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091" w:rsidRPr="00611238" w:rsidRDefault="008052A4" w:rsidP="00611238">
      <w:pPr>
        <w:pStyle w:val="tytuinformacji"/>
        <w:spacing w:before="120"/>
        <w:rPr>
          <w:shd w:val="clear" w:color="auto" w:fill="FFFFFF"/>
        </w:rPr>
      </w:pPr>
      <w:r>
        <w:rPr>
          <w:shd w:val="clear" w:color="auto" w:fill="FFFFFF"/>
        </w:rPr>
        <w:t>Rolnictwo</w:t>
      </w:r>
      <w:r w:rsidR="00FB6202" w:rsidRPr="00FB6202">
        <w:rPr>
          <w:color w:val="auto"/>
          <w:shd w:val="clear" w:color="auto" w:fill="FFFFFF"/>
        </w:rPr>
        <w:t xml:space="preserve"> </w:t>
      </w:r>
      <w:r w:rsidR="00841175" w:rsidRPr="00532067">
        <w:rPr>
          <w:shd w:val="clear" w:color="auto" w:fill="FFFFFF"/>
        </w:rPr>
        <w:t>w województwie</w:t>
      </w:r>
      <w:r>
        <w:rPr>
          <w:shd w:val="clear" w:color="auto" w:fill="FFFFFF"/>
        </w:rPr>
        <w:t xml:space="preserve"> </w:t>
      </w:r>
      <w:r w:rsidR="00841175" w:rsidRPr="00532067">
        <w:rPr>
          <w:shd w:val="clear" w:color="auto" w:fill="FFFFFF"/>
        </w:rPr>
        <w:t xml:space="preserve">wielkopolskim </w:t>
      </w:r>
      <w:r w:rsidR="00481DF4" w:rsidRPr="00532067">
        <w:rPr>
          <w:shd w:val="clear" w:color="auto" w:fill="FFFFFF"/>
        </w:rPr>
        <w:t xml:space="preserve">w </w:t>
      </w:r>
      <w:r w:rsidR="003875DF">
        <w:rPr>
          <w:shd w:val="clear" w:color="auto" w:fill="FFFFFF"/>
        </w:rPr>
        <w:t>2022</w:t>
      </w:r>
      <w:r w:rsidR="00882D91" w:rsidRPr="00532067">
        <w:rPr>
          <w:shd w:val="clear" w:color="auto" w:fill="FFFFFF"/>
        </w:rPr>
        <w:t xml:space="preserve"> r.</w:t>
      </w:r>
    </w:p>
    <w:p w:rsidR="00874606" w:rsidRPr="00532067" w:rsidRDefault="00611238" w:rsidP="00900550">
      <w:pPr>
        <w:pStyle w:val="LID"/>
        <w:spacing w:after="480"/>
        <w:ind w:left="3544"/>
      </w:pPr>
      <w:r w:rsidRPr="008F47DB">
        <w:rPr>
          <w:szCs w:val="22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4BB2A65A" wp14:editId="1FA4B5EC">
                <wp:simplePos x="0" y="0"/>
                <wp:positionH relativeFrom="margin">
                  <wp:posOffset>-29210</wp:posOffset>
                </wp:positionH>
                <wp:positionV relativeFrom="paragraph">
                  <wp:posOffset>236220</wp:posOffset>
                </wp:positionV>
                <wp:extent cx="2204085" cy="1169035"/>
                <wp:effectExtent l="0" t="0" r="5715" b="0"/>
                <wp:wrapSquare wrapText="bothSides"/>
                <wp:docPr id="1" name="Pole tekstowe 2" descr="18,8%  – spadek pogłowia świń w stosunku do 2021 r.&#10;Strzałka skierowana grotem do dołu, co oznacza spadek wartości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90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7D605C" w:rsidRDefault="00442FF4" w:rsidP="00A341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D786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18,8%</w:t>
                            </w:r>
                          </w:p>
                          <w:p w:rsidR="00442FF4" w:rsidRPr="00077AA1" w:rsidRDefault="00442FF4" w:rsidP="008052A4">
                            <w:pPr>
                              <w:pStyle w:val="Opiswskanika"/>
                            </w:pPr>
                            <w:r>
                              <w:t>Spadek pogłowia świń w stosunku do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2A65A" id="Pole tekstowe 2" o:spid="_x0000_s1026" alt="18,8%  – spadek pogłowia świń w stosunku do 2021 r.&#10;Strzałka skierowana grotem do dołu, co oznacza spadek wartości w stosunku do poprzedniego roku" style="position:absolute;left:0;text-align:left;margin-left:-2.3pt;margin-top:18.6pt;width:173.55pt;height:92.0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" fillcolor="#001d77" stroked="f">
                <v:stroke joinstyle="miter"/>
                <v:textbox>
                  <w:txbxContent>
                    <w:p w:rsidR="00442FF4" w:rsidRPr="007D605C" w:rsidRDefault="00442FF4" w:rsidP="00A341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D786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18,8%</w:t>
                      </w:r>
                    </w:p>
                    <w:p w:rsidR="00442FF4" w:rsidRPr="00077AA1" w:rsidRDefault="00442FF4" w:rsidP="008052A4">
                      <w:pPr>
                        <w:pStyle w:val="Opiswskanika"/>
                      </w:pPr>
                      <w:r>
                        <w:t>Spadek pogłowia świń w stosunku do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F47DB" w:rsidRPr="008F47DB">
        <w:rPr>
          <w:szCs w:val="22"/>
        </w:rPr>
        <w:t>W 2022 r. czerwcowe badanie wykazało spadek pogłowia zwierząt gospodarskich, z wyjątkiem bydła. W skupie odnotow</w:t>
      </w:r>
      <w:r w:rsidR="004463F9">
        <w:rPr>
          <w:szCs w:val="22"/>
        </w:rPr>
        <w:t>ano ograniczenie dostaw</w:t>
      </w:r>
      <w:r w:rsidR="008F47DB" w:rsidRPr="008F47DB">
        <w:rPr>
          <w:szCs w:val="22"/>
        </w:rPr>
        <w:t xml:space="preserve"> zbóż (oprócz pszenicy, owsa i mieszanek zbożowych), </w:t>
      </w:r>
      <w:r w:rsidR="008F47DB">
        <w:rPr>
          <w:szCs w:val="22"/>
        </w:rPr>
        <w:t>ziemniaków, żywca wieprzowego i </w:t>
      </w:r>
      <w:r w:rsidR="008F47DB" w:rsidRPr="008F47DB">
        <w:rPr>
          <w:szCs w:val="22"/>
        </w:rPr>
        <w:t>drobio</w:t>
      </w:r>
      <w:r w:rsidR="004463F9">
        <w:rPr>
          <w:szCs w:val="22"/>
        </w:rPr>
        <w:t>wego. Natomiast większa</w:t>
      </w:r>
      <w:r w:rsidR="008F47DB" w:rsidRPr="008F47DB">
        <w:rPr>
          <w:szCs w:val="22"/>
        </w:rPr>
        <w:t xml:space="preserve"> była podaż bydła oraz </w:t>
      </w:r>
      <w:r w:rsidR="008052A4">
        <w:t>mleka</w:t>
      </w:r>
      <w:r w:rsidR="00C27B83" w:rsidRPr="00887A98">
        <w:rPr>
          <w:bCs/>
        </w:rPr>
        <w:t>.</w:t>
      </w:r>
    </w:p>
    <w:p w:rsidR="00065BA3" w:rsidRPr="00532067" w:rsidRDefault="00900550" w:rsidP="00917AB9">
      <w:pPr>
        <w:pStyle w:val="Nagwek1"/>
      </w:pPr>
      <w:r w:rsidRPr="00900550">
        <w:t>Powierzchnia zasiewów</w:t>
      </w:r>
    </w:p>
    <w:p w:rsidR="00C220FE" w:rsidRDefault="00C220FE" w:rsidP="00C220FE">
      <w:pPr>
        <w:pStyle w:val="tekst1"/>
      </w:pPr>
      <w:r>
        <w:t>W 2022 r. pod zasiewy przeznaczono 1417,7 tys. ha, tj. o 0,5% więcej niż przed rokiem (w kraju o 0,8%). Obszar zajmowany przez rośliny uprawne w województwie stanowił 12,9% takiej powierzchni w kraju.</w:t>
      </w:r>
    </w:p>
    <w:p w:rsidR="00C220FE" w:rsidRDefault="00E92697" w:rsidP="005C51EC">
      <w:pPr>
        <w:pStyle w:val="tekst1"/>
      </w:pPr>
      <w:r w:rsidRPr="00C220FE">
        <w:rPr>
          <w:rFonts w:eastAsia="Fira Sans Light" w:cs="Times New Roman"/>
          <w:b/>
          <w:noProof/>
          <w:color w:val="212492"/>
          <w:spacing w:val="-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67118B47" wp14:editId="27191390">
                <wp:simplePos x="0" y="0"/>
                <wp:positionH relativeFrom="rightMargin">
                  <wp:posOffset>125095</wp:posOffset>
                </wp:positionH>
                <wp:positionV relativeFrom="paragraph">
                  <wp:posOffset>190500</wp:posOffset>
                </wp:positionV>
                <wp:extent cx="1792605" cy="803275"/>
                <wp:effectExtent l="0" t="0" r="0" b="0"/>
                <wp:wrapTight wrapText="bothSides">
                  <wp:wrapPolygon edited="0">
                    <wp:start x="689" y="0"/>
                    <wp:lineTo x="689" y="21002"/>
                    <wp:lineTo x="20888" y="21002"/>
                    <wp:lineTo x="20888" y="0"/>
                    <wp:lineTo x="689" y="0"/>
                  </wp:wrapPolygon>
                </wp:wrapTight>
                <wp:docPr id="12" name="Pole tekstowe 2" descr="Areał przeznaczony pod uprawę zbóż w województwie stanowił 13,5% ich powierzchn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803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C23619" w:rsidRDefault="00442FF4" w:rsidP="0097264B">
                            <w:pPr>
                              <w:pStyle w:val="tekstzboku"/>
                            </w:pPr>
                            <w:r>
                              <w:t xml:space="preserve">Areał przeznaczony pod </w:t>
                            </w:r>
                            <w:r w:rsidRPr="009B31B0">
                              <w:t>upraw</w:t>
                            </w:r>
                            <w:r w:rsidRPr="00924D31">
                              <w:t>ę z</w:t>
                            </w:r>
                            <w:r>
                              <w:t>bóż w województwie stanowił 13,5% ich po</w:t>
                            </w:r>
                            <w:r w:rsidRPr="00924D31">
                              <w:t>wierzch</w:t>
                            </w:r>
                            <w:r>
                              <w:t>ni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18B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reał przeznaczony pod uprawę zbóż w województwie stanowił 13,5% ich powierzchni w kraju" style="position:absolute;margin-left:9.85pt;margin-top:15pt;width:141.15pt;height:63.25pt;flip:x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" filled="f" stroked="f">
                <v:textbox>
                  <w:txbxContent>
                    <w:p w:rsidR="00442FF4" w:rsidRPr="00C23619" w:rsidRDefault="00442FF4" w:rsidP="0097264B">
                      <w:pPr>
                        <w:pStyle w:val="tekstzboku"/>
                      </w:pPr>
                      <w:bookmarkStart w:id="1" w:name="_GoBack"/>
                      <w:r>
                        <w:t xml:space="preserve">Areał przeznaczony pod </w:t>
                      </w:r>
                      <w:r w:rsidRPr="009B31B0">
                        <w:t>upraw</w:t>
                      </w:r>
                      <w:r w:rsidRPr="00924D31">
                        <w:t>ę z</w:t>
                      </w:r>
                      <w:r>
                        <w:t>bóż w województwie stanowił 13,5% ich po</w:t>
                      </w:r>
                      <w:r w:rsidRPr="00924D31">
                        <w:t>wierzch</w:t>
                      </w:r>
                      <w:r>
                        <w:t>ni w kraju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220FE" w:rsidRPr="00C220FE">
        <w:rPr>
          <w:rFonts w:eastAsia="Fira Sans Light" w:cs="Times New Roman"/>
          <w:b/>
          <w:noProof/>
          <w:color w:val="212492"/>
          <w:spacing w:val="-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47483792" wp14:editId="3888B32E">
                <wp:simplePos x="0" y="0"/>
                <wp:positionH relativeFrom="page">
                  <wp:posOffset>5685155</wp:posOffset>
                </wp:positionH>
                <wp:positionV relativeFrom="paragraph">
                  <wp:posOffset>1116965</wp:posOffset>
                </wp:positionV>
                <wp:extent cx="1804670" cy="1041400"/>
                <wp:effectExtent l="0" t="0" r="0" b="6350"/>
                <wp:wrapTight wrapText="bothSides">
                  <wp:wrapPolygon edited="0">
                    <wp:start x="684" y="0"/>
                    <wp:lineTo x="684" y="21337"/>
                    <wp:lineTo x="20749" y="21337"/>
                    <wp:lineTo x="20749" y="0"/>
                    <wp:lineTo x="684" y="0"/>
                  </wp:wrapPolygon>
                </wp:wrapTight>
                <wp:docPr id="50" name="Pole tekstowe 2" descr="Wśród upraw z grupy roślin pastewnych kukurydza na zielonkę była gatunkiem do-minującym (ponad 6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4670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C23619" w:rsidRDefault="00442FF4" w:rsidP="0097264B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F47B1D">
                              <w:t xml:space="preserve">upraw </w:t>
                            </w:r>
                            <w:r>
                              <w:t xml:space="preserve">z grupy </w:t>
                            </w:r>
                            <w:r w:rsidRPr="009B31B0">
                              <w:t>roślin pas</w:t>
                            </w:r>
                            <w:r>
                              <w:t>tewnych</w:t>
                            </w:r>
                            <w:r w:rsidRPr="009B31B0">
                              <w:t xml:space="preserve"> kukurydza na zielonkę</w:t>
                            </w:r>
                            <w:r>
                              <w:t xml:space="preserve"> była gatunkiem dominującym (ponad 67%)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3792" id="_x0000_s1028" type="#_x0000_t202" alt="Wśród upraw z grupy roślin pastewnych kukurydza na zielonkę była gatunkiem do-minującym (ponad 67%)" style="position:absolute;margin-left:447.65pt;margin-top:87.95pt;width:142.1pt;height:82pt;flip:x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" filled="f" stroked="f">
                <v:textbox>
                  <w:txbxContent>
                    <w:p w:rsidR="00442FF4" w:rsidRPr="00C23619" w:rsidRDefault="00442FF4" w:rsidP="0097264B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F47B1D">
                        <w:t xml:space="preserve">upraw </w:t>
                      </w:r>
                      <w:r>
                        <w:t xml:space="preserve">z grupy </w:t>
                      </w:r>
                      <w:r w:rsidRPr="009B31B0">
                        <w:t>roślin pas</w:t>
                      </w:r>
                      <w:r>
                        <w:t>tewnych</w:t>
                      </w:r>
                      <w:r w:rsidRPr="009B31B0">
                        <w:t xml:space="preserve"> kukurydza na zielonkę</w:t>
                      </w:r>
                      <w:r>
                        <w:t xml:space="preserve"> była gatunkiem dominującym (ponad 67%)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220FE">
        <w:t xml:space="preserve">W ogólnej powierzchni zasiewów największy areał – 971,6 tys. ha (68,5%; </w:t>
      </w:r>
      <w:r w:rsidR="00016517">
        <w:t>spadek</w:t>
      </w:r>
      <w:r w:rsidR="00C220FE">
        <w:t xml:space="preserve"> w stosunku do roku 2021 o </w:t>
      </w:r>
      <w:r w:rsidR="005C51EC" w:rsidRPr="005C51EC">
        <w:t>1,3</w:t>
      </w:r>
      <w:r w:rsidR="00C220FE">
        <w:t>%) zajmowały zboża ogółem, tj. zboża podstawowe z mieszankami zbożowymi, łącznie z kukurydzą na ziarno, gryką, prosem i pozostałymi zbożowymi. W strukturze zasiewów zbóż największy udział stanowiły pszenica (25,6%), kukurydza na ziarno (21,4%) oraz pszenżyto (21,0%). Wśród zbóż podstawowy</w:t>
      </w:r>
      <w:r w:rsidR="007D424A">
        <w:t>ch wzrost powierzchni w porówna</w:t>
      </w:r>
      <w:r w:rsidR="00C220FE">
        <w:t xml:space="preserve">niu z rokiem </w:t>
      </w:r>
      <w:r w:rsidR="00E7191F">
        <w:t xml:space="preserve">2021 </w:t>
      </w:r>
      <w:r w:rsidR="00C220FE">
        <w:t xml:space="preserve">odnotowano jedynie dla pszenicy ozimej – o 8,1% oraz pszenżyta jarego – o 6,0%. Największy spadek obszaru upraw dotyczył jęczmienia jarego i wyniósł 16,7%. </w:t>
      </w:r>
    </w:p>
    <w:p w:rsidR="00C220FE" w:rsidRDefault="00C220FE" w:rsidP="00C220FE">
      <w:pPr>
        <w:pStyle w:val="tekst1"/>
      </w:pPr>
      <w:r>
        <w:t>Pod uprawę roślin pastewnych przeznaczono 185,6 tys. ha, tj. 13,1% powierzchni zasianej i zasadzonej (w kraju 13,6%) i była ona mniejsza od ubiegłor</w:t>
      </w:r>
      <w:r w:rsidR="006163E7">
        <w:t>ocznej o 1,0% (w kraju zwiększy</w:t>
      </w:r>
      <w:r>
        <w:t>ła się o jedną piątą)</w:t>
      </w:r>
      <w:r w:rsidR="006163E7">
        <w:t>.</w:t>
      </w:r>
      <w:r>
        <w:t xml:space="preserve"> Przeważającym gatunkiem w tej grup</w:t>
      </w:r>
      <w:r w:rsidR="006163E7">
        <w:t>ie roślin była kukurydza na zie</w:t>
      </w:r>
      <w:r>
        <w:t xml:space="preserve">lonkę, stanowiąca 67,2% powierzchni upraw pastewnych. </w:t>
      </w:r>
    </w:p>
    <w:p w:rsidR="00C220FE" w:rsidRDefault="00C220FE" w:rsidP="00C220FE">
      <w:pPr>
        <w:pStyle w:val="tekst1"/>
      </w:pPr>
      <w:r>
        <w:t>Wśród roślin przemysłowych dominującą uprawą był rzepak i rzepik, która stanowiła 7,3% powierzchni zasie</w:t>
      </w:r>
      <w:r w:rsidR="00935ED8">
        <w:t>wów w województwie (w kraju 9,8</w:t>
      </w:r>
      <w:r>
        <w:t xml:space="preserve">%). Na przestrzeni roku odnotowano zwiększenie </w:t>
      </w:r>
      <w:r w:rsidR="006163E7">
        <w:t>obszaru</w:t>
      </w:r>
      <w:r w:rsidR="00016517">
        <w:t xml:space="preserve"> tych upraw o 12,5</w:t>
      </w:r>
      <w:r>
        <w:t xml:space="preserve">% (w kraju o 8,5%). </w:t>
      </w:r>
    </w:p>
    <w:p w:rsidR="00C220FE" w:rsidRDefault="006163E7" w:rsidP="00C220FE">
      <w:pPr>
        <w:pStyle w:val="tekst1"/>
      </w:pPr>
      <w:r>
        <w:t>Ziemniaki zajmowały areał</w:t>
      </w:r>
      <w:r w:rsidR="00C220FE">
        <w:t xml:space="preserve"> stanowiący 27,4 tys. ha, czyli o 12,5</w:t>
      </w:r>
      <w:r w:rsidR="00DC7F4B">
        <w:t>% mniejszy niż przed rokiem, a </w:t>
      </w:r>
      <w:r w:rsidR="00C220FE">
        <w:t>ich udział w strukturze zasiewów wyniósł 1,9% (w kraju spadek o 16,8% i udział na poziomie 1,8%).</w:t>
      </w:r>
    </w:p>
    <w:p w:rsidR="00E0747E" w:rsidRPr="00532067" w:rsidRDefault="00E0747E" w:rsidP="00E0747E">
      <w:pPr>
        <w:pStyle w:val="Nagwek1"/>
      </w:pPr>
      <w:r w:rsidRPr="00045FF9">
        <w:t>Produkcja roślinna</w:t>
      </w:r>
    </w:p>
    <w:p w:rsidR="00E0747E" w:rsidRPr="009012A7" w:rsidRDefault="00E0747E" w:rsidP="00E0747E">
      <w:pPr>
        <w:pStyle w:val="tekst1"/>
        <w:rPr>
          <w:lang w:eastAsia="pl-PL"/>
        </w:rPr>
      </w:pPr>
      <w:r w:rsidRPr="00EA0B44">
        <w:rPr>
          <w:lang w:eastAsia="pl-PL"/>
        </w:rPr>
        <w:t xml:space="preserve">Przy plonie </w:t>
      </w:r>
      <w:r w:rsidRPr="00CB5C2E">
        <w:rPr>
          <w:lang w:eastAsia="pl-PL"/>
        </w:rPr>
        <w:t>52,3</w:t>
      </w:r>
      <w:r w:rsidRPr="00EA0B44">
        <w:rPr>
          <w:lang w:eastAsia="pl-PL"/>
        </w:rPr>
        <w:t xml:space="preserve"> dt z 1 ha, </w:t>
      </w:r>
      <w:r>
        <w:rPr>
          <w:lang w:eastAsia="pl-PL"/>
        </w:rPr>
        <w:t>wyższym</w:t>
      </w:r>
      <w:r w:rsidRPr="00EA0B44">
        <w:rPr>
          <w:lang w:eastAsia="pl-PL"/>
        </w:rPr>
        <w:t xml:space="preserve"> o </w:t>
      </w:r>
      <w:r w:rsidRPr="00CB5C2E">
        <w:rPr>
          <w:lang w:eastAsia="pl-PL"/>
        </w:rPr>
        <w:t>3,4</w:t>
      </w:r>
      <w:r w:rsidRPr="00EA0B44">
        <w:rPr>
          <w:lang w:eastAsia="pl-PL"/>
        </w:rPr>
        <w:t xml:space="preserve">% </w:t>
      </w:r>
      <w:r w:rsidR="00800782">
        <w:rPr>
          <w:lang w:eastAsia="pl-PL"/>
        </w:rPr>
        <w:t>niż w 2021 r.</w:t>
      </w:r>
      <w:r>
        <w:rPr>
          <w:lang w:eastAsia="pl-PL"/>
        </w:rPr>
        <w:t>,</w:t>
      </w:r>
      <w:r w:rsidRPr="00EA0B44">
        <w:rPr>
          <w:lang w:eastAsia="pl-PL"/>
        </w:rPr>
        <w:t xml:space="preserve"> zebrano </w:t>
      </w:r>
      <w:r w:rsidRPr="00CB5C2E">
        <w:rPr>
          <w:lang w:eastAsia="pl-PL"/>
        </w:rPr>
        <w:t>5078,6</w:t>
      </w:r>
      <w:r w:rsidRPr="00EA0B44">
        <w:rPr>
          <w:lang w:eastAsia="pl-PL"/>
        </w:rPr>
        <w:t xml:space="preserve"> tys. ton zbóż, </w:t>
      </w:r>
      <w:r w:rsidR="00800782">
        <w:rPr>
          <w:lang w:eastAsia="pl-PL"/>
        </w:rPr>
        <w:br/>
      </w:r>
      <w:r w:rsidRPr="00EA0B44">
        <w:rPr>
          <w:lang w:eastAsia="pl-PL"/>
        </w:rPr>
        <w:t xml:space="preserve">tj. o </w:t>
      </w:r>
      <w:r w:rsidR="00800782">
        <w:rPr>
          <w:lang w:eastAsia="pl-PL"/>
        </w:rPr>
        <w:t>2,0</w:t>
      </w:r>
      <w:r w:rsidRPr="00EA0B44">
        <w:rPr>
          <w:lang w:eastAsia="pl-PL"/>
        </w:rPr>
        <w:t>% więcej niż przed rokiem</w:t>
      </w:r>
      <w:r w:rsidRPr="009012A7">
        <w:rPr>
          <w:lang w:eastAsia="pl-PL"/>
        </w:rPr>
        <w:t>.</w:t>
      </w:r>
      <w:r w:rsidR="000003D4">
        <w:rPr>
          <w:lang w:eastAsia="pl-PL"/>
        </w:rPr>
        <w:t xml:space="preserve"> </w:t>
      </w:r>
      <w:r w:rsidRPr="009012A7">
        <w:t>Wielkopolskie było największym producentem zbóż w Polsce, a udział wojew</w:t>
      </w:r>
      <w:r w:rsidR="006163E7">
        <w:t>ództwa w krajowej produkcji wyniós</w:t>
      </w:r>
      <w:r w:rsidRPr="009012A7">
        <w:t xml:space="preserve">ł 14,2% (wobec 14,4% w 2021 r.). Dominujący udział w ilości zebranego ziarna miały pszenica </w:t>
      </w:r>
      <w:r w:rsidR="006163E7">
        <w:t xml:space="preserve">oraz </w:t>
      </w:r>
      <w:r w:rsidR="006163E7" w:rsidRPr="006163E7">
        <w:t xml:space="preserve">pszenżyto </w:t>
      </w:r>
      <w:r w:rsidRPr="009012A7">
        <w:t>–</w:t>
      </w:r>
      <w:r w:rsidR="00877A7B">
        <w:t xml:space="preserve"> </w:t>
      </w:r>
      <w:r w:rsidR="006163E7">
        <w:t xml:space="preserve">odpowiednio </w:t>
      </w:r>
      <w:r w:rsidRPr="009012A7">
        <w:t>27,1%</w:t>
      </w:r>
      <w:r w:rsidR="000003D4">
        <w:t xml:space="preserve"> i </w:t>
      </w:r>
      <w:r w:rsidRPr="009012A7">
        <w:t>19,8%.</w:t>
      </w:r>
    </w:p>
    <w:p w:rsidR="00D4072F" w:rsidRPr="00532067" w:rsidRDefault="00E0747E" w:rsidP="00E0747E">
      <w:pPr>
        <w:pStyle w:val="tekst1"/>
        <w:spacing w:after="1800"/>
      </w:pPr>
      <w:r w:rsidRPr="009012A7">
        <w:t>Produkcja ziemniaków (bez uprawy w ogrodach przydomowych) ukształtowała się na poziomie 861,6 tys. ton, tj. o 11,7% niżej aniżeli w 2021 r. Zbiór ten stanowił</w:t>
      </w:r>
      <w:r w:rsidR="00800782">
        <w:t xml:space="preserve"> 14,3</w:t>
      </w:r>
      <w:r w:rsidRPr="009012A7">
        <w:t xml:space="preserve">% produkcji uzyskanej w kraju, a wielkopolskie było ich największym producentem. Z 1 ha </w:t>
      </w:r>
      <w:r w:rsidR="006163E7">
        <w:t>otrzymano</w:t>
      </w:r>
      <w:r w:rsidRPr="009012A7">
        <w:t xml:space="preserve"> przeciętnie </w:t>
      </w:r>
      <w:r w:rsidR="006163E7">
        <w:t xml:space="preserve">315 dt </w:t>
      </w:r>
      <w:r w:rsidRPr="009012A7">
        <w:t>ziemniakó</w:t>
      </w:r>
      <w:r w:rsidR="006163E7">
        <w:t>w i był to plon wyższy od</w:t>
      </w:r>
      <w:r w:rsidRPr="009012A7">
        <w:t xml:space="preserve"> ubiegłorocznego o 3 dt, a od krajowego o 7 dt.</w:t>
      </w:r>
    </w:p>
    <w:p w:rsidR="00254E02" w:rsidRDefault="0014041E" w:rsidP="00A433DA">
      <w:pPr>
        <w:pStyle w:val="tytwykresu"/>
      </w:pPr>
      <w:r w:rsidRPr="0014041E">
        <w:rPr>
          <w:noProof/>
          <w:lang w:eastAsia="pl-PL"/>
        </w:rPr>
        <w:lastRenderedPageBreak/>
        <w:drawing>
          <wp:anchor distT="0" distB="180340" distL="114300" distR="114300" simplePos="0" relativeHeight="251906048" behindDoc="0" locked="0" layoutInCell="1" allowOverlap="1">
            <wp:simplePos x="0" y="0"/>
            <wp:positionH relativeFrom="column">
              <wp:posOffset>177421</wp:posOffset>
            </wp:positionH>
            <wp:positionV relativeFrom="paragraph">
              <wp:posOffset>238172</wp:posOffset>
            </wp:positionV>
            <wp:extent cx="4518000" cy="2620800"/>
            <wp:effectExtent l="0" t="0" r="0" b="8255"/>
            <wp:wrapTopAndBottom/>
            <wp:docPr id="13" name="Obraz 13" descr="Podwójny wykres kołowy (województwo wielkopolskie, Polska), który przedstawia strukturę zbiorów zbóż. Dane do wykresu dostępne z załączonym pliku XLSX." title="Wykres 1. Struktura zbiorów zbóż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00" cy="26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47E">
        <w:t>Wykres 1</w:t>
      </w:r>
      <w:r w:rsidR="00684659">
        <w:t>.</w:t>
      </w:r>
      <w:r w:rsidR="004F4976">
        <w:tab/>
      </w:r>
      <w:r w:rsidR="00254E02" w:rsidRPr="00532067">
        <w:t>Struktu</w:t>
      </w:r>
      <w:r w:rsidR="001D3D30" w:rsidRPr="00532067">
        <w:t xml:space="preserve">ra </w:t>
      </w:r>
      <w:r w:rsidR="00E0747E">
        <w:t>zbiorów zbóż w</w:t>
      </w:r>
      <w:r w:rsidR="00FE0F3D" w:rsidRPr="00532067">
        <w:t xml:space="preserve"> </w:t>
      </w:r>
      <w:r w:rsidR="003875DF">
        <w:t>2022</w:t>
      </w:r>
      <w:r w:rsidR="00AD1D09" w:rsidRPr="00532067">
        <w:t xml:space="preserve"> r.</w:t>
      </w:r>
    </w:p>
    <w:p w:rsidR="00A803F5" w:rsidRPr="003E28DB" w:rsidRDefault="00713118" w:rsidP="00A433DA">
      <w:pPr>
        <w:pStyle w:val="tytutablicy2"/>
      </w:pPr>
      <w:r>
        <w:t>Tablica 1.</w:t>
      </w:r>
      <w:r>
        <w:tab/>
      </w:r>
      <w:r w:rsidR="00A803F5" w:rsidRPr="00A803F5">
        <w:t>Produkcja głównych ziemiopłodów rolnych w 2022 r.</w:t>
      </w:r>
    </w:p>
    <w:tbl>
      <w:tblPr>
        <w:tblStyle w:val="Siatkatabelijasna1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głównych ziemiopłodów rolnych w 2022 r., która uwzględnia powierzchnię danej uprawy, jej plony oraz zbiory, a także porównanie do roku poprzedniego (2021=100). Dane do tablicy dostępne z załączonym pliku XLSX."/>
      </w:tblPr>
      <w:tblGrid>
        <w:gridCol w:w="1703"/>
        <w:gridCol w:w="1060"/>
        <w:gridCol w:w="1062"/>
        <w:gridCol w:w="1062"/>
        <w:gridCol w:w="1060"/>
        <w:gridCol w:w="1062"/>
        <w:gridCol w:w="1058"/>
      </w:tblGrid>
      <w:tr w:rsidR="00A803F5" w:rsidRPr="00A803F5" w:rsidTr="00D71B4C">
        <w:trPr>
          <w:trHeight w:val="238"/>
          <w:tblHeader/>
        </w:trPr>
        <w:tc>
          <w:tcPr>
            <w:tcW w:w="1056" w:type="pct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:rsidR="00A803F5" w:rsidRPr="002E2A38" w:rsidRDefault="00A803F5" w:rsidP="007D424A">
            <w:pPr>
              <w:pStyle w:val="BOCZEK"/>
              <w:framePr w:wrap="around"/>
              <w:jc w:val="center"/>
            </w:pPr>
            <w:r w:rsidRPr="002E2A38">
              <w:t>WYSZCZEGÓLNIENIE</w:t>
            </w:r>
          </w:p>
        </w:tc>
        <w:tc>
          <w:tcPr>
            <w:tcW w:w="657" w:type="pct"/>
            <w:vMerge w:val="restart"/>
            <w:tcBorders>
              <w:top w:val="nil"/>
            </w:tcBorders>
            <w:vAlign w:val="center"/>
          </w:tcPr>
          <w:p w:rsidR="00A803F5" w:rsidRPr="00A803F5" w:rsidRDefault="00713118" w:rsidP="002E2A38">
            <w:pPr>
              <w:pStyle w:val="glowka2"/>
            </w:pPr>
            <w:r>
              <w:t>Powierzchnia w </w:t>
            </w:r>
            <w:r w:rsidR="00A803F5" w:rsidRPr="00A803F5">
              <w:t>ha</w:t>
            </w:r>
          </w:p>
        </w:tc>
        <w:tc>
          <w:tcPr>
            <w:tcW w:w="658" w:type="pct"/>
            <w:vMerge w:val="restart"/>
            <w:tcBorders>
              <w:top w:val="nil"/>
            </w:tcBorders>
            <w:vAlign w:val="center"/>
          </w:tcPr>
          <w:p w:rsidR="00A803F5" w:rsidRPr="00A803F5" w:rsidRDefault="00713118" w:rsidP="002E2A38">
            <w:pPr>
              <w:pStyle w:val="glowka2"/>
            </w:pPr>
            <w:r>
              <w:t>Plony w dt</w:t>
            </w:r>
            <w:r>
              <w:br/>
              <w:t>z 1 </w:t>
            </w:r>
            <w:r w:rsidR="00A803F5" w:rsidRPr="00A803F5">
              <w:t>ha</w:t>
            </w:r>
          </w:p>
        </w:tc>
        <w:tc>
          <w:tcPr>
            <w:tcW w:w="658" w:type="pct"/>
            <w:vMerge w:val="restart"/>
            <w:tcBorders>
              <w:top w:val="nil"/>
            </w:tcBorders>
            <w:vAlign w:val="center"/>
          </w:tcPr>
          <w:p w:rsidR="00A803F5" w:rsidRPr="00A803F5" w:rsidRDefault="002E2A38" w:rsidP="002E2A38">
            <w:pPr>
              <w:pStyle w:val="glowka2"/>
            </w:pPr>
            <w:r>
              <w:t xml:space="preserve">Zbiory </w:t>
            </w:r>
            <w:r w:rsidR="00713118">
              <w:t>w </w:t>
            </w:r>
            <w:r w:rsidR="00A803F5" w:rsidRPr="00A803F5">
              <w:t>dt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  <w:r w:rsidRPr="00A803F5">
              <w:t>Powierzchnia</w:t>
            </w:r>
          </w:p>
        </w:tc>
        <w:tc>
          <w:tcPr>
            <w:tcW w:w="658" w:type="pct"/>
            <w:tcBorders>
              <w:top w:val="nil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  <w:r w:rsidRPr="00A803F5">
              <w:t>Plony</w:t>
            </w:r>
          </w:p>
        </w:tc>
        <w:tc>
          <w:tcPr>
            <w:tcW w:w="656" w:type="pct"/>
            <w:tcBorders>
              <w:top w:val="nil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  <w:r w:rsidRPr="00A803F5">
              <w:t>Zbiory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:rsidR="00A803F5" w:rsidRPr="00A803F5" w:rsidRDefault="00A803F5" w:rsidP="002E2A38">
            <w:pPr>
              <w:pStyle w:val="BOCZEK"/>
              <w:framePr w:wrap="around"/>
            </w:pPr>
          </w:p>
        </w:tc>
        <w:tc>
          <w:tcPr>
            <w:tcW w:w="657" w:type="pct"/>
            <w:vMerge/>
            <w:tcBorders>
              <w:bottom w:val="single" w:sz="4" w:space="0" w:color="212492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</w:p>
        </w:tc>
        <w:tc>
          <w:tcPr>
            <w:tcW w:w="658" w:type="pct"/>
            <w:vMerge/>
            <w:tcBorders>
              <w:bottom w:val="single" w:sz="4" w:space="0" w:color="212492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</w:p>
        </w:tc>
        <w:tc>
          <w:tcPr>
            <w:tcW w:w="658" w:type="pct"/>
            <w:vMerge/>
            <w:tcBorders>
              <w:bottom w:val="single" w:sz="4" w:space="0" w:color="212492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</w:p>
        </w:tc>
        <w:tc>
          <w:tcPr>
            <w:tcW w:w="1971" w:type="pct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  <w:r w:rsidRPr="00A803F5">
              <w:t>2021=100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tcBorders>
              <w:top w:val="single" w:sz="4" w:space="0" w:color="212492"/>
            </w:tcBorders>
            <w:vAlign w:val="bottom"/>
          </w:tcPr>
          <w:p w:rsidR="00A803F5" w:rsidRPr="00A803F5" w:rsidRDefault="00A803F5" w:rsidP="002E2A38">
            <w:pPr>
              <w:pStyle w:val="BOCZEK"/>
              <w:framePr w:wrap="around"/>
            </w:pPr>
            <w:r w:rsidRPr="00A803F5">
              <w:t>Zboża</w:t>
            </w:r>
          </w:p>
        </w:tc>
        <w:tc>
          <w:tcPr>
            <w:tcW w:w="657" w:type="pct"/>
            <w:tcBorders>
              <w:top w:val="single" w:sz="4" w:space="0" w:color="212492"/>
            </w:tcBorders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971641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52,3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50785721</w:t>
            </w:r>
          </w:p>
        </w:tc>
        <w:tc>
          <w:tcPr>
            <w:tcW w:w="657" w:type="pct"/>
            <w:tcBorders>
              <w:top w:val="single" w:sz="4" w:space="0" w:color="212492"/>
            </w:tcBorders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98,7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103,4</w:t>
            </w:r>
          </w:p>
        </w:tc>
        <w:tc>
          <w:tcPr>
            <w:tcW w:w="656" w:type="pct"/>
            <w:tcBorders>
              <w:top w:val="single" w:sz="4" w:space="0" w:color="212492"/>
            </w:tcBorders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102,0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90349D">
            <w:pPr>
              <w:pStyle w:val="BOCZEK"/>
              <w:framePr w:wrap="around"/>
              <w:ind w:left="57"/>
            </w:pPr>
            <w:r w:rsidRPr="00A803F5">
              <w:t>w tym: pszenica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248626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55,3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13750712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107,7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103,4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111,3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90349D">
            <w:pPr>
              <w:pStyle w:val="BOCZEK"/>
              <w:framePr w:wrap="around"/>
              <w:ind w:left="680"/>
            </w:pPr>
            <w:r w:rsidRPr="00A803F5">
              <w:t>żyto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125515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38,1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4787153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94,6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109,5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103,7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90349D">
            <w:pPr>
              <w:pStyle w:val="BOCZEK"/>
              <w:framePr w:wrap="around"/>
              <w:ind w:left="680"/>
            </w:pPr>
            <w:r w:rsidRPr="00A803F5">
              <w:t>jęczmień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107646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48,6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5236737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92,0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105,9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97,4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tcBorders>
              <w:top w:val="single" w:sz="4" w:space="0" w:color="4472C4"/>
            </w:tcBorders>
            <w:vAlign w:val="bottom"/>
          </w:tcPr>
          <w:p w:rsidR="00A803F5" w:rsidRPr="00A803F5" w:rsidRDefault="00A803F5" w:rsidP="0090349D">
            <w:pPr>
              <w:pStyle w:val="BOCZEK"/>
              <w:framePr w:wrap="around"/>
              <w:ind w:left="680"/>
            </w:pPr>
            <w:r w:rsidRPr="00A803F5">
              <w:t>owies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37170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34,6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1285605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89,4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107,5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96,1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tcBorders>
              <w:top w:val="single" w:sz="4" w:space="0" w:color="4472C4"/>
            </w:tcBorders>
            <w:vAlign w:val="bottom"/>
          </w:tcPr>
          <w:p w:rsidR="00A803F5" w:rsidRPr="00A803F5" w:rsidRDefault="00A803F5" w:rsidP="0090349D">
            <w:pPr>
              <w:pStyle w:val="BOCZEK"/>
              <w:framePr w:wrap="around"/>
              <w:ind w:left="680"/>
            </w:pPr>
            <w:r w:rsidRPr="00A803F5">
              <w:t>pszenżyto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204147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49,1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10031250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99,5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101,9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101,5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2E2A38">
            <w:pPr>
              <w:pStyle w:val="BOCZEK"/>
              <w:framePr w:wrap="around"/>
            </w:pPr>
            <w:r w:rsidRPr="00A803F5">
              <w:t>Ziemniaki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27371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315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8615565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87,5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101,0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88,3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2E2A38">
            <w:pPr>
              <w:pStyle w:val="BOCZEK"/>
              <w:framePr w:wrap="around"/>
            </w:pPr>
            <w:r w:rsidRPr="00A803F5">
              <w:t>Buraki cukrowe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51645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645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33298150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87,3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104,3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91,1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2E2A38">
            <w:pPr>
              <w:pStyle w:val="BOCZEK"/>
              <w:framePr w:wrap="around"/>
            </w:pPr>
            <w:r w:rsidRPr="00A803F5">
              <w:t>Rzepak i rzepik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103965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34,4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3575338</w:t>
            </w:r>
          </w:p>
        </w:tc>
        <w:tc>
          <w:tcPr>
            <w:tcW w:w="657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112,5</w:t>
            </w:r>
          </w:p>
        </w:tc>
        <w:tc>
          <w:tcPr>
            <w:tcW w:w="658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105,2</w:t>
            </w:r>
          </w:p>
        </w:tc>
        <w:tc>
          <w:tcPr>
            <w:tcW w:w="656" w:type="pct"/>
            <w:vAlign w:val="center"/>
          </w:tcPr>
          <w:p w:rsidR="00A803F5" w:rsidRPr="00A803F5" w:rsidRDefault="00A803F5" w:rsidP="009941B0">
            <w:pPr>
              <w:pStyle w:val="tabletekst"/>
              <w:framePr w:wrap="around"/>
            </w:pPr>
            <w:r w:rsidRPr="00A803F5">
              <w:t>118,4</w:t>
            </w:r>
          </w:p>
        </w:tc>
      </w:tr>
    </w:tbl>
    <w:p w:rsidR="00062BAF" w:rsidRDefault="00047A20" w:rsidP="007B0111">
      <w:pPr>
        <w:pStyle w:val="tekst1"/>
        <w:spacing w:before="240"/>
      </w:pPr>
      <w:r w:rsidRPr="00ED5260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3EDC15D2" wp14:editId="1C3DEF3C">
                <wp:simplePos x="0" y="0"/>
                <wp:positionH relativeFrom="page">
                  <wp:posOffset>5714967</wp:posOffset>
                </wp:positionH>
                <wp:positionV relativeFrom="page">
                  <wp:posOffset>8706238</wp:posOffset>
                </wp:positionV>
                <wp:extent cx="1789044" cy="863600"/>
                <wp:effectExtent l="0" t="0" r="0" b="0"/>
                <wp:wrapTight wrapText="bothSides">
                  <wp:wrapPolygon edited="0">
                    <wp:start x="690" y="0"/>
                    <wp:lineTo x="690" y="20965"/>
                    <wp:lineTo x="20703" y="20965"/>
                    <wp:lineTo x="20703" y="0"/>
                    <wp:lineTo x="690" y="0"/>
                  </wp:wrapPolygon>
                </wp:wrapTight>
                <wp:docPr id="33" name="Pole tekstowe 2" descr="Województwo wielkopolskie było największym producentem zbóż oraz buraków cukrowych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9044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9F347D" w:rsidRDefault="00442FF4" w:rsidP="0097264B">
                            <w:pPr>
                              <w:pStyle w:val="tekstzboku"/>
                            </w:pPr>
                            <w:r w:rsidRPr="009F347D">
                              <w:t>Województwo wielkopolskie był</w:t>
                            </w:r>
                            <w:r>
                              <w:t xml:space="preserve">o największym producentem zbóż </w:t>
                            </w:r>
                            <w:r w:rsidRPr="009F347D">
                              <w:t>oraz buraków cukrowych</w:t>
                            </w:r>
                            <w:r>
                              <w:t xml:space="preserve"> </w:t>
                            </w:r>
                            <w:r w:rsidRPr="009F347D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C15D2" id="_x0000_s1029" type="#_x0000_t202" alt="Województwo wielkopolskie było największym producentem zbóż oraz buraków cukrowych w kraju" style="position:absolute;margin-left:450pt;margin-top:685.55pt;width:140.85pt;height:68pt;flip:x;z-index:-251446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" filled="f" stroked="f">
                <v:textbox>
                  <w:txbxContent>
                    <w:p w:rsidR="00442FF4" w:rsidRPr="009F347D" w:rsidRDefault="00442FF4" w:rsidP="0097264B">
                      <w:pPr>
                        <w:pStyle w:val="tekstzboku"/>
                      </w:pPr>
                      <w:r w:rsidRPr="009F347D">
                        <w:t>Województwo wielkopolskie był</w:t>
                      </w:r>
                      <w:r>
                        <w:t xml:space="preserve">o największym producentem zbóż </w:t>
                      </w:r>
                      <w:r w:rsidRPr="009F347D">
                        <w:t>oraz buraków cukrowych</w:t>
                      </w:r>
                      <w:r>
                        <w:t xml:space="preserve"> </w:t>
                      </w:r>
                      <w:r w:rsidRPr="009F347D">
                        <w:t>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62BAF">
        <w:t>Produkcja buraków cukrowych rozliczona według dostaw do cukrowni wyni</w:t>
      </w:r>
      <w:r w:rsidR="009D41F0">
        <w:t>osła 3329,8 tys. ton, tj. o 8,9</w:t>
      </w:r>
      <w:r w:rsidR="00062BAF">
        <w:t xml:space="preserve">% mniej niż w 2021 r. Spadek spowodowany był przede wszystkim zmniejszeniem powierzchni uprawy o 12,7%, gdyż plon z 1 ha </w:t>
      </w:r>
      <w:r w:rsidR="000003D4">
        <w:t xml:space="preserve">oszacowano o 27 dt </w:t>
      </w:r>
      <w:r w:rsidR="005C007A" w:rsidRPr="005C007A">
        <w:t xml:space="preserve">wyżej </w:t>
      </w:r>
      <w:r w:rsidR="000003D4">
        <w:t>w porównaniu z ubiegłym rokiem.</w:t>
      </w:r>
      <w:r w:rsidR="00062BAF">
        <w:t xml:space="preserve"> Ilość zebranych buraków cukrowych stanowiła </w:t>
      </w:r>
      <w:r w:rsidR="005C007A" w:rsidRPr="005C007A">
        <w:t>23,5</w:t>
      </w:r>
      <w:r w:rsidR="00062BAF">
        <w:t xml:space="preserve">% zbioru krajowego, a przy takim udziale wielkopolskie zajmowało 1. lokatę wśród województw. </w:t>
      </w:r>
    </w:p>
    <w:p w:rsidR="00062BAF" w:rsidRDefault="00062BAF" w:rsidP="00062BAF">
      <w:pPr>
        <w:pStyle w:val="tekst1"/>
      </w:pPr>
      <w:r>
        <w:lastRenderedPageBreak/>
        <w:t>Łącznie w 2022 r. zebrano 357,5 tys. ton rzepaku i rzepiku, tj. o 18,4% więcej niż przed rokiem. Udział województwa w ogólnopolskiej produkcji tych roślin stanowił 9,8% (9,5% w poprzednim roku), a wielkopolskie było 4. co do wielkości producentem rzepaków w kraju. Większe zbiory tych ziaren wynikały zarówno ze wzrostu powierzchni uprawy (o 12,5%), jak i średniego plonu (o 1,7 dt z 1 ha).</w:t>
      </w:r>
    </w:p>
    <w:p w:rsidR="00062BAF" w:rsidRPr="00062BAF" w:rsidRDefault="00062BAF" w:rsidP="00062BAF">
      <w:pPr>
        <w:pStyle w:val="Nagwek1"/>
      </w:pPr>
      <w:r w:rsidRPr="00062BAF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72256" behindDoc="1" locked="0" layoutInCell="1" allowOverlap="1" wp14:anchorId="339BC5A6" wp14:editId="79FA34F6">
                <wp:simplePos x="0" y="0"/>
                <wp:positionH relativeFrom="margin">
                  <wp:posOffset>5230495</wp:posOffset>
                </wp:positionH>
                <wp:positionV relativeFrom="paragraph">
                  <wp:posOffset>380365</wp:posOffset>
                </wp:positionV>
                <wp:extent cx="1769110" cy="922020"/>
                <wp:effectExtent l="0" t="0" r="0" b="0"/>
                <wp:wrapTight wrapText="bothSides">
                  <wp:wrapPolygon edited="0">
                    <wp:start x="698" y="0"/>
                    <wp:lineTo x="698" y="20975"/>
                    <wp:lineTo x="20701" y="20975"/>
                    <wp:lineTo x="20701" y="0"/>
                    <wp:lineTo x="698" y="0"/>
                  </wp:wrapPolygon>
                </wp:wrapTight>
                <wp:docPr id="36" name="Pole tekstowe 2" descr="Udział województwa w powierzchni paszowej kraju stanowił 9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6911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563F2E" w:rsidRDefault="00442FF4" w:rsidP="0097264B">
                            <w:pPr>
                              <w:pStyle w:val="tekstzboku"/>
                            </w:pPr>
                            <w:r>
                              <w:t xml:space="preserve">Udział województwa w powierzchni paszowej kraju stanowił </w:t>
                            </w:r>
                            <w:r w:rsidRPr="00376FF4">
                              <w:t>9,2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BC5A6" id="_x0000_s1030" type="#_x0000_t202" alt="Udział województwa w powierzchni paszowej kraju stanowił 9,2%" style="position:absolute;margin-left:411.85pt;margin-top:29.95pt;width:139.3pt;height:72.6pt;flip:x;z-index:-251444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" filled="f" stroked="f">
                <v:textbox>
                  <w:txbxContent>
                    <w:p w:rsidR="00442FF4" w:rsidRPr="00563F2E" w:rsidRDefault="00442FF4" w:rsidP="0097264B">
                      <w:pPr>
                        <w:pStyle w:val="tekstzboku"/>
                      </w:pPr>
                      <w:r>
                        <w:t xml:space="preserve">Udział województwa w powierzchni paszowej kraju stanowił </w:t>
                      </w:r>
                      <w:r w:rsidRPr="00376FF4">
                        <w:t>9,2</w:t>
                      </w:r>
                      <w: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62BAF">
        <w:t>Powierzchnia paszowa</w:t>
      </w:r>
    </w:p>
    <w:p w:rsidR="00C335CE" w:rsidRPr="00C335CE" w:rsidRDefault="00C335CE" w:rsidP="00FD0629">
      <w:pPr>
        <w:pStyle w:val="tekst1"/>
      </w:pPr>
      <w:r w:rsidRPr="00C335CE">
        <w:t>W 2022 r. ogólna powierzchnia paszowa roślin pastewnych uprawianych w plonie głównym wyniosła 381,5 tys. ha i w stosunku do roku poprzedniego była mn</w:t>
      </w:r>
      <w:r w:rsidR="003E202D">
        <w:t>iejsza o 21,2 tys. ha, tj. o 5,3</w:t>
      </w:r>
      <w:r w:rsidRPr="00C335CE">
        <w:t>% (w kraju o 3,7%)</w:t>
      </w:r>
      <w:r w:rsidR="00093166">
        <w:t>.</w:t>
      </w:r>
      <w:r w:rsidRPr="00C335CE">
        <w:t xml:space="preserve"> Udział w krajowej powierzchni paszowej osiągnął poziom 9,2%, a wielkopolskie zajmo</w:t>
      </w:r>
      <w:r w:rsidR="00D65D85">
        <w:t>wało 4. lokatę za</w:t>
      </w:r>
      <w:r w:rsidRPr="00C335CE">
        <w:t xml:space="preserve"> mazowieckim, pod</w:t>
      </w:r>
      <w:r w:rsidR="00DC7F4B">
        <w:t>laskim i warmińsko-mazurskim. W </w:t>
      </w:r>
      <w:r w:rsidRPr="00C335CE">
        <w:t xml:space="preserve">skład powierzchni paszowej wchodzą trwałe użytki zielone, które w 2022 r. stanowiły 51,3% oraz polowe uprawy pastewne – 48,7% (w kraju odpowiednio 63,7% i 36,3%). W relacji do poprzedniego roku udział areału użytków zielonych zmniejszył się na rzecz polowych upraw pastewnych użytkowanych na paszę o 2,2 p.proc. (w Polsce o 7,2 p.proc.). </w:t>
      </w:r>
    </w:p>
    <w:p w:rsidR="00C335CE" w:rsidRPr="00C335CE" w:rsidRDefault="004A2C5C" w:rsidP="00A433DA">
      <w:pPr>
        <w:pStyle w:val="tytutablicy2"/>
      </w:pPr>
      <w:r>
        <w:t>Tablica 2.</w:t>
      </w:r>
      <w:r>
        <w:tab/>
      </w:r>
      <w:r w:rsidR="00C335CE" w:rsidRPr="00C335CE">
        <w:t>Produkcja pasz z trwałych użytków zielonyc</w:t>
      </w:r>
      <w:r>
        <w:t>h i polowych upraw pastewnych w </w:t>
      </w:r>
      <w:r w:rsidR="00C335CE" w:rsidRPr="00C335CE">
        <w:t>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pasz z trwałych użytków zielonych i polowych upraw pastewnych w 2022 r., która uwzględnia powierzchnię danej grupy, jej plony oraz zbiory, a także porównanie do roku poprzedniego (2021=100). Dane do tablicy dostępne z załączonym pliku XLSX."/>
      </w:tblPr>
      <w:tblGrid>
        <w:gridCol w:w="1696"/>
        <w:gridCol w:w="1064"/>
        <w:gridCol w:w="1064"/>
        <w:gridCol w:w="1064"/>
        <w:gridCol w:w="1064"/>
        <w:gridCol w:w="1064"/>
        <w:gridCol w:w="1064"/>
      </w:tblGrid>
      <w:tr w:rsidR="00C335CE" w:rsidRPr="00C335CE" w:rsidTr="00D71B4C">
        <w:trPr>
          <w:trHeight w:val="238"/>
          <w:tblHeader/>
        </w:trPr>
        <w:tc>
          <w:tcPr>
            <w:tcW w:w="1701" w:type="dxa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:rsidR="00C335CE" w:rsidRPr="00C335CE" w:rsidRDefault="00C335CE" w:rsidP="00CB34FE">
            <w:pPr>
              <w:pStyle w:val="BOCZEK"/>
              <w:framePr w:wrap="around"/>
              <w:jc w:val="center"/>
            </w:pPr>
            <w:r w:rsidRPr="00C335CE">
              <w:t>WYSZCZEGÓLNIENIE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Powierzchnia</w:t>
            </w:r>
            <w:r w:rsidR="00713118">
              <w:t xml:space="preserve"> w </w:t>
            </w:r>
            <w:r w:rsidRPr="00C335CE">
              <w:t>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:rsidR="00C335CE" w:rsidRPr="00C335CE" w:rsidRDefault="00713118" w:rsidP="00713118">
            <w:pPr>
              <w:pStyle w:val="glowka2"/>
            </w:pPr>
            <w:r>
              <w:t>Plony w dt</w:t>
            </w:r>
            <w:r>
              <w:br/>
              <w:t>z 1 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:rsidR="00C335CE" w:rsidRPr="00C335CE" w:rsidRDefault="00713118" w:rsidP="004A2C5C">
            <w:pPr>
              <w:pStyle w:val="glowka2"/>
            </w:pPr>
            <w:r>
              <w:t>Zbiory w </w:t>
            </w:r>
            <w:r w:rsidR="00C335CE" w:rsidRPr="00C335CE">
              <w:t>dt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Powierzchnia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Plony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Zbiory</w:t>
            </w:r>
          </w:p>
        </w:tc>
      </w:tr>
      <w:tr w:rsidR="00C335CE" w:rsidRPr="00C335CE" w:rsidTr="009E2593">
        <w:trPr>
          <w:trHeight w:val="238"/>
        </w:trPr>
        <w:tc>
          <w:tcPr>
            <w:tcW w:w="1701" w:type="dxa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:rsidR="00C335CE" w:rsidRPr="00C335CE" w:rsidRDefault="00C335CE" w:rsidP="004A2C5C">
            <w:pPr>
              <w:pStyle w:val="BOCZEK"/>
              <w:framePr w:wrap="around"/>
            </w:pPr>
          </w:p>
        </w:tc>
        <w:tc>
          <w:tcPr>
            <w:tcW w:w="1066" w:type="dxa"/>
            <w:vMerge/>
            <w:tcBorders>
              <w:bottom w:val="single" w:sz="4" w:space="0" w:color="212492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</w:p>
        </w:tc>
        <w:tc>
          <w:tcPr>
            <w:tcW w:w="1066" w:type="dxa"/>
            <w:vMerge/>
            <w:tcBorders>
              <w:bottom w:val="single" w:sz="4" w:space="0" w:color="212492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</w:p>
        </w:tc>
        <w:tc>
          <w:tcPr>
            <w:tcW w:w="1066" w:type="dxa"/>
            <w:vMerge/>
            <w:tcBorders>
              <w:bottom w:val="single" w:sz="4" w:space="0" w:color="212492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</w:p>
        </w:tc>
        <w:tc>
          <w:tcPr>
            <w:tcW w:w="1066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2021=100</w:t>
            </w:r>
          </w:p>
        </w:tc>
      </w:tr>
      <w:tr w:rsidR="00C335CE" w:rsidRPr="00C335CE" w:rsidTr="009E2593">
        <w:trPr>
          <w:trHeight w:val="238"/>
        </w:trPr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C335CE" w:rsidRPr="00C335CE" w:rsidRDefault="00C335CE" w:rsidP="004A2C5C">
            <w:pPr>
              <w:pStyle w:val="BOCZEK"/>
              <w:framePr w:wrap="around"/>
            </w:pPr>
            <w:r w:rsidRPr="00C335CE">
              <w:t xml:space="preserve">Łąki trwałe 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174848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89,5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3E202D">
              <w:rPr>
                <w:spacing w:val="-6"/>
                <w:kern w:val="19"/>
              </w:rPr>
              <w:t>15654007</w:t>
            </w:r>
            <w:r w:rsidR="003E202D" w:rsidRPr="003E202D">
              <w:rPr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88,4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136,6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120,8</w:t>
            </w:r>
          </w:p>
        </w:tc>
      </w:tr>
      <w:tr w:rsidR="00C335CE" w:rsidRPr="00C335CE" w:rsidTr="009E2593">
        <w:trPr>
          <w:trHeight w:val="238"/>
        </w:trPr>
        <w:tc>
          <w:tcPr>
            <w:tcW w:w="1701" w:type="dxa"/>
            <w:vAlign w:val="bottom"/>
          </w:tcPr>
          <w:p w:rsidR="00C335CE" w:rsidRPr="00C335CE" w:rsidRDefault="00C335CE" w:rsidP="004A2C5C">
            <w:pPr>
              <w:pStyle w:val="BOCZEK"/>
              <w:framePr w:wrap="around"/>
              <w:rPr>
                <w:i/>
              </w:rPr>
            </w:pPr>
            <w:r w:rsidRPr="00C335CE">
              <w:t xml:space="preserve">Pastwiska trwałe 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20999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199,0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4183472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120,5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111,2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134,1</w:t>
            </w:r>
          </w:p>
        </w:tc>
      </w:tr>
      <w:tr w:rsidR="00064CDB" w:rsidRPr="00C335CE" w:rsidTr="009E2593">
        <w:trPr>
          <w:trHeight w:val="238"/>
        </w:trPr>
        <w:tc>
          <w:tcPr>
            <w:tcW w:w="1701" w:type="dxa"/>
            <w:vAlign w:val="bottom"/>
          </w:tcPr>
          <w:p w:rsidR="00064CDB" w:rsidRPr="00C335CE" w:rsidRDefault="004A2C5C" w:rsidP="004A2C5C">
            <w:pPr>
              <w:pStyle w:val="BOCZEK"/>
              <w:framePr w:wrap="around"/>
            </w:pPr>
            <w:r>
              <w:t xml:space="preserve">Strączkowe pastewne </w:t>
            </w:r>
            <w:r w:rsidR="00064CDB" w:rsidRPr="00C335CE">
              <w:t>na zielonkę</w:t>
            </w:r>
          </w:p>
        </w:tc>
        <w:tc>
          <w:tcPr>
            <w:tcW w:w="1066" w:type="dxa"/>
            <w:vAlign w:val="bottom"/>
          </w:tcPr>
          <w:p w:rsidR="00064CDB" w:rsidRPr="004A2C5C" w:rsidRDefault="00064CDB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3093</w:t>
            </w:r>
          </w:p>
        </w:tc>
        <w:tc>
          <w:tcPr>
            <w:tcW w:w="1066" w:type="dxa"/>
            <w:vAlign w:val="bottom"/>
          </w:tcPr>
          <w:p w:rsidR="00064CDB" w:rsidRPr="004A2C5C" w:rsidRDefault="00064CDB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193</w:t>
            </w:r>
          </w:p>
        </w:tc>
        <w:tc>
          <w:tcPr>
            <w:tcW w:w="1066" w:type="dxa"/>
            <w:vAlign w:val="bottom"/>
          </w:tcPr>
          <w:p w:rsidR="00064CDB" w:rsidRPr="004A2C5C" w:rsidRDefault="00064CDB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598209</w:t>
            </w:r>
          </w:p>
        </w:tc>
        <w:tc>
          <w:tcPr>
            <w:tcW w:w="1066" w:type="dxa"/>
            <w:vAlign w:val="bottom"/>
          </w:tcPr>
          <w:p w:rsidR="00064CDB" w:rsidRPr="004A2C5C" w:rsidRDefault="00064CDB" w:rsidP="009941B0">
            <w:pPr>
              <w:pStyle w:val="tabletekst"/>
              <w:framePr w:wrap="around"/>
            </w:pPr>
            <w:r w:rsidRPr="004A2C5C">
              <w:t>130,7</w:t>
            </w:r>
          </w:p>
        </w:tc>
        <w:tc>
          <w:tcPr>
            <w:tcW w:w="1066" w:type="dxa"/>
            <w:vAlign w:val="bottom"/>
          </w:tcPr>
          <w:p w:rsidR="00064CDB" w:rsidRPr="004A2C5C" w:rsidRDefault="00064CDB" w:rsidP="009941B0">
            <w:pPr>
              <w:pStyle w:val="tabletekst"/>
              <w:framePr w:wrap="around"/>
            </w:pPr>
            <w:r w:rsidRPr="004A2C5C">
              <w:t>107,4</w:t>
            </w:r>
          </w:p>
        </w:tc>
        <w:tc>
          <w:tcPr>
            <w:tcW w:w="1066" w:type="dxa"/>
            <w:vAlign w:val="bottom"/>
          </w:tcPr>
          <w:p w:rsidR="00064CDB" w:rsidRPr="004A2C5C" w:rsidRDefault="00064CDB" w:rsidP="009941B0">
            <w:pPr>
              <w:pStyle w:val="tabletekst"/>
              <w:framePr w:wrap="around"/>
            </w:pPr>
            <w:r w:rsidRPr="004A2C5C">
              <w:t>140,5</w:t>
            </w:r>
          </w:p>
        </w:tc>
      </w:tr>
      <w:tr w:rsidR="00C335CE" w:rsidRPr="00C335CE" w:rsidTr="009E2593">
        <w:trPr>
          <w:trHeight w:val="238"/>
        </w:trPr>
        <w:tc>
          <w:tcPr>
            <w:tcW w:w="1701" w:type="dxa"/>
            <w:vAlign w:val="bottom"/>
          </w:tcPr>
          <w:p w:rsidR="00C335CE" w:rsidRPr="00C335CE" w:rsidRDefault="00C335CE" w:rsidP="004A2C5C">
            <w:pPr>
              <w:pStyle w:val="BOCZEK"/>
              <w:framePr w:wrap="around"/>
              <w:rPr>
                <w:i/>
                <w:vertAlign w:val="superscript"/>
              </w:rPr>
            </w:pPr>
            <w:r w:rsidRPr="00C335CE">
              <w:t>Motylkowe</w:t>
            </w:r>
            <w:r w:rsidR="002C1348">
              <w:br/>
            </w:r>
            <w:r w:rsidRPr="00C335CE">
              <w:t>drobnonasienne na zielonkę</w:t>
            </w:r>
            <w:r w:rsidRPr="00C335CE">
              <w:rPr>
                <w:vertAlign w:val="superscript"/>
              </w:rPr>
              <w:t>b</w:t>
            </w:r>
          </w:p>
        </w:tc>
        <w:tc>
          <w:tcPr>
            <w:tcW w:w="1066" w:type="dxa"/>
            <w:vAlign w:val="bottom"/>
          </w:tcPr>
          <w:p w:rsidR="00C335CE" w:rsidRPr="004A2C5C" w:rsidRDefault="000C6CF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57382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.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.</w:t>
            </w:r>
          </w:p>
        </w:tc>
        <w:tc>
          <w:tcPr>
            <w:tcW w:w="1066" w:type="dxa"/>
            <w:vAlign w:val="bottom"/>
          </w:tcPr>
          <w:p w:rsidR="00C335CE" w:rsidRPr="004A2C5C" w:rsidRDefault="00064CDB" w:rsidP="009941B0">
            <w:pPr>
              <w:pStyle w:val="tabletekst"/>
              <w:framePr w:wrap="around"/>
            </w:pPr>
            <w:r w:rsidRPr="004A2C5C">
              <w:t>106,3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.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.</w:t>
            </w:r>
          </w:p>
        </w:tc>
      </w:tr>
      <w:tr w:rsidR="00C335CE" w:rsidRPr="00C335CE" w:rsidTr="009E2593">
        <w:trPr>
          <w:trHeight w:val="238"/>
        </w:trPr>
        <w:tc>
          <w:tcPr>
            <w:tcW w:w="1701" w:type="dxa"/>
            <w:vAlign w:val="bottom"/>
          </w:tcPr>
          <w:p w:rsidR="00C335CE" w:rsidRPr="00C335CE" w:rsidRDefault="00C335CE" w:rsidP="004A2C5C">
            <w:pPr>
              <w:pStyle w:val="BOCZEK"/>
              <w:framePr w:wrap="around"/>
            </w:pPr>
            <w:r w:rsidRPr="00C335CE">
              <w:t>Kukurydza na zielonkę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124757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499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62214767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95,7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102,9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98,4</w:t>
            </w:r>
          </w:p>
        </w:tc>
      </w:tr>
      <w:tr w:rsidR="00C335CE" w:rsidRPr="00C335CE" w:rsidTr="009E2593">
        <w:trPr>
          <w:trHeight w:val="238"/>
        </w:trPr>
        <w:tc>
          <w:tcPr>
            <w:tcW w:w="1701" w:type="dxa"/>
            <w:vAlign w:val="bottom"/>
          </w:tcPr>
          <w:p w:rsidR="00C335CE" w:rsidRPr="00C335CE" w:rsidRDefault="00C335CE" w:rsidP="004A2C5C">
            <w:pPr>
              <w:pStyle w:val="BOCZEK"/>
              <w:framePr w:wrap="around"/>
            </w:pPr>
            <w:r w:rsidRPr="00C335CE">
              <w:t>Okopowe pastewne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385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372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143227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55,1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>93,9</w:t>
            </w:r>
          </w:p>
        </w:tc>
        <w:tc>
          <w:tcPr>
            <w:tcW w:w="1066" w:type="dxa"/>
            <w:vAlign w:val="bottom"/>
          </w:tcPr>
          <w:p w:rsidR="00C335CE" w:rsidRPr="004A2C5C" w:rsidRDefault="00C335CE" w:rsidP="009941B0">
            <w:pPr>
              <w:pStyle w:val="tabletekst"/>
              <w:framePr w:wrap="around"/>
            </w:pPr>
            <w:r w:rsidRPr="004A2C5C">
              <w:t xml:space="preserve">51,8 </w:t>
            </w:r>
          </w:p>
        </w:tc>
      </w:tr>
    </w:tbl>
    <w:p w:rsidR="00D602A9" w:rsidRDefault="00C335CE" w:rsidP="00056FB6">
      <w:pPr>
        <w:pStyle w:val="Notka"/>
      </w:pPr>
      <w:r w:rsidRPr="00C335CE">
        <w:t>a W przeliczeniu na siano. b Oraz inne pastewne łącznie z trawami i pastwiskami polowymi.</w:t>
      </w:r>
    </w:p>
    <w:p w:rsidR="00D602A9" w:rsidRDefault="00D602A9">
      <w:pPr>
        <w:spacing w:after="160" w:line="259" w:lineRule="auto"/>
        <w:rPr>
          <w:rFonts w:eastAsia="Fira Sans Light" w:cs="Times New Roman"/>
          <w:sz w:val="16"/>
          <w:szCs w:val="14"/>
        </w:rPr>
      </w:pPr>
      <w:r>
        <w:br w:type="page"/>
      </w:r>
    </w:p>
    <w:p w:rsidR="00062BAF" w:rsidRPr="00FD0629" w:rsidRDefault="00D602A9" w:rsidP="00A433DA">
      <w:pPr>
        <w:pStyle w:val="tytwykresu"/>
        <w:rPr>
          <w:noProof/>
          <w:lang w:eastAsia="pl-PL"/>
        </w:rPr>
      </w:pPr>
      <w:r w:rsidRPr="00D602A9">
        <w:rPr>
          <w:noProof/>
          <w:lang w:eastAsia="pl-PL"/>
        </w:rPr>
        <w:lastRenderedPageBreak/>
        <w:drawing>
          <wp:anchor distT="0" distB="180340" distL="114300" distR="114300" simplePos="0" relativeHeight="251907072" behindDoc="0" locked="0" layoutInCell="1" allowOverlap="1">
            <wp:simplePos x="0" y="0"/>
            <wp:positionH relativeFrom="column">
              <wp:posOffset>129654</wp:posOffset>
            </wp:positionH>
            <wp:positionV relativeFrom="paragraph">
              <wp:posOffset>258512</wp:posOffset>
            </wp:positionV>
            <wp:extent cx="4600800" cy="2988000"/>
            <wp:effectExtent l="0" t="0" r="0" b="3175"/>
            <wp:wrapTopAndBottom/>
            <wp:docPr id="17" name="Obraz 17" descr="Podwójny wykres kołowy (województwo wielkopolskie, Polska), który przedstawia strukturę powierzchni paszowej. Dane do wykresu dostępne z załączonym pliku XLSX" title="Wykres 2. Struktura powierzchni paszowej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C5C">
        <w:rPr>
          <w:noProof/>
          <w:lang w:eastAsia="pl-PL"/>
        </w:rPr>
        <w:t>Wykres 2.</w:t>
      </w:r>
      <w:r w:rsidR="004A2C5C">
        <w:rPr>
          <w:noProof/>
          <w:lang w:eastAsia="pl-PL"/>
        </w:rPr>
        <w:tab/>
      </w:r>
      <w:r w:rsidR="00DF433F" w:rsidRPr="00DF433F">
        <w:rPr>
          <w:noProof/>
          <w:lang w:eastAsia="pl-PL"/>
        </w:rPr>
        <w:t>Struktura powierzchni paszowej w 2022 r.</w:t>
      </w:r>
    </w:p>
    <w:p w:rsidR="00FD0629" w:rsidRPr="00532067" w:rsidRDefault="00FD0629" w:rsidP="0051223E">
      <w:pPr>
        <w:pStyle w:val="Nagwek1"/>
        <w:spacing w:before="480"/>
      </w:pPr>
      <w:r>
        <w:t>Warzywa gruntowe</w:t>
      </w:r>
    </w:p>
    <w:p w:rsidR="001313DB" w:rsidRDefault="00FD0629" w:rsidP="00FD0629">
      <w:pPr>
        <w:pStyle w:val="tekst1"/>
      </w:pPr>
      <w:r w:rsidRPr="005C3BD5">
        <w:t xml:space="preserve">Powierzchnia </w:t>
      </w:r>
      <w:r>
        <w:t xml:space="preserve">upraw </w:t>
      </w:r>
      <w:r w:rsidRPr="005C3BD5">
        <w:t>warzyw gruntowych, łącznie z uprawą w ogrodach przydomowych</w:t>
      </w:r>
      <w:r>
        <w:t>,</w:t>
      </w:r>
      <w:r w:rsidRPr="005C3BD5">
        <w:t xml:space="preserve"> </w:t>
      </w:r>
      <w:r w:rsidR="001F2D8D">
        <w:t>liczyła</w:t>
      </w:r>
      <w:r w:rsidR="006A3909">
        <w:t xml:space="preserve"> </w:t>
      </w:r>
      <w:r>
        <w:t>18,7 tys. ha</w:t>
      </w:r>
      <w:r w:rsidR="001F2D8D">
        <w:t>,</w:t>
      </w:r>
      <w:r w:rsidR="001313DB">
        <w:t xml:space="preserve"> co</w:t>
      </w:r>
      <w:r>
        <w:t xml:space="preserve"> </w:t>
      </w:r>
      <w:r w:rsidR="001F2D8D">
        <w:t>stanowił</w:t>
      </w:r>
      <w:r w:rsidR="001313DB">
        <w:t>o</w:t>
      </w:r>
      <w:r w:rsidR="001F2D8D">
        <w:t xml:space="preserve"> </w:t>
      </w:r>
      <w:r w:rsidR="001313DB">
        <w:t xml:space="preserve">12,0% areału </w:t>
      </w:r>
      <w:r w:rsidR="00AF1FAB">
        <w:t>zasiewów</w:t>
      </w:r>
      <w:r w:rsidR="001313DB">
        <w:t xml:space="preserve"> warzyw w skali kraju. W odniesieniu do poprzedniego roku w 2022 r. zanotowano spadek tego obszaru </w:t>
      </w:r>
      <w:r w:rsidRPr="005C3BD5">
        <w:t xml:space="preserve">o </w:t>
      </w:r>
      <w:r w:rsidRPr="00104892">
        <w:t>6,8</w:t>
      </w:r>
      <w:r w:rsidR="001313DB">
        <w:t>% (</w:t>
      </w:r>
      <w:r>
        <w:t xml:space="preserve">w kraju o </w:t>
      </w:r>
      <w:r w:rsidRPr="00104892">
        <w:t>5,6</w:t>
      </w:r>
      <w:r>
        <w:t xml:space="preserve">%). </w:t>
      </w:r>
    </w:p>
    <w:p w:rsidR="00FD0629" w:rsidRDefault="009C6D7D" w:rsidP="00FD0629">
      <w:pPr>
        <w:pStyle w:val="tekst1"/>
      </w:pPr>
      <w:r w:rsidRPr="00323E0D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1D84E333" wp14:editId="0E0CDB98">
                <wp:simplePos x="0" y="0"/>
                <wp:positionH relativeFrom="page">
                  <wp:posOffset>5717540</wp:posOffset>
                </wp:positionH>
                <wp:positionV relativeFrom="paragraph">
                  <wp:posOffset>7496</wp:posOffset>
                </wp:positionV>
                <wp:extent cx="1774825" cy="991870"/>
                <wp:effectExtent l="0" t="0" r="0" b="0"/>
                <wp:wrapTight wrapText="bothSides">
                  <wp:wrapPolygon edited="0">
                    <wp:start x="696" y="0"/>
                    <wp:lineTo x="696" y="21157"/>
                    <wp:lineTo x="20866" y="21157"/>
                    <wp:lineTo x="20866" y="0"/>
                    <wp:lineTo x="696" y="0"/>
                  </wp:wrapPolygon>
                </wp:wrapTight>
                <wp:docPr id="38" name="Pole tekstowe 2" descr="Produkcja warzyw w przeliczeniu na 1 mieszkańca wy-niosła 149,8 kg wobec 147,6 kg w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482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A01952" w:rsidRDefault="00442FF4" w:rsidP="0097264B">
                            <w:pPr>
                              <w:pStyle w:val="tekstzboku"/>
                            </w:pPr>
                            <w:r w:rsidRPr="005E5CC9">
                              <w:t>Produkcja warzyw w przeliczeniu na 1 mieszkań</w:t>
                            </w:r>
                            <w:r>
                              <w:t xml:space="preserve">ca wyniosła </w:t>
                            </w:r>
                            <w:r w:rsidRPr="000714B2">
                              <w:t xml:space="preserve">149,8 </w:t>
                            </w:r>
                            <w:r>
                              <w:t xml:space="preserve">kg wobec </w:t>
                            </w:r>
                            <w:r w:rsidRPr="00A64EFD">
                              <w:t>147,6</w:t>
                            </w:r>
                            <w:r w:rsidRPr="005E5CC9">
                              <w:t xml:space="preserve"> kg </w:t>
                            </w:r>
                            <w:r>
                              <w:t>w 2021 </w:t>
                            </w:r>
                            <w:r w:rsidRPr="005E5CC9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4E333" id="_x0000_s1031" type="#_x0000_t202" alt="Produkcja warzyw w przeliczeniu na 1 mieszkańca wy-niosła 149,8 kg wobec 147,6 kg w 2021 r." style="position:absolute;margin-left:450.2pt;margin-top:.6pt;width:139.75pt;height:78.1pt;flip:x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" filled="f" stroked="f">
                <v:textbox>
                  <w:txbxContent>
                    <w:p w:rsidR="00442FF4" w:rsidRPr="00A01952" w:rsidRDefault="00442FF4" w:rsidP="0097264B">
                      <w:pPr>
                        <w:pStyle w:val="tekstzboku"/>
                      </w:pPr>
                      <w:r w:rsidRPr="005E5CC9">
                        <w:t>Produkcja warzyw w przeliczeniu na 1 mieszkań</w:t>
                      </w:r>
                      <w:r>
                        <w:t xml:space="preserve">ca wyniosła </w:t>
                      </w:r>
                      <w:r w:rsidRPr="000714B2">
                        <w:t xml:space="preserve">149,8 </w:t>
                      </w:r>
                      <w:r>
                        <w:t xml:space="preserve">kg wobec </w:t>
                      </w:r>
                      <w:r w:rsidRPr="00A64EFD">
                        <w:t>147,6</w:t>
                      </w:r>
                      <w:r w:rsidRPr="005E5CC9">
                        <w:t xml:space="preserve"> kg </w:t>
                      </w:r>
                      <w:r>
                        <w:t>w 2021 </w:t>
                      </w:r>
                      <w:r w:rsidRPr="005E5CC9">
                        <w:t>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D0629" w:rsidRPr="005E5CC9">
        <w:t xml:space="preserve">W </w:t>
      </w:r>
      <w:r w:rsidR="00FD0629">
        <w:t>2022</w:t>
      </w:r>
      <w:r w:rsidR="00FD0629" w:rsidRPr="005E5CC9">
        <w:t xml:space="preserve"> </w:t>
      </w:r>
      <w:r w:rsidR="00FD0629">
        <w:t xml:space="preserve">r. </w:t>
      </w:r>
      <w:r w:rsidR="00FD0629" w:rsidRPr="005E5CC9">
        <w:t>ze</w:t>
      </w:r>
      <w:r w:rsidR="00FD0629" w:rsidRPr="005C3BD5">
        <w:t xml:space="preserve">brano </w:t>
      </w:r>
      <w:r w:rsidR="00FD0629" w:rsidRPr="001635D4">
        <w:t>523,6</w:t>
      </w:r>
      <w:r w:rsidR="00FD0629">
        <w:t xml:space="preserve"> </w:t>
      </w:r>
      <w:r w:rsidR="00FD0629" w:rsidRPr="005C3BD5">
        <w:t xml:space="preserve">tys. ton warzyw, tj. o </w:t>
      </w:r>
      <w:r w:rsidR="00FD0629" w:rsidRPr="001635D4">
        <w:t>1,3</w:t>
      </w:r>
      <w:r w:rsidR="00FD0629" w:rsidRPr="005C3BD5">
        <w:t xml:space="preserve">% </w:t>
      </w:r>
      <w:r w:rsidR="00FD0629">
        <w:t>więce</w:t>
      </w:r>
      <w:r w:rsidR="00FD0629" w:rsidRPr="005C3BD5">
        <w:t>j</w:t>
      </w:r>
      <w:r w:rsidR="00FD0629">
        <w:t xml:space="preserve"> niż w 2021 </w:t>
      </w:r>
      <w:r w:rsidR="00FD0629" w:rsidRPr="00274C19">
        <w:t>r</w:t>
      </w:r>
      <w:r w:rsidR="006A3909">
        <w:t xml:space="preserve">., a odsetek udziału </w:t>
      </w:r>
      <w:r w:rsidR="001313DB">
        <w:t>w </w:t>
      </w:r>
      <w:r w:rsidR="006A3909">
        <w:t xml:space="preserve">produkcji warzyw </w:t>
      </w:r>
      <w:r w:rsidR="006544BC">
        <w:t xml:space="preserve">(13,1%) </w:t>
      </w:r>
      <w:r w:rsidR="006A3909">
        <w:t>plasował</w:t>
      </w:r>
      <w:r w:rsidR="006A3909" w:rsidRPr="006A3909">
        <w:t xml:space="preserve"> wielkopolskie na 3. </w:t>
      </w:r>
      <w:r w:rsidR="006A3909">
        <w:t>m</w:t>
      </w:r>
      <w:r w:rsidR="006A3909" w:rsidRPr="006A3909">
        <w:t>iejscu</w:t>
      </w:r>
      <w:r w:rsidR="001313DB">
        <w:t xml:space="preserve"> wśród województw</w:t>
      </w:r>
      <w:r w:rsidR="006544BC">
        <w:t>.</w:t>
      </w:r>
      <w:r w:rsidR="006A3909">
        <w:t xml:space="preserve"> </w:t>
      </w:r>
      <w:r w:rsidR="00CB34FE">
        <w:t xml:space="preserve">Zbiór </w:t>
      </w:r>
      <w:r w:rsidR="00FD0629">
        <w:t>warzyw w </w:t>
      </w:r>
      <w:r w:rsidR="00FD0629" w:rsidRPr="000714B2">
        <w:t>przel</w:t>
      </w:r>
      <w:r w:rsidR="00CB34FE">
        <w:t>iczeniu na 1 mieszkańca wyniósł</w:t>
      </w:r>
      <w:r w:rsidR="00FD0629" w:rsidRPr="000714B2">
        <w:t xml:space="preserve"> 149,8 kg wobec </w:t>
      </w:r>
      <w:r w:rsidR="00FD0629" w:rsidRPr="00A64EFD">
        <w:t>147,6</w:t>
      </w:r>
      <w:r w:rsidR="00FD0629" w:rsidRPr="000714B2">
        <w:t xml:space="preserve"> kg w 2021 r. (w kraju 105,4 kg wobec </w:t>
      </w:r>
      <w:r w:rsidR="00FD0629" w:rsidRPr="00A64EFD">
        <w:t>102,6</w:t>
      </w:r>
      <w:r w:rsidR="006544BC">
        <w:t> </w:t>
      </w:r>
      <w:r w:rsidR="00FD0629" w:rsidRPr="000714B2">
        <w:t xml:space="preserve">kg). </w:t>
      </w:r>
      <w:r w:rsidR="00FD0629" w:rsidRPr="00605F53">
        <w:t>Przebieg warunków pogodowych w trakcie okresu wegetacyjn</w:t>
      </w:r>
      <w:r w:rsidR="00CB34FE">
        <w:t>ego w </w:t>
      </w:r>
      <w:r w:rsidR="00FD0629">
        <w:t>2022 r. nie sprzyjał upra</w:t>
      </w:r>
      <w:r w:rsidR="00FD0629" w:rsidRPr="00605F53">
        <w:t>wie większości gatunków warzyw gruntowych. Obfite opady deszczu, które wystąpiły na przełomie maja i czerwca uzupełniły niedobory wody w glebie pozytywn</w:t>
      </w:r>
      <w:r w:rsidR="00CB34FE">
        <w:t>ie wpływając na kondycję roślin, jednak</w:t>
      </w:r>
      <w:r w:rsidR="00FD0629">
        <w:t xml:space="preserve"> </w:t>
      </w:r>
      <w:r w:rsidR="006A3909">
        <w:t>zanotowan</w:t>
      </w:r>
      <w:r w:rsidR="00FD0629">
        <w:t>e w tym samym okresie</w:t>
      </w:r>
      <w:r w:rsidR="00FD0629" w:rsidRPr="00605F53">
        <w:t xml:space="preserve"> wysokie temperatury pow</w:t>
      </w:r>
      <w:r w:rsidR="00FD0629">
        <w:t>ietrza były niekorzystne</w:t>
      </w:r>
      <w:r w:rsidR="006A3909">
        <w:t>,</w:t>
      </w:r>
      <w:r w:rsidR="00FD0629">
        <w:t xml:space="preserve"> zwłasz</w:t>
      </w:r>
      <w:r w:rsidR="00FD0629" w:rsidRPr="00605F53">
        <w:t>cza dla upraw warzyw kapustnych.</w:t>
      </w:r>
      <w:r w:rsidR="00FD0629">
        <w:t xml:space="preserve"> Występujące we wrześniu intensywne opady sprzyjały przyro</w:t>
      </w:r>
      <w:r w:rsidR="00FD0629" w:rsidRPr="00605F53">
        <w:t>s</w:t>
      </w:r>
      <w:r w:rsidR="00FD0629">
        <w:t>towi masy późnych odmian warzyw.</w:t>
      </w:r>
    </w:p>
    <w:p w:rsidR="00051069" w:rsidRDefault="00E64E20" w:rsidP="00A433DA">
      <w:pPr>
        <w:pStyle w:val="tytwykresu"/>
      </w:pPr>
      <w:r w:rsidRPr="00D602A9">
        <w:rPr>
          <w:noProof/>
          <w:lang w:eastAsia="pl-PL"/>
        </w:rPr>
        <w:drawing>
          <wp:anchor distT="0" distB="180340" distL="114300" distR="114300" simplePos="0" relativeHeight="251908096" behindDoc="0" locked="0" layoutInCell="1" allowOverlap="1">
            <wp:simplePos x="0" y="0"/>
            <wp:positionH relativeFrom="column">
              <wp:posOffset>75062</wp:posOffset>
            </wp:positionH>
            <wp:positionV relativeFrom="paragraph">
              <wp:posOffset>448443</wp:posOffset>
            </wp:positionV>
            <wp:extent cx="4809600" cy="2066400"/>
            <wp:effectExtent l="0" t="0" r="0" b="0"/>
            <wp:wrapTopAndBottom/>
            <wp:docPr id="26" name="Obraz 26" descr="Podwójny wykres słupkowy (województwo wielkopolskie, Polska), który przedstawia strukturę zbiorów warzyw gruntowych. Dane do wykresu dostępne z załączonym pliku XLSX." title="Wykres 3. Struktura zbiorów warzyw gruntow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069" w:rsidRPr="00051069">
        <w:t>Wykres 3.</w:t>
      </w:r>
      <w:r w:rsidR="00051069" w:rsidRPr="00051069">
        <w:tab/>
        <w:t>Struktura zbiorów warzyw gruntowych w 2022 r.</w:t>
      </w:r>
    </w:p>
    <w:p w:rsidR="0090349D" w:rsidRDefault="0090349D">
      <w:pPr>
        <w:spacing w:after="160" w:line="259" w:lineRule="auto"/>
        <w:rPr>
          <w:b/>
          <w:noProof/>
          <w:sz w:val="19"/>
          <w:lang w:eastAsia="pl-PL"/>
        </w:rPr>
      </w:pPr>
      <w:r>
        <w:br w:type="page"/>
      </w:r>
    </w:p>
    <w:p w:rsidR="00051069" w:rsidRPr="00051069" w:rsidRDefault="004A2C5C" w:rsidP="00A433DA">
      <w:pPr>
        <w:pStyle w:val="tytutablicy2"/>
      </w:pPr>
      <w:r>
        <w:lastRenderedPageBreak/>
        <w:t>Tablica 3.</w:t>
      </w:r>
      <w:r>
        <w:tab/>
      </w:r>
      <w:r w:rsidR="00051069" w:rsidRPr="00051069">
        <w:t>Produkcja warzyw gruntowych w 2022 r.</w:t>
      </w:r>
    </w:p>
    <w:tbl>
      <w:tblPr>
        <w:tblStyle w:val="Siatkatabelijasna1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warzyw gruntowych w 2022 r., która uwzględnia powierzchnię danej uprawy warzyw, jej plony oraz zbiory, a także porównanie do roku poprzedniego (2021=100). Dane do tablicy dostępne z załączonym pliku XLSX. "/>
      </w:tblPr>
      <w:tblGrid>
        <w:gridCol w:w="1790"/>
        <w:gridCol w:w="1046"/>
        <w:gridCol w:w="1047"/>
        <w:gridCol w:w="1047"/>
        <w:gridCol w:w="1045"/>
        <w:gridCol w:w="1047"/>
        <w:gridCol w:w="1045"/>
      </w:tblGrid>
      <w:tr w:rsidR="00051069" w:rsidRPr="00051069" w:rsidTr="00D71B4C">
        <w:trPr>
          <w:trHeight w:val="238"/>
          <w:tblHeader/>
        </w:trPr>
        <w:tc>
          <w:tcPr>
            <w:tcW w:w="1109" w:type="pct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:rsidR="00051069" w:rsidRPr="00051069" w:rsidRDefault="00051069" w:rsidP="00CB34FE">
            <w:pPr>
              <w:pStyle w:val="BOCZEK"/>
              <w:framePr w:wrap="around"/>
              <w:jc w:val="center"/>
            </w:pPr>
            <w:r w:rsidRPr="00051069">
              <w:t>WYSZCZEGÓLNIENIE</w:t>
            </w:r>
          </w:p>
        </w:tc>
        <w:tc>
          <w:tcPr>
            <w:tcW w:w="648" w:type="pct"/>
            <w:vMerge w:val="restart"/>
            <w:tcBorders>
              <w:top w:val="nil"/>
            </w:tcBorders>
            <w:vAlign w:val="center"/>
          </w:tcPr>
          <w:p w:rsidR="00051069" w:rsidRPr="00051069" w:rsidRDefault="00713118" w:rsidP="004A2C5C">
            <w:pPr>
              <w:pStyle w:val="glowka2"/>
            </w:pPr>
            <w:r>
              <w:t>Powierzchnia w </w:t>
            </w:r>
            <w:r w:rsidR="00051069" w:rsidRPr="00051069">
              <w:t>ha</w:t>
            </w:r>
          </w:p>
        </w:tc>
        <w:tc>
          <w:tcPr>
            <w:tcW w:w="649" w:type="pct"/>
            <w:vMerge w:val="restart"/>
            <w:tcBorders>
              <w:top w:val="nil"/>
            </w:tcBorders>
            <w:vAlign w:val="center"/>
          </w:tcPr>
          <w:p w:rsidR="00051069" w:rsidRPr="00051069" w:rsidRDefault="00713118" w:rsidP="004A2C5C">
            <w:pPr>
              <w:pStyle w:val="glowka2"/>
            </w:pPr>
            <w:r>
              <w:t>Plony w dt </w:t>
            </w:r>
            <w:r>
              <w:br/>
              <w:t>z 1 </w:t>
            </w:r>
            <w:r w:rsidR="00051069" w:rsidRPr="00051069">
              <w:t>ha</w:t>
            </w:r>
          </w:p>
        </w:tc>
        <w:tc>
          <w:tcPr>
            <w:tcW w:w="649" w:type="pct"/>
            <w:vMerge w:val="restart"/>
            <w:tcBorders>
              <w:top w:val="nil"/>
            </w:tcBorders>
            <w:vAlign w:val="center"/>
          </w:tcPr>
          <w:p w:rsidR="00051069" w:rsidRPr="00051069" w:rsidRDefault="00713118" w:rsidP="004A2C5C">
            <w:pPr>
              <w:pStyle w:val="glowka2"/>
            </w:pPr>
            <w:r>
              <w:t xml:space="preserve">Zbiory </w:t>
            </w:r>
            <w:r>
              <w:br/>
              <w:t>w </w:t>
            </w:r>
            <w:r w:rsidR="00051069" w:rsidRPr="00051069">
              <w:t>dt</w:t>
            </w:r>
          </w:p>
        </w:tc>
        <w:tc>
          <w:tcPr>
            <w:tcW w:w="648" w:type="pct"/>
            <w:tcBorders>
              <w:top w:val="nil"/>
              <w:bottom w:val="single" w:sz="4" w:space="0" w:color="001D77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  <w:r w:rsidRPr="00051069">
              <w:t>Powierzchnia</w:t>
            </w:r>
          </w:p>
        </w:tc>
        <w:tc>
          <w:tcPr>
            <w:tcW w:w="649" w:type="pct"/>
            <w:tcBorders>
              <w:top w:val="nil"/>
              <w:bottom w:val="single" w:sz="4" w:space="0" w:color="001D77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  <w:r w:rsidRPr="00051069">
              <w:t>Plony</w:t>
            </w:r>
          </w:p>
        </w:tc>
        <w:tc>
          <w:tcPr>
            <w:tcW w:w="648" w:type="pct"/>
            <w:tcBorders>
              <w:top w:val="nil"/>
              <w:bottom w:val="single" w:sz="4" w:space="0" w:color="001D77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  <w:r w:rsidRPr="00051069">
              <w:t>Zbiory</w:t>
            </w:r>
          </w:p>
        </w:tc>
      </w:tr>
      <w:tr w:rsidR="00051069" w:rsidRPr="00051069" w:rsidTr="00D322AE">
        <w:trPr>
          <w:trHeight w:val="238"/>
        </w:trPr>
        <w:tc>
          <w:tcPr>
            <w:tcW w:w="1109" w:type="pct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:rsidR="00051069" w:rsidRPr="00051069" w:rsidRDefault="00051069" w:rsidP="004A2C5C">
            <w:pPr>
              <w:pStyle w:val="BOCZEK"/>
              <w:framePr w:wrap="around"/>
            </w:pPr>
          </w:p>
        </w:tc>
        <w:tc>
          <w:tcPr>
            <w:tcW w:w="648" w:type="pct"/>
            <w:vMerge/>
            <w:tcBorders>
              <w:bottom w:val="single" w:sz="4" w:space="0" w:color="212492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</w:p>
        </w:tc>
        <w:tc>
          <w:tcPr>
            <w:tcW w:w="649" w:type="pct"/>
            <w:vMerge/>
            <w:tcBorders>
              <w:bottom w:val="single" w:sz="4" w:space="0" w:color="212492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</w:p>
        </w:tc>
        <w:tc>
          <w:tcPr>
            <w:tcW w:w="649" w:type="pct"/>
            <w:vMerge/>
            <w:tcBorders>
              <w:bottom w:val="single" w:sz="4" w:space="0" w:color="212492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</w:p>
        </w:tc>
        <w:tc>
          <w:tcPr>
            <w:tcW w:w="1944" w:type="pct"/>
            <w:gridSpan w:val="3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  <w:r w:rsidRPr="00051069">
              <w:t>2021=100</w:t>
            </w:r>
          </w:p>
        </w:tc>
      </w:tr>
      <w:tr w:rsidR="00051069" w:rsidRPr="00051069" w:rsidTr="00D322AE">
        <w:trPr>
          <w:trHeight w:val="240"/>
        </w:trPr>
        <w:tc>
          <w:tcPr>
            <w:tcW w:w="110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51069" w:rsidRPr="009D41F0" w:rsidRDefault="0036371B" w:rsidP="004A2C5C">
            <w:pPr>
              <w:pStyle w:val="BOCZEK"/>
              <w:framePr w:wrap="around"/>
              <w:rPr>
                <w:b/>
              </w:rPr>
            </w:pPr>
            <w:r w:rsidRPr="009D41F0">
              <w:rPr>
                <w:b/>
              </w:rPr>
              <w:t>Ogółem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9D41F0" w:rsidRDefault="00051069" w:rsidP="009941B0">
            <w:pPr>
              <w:pStyle w:val="tabletekst"/>
              <w:framePr w:wrap="around"/>
              <w:rPr>
                <w:b/>
              </w:rPr>
            </w:pPr>
            <w:r w:rsidRPr="009D41F0">
              <w:rPr>
                <w:b/>
              </w:rPr>
              <w:t>18655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9D41F0" w:rsidRDefault="007539E5" w:rsidP="009941B0">
            <w:pPr>
              <w:pStyle w:val="tabletekst"/>
              <w:framePr w:wrap="around"/>
              <w:rPr>
                <w:b/>
              </w:rPr>
            </w:pPr>
            <w:r w:rsidRPr="009D41F0">
              <w:rPr>
                <w:b/>
              </w:rPr>
              <w:t>.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9D41F0" w:rsidRDefault="00051069" w:rsidP="009941B0">
            <w:pPr>
              <w:pStyle w:val="tabletekst"/>
              <w:framePr w:wrap="around"/>
              <w:rPr>
                <w:b/>
              </w:rPr>
            </w:pPr>
            <w:r w:rsidRPr="009D41F0">
              <w:rPr>
                <w:b/>
              </w:rPr>
              <w:t>5235863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9D41F0" w:rsidRDefault="00051069" w:rsidP="009941B0">
            <w:pPr>
              <w:pStyle w:val="tabletekst"/>
              <w:framePr w:wrap="around"/>
              <w:rPr>
                <w:b/>
                <w:highlight w:val="magenta"/>
              </w:rPr>
            </w:pPr>
            <w:r w:rsidRPr="009D41F0">
              <w:rPr>
                <w:b/>
              </w:rPr>
              <w:t>93,2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9D41F0" w:rsidRDefault="007539E5" w:rsidP="009941B0">
            <w:pPr>
              <w:pStyle w:val="tabletekst"/>
              <w:framePr w:wrap="around"/>
              <w:rPr>
                <w:b/>
              </w:rPr>
            </w:pPr>
            <w:r w:rsidRPr="009D41F0">
              <w:rPr>
                <w:b/>
              </w:rPr>
              <w:t>.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9D41F0" w:rsidRDefault="00051069" w:rsidP="009941B0">
            <w:pPr>
              <w:pStyle w:val="tabletekst"/>
              <w:framePr w:wrap="around"/>
              <w:rPr>
                <w:b/>
              </w:rPr>
            </w:pPr>
            <w:r w:rsidRPr="009D41F0">
              <w:rPr>
                <w:b/>
              </w:rPr>
              <w:t>101,3</w:t>
            </w:r>
          </w:p>
        </w:tc>
      </w:tr>
      <w:tr w:rsidR="00051069" w:rsidRPr="00051069" w:rsidTr="00D322AE">
        <w:trPr>
          <w:trHeight w:val="240"/>
        </w:trPr>
        <w:tc>
          <w:tcPr>
            <w:tcW w:w="1109" w:type="pct"/>
            <w:tcBorders>
              <w:top w:val="single" w:sz="4" w:space="0" w:color="212492"/>
            </w:tcBorders>
            <w:vAlign w:val="bottom"/>
          </w:tcPr>
          <w:p w:rsidR="00051069" w:rsidRPr="00051069" w:rsidRDefault="009D41F0" w:rsidP="009D41F0">
            <w:pPr>
              <w:pStyle w:val="BOCZEK"/>
              <w:framePr w:wrap="around"/>
            </w:pPr>
            <w:r>
              <w:t>K</w:t>
            </w:r>
            <w:r w:rsidR="00051069" w:rsidRPr="00051069">
              <w:t>apusta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1750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442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773216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96,7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94,8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91,7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9D41F0">
            <w:pPr>
              <w:pStyle w:val="BOCZEK"/>
              <w:framePr w:wrap="around"/>
            </w:pPr>
            <w:r>
              <w:t>K</w:t>
            </w:r>
            <w:r w:rsidR="00051069" w:rsidRPr="00051069">
              <w:t>alafiory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230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217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49916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87,1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86,8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75,6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9D41F0">
            <w:pPr>
              <w:pStyle w:val="BOCZEK"/>
              <w:framePr w:wrap="around"/>
            </w:pPr>
            <w:r>
              <w:t>C</w:t>
            </w:r>
            <w:r w:rsidR="00051069" w:rsidRPr="00051069">
              <w:t>ebula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5033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300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1507761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95,1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106,0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100,6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tcBorders>
              <w:top w:val="single" w:sz="4" w:space="0" w:color="4472C4"/>
            </w:tcBorders>
            <w:vAlign w:val="bottom"/>
          </w:tcPr>
          <w:p w:rsidR="00051069" w:rsidRPr="00051069" w:rsidRDefault="009D41F0" w:rsidP="009D41F0">
            <w:pPr>
              <w:pStyle w:val="BOCZEK"/>
              <w:framePr w:wrap="around"/>
            </w:pPr>
            <w:r>
              <w:t>M</w:t>
            </w:r>
            <w:r w:rsidR="00051069" w:rsidRPr="00051069">
              <w:t>archew</w:t>
            </w:r>
          </w:p>
        </w:tc>
        <w:tc>
          <w:tcPr>
            <w:tcW w:w="648" w:type="pct"/>
            <w:tcBorders>
              <w:top w:val="single" w:sz="4" w:space="0" w:color="4472C4"/>
            </w:tcBorders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1737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374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648873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74,6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115,4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86,0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9D41F0">
            <w:pPr>
              <w:pStyle w:val="BOCZEK"/>
              <w:framePr w:wrap="around"/>
            </w:pPr>
            <w:r>
              <w:t>B</w:t>
            </w:r>
            <w:r w:rsidR="00051069" w:rsidRPr="00051069">
              <w:t>uraki ćwikłowe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932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287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267874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116,5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100,3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117,1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9D41F0">
            <w:pPr>
              <w:pStyle w:val="BOCZEK"/>
              <w:framePr w:wrap="around"/>
            </w:pPr>
            <w:r>
              <w:t>O</w:t>
            </w:r>
            <w:r w:rsidR="00051069" w:rsidRPr="00051069">
              <w:t>górki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605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234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141485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128,2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83,0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106,3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9D41F0">
            <w:pPr>
              <w:pStyle w:val="BOCZEK"/>
              <w:framePr w:wrap="around"/>
            </w:pPr>
            <w:r>
              <w:t>P</w:t>
            </w:r>
            <w:r w:rsidR="00051069" w:rsidRPr="00051069">
              <w:t>omidory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1579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351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554035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85,3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142,7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121,6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9D41F0">
            <w:pPr>
              <w:pStyle w:val="BOCZEK"/>
              <w:framePr w:wrap="around"/>
              <w:rPr>
                <w:i/>
                <w:vertAlign w:val="superscript"/>
              </w:rPr>
            </w:pPr>
            <w:r>
              <w:t>P</w:t>
            </w:r>
            <w:r w:rsidR="00051069" w:rsidRPr="00051069">
              <w:t>ozostałe</w:t>
            </w:r>
            <w:r w:rsidR="00051069" w:rsidRPr="00051069">
              <w:rPr>
                <w:vertAlign w:val="superscript"/>
              </w:rPr>
              <w:t>a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6789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190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1292704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94,2</w:t>
            </w:r>
          </w:p>
        </w:tc>
        <w:tc>
          <w:tcPr>
            <w:tcW w:w="649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115,4</w:t>
            </w:r>
          </w:p>
        </w:tc>
        <w:tc>
          <w:tcPr>
            <w:tcW w:w="648" w:type="pct"/>
            <w:vAlign w:val="center"/>
          </w:tcPr>
          <w:p w:rsidR="00051069" w:rsidRPr="00051069" w:rsidRDefault="00051069" w:rsidP="009941B0">
            <w:pPr>
              <w:pStyle w:val="tabletekst"/>
              <w:framePr w:wrap="around"/>
            </w:pPr>
            <w:r w:rsidRPr="00051069">
              <w:t>108,5</w:t>
            </w:r>
          </w:p>
        </w:tc>
      </w:tr>
    </w:tbl>
    <w:p w:rsidR="00051069" w:rsidRPr="00056FB6" w:rsidRDefault="00051069" w:rsidP="00056FB6">
      <w:pPr>
        <w:pStyle w:val="Notka"/>
      </w:pPr>
      <w:r w:rsidRPr="00051069">
        <w:t>a</w:t>
      </w:r>
      <w:r w:rsidRPr="00051069">
        <w:rPr>
          <w:i/>
        </w:rPr>
        <w:t xml:space="preserve"> </w:t>
      </w:r>
      <w:r w:rsidRPr="00051069">
        <w:t>Brokuł</w:t>
      </w:r>
      <w:r w:rsidR="00D65C54">
        <w:t>y</w:t>
      </w:r>
      <w:r w:rsidRPr="00051069">
        <w:t>, pory, bób, groch, rzodkiewka, sałata, rabarbar i inne</w:t>
      </w:r>
      <w:r w:rsidRPr="00051069">
        <w:rPr>
          <w:i/>
        </w:rPr>
        <w:t>.</w:t>
      </w:r>
    </w:p>
    <w:p w:rsidR="000C6CFE" w:rsidRDefault="003B72DD" w:rsidP="003B72DD">
      <w:pPr>
        <w:pStyle w:val="Nagwek1"/>
      </w:pPr>
      <w:r w:rsidRPr="003B72DD">
        <w:t>Owoce w sadach i na plantacjach jagodowych</w:t>
      </w:r>
    </w:p>
    <w:p w:rsidR="00A433DA" w:rsidRDefault="0051223E" w:rsidP="00A433DA">
      <w:pPr>
        <w:pStyle w:val="tekst1"/>
      </w:pPr>
      <w:r w:rsidRPr="00CB6E20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6247A9D1" wp14:editId="724AB327">
                <wp:simplePos x="0" y="0"/>
                <wp:positionH relativeFrom="page">
                  <wp:posOffset>5702300</wp:posOffset>
                </wp:positionH>
                <wp:positionV relativeFrom="paragraph">
                  <wp:posOffset>342900</wp:posOffset>
                </wp:positionV>
                <wp:extent cx="1778000" cy="835025"/>
                <wp:effectExtent l="0" t="0" r="0" b="3175"/>
                <wp:wrapTight wrapText="bothSides">
                  <wp:wrapPolygon edited="0">
                    <wp:start x="694" y="0"/>
                    <wp:lineTo x="694" y="21189"/>
                    <wp:lineTo x="20829" y="21189"/>
                    <wp:lineTo x="20829" y="0"/>
                    <wp:lineTo x="694" y="0"/>
                  </wp:wrapPolygon>
                </wp:wrapTight>
                <wp:docPr id="42" name="Pole tekstowe 42" descr="Produkcja owoców w przeliczeniu na 1 mieszkańca wy-niosła 74,6 kg wobec 141,8 kg w kraj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83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A8769E" w:rsidRDefault="00442FF4" w:rsidP="0097264B">
                            <w:pPr>
                              <w:pStyle w:val="tekstzboku"/>
                            </w:pPr>
                            <w:r w:rsidRPr="00736421">
                              <w:t>Produkcja owoców w prz</w:t>
                            </w:r>
                            <w:r>
                              <w:t xml:space="preserve">eliczeniu na 1 mieszkańca </w:t>
                            </w:r>
                            <w:r w:rsidRPr="00736421">
                              <w:t>wynios</w:t>
                            </w:r>
                            <w:r>
                              <w:t xml:space="preserve">ła </w:t>
                            </w:r>
                            <w:r w:rsidRPr="007E61F0">
                              <w:t>74,6</w:t>
                            </w:r>
                            <w:r w:rsidRPr="00736421">
                              <w:t xml:space="preserve"> kg wobec </w:t>
                            </w:r>
                            <w:r w:rsidRPr="00183375">
                              <w:t>141,8 kg</w:t>
                            </w:r>
                            <w:r>
                              <w:t xml:space="preserve"> w </w:t>
                            </w:r>
                            <w:r w:rsidR="006B258B">
                              <w:t>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7A9D1" id="Pole tekstowe 42" o:spid="_x0000_s1032" type="#_x0000_t202" alt="Produkcja owoców w przeliczeniu na 1 mieszkańca wy-niosła 74,6 kg wobec 141,8 kg w kraju " style="position:absolute;margin-left:449pt;margin-top:27pt;width:140pt;height:65.75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" filled="f" stroked="f">
                <v:textbox inset=",0">
                  <w:txbxContent>
                    <w:p w:rsidR="00442FF4" w:rsidRPr="00A8769E" w:rsidRDefault="00442FF4" w:rsidP="0097264B">
                      <w:pPr>
                        <w:pStyle w:val="tekstzboku"/>
                      </w:pPr>
                      <w:r w:rsidRPr="00736421">
                        <w:t>Produkcja owoców w prz</w:t>
                      </w:r>
                      <w:r>
                        <w:t xml:space="preserve">eliczeniu na 1 mieszkańca </w:t>
                      </w:r>
                      <w:r w:rsidRPr="00736421">
                        <w:t>wynios</w:t>
                      </w:r>
                      <w:r>
                        <w:t xml:space="preserve">ła </w:t>
                      </w:r>
                      <w:r w:rsidRPr="007E61F0">
                        <w:t>74,6</w:t>
                      </w:r>
                      <w:r w:rsidRPr="00736421">
                        <w:t xml:space="preserve"> kg wobec </w:t>
                      </w:r>
                      <w:r w:rsidRPr="00183375">
                        <w:t>141,8 kg</w:t>
                      </w:r>
                      <w:r>
                        <w:t xml:space="preserve"> w </w:t>
                      </w:r>
                      <w:r w:rsidR="006B258B">
                        <w:t>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CFE">
        <w:rPr>
          <w:noProof/>
        </w:rPr>
        <w:t>W 2022 r. zbiór</w:t>
      </w:r>
      <w:r w:rsidR="000C6CFE" w:rsidRPr="007002A0">
        <w:rPr>
          <w:noProof/>
        </w:rPr>
        <w:t xml:space="preserve"> owoców w sadach </w:t>
      </w:r>
      <w:r w:rsidR="000C6CFE">
        <w:rPr>
          <w:noProof/>
        </w:rPr>
        <w:t xml:space="preserve">i na plantacjach jagodowych </w:t>
      </w:r>
      <w:r w:rsidR="006A3909">
        <w:rPr>
          <w:noProof/>
        </w:rPr>
        <w:t>wyszacowano na</w:t>
      </w:r>
      <w:r w:rsidR="000C6CFE" w:rsidRPr="007002A0">
        <w:rPr>
          <w:noProof/>
        </w:rPr>
        <w:t xml:space="preserve"> </w:t>
      </w:r>
      <w:r w:rsidR="000C6CFE">
        <w:rPr>
          <w:noProof/>
        </w:rPr>
        <w:t>261,0</w:t>
      </w:r>
      <w:r w:rsidR="000C6CFE" w:rsidRPr="007002A0">
        <w:rPr>
          <w:noProof/>
        </w:rPr>
        <w:t xml:space="preserve"> tys. ton</w:t>
      </w:r>
      <w:r w:rsidR="000C6CFE">
        <w:rPr>
          <w:noProof/>
        </w:rPr>
        <w:t xml:space="preserve"> </w:t>
      </w:r>
      <w:r w:rsidR="006A3909">
        <w:rPr>
          <w:noProof/>
        </w:rPr>
        <w:t>tj. więcej</w:t>
      </w:r>
      <w:r w:rsidR="000C6CFE" w:rsidRPr="00CB6E20">
        <w:rPr>
          <w:noProof/>
        </w:rPr>
        <w:t xml:space="preserve"> niż przed rokiem o</w:t>
      </w:r>
      <w:r w:rsidR="000C6CFE">
        <w:rPr>
          <w:noProof/>
        </w:rPr>
        <w:t xml:space="preserve"> ponad 70%</w:t>
      </w:r>
      <w:r w:rsidR="000C6CFE" w:rsidRPr="00E131DC">
        <w:rPr>
          <w:noProof/>
        </w:rPr>
        <w:t xml:space="preserve"> (w kraju o 6,0%)</w:t>
      </w:r>
      <w:r w:rsidR="000C6CFE" w:rsidRPr="00E131DC">
        <w:rPr>
          <w:noProof/>
          <w:lang w:eastAsia="pl-PL"/>
        </w:rPr>
        <w:t>.</w:t>
      </w:r>
      <w:r w:rsidR="000C6CFE" w:rsidRPr="00E131DC">
        <w:rPr>
          <w:noProof/>
        </w:rPr>
        <w:t xml:space="preserve"> </w:t>
      </w:r>
      <w:r w:rsidR="000C6CFE" w:rsidRPr="00E131DC">
        <w:t>Z drzew</w:t>
      </w:r>
      <w:r w:rsidR="000C6CFE" w:rsidRPr="004928EA">
        <w:t xml:space="preserve"> owocowych w sadach zebrano</w:t>
      </w:r>
      <w:r w:rsidR="000C6CFE">
        <w:t xml:space="preserve"> </w:t>
      </w:r>
      <w:r w:rsidR="000C6CFE" w:rsidRPr="004928EA">
        <w:t xml:space="preserve">239,7 tys. ton (91,9% całego zbioru owoców), tj. o 77,9% więcej niż w 2021 r., a z krzewów owocowych w sadach i </w:t>
      </w:r>
      <w:r w:rsidR="00181A4C">
        <w:t xml:space="preserve">na </w:t>
      </w:r>
      <w:r w:rsidR="000C6CFE" w:rsidRPr="004928EA">
        <w:t xml:space="preserve">plantacjach jagodowych – 21,2 tys. ton (8,1% wszystkich zebranych owoców), </w:t>
      </w:r>
      <w:r w:rsidR="000C6CFE">
        <w:t xml:space="preserve">co </w:t>
      </w:r>
      <w:r w:rsidR="000C6CFE" w:rsidRPr="004928EA">
        <w:t>w porównaniu z ubiegłym rokiem oznacza</w:t>
      </w:r>
      <w:r w:rsidR="000C6CFE">
        <w:t>ło</w:t>
      </w:r>
      <w:r w:rsidR="000C6CFE" w:rsidRPr="004928EA">
        <w:t xml:space="preserve"> wzrost o </w:t>
      </w:r>
      <w:r w:rsidR="000C6CFE">
        <w:t>blisko</w:t>
      </w:r>
      <w:r w:rsidR="000C6CFE" w:rsidRPr="004928EA">
        <w:t xml:space="preserve"> </w:t>
      </w:r>
      <w:r w:rsidR="000C6CFE">
        <w:t>25% (tj. </w:t>
      </w:r>
      <w:r w:rsidR="000C6CFE" w:rsidRPr="004928EA">
        <w:t xml:space="preserve">24,3%). </w:t>
      </w:r>
      <w:r w:rsidR="000C6CFE">
        <w:t xml:space="preserve">Na 1 mieszkańca przypadało </w:t>
      </w:r>
      <w:r w:rsidR="007E61F0" w:rsidRPr="007E61F0">
        <w:t>74,6</w:t>
      </w:r>
      <w:r w:rsidR="000C6CFE">
        <w:t xml:space="preserve"> kg wobec </w:t>
      </w:r>
      <w:r w:rsidR="007E61F0" w:rsidRPr="007E61F0">
        <w:t>43,4</w:t>
      </w:r>
      <w:r w:rsidR="000C6CFE">
        <w:t xml:space="preserve"> kg w 2021 r. (w kraju </w:t>
      </w:r>
      <w:r w:rsidR="007E61F0" w:rsidRPr="007E61F0">
        <w:t>141,8</w:t>
      </w:r>
      <w:r w:rsidR="000C6CFE">
        <w:t xml:space="preserve"> kg wobec </w:t>
      </w:r>
      <w:r w:rsidR="007E61F0" w:rsidRPr="007E61F0">
        <w:t>133,2</w:t>
      </w:r>
      <w:r w:rsidR="000C6CFE">
        <w:t xml:space="preserve"> kg). </w:t>
      </w:r>
      <w:r w:rsidR="000C6CFE" w:rsidRPr="00072F60">
        <w:t xml:space="preserve">Łączny zbiór owoców w województwie stanowił </w:t>
      </w:r>
      <w:r w:rsidR="000C6CFE" w:rsidRPr="00FD1E24">
        <w:t>4,9</w:t>
      </w:r>
      <w:r w:rsidR="000C6CFE" w:rsidRPr="00072F60">
        <w:t xml:space="preserve">% ogólnopolskiej produkcji. </w:t>
      </w:r>
      <w:r w:rsidR="000C6CFE">
        <w:t>Wielkopolskie zajmowało 5</w:t>
      </w:r>
      <w:r w:rsidR="000C6CFE" w:rsidRPr="00072F60">
        <w:t>. lokatę w kraju</w:t>
      </w:r>
      <w:r w:rsidR="000C6CFE">
        <w:t xml:space="preserve"> biorąc pod uwagę wielkość produkcji owoców z </w:t>
      </w:r>
      <w:r w:rsidR="000C6CFE" w:rsidRPr="00FD1E24">
        <w:t>drzew</w:t>
      </w:r>
      <w:r w:rsidR="000C6CFE">
        <w:t xml:space="preserve">, jak </w:t>
      </w:r>
      <w:r w:rsidR="007E61F0">
        <w:t xml:space="preserve">i </w:t>
      </w:r>
      <w:r w:rsidR="000C6CFE">
        <w:t>po uwzględnieniu owoców jagodowych.</w:t>
      </w:r>
    </w:p>
    <w:p w:rsidR="00051069" w:rsidRPr="00A433DA" w:rsidRDefault="00A433DA" w:rsidP="00A433DA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:rsidR="005A70A8" w:rsidRDefault="005A70A8" w:rsidP="00A433DA">
      <w:pPr>
        <w:pStyle w:val="tytutablicy2"/>
      </w:pPr>
      <w:r>
        <w:lastRenderedPageBreak/>
        <w:t>Tablica 4.</w:t>
      </w:r>
      <w:r>
        <w:tab/>
      </w:r>
      <w:r w:rsidRPr="001E27CA">
        <w:t>Produkcja owoców z drzew i krzewów owocowych w sadach oraz plantacji jagodowych</w:t>
      </w:r>
      <w:r>
        <w:t xml:space="preserve"> </w:t>
      </w:r>
      <w:r w:rsidR="00AE646F">
        <w:t>w 2022 r.</w:t>
      </w:r>
    </w:p>
    <w:tbl>
      <w:tblPr>
        <w:tblStyle w:val="Siatkatabelijasna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4. Produkcja owoców z drzew i krzewów owocowych w sadach oraz plantacji jagodowych w 2022 r."/>
        <w:tblDescription w:val="Tablica prezentuje produkcję owoców z drzew i krzewów owocowych w sadach oraz plantacji jagodowych w 2022 r., która uwzględnia powierzchnię danej uprawy, jej plony oraz zbiory, a także porównanie do roku poprzedniego (2021=100). Dane do tablicy dostępne z załączonym pliku XLSX. "/>
      </w:tblPr>
      <w:tblGrid>
        <w:gridCol w:w="2187"/>
        <w:gridCol w:w="980"/>
        <w:gridCol w:w="980"/>
        <w:gridCol w:w="980"/>
        <w:gridCol w:w="980"/>
        <w:gridCol w:w="980"/>
        <w:gridCol w:w="980"/>
      </w:tblGrid>
      <w:tr w:rsidR="005A70A8" w:rsidRPr="001E27CA" w:rsidTr="00D71B4C">
        <w:trPr>
          <w:trHeight w:val="238"/>
          <w:tblHeader/>
        </w:trPr>
        <w:tc>
          <w:tcPr>
            <w:tcW w:w="2411" w:type="dxa"/>
            <w:vMerge w:val="restart"/>
            <w:tcBorders>
              <w:top w:val="nil"/>
              <w:right w:val="single" w:sz="4" w:space="0" w:color="212492"/>
            </w:tcBorders>
            <w:vAlign w:val="center"/>
          </w:tcPr>
          <w:p w:rsidR="005A70A8" w:rsidRPr="00F47464" w:rsidRDefault="005A70A8" w:rsidP="005A70A8">
            <w:pPr>
              <w:pStyle w:val="BOCZEK"/>
              <w:framePr w:hSpace="0" w:wrap="auto" w:vAnchor="margin" w:hAnchor="text" w:yAlign="inline"/>
            </w:pPr>
            <w:r w:rsidRPr="00F47464">
              <w:t>WYSZCZEGÓLNIENIE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713118">
              <w:t>Po-wierzch-nia</w:t>
            </w:r>
            <w:r w:rsidRPr="001E27CA">
              <w:t xml:space="preserve"> w 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>
              <w:t xml:space="preserve">Plony w dt </w:t>
            </w:r>
            <w:r>
              <w:br/>
              <w:t>z 1 </w:t>
            </w:r>
            <w:r w:rsidRPr="001E27CA">
              <w:t>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>
              <w:t xml:space="preserve">Zbiory </w:t>
            </w:r>
            <w:r>
              <w:br/>
              <w:t>w </w:t>
            </w:r>
            <w:r w:rsidRPr="001E27CA">
              <w:t>dt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713118">
              <w:t>Po-wierzch-nia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1E27CA">
              <w:t>Plony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1E27CA">
              <w:t>Zbiory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Merge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5A70A8" w:rsidRPr="00F47464" w:rsidRDefault="005A70A8" w:rsidP="005A70A8">
            <w:pPr>
              <w:pStyle w:val="BOCZEK"/>
              <w:framePr w:hSpace="0" w:wrap="auto" w:vAnchor="margin" w:hAnchor="text" w:yAlign="inline"/>
            </w:pPr>
          </w:p>
        </w:tc>
        <w:tc>
          <w:tcPr>
            <w:tcW w:w="1066" w:type="dxa"/>
            <w:vMerge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keepNext/>
              <w:tabs>
                <w:tab w:val="right" w:leader="dot" w:pos="4139"/>
              </w:tabs>
              <w:spacing w:after="0" w:line="240" w:lineRule="exact"/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6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</w:p>
        </w:tc>
        <w:tc>
          <w:tcPr>
            <w:tcW w:w="1066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</w:p>
        </w:tc>
        <w:tc>
          <w:tcPr>
            <w:tcW w:w="1066" w:type="dxa"/>
            <w:gridSpan w:val="3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1E27CA">
              <w:t>2021=100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tcBorders>
              <w:top w:val="single" w:sz="4" w:space="0" w:color="212492"/>
            </w:tcBorders>
            <w:vAlign w:val="bottom"/>
          </w:tcPr>
          <w:p w:rsidR="005A70A8" w:rsidRPr="00F47464" w:rsidRDefault="005A70A8" w:rsidP="005A70A8">
            <w:pPr>
              <w:pStyle w:val="BOCZEK"/>
              <w:framePr w:hSpace="0" w:wrap="auto" w:vAnchor="margin" w:hAnchor="text" w:yAlign="inline"/>
            </w:pPr>
            <w:r w:rsidRPr="00F47464">
              <w:t>Owoce z drzew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10821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4D5678" w:rsidP="009941B0">
            <w:pPr>
              <w:pStyle w:val="tabletekst"/>
              <w:framePr w:wrap="around"/>
            </w:pPr>
            <w:r>
              <w:t>.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2397382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7539E5" w:rsidP="009941B0">
            <w:pPr>
              <w:pStyle w:val="tabletekst"/>
              <w:framePr w:wrap="around"/>
            </w:pPr>
            <w:r w:rsidRPr="007539E5">
              <w:t>107,0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4D5678" w:rsidP="009941B0">
            <w:pPr>
              <w:pStyle w:val="tabletekst"/>
              <w:framePr w:wrap="around"/>
            </w:pPr>
            <w:r>
              <w:t>.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177,9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jabłonie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5830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338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1967975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119,3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162,3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193,6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grusze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279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171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47633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87,5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128,3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112,0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śliwy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1340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116172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106,9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107,3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114,7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tcBorders>
              <w:top w:val="single" w:sz="4" w:space="0" w:color="4472C4"/>
            </w:tcBorders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wiśnie</w:t>
            </w:r>
          </w:p>
        </w:tc>
        <w:tc>
          <w:tcPr>
            <w:tcW w:w="1066" w:type="dxa"/>
            <w:tcBorders>
              <w:top w:val="single" w:sz="4" w:space="0" w:color="4472C4"/>
            </w:tcBorders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1660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81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134105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87,8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162,2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142,4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czereśnie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1205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88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105945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80,2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158,3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126,9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pozostałe</w:t>
            </w:r>
            <w:r w:rsidRPr="003A71C5">
              <w:rPr>
                <w:vertAlign w:val="superscript"/>
              </w:rPr>
              <w:t>a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507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50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25552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195,0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132,6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258,2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A70A8">
            <w:pPr>
              <w:pStyle w:val="BOCZEK"/>
              <w:framePr w:hSpace="0" w:wrap="auto" w:vAnchor="margin" w:hAnchor="text" w:yAlign="inline"/>
            </w:pPr>
            <w:r w:rsidRPr="00F47464">
              <w:t>Owoce z krzewów owocowych i plantacji jagodowych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9941B0">
            <w:pPr>
              <w:pStyle w:val="tabletekst"/>
              <w:framePr w:wrap="around"/>
            </w:pPr>
            <w:r>
              <w:br/>
            </w:r>
            <w:r>
              <w:br/>
            </w:r>
            <w:r w:rsidR="005A70A8" w:rsidRPr="001E27CA">
              <w:t>4428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9941B0">
            <w:pPr>
              <w:pStyle w:val="tabletekst"/>
              <w:framePr w:wrap="around"/>
            </w:pPr>
            <w:r>
              <w:br/>
            </w:r>
            <w:r>
              <w:br/>
            </w:r>
            <w:r w:rsidR="004D5678">
              <w:t>.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9941B0">
            <w:pPr>
              <w:pStyle w:val="tabletekst"/>
              <w:framePr w:wrap="around"/>
            </w:pPr>
            <w:r>
              <w:br/>
            </w:r>
            <w:r>
              <w:br/>
            </w:r>
            <w:r w:rsidR="005A70A8" w:rsidRPr="001E27CA">
              <w:t>212421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9941B0">
            <w:pPr>
              <w:pStyle w:val="tabletekst"/>
              <w:framePr w:wrap="around"/>
            </w:pPr>
            <w:r>
              <w:br/>
            </w:r>
            <w:r>
              <w:br/>
            </w:r>
            <w:r w:rsidR="007539E5" w:rsidRPr="007539E5">
              <w:t>102,4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9941B0">
            <w:pPr>
              <w:pStyle w:val="tabletekst"/>
              <w:framePr w:wrap="around"/>
            </w:pPr>
            <w:r>
              <w:br/>
            </w:r>
            <w:r>
              <w:br/>
            </w:r>
            <w:r w:rsidR="004D5678">
              <w:t>.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9941B0">
            <w:pPr>
              <w:pStyle w:val="tabletekst"/>
              <w:framePr w:wrap="around"/>
            </w:pPr>
            <w:r>
              <w:br/>
            </w:r>
            <w:r>
              <w:br/>
            </w:r>
            <w:r w:rsidR="004D5678" w:rsidRPr="004D5678">
              <w:t>124,3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truskawki</w:t>
            </w:r>
            <w:r w:rsidRPr="003A71C5">
              <w:rPr>
                <w:vertAlign w:val="superscript"/>
              </w:rPr>
              <w:t>b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1109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55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60447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92,6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117,7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109,0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maliny</w:t>
            </w:r>
            <w:r w:rsidRPr="003A71C5">
              <w:rPr>
                <w:vertAlign w:val="superscript"/>
              </w:rPr>
              <w:t>c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239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34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8003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134,3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101,5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135,9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porzeczki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845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41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34450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110,7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101,2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112,0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borówka wysoka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883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52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45977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97,7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119,2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116,4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agrest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85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70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5936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144,1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106,9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153,0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5C77AF">
            <w:pPr>
              <w:pStyle w:val="BOCZEK"/>
              <w:framePr w:hSpace="0" w:wrap="auto" w:vAnchor="margin" w:hAnchor="text" w:yAlign="inline"/>
              <w:ind w:left="176"/>
            </w:pPr>
            <w:r w:rsidRPr="00F47464">
              <w:t>pozostałe</w:t>
            </w:r>
            <w:r w:rsidRPr="003A71C5">
              <w:rPr>
                <w:vertAlign w:val="superscript"/>
              </w:rPr>
              <w:t>d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1267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46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57608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103,7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156,9</w:t>
            </w:r>
          </w:p>
        </w:tc>
        <w:tc>
          <w:tcPr>
            <w:tcW w:w="1066" w:type="dxa"/>
            <w:vAlign w:val="center"/>
          </w:tcPr>
          <w:p w:rsidR="005A70A8" w:rsidRPr="001E27CA" w:rsidRDefault="005A70A8" w:rsidP="009941B0">
            <w:pPr>
              <w:pStyle w:val="tabletekst"/>
              <w:framePr w:wrap="around"/>
            </w:pPr>
            <w:r w:rsidRPr="001E27CA">
              <w:t>162,5</w:t>
            </w:r>
          </w:p>
        </w:tc>
      </w:tr>
    </w:tbl>
    <w:p w:rsidR="00AE708E" w:rsidRDefault="005A70A8" w:rsidP="007449BD">
      <w:pPr>
        <w:pStyle w:val="Notka"/>
      </w:pPr>
      <w:r w:rsidRPr="001E27CA">
        <w:t>a Brzoskwinie, morele i orzechy włoskie</w:t>
      </w:r>
      <w:r w:rsidR="00801D41">
        <w:t>,</w:t>
      </w:r>
      <w:r w:rsidRPr="001E27CA">
        <w:t xml:space="preserve"> od 2022 r. </w:t>
      </w:r>
      <w:r w:rsidR="00801D41" w:rsidRPr="00801D41">
        <w:t>łącznie</w:t>
      </w:r>
      <w:r w:rsidR="00801D41">
        <w:t xml:space="preserve"> z innymi</w:t>
      </w:r>
      <w:r w:rsidRPr="001E27CA">
        <w:t xml:space="preserve"> </w:t>
      </w:r>
      <w:r w:rsidR="00801D41">
        <w:t>gatunkami</w:t>
      </w:r>
      <w:r w:rsidRPr="003A71C5">
        <w:t xml:space="preserve"> (m.in</w:t>
      </w:r>
      <w:r w:rsidRPr="001E27CA">
        <w:t xml:space="preserve">. dereń jadalny, jarząb, </w:t>
      </w:r>
      <w:r w:rsidR="00AE708E">
        <w:br/>
      </w:r>
      <w:r w:rsidRPr="001E27CA">
        <w:t>miłorząb japoński, nieszpułka zwyczajna, pigwa pospolita, śliwa tarnina, śliwo-morela, śliwo-nektar</w:t>
      </w:r>
      <w:r w:rsidR="00CB34FE">
        <w:t>yna, śliwo-</w:t>
      </w:r>
      <w:r w:rsidR="00AE708E">
        <w:br/>
        <w:t>-</w:t>
      </w:r>
      <w:r w:rsidR="00CB34FE">
        <w:t xml:space="preserve">wiśnia, </w:t>
      </w:r>
      <w:r w:rsidRPr="001E27CA">
        <w:t xml:space="preserve">świdośliwa). b Łącznie z poziomkami. c Łącznie z jeżyną bezkolcową. d Aronia, leszczyna, winorośl i inne. </w:t>
      </w:r>
    </w:p>
    <w:p w:rsidR="00AE708E" w:rsidRDefault="00AE708E">
      <w:pPr>
        <w:spacing w:after="160" w:line="259" w:lineRule="auto"/>
        <w:rPr>
          <w:rFonts w:eastAsia="Fira Sans Light" w:cs="Times New Roman"/>
          <w:sz w:val="16"/>
          <w:szCs w:val="14"/>
        </w:rPr>
      </w:pPr>
      <w:r>
        <w:br w:type="page"/>
      </w:r>
    </w:p>
    <w:p w:rsidR="003B72DD" w:rsidRDefault="00AE708E" w:rsidP="00A433DA">
      <w:pPr>
        <w:pStyle w:val="tytwykresu"/>
        <w:rPr>
          <w:noProof/>
          <w:lang w:eastAsia="pl-PL"/>
        </w:rPr>
      </w:pPr>
      <w:r w:rsidRPr="00AE708E">
        <w:rPr>
          <w:noProof/>
          <w:lang w:eastAsia="pl-PL"/>
        </w:rPr>
        <w:lastRenderedPageBreak/>
        <w:drawing>
          <wp:anchor distT="0" distB="180340" distL="114300" distR="114300" simplePos="0" relativeHeight="25190912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265468</wp:posOffset>
            </wp:positionV>
            <wp:extent cx="5122800" cy="2840400"/>
            <wp:effectExtent l="0" t="0" r="1905" b="0"/>
            <wp:wrapTopAndBottom/>
            <wp:docPr id="27" name="Obraz 27" descr="Podwójny wykres kołowy (województwo wielkopolskie, Polska), który przedstawia strukturę zbiorów owoców z drzew w sadach. Dane do wykresu dostępne z załączonym pliku XLSX." title="Wykres 4. Struktura zbiorów owoców z drzew w sada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4FE">
        <w:rPr>
          <w:noProof/>
          <w:lang w:eastAsia="pl-PL"/>
        </w:rPr>
        <w:t>Wykres 4.</w:t>
      </w:r>
      <w:r w:rsidR="00CB34FE">
        <w:rPr>
          <w:noProof/>
          <w:lang w:eastAsia="pl-PL"/>
        </w:rPr>
        <w:tab/>
      </w:r>
      <w:r w:rsidR="00C5199D" w:rsidRPr="00C5199D">
        <w:rPr>
          <w:noProof/>
          <w:lang w:eastAsia="pl-PL"/>
        </w:rPr>
        <w:t>Struktura zbiorów owoców z drzew w sadach w 2022</w:t>
      </w:r>
      <w:r w:rsidR="00C5199D">
        <w:rPr>
          <w:noProof/>
          <w:lang w:eastAsia="pl-PL"/>
        </w:rPr>
        <w:t xml:space="preserve"> r</w:t>
      </w:r>
      <w:r w:rsidR="00C5199D" w:rsidRPr="00DF433F">
        <w:rPr>
          <w:noProof/>
          <w:lang w:eastAsia="pl-PL"/>
        </w:rPr>
        <w:t>.</w:t>
      </w:r>
    </w:p>
    <w:p w:rsidR="001E27CA" w:rsidRPr="001E27CA" w:rsidRDefault="00AE708E" w:rsidP="00A433DA">
      <w:pPr>
        <w:pStyle w:val="tytutablicy2"/>
      </w:pPr>
      <w:r w:rsidRPr="00AE708E">
        <w:drawing>
          <wp:anchor distT="0" distB="180340" distL="114300" distR="114300" simplePos="0" relativeHeight="251910144" behindDoc="0" locked="0" layoutInCell="1" allowOverlap="1">
            <wp:simplePos x="0" y="0"/>
            <wp:positionH relativeFrom="column">
              <wp:posOffset>40943</wp:posOffset>
            </wp:positionH>
            <wp:positionV relativeFrom="paragraph">
              <wp:posOffset>3626523</wp:posOffset>
            </wp:positionV>
            <wp:extent cx="4867200" cy="2779200"/>
            <wp:effectExtent l="0" t="0" r="0" b="2540"/>
            <wp:wrapTopAndBottom/>
            <wp:docPr id="28" name="Obraz 28" descr="Wykres kolumnowy, który składa się z dwóch kolumn (województwo wielkopolskie, Polska) dla każdego gatunku lub grupy owoców z krzewów w sadach i plantacji jagodowych, przedstawiający strukturę ich zbiorów. Dane do wykresu dostępne z załączonym pliku XLSX." title="Wykres 5. Struktura zbiorów owoców z krzewów owocowych w sadach i plantacji jagodow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27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0A8" w:rsidRPr="005A70A8">
        <w:t>Wykres 5.</w:t>
      </w:r>
      <w:r w:rsidR="005A70A8" w:rsidRPr="005A70A8">
        <w:tab/>
        <w:t>Struktura zbiorów owoców z krzewów owocowych w sadach i plantacji jagodowych w 2022 r.</w:t>
      </w:r>
    </w:p>
    <w:p w:rsidR="007F0633" w:rsidRPr="008C5F6C" w:rsidRDefault="008C5F6C" w:rsidP="007F0633">
      <w:pPr>
        <w:pStyle w:val="Nagwek1"/>
      </w:pPr>
      <w:r w:rsidRPr="008C5F6C">
        <w:t>Produkcja zwierzęca</w:t>
      </w:r>
    </w:p>
    <w:p w:rsidR="008C5F6C" w:rsidRDefault="008C5F6C" w:rsidP="008C5F6C">
      <w:pPr>
        <w:pStyle w:val="tekst1"/>
      </w:pPr>
      <w:r w:rsidRPr="00121A28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FE0C5A5" wp14:editId="1D0B3EB5">
                <wp:simplePos x="0" y="0"/>
                <wp:positionH relativeFrom="margin">
                  <wp:posOffset>5236845</wp:posOffset>
                </wp:positionH>
                <wp:positionV relativeFrom="paragraph">
                  <wp:posOffset>181610</wp:posOffset>
                </wp:positionV>
                <wp:extent cx="1786890" cy="651510"/>
                <wp:effectExtent l="0" t="0" r="0" b="0"/>
                <wp:wrapTight wrapText="bothSides">
                  <wp:wrapPolygon edited="0">
                    <wp:start x="691" y="0"/>
                    <wp:lineTo x="691" y="20842"/>
                    <wp:lineTo x="20725" y="20842"/>
                    <wp:lineTo x="20725" y="0"/>
                    <wp:lineTo x="691" y="0"/>
                  </wp:wrapPolygon>
                </wp:wrapTight>
                <wp:docPr id="41" name="Pole tekstowe 2" descr="W wielkopolskim utrzymywano najliczniejsze stado świń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689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5E56D2" w:rsidRDefault="00442FF4" w:rsidP="0097264B">
                            <w:pPr>
                              <w:pStyle w:val="tekstzboku"/>
                              <w:rPr>
                                <w:b/>
                              </w:rPr>
                            </w:pPr>
                            <w:r>
                              <w:t xml:space="preserve">W </w:t>
                            </w:r>
                            <w:r w:rsidRPr="005E56D2">
                              <w:t xml:space="preserve">wielkopolskim utrzymywano </w:t>
                            </w:r>
                            <w:r w:rsidRPr="0097264B">
                              <w:t>najliczniejsze</w:t>
                            </w:r>
                            <w:r w:rsidRPr="005E56D2">
                              <w:t xml:space="preserve"> stado świń</w:t>
                            </w:r>
                            <w:r>
                              <w:t xml:space="preserve"> w </w:t>
                            </w:r>
                            <w:r w:rsidRPr="005E56D2"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0C5A5" id="_x0000_s1033" type="#_x0000_t202" alt="W wielkopolskim utrzymywano najliczniejsze stado świń w kraju" style="position:absolute;margin-left:412.35pt;margin-top:14.3pt;width:140.7pt;height:51.3pt;flip:x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" filled="f" stroked="f">
                <v:textbox>
                  <w:txbxContent>
                    <w:p w:rsidR="00442FF4" w:rsidRPr="005E56D2" w:rsidRDefault="00442FF4" w:rsidP="0097264B">
                      <w:pPr>
                        <w:pStyle w:val="tekstzboku"/>
                        <w:rPr>
                          <w:b/>
                        </w:rPr>
                      </w:pPr>
                      <w:r>
                        <w:t xml:space="preserve">W </w:t>
                      </w:r>
                      <w:r w:rsidRPr="005E56D2">
                        <w:t xml:space="preserve">wielkopolskim utrzymywano </w:t>
                      </w:r>
                      <w:r w:rsidRPr="0097264B">
                        <w:t>najliczniejsze</w:t>
                      </w:r>
                      <w:r w:rsidRPr="005E56D2">
                        <w:t xml:space="preserve"> stado świń</w:t>
                      </w:r>
                      <w:r>
                        <w:t xml:space="preserve"> w </w:t>
                      </w:r>
                      <w:r w:rsidRPr="005E56D2">
                        <w:t>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36D6A">
        <w:t xml:space="preserve">Czerwcowe badanie pogłowia zwierząt gospodarskich wykazało </w:t>
      </w:r>
      <w:r w:rsidR="007E1DEE">
        <w:t xml:space="preserve">w 2022 r. </w:t>
      </w:r>
      <w:r>
        <w:t xml:space="preserve">spadek </w:t>
      </w:r>
      <w:r w:rsidRPr="00EA3FF4">
        <w:t xml:space="preserve">w skali roku </w:t>
      </w:r>
      <w:r>
        <w:t>liczebności</w:t>
      </w:r>
      <w:r w:rsidRPr="00536D6A">
        <w:t xml:space="preserve"> stada świń</w:t>
      </w:r>
      <w:r w:rsidR="009941B0">
        <w:t>, wynoszącej 3420,0</w:t>
      </w:r>
      <w:r w:rsidRPr="00EA3FF4">
        <w:t xml:space="preserve"> tys. szt</w:t>
      </w:r>
      <w:r w:rsidR="009941B0">
        <w:t>. (</w:t>
      </w:r>
      <w:r w:rsidR="007E1DEE" w:rsidRPr="007E1DEE">
        <w:t xml:space="preserve">18,8% </w:t>
      </w:r>
      <w:r w:rsidR="007E1DEE">
        <w:t xml:space="preserve">wobec </w:t>
      </w:r>
      <w:r w:rsidR="007E1DEE" w:rsidRPr="007E1DEE">
        <w:t>12,9%</w:t>
      </w:r>
      <w:r w:rsidR="007E1DEE">
        <w:t xml:space="preserve"> </w:t>
      </w:r>
      <w:r w:rsidR="009941B0">
        <w:t>w</w:t>
      </w:r>
      <w:r>
        <w:t xml:space="preserve"> kraju</w:t>
      </w:r>
      <w:r w:rsidR="007E1DEE">
        <w:t xml:space="preserve">). </w:t>
      </w:r>
      <w:r>
        <w:t>Z</w:t>
      </w:r>
      <w:r w:rsidRPr="000D1269">
        <w:t>arówno</w:t>
      </w:r>
      <w:r>
        <w:t xml:space="preserve"> </w:t>
      </w:r>
      <w:r w:rsidR="007E1DEE">
        <w:t>w </w:t>
      </w:r>
      <w:r w:rsidRPr="000D1269">
        <w:t>wielkopolskim</w:t>
      </w:r>
      <w:r>
        <w:t>,</w:t>
      </w:r>
      <w:r w:rsidRPr="000D1269">
        <w:t xml:space="preserve"> jak i w kraju</w:t>
      </w:r>
      <w:r>
        <w:t xml:space="preserve"> nastąpiła redukcja liczby zwierząt we </w:t>
      </w:r>
      <w:r w:rsidRPr="000D1269">
        <w:t>wszystkich gr</w:t>
      </w:r>
      <w:r>
        <w:t>upach produkcyjno-użytkowych stada</w:t>
      </w:r>
      <w:r w:rsidRPr="000D1269">
        <w:t xml:space="preserve">. </w:t>
      </w:r>
      <w:r w:rsidR="007E1DEE">
        <w:t>Odsetek pogłowia utrzymywanego przez wielkopolskich rolników w odniesieniu do 20</w:t>
      </w:r>
      <w:r w:rsidR="00943C37">
        <w:t>21 r</w:t>
      </w:r>
      <w:r w:rsidR="00765639">
        <w:t>.</w:t>
      </w:r>
      <w:r w:rsidR="00943C37">
        <w:t xml:space="preserve"> był niższy o 2,6 p.proc. – </w:t>
      </w:r>
      <w:r w:rsidR="007E1DEE">
        <w:t xml:space="preserve">wyniósł </w:t>
      </w:r>
      <w:r w:rsidRPr="00A25795">
        <w:t xml:space="preserve">35,6%, </w:t>
      </w:r>
      <w:r w:rsidR="007E1DEE">
        <w:t>a województwo wielkop</w:t>
      </w:r>
      <w:r w:rsidR="00943C37">
        <w:t>o</w:t>
      </w:r>
      <w:r w:rsidR="007E1DEE">
        <w:t>lskie</w:t>
      </w:r>
      <w:r w:rsidRPr="00A25795">
        <w:t>, podobnie jak w ubiegłych latach, było największym prod</w:t>
      </w:r>
      <w:r w:rsidR="0082050A">
        <w:t>ucentem trzody chlewnej</w:t>
      </w:r>
      <w:r w:rsidRPr="00A25795">
        <w:t xml:space="preserve">. </w:t>
      </w:r>
      <w:r>
        <w:t>Obsada świń na 100 ha użytków rolnych</w:t>
      </w:r>
      <w:r w:rsidR="00D65C54">
        <w:rPr>
          <w:rStyle w:val="Odwoanieprzypisudolnego"/>
        </w:rPr>
        <w:footnoteReference w:id="1"/>
      </w:r>
      <w:r>
        <w:t xml:space="preserve"> </w:t>
      </w:r>
      <w:r w:rsidR="009941B0">
        <w:t xml:space="preserve">stanowiła </w:t>
      </w:r>
      <w:r w:rsidRPr="00A25795">
        <w:t>192,5</w:t>
      </w:r>
      <w:r w:rsidRPr="008F14B9">
        <w:t xml:space="preserve"> szt</w:t>
      </w:r>
      <w:r>
        <w:t xml:space="preserve">., w tym loch na chów – </w:t>
      </w:r>
      <w:r w:rsidRPr="00A25795">
        <w:t>10,2</w:t>
      </w:r>
      <w:r w:rsidR="00877A7B">
        <w:t xml:space="preserve"> szt.</w:t>
      </w:r>
      <w:r w:rsidRPr="008F14B9">
        <w:t xml:space="preserve"> </w:t>
      </w:r>
      <w:r w:rsidR="003E47B0">
        <w:t>i </w:t>
      </w:r>
      <w:r w:rsidRPr="008F14B9">
        <w:t>była n</w:t>
      </w:r>
      <w:r w:rsidR="0082050A">
        <w:t>ajwyż</w:t>
      </w:r>
      <w:r w:rsidRPr="008F14B9">
        <w:t>sza</w:t>
      </w:r>
      <w:r>
        <w:t xml:space="preserve"> </w:t>
      </w:r>
      <w:r w:rsidR="0082050A">
        <w:t>w </w:t>
      </w:r>
      <w:r w:rsidRPr="008F14B9">
        <w:t xml:space="preserve">kraju (w Polsce </w:t>
      </w:r>
      <w:r w:rsidR="009941B0" w:rsidRPr="009941B0">
        <w:t xml:space="preserve">średnio </w:t>
      </w:r>
      <w:r w:rsidRPr="008F14B9">
        <w:t>przyp</w:t>
      </w:r>
      <w:r>
        <w:t xml:space="preserve">adało </w:t>
      </w:r>
      <w:r w:rsidRPr="00A25795">
        <w:t>64,3</w:t>
      </w:r>
      <w:r>
        <w:t xml:space="preserve"> szt.</w:t>
      </w:r>
      <w:r w:rsidRPr="008F14B9">
        <w:t xml:space="preserve">, w tym </w:t>
      </w:r>
      <w:r w:rsidRPr="00A25795">
        <w:t>4,1</w:t>
      </w:r>
      <w:r w:rsidRPr="008F14B9">
        <w:t xml:space="preserve"> szt. loch na chów). W poprzednim r</w:t>
      </w:r>
      <w:r>
        <w:t xml:space="preserve">oku </w:t>
      </w:r>
      <w:r w:rsidR="0082050A">
        <w:t xml:space="preserve">na 1 ha </w:t>
      </w:r>
      <w:r w:rsidR="005A69CA">
        <w:t xml:space="preserve">UR </w:t>
      </w:r>
      <w:r w:rsidR="0082050A">
        <w:t>przypadało</w:t>
      </w:r>
      <w:r w:rsidRPr="008F14B9">
        <w:t xml:space="preserve"> </w:t>
      </w:r>
      <w:r w:rsidRPr="00A25795">
        <w:t>236,9</w:t>
      </w:r>
      <w:r>
        <w:t> </w:t>
      </w:r>
      <w:r w:rsidRPr="008F14B9">
        <w:t xml:space="preserve">szt. i </w:t>
      </w:r>
      <w:r w:rsidRPr="00A25795">
        <w:t>14,0</w:t>
      </w:r>
      <w:r w:rsidR="009941B0">
        <w:t xml:space="preserve"> szt. w </w:t>
      </w:r>
      <w:r w:rsidRPr="008F14B9">
        <w:t>przypadku loch.</w:t>
      </w:r>
    </w:p>
    <w:p w:rsidR="001E27CA" w:rsidRDefault="007810F9" w:rsidP="00A433DA">
      <w:pPr>
        <w:pStyle w:val="tytwykresu"/>
        <w:rPr>
          <w:noProof/>
          <w:lang w:eastAsia="pl-PL"/>
        </w:rPr>
      </w:pPr>
      <w:r w:rsidRPr="007810F9">
        <w:rPr>
          <w:noProof/>
          <w:lang w:eastAsia="pl-PL"/>
        </w:rPr>
        <w:lastRenderedPageBreak/>
        <w:drawing>
          <wp:anchor distT="0" distB="180340" distL="114300" distR="114300" simplePos="0" relativeHeight="251911168" behindDoc="0" locked="0" layoutInCell="1" allowOverlap="1">
            <wp:simplePos x="0" y="0"/>
            <wp:positionH relativeFrom="column">
              <wp:posOffset>349</wp:posOffset>
            </wp:positionH>
            <wp:positionV relativeFrom="paragraph">
              <wp:posOffset>292764</wp:posOffset>
            </wp:positionV>
            <wp:extent cx="4870800" cy="2649600"/>
            <wp:effectExtent l="0" t="0" r="6350" b="0"/>
            <wp:wrapTopAndBottom/>
            <wp:docPr id="29" name="Obraz 29" descr="Wykres kolumnowy, który składa się z dwóch kolumn (województwo wielkopolskie, Polska) dla każdej grupy produkcyjno-użytkowej stada świń, przedstawiający jego strukturę. Dane do wykresu dostępne z załączonym pliku XLSX" title="Wykres 6. Struktura stada świń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464">
        <w:rPr>
          <w:noProof/>
          <w:lang w:eastAsia="pl-PL"/>
        </w:rPr>
        <w:t>Wykres 6.</w:t>
      </w:r>
      <w:r w:rsidR="00F47464">
        <w:rPr>
          <w:noProof/>
          <w:lang w:eastAsia="pl-PL"/>
        </w:rPr>
        <w:tab/>
      </w:r>
      <w:r w:rsidR="00AF2946" w:rsidRPr="00AF2946">
        <w:rPr>
          <w:noProof/>
          <w:lang w:eastAsia="pl-PL"/>
        </w:rPr>
        <w:t>Struktura stada świń w 2022 r.</w:t>
      </w:r>
    </w:p>
    <w:p w:rsidR="00B20CCC" w:rsidRPr="00F47464" w:rsidRDefault="00B20CCC" w:rsidP="00A433DA">
      <w:pPr>
        <w:pStyle w:val="tytutablicy2"/>
        <w:rPr>
          <w:szCs w:val="19"/>
        </w:rPr>
      </w:pPr>
      <w:r w:rsidRPr="00B20CCC">
        <w:t>Tablica 5.</w:t>
      </w:r>
      <w:r w:rsidRPr="00B20CCC">
        <w:tab/>
        <w:t>Pogłowie świń</w:t>
      </w:r>
      <w:r w:rsidRPr="00B20CCC">
        <w:br/>
      </w:r>
      <w:r w:rsidRPr="00A433DA">
        <w:rPr>
          <w:b w:val="0"/>
        </w:rPr>
        <w:t>Stan w</w:t>
      </w:r>
      <w:r w:rsidRPr="00A433DA">
        <w:rPr>
          <w:b w:val="0"/>
          <w:szCs w:val="19"/>
        </w:rPr>
        <w:t xml:space="preserve"> dniu 1 </w:t>
      </w:r>
      <w:r w:rsidR="00847D44" w:rsidRPr="00A433DA">
        <w:rPr>
          <w:b w:val="0"/>
          <w:szCs w:val="19"/>
        </w:rPr>
        <w:t>czerwca</w:t>
      </w:r>
    </w:p>
    <w:tbl>
      <w:tblPr>
        <w:tblStyle w:val="Siatkatabelijasna1111"/>
        <w:tblpPr w:leftFromText="141" w:rightFromText="141" w:vertAnchor="text" w:horzAnchor="margin" w:tblpY="11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stan pogłowia świń w dniu 1 czerwca dla lat 2021 i 2022 wraz z  porównaniem do roku poprzedniego., a w przypadku roku 2022 także do 12 2021. Dane do tablicy dostępne z załączonym pliku XLSX. &#10;"/>
      </w:tblPr>
      <w:tblGrid>
        <w:gridCol w:w="2709"/>
        <w:gridCol w:w="1041"/>
        <w:gridCol w:w="1068"/>
        <w:gridCol w:w="1114"/>
        <w:gridCol w:w="1074"/>
        <w:gridCol w:w="1074"/>
      </w:tblGrid>
      <w:tr w:rsidR="00B20CCC" w:rsidRPr="00B20CCC" w:rsidTr="00D322AE">
        <w:trPr>
          <w:trHeight w:val="56"/>
          <w:tblHeader/>
        </w:trPr>
        <w:tc>
          <w:tcPr>
            <w:tcW w:w="2709" w:type="dxa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WYSZCZEGÓLNIENIE</w:t>
            </w:r>
          </w:p>
        </w:tc>
        <w:tc>
          <w:tcPr>
            <w:tcW w:w="2109" w:type="dxa"/>
            <w:gridSpan w:val="2"/>
            <w:tcBorders>
              <w:top w:val="nil"/>
              <w:bottom w:val="single" w:sz="4" w:space="0" w:color="212492"/>
            </w:tcBorders>
          </w:tcPr>
          <w:p w:rsidR="00B20CCC" w:rsidRPr="00B20CCC" w:rsidRDefault="00B20CCC" w:rsidP="00164B3D">
            <w:pPr>
              <w:pStyle w:val="glowka2"/>
            </w:pPr>
            <w:r w:rsidRPr="00B20CCC">
              <w:t>2021</w:t>
            </w:r>
          </w:p>
        </w:tc>
        <w:tc>
          <w:tcPr>
            <w:tcW w:w="3262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2022</w:t>
            </w:r>
          </w:p>
        </w:tc>
      </w:tr>
      <w:tr w:rsidR="00B20CCC" w:rsidRPr="00B20CCC" w:rsidTr="00D322AE">
        <w:trPr>
          <w:trHeight w:val="562"/>
          <w:tblHeader/>
        </w:trPr>
        <w:tc>
          <w:tcPr>
            <w:tcW w:w="2709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BOCZEK"/>
              <w:framePr w:hSpace="0" w:wrap="auto" w:vAnchor="margin" w:hAnchor="text" w:yAlign="inline"/>
              <w:rPr>
                <w:rFonts w:cs="Arial"/>
                <w:bCs/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w tys. szt.</w:t>
            </w:r>
          </w:p>
        </w:tc>
        <w:tc>
          <w:tcPr>
            <w:tcW w:w="10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06 2020=</w:t>
            </w:r>
            <w:r w:rsidRPr="00B20CCC">
              <w:br/>
              <w:t>=100</w:t>
            </w:r>
          </w:p>
        </w:tc>
        <w:tc>
          <w:tcPr>
            <w:tcW w:w="111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w tys. szt.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06 2021=</w:t>
            </w:r>
            <w:r w:rsidRPr="00B20CCC">
              <w:br/>
              <w:t>=100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12 2021=</w:t>
            </w:r>
            <w:r w:rsidRPr="00B20CCC">
              <w:br/>
              <w:t>=100</w:t>
            </w:r>
          </w:p>
        </w:tc>
      </w:tr>
      <w:tr w:rsidR="00B20CCC" w:rsidRPr="00B20CCC" w:rsidTr="00520483">
        <w:trPr>
          <w:trHeight w:val="56"/>
        </w:trPr>
        <w:tc>
          <w:tcPr>
            <w:tcW w:w="2709" w:type="dxa"/>
            <w:tcBorders>
              <w:top w:val="single" w:sz="4" w:space="0" w:color="212492"/>
            </w:tcBorders>
            <w:vAlign w:val="center"/>
          </w:tcPr>
          <w:p w:rsidR="00B20CCC" w:rsidRPr="004773C2" w:rsidRDefault="00B20CCC" w:rsidP="00164B3D">
            <w:pPr>
              <w:pStyle w:val="BOCZEK"/>
              <w:framePr w:hSpace="0" w:wrap="auto" w:vAnchor="margin" w:hAnchor="text" w:yAlign="inline"/>
              <w:rPr>
                <w:b/>
                <w:color w:val="000000"/>
              </w:rPr>
            </w:pPr>
            <w:r w:rsidRPr="004773C2">
              <w:rPr>
                <w:b/>
              </w:rPr>
              <w:t>Ogółem</w:t>
            </w:r>
          </w:p>
        </w:tc>
        <w:tc>
          <w:tcPr>
            <w:tcW w:w="1041" w:type="dxa"/>
            <w:tcBorders>
              <w:top w:val="single" w:sz="4" w:space="0" w:color="212492"/>
            </w:tcBorders>
            <w:vAlign w:val="center"/>
          </w:tcPr>
          <w:p w:rsidR="00B20CCC" w:rsidRPr="004773C2" w:rsidRDefault="00B20CCC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4773C2">
              <w:rPr>
                <w:b/>
              </w:rPr>
              <w:t>4209,7</w:t>
            </w:r>
          </w:p>
        </w:tc>
        <w:tc>
          <w:tcPr>
            <w:tcW w:w="1068" w:type="dxa"/>
            <w:tcBorders>
              <w:top w:val="single" w:sz="4" w:space="0" w:color="212492"/>
            </w:tcBorders>
            <w:vAlign w:val="center"/>
          </w:tcPr>
          <w:p w:rsidR="00B20CCC" w:rsidRPr="004773C2" w:rsidRDefault="00B20CCC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4773C2">
              <w:rPr>
                <w:b/>
              </w:rPr>
              <w:t>103,4</w:t>
            </w:r>
          </w:p>
        </w:tc>
        <w:tc>
          <w:tcPr>
            <w:tcW w:w="1114" w:type="dxa"/>
            <w:tcBorders>
              <w:top w:val="single" w:sz="4" w:space="0" w:color="212492"/>
            </w:tcBorders>
            <w:vAlign w:val="center"/>
          </w:tcPr>
          <w:p w:rsidR="00B20CCC" w:rsidRPr="004773C2" w:rsidRDefault="00B20CCC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4773C2">
              <w:rPr>
                <w:b/>
              </w:rPr>
              <w:t>3420</w:t>
            </w:r>
            <w:r w:rsidR="00671813" w:rsidRPr="004773C2">
              <w:rPr>
                <w:b/>
              </w:rPr>
              <w:t>,0</w:t>
            </w:r>
          </w:p>
        </w:tc>
        <w:tc>
          <w:tcPr>
            <w:tcW w:w="1074" w:type="dxa"/>
            <w:tcBorders>
              <w:top w:val="single" w:sz="4" w:space="0" w:color="212492"/>
            </w:tcBorders>
            <w:vAlign w:val="center"/>
          </w:tcPr>
          <w:p w:rsidR="00B20CCC" w:rsidRPr="004773C2" w:rsidRDefault="00B20CCC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4773C2">
              <w:rPr>
                <w:b/>
              </w:rPr>
              <w:t>81,2</w:t>
            </w:r>
          </w:p>
        </w:tc>
        <w:tc>
          <w:tcPr>
            <w:tcW w:w="1074" w:type="dxa"/>
            <w:tcBorders>
              <w:top w:val="single" w:sz="4" w:space="0" w:color="212492"/>
            </w:tcBorders>
            <w:vAlign w:val="center"/>
          </w:tcPr>
          <w:p w:rsidR="00B20CCC" w:rsidRPr="004773C2" w:rsidRDefault="00B20CCC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4773C2">
              <w:rPr>
                <w:b/>
              </w:rPr>
              <w:t>91,9</w:t>
            </w:r>
          </w:p>
        </w:tc>
      </w:tr>
      <w:tr w:rsidR="00B20CCC" w:rsidRPr="00B20CCC" w:rsidTr="00520483">
        <w:trPr>
          <w:trHeight w:val="56"/>
        </w:trPr>
        <w:tc>
          <w:tcPr>
            <w:tcW w:w="2709" w:type="dxa"/>
            <w:vAlign w:val="center"/>
          </w:tcPr>
          <w:p w:rsidR="00B20CCC" w:rsidRPr="00B20CCC" w:rsidRDefault="00B20CCC" w:rsidP="00BC1D6C">
            <w:pPr>
              <w:pStyle w:val="BOCZEK"/>
              <w:framePr w:hSpace="0" w:wrap="auto" w:vAnchor="margin" w:hAnchor="text" w:yAlign="inline"/>
            </w:pPr>
            <w:r w:rsidRPr="00B20CCC">
              <w:t>Prosięta o wadze do 20 kg</w:t>
            </w:r>
          </w:p>
        </w:tc>
        <w:tc>
          <w:tcPr>
            <w:tcW w:w="1041" w:type="dxa"/>
            <w:vAlign w:val="center"/>
          </w:tcPr>
          <w:p w:rsidR="00B20CCC" w:rsidRPr="007957A6" w:rsidRDefault="00B20CCC" w:rsidP="00BC1D6C">
            <w:pPr>
              <w:pStyle w:val="tabletekst"/>
              <w:framePr w:hSpace="0" w:wrap="auto" w:vAnchor="margin" w:hAnchor="text" w:yAlign="inline"/>
            </w:pPr>
            <w:r w:rsidRPr="00BC1D6C">
              <w:t>908</w:t>
            </w:r>
            <w:r w:rsidRPr="007957A6">
              <w:t>,3</w:t>
            </w:r>
          </w:p>
        </w:tc>
        <w:tc>
          <w:tcPr>
            <w:tcW w:w="1068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100,7</w:t>
            </w:r>
          </w:p>
        </w:tc>
        <w:tc>
          <w:tcPr>
            <w:tcW w:w="1114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724,1</w:t>
            </w:r>
          </w:p>
        </w:tc>
        <w:tc>
          <w:tcPr>
            <w:tcW w:w="1074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79,7</w:t>
            </w:r>
          </w:p>
        </w:tc>
        <w:tc>
          <w:tcPr>
            <w:tcW w:w="1074" w:type="dxa"/>
            <w:vAlign w:val="center"/>
          </w:tcPr>
          <w:p w:rsidR="00B20CCC" w:rsidRPr="007957A6" w:rsidRDefault="00C72059" w:rsidP="009941B0">
            <w:pPr>
              <w:pStyle w:val="tabletekst"/>
              <w:framePr w:hSpace="0" w:wrap="auto" w:vAnchor="margin" w:hAnchor="text" w:yAlign="inline"/>
            </w:pPr>
            <w:r w:rsidRPr="00C72059">
              <w:t>90,5</w:t>
            </w:r>
          </w:p>
        </w:tc>
      </w:tr>
      <w:tr w:rsidR="00B20CCC" w:rsidRPr="00B20CCC" w:rsidTr="00B20CCC">
        <w:trPr>
          <w:trHeight w:val="56"/>
        </w:trPr>
        <w:tc>
          <w:tcPr>
            <w:tcW w:w="2709" w:type="dxa"/>
            <w:vAlign w:val="center"/>
          </w:tcPr>
          <w:p w:rsidR="00B20CCC" w:rsidRPr="00B20CCC" w:rsidRDefault="00B20CCC" w:rsidP="00164B3D">
            <w:pPr>
              <w:pStyle w:val="BOCZEK"/>
              <w:framePr w:hSpace="0" w:wrap="auto" w:vAnchor="margin" w:hAnchor="text" w:yAlign="inline"/>
            </w:pPr>
            <w:r w:rsidRPr="00B20CCC">
              <w:t>Warchlaki o wadze od 20 kg</w:t>
            </w:r>
            <w:r w:rsidRPr="00B20CCC">
              <w:br/>
              <w:t>do 50 kg</w:t>
            </w:r>
          </w:p>
        </w:tc>
        <w:tc>
          <w:tcPr>
            <w:tcW w:w="1041" w:type="dxa"/>
          </w:tcPr>
          <w:p w:rsidR="00B20CCC" w:rsidRPr="007957A6" w:rsidRDefault="00164B3D" w:rsidP="009941B0">
            <w:pPr>
              <w:pStyle w:val="tabletekst"/>
              <w:framePr w:hSpace="0" w:wrap="auto" w:vAnchor="margin" w:hAnchor="text" w:yAlign="inline"/>
            </w:pPr>
            <w:r w:rsidRPr="007957A6">
              <w:br/>
            </w:r>
            <w:r w:rsidR="00B20CCC" w:rsidRPr="007957A6">
              <w:t>1219,9</w:t>
            </w:r>
          </w:p>
        </w:tc>
        <w:tc>
          <w:tcPr>
            <w:tcW w:w="1068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106,4</w:t>
            </w:r>
          </w:p>
        </w:tc>
        <w:tc>
          <w:tcPr>
            <w:tcW w:w="1114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987,5</w:t>
            </w:r>
          </w:p>
        </w:tc>
        <w:tc>
          <w:tcPr>
            <w:tcW w:w="1074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80,9</w:t>
            </w:r>
          </w:p>
        </w:tc>
        <w:tc>
          <w:tcPr>
            <w:tcW w:w="1074" w:type="dxa"/>
          </w:tcPr>
          <w:p w:rsidR="00B20CCC" w:rsidRPr="007957A6" w:rsidRDefault="007957A6" w:rsidP="00C72059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C72059" w:rsidRPr="00C72059">
              <w:t>94,8</w:t>
            </w:r>
          </w:p>
        </w:tc>
      </w:tr>
      <w:tr w:rsidR="00B20CCC" w:rsidRPr="00B20CCC" w:rsidTr="00B20CCC">
        <w:trPr>
          <w:trHeight w:val="56"/>
        </w:trPr>
        <w:tc>
          <w:tcPr>
            <w:tcW w:w="2709" w:type="dxa"/>
            <w:vAlign w:val="center"/>
          </w:tcPr>
          <w:p w:rsidR="00B20CCC" w:rsidRPr="00B20CCC" w:rsidRDefault="00B20CCC" w:rsidP="00164B3D">
            <w:pPr>
              <w:pStyle w:val="BOCZEK"/>
              <w:framePr w:hSpace="0" w:wrap="auto" w:vAnchor="margin" w:hAnchor="text" w:yAlign="inline"/>
            </w:pPr>
            <w:r w:rsidRPr="00B20CCC">
              <w:t>Świnie na ubój o wadze</w:t>
            </w:r>
            <w:r w:rsidRPr="00B20CCC">
              <w:br/>
              <w:t>50 kg i więcej</w:t>
            </w:r>
          </w:p>
        </w:tc>
        <w:tc>
          <w:tcPr>
            <w:tcW w:w="1041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1828,7</w:t>
            </w:r>
          </w:p>
        </w:tc>
        <w:tc>
          <w:tcPr>
            <w:tcW w:w="1068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103,2</w:t>
            </w:r>
          </w:p>
        </w:tc>
        <w:tc>
          <w:tcPr>
            <w:tcW w:w="1114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1523,5</w:t>
            </w:r>
          </w:p>
        </w:tc>
        <w:tc>
          <w:tcPr>
            <w:tcW w:w="1074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83,3</w:t>
            </w:r>
          </w:p>
        </w:tc>
        <w:tc>
          <w:tcPr>
            <w:tcW w:w="1074" w:type="dxa"/>
          </w:tcPr>
          <w:p w:rsidR="00B20CCC" w:rsidRPr="007957A6" w:rsidRDefault="007957A6" w:rsidP="00C72059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C72059" w:rsidRPr="00C72059">
              <w:t>90,8</w:t>
            </w:r>
          </w:p>
        </w:tc>
      </w:tr>
      <w:tr w:rsidR="00B20CCC" w:rsidRPr="00B20CCC" w:rsidTr="00B20CCC">
        <w:trPr>
          <w:trHeight w:val="56"/>
        </w:trPr>
        <w:tc>
          <w:tcPr>
            <w:tcW w:w="2709" w:type="dxa"/>
            <w:vAlign w:val="center"/>
          </w:tcPr>
          <w:p w:rsidR="00B20CCC" w:rsidRPr="00B20CCC" w:rsidRDefault="00B20CCC" w:rsidP="00164B3D">
            <w:pPr>
              <w:pStyle w:val="BOCZEK"/>
              <w:framePr w:hSpace="0" w:wrap="auto" w:vAnchor="margin" w:hAnchor="text" w:yAlign="inline"/>
            </w:pPr>
            <w:r w:rsidRPr="00B20CCC">
              <w:t>Świnie na chów o wadze</w:t>
            </w:r>
            <w:r w:rsidRPr="00B20CCC">
              <w:br/>
              <w:t>50 kg i więcej</w:t>
            </w:r>
          </w:p>
        </w:tc>
        <w:tc>
          <w:tcPr>
            <w:tcW w:w="1041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252,8</w:t>
            </w:r>
          </w:p>
        </w:tc>
        <w:tc>
          <w:tcPr>
            <w:tcW w:w="1068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101,8</w:t>
            </w:r>
          </w:p>
        </w:tc>
        <w:tc>
          <w:tcPr>
            <w:tcW w:w="1114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184,9</w:t>
            </w:r>
          </w:p>
        </w:tc>
        <w:tc>
          <w:tcPr>
            <w:tcW w:w="1074" w:type="dxa"/>
          </w:tcPr>
          <w:p w:rsidR="00B20CCC" w:rsidRPr="007957A6" w:rsidRDefault="007957A6" w:rsidP="009941B0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B20CCC" w:rsidRPr="007957A6">
              <w:t>73,1</w:t>
            </w:r>
          </w:p>
        </w:tc>
        <w:tc>
          <w:tcPr>
            <w:tcW w:w="1074" w:type="dxa"/>
          </w:tcPr>
          <w:p w:rsidR="00B20CCC" w:rsidRPr="007957A6" w:rsidRDefault="007957A6" w:rsidP="00C72059">
            <w:pPr>
              <w:pStyle w:val="tabletekst"/>
              <w:framePr w:hSpace="0" w:wrap="auto" w:vAnchor="margin" w:hAnchor="text" w:yAlign="inline"/>
            </w:pPr>
            <w:r>
              <w:br/>
            </w:r>
            <w:r w:rsidR="00C72059" w:rsidRPr="00C72059">
              <w:t>90,6</w:t>
            </w:r>
          </w:p>
        </w:tc>
      </w:tr>
      <w:tr w:rsidR="00B20CCC" w:rsidRPr="00B20CCC" w:rsidTr="00520483">
        <w:trPr>
          <w:trHeight w:val="56"/>
        </w:trPr>
        <w:tc>
          <w:tcPr>
            <w:tcW w:w="2709" w:type="dxa"/>
            <w:vAlign w:val="center"/>
          </w:tcPr>
          <w:p w:rsidR="00B20CCC" w:rsidRPr="00B20CCC" w:rsidRDefault="00B20CCC" w:rsidP="00847D44">
            <w:pPr>
              <w:pStyle w:val="BOCZEK"/>
              <w:framePr w:hSpace="0" w:wrap="auto" w:vAnchor="margin" w:hAnchor="text" w:yAlign="inline"/>
              <w:ind w:left="57"/>
            </w:pPr>
            <w:r w:rsidRPr="00B20CCC">
              <w:t>w tym lochy</w:t>
            </w:r>
          </w:p>
        </w:tc>
        <w:tc>
          <w:tcPr>
            <w:tcW w:w="1041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248,9</w:t>
            </w:r>
          </w:p>
        </w:tc>
        <w:tc>
          <w:tcPr>
            <w:tcW w:w="1068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102,0</w:t>
            </w:r>
          </w:p>
        </w:tc>
        <w:tc>
          <w:tcPr>
            <w:tcW w:w="1114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181,8</w:t>
            </w:r>
          </w:p>
        </w:tc>
        <w:tc>
          <w:tcPr>
            <w:tcW w:w="1074" w:type="dxa"/>
            <w:vAlign w:val="center"/>
          </w:tcPr>
          <w:p w:rsidR="00B20CCC" w:rsidRPr="007957A6" w:rsidRDefault="00C72059" w:rsidP="009941B0">
            <w:pPr>
              <w:pStyle w:val="tabletekst"/>
              <w:framePr w:hSpace="0" w:wrap="auto" w:vAnchor="margin" w:hAnchor="text" w:yAlign="inline"/>
            </w:pPr>
            <w:r>
              <w:t>73,0</w:t>
            </w:r>
          </w:p>
        </w:tc>
        <w:tc>
          <w:tcPr>
            <w:tcW w:w="1074" w:type="dxa"/>
            <w:vAlign w:val="center"/>
          </w:tcPr>
          <w:p w:rsidR="00B20CCC" w:rsidRPr="007957A6" w:rsidRDefault="00C72059" w:rsidP="009941B0">
            <w:pPr>
              <w:pStyle w:val="tabletekst"/>
              <w:framePr w:hSpace="0" w:wrap="auto" w:vAnchor="margin" w:hAnchor="text" w:yAlign="inline"/>
            </w:pPr>
            <w:r w:rsidRPr="00C72059">
              <w:t>90,5</w:t>
            </w:r>
          </w:p>
        </w:tc>
      </w:tr>
      <w:tr w:rsidR="00B20CCC" w:rsidRPr="00B20CCC" w:rsidTr="00520483">
        <w:trPr>
          <w:trHeight w:val="56"/>
        </w:trPr>
        <w:tc>
          <w:tcPr>
            <w:tcW w:w="2709" w:type="dxa"/>
            <w:vAlign w:val="center"/>
          </w:tcPr>
          <w:p w:rsidR="00B20CCC" w:rsidRPr="00B20CCC" w:rsidRDefault="00B20CCC" w:rsidP="00847D44">
            <w:pPr>
              <w:pStyle w:val="BOCZEK"/>
              <w:framePr w:hSpace="0" w:wrap="auto" w:vAnchor="margin" w:hAnchor="text" w:yAlign="inline"/>
              <w:ind w:left="176"/>
              <w:rPr>
                <w:i/>
              </w:rPr>
            </w:pPr>
            <w:r w:rsidRPr="00B20CCC">
              <w:t>w tym prośne</w:t>
            </w:r>
          </w:p>
        </w:tc>
        <w:tc>
          <w:tcPr>
            <w:tcW w:w="1041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174,0</w:t>
            </w:r>
          </w:p>
        </w:tc>
        <w:tc>
          <w:tcPr>
            <w:tcW w:w="1068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100,0</w:t>
            </w:r>
          </w:p>
        </w:tc>
        <w:tc>
          <w:tcPr>
            <w:tcW w:w="1114" w:type="dxa"/>
            <w:vAlign w:val="center"/>
          </w:tcPr>
          <w:p w:rsidR="00B20CCC" w:rsidRPr="007957A6" w:rsidRDefault="00B20CCC" w:rsidP="009941B0">
            <w:pPr>
              <w:pStyle w:val="tabletekst"/>
              <w:framePr w:hSpace="0" w:wrap="auto" w:vAnchor="margin" w:hAnchor="text" w:yAlign="inline"/>
            </w:pPr>
            <w:r w:rsidRPr="007957A6">
              <w:t>126,6</w:t>
            </w:r>
          </w:p>
        </w:tc>
        <w:tc>
          <w:tcPr>
            <w:tcW w:w="1074" w:type="dxa"/>
            <w:vAlign w:val="center"/>
          </w:tcPr>
          <w:p w:rsidR="00B20CCC" w:rsidRPr="007957A6" w:rsidRDefault="00C72059" w:rsidP="009941B0">
            <w:pPr>
              <w:pStyle w:val="tabletekst"/>
              <w:framePr w:hSpace="0" w:wrap="auto" w:vAnchor="margin" w:hAnchor="text" w:yAlign="inline"/>
            </w:pPr>
            <w:r>
              <w:t>72,7</w:t>
            </w:r>
          </w:p>
        </w:tc>
        <w:tc>
          <w:tcPr>
            <w:tcW w:w="1074" w:type="dxa"/>
            <w:vAlign w:val="center"/>
          </w:tcPr>
          <w:p w:rsidR="00B20CCC" w:rsidRPr="007957A6" w:rsidRDefault="00C72059" w:rsidP="009941B0">
            <w:pPr>
              <w:pStyle w:val="tabletekst"/>
              <w:framePr w:hSpace="0" w:wrap="auto" w:vAnchor="margin" w:hAnchor="text" w:yAlign="inline"/>
            </w:pPr>
            <w:r>
              <w:t>93,8</w:t>
            </w:r>
          </w:p>
        </w:tc>
      </w:tr>
    </w:tbl>
    <w:p w:rsidR="00336788" w:rsidRDefault="00336788" w:rsidP="00E36FC8">
      <w:pPr>
        <w:pStyle w:val="tekst1"/>
        <w:spacing w:before="240"/>
      </w:pPr>
      <w:r w:rsidRPr="00A8197B">
        <w:rPr>
          <w:b/>
          <w:strike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1644AED9" wp14:editId="63F46D55">
                <wp:simplePos x="0" y="0"/>
                <wp:positionH relativeFrom="rightMargin">
                  <wp:posOffset>140970</wp:posOffset>
                </wp:positionH>
                <wp:positionV relativeFrom="paragraph">
                  <wp:posOffset>4294505</wp:posOffset>
                </wp:positionV>
                <wp:extent cx="1771650" cy="911860"/>
                <wp:effectExtent l="0" t="0" r="0" b="2540"/>
                <wp:wrapTight wrapText="bothSides">
                  <wp:wrapPolygon edited="0">
                    <wp:start x="697" y="0"/>
                    <wp:lineTo x="697" y="21209"/>
                    <wp:lineTo x="20671" y="21209"/>
                    <wp:lineTo x="20671" y="0"/>
                    <wp:lineTo x="697" y="0"/>
                  </wp:wrapPolygon>
                </wp:wrapTight>
                <wp:docPr id="39" name="Pole tekstowe 2" descr="Pod względem liczebności stada bydła wielkopolskie zajmowało 2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1650" cy="911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C01084" w:rsidRDefault="00442FF4" w:rsidP="00336788">
                            <w:pPr>
                              <w:pStyle w:val="tekstzboku"/>
                            </w:pPr>
                            <w:r>
                              <w:t>Pod względem liczebności stada bydła wielkopolskie zajmowało 2.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4AED9" id="_x0000_s1034" type="#_x0000_t202" alt="Pod względem liczebności stada bydła wielkopolskie zajmowało 2. miejsce w kraju" style="position:absolute;margin-left:11.1pt;margin-top:338.15pt;width:139.5pt;height:71.8pt;flip:x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" filled="f" stroked="f">
                <v:textbox>
                  <w:txbxContent>
                    <w:p w:rsidR="00442FF4" w:rsidRPr="00C01084" w:rsidRDefault="00442FF4" w:rsidP="00336788">
                      <w:pPr>
                        <w:pStyle w:val="tekstzboku"/>
                      </w:pPr>
                      <w:r>
                        <w:t>Pod względem liczebności stada bydła wielkopolskie zajmowało 2. miejsce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0CCC" w:rsidRPr="00A8197B">
        <w:t xml:space="preserve">W czerwcu 2022 r. pogłowie bydła liczyło 1154,9 tys. szt. i było o 2,4% większe </w:t>
      </w:r>
      <w:r w:rsidR="00072AEE">
        <w:t>niż przed rokiem (w kraju</w:t>
      </w:r>
      <w:r w:rsidR="00B20CCC" w:rsidRPr="00A8197B">
        <w:t xml:space="preserve"> </w:t>
      </w:r>
      <w:r w:rsidR="00072AEE">
        <w:t xml:space="preserve">średnioroczny </w:t>
      </w:r>
      <w:r w:rsidR="00B20CCC" w:rsidRPr="00A8197B">
        <w:t>wzrost wyniósł 0,7%). Przyrost dotyczył grupy cieląt w wieku poniżej</w:t>
      </w:r>
      <w:r w:rsidR="00DC7F4B">
        <w:t xml:space="preserve"> 1 </w:t>
      </w:r>
      <w:r w:rsidR="00B20CCC" w:rsidRPr="00A8197B">
        <w:t>roku (</w:t>
      </w:r>
      <w:r w:rsidR="00B20CCC">
        <w:t>o </w:t>
      </w:r>
      <w:r w:rsidR="00B20CCC" w:rsidRPr="00A8197B">
        <w:t xml:space="preserve">15,3% wobec 7,1% w kraju) oraz krów mlecznych (o 1,4%, w skali kraju </w:t>
      </w:r>
      <w:r w:rsidR="00072AEE" w:rsidRPr="00072AEE">
        <w:t xml:space="preserve">o 3,6% </w:t>
      </w:r>
      <w:r w:rsidR="00072AEE">
        <w:t>zwiększyła się l</w:t>
      </w:r>
      <w:r w:rsidR="00B20CCC" w:rsidRPr="00A8197B">
        <w:t>iczebność</w:t>
      </w:r>
      <w:r w:rsidR="00072AEE">
        <w:t xml:space="preserve"> grupy</w:t>
      </w:r>
      <w:r w:rsidR="00B20CCC" w:rsidRPr="00A8197B">
        <w:t xml:space="preserve"> bydła </w:t>
      </w:r>
      <w:r w:rsidR="00072AEE">
        <w:t xml:space="preserve">ogółem w wieku 2 lat i więcej). Udział wielkopolskiego </w:t>
      </w:r>
      <w:r w:rsidR="00072AEE" w:rsidRPr="00072AEE">
        <w:t>stada</w:t>
      </w:r>
      <w:r w:rsidR="00072AEE">
        <w:t xml:space="preserve"> bydła w krajowym pogłowiu</w:t>
      </w:r>
      <w:r w:rsidR="00B20CCC" w:rsidRPr="00A8197B">
        <w:t xml:space="preserve"> wyniósł 17,9%</w:t>
      </w:r>
      <w:r w:rsidR="00EF6561">
        <w:t xml:space="preserve"> (wobec 17,6% w 2021 r.)</w:t>
      </w:r>
      <w:r w:rsidR="00877A7B">
        <w:t>,</w:t>
      </w:r>
      <w:r w:rsidR="00B20CCC" w:rsidRPr="00A8197B">
        <w:t xml:space="preserve"> a </w:t>
      </w:r>
      <w:r w:rsidR="00072AEE">
        <w:t>region był pod względem wielkości 2.</w:t>
      </w:r>
      <w:r w:rsidR="00877A7B">
        <w:t xml:space="preserve"> </w:t>
      </w:r>
      <w:r w:rsidR="00072AEE">
        <w:t>producentem</w:t>
      </w:r>
      <w:r w:rsidR="00B20CCC" w:rsidRPr="00A8197B">
        <w:t xml:space="preserve"> po mazowieckim (18,8%). </w:t>
      </w:r>
    </w:p>
    <w:p w:rsidR="00336788" w:rsidRDefault="00336788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:rsidR="00B20CCC" w:rsidRPr="001E27CA" w:rsidRDefault="00336788" w:rsidP="00A433DA">
      <w:pPr>
        <w:pStyle w:val="tytwykresu"/>
        <w:rPr>
          <w:noProof/>
          <w:lang w:eastAsia="pl-PL"/>
        </w:rPr>
      </w:pPr>
      <w:r w:rsidRPr="00336788">
        <w:rPr>
          <w:noProof/>
          <w:lang w:eastAsia="pl-PL"/>
        </w:rPr>
        <w:lastRenderedPageBreak/>
        <w:drawing>
          <wp:anchor distT="0" distB="180340" distL="114300" distR="114300" simplePos="0" relativeHeight="251914240" behindDoc="0" locked="0" layoutInCell="1" allowOverlap="1">
            <wp:simplePos x="0" y="0"/>
            <wp:positionH relativeFrom="column">
              <wp:posOffset>300251</wp:posOffset>
            </wp:positionH>
            <wp:positionV relativeFrom="paragraph">
              <wp:posOffset>269875</wp:posOffset>
            </wp:positionV>
            <wp:extent cx="4176000" cy="2422800"/>
            <wp:effectExtent l="0" t="0" r="0" b="0"/>
            <wp:wrapTopAndBottom/>
            <wp:docPr id="30" name="Obraz 30" descr="Wykres kołowy, składający się z dwóch półkoli (województwo wielkopolskie, Polska), które przedstawiają strukturę stada bydła. Dane do wykresu dostępne z załączonym pliku XLSX." title="Wykres 7. Struktura stada bydł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6FB">
        <w:rPr>
          <w:noProof/>
          <w:lang w:eastAsia="pl-PL"/>
        </w:rPr>
        <w:t>Wykres 7.</w:t>
      </w:r>
      <w:r w:rsidR="002216FB">
        <w:rPr>
          <w:noProof/>
          <w:lang w:eastAsia="pl-PL"/>
        </w:rPr>
        <w:tab/>
      </w:r>
      <w:r w:rsidR="00B20CCC" w:rsidRPr="00B20CCC">
        <w:rPr>
          <w:noProof/>
          <w:lang w:eastAsia="pl-PL"/>
        </w:rPr>
        <w:t>Struktura stada bydła w 2022 r.</w:t>
      </w:r>
    </w:p>
    <w:p w:rsidR="00D5768B" w:rsidRDefault="00D5768B" w:rsidP="0060456B">
      <w:pPr>
        <w:pStyle w:val="tekst1"/>
        <w:spacing w:before="360"/>
      </w:pPr>
      <w:r w:rsidRPr="00D5768B">
        <w:t xml:space="preserve">Na 100 ha użytków rolnych przypadało 65,0 szt. bydła, w tym krów – 16,4 </w:t>
      </w:r>
      <w:r w:rsidR="002C3779">
        <w:t>szt. (w 2021 r. 63,5 </w:t>
      </w:r>
      <w:r w:rsidRPr="00D5768B">
        <w:t>szt. wobec 17,5 szt.), przy średniej obsadzie w kraju na poziomie 43,1 szt. i 14,8 szt.</w:t>
      </w:r>
    </w:p>
    <w:p w:rsidR="00225255" w:rsidRPr="00225255" w:rsidRDefault="002216FB" w:rsidP="00A433DA">
      <w:pPr>
        <w:pStyle w:val="tytutablicy2"/>
      </w:pPr>
      <w:r>
        <w:t>Tablica 6.</w:t>
      </w:r>
      <w:r>
        <w:tab/>
      </w:r>
      <w:r w:rsidR="00225255" w:rsidRPr="00225255">
        <w:t>Pogłowie bydła</w:t>
      </w:r>
      <w:r w:rsidR="00225255" w:rsidRPr="00225255">
        <w:br/>
      </w:r>
      <w:r w:rsidR="00225255" w:rsidRPr="009A36CF">
        <w:rPr>
          <w:b w:val="0"/>
        </w:rPr>
        <w:t>Stan w dniu 1 czerwca</w:t>
      </w:r>
    </w:p>
    <w:tbl>
      <w:tblPr>
        <w:tblStyle w:val="Siatkatabelijasna114"/>
        <w:tblpPr w:leftFromText="141" w:rightFromText="141" w:vertAnchor="text" w:horzAnchor="margin" w:tblpY="11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stan pogłowia bydła w dniu 1 czerwca dla lat 2021 i 2022 wraz z  porównaniem do roku poprzedniego, a w przypadku roku 2022 także do 12 2021. Dane do tablicy dostępne z załączonym pliku XLSX. &#10;"/>
      </w:tblPr>
      <w:tblGrid>
        <w:gridCol w:w="2885"/>
        <w:gridCol w:w="1039"/>
        <w:gridCol w:w="1039"/>
        <w:gridCol w:w="1039"/>
        <w:gridCol w:w="1039"/>
        <w:gridCol w:w="1039"/>
      </w:tblGrid>
      <w:tr w:rsidR="00225255" w:rsidRPr="00225255" w:rsidTr="00D322AE">
        <w:trPr>
          <w:trHeight w:val="56"/>
          <w:tblHeader/>
        </w:trPr>
        <w:tc>
          <w:tcPr>
            <w:tcW w:w="2885" w:type="dxa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</w:pPr>
            <w:bookmarkStart w:id="0" w:name="_GoBack"/>
            <w:r w:rsidRPr="00225255">
              <w:t>WYSZCZEGÓLNIENIE</w:t>
            </w:r>
          </w:p>
        </w:tc>
        <w:tc>
          <w:tcPr>
            <w:tcW w:w="2078" w:type="dxa"/>
            <w:gridSpan w:val="2"/>
            <w:tcBorders>
              <w:top w:val="nil"/>
              <w:bottom w:val="single" w:sz="4" w:space="0" w:color="212492"/>
            </w:tcBorders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2021</w:t>
            </w:r>
          </w:p>
        </w:tc>
        <w:tc>
          <w:tcPr>
            <w:tcW w:w="3117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2022</w:t>
            </w:r>
          </w:p>
        </w:tc>
      </w:tr>
      <w:bookmarkEnd w:id="0"/>
      <w:tr w:rsidR="00225255" w:rsidRPr="00225255" w:rsidTr="00D322AE">
        <w:trPr>
          <w:trHeight w:val="424"/>
          <w:tblHeader/>
        </w:trPr>
        <w:tc>
          <w:tcPr>
            <w:tcW w:w="2885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w tys. szt.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06 2020=</w:t>
            </w:r>
            <w:r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w tys. szt.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06 2021=</w:t>
            </w:r>
            <w:r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12 2021=</w:t>
            </w:r>
            <w:r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</w:tr>
      <w:tr w:rsidR="00225255" w:rsidRPr="00225255" w:rsidTr="00D20EB3">
        <w:trPr>
          <w:trHeight w:val="56"/>
        </w:trPr>
        <w:tc>
          <w:tcPr>
            <w:tcW w:w="2885" w:type="dxa"/>
            <w:tcBorders>
              <w:top w:val="single" w:sz="4" w:space="0" w:color="212492"/>
            </w:tcBorders>
            <w:vAlign w:val="center"/>
          </w:tcPr>
          <w:p w:rsidR="00225255" w:rsidRPr="00336788" w:rsidRDefault="00225255" w:rsidP="00C56BF6">
            <w:pPr>
              <w:pStyle w:val="BOCZEK"/>
              <w:framePr w:hSpace="0" w:wrap="auto" w:vAnchor="margin" w:hAnchor="text" w:yAlign="inline"/>
              <w:rPr>
                <w:b/>
              </w:rPr>
            </w:pPr>
            <w:r w:rsidRPr="00336788">
              <w:rPr>
                <w:b/>
              </w:rPr>
              <w:t>Ogółem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225255" w:rsidRPr="00336788" w:rsidRDefault="00225255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336788">
              <w:rPr>
                <w:b/>
              </w:rPr>
              <w:t>1127,9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225255" w:rsidRPr="00336788" w:rsidRDefault="00225255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336788">
              <w:rPr>
                <w:b/>
              </w:rPr>
              <w:t>102,3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225255" w:rsidRPr="00336788" w:rsidRDefault="00225255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336788">
              <w:rPr>
                <w:b/>
              </w:rPr>
              <w:t>1154,9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225255" w:rsidRPr="00336788" w:rsidRDefault="00225255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336788">
              <w:rPr>
                <w:b/>
              </w:rPr>
              <w:t>102,4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225255" w:rsidRPr="00336788" w:rsidRDefault="00225255" w:rsidP="009941B0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336788">
              <w:rPr>
                <w:b/>
              </w:rPr>
              <w:t>99,8</w:t>
            </w:r>
          </w:p>
        </w:tc>
      </w:tr>
      <w:tr w:rsidR="00225255" w:rsidRPr="00225255" w:rsidTr="00D20EB3">
        <w:trPr>
          <w:trHeight w:val="56"/>
        </w:trPr>
        <w:tc>
          <w:tcPr>
            <w:tcW w:w="2885" w:type="dxa"/>
            <w:vAlign w:val="center"/>
          </w:tcPr>
          <w:p w:rsidR="00225255" w:rsidRPr="00225255" w:rsidRDefault="00225255" w:rsidP="00C56BF6">
            <w:pPr>
              <w:pStyle w:val="BOCZEK"/>
              <w:framePr w:hSpace="0" w:wrap="auto" w:vAnchor="margin" w:hAnchor="text" w:yAlign="inline"/>
            </w:pPr>
            <w:r w:rsidRPr="00225255">
              <w:t>Cielęta w wieku poniżej 1 roku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353,2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105,1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407,2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115,3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112,9</w:t>
            </w:r>
          </w:p>
        </w:tc>
      </w:tr>
      <w:tr w:rsidR="00225255" w:rsidRPr="00225255" w:rsidTr="00D20EB3">
        <w:trPr>
          <w:trHeight w:val="56"/>
        </w:trPr>
        <w:tc>
          <w:tcPr>
            <w:tcW w:w="2885" w:type="dxa"/>
            <w:vAlign w:val="center"/>
          </w:tcPr>
          <w:p w:rsidR="00225255" w:rsidRPr="00225255" w:rsidRDefault="00225255" w:rsidP="00C56BF6">
            <w:pPr>
              <w:pStyle w:val="BOCZEK"/>
              <w:framePr w:hSpace="0" w:wrap="auto" w:vAnchor="margin" w:hAnchor="text" w:yAlign="inline"/>
            </w:pPr>
            <w:r w:rsidRPr="00225255">
              <w:t>Młode bydło w wieku 1–2 lat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380,5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99,4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369,3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97,1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88,7</w:t>
            </w:r>
          </w:p>
        </w:tc>
      </w:tr>
      <w:tr w:rsidR="00225255" w:rsidRPr="00225255" w:rsidTr="00D20EB3">
        <w:trPr>
          <w:trHeight w:val="56"/>
        </w:trPr>
        <w:tc>
          <w:tcPr>
            <w:tcW w:w="2885" w:type="dxa"/>
            <w:vAlign w:val="center"/>
          </w:tcPr>
          <w:p w:rsidR="00225255" w:rsidRPr="00225255" w:rsidRDefault="00225255" w:rsidP="00C56BF6">
            <w:pPr>
              <w:pStyle w:val="BOCZEK"/>
              <w:framePr w:hSpace="0" w:wrap="auto" w:vAnchor="margin" w:hAnchor="text" w:yAlign="inline"/>
            </w:pPr>
            <w:r w:rsidRPr="00225255">
              <w:t>Bydło w wieku 2 lat i więcej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394,2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102,7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378,3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96</w:t>
            </w:r>
            <w:r w:rsidR="00E71259">
              <w:t>,0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99,4</w:t>
            </w:r>
          </w:p>
        </w:tc>
      </w:tr>
      <w:tr w:rsidR="00225255" w:rsidRPr="00225255" w:rsidTr="00D20EB3">
        <w:trPr>
          <w:trHeight w:val="56"/>
        </w:trPr>
        <w:tc>
          <w:tcPr>
            <w:tcW w:w="2885" w:type="dxa"/>
            <w:vAlign w:val="center"/>
          </w:tcPr>
          <w:p w:rsidR="00225255" w:rsidRPr="00225255" w:rsidRDefault="00225255" w:rsidP="00847D44">
            <w:pPr>
              <w:pStyle w:val="BOCZEK"/>
              <w:framePr w:hSpace="0" w:wrap="auto" w:vAnchor="margin" w:hAnchor="text" w:yAlign="inline"/>
              <w:ind w:left="57"/>
              <w:rPr>
                <w:color w:val="000000"/>
              </w:rPr>
            </w:pPr>
            <w:r w:rsidRPr="00225255">
              <w:t>w tym krowy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311,7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97,4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292,2</w:t>
            </w:r>
          </w:p>
        </w:tc>
        <w:tc>
          <w:tcPr>
            <w:tcW w:w="1039" w:type="dxa"/>
            <w:vAlign w:val="center"/>
          </w:tcPr>
          <w:p w:rsidR="00225255" w:rsidRPr="00225255" w:rsidRDefault="00E71259" w:rsidP="009941B0">
            <w:pPr>
              <w:pStyle w:val="tabletekst"/>
              <w:framePr w:hSpace="0" w:wrap="auto" w:vAnchor="margin" w:hAnchor="text" w:yAlign="inline"/>
            </w:pPr>
            <w:r w:rsidRPr="00E71259">
              <w:t>93,7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97,4</w:t>
            </w:r>
          </w:p>
        </w:tc>
      </w:tr>
      <w:tr w:rsidR="00225255" w:rsidRPr="00225255" w:rsidTr="00D20EB3">
        <w:trPr>
          <w:trHeight w:val="56"/>
        </w:trPr>
        <w:tc>
          <w:tcPr>
            <w:tcW w:w="2885" w:type="dxa"/>
            <w:vAlign w:val="center"/>
          </w:tcPr>
          <w:p w:rsidR="00225255" w:rsidRPr="00225255" w:rsidRDefault="00225255" w:rsidP="00847D44">
            <w:pPr>
              <w:pStyle w:val="BOCZEK"/>
              <w:framePr w:hSpace="0" w:wrap="auto" w:vAnchor="margin" w:hAnchor="text" w:yAlign="inline"/>
              <w:ind w:left="176"/>
            </w:pPr>
            <w:r w:rsidRPr="00225255">
              <w:t>w tym mleczne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278,2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92,2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282,1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101,4</w:t>
            </w:r>
          </w:p>
        </w:tc>
        <w:tc>
          <w:tcPr>
            <w:tcW w:w="1039" w:type="dxa"/>
            <w:vAlign w:val="center"/>
          </w:tcPr>
          <w:p w:rsidR="00225255" w:rsidRPr="00225255" w:rsidRDefault="00225255" w:rsidP="009941B0">
            <w:pPr>
              <w:pStyle w:val="tabletekst"/>
              <w:framePr w:hSpace="0" w:wrap="auto" w:vAnchor="margin" w:hAnchor="text" w:yAlign="inline"/>
            </w:pPr>
            <w:r w:rsidRPr="00225255">
              <w:t>101,2</w:t>
            </w:r>
          </w:p>
        </w:tc>
      </w:tr>
    </w:tbl>
    <w:p w:rsidR="00336788" w:rsidRDefault="00225255" w:rsidP="00336788">
      <w:pPr>
        <w:pStyle w:val="tekst1"/>
        <w:spacing w:before="360"/>
      </w:pPr>
      <w:r w:rsidRPr="0064644B">
        <w:t xml:space="preserve">Pogłowie owiec w czerwcu </w:t>
      </w:r>
      <w:r>
        <w:t>2022</w:t>
      </w:r>
      <w:r w:rsidR="00D20EB3">
        <w:t xml:space="preserve"> r. </w:t>
      </w:r>
      <w:r w:rsidRPr="0064644B">
        <w:t>o</w:t>
      </w:r>
      <w:r w:rsidR="00D20EB3">
        <w:t>bejmowało</w:t>
      </w:r>
      <w:r w:rsidRPr="0064644B">
        <w:t xml:space="preserve"> </w:t>
      </w:r>
      <w:r w:rsidR="007148A4">
        <w:t>26,9 tys. szt., co</w:t>
      </w:r>
      <w:r>
        <w:t xml:space="preserve"> stanowiło 9</w:t>
      </w:r>
      <w:r w:rsidR="007148A4">
        <w:t>,3% stada krajowego</w:t>
      </w:r>
      <w:r w:rsidR="00EF6561">
        <w:t xml:space="preserve"> (podobnie jak w ub.</w:t>
      </w:r>
      <w:r w:rsidR="00877A7B">
        <w:t xml:space="preserve"> </w:t>
      </w:r>
      <w:r w:rsidR="00EF6561">
        <w:t>roku)</w:t>
      </w:r>
      <w:r w:rsidR="007148A4">
        <w:t>. Większy odsetek zanotowano jedynie w małopolskim, w którym utrzymywano ponad jedną czwartą populacji owiec w kraju (</w:t>
      </w:r>
      <w:r w:rsidRPr="004E665F">
        <w:t>tj.</w:t>
      </w:r>
      <w:r w:rsidR="007148A4">
        <w:t xml:space="preserve"> </w:t>
      </w:r>
      <w:r w:rsidR="007148A4" w:rsidRPr="007148A4">
        <w:t>26,5</w:t>
      </w:r>
      <w:r w:rsidR="007148A4">
        <w:t>%).</w:t>
      </w:r>
      <w:r w:rsidRPr="004E665F">
        <w:t xml:space="preserve"> W ciągu roku stado owie</w:t>
      </w:r>
      <w:r w:rsidR="007148A4">
        <w:t>c zmniejszyło się o 0,4% (wobec</w:t>
      </w:r>
      <w:r w:rsidRPr="004E665F">
        <w:t xml:space="preserve"> </w:t>
      </w:r>
      <w:r w:rsidR="007148A4">
        <w:t>wzrostu</w:t>
      </w:r>
      <w:r w:rsidRPr="004E665F">
        <w:t xml:space="preserve"> w kraju o 0,3%). </w:t>
      </w:r>
      <w:r w:rsidR="007148A4">
        <w:t xml:space="preserve">Na </w:t>
      </w:r>
      <w:r w:rsidRPr="004E665F">
        <w:t xml:space="preserve">100 ha użytków rolnych </w:t>
      </w:r>
      <w:r w:rsidR="007148A4">
        <w:t>zarejestrowano obsadę</w:t>
      </w:r>
      <w:r w:rsidRPr="004E665F">
        <w:t xml:space="preserve"> </w:t>
      </w:r>
      <w:r w:rsidR="00543CA3">
        <w:t>1,5 </w:t>
      </w:r>
      <w:r w:rsidRPr="004E665F">
        <w:t>szt. (tj. podobnie jak przed rokiem) wobec 1,9 szt. przeciętnie w kraju.</w:t>
      </w:r>
    </w:p>
    <w:p w:rsidR="00225255" w:rsidRDefault="00225255" w:rsidP="00336788">
      <w:pPr>
        <w:pStyle w:val="tekst1"/>
      </w:pPr>
      <w:r w:rsidRPr="005371AC">
        <w:rPr>
          <w:b/>
          <w:noProof/>
          <w:spacing w:val="-2"/>
          <w:szCs w:val="2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68BA8226" wp14:editId="561FDDB2">
                <wp:simplePos x="0" y="0"/>
                <wp:positionH relativeFrom="page">
                  <wp:posOffset>5687695</wp:posOffset>
                </wp:positionH>
                <wp:positionV relativeFrom="paragraph">
                  <wp:posOffset>149629</wp:posOffset>
                </wp:positionV>
                <wp:extent cx="1781175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1" y="21029"/>
                    <wp:lineTo x="20791" y="0"/>
                    <wp:lineTo x="693" y="0"/>
                  </wp:wrapPolygon>
                </wp:wrapTight>
                <wp:docPr id="44" name="Pole tekstowe 44" descr="Wielkopolskie plasowało się na 1. miejscu wśród produ-centów drobiu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9A73CE" w:rsidRDefault="00442FF4" w:rsidP="0097264B">
                            <w:pPr>
                              <w:pStyle w:val="tekstzboku"/>
                            </w:pPr>
                            <w:r>
                              <w:t>Wielkopolskie plasowało się na 1.</w:t>
                            </w:r>
                            <w:r w:rsidRPr="00BB5C6F">
                              <w:t xml:space="preserve"> miejscu w</w:t>
                            </w:r>
                            <w:r>
                              <w:t xml:space="preserve">śród producentów drobiu </w:t>
                            </w:r>
                            <w:r w:rsidRPr="00BB5C6F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A8226" id="Pole tekstowe 44" o:spid="_x0000_s1035" type="#_x0000_t202" alt="Wielkopolskie plasowało się na 1. miejscu wśród produ-centów drobiu w kraju" style="position:absolute;margin-left:447.85pt;margin-top:11.8pt;width:140.25pt;height:66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" filled="f" stroked="f">
                <v:textbox inset=",0">
                  <w:txbxContent>
                    <w:p w:rsidR="00442FF4" w:rsidRPr="009A73CE" w:rsidRDefault="00442FF4" w:rsidP="0097264B">
                      <w:pPr>
                        <w:pStyle w:val="tekstzboku"/>
                      </w:pPr>
                      <w:r>
                        <w:t>Wielkopolskie plasowało się na 1.</w:t>
                      </w:r>
                      <w:r w:rsidRPr="00BB5C6F">
                        <w:t xml:space="preserve"> miejscu w</w:t>
                      </w:r>
                      <w:r>
                        <w:t xml:space="preserve">śród producentów drobiu </w:t>
                      </w:r>
                      <w:r w:rsidRPr="00BB5C6F">
                        <w:t>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371AC">
        <w:t>W grudniu 2022</w:t>
      </w:r>
      <w:r>
        <w:t xml:space="preserve"> r. </w:t>
      </w:r>
      <w:r w:rsidR="003E39FA">
        <w:t>stado drobiu w wielkopolskim liczyło</w:t>
      </w:r>
      <w:r>
        <w:t xml:space="preserve"> </w:t>
      </w:r>
      <w:r w:rsidRPr="005371AC">
        <w:t>45656,9</w:t>
      </w:r>
      <w:r w:rsidR="003E39FA">
        <w:t xml:space="preserve"> tys. szt.</w:t>
      </w:r>
      <w:r>
        <w:t>, tj</w:t>
      </w:r>
      <w:r w:rsidRPr="006D4807">
        <w:t xml:space="preserve">. o 17,5% więcej niż w analogicznym okresie 2021 r. (wobec </w:t>
      </w:r>
      <w:r w:rsidR="003E39FA">
        <w:t xml:space="preserve">wzrostu </w:t>
      </w:r>
      <w:r w:rsidR="003E39FA" w:rsidRPr="003E39FA">
        <w:t xml:space="preserve">w kraju </w:t>
      </w:r>
      <w:r w:rsidR="003E39FA">
        <w:t xml:space="preserve">o </w:t>
      </w:r>
      <w:r w:rsidRPr="006D4807">
        <w:t>4,7%). Udział województwa</w:t>
      </w:r>
      <w:r w:rsidR="00C70B19">
        <w:t xml:space="preserve"> w krajowym pogłowiu drobiu wyniós</w:t>
      </w:r>
      <w:r w:rsidRPr="006D4807">
        <w:t>ł 23,0%</w:t>
      </w:r>
      <w:r w:rsidR="003E39FA">
        <w:t>, a wielkopolskie</w:t>
      </w:r>
      <w:r w:rsidRPr="006D4807">
        <w:t xml:space="preserve"> </w:t>
      </w:r>
      <w:r w:rsidR="003E39FA">
        <w:t>było jego największym producentem. W </w:t>
      </w:r>
      <w:r w:rsidRPr="006D4807">
        <w:t xml:space="preserve">strukturze gatunkowej zdecydowanie przeważał drób kurzy, który stanowił 86,5% pogłowia ogółem (wobec 84,3% w </w:t>
      </w:r>
      <w:r w:rsidR="00336788">
        <w:t>2021 r. i 8</w:t>
      </w:r>
      <w:r w:rsidRPr="006D4807">
        <w:t>8,8% w kraju). Na 100 ha użytków r</w:t>
      </w:r>
      <w:r w:rsidR="00925A54">
        <w:t xml:space="preserve">olnych przypadało średnio </w:t>
      </w:r>
      <w:r w:rsidR="00925A54" w:rsidRPr="00925A54">
        <w:t>2569</w:t>
      </w:r>
      <w:r w:rsidRPr="006D4807">
        <w:t xml:space="preserve"> </w:t>
      </w:r>
      <w:r w:rsidR="00925A54">
        <w:t>szt. drobiu (2187 szt. przed rokiem) wobec 1330</w:t>
      </w:r>
      <w:r w:rsidRPr="006D4807">
        <w:t xml:space="preserve"> szt</w:t>
      </w:r>
      <w:r w:rsidR="003424CC">
        <w:t>.</w:t>
      </w:r>
      <w:r w:rsidRPr="006D4807">
        <w:t xml:space="preserve"> w kraju.</w:t>
      </w:r>
    </w:p>
    <w:p w:rsidR="00225255" w:rsidRPr="008C5F6C" w:rsidRDefault="00225255" w:rsidP="00225255">
      <w:pPr>
        <w:pStyle w:val="Nagwek1"/>
      </w:pPr>
      <w:r w:rsidRPr="00225255">
        <w:t>Skup i ceny produktów rolnych</w:t>
      </w:r>
    </w:p>
    <w:p w:rsidR="00225255" w:rsidRPr="00225255" w:rsidRDefault="00523B7C" w:rsidP="00225255">
      <w:pPr>
        <w:pStyle w:val="tekst1"/>
      </w:pPr>
      <w:r w:rsidRPr="00523B7C">
        <w:rPr>
          <w:rFonts w:cstheme="minorBidi"/>
          <w:b/>
          <w:noProof/>
          <w:spacing w:val="-2"/>
          <w:sz w:val="20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37524CFB" wp14:editId="6B600FE0">
                <wp:simplePos x="0" y="0"/>
                <wp:positionH relativeFrom="page">
                  <wp:posOffset>5708650</wp:posOffset>
                </wp:positionH>
                <wp:positionV relativeFrom="paragraph">
                  <wp:posOffset>220980</wp:posOffset>
                </wp:positionV>
                <wp:extent cx="1780540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9" y="21029"/>
                    <wp:lineTo x="20799" y="0"/>
                    <wp:lineTo x="693" y="0"/>
                  </wp:wrapPolygon>
                </wp:wrapTight>
                <wp:docPr id="5" name="Pole tekstowe 5" descr="W skupie dominowały produkty zwierzęce, które stano-wiły 73,3% wartości skupu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357343" w:rsidRDefault="00442FF4" w:rsidP="0097264B">
                            <w:pPr>
                              <w:pStyle w:val="tekstzboku"/>
                            </w:pPr>
                            <w:r w:rsidRPr="00523B7C">
                              <w:t>W skupie dominowały</w:t>
                            </w:r>
                            <w:r>
                              <w:t xml:space="preserve"> pro-dukty zwierzęce, które stanowiły </w:t>
                            </w:r>
                            <w:r w:rsidRPr="00523B7C">
                              <w:t>73,3</w:t>
                            </w:r>
                            <w:r>
                              <w:t>% wartości skupu ogółem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24CFB" id="Pole tekstowe 5" o:spid="_x0000_s1036" type="#_x0000_t202" alt="W skupie dominowały produkty zwierzęce, które stano-wiły 73,3% wartości skupu ogółem" style="position:absolute;margin-left:449.5pt;margin-top:17.4pt;width:140.2pt;height:66.2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" filled="f" stroked="f">
                <v:textbox inset=",0">
                  <w:txbxContent>
                    <w:p w:rsidR="00442FF4" w:rsidRPr="00357343" w:rsidRDefault="00442FF4" w:rsidP="0097264B">
                      <w:pPr>
                        <w:pStyle w:val="tekstzboku"/>
                      </w:pPr>
                      <w:r w:rsidRPr="00523B7C">
                        <w:t>W skupie dominowały</w:t>
                      </w:r>
                      <w:r>
                        <w:t xml:space="preserve"> pro-dukty zwierzęce, które stanowiły </w:t>
                      </w:r>
                      <w:r w:rsidRPr="00523B7C">
                        <w:t>73,3</w:t>
                      </w:r>
                      <w:r>
                        <w:t>% wartości skupu ogółem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255" w:rsidRPr="00225255">
        <w:t>W 2022 r. od wielkopolskich producentów skupiono pr</w:t>
      </w:r>
      <w:r w:rsidR="004C1ED1">
        <w:t>odukty rolne o łącznej wartości 19421,4 </w:t>
      </w:r>
      <w:r w:rsidR="00225255" w:rsidRPr="00225255">
        <w:t xml:space="preserve">mln zł (według cen bieżących, bez podatku VAT), tj. o 41,5% wyższej niż przed rokiem (w kraju </w:t>
      </w:r>
      <w:r w:rsidR="00F639D8">
        <w:t xml:space="preserve">zanotowano wzrost </w:t>
      </w:r>
      <w:r w:rsidR="00225255" w:rsidRPr="00225255">
        <w:t xml:space="preserve">o </w:t>
      </w:r>
      <w:r w:rsidRPr="00523B7C">
        <w:t>46,0</w:t>
      </w:r>
      <w:r w:rsidR="00225255" w:rsidRPr="00225255">
        <w:t>%). Wartość produktów roślinnych stanowiła 26,7% ogólnej wartości produktów, a zwierzęcych 73,3% (w kraju odpowiednio 30,5% i 69,5%). W przeliczeniu na 1 ha użytków rolnych wartość skupu kształtowała się na po</w:t>
      </w:r>
      <w:r w:rsidR="00835485">
        <w:t>ziomie 10930 zł wobec 7721 zł w </w:t>
      </w:r>
      <w:r w:rsidR="00225255" w:rsidRPr="00225255">
        <w:t>2021 r. (w kraju 7404 zł wobec 5072 zł).</w:t>
      </w:r>
    </w:p>
    <w:p w:rsidR="00225255" w:rsidRPr="00225255" w:rsidRDefault="00225255" w:rsidP="00225255">
      <w:pPr>
        <w:pStyle w:val="tekst1"/>
      </w:pPr>
      <w:r w:rsidRPr="0022525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3AF19B5E" wp14:editId="61E24821">
                <wp:simplePos x="0" y="0"/>
                <wp:positionH relativeFrom="page">
                  <wp:posOffset>5711825</wp:posOffset>
                </wp:positionH>
                <wp:positionV relativeFrom="paragraph">
                  <wp:posOffset>158115</wp:posOffset>
                </wp:positionV>
                <wp:extent cx="1757045" cy="841375"/>
                <wp:effectExtent l="0" t="0" r="0" b="0"/>
                <wp:wrapTight wrapText="bothSides">
                  <wp:wrapPolygon edited="0">
                    <wp:start x="703" y="0"/>
                    <wp:lineTo x="703" y="21029"/>
                    <wp:lineTo x="20843" y="21029"/>
                    <wp:lineTo x="20843" y="0"/>
                    <wp:lineTo x="703" y="0"/>
                  </wp:wrapPolygon>
                </wp:wrapTight>
                <wp:docPr id="11" name="Pole tekstowe 11" descr="Na 1 ha użytków rolnych skup zbóż ogółem wynosił 1035 kg (wobec 814 kg w kraj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357343" w:rsidRDefault="00442FF4" w:rsidP="0097264B">
                            <w:pPr>
                              <w:pStyle w:val="tekstzboku"/>
                            </w:pPr>
                            <w:r w:rsidRPr="00D538C0">
                              <w:t xml:space="preserve">Na 1 ha użytków rolnych skup zbóż </w:t>
                            </w:r>
                            <w:r>
                              <w:t xml:space="preserve">ogółem </w:t>
                            </w:r>
                            <w:r w:rsidRPr="00D538C0">
                              <w:t xml:space="preserve">wynosił </w:t>
                            </w:r>
                            <w:r w:rsidRPr="00523B7C">
                              <w:t>1035</w:t>
                            </w:r>
                            <w:r w:rsidRPr="00D538C0">
                              <w:t xml:space="preserve"> kg</w:t>
                            </w:r>
                            <w:r>
                              <w:t xml:space="preserve"> (wobec </w:t>
                            </w:r>
                            <w:r w:rsidRPr="00523B7C">
                              <w:t>814</w:t>
                            </w:r>
                            <w:r>
                              <w:t xml:space="preserve"> kg w kraju)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19B5E" id="Pole tekstowe 11" o:spid="_x0000_s1037" type="#_x0000_t202" alt="Na 1 ha użytków rolnych skup zbóż ogółem wynosił 1035 kg (wobec 814 kg w kraju)" style="position:absolute;margin-left:449.75pt;margin-top:12.45pt;width:138.35pt;height:66.25pt;z-index:-251426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" filled="f" stroked="f">
                <v:textbox inset=",0">
                  <w:txbxContent>
                    <w:p w:rsidR="00442FF4" w:rsidRPr="00357343" w:rsidRDefault="00442FF4" w:rsidP="0097264B">
                      <w:pPr>
                        <w:pStyle w:val="tekstzboku"/>
                      </w:pPr>
                      <w:r w:rsidRPr="00D538C0">
                        <w:t xml:space="preserve">Na 1 ha użytków rolnych skup zbóż </w:t>
                      </w:r>
                      <w:r>
                        <w:t xml:space="preserve">ogółem </w:t>
                      </w:r>
                      <w:r w:rsidRPr="00D538C0">
                        <w:t xml:space="preserve">wynosił </w:t>
                      </w:r>
                      <w:r w:rsidRPr="00523B7C">
                        <w:t>1035</w:t>
                      </w:r>
                      <w:r w:rsidRPr="00D538C0">
                        <w:t xml:space="preserve"> kg</w:t>
                      </w:r>
                      <w:r>
                        <w:t xml:space="preserve"> (wobec </w:t>
                      </w:r>
                      <w:r w:rsidRPr="00523B7C">
                        <w:t>814</w:t>
                      </w:r>
                      <w:r>
                        <w:t xml:space="preserve"> kg w kraju)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25255">
        <w:t>W 2022 r. skupiono 1839,7 tys. ton zbóż, tj. o 0,1% mniej niż w poprzednim roku (podobnie jak w kraju), a ilość ta stanowiła 36,2% zbiorów (w kraju 34,1%). Udział województwa w skupie zbóż ogółem kształtował się na poziomie 15,1% i</w:t>
      </w:r>
      <w:r w:rsidR="00835485">
        <w:t xml:space="preserve"> był naj</w:t>
      </w:r>
      <w:r w:rsidR="008A4473">
        <w:t>większy</w:t>
      </w:r>
      <w:r w:rsidR="00835485">
        <w:t xml:space="preserve"> w kraju</w:t>
      </w:r>
      <w:r w:rsidR="008A4473">
        <w:t>. W przeliczeniu na 1 </w:t>
      </w:r>
      <w:r w:rsidRPr="00225255">
        <w:t xml:space="preserve">ha użytków rolnych skup zbóż wyniósł 1035 kg (wobec 814 kg w kraju). Dostawy podstawowych zbóż konsumpcyjnych i paszowych (łącznie z mieszankami zbożowymi, bez ziarna siewnego) </w:t>
      </w:r>
      <w:r w:rsidR="00026631">
        <w:t xml:space="preserve">wyniosły </w:t>
      </w:r>
      <w:r w:rsidR="00520888" w:rsidRPr="00520888">
        <w:t>1052,2</w:t>
      </w:r>
      <w:r w:rsidRPr="00225255">
        <w:t> tys. ton. Były one mniejsze w stosunku d</w:t>
      </w:r>
      <w:r w:rsidR="00835485">
        <w:t>o 2021 r. o 6,2% (w kraju o 4,6</w:t>
      </w:r>
      <w:r w:rsidRPr="00225255">
        <w:t>%). Przeciętna roczna cena omawianych zbóż osiągnęła poziom 142</w:t>
      </w:r>
      <w:r w:rsidR="00026631">
        <w:t>,93 zł za</w:t>
      </w:r>
      <w:r w:rsidR="008A4473">
        <w:t xml:space="preserve"> </w:t>
      </w:r>
      <w:r w:rsidR="00026631">
        <w:t>1 dt, tj. wyższy niż w </w:t>
      </w:r>
      <w:r w:rsidRPr="00225255">
        <w:t>pop</w:t>
      </w:r>
      <w:r w:rsidR="0030746D">
        <w:t>rzednim roku o niemal 60% (59,7</w:t>
      </w:r>
      <w:r w:rsidRPr="00225255">
        <w:t>%; w kraju 144,63 zł, wyżej o 60,6%). Za ziarna zbóż notowanych na targowiskach</w:t>
      </w:r>
      <w:r w:rsidR="008A4473">
        <w:t>,</w:t>
      </w:r>
      <w:r w:rsidRPr="00225255">
        <w:t xml:space="preserve"> tj. pszenicy, żyta, jęczmienia i </w:t>
      </w:r>
      <w:r w:rsidR="00523B7C">
        <w:t>owsa rolnicy otrzymywali w 2022 </w:t>
      </w:r>
      <w:r w:rsidRPr="00225255">
        <w:t xml:space="preserve">r. średnio 144,32 zł </w:t>
      </w:r>
      <w:r w:rsidR="009454CA">
        <w:t xml:space="preserve">za 1 dt </w:t>
      </w:r>
      <w:r w:rsidRPr="00225255">
        <w:t>(w kraju 142,10 zł).</w:t>
      </w:r>
    </w:p>
    <w:p w:rsidR="00225255" w:rsidRPr="00225255" w:rsidRDefault="0097264B" w:rsidP="00225255">
      <w:pPr>
        <w:pStyle w:val="tekst1"/>
        <w:rPr>
          <w:noProof/>
          <w:lang w:eastAsia="pl-PL"/>
        </w:rPr>
      </w:pPr>
      <w:r w:rsidRPr="0097264B">
        <w:rPr>
          <w:rFonts w:cstheme="minorBidi"/>
          <w:b/>
          <w:noProof/>
          <w:spacing w:val="-2"/>
          <w:sz w:val="20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905024" behindDoc="1" locked="0" layoutInCell="1" allowOverlap="1" wp14:anchorId="43E22A6F" wp14:editId="5682BE03">
                <wp:simplePos x="0" y="0"/>
                <wp:positionH relativeFrom="page">
                  <wp:posOffset>5711825</wp:posOffset>
                </wp:positionH>
                <wp:positionV relativeFrom="paragraph">
                  <wp:posOffset>232410</wp:posOffset>
                </wp:positionV>
                <wp:extent cx="1781175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1" y="21029"/>
                    <wp:lineTo x="20791" y="0"/>
                    <wp:lineTo x="693" y="0"/>
                  </wp:wrapPolygon>
                </wp:wrapTight>
                <wp:docPr id="19" name="Pole tekstowe 19" descr="Wielkopolskie było największym dostawcą ziarna zbóż i ziemniak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357343" w:rsidRDefault="00442FF4" w:rsidP="0097264B">
                            <w:pPr>
                              <w:pStyle w:val="tekstzboku"/>
                            </w:pPr>
                            <w:r>
                              <w:t>Wielkopolskie było największym dostawcą ziarna zbóż i ziemniaków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22A6F" id="Pole tekstowe 19" o:spid="_x0000_s1038" type="#_x0000_t202" alt="Wielkopolskie było największym dostawcą ziarna zbóż i ziemniaków w kraju" style="position:absolute;margin-left:449.75pt;margin-top:18.3pt;width:140.25pt;height:66.25pt;z-index:-251411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" filled="f" stroked="f">
                <v:textbox inset=",0">
                  <w:txbxContent>
                    <w:p w:rsidR="00442FF4" w:rsidRPr="00357343" w:rsidRDefault="00442FF4" w:rsidP="0097264B">
                      <w:pPr>
                        <w:pStyle w:val="tekstzboku"/>
                      </w:pPr>
                      <w:r>
                        <w:t>Wielkopolskie było największym dostawcą ziarna zbóż i ziemniaków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255" w:rsidRPr="00225255">
        <w:rPr>
          <w:noProof/>
          <w:lang w:eastAsia="pl-PL"/>
        </w:rPr>
        <w:t xml:space="preserve">W 2022 r. </w:t>
      </w:r>
      <w:r w:rsidR="00523B7C">
        <w:rPr>
          <w:noProof/>
          <w:lang w:eastAsia="pl-PL"/>
        </w:rPr>
        <w:t xml:space="preserve">w wielkopolskim </w:t>
      </w:r>
      <w:r w:rsidR="00835485">
        <w:rPr>
          <w:noProof/>
          <w:lang w:eastAsia="pl-PL"/>
        </w:rPr>
        <w:t>dostarczono</w:t>
      </w:r>
      <w:r w:rsidR="00225255" w:rsidRPr="00225255">
        <w:rPr>
          <w:noProof/>
          <w:lang w:eastAsia="pl-PL"/>
        </w:rPr>
        <w:t xml:space="preserve"> do skupu 441,8 tys. ton ziemniaków, tj. 27,1% podaży zie</w:t>
      </w:r>
      <w:r w:rsidR="00835485">
        <w:rPr>
          <w:noProof/>
          <w:lang w:eastAsia="pl-PL"/>
        </w:rPr>
        <w:t xml:space="preserve">mniaków </w:t>
      </w:r>
      <w:r w:rsidR="00A8335B">
        <w:rPr>
          <w:noProof/>
          <w:lang w:eastAsia="pl-PL"/>
        </w:rPr>
        <w:t>w kraju</w:t>
      </w:r>
      <w:r w:rsidR="00835485">
        <w:rPr>
          <w:noProof/>
          <w:lang w:eastAsia="pl-PL"/>
        </w:rPr>
        <w:t xml:space="preserve"> </w:t>
      </w:r>
      <w:r w:rsidR="00225255" w:rsidRPr="00225255">
        <w:rPr>
          <w:noProof/>
          <w:lang w:eastAsia="pl-PL"/>
        </w:rPr>
        <w:t xml:space="preserve">(wobec 23,3% przed rokiem). </w:t>
      </w:r>
      <w:r w:rsidR="00A8335B" w:rsidRPr="00A8335B">
        <w:rPr>
          <w:noProof/>
          <w:lang w:eastAsia="pl-PL"/>
        </w:rPr>
        <w:t>Skup na takim poziomie stanowił 51,3% zbioru ziemniaków (w kraju 27,1</w:t>
      </w:r>
      <w:r w:rsidR="00A8335B" w:rsidRPr="00F27D10">
        <w:rPr>
          <w:noProof/>
          <w:lang w:eastAsia="pl-PL"/>
        </w:rPr>
        <w:t xml:space="preserve">%). </w:t>
      </w:r>
      <w:r w:rsidR="00225255" w:rsidRPr="00F27D10">
        <w:rPr>
          <w:noProof/>
          <w:lang w:eastAsia="pl-PL"/>
        </w:rPr>
        <w:t xml:space="preserve">W porównaniu z 2021 r. dostawy ziemniaków zmniejszyły się </w:t>
      </w:r>
      <w:r w:rsidR="00A8335B" w:rsidRPr="00F27D10">
        <w:rPr>
          <w:noProof/>
          <w:lang w:eastAsia="pl-PL"/>
        </w:rPr>
        <w:t>o </w:t>
      </w:r>
      <w:r w:rsidR="00225255" w:rsidRPr="00F27D10">
        <w:rPr>
          <w:noProof/>
          <w:lang w:eastAsia="pl-PL"/>
        </w:rPr>
        <w:t xml:space="preserve">9,0%, </w:t>
      </w:r>
      <w:r w:rsidR="00A8335B" w:rsidRPr="00F27D10">
        <w:rPr>
          <w:noProof/>
          <w:lang w:eastAsia="pl-PL"/>
        </w:rPr>
        <w:t xml:space="preserve">przy czym spadek był mniejszy niż </w:t>
      </w:r>
      <w:r w:rsidR="00225255" w:rsidRPr="00F27D10">
        <w:rPr>
          <w:noProof/>
          <w:lang w:eastAsia="pl-PL"/>
        </w:rPr>
        <w:t>przec</w:t>
      </w:r>
      <w:r w:rsidR="00A8335B" w:rsidRPr="00F27D10">
        <w:rPr>
          <w:noProof/>
          <w:lang w:eastAsia="pl-PL"/>
        </w:rPr>
        <w:t>iętnie w Polsce (</w:t>
      </w:r>
      <w:r w:rsidR="00654A54">
        <w:rPr>
          <w:noProof/>
          <w:lang w:eastAsia="pl-PL"/>
        </w:rPr>
        <w:t xml:space="preserve">o </w:t>
      </w:r>
      <w:r w:rsidR="00A8335B" w:rsidRPr="00F27D10">
        <w:rPr>
          <w:noProof/>
          <w:lang w:eastAsia="pl-PL"/>
        </w:rPr>
        <w:t>21,6%)</w:t>
      </w:r>
      <w:r w:rsidR="00225255" w:rsidRPr="00F27D10">
        <w:rPr>
          <w:noProof/>
          <w:lang w:eastAsia="pl-PL"/>
        </w:rPr>
        <w:t>.</w:t>
      </w:r>
      <w:r w:rsidR="00225255" w:rsidRPr="00225255">
        <w:rPr>
          <w:noProof/>
          <w:lang w:eastAsia="pl-PL"/>
        </w:rPr>
        <w:t xml:space="preserve"> </w:t>
      </w:r>
      <w:r w:rsidR="00A8335B">
        <w:rPr>
          <w:noProof/>
          <w:lang w:eastAsia="pl-PL"/>
        </w:rPr>
        <w:t>Skup ziemniaków w </w:t>
      </w:r>
      <w:r w:rsidR="00225255" w:rsidRPr="00225255">
        <w:rPr>
          <w:noProof/>
          <w:lang w:eastAsia="pl-PL"/>
        </w:rPr>
        <w:t>przelicze</w:t>
      </w:r>
      <w:r w:rsidR="00A8335B">
        <w:rPr>
          <w:noProof/>
          <w:lang w:eastAsia="pl-PL"/>
        </w:rPr>
        <w:t>niu na 1 ha użytków rolnych wyniós</w:t>
      </w:r>
      <w:r w:rsidR="00523B7C">
        <w:rPr>
          <w:noProof/>
          <w:lang w:eastAsia="pl-PL"/>
        </w:rPr>
        <w:t>ł 249 kg (w kraju 109</w:t>
      </w:r>
      <w:r w:rsidR="00225255" w:rsidRPr="00225255">
        <w:rPr>
          <w:noProof/>
          <w:lang w:eastAsia="pl-PL"/>
        </w:rPr>
        <w:t xml:space="preserve"> kg). P</w:t>
      </w:r>
      <w:r w:rsidR="00FB3AEF">
        <w:rPr>
          <w:noProof/>
          <w:lang w:eastAsia="pl-PL"/>
        </w:rPr>
        <w:t xml:space="preserve">rzeciętna cena ziemniaków była </w:t>
      </w:r>
      <w:r w:rsidR="00026631">
        <w:rPr>
          <w:noProof/>
          <w:lang w:eastAsia="pl-PL"/>
        </w:rPr>
        <w:t>wyższa o 39,9%</w:t>
      </w:r>
      <w:r w:rsidR="00225255" w:rsidRPr="00225255">
        <w:rPr>
          <w:noProof/>
          <w:lang w:eastAsia="pl-PL"/>
        </w:rPr>
        <w:t xml:space="preserve"> – za 1 dt ziemniaków jadalnych (bez wczesnych) w skupie płacono średnio </w:t>
      </w:r>
      <w:r w:rsidR="00026631">
        <w:rPr>
          <w:noProof/>
          <w:lang w:eastAsia="pl-PL"/>
        </w:rPr>
        <w:t>108,47</w:t>
      </w:r>
      <w:r w:rsidR="00225255" w:rsidRPr="00225255">
        <w:rPr>
          <w:noProof/>
          <w:lang w:eastAsia="pl-PL"/>
        </w:rPr>
        <w:t xml:space="preserve"> zł (w kraju średnioroczna cena ziemniaków wyniosła </w:t>
      </w:r>
      <w:r w:rsidR="00026631" w:rsidRPr="00026631">
        <w:rPr>
          <w:noProof/>
          <w:lang w:eastAsia="pl-PL"/>
        </w:rPr>
        <w:t>90,34</w:t>
      </w:r>
      <w:r w:rsidR="00225255" w:rsidRPr="00225255">
        <w:rPr>
          <w:noProof/>
          <w:lang w:eastAsia="pl-PL"/>
        </w:rPr>
        <w:t xml:space="preserve"> zł; o </w:t>
      </w:r>
      <w:r w:rsidR="00026631" w:rsidRPr="00026631">
        <w:rPr>
          <w:noProof/>
          <w:lang w:eastAsia="pl-PL"/>
        </w:rPr>
        <w:t>49,1</w:t>
      </w:r>
      <w:r w:rsidR="00225255" w:rsidRPr="00225255">
        <w:rPr>
          <w:noProof/>
          <w:lang w:eastAsia="pl-PL"/>
        </w:rPr>
        <w:t xml:space="preserve">% </w:t>
      </w:r>
      <w:r w:rsidR="00026631">
        <w:rPr>
          <w:noProof/>
          <w:lang w:eastAsia="pl-PL"/>
        </w:rPr>
        <w:t>więce</w:t>
      </w:r>
      <w:r w:rsidR="00225255" w:rsidRPr="00225255">
        <w:rPr>
          <w:noProof/>
          <w:lang w:eastAsia="pl-PL"/>
        </w:rPr>
        <w:t xml:space="preserve">j). Cena targowiskowa ziemniaków jadalnych </w:t>
      </w:r>
      <w:r w:rsidR="004A71BD">
        <w:rPr>
          <w:noProof/>
          <w:lang w:eastAsia="pl-PL"/>
        </w:rPr>
        <w:t>osiągnęła poziom</w:t>
      </w:r>
      <w:r w:rsidR="00225255" w:rsidRPr="00225255">
        <w:rPr>
          <w:noProof/>
          <w:lang w:eastAsia="pl-PL"/>
        </w:rPr>
        <w:t xml:space="preserve"> 170,37 zł za </w:t>
      </w:r>
      <w:r w:rsidR="00026631">
        <w:rPr>
          <w:noProof/>
          <w:lang w:eastAsia="pl-PL"/>
        </w:rPr>
        <w:t xml:space="preserve">1 dt </w:t>
      </w:r>
      <w:r w:rsidR="00225255" w:rsidRPr="00225255">
        <w:rPr>
          <w:noProof/>
          <w:lang w:eastAsia="pl-PL"/>
        </w:rPr>
        <w:t>(w kraju 158,22 zł)</w:t>
      </w:r>
      <w:r w:rsidR="00FB3AEF">
        <w:rPr>
          <w:noProof/>
          <w:lang w:eastAsia="pl-PL"/>
        </w:rPr>
        <w:t>.</w:t>
      </w:r>
    </w:p>
    <w:p w:rsidR="002B42F2" w:rsidRDefault="00E64ACC" w:rsidP="00E64ACC">
      <w:pPr>
        <w:pStyle w:val="tekst1"/>
      </w:pPr>
      <w:r w:rsidRPr="00964DE4">
        <w:t xml:space="preserve">W </w:t>
      </w:r>
      <w:r>
        <w:t>2022</w:t>
      </w:r>
      <w:r w:rsidRPr="00964DE4">
        <w:t xml:space="preserve"> </w:t>
      </w:r>
      <w:r>
        <w:t xml:space="preserve">r. do przemysłu cukrowniczego dostarczono </w:t>
      </w:r>
      <w:r w:rsidRPr="004D5EC3">
        <w:t>3545</w:t>
      </w:r>
      <w:r>
        <w:t>,</w:t>
      </w:r>
      <w:r w:rsidRPr="004D5EC3">
        <w:t>1</w:t>
      </w:r>
      <w:r>
        <w:t xml:space="preserve"> tys. ton buraków cukrowych, tj. o 3,2% więcej niż przed rokiem </w:t>
      </w:r>
      <w:r w:rsidRPr="00CB6367">
        <w:t>(w kra</w:t>
      </w:r>
      <w:r w:rsidR="00485D5F">
        <w:t>ju o 0,4</w:t>
      </w:r>
      <w:r w:rsidRPr="00CB6367">
        <w:t xml:space="preserve">% </w:t>
      </w:r>
      <w:r w:rsidR="00485D5F">
        <w:t>mniej</w:t>
      </w:r>
      <w:r>
        <w:t>)</w:t>
      </w:r>
      <w:r w:rsidRPr="00FB3AEF">
        <w:t xml:space="preserve">. </w:t>
      </w:r>
      <w:r w:rsidRPr="00CB6367">
        <w:t>Skup zrealizowany w w</w:t>
      </w:r>
      <w:r w:rsidR="00485D5F">
        <w:t>ojewództwie stanowił 24,0</w:t>
      </w:r>
      <w:r w:rsidR="00FB3AEF">
        <w:t>%</w:t>
      </w:r>
      <w:r w:rsidRPr="00CB6367">
        <w:t xml:space="preserve"> krajowego. Na 1 ha użytków rolnych przypadało 1995 kg skupionych buraków cukrowych (w kraju 998 kg). Za 1 dt </w:t>
      </w:r>
      <w:r>
        <w:t>korzeni</w:t>
      </w:r>
      <w:r w:rsidRPr="00CB6367">
        <w:t xml:space="preserve"> płacono dostawcom średnio 20,12</w:t>
      </w:r>
      <w:r>
        <w:t xml:space="preserve"> </w:t>
      </w:r>
      <w:r w:rsidRPr="00CB6367">
        <w:t>zł (</w:t>
      </w:r>
      <w:r>
        <w:t>w </w:t>
      </w:r>
      <w:r w:rsidRPr="00CB6367">
        <w:t xml:space="preserve">kraju </w:t>
      </w:r>
      <w:r w:rsidR="00485D5F" w:rsidRPr="00485D5F">
        <w:t>19,50</w:t>
      </w:r>
      <w:r w:rsidR="00FB3AEF">
        <w:t> </w:t>
      </w:r>
      <w:r w:rsidRPr="00CB6367">
        <w:t>zł).</w:t>
      </w:r>
    </w:p>
    <w:p w:rsidR="00F5195E" w:rsidRDefault="00F5195E" w:rsidP="00E64ACC">
      <w:pPr>
        <w:pStyle w:val="tekst1"/>
      </w:pPr>
      <w:r w:rsidRPr="00F5195E">
        <w:t>W 2022 r. łącznie skupiono 93,0 tys. ton rzepaku i rzepiku, tj. o 23,1% mniej niż w ubiegłym roku (podobnie w kraju). Ilość ta stanowiła 26,0% uzyskanego zbioru oraz 8,0% skupu ogółem tych ziaren w kraju, a wielkopolskie było 6. pod względem wielkości dostawcą. W przeliczeniu na 1 ha użytków rolnych skup rzepaku i rzepiku kształtował si</w:t>
      </w:r>
      <w:r w:rsidR="004C1ED1">
        <w:t>ę na poziomie 52 kg (w kraju 78 </w:t>
      </w:r>
      <w:r w:rsidRPr="00F5195E">
        <w:t>kg), a średnioroczna ich cena na rynku rolnym wyniosła 326,16 zł za 1 dt (w kraju 314,63 zł).</w:t>
      </w:r>
    </w:p>
    <w:p w:rsidR="009E2431" w:rsidRPr="00F5195E" w:rsidRDefault="002B42F2" w:rsidP="00F5195E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:rsidR="00225255" w:rsidRPr="00225255" w:rsidRDefault="003424CC" w:rsidP="00A433DA">
      <w:pPr>
        <w:pStyle w:val="tytutablicy2"/>
        <w:rPr>
          <w:spacing w:val="-2"/>
        </w:rPr>
      </w:pPr>
      <w:r>
        <w:lastRenderedPageBreak/>
        <w:t>Tablica 7.</w:t>
      </w:r>
      <w:r>
        <w:tab/>
      </w:r>
      <w:r w:rsidR="00225255" w:rsidRPr="00225255">
        <w:t>Ilość i wartość skupu ważniejszych produktów rolnych w 2022 r.</w:t>
      </w:r>
    </w:p>
    <w:tbl>
      <w:tblPr>
        <w:tblStyle w:val="Siatkatabelijasna1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45" w:type="dxa"/>
          <w:bottom w:w="45" w:type="dxa"/>
        </w:tblCellMar>
        <w:tblLook w:val="0020" w:firstRow="1" w:lastRow="0" w:firstColumn="0" w:lastColumn="0" w:noHBand="0" w:noVBand="0"/>
        <w:tblCaption w:val="accessible"/>
        <w:tblDescription w:val="Tablica prezentuje ilość i wartość skupu ważniejszych produktów rolnych w 2022 r. wraz z  porównaniem do roku poprzedniego. Dane do tablicy dostępne z załączonym pliku XLSX. "/>
      </w:tblPr>
      <w:tblGrid>
        <w:gridCol w:w="2694"/>
        <w:gridCol w:w="1346"/>
        <w:gridCol w:w="1347"/>
        <w:gridCol w:w="1346"/>
        <w:gridCol w:w="1347"/>
      </w:tblGrid>
      <w:tr w:rsidR="00225255" w:rsidRPr="00225255" w:rsidTr="00D71B4C">
        <w:trPr>
          <w:trHeight w:val="238"/>
          <w:tblHeader/>
        </w:trPr>
        <w:tc>
          <w:tcPr>
            <w:tcW w:w="2694" w:type="dxa"/>
            <w:vMerge w:val="restart"/>
            <w:tcBorders>
              <w:top w:val="nil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WYSZCZEGÓLNIENIE</w:t>
            </w:r>
          </w:p>
        </w:tc>
        <w:tc>
          <w:tcPr>
            <w:tcW w:w="2693" w:type="dxa"/>
            <w:gridSpan w:val="2"/>
            <w:tcBorders>
              <w:top w:val="nil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Ilość</w:t>
            </w:r>
          </w:p>
        </w:tc>
        <w:tc>
          <w:tcPr>
            <w:tcW w:w="2693" w:type="dxa"/>
            <w:gridSpan w:val="2"/>
            <w:tcBorders>
              <w:top w:val="nil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Wartość</w:t>
            </w:r>
          </w:p>
        </w:tc>
      </w:tr>
      <w:tr w:rsidR="00225255" w:rsidRPr="00225255" w:rsidTr="00D71B4C">
        <w:trPr>
          <w:trHeight w:val="238"/>
          <w:tblHeader/>
        </w:trPr>
        <w:tc>
          <w:tcPr>
            <w:tcW w:w="2694" w:type="dxa"/>
            <w:vMerge/>
            <w:tcBorders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</w:p>
        </w:tc>
        <w:tc>
          <w:tcPr>
            <w:tcW w:w="1346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 xml:space="preserve">w liczbach </w:t>
            </w:r>
            <w:r w:rsidRPr="00225255">
              <w:br/>
              <w:t>bezwzględnych</w:t>
            </w:r>
          </w:p>
        </w:tc>
        <w:tc>
          <w:tcPr>
            <w:tcW w:w="1347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2021=100</w:t>
            </w:r>
          </w:p>
        </w:tc>
        <w:tc>
          <w:tcPr>
            <w:tcW w:w="1346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w tys. zł</w:t>
            </w:r>
          </w:p>
        </w:tc>
        <w:tc>
          <w:tcPr>
            <w:tcW w:w="1347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2021=100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tcBorders>
              <w:top w:val="single" w:sz="4" w:space="0" w:color="001D77"/>
            </w:tcBorders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Zboża w t</w:t>
            </w:r>
          </w:p>
        </w:tc>
        <w:tc>
          <w:tcPr>
            <w:tcW w:w="1346" w:type="dxa"/>
            <w:tcBorders>
              <w:top w:val="single" w:sz="4" w:space="0" w:color="001D77"/>
            </w:tcBorders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1839746</w:t>
            </w:r>
          </w:p>
        </w:tc>
        <w:tc>
          <w:tcPr>
            <w:tcW w:w="1347" w:type="dxa"/>
            <w:tcBorders>
              <w:top w:val="single" w:sz="4" w:space="0" w:color="001D77"/>
            </w:tcBorders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99,9</w:t>
            </w:r>
          </w:p>
        </w:tc>
        <w:tc>
          <w:tcPr>
            <w:tcW w:w="1346" w:type="dxa"/>
            <w:tcBorders>
              <w:top w:val="single" w:sz="4" w:space="0" w:color="001D77"/>
            </w:tcBorders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2457743,3</w:t>
            </w:r>
          </w:p>
        </w:tc>
        <w:tc>
          <w:tcPr>
            <w:tcW w:w="1347" w:type="dxa"/>
            <w:tcBorders>
              <w:top w:val="single" w:sz="4" w:space="0" w:color="001D77"/>
            </w:tcBorders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153,8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5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w tym zboża podstawowe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1064918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93,8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1526643,6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149,5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pszenica</w:t>
            </w:r>
          </w:p>
        </w:tc>
        <w:tc>
          <w:tcPr>
            <w:tcW w:w="1346" w:type="dxa"/>
            <w:vAlign w:val="bottom"/>
          </w:tcPr>
          <w:p w:rsidR="00225255" w:rsidRPr="00225255" w:rsidRDefault="004A71BD" w:rsidP="009941B0">
            <w:pPr>
              <w:pStyle w:val="tabletekst"/>
              <w:framePr w:wrap="around"/>
            </w:pPr>
            <w:r w:rsidRPr="004A71BD">
              <w:t>664916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104,3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1018870,7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163,1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żyto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101293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68,4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118420,0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106,3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jęczmień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105070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85,1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136963,7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138,5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owies i mieszanki zbożowe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11157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115,8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13871,2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209,4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pszenżyto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182482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84,2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238517,9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133,0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Ziemniaki w t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441849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91,0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359389,2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143,0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Buraki cukrowe w t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3545109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103,2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713379,4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162,6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Rzepak i rzepik w t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92999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76,9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303322,6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106,1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Żywiec rzeźny</w:t>
            </w:r>
            <w:r w:rsidRPr="00F5195E">
              <w:rPr>
                <w:rFonts w:eastAsia="Times New Roman" w:cs="Calibri"/>
                <w:sz w:val="19"/>
                <w:szCs w:val="19"/>
                <w:vertAlign w:val="superscript"/>
              </w:rPr>
              <w:t>a</w:t>
            </w:r>
            <w:r w:rsidRPr="00F5195E">
              <w:rPr>
                <w:rFonts w:eastAsia="Times New Roman" w:cs="Calibri"/>
                <w:sz w:val="19"/>
                <w:szCs w:val="19"/>
              </w:rPr>
              <w:t xml:space="preserve"> w t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1224014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93,5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8838096,5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133,6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5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w tym: bydło (bez cieląt)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193158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105,0</w:t>
            </w:r>
          </w:p>
        </w:tc>
        <w:tc>
          <w:tcPr>
            <w:tcW w:w="1346" w:type="dxa"/>
            <w:vAlign w:val="bottom"/>
          </w:tcPr>
          <w:p w:rsidR="00225255" w:rsidRPr="00225255" w:rsidRDefault="004A71BD" w:rsidP="009941B0">
            <w:pPr>
              <w:pStyle w:val="tabletekst"/>
              <w:framePr w:wrap="around"/>
            </w:pPr>
            <w:r>
              <w:t>2108737,1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142,6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cielęta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83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30,1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4A71BD">
            <w:pPr>
              <w:pStyle w:val="tabletekst"/>
              <w:framePr w:wrap="around"/>
            </w:pPr>
            <w:r w:rsidRPr="00225255">
              <w:t>808</w:t>
            </w:r>
            <w:r w:rsidR="004A71BD">
              <w:t>,8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26,5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świnie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549625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88,1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3740003,6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123,2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owce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263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118,5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2914,7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129,3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konie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177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95,7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2564,5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112,1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847D44">
            <w:pPr>
              <w:spacing w:after="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drób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480708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96,0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2983067,7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142,7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Żywiec rzeźny w przeliczeniu na mięso (łącznie z tłuszczami)</w:t>
            </w:r>
            <w:r w:rsidRPr="00F5195E">
              <w:rPr>
                <w:rFonts w:eastAsia="Times New Roman" w:cs="Calibri"/>
                <w:sz w:val="19"/>
                <w:szCs w:val="19"/>
                <w:vertAlign w:val="superscript"/>
              </w:rPr>
              <w:t>b</w:t>
            </w:r>
            <w:r w:rsidRPr="00F5195E">
              <w:rPr>
                <w:rFonts w:eastAsia="Times New Roman" w:cs="Calibri"/>
                <w:sz w:val="19"/>
                <w:szCs w:val="19"/>
              </w:rPr>
              <w:t xml:space="preserve"> w t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887183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92,8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.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.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Mleko krowie w tys. l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2150199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107,9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4924700,2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158,3</w:t>
            </w:r>
          </w:p>
        </w:tc>
      </w:tr>
      <w:tr w:rsidR="00225255" w:rsidRPr="00225255" w:rsidTr="009E2593">
        <w:trPr>
          <w:trHeight w:val="238"/>
        </w:trPr>
        <w:tc>
          <w:tcPr>
            <w:tcW w:w="2694" w:type="dxa"/>
            <w:vAlign w:val="bottom"/>
          </w:tcPr>
          <w:p w:rsidR="00225255" w:rsidRPr="00F5195E" w:rsidRDefault="00225255" w:rsidP="00225255">
            <w:pPr>
              <w:spacing w:after="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 xml:space="preserve">Jaja kurze konsumpcyjne </w:t>
            </w:r>
            <w:r w:rsidRPr="00F5195E">
              <w:rPr>
                <w:rFonts w:eastAsia="Times New Roman" w:cs="Calibri"/>
                <w:sz w:val="19"/>
                <w:szCs w:val="19"/>
              </w:rPr>
              <w:br/>
              <w:t>w tys. szt.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410249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84,3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170677,2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9941B0">
            <w:pPr>
              <w:pStyle w:val="tabletekst"/>
              <w:framePr w:wrap="around"/>
            </w:pPr>
            <w:r w:rsidRPr="00225255">
              <w:t>140,8</w:t>
            </w:r>
          </w:p>
        </w:tc>
      </w:tr>
    </w:tbl>
    <w:p w:rsidR="00225255" w:rsidRPr="00225255" w:rsidRDefault="00225255" w:rsidP="007E61F0">
      <w:pPr>
        <w:pStyle w:val="Notka"/>
      </w:pPr>
      <w:r w:rsidRPr="00225255">
        <w:t>a W wadze</w:t>
      </w:r>
      <w:r w:rsidR="007E61F0">
        <w:t xml:space="preserve"> żywej.</w:t>
      </w:r>
      <w:r w:rsidR="00FB3AEF">
        <w:t xml:space="preserve"> b </w:t>
      </w:r>
      <w:r w:rsidRPr="00225255">
        <w:t>Wołowe, cielęce, wieprzowe, baranie, końskie i drobiowe; w wadze poubojowej ciepłej.</w:t>
      </w:r>
    </w:p>
    <w:p w:rsidR="00C43D17" w:rsidRPr="00B44A47" w:rsidRDefault="00C43D17" w:rsidP="00C43D17">
      <w:pPr>
        <w:pStyle w:val="tekst1"/>
        <w:spacing w:before="360"/>
        <w:rPr>
          <w:b/>
          <w:noProof/>
          <w:lang w:eastAsia="pl-PL"/>
        </w:rPr>
      </w:pPr>
      <w:r w:rsidRPr="00F2797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78CFA9B1" wp14:editId="51ADE7C2">
                <wp:simplePos x="0" y="0"/>
                <wp:positionH relativeFrom="page">
                  <wp:posOffset>5741670</wp:posOffset>
                </wp:positionH>
                <wp:positionV relativeFrom="paragraph">
                  <wp:posOffset>167005</wp:posOffset>
                </wp:positionV>
                <wp:extent cx="1751330" cy="1020445"/>
                <wp:effectExtent l="0" t="0" r="0" b="0"/>
                <wp:wrapTight wrapText="bothSides">
                  <wp:wrapPolygon edited="0">
                    <wp:start x="705" y="0"/>
                    <wp:lineTo x="705" y="20968"/>
                    <wp:lineTo x="20676" y="20968"/>
                    <wp:lineTo x="20676" y="0"/>
                    <wp:lineTo x="705" y="0"/>
                  </wp:wrapPolygon>
                </wp:wrapTight>
                <wp:docPr id="47" name="Pole tekstowe 47" descr="W 2022 r. zarówno w wielkopolskim, jak i w skali kraju odnotowano znaczny wzrost cen skupu wszystkich produktów objętych obserwacj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4F7549" w:rsidRDefault="00442FF4" w:rsidP="00C43D17">
                            <w:pPr>
                              <w:pStyle w:val="tekstzboku"/>
                            </w:pPr>
                            <w:r w:rsidRPr="00A12803">
                              <w:t xml:space="preserve">W 2022 r. </w:t>
                            </w:r>
                            <w:r>
                              <w:t xml:space="preserve">zarówno </w:t>
                            </w:r>
                            <w:r w:rsidRPr="00A12803">
                              <w:t>w wielkopolskim</w:t>
                            </w:r>
                            <w:r>
                              <w:t>, jak i w skali kraju</w:t>
                            </w:r>
                            <w:r w:rsidRPr="00A12803">
                              <w:t xml:space="preserve"> odno</w:t>
                            </w:r>
                            <w:r>
                              <w:t xml:space="preserve">towano znaczny wzrost cen skupu </w:t>
                            </w:r>
                            <w:r w:rsidRPr="004F7549">
                              <w:t>wszystkich</w:t>
                            </w:r>
                            <w:r w:rsidRPr="00A12803">
                              <w:t xml:space="preserve"> produktów obję</w:t>
                            </w:r>
                            <w:r>
                              <w:t>tych obserwacją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FA9B1" id="Pole tekstowe 47" o:spid="_x0000_s1039" type="#_x0000_t202" alt="W 2022 r. zarówno w wielkopolskim, jak i w skali kraju odnotowano znaczny wzrost cen skupu wszystkich produktów objętych obserwacją" style="position:absolute;margin-left:452.1pt;margin-top:13.15pt;width:137.9pt;height:80.3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" filled="f" stroked="f">
                <v:textbox inset=",0">
                  <w:txbxContent>
                    <w:p w:rsidR="00442FF4" w:rsidRPr="004F7549" w:rsidRDefault="00442FF4" w:rsidP="00C43D17">
                      <w:pPr>
                        <w:pStyle w:val="tekstzboku"/>
                      </w:pPr>
                      <w:r w:rsidRPr="00A12803">
                        <w:t xml:space="preserve">W 2022 r. </w:t>
                      </w:r>
                      <w:r>
                        <w:t xml:space="preserve">zarówno </w:t>
                      </w:r>
                      <w:r w:rsidRPr="00A12803">
                        <w:t>w wielkopolskim</w:t>
                      </w:r>
                      <w:r>
                        <w:t>, jak i w skali kraju</w:t>
                      </w:r>
                      <w:r w:rsidRPr="00A12803">
                        <w:t xml:space="preserve"> odno</w:t>
                      </w:r>
                      <w:r>
                        <w:t xml:space="preserve">towano znaczny wzrost cen skupu </w:t>
                      </w:r>
                      <w:r w:rsidRPr="004F7549">
                        <w:t>wszystkich</w:t>
                      </w:r>
                      <w:r w:rsidRPr="00A12803">
                        <w:t xml:space="preserve"> produktów obję</w:t>
                      </w:r>
                      <w:r>
                        <w:t>tych obserwacją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35917">
        <w:t>Wielkość skupu wyrażona w wadze żywej dla żywca wołowego (bez cieląt) wyniosła</w:t>
      </w:r>
      <w:r>
        <w:t xml:space="preserve"> 193,2 tys. ton i była o </w:t>
      </w:r>
      <w:r w:rsidRPr="00835917">
        <w:t xml:space="preserve">5,0% większa od notowanej w 2021 r. (w kraju o 0,9%). Skup zrealizowany w </w:t>
      </w:r>
      <w:r>
        <w:t xml:space="preserve">regionie </w:t>
      </w:r>
      <w:r w:rsidRPr="00835917">
        <w:t>stanowił 25,9% wielkości krajowej (24,9% przed rokiem), a wojewód</w:t>
      </w:r>
      <w:r>
        <w:t>ztwo lokowało się na 1. miejscu</w:t>
      </w:r>
      <w:r w:rsidRPr="00835917">
        <w:t>. Wskaźnik skupu</w:t>
      </w:r>
      <w:r>
        <w:t xml:space="preserve"> na 1 ha użytków rolnych w wielkopolskim był ponad dwukrotnie większy niż</w:t>
      </w:r>
      <w:r w:rsidRPr="00835917">
        <w:t xml:space="preserve"> </w:t>
      </w:r>
      <w:r>
        <w:t xml:space="preserve">w kraju, odpowiednio </w:t>
      </w:r>
      <w:r w:rsidRPr="003026FC">
        <w:t xml:space="preserve">109 kg wobec </w:t>
      </w:r>
      <w:r w:rsidRPr="00835917">
        <w:t>50 kg. Cena skupu żywca wołowego osiągnęła wartość 10,92 zł za kg i w ciągu roku wzrosła o 35,8% (w kraju 10,48 zł; wzrost o 37,3%).</w:t>
      </w:r>
    </w:p>
    <w:p w:rsidR="00C43D17" w:rsidRDefault="00C43D17" w:rsidP="00C43D17">
      <w:pPr>
        <w:pStyle w:val="tekst1"/>
      </w:pPr>
      <w:r w:rsidRPr="00835917">
        <w:rPr>
          <w:rFonts w:ascii="Times New Roman" w:hAnsi="Times New Roman" w:cs="Times New Roman"/>
          <w:noProof/>
          <w:color w:val="212492"/>
          <w:spacing w:val="-2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21FEC69B" wp14:editId="4615E17B">
                <wp:simplePos x="0" y="0"/>
                <wp:positionH relativeFrom="page">
                  <wp:posOffset>5741670</wp:posOffset>
                </wp:positionH>
                <wp:positionV relativeFrom="paragraph">
                  <wp:posOffset>16510</wp:posOffset>
                </wp:positionV>
                <wp:extent cx="1733550" cy="937895"/>
                <wp:effectExtent l="0" t="0" r="0" b="0"/>
                <wp:wrapTight wrapText="bothSides">
                  <wp:wrapPolygon edited="0">
                    <wp:start x="712" y="0"/>
                    <wp:lineTo x="712" y="21059"/>
                    <wp:lineTo x="20651" y="21059"/>
                    <wp:lineTo x="20651" y="0"/>
                    <wp:lineTo x="712" y="0"/>
                  </wp:wrapPolygon>
                </wp:wrapTight>
                <wp:docPr id="14" name="Pole tekstowe 2" descr="Wielkopolskie było największym dostawcą żywca woło-wego, wieprzowego oraz jaj kurzych konsumpcyj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3550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Pr="00C21204" w:rsidRDefault="00442FF4" w:rsidP="0097264B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C21204">
                              <w:t xml:space="preserve">ielkopolskie było największym dostawcą żywca wołowego, wieprzowego oraz </w:t>
                            </w:r>
                            <w:r w:rsidRPr="00A8769E">
                              <w:t>jaj</w:t>
                            </w:r>
                            <w:r w:rsidRPr="00A8769E">
                              <w:br/>
                              <w:t>kurzych konsumpcyjnych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C69B" id="_x0000_s1040" type="#_x0000_t202" alt="Wielkopolskie było największym dostawcą żywca woło-wego, wieprzowego oraz jaj kurzych konsumpcyjnych&#10;" style="position:absolute;margin-left:452.1pt;margin-top:1.3pt;width:136.5pt;height:73.85pt;flip:x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" filled="f" stroked="f">
                <v:textbox>
                  <w:txbxContent>
                    <w:p w:rsidR="00442FF4" w:rsidRPr="00C21204" w:rsidRDefault="00442FF4" w:rsidP="0097264B">
                      <w:pPr>
                        <w:pStyle w:val="tekstzboku"/>
                      </w:pPr>
                      <w:r>
                        <w:t>W</w:t>
                      </w:r>
                      <w:r w:rsidRPr="00C21204">
                        <w:t>ielkopolskie było największym dostawcą ży</w:t>
                      </w:r>
                      <w:bookmarkStart w:id="1" w:name="_GoBack"/>
                      <w:bookmarkEnd w:id="1"/>
                      <w:r w:rsidRPr="00C21204">
                        <w:t xml:space="preserve">wca wołowego, wieprzowego oraz </w:t>
                      </w:r>
                      <w:r w:rsidRPr="00A8769E">
                        <w:t>jaj</w:t>
                      </w:r>
                      <w:r w:rsidRPr="00A8769E">
                        <w:br/>
                        <w:t>kurzych konsumpcyjnych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>W 2022 r. w</w:t>
      </w:r>
      <w:r w:rsidRPr="00F2797A">
        <w:t>olumen skupu żywca wieprzowego kształtował się na</w:t>
      </w:r>
      <w:r>
        <w:t xml:space="preserve"> poziomie 549,6 tys. ton, tj. o </w:t>
      </w:r>
      <w:r w:rsidRPr="00F2797A">
        <w:t xml:space="preserve">11,9% niższym aniżeli </w:t>
      </w:r>
      <w:r>
        <w:t>w poprzednim roku (w kraju</w:t>
      </w:r>
      <w:r w:rsidRPr="00F2797A">
        <w:t xml:space="preserve"> niżej o 6,9</w:t>
      </w:r>
      <w:r>
        <w:t>%). Udział wielkopolskiego w </w:t>
      </w:r>
      <w:r w:rsidRPr="00F2797A">
        <w:t xml:space="preserve">skupie trzody chlewnej </w:t>
      </w:r>
      <w:r>
        <w:t>ogółem liczył 23,1% (</w:t>
      </w:r>
      <w:r w:rsidRPr="00F2797A">
        <w:t>tj. o 1,3</w:t>
      </w:r>
      <w:r>
        <w:t xml:space="preserve"> </w:t>
      </w:r>
      <w:r w:rsidRPr="00F2797A">
        <w:t>p.proc. mniej niż w poprzednim roku</w:t>
      </w:r>
      <w:r>
        <w:t>), a </w:t>
      </w:r>
      <w:r w:rsidRPr="00F2797A">
        <w:t>województwo było największym dostawcą</w:t>
      </w:r>
      <w:r>
        <w:t xml:space="preserve"> świń</w:t>
      </w:r>
      <w:r w:rsidRPr="00B96D10">
        <w:t xml:space="preserve">. </w:t>
      </w:r>
      <w:r w:rsidRPr="00F2797A">
        <w:t>W przeliczeniu na 1 ha użytków rolnych skup żywca wieprzowego stanowił 309 kg (w kraju 159 kg). Cena skupu 1 kg</w:t>
      </w:r>
      <w:r>
        <w:t xml:space="preserve"> tego rodzaju żywca</w:t>
      </w:r>
      <w:r w:rsidRPr="00F2797A">
        <w:t xml:space="preserve"> wyniosła 6,80 zł, co w skali roku oznacza</w:t>
      </w:r>
      <w:r>
        <w:t>ło</w:t>
      </w:r>
      <w:r w:rsidRPr="00F2797A">
        <w:t xml:space="preserve"> wzrost o 39,9%</w:t>
      </w:r>
      <w:r>
        <w:t xml:space="preserve"> (w kraju 6,73</w:t>
      </w:r>
      <w:r w:rsidR="00D05B64">
        <w:t xml:space="preserve"> </w:t>
      </w:r>
      <w:r>
        <w:t>zł; cena wyższa o </w:t>
      </w:r>
      <w:r w:rsidRPr="00F2797A">
        <w:t xml:space="preserve">40,5%). </w:t>
      </w:r>
    </w:p>
    <w:p w:rsidR="004723B6" w:rsidRPr="003D48CD" w:rsidRDefault="00C43D17" w:rsidP="00A433DA">
      <w:pPr>
        <w:pStyle w:val="tytwykresu"/>
      </w:pPr>
      <w:r w:rsidRPr="00C43D17">
        <w:rPr>
          <w:noProof/>
          <w:lang w:eastAsia="pl-PL"/>
        </w:rPr>
        <w:lastRenderedPageBreak/>
        <w:drawing>
          <wp:anchor distT="0" distB="180340" distL="114300" distR="114300" simplePos="0" relativeHeight="251917312" behindDoc="0" locked="0" layoutInCell="1" allowOverlap="1">
            <wp:simplePos x="0" y="0"/>
            <wp:positionH relativeFrom="column">
              <wp:posOffset>252483</wp:posOffset>
            </wp:positionH>
            <wp:positionV relativeFrom="page">
              <wp:posOffset>821775</wp:posOffset>
            </wp:positionV>
            <wp:extent cx="4435200" cy="2653200"/>
            <wp:effectExtent l="0" t="0" r="3810" b="0"/>
            <wp:wrapTopAndBottom/>
            <wp:docPr id="32" name="Obraz 32" descr="Podwójny wykres słupkowy (województwo wielkopolskie, Polska), który przedstawia skup produktów rolnych na 1 ha użytków rolnych. Dane do wykresu dostępne z załączonym pliku XLSX." title="Wykres 8. Skup produktów rolnych na 1 ha użytków rol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6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3B6">
        <w:t>Wykres 8</w:t>
      </w:r>
      <w:r w:rsidR="00847D44">
        <w:t>.</w:t>
      </w:r>
      <w:r w:rsidR="00847D44">
        <w:tab/>
      </w:r>
      <w:r w:rsidR="004723B6" w:rsidRPr="0036257C">
        <w:t xml:space="preserve">Skup produktów rolnych na 1 ha użytków rolnych w </w:t>
      </w:r>
      <w:r w:rsidR="004723B6">
        <w:t>2022</w:t>
      </w:r>
      <w:r w:rsidR="004723B6" w:rsidRPr="0036257C">
        <w:t xml:space="preserve"> r.</w:t>
      </w:r>
    </w:p>
    <w:p w:rsidR="004723B6" w:rsidRDefault="004723B6" w:rsidP="007E73FF">
      <w:pPr>
        <w:pStyle w:val="tekst1"/>
      </w:pPr>
      <w:r>
        <w:t xml:space="preserve">Relacja cen skupu żywca wieprzowego do targowiskowych cen żyta w 2022 r. osiągnęła wartość 5,2, a w skali kraju 5,3 (z uwagi na zamknięcie targowisk w niektórych miesiącach 2021 r. w związku z pandemią COVID-19 analogiczna relacja za 2021 r. nie została obliczona i nie ma możliwości </w:t>
      </w:r>
      <w:r w:rsidR="00216D6C">
        <w:t xml:space="preserve">jej </w:t>
      </w:r>
      <w:r>
        <w:t>p</w:t>
      </w:r>
      <w:r w:rsidR="00216D6C">
        <w:t>orównania</w:t>
      </w:r>
      <w:r>
        <w:t>). Średnioroczna relacja cen żywca wieprzowego do cen żyta w skupie w 2022 r. wyniosła 5,9 wobec 6,6 przed rokiem (w kraju odpowiednio 5,6 wobec 6,4). Osiągnięty poziom rentowności był niższy od przyjętego za opłacalny dla tuczu świń (tj. co najmniej 10–11).</w:t>
      </w:r>
    </w:p>
    <w:p w:rsidR="004723B6" w:rsidRPr="00813525" w:rsidRDefault="00216D6C" w:rsidP="004723B6">
      <w:pPr>
        <w:pStyle w:val="tekst1"/>
      </w:pPr>
      <w:r>
        <w:t>W</w:t>
      </w:r>
      <w:r w:rsidR="004723B6" w:rsidRPr="004B03D4">
        <w:t xml:space="preserve"> </w:t>
      </w:r>
      <w:r>
        <w:t>2022 r. zanotowano</w:t>
      </w:r>
      <w:r w:rsidR="004723B6" w:rsidRPr="004B03D4">
        <w:t xml:space="preserve"> </w:t>
      </w:r>
      <w:r>
        <w:t>d</w:t>
      </w:r>
      <w:r w:rsidRPr="00216D6C">
        <w:t xml:space="preserve">ostawy żywca drobiowego </w:t>
      </w:r>
      <w:r w:rsidR="004723B6" w:rsidRPr="004B03D4">
        <w:t xml:space="preserve">na poziomie </w:t>
      </w:r>
      <w:r w:rsidR="004723B6" w:rsidRPr="00F2797A">
        <w:t>480,7</w:t>
      </w:r>
      <w:r w:rsidR="004723B6">
        <w:t xml:space="preserve"> tys. ton, tj. o </w:t>
      </w:r>
      <w:r w:rsidR="004723B6" w:rsidRPr="00F2797A">
        <w:t>4,0</w:t>
      </w:r>
      <w:r w:rsidR="004723B6">
        <w:t xml:space="preserve">% niższym </w:t>
      </w:r>
      <w:r w:rsidR="00805224">
        <w:t>a</w:t>
      </w:r>
      <w:r w:rsidR="004723B6" w:rsidRPr="004B03D4">
        <w:t>niż</w:t>
      </w:r>
      <w:r w:rsidR="00805224">
        <w:t>eli</w:t>
      </w:r>
      <w:r w:rsidR="004723B6" w:rsidRPr="004B03D4">
        <w:t xml:space="preserve"> w </w:t>
      </w:r>
      <w:r w:rsidR="004723B6">
        <w:t>2021</w:t>
      </w:r>
      <w:r w:rsidR="004723B6" w:rsidRPr="004B03D4">
        <w:t xml:space="preserve"> r. (przeciętnie w Polsce skupiono </w:t>
      </w:r>
      <w:r w:rsidR="004723B6" w:rsidRPr="007E73FF">
        <w:t>w tym czasie o 12,9% drobiu rzeźnego więcej). W skali kraju skup żywca drobiowego</w:t>
      </w:r>
      <w:r w:rsidR="00805224">
        <w:t xml:space="preserve"> w województwie stanowił 13,1% (</w:t>
      </w:r>
      <w:r w:rsidR="004723B6" w:rsidRPr="007E73FF">
        <w:t>tj. o 2,4</w:t>
      </w:r>
      <w:r w:rsidR="00805224">
        <w:t xml:space="preserve"> p.proc. mniej niż przed rokiem),</w:t>
      </w:r>
      <w:r w:rsidR="004723B6" w:rsidRPr="007E73FF">
        <w:t xml:space="preserve"> a udział ten plasował wielkopolskie na 2. miejscu w kraju po mazowieckim. W przeliczeniu na 1 ha użytków rolnych skupiono</w:t>
      </w:r>
      <w:r w:rsidR="004723B6" w:rsidRPr="00D66EDE">
        <w:t xml:space="preserve"> 271 kg żywca drobiowego (w kraju 245 kg). Za 1 kg </w:t>
      </w:r>
      <w:r w:rsidR="003B2804">
        <w:t>drobiu rzeźnego</w:t>
      </w:r>
      <w:r w:rsidR="004723B6" w:rsidRPr="00D66EDE">
        <w:t xml:space="preserve"> producenci otrzymywali </w:t>
      </w:r>
      <w:r w:rsidR="004723B6" w:rsidRPr="00813525">
        <w:t>przeciętnie 6,21 zł, tj. 48,7% więcej niż przed rokiem (w kraju 6,16 zł; wzrost o 47,3%).</w:t>
      </w:r>
    </w:p>
    <w:p w:rsidR="004723B6" w:rsidRPr="00813525" w:rsidRDefault="004723B6" w:rsidP="004723B6">
      <w:pPr>
        <w:pStyle w:val="tekst1"/>
      </w:pPr>
      <w:r w:rsidRPr="00813525">
        <w:t xml:space="preserve">Podaż żywca rzeźnego w przeliczeniu na mięso, łącznie z tłuszczami (w wadze poubojowej ciepłej), w 2022 r. wyniosła </w:t>
      </w:r>
      <w:r w:rsidR="00C43D17">
        <w:t>887,2 tys. ton i stanowiła 17,7</w:t>
      </w:r>
      <w:r w:rsidRPr="00813525">
        <w:t>% skupu krajowego (19,8% przed rokiem). Skup na takim poziomie był mniejszy od ubiegłorocznego o 7,2% (w kraju zanotow</w:t>
      </w:r>
      <w:r w:rsidR="00773FAC">
        <w:t>ano wzrost dostaw średnio o 3,7</w:t>
      </w:r>
      <w:r w:rsidRPr="00813525">
        <w:t xml:space="preserve">%). Przeciętnie na </w:t>
      </w:r>
      <w:r w:rsidR="00DE7788">
        <w:t xml:space="preserve">1 ha użytków rolnych przypadało </w:t>
      </w:r>
      <w:r w:rsidRPr="00813525">
        <w:t>499 kg skupionego mięsa (w kraju 334 kg).</w:t>
      </w:r>
    </w:p>
    <w:p w:rsidR="004723B6" w:rsidRPr="00813525" w:rsidRDefault="004723B6" w:rsidP="004723B6">
      <w:pPr>
        <w:pStyle w:val="tekst1"/>
      </w:pPr>
      <w:r w:rsidRPr="00813525">
        <w:t>W 2022 r. producenci przeka</w:t>
      </w:r>
      <w:r w:rsidR="00805224">
        <w:t xml:space="preserve">zali </w:t>
      </w:r>
      <w:r w:rsidR="004F7549" w:rsidRPr="004F7549">
        <w:t xml:space="preserve">do skupu </w:t>
      </w:r>
      <w:r w:rsidR="00805224">
        <w:t xml:space="preserve">2150,2 mln l mleka, tj. o </w:t>
      </w:r>
      <w:r w:rsidR="004F7549">
        <w:t>7,9</w:t>
      </w:r>
      <w:r w:rsidRPr="00813525">
        <w:t xml:space="preserve">% więcej niż rok wcześniej (w kraju więcej o 2,4%). Udział w krajowym skupie mleka </w:t>
      </w:r>
      <w:r w:rsidR="00805224">
        <w:t xml:space="preserve">wyniósł </w:t>
      </w:r>
      <w:r w:rsidRPr="00813525">
        <w:t>17,3% (16,4%</w:t>
      </w:r>
      <w:r w:rsidR="004537F7">
        <w:t xml:space="preserve"> w 2021 r.</w:t>
      </w:r>
      <w:r w:rsidRPr="00813525">
        <w:t>), a wielkopolskie było 3. co do wielkości dostawcą po podlaskim i</w:t>
      </w:r>
      <w:r>
        <w:t> </w:t>
      </w:r>
      <w:r w:rsidRPr="00813525">
        <w:t>mazowieckim. W przeliczeniu na 1 ha użytków rolnych skup mleka stanowił 1210 l (</w:t>
      </w:r>
      <w:r w:rsidR="00805224">
        <w:t>w Polsce średnio 833 l), a od 1 </w:t>
      </w:r>
      <w:r w:rsidRPr="00813525">
        <w:t xml:space="preserve">krowy </w:t>
      </w:r>
      <w:r w:rsidR="00805224">
        <w:t>uzyskano</w:t>
      </w:r>
      <w:r w:rsidRPr="00813525">
        <w:t xml:space="preserve"> przeciętnie 7359 l (w kraju 5641 l). Średnioroczna cena mleka za 1 hl w skupie </w:t>
      </w:r>
      <w:r w:rsidR="00805224">
        <w:t>osiągnęła</w:t>
      </w:r>
      <w:r w:rsidR="000339F8">
        <w:t xml:space="preserve"> 229,04 zł, tj. o 46,8</w:t>
      </w:r>
      <w:r w:rsidRPr="00813525">
        <w:t>% więcej niż przed rokiem (w kraju 231,21</w:t>
      </w:r>
      <w:r w:rsidR="00805224">
        <w:t xml:space="preserve"> </w:t>
      </w:r>
      <w:r w:rsidRPr="00813525">
        <w:t>zł; wzrost o 47,3%).</w:t>
      </w:r>
    </w:p>
    <w:p w:rsidR="00D5768B" w:rsidRDefault="004723B6" w:rsidP="009A36CF">
      <w:pPr>
        <w:pStyle w:val="tekst1"/>
      </w:pPr>
      <w:r w:rsidRPr="00813525">
        <w:t>W 2022 r. skup jaj kurzych konsumpcyjnych zmniejszył się w stosunku do ubiegłorocznego</w:t>
      </w:r>
      <w:r>
        <w:t xml:space="preserve"> o </w:t>
      </w:r>
      <w:r w:rsidRPr="00813525">
        <w:t xml:space="preserve">15,7% (w kraju wzrost o 9,0%) i wyniósł 410,2 mln szt. Z wielkopolskiego pochodziło </w:t>
      </w:r>
      <w:r w:rsidRPr="00805224">
        <w:t>najwięcej – 42</w:t>
      </w:r>
      <w:r w:rsidR="006B1B8A">
        <w:t>,6</w:t>
      </w:r>
      <w:r w:rsidRPr="00813525">
        <w:t>% krajowej podaży jaj (55,2% w 2021</w:t>
      </w:r>
      <w:r w:rsidR="00805224">
        <w:t xml:space="preserve"> </w:t>
      </w:r>
      <w:r w:rsidRPr="00813525">
        <w:t>r.).</w:t>
      </w:r>
    </w:p>
    <w:p w:rsidR="006B3328" w:rsidRPr="00310A69" w:rsidRDefault="00AA5FF8" w:rsidP="009A36CF">
      <w:pPr>
        <w:pStyle w:val="tekst1"/>
        <w:spacing w:before="720"/>
        <w:rPr>
          <w:rFonts w:eastAsia="Times New Roman" w:cstheme="minorHAnsi"/>
          <w:spacing w:val="-3"/>
        </w:rPr>
        <w:sectPr w:rsidR="006B3328" w:rsidRPr="00310A69" w:rsidSect="003661E9">
          <w:headerReference w:type="default" r:id="rId20"/>
          <w:footerReference w:type="default" r:id="rId21"/>
          <w:headerReference w:type="first" r:id="rId22"/>
          <w:pgSz w:w="11906" w:h="16838" w:code="9"/>
          <w:pgMar w:top="720" w:right="3119" w:bottom="720" w:left="720" w:header="284" w:footer="748" w:gutter="0"/>
          <w:cols w:space="708"/>
          <w:titlePg/>
          <w:docGrid w:linePitch="360"/>
        </w:sectPr>
      </w:pPr>
      <w:r w:rsidRPr="00532067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headings"/>
        <w:tblDescription w:val="&quot;&quot;"/>
      </w:tblPr>
      <w:tblGrid>
        <w:gridCol w:w="4926"/>
        <w:gridCol w:w="4927"/>
      </w:tblGrid>
      <w:tr w:rsidR="00A20E1B" w:rsidRPr="00A20E1B" w:rsidTr="00B20CCC">
        <w:trPr>
          <w:trHeight w:val="1487"/>
          <w:tblHeader/>
        </w:trPr>
        <w:tc>
          <w:tcPr>
            <w:tcW w:w="4926" w:type="dxa"/>
          </w:tcPr>
          <w:p w:rsidR="00A20E1B" w:rsidRPr="00A20E1B" w:rsidRDefault="00A20E1B" w:rsidP="00A20E1B">
            <w:pPr>
              <w:spacing w:after="0"/>
              <w:rPr>
                <w:szCs w:val="20"/>
              </w:rPr>
            </w:pPr>
            <w:r w:rsidRPr="00A20E1B">
              <w:rPr>
                <w:szCs w:val="20"/>
              </w:rPr>
              <w:lastRenderedPageBreak/>
              <w:t>Opracowanie merytoryczne:</w:t>
            </w:r>
          </w:p>
          <w:p w:rsidR="00A20E1B" w:rsidRPr="00A20E1B" w:rsidRDefault="00A20E1B" w:rsidP="00A20E1B">
            <w:pPr>
              <w:rPr>
                <w:b/>
                <w:szCs w:val="20"/>
              </w:rPr>
            </w:pPr>
            <w:r w:rsidRPr="00A20E1B">
              <w:rPr>
                <w:b/>
                <w:szCs w:val="20"/>
              </w:rPr>
              <w:t>Urząd Statystyczny w Poznaniu</w:t>
            </w:r>
          </w:p>
          <w:p w:rsidR="00A20E1B" w:rsidRPr="00A20E1B" w:rsidRDefault="00A20E1B" w:rsidP="00A20E1B">
            <w:pPr>
              <w:spacing w:after="0"/>
              <w:rPr>
                <w:b/>
                <w:szCs w:val="20"/>
              </w:rPr>
            </w:pPr>
            <w:r w:rsidRPr="00A20E1B">
              <w:rPr>
                <w:b/>
                <w:szCs w:val="20"/>
              </w:rPr>
              <w:t>Dyrektor Jacek Kowalewski</w:t>
            </w:r>
          </w:p>
          <w:p w:rsidR="00A20E1B" w:rsidRPr="00A20E1B" w:rsidRDefault="00A20E1B" w:rsidP="00A20E1B">
            <w:pPr>
              <w:rPr>
                <w:szCs w:val="20"/>
              </w:rPr>
            </w:pPr>
            <w:r w:rsidRPr="00A20E1B">
              <w:rPr>
                <w:szCs w:val="20"/>
              </w:rPr>
              <w:t>Tel.: 61 2798 266</w:t>
            </w:r>
          </w:p>
        </w:tc>
        <w:tc>
          <w:tcPr>
            <w:tcW w:w="4927" w:type="dxa"/>
          </w:tcPr>
          <w:p w:rsidR="00A20E1B" w:rsidRPr="00A20E1B" w:rsidRDefault="00A20E1B" w:rsidP="00A20E1B">
            <w:pPr>
              <w:rPr>
                <w:b/>
                <w:szCs w:val="20"/>
              </w:rPr>
            </w:pPr>
            <w:r w:rsidRPr="00A20E1B">
              <w:rPr>
                <w:szCs w:val="20"/>
              </w:rPr>
              <w:t>Rozpowszechnianie:</w:t>
            </w:r>
            <w:r w:rsidRPr="00A20E1B">
              <w:rPr>
                <w:szCs w:val="20"/>
              </w:rPr>
              <w:br/>
            </w:r>
            <w:r w:rsidRPr="00A20E1B">
              <w:rPr>
                <w:b/>
                <w:szCs w:val="20"/>
              </w:rPr>
              <w:t>Wielkopolski Ośrodek Badań Regionalnych</w:t>
            </w:r>
          </w:p>
          <w:p w:rsidR="00A20E1B" w:rsidRPr="00A20E1B" w:rsidRDefault="00A20E1B" w:rsidP="00A20E1B">
            <w:pPr>
              <w:spacing w:after="0"/>
              <w:rPr>
                <w:b/>
                <w:szCs w:val="20"/>
              </w:rPr>
            </w:pPr>
            <w:r w:rsidRPr="00A20E1B">
              <w:rPr>
                <w:b/>
                <w:szCs w:val="20"/>
              </w:rPr>
              <w:t>Wojewódzkie Informatorium Statystyczne</w:t>
            </w:r>
          </w:p>
          <w:p w:rsidR="00A20E1B" w:rsidRPr="00A20E1B" w:rsidRDefault="00A20E1B" w:rsidP="00A20E1B">
            <w:pPr>
              <w:rPr>
                <w:szCs w:val="20"/>
              </w:rPr>
            </w:pPr>
            <w:r w:rsidRPr="00A20E1B">
              <w:rPr>
                <w:szCs w:val="20"/>
              </w:rPr>
              <w:t>Tel.: 61 2798 320, 61 2798 323</w:t>
            </w:r>
          </w:p>
        </w:tc>
      </w:tr>
      <w:tr w:rsidR="00A20E1B" w:rsidRPr="00A20E1B" w:rsidTr="00B20CCC">
        <w:trPr>
          <w:trHeight w:val="571"/>
        </w:trPr>
        <w:tc>
          <w:tcPr>
            <w:tcW w:w="4926" w:type="dxa"/>
            <w:vMerge w:val="restart"/>
          </w:tcPr>
          <w:p w:rsidR="00A20E1B" w:rsidRPr="00A20E1B" w:rsidRDefault="00A20E1B" w:rsidP="00A20E1B">
            <w:pPr>
              <w:spacing w:after="0" w:line="240" w:lineRule="exact"/>
              <w:rPr>
                <w:szCs w:val="20"/>
              </w:rPr>
            </w:pPr>
            <w:r w:rsidRPr="00A20E1B">
              <w:rPr>
                <w:szCs w:val="20"/>
              </w:rPr>
              <w:t xml:space="preserve">Współpraca z Mediami: </w:t>
            </w:r>
          </w:p>
          <w:p w:rsidR="00A20E1B" w:rsidRPr="00A20E1B" w:rsidRDefault="00A20E1B" w:rsidP="00A20E1B">
            <w:pPr>
              <w:spacing w:before="120" w:line="240" w:lineRule="exact"/>
              <w:rPr>
                <w:b/>
                <w:szCs w:val="20"/>
              </w:rPr>
            </w:pPr>
            <w:r w:rsidRPr="00A20E1B">
              <w:rPr>
                <w:rFonts w:cs="Arial"/>
                <w:b/>
                <w:szCs w:val="20"/>
              </w:rPr>
              <w:t>Arleta Olbrot</w:t>
            </w:r>
            <w:r w:rsidRPr="00A20E1B">
              <w:rPr>
                <w:rFonts w:cs="Arial"/>
                <w:b/>
                <w:szCs w:val="20"/>
              </w:rPr>
              <w:br/>
            </w:r>
            <w:r w:rsidRPr="00A20E1B">
              <w:rPr>
                <w:b/>
                <w:szCs w:val="20"/>
              </w:rPr>
              <w:t>Wielkopolski Ośrodek Badań Regionalnych</w:t>
            </w:r>
          </w:p>
          <w:p w:rsidR="00A20E1B" w:rsidRPr="00A20E1B" w:rsidRDefault="00A20E1B" w:rsidP="00A20E1B">
            <w:pPr>
              <w:spacing w:after="0" w:line="240" w:lineRule="exact"/>
              <w:rPr>
                <w:rFonts w:cs="Arial"/>
                <w:szCs w:val="20"/>
                <w:lang w:val="fi-FI"/>
              </w:rPr>
            </w:pPr>
            <w:r w:rsidRPr="00A20E1B">
              <w:rPr>
                <w:rFonts w:cs="Arial"/>
                <w:szCs w:val="20"/>
                <w:lang w:val="fi-FI"/>
              </w:rPr>
              <w:t>Tel.: 61 2798 345</w:t>
            </w:r>
          </w:p>
          <w:p w:rsidR="00A20E1B" w:rsidRPr="00A20E1B" w:rsidRDefault="00A20E1B" w:rsidP="00A20E1B">
            <w:pPr>
              <w:spacing w:before="120" w:line="240" w:lineRule="exact"/>
              <w:rPr>
                <w:sz w:val="18"/>
                <w:lang w:val="en-US"/>
              </w:rPr>
            </w:pPr>
            <w:r w:rsidRPr="00A20E1B">
              <w:rPr>
                <w:rFonts w:cs="Arial"/>
                <w:b/>
                <w:szCs w:val="20"/>
                <w:lang w:val="en-GB"/>
              </w:rPr>
              <w:t>e-mail</w:t>
            </w:r>
            <w:r w:rsidRPr="007310DA">
              <w:rPr>
                <w:rFonts w:cs="Arial"/>
                <w:b/>
                <w:szCs w:val="20"/>
                <w:lang w:val="en-GB"/>
              </w:rPr>
              <w:t xml:space="preserve">: </w:t>
            </w:r>
            <w:hyperlink r:id="rId23" w:tgtFrame="none" w:history="1">
              <w:r w:rsidRPr="007310DA">
                <w:rPr>
                  <w:rFonts w:cs="Arial"/>
                  <w:b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A20E1B" w:rsidRPr="00A20E1B" w:rsidRDefault="00A20E1B" w:rsidP="00A20E1B">
            <w:pPr>
              <w:spacing w:before="120" w:line="240" w:lineRule="exact"/>
              <w:ind w:firstLine="680"/>
              <w:rPr>
                <w:sz w:val="18"/>
              </w:rPr>
            </w:pPr>
            <w:r w:rsidRPr="007310DA">
              <w:rPr>
                <w:noProof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08A682EB" wp14:editId="76F930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internetowej US Poznań" w:history="1">
              <w:r w:rsidRPr="007310DA">
                <w:rPr>
                  <w:rFonts w:cs="Times New Roman"/>
                  <w:u w:val="single"/>
                </w:rPr>
                <w:t>poznan.stat.gov.pl</w:t>
              </w:r>
            </w:hyperlink>
          </w:p>
        </w:tc>
      </w:tr>
      <w:tr w:rsidR="00A20E1B" w:rsidRPr="00A20E1B" w:rsidTr="00B20CCC">
        <w:trPr>
          <w:trHeight w:val="418"/>
        </w:trPr>
        <w:tc>
          <w:tcPr>
            <w:tcW w:w="4926" w:type="dxa"/>
            <w:vMerge/>
          </w:tcPr>
          <w:p w:rsidR="00A20E1B" w:rsidRPr="00A20E1B" w:rsidRDefault="00A20E1B" w:rsidP="00A20E1B">
            <w:pPr>
              <w:spacing w:before="120" w:line="240" w:lineRule="exact"/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A20E1B" w:rsidRPr="00A20E1B" w:rsidRDefault="00A20E1B" w:rsidP="00A20E1B">
            <w:pPr>
              <w:spacing w:before="120" w:line="240" w:lineRule="exact"/>
              <w:ind w:firstLine="680"/>
              <w:rPr>
                <w:sz w:val="18"/>
              </w:rPr>
            </w:pPr>
            <w:r w:rsidRPr="007310DA">
              <w:rPr>
                <w:noProof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50C4F675" wp14:editId="2F2FC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twittera US Poznań" w:history="1">
              <w:r w:rsidRPr="007310DA">
                <w:rPr>
                  <w:rFonts w:cs="Times New Roman"/>
                  <w:u w:val="single"/>
                </w:rPr>
                <w:t>@Poznan_STAT</w:t>
              </w:r>
            </w:hyperlink>
          </w:p>
        </w:tc>
      </w:tr>
      <w:tr w:rsidR="00A20E1B" w:rsidRPr="00A20E1B" w:rsidTr="00B20CCC">
        <w:trPr>
          <w:trHeight w:val="600"/>
        </w:trPr>
        <w:tc>
          <w:tcPr>
            <w:tcW w:w="4926" w:type="dxa"/>
            <w:vMerge/>
          </w:tcPr>
          <w:p w:rsidR="00A20E1B" w:rsidRPr="00A20E1B" w:rsidRDefault="00A20E1B" w:rsidP="00A20E1B">
            <w:pPr>
              <w:spacing w:before="120" w:line="240" w:lineRule="exact"/>
              <w:rPr>
                <w:b/>
              </w:rPr>
            </w:pPr>
          </w:p>
        </w:tc>
        <w:tc>
          <w:tcPr>
            <w:tcW w:w="4927" w:type="dxa"/>
          </w:tcPr>
          <w:p w:rsidR="00A20E1B" w:rsidRPr="00A20E1B" w:rsidRDefault="0099108D" w:rsidP="00A20E1B">
            <w:pPr>
              <w:spacing w:before="120" w:line="240" w:lineRule="exact"/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7126C0AB" wp14:editId="76BA5CE0">
                  <wp:simplePos x="0" y="0"/>
                  <wp:positionH relativeFrom="column">
                    <wp:posOffset>77268</wp:posOffset>
                  </wp:positionH>
                  <wp:positionV relativeFrom="paragraph">
                    <wp:posOffset>39904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t>@</w:t>
            </w:r>
            <w:hyperlink r:id="rId29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532067" w:rsidRDefault="00737329" w:rsidP="00E76D26">
      <w:pPr>
        <w:rPr>
          <w:sz w:val="18"/>
        </w:rPr>
      </w:pPr>
      <w:r w:rsidRPr="005320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690C23B" wp14:editId="5A783BD5">
                <wp:simplePos x="0" y="0"/>
                <wp:positionH relativeFrom="margin">
                  <wp:posOffset>182880</wp:posOffset>
                </wp:positionH>
                <wp:positionV relativeFrom="paragraph">
                  <wp:posOffset>374015</wp:posOffset>
                </wp:positionV>
                <wp:extent cx="6249035" cy="5243830"/>
                <wp:effectExtent l="0" t="0" r="18415" b="1397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035" cy="52438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F4" w:rsidRDefault="00442FF4" w:rsidP="001D7622">
                            <w:pPr>
                              <w:spacing w:before="120" w:line="240" w:lineRule="exact"/>
                              <w:rPr>
                                <w:b/>
                              </w:rPr>
                            </w:pPr>
                            <w:r w:rsidRPr="001D7622">
                              <w:rPr>
                                <w:b/>
                                <w:sz w:val="19"/>
                                <w:szCs w:val="19"/>
                              </w:rPr>
                              <w:t>Powiązane</w:t>
                            </w:r>
                            <w:r w:rsidRPr="0061374D">
                              <w:rPr>
                                <w:b/>
                              </w:rPr>
                              <w:t xml:space="preserve"> </w:t>
                            </w:r>
                            <w:r w:rsidRPr="001D7622">
                              <w:rPr>
                                <w:b/>
                                <w:sz w:val="19"/>
                              </w:rPr>
                              <w:t>opracowania</w:t>
                            </w:r>
                          </w:p>
                          <w:p w:rsidR="00442FF4" w:rsidRDefault="00D322AE" w:rsidP="006004AC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0" w:tooltip="Produkcja upraw rolnych i ogrodniczych" w:history="1">
                              <w:r w:rsidR="00442FF4" w:rsidRPr="009224AD">
                                <w:rPr>
                                  <w:rStyle w:val="Hipercze"/>
                                  <w:rFonts w:cstheme="minorBidi"/>
                                </w:rPr>
                                <w:t>Produkcja upraw rolnych i ogrodniczych w 2022 r.</w:t>
                              </w:r>
                            </w:hyperlink>
                          </w:p>
                          <w:p w:rsidR="00442FF4" w:rsidRPr="009224AD" w:rsidRDefault="00D322AE" w:rsidP="006004AC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1" w:tooltip="Rolnictwo w województwie wielkopolskim" w:history="1">
                              <w:r w:rsidR="00442FF4" w:rsidRPr="009224AD">
                                <w:rPr>
                                  <w:rStyle w:val="Hipercze"/>
                                  <w:rFonts w:cstheme="minorBidi"/>
                                </w:rPr>
                                <w:t>Rolnictwo w województwie wielkopolskim w latach 2020-2021</w:t>
                              </w:r>
                            </w:hyperlink>
                          </w:p>
                          <w:p w:rsidR="00442FF4" w:rsidRPr="00C445A9" w:rsidRDefault="00D322AE" w:rsidP="006004AC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2" w:tooltip="Skup i ceny produktów rolnych" w:history="1">
                              <w:r w:rsidR="00442FF4" w:rsidRPr="00C445A9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 xml:space="preserve">Skup i ceny produktów rolnych w </w:t>
                              </w:r>
                              <w:r w:rsidR="00442FF4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2022</w:t>
                              </w:r>
                              <w:r w:rsidR="00442FF4" w:rsidRPr="00C445A9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 xml:space="preserve"> roku</w:t>
                              </w:r>
                            </w:hyperlink>
                          </w:p>
                          <w:p w:rsidR="00442FF4" w:rsidRPr="001D7622" w:rsidRDefault="00442FF4" w:rsidP="001D7622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</w:pPr>
                            <w:r w:rsidRPr="001D7622"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42FF4" w:rsidRPr="00707530" w:rsidRDefault="00D322AE" w:rsidP="006004AC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3" w:tooltip="BDL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Bank Danych Lokalnych (BDL)</w:t>
                              </w:r>
                            </w:hyperlink>
                          </w:p>
                          <w:p w:rsidR="00442FF4" w:rsidRPr="001D7622" w:rsidRDefault="00442FF4" w:rsidP="00AE4CF2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</w:pPr>
                            <w:r w:rsidRPr="001D7622"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4" w:tooltip="ceny skupu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Ceny skupu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5" w:tooltip="ceny targowiskowe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Ceny targowiskowe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6" w:tooltip="grunty pod zasiewami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Grunty pod zasiewami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7" w:tooltip="obsada inwentarza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Obsada inwentarza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8" w:tooltip="powierzchnia upraw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Powierzchnia upraw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9" w:tooltip="sady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Sady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0" w:tooltip="trwałe użytki zielone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Trwałe użytki zielone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1" w:tooltip="użytki rolne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Użytki rolne</w:t>
                              </w:r>
                            </w:hyperlink>
                          </w:p>
                          <w:p w:rsidR="00442FF4" w:rsidRPr="00707530" w:rsidRDefault="00D322AE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2" w:tooltip="zwierzęta gospodarskie" w:history="1">
                              <w:r w:rsidR="00442FF4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Zwierzęta gospodarskie</w:t>
                              </w:r>
                            </w:hyperlink>
                          </w:p>
                          <w:p w:rsidR="00442FF4" w:rsidRDefault="00442FF4" w:rsidP="006004AC">
                            <w:pPr>
                              <w:spacing w:before="120" w:line="240" w:lineRule="exact"/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0C23B" id="_x0000_s1041" type="#_x0000_t202" alt="&quot;&quot;" style="position:absolute;margin-left:14.4pt;margin-top:29.45pt;width:492.05pt;height:412.9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" fillcolor="#f2f2f2" strokecolor="window">
                <v:textbox>
                  <w:txbxContent>
                    <w:p w:rsidR="00442FF4" w:rsidRDefault="00442FF4" w:rsidP="001D7622">
                      <w:pPr>
                        <w:spacing w:before="120" w:line="240" w:lineRule="exact"/>
                        <w:rPr>
                          <w:b/>
                        </w:rPr>
                      </w:pPr>
                      <w:r w:rsidRPr="001D7622">
                        <w:rPr>
                          <w:b/>
                          <w:sz w:val="19"/>
                          <w:szCs w:val="19"/>
                        </w:rPr>
                        <w:t>Powiązane</w:t>
                      </w:r>
                      <w:r w:rsidRPr="0061374D">
                        <w:rPr>
                          <w:b/>
                        </w:rPr>
                        <w:t xml:space="preserve"> </w:t>
                      </w:r>
                      <w:r w:rsidRPr="001D7622">
                        <w:rPr>
                          <w:b/>
                          <w:sz w:val="19"/>
                        </w:rPr>
                        <w:t>opracowania</w:t>
                      </w:r>
                    </w:p>
                    <w:p w:rsidR="00442FF4" w:rsidRDefault="00442FF4" w:rsidP="006004AC">
                      <w:pPr>
                        <w:rPr>
                          <w:rStyle w:val="Hipercze"/>
                          <w:rFonts w:cstheme="minorBidi"/>
                        </w:rPr>
                      </w:pPr>
                      <w:hyperlink r:id="rId43" w:tooltip="Produkcja upraw rolnych i ogrodniczych" w:history="1">
                        <w:r w:rsidRPr="009224AD">
                          <w:rPr>
                            <w:rStyle w:val="Hipercze"/>
                            <w:rFonts w:cstheme="minorBidi"/>
                          </w:rPr>
                          <w:t>Produkcja upraw rolnych i ogrodniczych w 2022 r.</w:t>
                        </w:r>
                      </w:hyperlink>
                    </w:p>
                    <w:p w:rsidR="00442FF4" w:rsidRPr="009224AD" w:rsidRDefault="00442FF4" w:rsidP="006004AC">
                      <w:pPr>
                        <w:rPr>
                          <w:rStyle w:val="Hipercze"/>
                          <w:rFonts w:cstheme="minorBidi"/>
                        </w:rPr>
                      </w:pPr>
                      <w:hyperlink r:id="rId44" w:tooltip="Rolnictwo w województwie wielkopolskim" w:history="1">
                        <w:r w:rsidRPr="009224AD">
                          <w:rPr>
                            <w:rStyle w:val="Hipercze"/>
                            <w:rFonts w:cstheme="minorBidi"/>
                          </w:rPr>
                          <w:t>Rolnictwo w województwie wielkopolskim w latach 2020-2021</w:t>
                        </w:r>
                      </w:hyperlink>
                    </w:p>
                    <w:p w:rsidR="00442FF4" w:rsidRPr="00C445A9" w:rsidRDefault="00442FF4" w:rsidP="006004AC">
                      <w:pPr>
                        <w:rPr>
                          <w:color w:val="001D77"/>
                          <w:szCs w:val="24"/>
                        </w:rPr>
                      </w:pPr>
                      <w:hyperlink r:id="rId45" w:tooltip="Skup i ceny produktów rolnych" w:history="1">
                        <w:r w:rsidRPr="00C445A9">
                          <w:rPr>
                            <w:rStyle w:val="Hipercze"/>
                            <w:rFonts w:cstheme="minorBidi"/>
                            <w:szCs w:val="24"/>
                          </w:rPr>
                          <w:t xml:space="preserve">Skup i ceny produktów rolnych w </w:t>
                        </w:r>
                        <w:r>
                          <w:rPr>
                            <w:rStyle w:val="Hipercze"/>
                            <w:rFonts w:cstheme="minorBidi"/>
                            <w:szCs w:val="24"/>
                          </w:rPr>
                          <w:t>2022</w:t>
                        </w:r>
                        <w:r w:rsidRPr="00C445A9">
                          <w:rPr>
                            <w:rStyle w:val="Hipercze"/>
                            <w:rFonts w:cstheme="minorBidi"/>
                            <w:szCs w:val="24"/>
                          </w:rPr>
                          <w:t xml:space="preserve"> roku</w:t>
                        </w:r>
                      </w:hyperlink>
                    </w:p>
                    <w:p w:rsidR="00442FF4" w:rsidRPr="001D7622" w:rsidRDefault="00442FF4" w:rsidP="001D7622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</w:pPr>
                      <w:r w:rsidRPr="001D7622"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  <w:t>Temat dostępny w bazach danych</w:t>
                      </w:r>
                    </w:p>
                    <w:p w:rsidR="00442FF4" w:rsidRPr="00707530" w:rsidRDefault="00442FF4" w:rsidP="006004AC">
                      <w:pPr>
                        <w:rPr>
                          <w:color w:val="001D77"/>
                          <w:szCs w:val="24"/>
                        </w:rPr>
                      </w:pPr>
                      <w:hyperlink r:id="rId46" w:tooltip="BDL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Bank Danych Lokalnych (BDL)</w:t>
                        </w:r>
                      </w:hyperlink>
                    </w:p>
                    <w:p w:rsidR="00442FF4" w:rsidRPr="001D7622" w:rsidRDefault="00442FF4" w:rsidP="00AE4CF2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</w:pPr>
                      <w:r w:rsidRPr="001D7622"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  <w:t>Ważniejsze pojęcia dostępne w słowniku</w:t>
                      </w:r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47" w:tooltip="ceny skupu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Ceny skupu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48" w:tooltip="ceny targowiskow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Ceny targowiskowe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49" w:tooltip="grunty pod zasiewami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Grunty pod zasiewami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0" w:tooltip="obsada inwentarza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Obsada inwentarza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1" w:tooltip="powierzchnia upraw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Powierzchnia upraw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2" w:tooltip="sady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Sady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3" w:tooltip="trwałe użytki zielon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Trwałe użytki zielone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4" w:tooltip="użytki roln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Użytki rolne</w:t>
                        </w:r>
                      </w:hyperlink>
                    </w:p>
                    <w:p w:rsidR="00442FF4" w:rsidRPr="00707530" w:rsidRDefault="00442FF4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5" w:tooltip="zwierzęta gospodarski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Zwierzęta gospodarskie</w:t>
                        </w:r>
                      </w:hyperlink>
                    </w:p>
                    <w:p w:rsidR="00442FF4" w:rsidRDefault="00442FF4" w:rsidP="006004AC">
                      <w:pPr>
                        <w:spacing w:before="120" w:line="240" w:lineRule="exact"/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32067" w:rsidSect="003B18B6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FF4" w:rsidRDefault="00442FF4" w:rsidP="000662E2">
      <w:pPr>
        <w:spacing w:after="0" w:line="240" w:lineRule="auto"/>
      </w:pPr>
      <w:r>
        <w:separator/>
      </w:r>
    </w:p>
  </w:endnote>
  <w:endnote w:type="continuationSeparator" w:id="0">
    <w:p w:rsidR="00442FF4" w:rsidRDefault="00442F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9B478A8-734F-4D61-9B4C-FC38F317D208}"/>
    <w:embedBold r:id="rId2" w:fontKey="{16AE3FF3-82EC-4754-8D9A-B1D82AE4621E}"/>
    <w:embedItalic r:id="rId3" w:fontKey="{B73497D8-2518-4F35-BEB0-6CFDCCF1538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9E67472-3E64-4726-B143-48486BCED974}"/>
    <w:embedBold r:id="rId5" w:fontKey="{D570AB13-9879-418F-A2EC-B95227706FDF}"/>
    <w:embedItalic r:id="rId6" w:fontKey="{A4F0C9FF-6E3C-401F-A19A-0587FBD0D5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46CB7B-79C4-4396-936E-ABD742E4D50D}"/>
    <w:embedBold r:id="rId8" w:fontKey="{45FB5ACE-3273-4840-B826-85E6D72F7AED}"/>
    <w:embedItalic r:id="rId9" w:fontKey="{4B2BCCA7-34AB-42A8-8984-202675BF687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9CCF6AA-768F-4B23-AA1D-2ED036723B0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C5A8C92-118E-45E8-A9DF-D97851FD234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4C611A35-1DAA-476D-9F9C-75565D6B157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31DA83A8-432D-4607-AE29-EA2191E8DF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3751132"/>
      <w:docPartObj>
        <w:docPartGallery w:val="Page Numbers (Bottom of Page)"/>
        <w:docPartUnique/>
      </w:docPartObj>
    </w:sdtPr>
    <w:sdtEndPr/>
    <w:sdtContent>
      <w:p w:rsidR="00442FF4" w:rsidRDefault="00442F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2AE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42FF4" w:rsidRDefault="00442F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2AE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FF4" w:rsidRDefault="00442FF4" w:rsidP="000662E2">
      <w:pPr>
        <w:spacing w:after="0" w:line="240" w:lineRule="auto"/>
      </w:pPr>
      <w:r>
        <w:separator/>
      </w:r>
    </w:p>
  </w:footnote>
  <w:footnote w:type="continuationSeparator" w:id="0">
    <w:p w:rsidR="00442FF4" w:rsidRDefault="00442FF4" w:rsidP="000662E2">
      <w:pPr>
        <w:spacing w:after="0" w:line="240" w:lineRule="auto"/>
      </w:pPr>
      <w:r>
        <w:continuationSeparator/>
      </w:r>
    </w:p>
  </w:footnote>
  <w:footnote w:id="1">
    <w:p w:rsidR="00442FF4" w:rsidRDefault="00442FF4">
      <w:pPr>
        <w:pStyle w:val="Tekstprzypisudolnego"/>
      </w:pPr>
      <w:r>
        <w:rPr>
          <w:rStyle w:val="Odwoanieprzypisudolnego"/>
        </w:rPr>
        <w:footnoteRef/>
      </w:r>
      <w:r>
        <w:t xml:space="preserve"> W całym opracowaniu d</w:t>
      </w:r>
      <w:r w:rsidRPr="00D65C54">
        <w:t xml:space="preserve">la lat 2021 i 2022 </w:t>
      </w:r>
      <w:r>
        <w:t>j</w:t>
      </w:r>
      <w:r w:rsidRPr="00D65C54">
        <w:t>ako podstawę przeliczeń przyjęto powierzchnię użytków rolnych według stanu w dniu 1 czerwca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F4" w:rsidRDefault="00442FF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C8C1745" wp14:editId="4C8C1746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AF1277" id="Prostokąt 24" o:spid="_x0000_s1026" alt="&quot;&quot;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" fillcolor="#f2f2f2 [3052]" stroked="f" strokeweight="1pt">
              <w10:wrap anchorx="page"/>
            </v:rect>
          </w:pict>
        </mc:Fallback>
      </mc:AlternateContent>
    </w:r>
  </w:p>
  <w:p w:rsidR="00442FF4" w:rsidRDefault="00442F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F4" w:rsidRDefault="00442FF4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0A229E">
      <w:rPr>
        <w:rFonts w:ascii="Fira Sans SemiBold" w:hAnsi="Fira Sans SemiBold"/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290830</wp:posOffset>
          </wp:positionV>
          <wp:extent cx="2066925" cy="361950"/>
          <wp:effectExtent l="0" t="0" r="9525" b="0"/>
          <wp:wrapSquare wrapText="bothSides"/>
          <wp:docPr id="20" name="Obraz 20" descr="Napis &quot;Informacja sygnalna&quot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C8C1749" wp14:editId="4C8C174A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79BBAD" id="Prostokąt 10" o:spid="_x0000_s1026" alt="&quot;&quot;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135D0CB">
          <wp:extent cx="1737360" cy="572770"/>
          <wp:effectExtent l="0" t="0" r="0" b="0"/>
          <wp:docPr id="25" name="Obraz 25" descr="&quot;Logo Urzędu Statystycznego w Poznaniu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442FF4" w:rsidRDefault="00442FF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C8C174D" wp14:editId="4C8C174E">
              <wp:simplePos x="0" y="0"/>
              <wp:positionH relativeFrom="column">
                <wp:posOffset>5229225</wp:posOffset>
              </wp:positionH>
              <wp:positionV relativeFrom="paragraph">
                <wp:posOffset>187020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FF4" w:rsidRPr="000A229E" w:rsidRDefault="00442FF4" w:rsidP="00CD49CF">
                          <w:pPr>
                            <w:spacing w:before="120"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31.07</w:t>
                          </w:r>
                          <w:r w:rsidRPr="000A229E"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2023</w:t>
                          </w:r>
                          <w:r w:rsidRPr="000A229E"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8C174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" filled="f" stroked="f">
              <v:textbox>
                <w:txbxContent>
                  <w:p w:rsidR="00442FF4" w:rsidRPr="000A229E" w:rsidRDefault="00442FF4" w:rsidP="00CD49CF">
                    <w:pPr>
                      <w:spacing w:before="120"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Cs w:val="20"/>
                      </w:rPr>
                      <w:t>31.07</w:t>
                    </w:r>
                    <w:r w:rsidRPr="000A229E">
                      <w:rPr>
                        <w:rFonts w:ascii="Fira Sans SemiBold" w:hAnsi="Fira Sans SemiBold"/>
                        <w:color w:val="001D77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Cs w:val="20"/>
                      </w:rPr>
                      <w:t>2023</w:t>
                    </w:r>
                    <w:r w:rsidRPr="000A229E">
                      <w:rPr>
                        <w:rFonts w:ascii="Fira Sans SemiBold" w:hAnsi="Fira Sans SemiBold"/>
                        <w:color w:val="001D77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F4" w:rsidRDefault="00442FF4">
    <w:pPr>
      <w:pStyle w:val="Nagwek"/>
    </w:pPr>
  </w:p>
  <w:p w:rsidR="00442FF4" w:rsidRDefault="00442F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D4"/>
    <w:rsid w:val="000017AA"/>
    <w:rsid w:val="00001C5B"/>
    <w:rsid w:val="000024B9"/>
    <w:rsid w:val="0000280C"/>
    <w:rsid w:val="00003437"/>
    <w:rsid w:val="00004962"/>
    <w:rsid w:val="0000554C"/>
    <w:rsid w:val="00006F5B"/>
    <w:rsid w:val="0000709F"/>
    <w:rsid w:val="000071EB"/>
    <w:rsid w:val="000108B8"/>
    <w:rsid w:val="00011C64"/>
    <w:rsid w:val="00014159"/>
    <w:rsid w:val="000152F5"/>
    <w:rsid w:val="00015A07"/>
    <w:rsid w:val="00015B62"/>
    <w:rsid w:val="00016517"/>
    <w:rsid w:val="0001656B"/>
    <w:rsid w:val="00017E71"/>
    <w:rsid w:val="000213B5"/>
    <w:rsid w:val="000225B7"/>
    <w:rsid w:val="00024B23"/>
    <w:rsid w:val="00025329"/>
    <w:rsid w:val="00025884"/>
    <w:rsid w:val="00025F51"/>
    <w:rsid w:val="00026631"/>
    <w:rsid w:val="00026DA6"/>
    <w:rsid w:val="000274A9"/>
    <w:rsid w:val="000304BF"/>
    <w:rsid w:val="000308C6"/>
    <w:rsid w:val="00032F1E"/>
    <w:rsid w:val="000339F8"/>
    <w:rsid w:val="000428C7"/>
    <w:rsid w:val="000450FA"/>
    <w:rsid w:val="0004582E"/>
    <w:rsid w:val="00045FE5"/>
    <w:rsid w:val="000470AA"/>
    <w:rsid w:val="00047954"/>
    <w:rsid w:val="00047A20"/>
    <w:rsid w:val="00047DFB"/>
    <w:rsid w:val="00050360"/>
    <w:rsid w:val="00051069"/>
    <w:rsid w:val="00052831"/>
    <w:rsid w:val="000532AC"/>
    <w:rsid w:val="0005480F"/>
    <w:rsid w:val="00056794"/>
    <w:rsid w:val="00056FB6"/>
    <w:rsid w:val="0005730B"/>
    <w:rsid w:val="00057CA1"/>
    <w:rsid w:val="00062947"/>
    <w:rsid w:val="00062AB4"/>
    <w:rsid w:val="00062BAF"/>
    <w:rsid w:val="00064CCC"/>
    <w:rsid w:val="00064CDB"/>
    <w:rsid w:val="00065BA3"/>
    <w:rsid w:val="000662E2"/>
    <w:rsid w:val="000666C1"/>
    <w:rsid w:val="00066883"/>
    <w:rsid w:val="00066B32"/>
    <w:rsid w:val="00067000"/>
    <w:rsid w:val="00070420"/>
    <w:rsid w:val="000705B5"/>
    <w:rsid w:val="00072AEE"/>
    <w:rsid w:val="0007367A"/>
    <w:rsid w:val="00074DD8"/>
    <w:rsid w:val="000774B3"/>
    <w:rsid w:val="00077528"/>
    <w:rsid w:val="000801D3"/>
    <w:rsid w:val="000806F7"/>
    <w:rsid w:val="0008394E"/>
    <w:rsid w:val="000844C5"/>
    <w:rsid w:val="00084AE4"/>
    <w:rsid w:val="00087869"/>
    <w:rsid w:val="00090A32"/>
    <w:rsid w:val="00090C75"/>
    <w:rsid w:val="000925A3"/>
    <w:rsid w:val="00093166"/>
    <w:rsid w:val="00095172"/>
    <w:rsid w:val="0009693E"/>
    <w:rsid w:val="00097241"/>
    <w:rsid w:val="00097952"/>
    <w:rsid w:val="000A0752"/>
    <w:rsid w:val="000A0D47"/>
    <w:rsid w:val="000A229E"/>
    <w:rsid w:val="000A3867"/>
    <w:rsid w:val="000A5562"/>
    <w:rsid w:val="000A6BDE"/>
    <w:rsid w:val="000A6F60"/>
    <w:rsid w:val="000A6FBC"/>
    <w:rsid w:val="000B0727"/>
    <w:rsid w:val="000B1938"/>
    <w:rsid w:val="000B2F3F"/>
    <w:rsid w:val="000B5139"/>
    <w:rsid w:val="000B60CB"/>
    <w:rsid w:val="000B746A"/>
    <w:rsid w:val="000B75C9"/>
    <w:rsid w:val="000C0A9A"/>
    <w:rsid w:val="000C1038"/>
    <w:rsid w:val="000C135D"/>
    <w:rsid w:val="000C42CC"/>
    <w:rsid w:val="000C4982"/>
    <w:rsid w:val="000C4FD7"/>
    <w:rsid w:val="000C65C9"/>
    <w:rsid w:val="000C6905"/>
    <w:rsid w:val="000C6CFE"/>
    <w:rsid w:val="000C771A"/>
    <w:rsid w:val="000C782B"/>
    <w:rsid w:val="000D06AC"/>
    <w:rsid w:val="000D1D43"/>
    <w:rsid w:val="000D225C"/>
    <w:rsid w:val="000D2A5C"/>
    <w:rsid w:val="000D3507"/>
    <w:rsid w:val="000D441B"/>
    <w:rsid w:val="000D5190"/>
    <w:rsid w:val="000D58D9"/>
    <w:rsid w:val="000D68A2"/>
    <w:rsid w:val="000D6EA0"/>
    <w:rsid w:val="000E0165"/>
    <w:rsid w:val="000E03AB"/>
    <w:rsid w:val="000E0918"/>
    <w:rsid w:val="000E63AE"/>
    <w:rsid w:val="000E6B71"/>
    <w:rsid w:val="000F0172"/>
    <w:rsid w:val="000F24F0"/>
    <w:rsid w:val="000F2C2F"/>
    <w:rsid w:val="000F3080"/>
    <w:rsid w:val="000F6776"/>
    <w:rsid w:val="000F6B23"/>
    <w:rsid w:val="000F6F01"/>
    <w:rsid w:val="000F7641"/>
    <w:rsid w:val="00100919"/>
    <w:rsid w:val="001011C3"/>
    <w:rsid w:val="001020DF"/>
    <w:rsid w:val="00102123"/>
    <w:rsid w:val="001038FD"/>
    <w:rsid w:val="00103AD1"/>
    <w:rsid w:val="00103B9C"/>
    <w:rsid w:val="00106256"/>
    <w:rsid w:val="00110D87"/>
    <w:rsid w:val="00111D2F"/>
    <w:rsid w:val="00112865"/>
    <w:rsid w:val="00112FF8"/>
    <w:rsid w:val="00113C69"/>
    <w:rsid w:val="00113DBE"/>
    <w:rsid w:val="00114DB9"/>
    <w:rsid w:val="00116087"/>
    <w:rsid w:val="00120802"/>
    <w:rsid w:val="001218E9"/>
    <w:rsid w:val="00123399"/>
    <w:rsid w:val="00130296"/>
    <w:rsid w:val="00130A62"/>
    <w:rsid w:val="001313DB"/>
    <w:rsid w:val="00133666"/>
    <w:rsid w:val="00134FEE"/>
    <w:rsid w:val="001368D6"/>
    <w:rsid w:val="0013731F"/>
    <w:rsid w:val="0014041E"/>
    <w:rsid w:val="001423B6"/>
    <w:rsid w:val="001448A7"/>
    <w:rsid w:val="00146621"/>
    <w:rsid w:val="00146F20"/>
    <w:rsid w:val="00147C70"/>
    <w:rsid w:val="001508BC"/>
    <w:rsid w:val="00150F67"/>
    <w:rsid w:val="00151B3E"/>
    <w:rsid w:val="00153775"/>
    <w:rsid w:val="00154982"/>
    <w:rsid w:val="00154BA9"/>
    <w:rsid w:val="00154BD5"/>
    <w:rsid w:val="001570A1"/>
    <w:rsid w:val="00157ED1"/>
    <w:rsid w:val="00162325"/>
    <w:rsid w:val="00162F70"/>
    <w:rsid w:val="00163702"/>
    <w:rsid w:val="00164B3D"/>
    <w:rsid w:val="001704C8"/>
    <w:rsid w:val="00172663"/>
    <w:rsid w:val="001754A4"/>
    <w:rsid w:val="001758A1"/>
    <w:rsid w:val="00176273"/>
    <w:rsid w:val="00177329"/>
    <w:rsid w:val="001774CD"/>
    <w:rsid w:val="001804C7"/>
    <w:rsid w:val="00181A4C"/>
    <w:rsid w:val="001830E1"/>
    <w:rsid w:val="00183375"/>
    <w:rsid w:val="00184856"/>
    <w:rsid w:val="00191339"/>
    <w:rsid w:val="00191E56"/>
    <w:rsid w:val="0019377A"/>
    <w:rsid w:val="00193E34"/>
    <w:rsid w:val="00194239"/>
    <w:rsid w:val="00194A87"/>
    <w:rsid w:val="00194BB3"/>
    <w:rsid w:val="001951DA"/>
    <w:rsid w:val="00195827"/>
    <w:rsid w:val="001A61DC"/>
    <w:rsid w:val="001A6B88"/>
    <w:rsid w:val="001B2718"/>
    <w:rsid w:val="001B2C80"/>
    <w:rsid w:val="001B2F96"/>
    <w:rsid w:val="001B3935"/>
    <w:rsid w:val="001B3A8B"/>
    <w:rsid w:val="001B5650"/>
    <w:rsid w:val="001B65DA"/>
    <w:rsid w:val="001B69FB"/>
    <w:rsid w:val="001C02DE"/>
    <w:rsid w:val="001C285C"/>
    <w:rsid w:val="001C3269"/>
    <w:rsid w:val="001C5F47"/>
    <w:rsid w:val="001C66CE"/>
    <w:rsid w:val="001C6819"/>
    <w:rsid w:val="001D11D2"/>
    <w:rsid w:val="001D13D9"/>
    <w:rsid w:val="001D1DB4"/>
    <w:rsid w:val="001D2BAF"/>
    <w:rsid w:val="001D2C80"/>
    <w:rsid w:val="001D3D30"/>
    <w:rsid w:val="001D54D2"/>
    <w:rsid w:val="001D5B09"/>
    <w:rsid w:val="001D7622"/>
    <w:rsid w:val="001E27CA"/>
    <w:rsid w:val="001E2D47"/>
    <w:rsid w:val="001E3FDE"/>
    <w:rsid w:val="001F07A9"/>
    <w:rsid w:val="001F2D8D"/>
    <w:rsid w:val="001F2F09"/>
    <w:rsid w:val="001F34E5"/>
    <w:rsid w:val="001F3F26"/>
    <w:rsid w:val="002006C4"/>
    <w:rsid w:val="00200B74"/>
    <w:rsid w:val="002015EB"/>
    <w:rsid w:val="00203791"/>
    <w:rsid w:val="002039C5"/>
    <w:rsid w:val="00205369"/>
    <w:rsid w:val="00205BFF"/>
    <w:rsid w:val="0020652A"/>
    <w:rsid w:val="002077CC"/>
    <w:rsid w:val="00210723"/>
    <w:rsid w:val="00210BD0"/>
    <w:rsid w:val="00211667"/>
    <w:rsid w:val="00212F11"/>
    <w:rsid w:val="002133A3"/>
    <w:rsid w:val="002165B5"/>
    <w:rsid w:val="00216D6C"/>
    <w:rsid w:val="002216FB"/>
    <w:rsid w:val="0022321B"/>
    <w:rsid w:val="00225255"/>
    <w:rsid w:val="00231382"/>
    <w:rsid w:val="00234C67"/>
    <w:rsid w:val="002403A5"/>
    <w:rsid w:val="0024340F"/>
    <w:rsid w:val="002444F8"/>
    <w:rsid w:val="00247442"/>
    <w:rsid w:val="00247D53"/>
    <w:rsid w:val="00251309"/>
    <w:rsid w:val="00252A29"/>
    <w:rsid w:val="00254E02"/>
    <w:rsid w:val="00255F98"/>
    <w:rsid w:val="002564CF"/>
    <w:rsid w:val="002570B6"/>
    <w:rsid w:val="002574F9"/>
    <w:rsid w:val="00260C76"/>
    <w:rsid w:val="0026177F"/>
    <w:rsid w:val="00261D76"/>
    <w:rsid w:val="002624EC"/>
    <w:rsid w:val="00262B61"/>
    <w:rsid w:val="00264E81"/>
    <w:rsid w:val="00267D4E"/>
    <w:rsid w:val="00270B55"/>
    <w:rsid w:val="00270B5F"/>
    <w:rsid w:val="00271F4E"/>
    <w:rsid w:val="002747B0"/>
    <w:rsid w:val="00275507"/>
    <w:rsid w:val="0027662D"/>
    <w:rsid w:val="00276811"/>
    <w:rsid w:val="002802D6"/>
    <w:rsid w:val="00280CF9"/>
    <w:rsid w:val="00282699"/>
    <w:rsid w:val="002830DC"/>
    <w:rsid w:val="002831CD"/>
    <w:rsid w:val="00283A3E"/>
    <w:rsid w:val="00283A91"/>
    <w:rsid w:val="002865CC"/>
    <w:rsid w:val="00287D29"/>
    <w:rsid w:val="00291400"/>
    <w:rsid w:val="00291D68"/>
    <w:rsid w:val="002926DF"/>
    <w:rsid w:val="00293EEE"/>
    <w:rsid w:val="00295E27"/>
    <w:rsid w:val="00296697"/>
    <w:rsid w:val="002A0968"/>
    <w:rsid w:val="002A396A"/>
    <w:rsid w:val="002A41CD"/>
    <w:rsid w:val="002A456B"/>
    <w:rsid w:val="002A468F"/>
    <w:rsid w:val="002A4717"/>
    <w:rsid w:val="002A62ED"/>
    <w:rsid w:val="002A7BD5"/>
    <w:rsid w:val="002B0472"/>
    <w:rsid w:val="002B1BF7"/>
    <w:rsid w:val="002B30C8"/>
    <w:rsid w:val="002B3537"/>
    <w:rsid w:val="002B36EE"/>
    <w:rsid w:val="002B3C2C"/>
    <w:rsid w:val="002B42F2"/>
    <w:rsid w:val="002B6B12"/>
    <w:rsid w:val="002B6BB8"/>
    <w:rsid w:val="002C0869"/>
    <w:rsid w:val="002C1348"/>
    <w:rsid w:val="002C2083"/>
    <w:rsid w:val="002C31E5"/>
    <w:rsid w:val="002C356E"/>
    <w:rsid w:val="002C3779"/>
    <w:rsid w:val="002C6D7D"/>
    <w:rsid w:val="002C6E22"/>
    <w:rsid w:val="002D0762"/>
    <w:rsid w:val="002D2791"/>
    <w:rsid w:val="002D2913"/>
    <w:rsid w:val="002D4667"/>
    <w:rsid w:val="002D662B"/>
    <w:rsid w:val="002D741D"/>
    <w:rsid w:val="002E1975"/>
    <w:rsid w:val="002E1D2B"/>
    <w:rsid w:val="002E26B3"/>
    <w:rsid w:val="002E26D1"/>
    <w:rsid w:val="002E2A38"/>
    <w:rsid w:val="002E3595"/>
    <w:rsid w:val="002E3A90"/>
    <w:rsid w:val="002E5B86"/>
    <w:rsid w:val="002E6140"/>
    <w:rsid w:val="002E6985"/>
    <w:rsid w:val="002E71B6"/>
    <w:rsid w:val="002F77C8"/>
    <w:rsid w:val="003012A3"/>
    <w:rsid w:val="003026FC"/>
    <w:rsid w:val="003039D9"/>
    <w:rsid w:val="00303D1D"/>
    <w:rsid w:val="00304349"/>
    <w:rsid w:val="00304F22"/>
    <w:rsid w:val="00306C7C"/>
    <w:rsid w:val="0030746D"/>
    <w:rsid w:val="00307915"/>
    <w:rsid w:val="00310A69"/>
    <w:rsid w:val="00312947"/>
    <w:rsid w:val="003138FC"/>
    <w:rsid w:val="0031526A"/>
    <w:rsid w:val="003179EB"/>
    <w:rsid w:val="00322726"/>
    <w:rsid w:val="00322A35"/>
    <w:rsid w:val="00322EDD"/>
    <w:rsid w:val="003255AE"/>
    <w:rsid w:val="00325975"/>
    <w:rsid w:val="00325DEA"/>
    <w:rsid w:val="00330630"/>
    <w:rsid w:val="00330A66"/>
    <w:rsid w:val="00332320"/>
    <w:rsid w:val="003343A1"/>
    <w:rsid w:val="003346A5"/>
    <w:rsid w:val="0033594D"/>
    <w:rsid w:val="00336788"/>
    <w:rsid w:val="00340607"/>
    <w:rsid w:val="00340727"/>
    <w:rsid w:val="0034156A"/>
    <w:rsid w:val="003415E6"/>
    <w:rsid w:val="003424CC"/>
    <w:rsid w:val="00344B37"/>
    <w:rsid w:val="0034791D"/>
    <w:rsid w:val="00347D72"/>
    <w:rsid w:val="003517F8"/>
    <w:rsid w:val="00352645"/>
    <w:rsid w:val="00354579"/>
    <w:rsid w:val="003546EE"/>
    <w:rsid w:val="00355448"/>
    <w:rsid w:val="00356A55"/>
    <w:rsid w:val="00357611"/>
    <w:rsid w:val="00357672"/>
    <w:rsid w:val="00360BE2"/>
    <w:rsid w:val="0036109F"/>
    <w:rsid w:val="00361758"/>
    <w:rsid w:val="0036371B"/>
    <w:rsid w:val="00363B63"/>
    <w:rsid w:val="0036530A"/>
    <w:rsid w:val="003661E9"/>
    <w:rsid w:val="00367237"/>
    <w:rsid w:val="00367923"/>
    <w:rsid w:val="0037077F"/>
    <w:rsid w:val="003710CD"/>
    <w:rsid w:val="00372411"/>
    <w:rsid w:val="00372D3C"/>
    <w:rsid w:val="00373882"/>
    <w:rsid w:val="00373969"/>
    <w:rsid w:val="0037521C"/>
    <w:rsid w:val="00375620"/>
    <w:rsid w:val="00375C13"/>
    <w:rsid w:val="003827D7"/>
    <w:rsid w:val="00382DD6"/>
    <w:rsid w:val="003843DB"/>
    <w:rsid w:val="00385479"/>
    <w:rsid w:val="0038632C"/>
    <w:rsid w:val="003875DF"/>
    <w:rsid w:val="003900C1"/>
    <w:rsid w:val="003903BC"/>
    <w:rsid w:val="00393761"/>
    <w:rsid w:val="00397D18"/>
    <w:rsid w:val="003A101C"/>
    <w:rsid w:val="003A1B36"/>
    <w:rsid w:val="003A3AFE"/>
    <w:rsid w:val="003A6E4C"/>
    <w:rsid w:val="003A71C5"/>
    <w:rsid w:val="003B0624"/>
    <w:rsid w:val="003B1454"/>
    <w:rsid w:val="003B165F"/>
    <w:rsid w:val="003B18B6"/>
    <w:rsid w:val="003B2804"/>
    <w:rsid w:val="003B4AA2"/>
    <w:rsid w:val="003B510F"/>
    <w:rsid w:val="003B6A38"/>
    <w:rsid w:val="003B6AF9"/>
    <w:rsid w:val="003B72DD"/>
    <w:rsid w:val="003B7B4D"/>
    <w:rsid w:val="003C0ECC"/>
    <w:rsid w:val="003C1A7A"/>
    <w:rsid w:val="003C2C7D"/>
    <w:rsid w:val="003C4C48"/>
    <w:rsid w:val="003C59E0"/>
    <w:rsid w:val="003C5A67"/>
    <w:rsid w:val="003C6194"/>
    <w:rsid w:val="003C61D7"/>
    <w:rsid w:val="003C638F"/>
    <w:rsid w:val="003C63E1"/>
    <w:rsid w:val="003C6C8D"/>
    <w:rsid w:val="003D1220"/>
    <w:rsid w:val="003D15B7"/>
    <w:rsid w:val="003D4F95"/>
    <w:rsid w:val="003D5F42"/>
    <w:rsid w:val="003D60A9"/>
    <w:rsid w:val="003E1B54"/>
    <w:rsid w:val="003E202D"/>
    <w:rsid w:val="003E211E"/>
    <w:rsid w:val="003E28DB"/>
    <w:rsid w:val="003E39FA"/>
    <w:rsid w:val="003E47B0"/>
    <w:rsid w:val="003E5D7E"/>
    <w:rsid w:val="003F41E6"/>
    <w:rsid w:val="003F4C97"/>
    <w:rsid w:val="003F7501"/>
    <w:rsid w:val="003F7B4E"/>
    <w:rsid w:val="003F7FE6"/>
    <w:rsid w:val="00400193"/>
    <w:rsid w:val="00400566"/>
    <w:rsid w:val="00400946"/>
    <w:rsid w:val="00402269"/>
    <w:rsid w:val="00402409"/>
    <w:rsid w:val="004118F6"/>
    <w:rsid w:val="0041198D"/>
    <w:rsid w:val="004143DA"/>
    <w:rsid w:val="00416B42"/>
    <w:rsid w:val="004212E7"/>
    <w:rsid w:val="00421EB5"/>
    <w:rsid w:val="00423B02"/>
    <w:rsid w:val="0042446D"/>
    <w:rsid w:val="004245AC"/>
    <w:rsid w:val="00425583"/>
    <w:rsid w:val="0042593D"/>
    <w:rsid w:val="00426166"/>
    <w:rsid w:val="00427BF8"/>
    <w:rsid w:val="0043041D"/>
    <w:rsid w:val="00430F07"/>
    <w:rsid w:val="00431BD5"/>
    <w:rsid w:val="00431C02"/>
    <w:rsid w:val="00431F7B"/>
    <w:rsid w:val="00433973"/>
    <w:rsid w:val="00435054"/>
    <w:rsid w:val="00437395"/>
    <w:rsid w:val="004373B0"/>
    <w:rsid w:val="004408E2"/>
    <w:rsid w:val="0044154E"/>
    <w:rsid w:val="0044210A"/>
    <w:rsid w:val="0044229C"/>
    <w:rsid w:val="004424DA"/>
    <w:rsid w:val="00442FF4"/>
    <w:rsid w:val="0044417E"/>
    <w:rsid w:val="00444584"/>
    <w:rsid w:val="00444E3F"/>
    <w:rsid w:val="00445047"/>
    <w:rsid w:val="004463F9"/>
    <w:rsid w:val="004537F7"/>
    <w:rsid w:val="00453C5D"/>
    <w:rsid w:val="004544E1"/>
    <w:rsid w:val="0045527F"/>
    <w:rsid w:val="004565E7"/>
    <w:rsid w:val="004567CF"/>
    <w:rsid w:val="00456BCE"/>
    <w:rsid w:val="004603EB"/>
    <w:rsid w:val="00460A66"/>
    <w:rsid w:val="004620B0"/>
    <w:rsid w:val="00462906"/>
    <w:rsid w:val="00463677"/>
    <w:rsid w:val="00463734"/>
    <w:rsid w:val="004639B4"/>
    <w:rsid w:val="00463E39"/>
    <w:rsid w:val="004641E5"/>
    <w:rsid w:val="00464B51"/>
    <w:rsid w:val="004657FC"/>
    <w:rsid w:val="004660F9"/>
    <w:rsid w:val="00470083"/>
    <w:rsid w:val="00470767"/>
    <w:rsid w:val="00470B9D"/>
    <w:rsid w:val="004723B6"/>
    <w:rsid w:val="00472BC4"/>
    <w:rsid w:val="004733F6"/>
    <w:rsid w:val="0047424E"/>
    <w:rsid w:val="00474925"/>
    <w:rsid w:val="00474E69"/>
    <w:rsid w:val="00475FCC"/>
    <w:rsid w:val="0047629A"/>
    <w:rsid w:val="00476726"/>
    <w:rsid w:val="0047721B"/>
    <w:rsid w:val="004772D2"/>
    <w:rsid w:val="004773C2"/>
    <w:rsid w:val="0047794E"/>
    <w:rsid w:val="00477C41"/>
    <w:rsid w:val="00480F6A"/>
    <w:rsid w:val="00481A07"/>
    <w:rsid w:val="00481DF4"/>
    <w:rsid w:val="004834B3"/>
    <w:rsid w:val="00485565"/>
    <w:rsid w:val="00485D27"/>
    <w:rsid w:val="00485D5F"/>
    <w:rsid w:val="00486C2A"/>
    <w:rsid w:val="004877B6"/>
    <w:rsid w:val="00487CCF"/>
    <w:rsid w:val="00487E3E"/>
    <w:rsid w:val="004918DA"/>
    <w:rsid w:val="00492232"/>
    <w:rsid w:val="00493B6B"/>
    <w:rsid w:val="00495D7E"/>
    <w:rsid w:val="0049621B"/>
    <w:rsid w:val="004977F3"/>
    <w:rsid w:val="004A25F0"/>
    <w:rsid w:val="004A2C5C"/>
    <w:rsid w:val="004A4262"/>
    <w:rsid w:val="004A569E"/>
    <w:rsid w:val="004A5A78"/>
    <w:rsid w:val="004A683D"/>
    <w:rsid w:val="004A71BD"/>
    <w:rsid w:val="004A7980"/>
    <w:rsid w:val="004B00E0"/>
    <w:rsid w:val="004B2259"/>
    <w:rsid w:val="004B300A"/>
    <w:rsid w:val="004B32C6"/>
    <w:rsid w:val="004B47F5"/>
    <w:rsid w:val="004B49D5"/>
    <w:rsid w:val="004B5A8B"/>
    <w:rsid w:val="004B748E"/>
    <w:rsid w:val="004C03C7"/>
    <w:rsid w:val="004C0EDA"/>
    <w:rsid w:val="004C170C"/>
    <w:rsid w:val="004C1895"/>
    <w:rsid w:val="004C1ED1"/>
    <w:rsid w:val="004C3339"/>
    <w:rsid w:val="004C4C0D"/>
    <w:rsid w:val="004C659C"/>
    <w:rsid w:val="004C6768"/>
    <w:rsid w:val="004C6D40"/>
    <w:rsid w:val="004D0ABE"/>
    <w:rsid w:val="004D1CF9"/>
    <w:rsid w:val="004D3B66"/>
    <w:rsid w:val="004D4157"/>
    <w:rsid w:val="004D531F"/>
    <w:rsid w:val="004D5359"/>
    <w:rsid w:val="004D5678"/>
    <w:rsid w:val="004D6103"/>
    <w:rsid w:val="004D69F6"/>
    <w:rsid w:val="004D73CC"/>
    <w:rsid w:val="004D7A74"/>
    <w:rsid w:val="004E0366"/>
    <w:rsid w:val="004E26C7"/>
    <w:rsid w:val="004E503A"/>
    <w:rsid w:val="004E58CA"/>
    <w:rsid w:val="004F0588"/>
    <w:rsid w:val="004F0C3C"/>
    <w:rsid w:val="004F4976"/>
    <w:rsid w:val="004F5F47"/>
    <w:rsid w:val="004F63FC"/>
    <w:rsid w:val="004F7549"/>
    <w:rsid w:val="005001EC"/>
    <w:rsid w:val="005025AF"/>
    <w:rsid w:val="00505A92"/>
    <w:rsid w:val="00505E62"/>
    <w:rsid w:val="00506108"/>
    <w:rsid w:val="00506D7E"/>
    <w:rsid w:val="005074A0"/>
    <w:rsid w:val="0051223E"/>
    <w:rsid w:val="00512767"/>
    <w:rsid w:val="00513131"/>
    <w:rsid w:val="005174EE"/>
    <w:rsid w:val="005203F1"/>
    <w:rsid w:val="00520483"/>
    <w:rsid w:val="00520888"/>
    <w:rsid w:val="00521564"/>
    <w:rsid w:val="00521BC3"/>
    <w:rsid w:val="00523B05"/>
    <w:rsid w:val="00523B7C"/>
    <w:rsid w:val="00524338"/>
    <w:rsid w:val="005244CB"/>
    <w:rsid w:val="005253AD"/>
    <w:rsid w:val="00527839"/>
    <w:rsid w:val="0053063F"/>
    <w:rsid w:val="00532067"/>
    <w:rsid w:val="005323A4"/>
    <w:rsid w:val="00532ECC"/>
    <w:rsid w:val="00532ED5"/>
    <w:rsid w:val="00533632"/>
    <w:rsid w:val="00535AB9"/>
    <w:rsid w:val="00536289"/>
    <w:rsid w:val="005403E1"/>
    <w:rsid w:val="0054054B"/>
    <w:rsid w:val="0054097E"/>
    <w:rsid w:val="00541E04"/>
    <w:rsid w:val="00541E6E"/>
    <w:rsid w:val="0054251F"/>
    <w:rsid w:val="005429C0"/>
    <w:rsid w:val="00543CA3"/>
    <w:rsid w:val="00545C19"/>
    <w:rsid w:val="0054645B"/>
    <w:rsid w:val="00546B66"/>
    <w:rsid w:val="00547EBC"/>
    <w:rsid w:val="00550891"/>
    <w:rsid w:val="005520D8"/>
    <w:rsid w:val="00556BD4"/>
    <w:rsid w:val="00556CF1"/>
    <w:rsid w:val="0055794E"/>
    <w:rsid w:val="00561EFE"/>
    <w:rsid w:val="005622B8"/>
    <w:rsid w:val="00563D4E"/>
    <w:rsid w:val="00564490"/>
    <w:rsid w:val="00566E46"/>
    <w:rsid w:val="00567303"/>
    <w:rsid w:val="0056777D"/>
    <w:rsid w:val="00572E5C"/>
    <w:rsid w:val="005752CF"/>
    <w:rsid w:val="005762A7"/>
    <w:rsid w:val="00581638"/>
    <w:rsid w:val="0058215F"/>
    <w:rsid w:val="00582AC9"/>
    <w:rsid w:val="00583C81"/>
    <w:rsid w:val="0058424A"/>
    <w:rsid w:val="00586A5A"/>
    <w:rsid w:val="00587F7D"/>
    <w:rsid w:val="005911EA"/>
    <w:rsid w:val="005916D7"/>
    <w:rsid w:val="00596288"/>
    <w:rsid w:val="00596EC2"/>
    <w:rsid w:val="00597BB9"/>
    <w:rsid w:val="00597CC7"/>
    <w:rsid w:val="005A0362"/>
    <w:rsid w:val="005A0368"/>
    <w:rsid w:val="005A0C78"/>
    <w:rsid w:val="005A1109"/>
    <w:rsid w:val="005A2797"/>
    <w:rsid w:val="005A4471"/>
    <w:rsid w:val="005A595A"/>
    <w:rsid w:val="005A6913"/>
    <w:rsid w:val="005A698C"/>
    <w:rsid w:val="005A69CA"/>
    <w:rsid w:val="005A70A8"/>
    <w:rsid w:val="005B407A"/>
    <w:rsid w:val="005B5F52"/>
    <w:rsid w:val="005B6951"/>
    <w:rsid w:val="005B7DD3"/>
    <w:rsid w:val="005B7F6D"/>
    <w:rsid w:val="005C007A"/>
    <w:rsid w:val="005C11AD"/>
    <w:rsid w:val="005C3932"/>
    <w:rsid w:val="005C4EF1"/>
    <w:rsid w:val="005C5026"/>
    <w:rsid w:val="005C51EC"/>
    <w:rsid w:val="005C760B"/>
    <w:rsid w:val="005C77AF"/>
    <w:rsid w:val="005D2FEB"/>
    <w:rsid w:val="005D416F"/>
    <w:rsid w:val="005D42BA"/>
    <w:rsid w:val="005D4AE1"/>
    <w:rsid w:val="005D7283"/>
    <w:rsid w:val="005D7EB7"/>
    <w:rsid w:val="005E0799"/>
    <w:rsid w:val="005E0A93"/>
    <w:rsid w:val="005E0DE1"/>
    <w:rsid w:val="005E26CC"/>
    <w:rsid w:val="005E2D12"/>
    <w:rsid w:val="005E348D"/>
    <w:rsid w:val="005E3CE3"/>
    <w:rsid w:val="005E725C"/>
    <w:rsid w:val="005E741B"/>
    <w:rsid w:val="005F16E9"/>
    <w:rsid w:val="005F185D"/>
    <w:rsid w:val="005F1DF1"/>
    <w:rsid w:val="005F1E82"/>
    <w:rsid w:val="005F36A9"/>
    <w:rsid w:val="005F5A80"/>
    <w:rsid w:val="005F69BC"/>
    <w:rsid w:val="005F7375"/>
    <w:rsid w:val="0060022F"/>
    <w:rsid w:val="006004AC"/>
    <w:rsid w:val="006017B2"/>
    <w:rsid w:val="0060201B"/>
    <w:rsid w:val="00602C24"/>
    <w:rsid w:val="00603A5C"/>
    <w:rsid w:val="006044FF"/>
    <w:rsid w:val="0060456B"/>
    <w:rsid w:val="0060549A"/>
    <w:rsid w:val="006059C7"/>
    <w:rsid w:val="00606CEC"/>
    <w:rsid w:val="00607407"/>
    <w:rsid w:val="00607CC5"/>
    <w:rsid w:val="00610BA1"/>
    <w:rsid w:val="00611238"/>
    <w:rsid w:val="00611BA6"/>
    <w:rsid w:val="0061222C"/>
    <w:rsid w:val="006149E2"/>
    <w:rsid w:val="00614B15"/>
    <w:rsid w:val="006163E7"/>
    <w:rsid w:val="00617E5F"/>
    <w:rsid w:val="00617E62"/>
    <w:rsid w:val="00620809"/>
    <w:rsid w:val="00620C38"/>
    <w:rsid w:val="00623872"/>
    <w:rsid w:val="00623C35"/>
    <w:rsid w:val="00625D8B"/>
    <w:rsid w:val="0062673D"/>
    <w:rsid w:val="00633014"/>
    <w:rsid w:val="006330FB"/>
    <w:rsid w:val="006339EE"/>
    <w:rsid w:val="0063437B"/>
    <w:rsid w:val="00634F9B"/>
    <w:rsid w:val="00636DE1"/>
    <w:rsid w:val="006422B4"/>
    <w:rsid w:val="006439A0"/>
    <w:rsid w:val="00643BCF"/>
    <w:rsid w:val="006442AD"/>
    <w:rsid w:val="00644F96"/>
    <w:rsid w:val="00654001"/>
    <w:rsid w:val="006544BC"/>
    <w:rsid w:val="00654A54"/>
    <w:rsid w:val="006569E8"/>
    <w:rsid w:val="0065777F"/>
    <w:rsid w:val="0066191A"/>
    <w:rsid w:val="006620D4"/>
    <w:rsid w:val="00662F4F"/>
    <w:rsid w:val="00663737"/>
    <w:rsid w:val="00663A2B"/>
    <w:rsid w:val="00665785"/>
    <w:rsid w:val="006673CA"/>
    <w:rsid w:val="00667E8B"/>
    <w:rsid w:val="006714F3"/>
    <w:rsid w:val="00671813"/>
    <w:rsid w:val="00673365"/>
    <w:rsid w:val="00673C26"/>
    <w:rsid w:val="0067675C"/>
    <w:rsid w:val="006767FF"/>
    <w:rsid w:val="00676A88"/>
    <w:rsid w:val="00677B25"/>
    <w:rsid w:val="006812AF"/>
    <w:rsid w:val="0068327D"/>
    <w:rsid w:val="00684659"/>
    <w:rsid w:val="00687186"/>
    <w:rsid w:val="006908A7"/>
    <w:rsid w:val="00690C57"/>
    <w:rsid w:val="00692EA7"/>
    <w:rsid w:val="0069419C"/>
    <w:rsid w:val="0069466F"/>
    <w:rsid w:val="00694AF0"/>
    <w:rsid w:val="00695E28"/>
    <w:rsid w:val="00697D65"/>
    <w:rsid w:val="006A11F8"/>
    <w:rsid w:val="006A22DA"/>
    <w:rsid w:val="006A3909"/>
    <w:rsid w:val="006A3A8B"/>
    <w:rsid w:val="006A41BA"/>
    <w:rsid w:val="006A4686"/>
    <w:rsid w:val="006A4B27"/>
    <w:rsid w:val="006A4B8D"/>
    <w:rsid w:val="006A69D7"/>
    <w:rsid w:val="006A70A1"/>
    <w:rsid w:val="006B0E9E"/>
    <w:rsid w:val="006B1B8A"/>
    <w:rsid w:val="006B258B"/>
    <w:rsid w:val="006B3328"/>
    <w:rsid w:val="006B4406"/>
    <w:rsid w:val="006B57EA"/>
    <w:rsid w:val="006B5AE4"/>
    <w:rsid w:val="006B7C04"/>
    <w:rsid w:val="006C0BBE"/>
    <w:rsid w:val="006C2877"/>
    <w:rsid w:val="006C3830"/>
    <w:rsid w:val="006C4857"/>
    <w:rsid w:val="006C6307"/>
    <w:rsid w:val="006C6B54"/>
    <w:rsid w:val="006D10A0"/>
    <w:rsid w:val="006D1507"/>
    <w:rsid w:val="006D312E"/>
    <w:rsid w:val="006D38CA"/>
    <w:rsid w:val="006D4054"/>
    <w:rsid w:val="006D4E5B"/>
    <w:rsid w:val="006D5E04"/>
    <w:rsid w:val="006D5EBD"/>
    <w:rsid w:val="006D6E2E"/>
    <w:rsid w:val="006D7372"/>
    <w:rsid w:val="006E02EC"/>
    <w:rsid w:val="006E11F0"/>
    <w:rsid w:val="006E37AD"/>
    <w:rsid w:val="006E4F35"/>
    <w:rsid w:val="006E5689"/>
    <w:rsid w:val="006E6F7E"/>
    <w:rsid w:val="006E77DC"/>
    <w:rsid w:val="006F0E6D"/>
    <w:rsid w:val="006F209E"/>
    <w:rsid w:val="006F2E55"/>
    <w:rsid w:val="006F3410"/>
    <w:rsid w:val="006F54F9"/>
    <w:rsid w:val="006F5531"/>
    <w:rsid w:val="006F5AA5"/>
    <w:rsid w:val="006F67AA"/>
    <w:rsid w:val="007010E0"/>
    <w:rsid w:val="00702D8B"/>
    <w:rsid w:val="00702DE3"/>
    <w:rsid w:val="0070338C"/>
    <w:rsid w:val="00703D6E"/>
    <w:rsid w:val="00710AEC"/>
    <w:rsid w:val="00713118"/>
    <w:rsid w:val="007148A4"/>
    <w:rsid w:val="007148CD"/>
    <w:rsid w:val="00716D94"/>
    <w:rsid w:val="007174E1"/>
    <w:rsid w:val="007178AF"/>
    <w:rsid w:val="00720320"/>
    <w:rsid w:val="007211B1"/>
    <w:rsid w:val="0072305F"/>
    <w:rsid w:val="0072458E"/>
    <w:rsid w:val="0072616A"/>
    <w:rsid w:val="007310DA"/>
    <w:rsid w:val="00737329"/>
    <w:rsid w:val="00737A08"/>
    <w:rsid w:val="00741D06"/>
    <w:rsid w:val="00742E51"/>
    <w:rsid w:val="007434E1"/>
    <w:rsid w:val="0074385B"/>
    <w:rsid w:val="007447B6"/>
    <w:rsid w:val="007449BD"/>
    <w:rsid w:val="00745134"/>
    <w:rsid w:val="00745BBD"/>
    <w:rsid w:val="00746187"/>
    <w:rsid w:val="00746CD4"/>
    <w:rsid w:val="00747066"/>
    <w:rsid w:val="00747119"/>
    <w:rsid w:val="0074735F"/>
    <w:rsid w:val="00747863"/>
    <w:rsid w:val="00747E32"/>
    <w:rsid w:val="007511D9"/>
    <w:rsid w:val="00752834"/>
    <w:rsid w:val="007531FA"/>
    <w:rsid w:val="007539E5"/>
    <w:rsid w:val="007545D2"/>
    <w:rsid w:val="00755057"/>
    <w:rsid w:val="0076008C"/>
    <w:rsid w:val="00761F1C"/>
    <w:rsid w:val="0076254F"/>
    <w:rsid w:val="00765639"/>
    <w:rsid w:val="007662D8"/>
    <w:rsid w:val="00766E56"/>
    <w:rsid w:val="00770871"/>
    <w:rsid w:val="007709D9"/>
    <w:rsid w:val="0077124A"/>
    <w:rsid w:val="00771D04"/>
    <w:rsid w:val="00773FAC"/>
    <w:rsid w:val="00774C99"/>
    <w:rsid w:val="00774EE1"/>
    <w:rsid w:val="00775B7B"/>
    <w:rsid w:val="007761C8"/>
    <w:rsid w:val="007801F5"/>
    <w:rsid w:val="00780D25"/>
    <w:rsid w:val="007810F9"/>
    <w:rsid w:val="007813DC"/>
    <w:rsid w:val="007819D1"/>
    <w:rsid w:val="00783CA4"/>
    <w:rsid w:val="007842FB"/>
    <w:rsid w:val="007845F2"/>
    <w:rsid w:val="0078548D"/>
    <w:rsid w:val="0078562F"/>
    <w:rsid w:val="00786124"/>
    <w:rsid w:val="007935CD"/>
    <w:rsid w:val="0079514B"/>
    <w:rsid w:val="0079571B"/>
    <w:rsid w:val="007957A6"/>
    <w:rsid w:val="007A0B25"/>
    <w:rsid w:val="007A0EF8"/>
    <w:rsid w:val="007A2091"/>
    <w:rsid w:val="007A2B4C"/>
    <w:rsid w:val="007A2DC1"/>
    <w:rsid w:val="007A4272"/>
    <w:rsid w:val="007A4F88"/>
    <w:rsid w:val="007A6226"/>
    <w:rsid w:val="007A6487"/>
    <w:rsid w:val="007A6C96"/>
    <w:rsid w:val="007A6F4B"/>
    <w:rsid w:val="007A7019"/>
    <w:rsid w:val="007A77DE"/>
    <w:rsid w:val="007B0111"/>
    <w:rsid w:val="007B1364"/>
    <w:rsid w:val="007B3EE9"/>
    <w:rsid w:val="007B46DB"/>
    <w:rsid w:val="007C24F9"/>
    <w:rsid w:val="007C5149"/>
    <w:rsid w:val="007C5C78"/>
    <w:rsid w:val="007C6697"/>
    <w:rsid w:val="007C6EB1"/>
    <w:rsid w:val="007C6F0D"/>
    <w:rsid w:val="007C75D9"/>
    <w:rsid w:val="007D0283"/>
    <w:rsid w:val="007D0B30"/>
    <w:rsid w:val="007D1DCB"/>
    <w:rsid w:val="007D267A"/>
    <w:rsid w:val="007D2727"/>
    <w:rsid w:val="007D3319"/>
    <w:rsid w:val="007D335D"/>
    <w:rsid w:val="007D424A"/>
    <w:rsid w:val="007E0289"/>
    <w:rsid w:val="007E1DEE"/>
    <w:rsid w:val="007E1F67"/>
    <w:rsid w:val="007E2BDC"/>
    <w:rsid w:val="007E3314"/>
    <w:rsid w:val="007E3A7B"/>
    <w:rsid w:val="007E430A"/>
    <w:rsid w:val="007E4B03"/>
    <w:rsid w:val="007E616D"/>
    <w:rsid w:val="007E61F0"/>
    <w:rsid w:val="007E62D6"/>
    <w:rsid w:val="007E73FF"/>
    <w:rsid w:val="007F0633"/>
    <w:rsid w:val="007F0AEE"/>
    <w:rsid w:val="007F1150"/>
    <w:rsid w:val="007F2540"/>
    <w:rsid w:val="007F324B"/>
    <w:rsid w:val="007F49BA"/>
    <w:rsid w:val="007F4AF5"/>
    <w:rsid w:val="007F58B9"/>
    <w:rsid w:val="007F5E4A"/>
    <w:rsid w:val="007F69AF"/>
    <w:rsid w:val="007F6CE8"/>
    <w:rsid w:val="00800782"/>
    <w:rsid w:val="00800A51"/>
    <w:rsid w:val="008017E4"/>
    <w:rsid w:val="00801D41"/>
    <w:rsid w:val="00805224"/>
    <w:rsid w:val="008052A4"/>
    <w:rsid w:val="0080553C"/>
    <w:rsid w:val="00805B46"/>
    <w:rsid w:val="00805BD0"/>
    <w:rsid w:val="00811790"/>
    <w:rsid w:val="008127CA"/>
    <w:rsid w:val="008161B0"/>
    <w:rsid w:val="00817403"/>
    <w:rsid w:val="00817536"/>
    <w:rsid w:val="0082050A"/>
    <w:rsid w:val="008217B1"/>
    <w:rsid w:val="00824B77"/>
    <w:rsid w:val="00825DC2"/>
    <w:rsid w:val="00826B4B"/>
    <w:rsid w:val="00826EBD"/>
    <w:rsid w:val="00831171"/>
    <w:rsid w:val="0083223D"/>
    <w:rsid w:val="00833F40"/>
    <w:rsid w:val="008348AD"/>
    <w:rsid w:val="00834AD3"/>
    <w:rsid w:val="00835485"/>
    <w:rsid w:val="0083558A"/>
    <w:rsid w:val="008373C4"/>
    <w:rsid w:val="00837D7C"/>
    <w:rsid w:val="008409B9"/>
    <w:rsid w:val="00841175"/>
    <w:rsid w:val="00843795"/>
    <w:rsid w:val="00846C03"/>
    <w:rsid w:val="00846E8A"/>
    <w:rsid w:val="00847D44"/>
    <w:rsid w:val="00847F0F"/>
    <w:rsid w:val="0085059A"/>
    <w:rsid w:val="00850A43"/>
    <w:rsid w:val="00852448"/>
    <w:rsid w:val="00852475"/>
    <w:rsid w:val="00853548"/>
    <w:rsid w:val="00854A85"/>
    <w:rsid w:val="00855DA6"/>
    <w:rsid w:val="00856370"/>
    <w:rsid w:val="00856A6B"/>
    <w:rsid w:val="00860686"/>
    <w:rsid w:val="00862E1A"/>
    <w:rsid w:val="008630BF"/>
    <w:rsid w:val="008634C0"/>
    <w:rsid w:val="00863F30"/>
    <w:rsid w:val="00866545"/>
    <w:rsid w:val="00866C66"/>
    <w:rsid w:val="00871347"/>
    <w:rsid w:val="00872EC6"/>
    <w:rsid w:val="00874606"/>
    <w:rsid w:val="008757DA"/>
    <w:rsid w:val="008758C9"/>
    <w:rsid w:val="00877990"/>
    <w:rsid w:val="00877A7B"/>
    <w:rsid w:val="0088045D"/>
    <w:rsid w:val="00881B6B"/>
    <w:rsid w:val="008821BB"/>
    <w:rsid w:val="0088258A"/>
    <w:rsid w:val="0088296B"/>
    <w:rsid w:val="00882D91"/>
    <w:rsid w:val="00882F00"/>
    <w:rsid w:val="008858B7"/>
    <w:rsid w:val="00885B89"/>
    <w:rsid w:val="00886332"/>
    <w:rsid w:val="00887A98"/>
    <w:rsid w:val="00891564"/>
    <w:rsid w:val="00892372"/>
    <w:rsid w:val="0089337A"/>
    <w:rsid w:val="00893803"/>
    <w:rsid w:val="00894E27"/>
    <w:rsid w:val="00895E05"/>
    <w:rsid w:val="0089637E"/>
    <w:rsid w:val="008A0446"/>
    <w:rsid w:val="008A26D9"/>
    <w:rsid w:val="008A2F69"/>
    <w:rsid w:val="008A4473"/>
    <w:rsid w:val="008B12EE"/>
    <w:rsid w:val="008B1E77"/>
    <w:rsid w:val="008B234B"/>
    <w:rsid w:val="008B465D"/>
    <w:rsid w:val="008B6BF9"/>
    <w:rsid w:val="008B746A"/>
    <w:rsid w:val="008B78E8"/>
    <w:rsid w:val="008B790A"/>
    <w:rsid w:val="008C0C29"/>
    <w:rsid w:val="008C1F5A"/>
    <w:rsid w:val="008C1F75"/>
    <w:rsid w:val="008C29C7"/>
    <w:rsid w:val="008C2ED5"/>
    <w:rsid w:val="008C3644"/>
    <w:rsid w:val="008C40D3"/>
    <w:rsid w:val="008C4452"/>
    <w:rsid w:val="008C5432"/>
    <w:rsid w:val="008C5F6C"/>
    <w:rsid w:val="008C62B2"/>
    <w:rsid w:val="008C7A50"/>
    <w:rsid w:val="008D0DB7"/>
    <w:rsid w:val="008D0F59"/>
    <w:rsid w:val="008D3FF2"/>
    <w:rsid w:val="008D4406"/>
    <w:rsid w:val="008D57A7"/>
    <w:rsid w:val="008D5B5B"/>
    <w:rsid w:val="008D60D7"/>
    <w:rsid w:val="008D74FD"/>
    <w:rsid w:val="008D79B3"/>
    <w:rsid w:val="008D7E8F"/>
    <w:rsid w:val="008E099B"/>
    <w:rsid w:val="008E3329"/>
    <w:rsid w:val="008E56D6"/>
    <w:rsid w:val="008F245D"/>
    <w:rsid w:val="008F3467"/>
    <w:rsid w:val="008F3638"/>
    <w:rsid w:val="008F3F9C"/>
    <w:rsid w:val="008F4431"/>
    <w:rsid w:val="008F4441"/>
    <w:rsid w:val="008F47DB"/>
    <w:rsid w:val="008F4D93"/>
    <w:rsid w:val="008F5EEB"/>
    <w:rsid w:val="008F6F31"/>
    <w:rsid w:val="008F74DF"/>
    <w:rsid w:val="008F78B1"/>
    <w:rsid w:val="00900550"/>
    <w:rsid w:val="009019E1"/>
    <w:rsid w:val="009021D8"/>
    <w:rsid w:val="0090349D"/>
    <w:rsid w:val="00904116"/>
    <w:rsid w:val="00907666"/>
    <w:rsid w:val="00907CC9"/>
    <w:rsid w:val="00910CFC"/>
    <w:rsid w:val="009126E2"/>
    <w:rsid w:val="009127BA"/>
    <w:rsid w:val="00913E91"/>
    <w:rsid w:val="0091409C"/>
    <w:rsid w:val="009158F8"/>
    <w:rsid w:val="00917AB9"/>
    <w:rsid w:val="00917B52"/>
    <w:rsid w:val="00917F1E"/>
    <w:rsid w:val="00921D1C"/>
    <w:rsid w:val="00921FE8"/>
    <w:rsid w:val="009224AD"/>
    <w:rsid w:val="009227A6"/>
    <w:rsid w:val="00925A54"/>
    <w:rsid w:val="00925E6C"/>
    <w:rsid w:val="009265BD"/>
    <w:rsid w:val="0092752B"/>
    <w:rsid w:val="00927B89"/>
    <w:rsid w:val="00930619"/>
    <w:rsid w:val="00931971"/>
    <w:rsid w:val="00931BBA"/>
    <w:rsid w:val="00933350"/>
    <w:rsid w:val="00933EC1"/>
    <w:rsid w:val="00934D97"/>
    <w:rsid w:val="00935ED8"/>
    <w:rsid w:val="00935F5F"/>
    <w:rsid w:val="00937103"/>
    <w:rsid w:val="009375DB"/>
    <w:rsid w:val="00937F10"/>
    <w:rsid w:val="00940BC1"/>
    <w:rsid w:val="00942BE9"/>
    <w:rsid w:val="00942DEC"/>
    <w:rsid w:val="00943059"/>
    <w:rsid w:val="00943C37"/>
    <w:rsid w:val="009442A5"/>
    <w:rsid w:val="009454CA"/>
    <w:rsid w:val="009466DD"/>
    <w:rsid w:val="00946869"/>
    <w:rsid w:val="00946BC1"/>
    <w:rsid w:val="009517EA"/>
    <w:rsid w:val="00952F28"/>
    <w:rsid w:val="009530DB"/>
    <w:rsid w:val="00953676"/>
    <w:rsid w:val="00954EC0"/>
    <w:rsid w:val="00954F8C"/>
    <w:rsid w:val="00956A04"/>
    <w:rsid w:val="0096124B"/>
    <w:rsid w:val="0096199A"/>
    <w:rsid w:val="00962045"/>
    <w:rsid w:val="00962A98"/>
    <w:rsid w:val="00963E3B"/>
    <w:rsid w:val="009645D7"/>
    <w:rsid w:val="00964FCA"/>
    <w:rsid w:val="009705EE"/>
    <w:rsid w:val="009711FB"/>
    <w:rsid w:val="009713C6"/>
    <w:rsid w:val="0097264B"/>
    <w:rsid w:val="00973817"/>
    <w:rsid w:val="00973E05"/>
    <w:rsid w:val="009747AC"/>
    <w:rsid w:val="009747E0"/>
    <w:rsid w:val="0097704D"/>
    <w:rsid w:val="00977927"/>
    <w:rsid w:val="0098028F"/>
    <w:rsid w:val="0098056B"/>
    <w:rsid w:val="0098135C"/>
    <w:rsid w:val="0098156A"/>
    <w:rsid w:val="00981DA5"/>
    <w:rsid w:val="00983805"/>
    <w:rsid w:val="009859C1"/>
    <w:rsid w:val="00985CC9"/>
    <w:rsid w:val="00987BD1"/>
    <w:rsid w:val="00987BF9"/>
    <w:rsid w:val="00987D5C"/>
    <w:rsid w:val="00990548"/>
    <w:rsid w:val="00990B7F"/>
    <w:rsid w:val="0099108D"/>
    <w:rsid w:val="00991BAC"/>
    <w:rsid w:val="009941B0"/>
    <w:rsid w:val="00994478"/>
    <w:rsid w:val="009957AE"/>
    <w:rsid w:val="00995F39"/>
    <w:rsid w:val="0099766B"/>
    <w:rsid w:val="00997879"/>
    <w:rsid w:val="009A26CE"/>
    <w:rsid w:val="009A30CB"/>
    <w:rsid w:val="009A3329"/>
    <w:rsid w:val="009A36CF"/>
    <w:rsid w:val="009A3A51"/>
    <w:rsid w:val="009A5A18"/>
    <w:rsid w:val="009A6EA0"/>
    <w:rsid w:val="009B0117"/>
    <w:rsid w:val="009B02F3"/>
    <w:rsid w:val="009B4CCD"/>
    <w:rsid w:val="009B6C42"/>
    <w:rsid w:val="009C0F0F"/>
    <w:rsid w:val="009C1335"/>
    <w:rsid w:val="009C1827"/>
    <w:rsid w:val="009C1AB2"/>
    <w:rsid w:val="009C1D91"/>
    <w:rsid w:val="009C4515"/>
    <w:rsid w:val="009C6A8E"/>
    <w:rsid w:val="009C6D7D"/>
    <w:rsid w:val="009C703D"/>
    <w:rsid w:val="009C7251"/>
    <w:rsid w:val="009D0466"/>
    <w:rsid w:val="009D0835"/>
    <w:rsid w:val="009D3480"/>
    <w:rsid w:val="009D41F0"/>
    <w:rsid w:val="009D5878"/>
    <w:rsid w:val="009E2431"/>
    <w:rsid w:val="009E2582"/>
    <w:rsid w:val="009E2593"/>
    <w:rsid w:val="009E2AAE"/>
    <w:rsid w:val="009E2E91"/>
    <w:rsid w:val="009E301B"/>
    <w:rsid w:val="009E3156"/>
    <w:rsid w:val="009E332E"/>
    <w:rsid w:val="009E49DF"/>
    <w:rsid w:val="009E5896"/>
    <w:rsid w:val="009E6090"/>
    <w:rsid w:val="009E7A6D"/>
    <w:rsid w:val="009F067D"/>
    <w:rsid w:val="009F0A0E"/>
    <w:rsid w:val="009F29AB"/>
    <w:rsid w:val="009F3F63"/>
    <w:rsid w:val="009F4046"/>
    <w:rsid w:val="009F6640"/>
    <w:rsid w:val="009F7AAF"/>
    <w:rsid w:val="00A03476"/>
    <w:rsid w:val="00A03B44"/>
    <w:rsid w:val="00A04FC6"/>
    <w:rsid w:val="00A07BAE"/>
    <w:rsid w:val="00A1165F"/>
    <w:rsid w:val="00A12ACC"/>
    <w:rsid w:val="00A134C9"/>
    <w:rsid w:val="00A139F5"/>
    <w:rsid w:val="00A20E1B"/>
    <w:rsid w:val="00A24448"/>
    <w:rsid w:val="00A244B0"/>
    <w:rsid w:val="00A26E64"/>
    <w:rsid w:val="00A312DB"/>
    <w:rsid w:val="00A31995"/>
    <w:rsid w:val="00A341B3"/>
    <w:rsid w:val="00A359B7"/>
    <w:rsid w:val="00A365F4"/>
    <w:rsid w:val="00A36644"/>
    <w:rsid w:val="00A379B4"/>
    <w:rsid w:val="00A37D59"/>
    <w:rsid w:val="00A4013F"/>
    <w:rsid w:val="00A403D0"/>
    <w:rsid w:val="00A41CAB"/>
    <w:rsid w:val="00A433DA"/>
    <w:rsid w:val="00A45ED9"/>
    <w:rsid w:val="00A47756"/>
    <w:rsid w:val="00A47D80"/>
    <w:rsid w:val="00A50670"/>
    <w:rsid w:val="00A51AB4"/>
    <w:rsid w:val="00A52BAB"/>
    <w:rsid w:val="00A53132"/>
    <w:rsid w:val="00A53FED"/>
    <w:rsid w:val="00A550EA"/>
    <w:rsid w:val="00A55165"/>
    <w:rsid w:val="00A55CA1"/>
    <w:rsid w:val="00A563F2"/>
    <w:rsid w:val="00A566E8"/>
    <w:rsid w:val="00A56AC6"/>
    <w:rsid w:val="00A575D1"/>
    <w:rsid w:val="00A6021D"/>
    <w:rsid w:val="00A63258"/>
    <w:rsid w:val="00A64995"/>
    <w:rsid w:val="00A668F3"/>
    <w:rsid w:val="00A75357"/>
    <w:rsid w:val="00A7579E"/>
    <w:rsid w:val="00A803F5"/>
    <w:rsid w:val="00A805B3"/>
    <w:rsid w:val="00A810F9"/>
    <w:rsid w:val="00A81970"/>
    <w:rsid w:val="00A82E3A"/>
    <w:rsid w:val="00A8335B"/>
    <w:rsid w:val="00A85385"/>
    <w:rsid w:val="00A86ECC"/>
    <w:rsid w:val="00A86FCC"/>
    <w:rsid w:val="00A902FD"/>
    <w:rsid w:val="00A9086F"/>
    <w:rsid w:val="00A93256"/>
    <w:rsid w:val="00A97857"/>
    <w:rsid w:val="00A97F8C"/>
    <w:rsid w:val="00AA17C6"/>
    <w:rsid w:val="00AA42BC"/>
    <w:rsid w:val="00AA4604"/>
    <w:rsid w:val="00AA5FF8"/>
    <w:rsid w:val="00AA6FA9"/>
    <w:rsid w:val="00AA710D"/>
    <w:rsid w:val="00AB175A"/>
    <w:rsid w:val="00AB2D60"/>
    <w:rsid w:val="00AB323C"/>
    <w:rsid w:val="00AB3F05"/>
    <w:rsid w:val="00AB42FF"/>
    <w:rsid w:val="00AB6BF1"/>
    <w:rsid w:val="00AB6D25"/>
    <w:rsid w:val="00AC1698"/>
    <w:rsid w:val="00AC1BA9"/>
    <w:rsid w:val="00AC4625"/>
    <w:rsid w:val="00AC523C"/>
    <w:rsid w:val="00AC6417"/>
    <w:rsid w:val="00AD1806"/>
    <w:rsid w:val="00AD1D09"/>
    <w:rsid w:val="00AD4391"/>
    <w:rsid w:val="00AE0A28"/>
    <w:rsid w:val="00AE14C4"/>
    <w:rsid w:val="00AE1715"/>
    <w:rsid w:val="00AE2D4B"/>
    <w:rsid w:val="00AE301F"/>
    <w:rsid w:val="00AE4CF2"/>
    <w:rsid w:val="00AE4F99"/>
    <w:rsid w:val="00AE646F"/>
    <w:rsid w:val="00AE708E"/>
    <w:rsid w:val="00AF107C"/>
    <w:rsid w:val="00AF1FAB"/>
    <w:rsid w:val="00AF2946"/>
    <w:rsid w:val="00AF43A8"/>
    <w:rsid w:val="00AF64DD"/>
    <w:rsid w:val="00B01711"/>
    <w:rsid w:val="00B02D30"/>
    <w:rsid w:val="00B059A2"/>
    <w:rsid w:val="00B06EC6"/>
    <w:rsid w:val="00B10906"/>
    <w:rsid w:val="00B118EF"/>
    <w:rsid w:val="00B119B9"/>
    <w:rsid w:val="00B124C6"/>
    <w:rsid w:val="00B132B3"/>
    <w:rsid w:val="00B142B1"/>
    <w:rsid w:val="00B14952"/>
    <w:rsid w:val="00B154F4"/>
    <w:rsid w:val="00B1655D"/>
    <w:rsid w:val="00B20687"/>
    <w:rsid w:val="00B20CCC"/>
    <w:rsid w:val="00B315D9"/>
    <w:rsid w:val="00B31E5A"/>
    <w:rsid w:val="00B320DA"/>
    <w:rsid w:val="00B346E1"/>
    <w:rsid w:val="00B34801"/>
    <w:rsid w:val="00B365CE"/>
    <w:rsid w:val="00B4282B"/>
    <w:rsid w:val="00B44A47"/>
    <w:rsid w:val="00B451C3"/>
    <w:rsid w:val="00B52054"/>
    <w:rsid w:val="00B57224"/>
    <w:rsid w:val="00B61B3F"/>
    <w:rsid w:val="00B64376"/>
    <w:rsid w:val="00B653AB"/>
    <w:rsid w:val="00B654C9"/>
    <w:rsid w:val="00B65F9E"/>
    <w:rsid w:val="00B667C5"/>
    <w:rsid w:val="00B66B19"/>
    <w:rsid w:val="00B67574"/>
    <w:rsid w:val="00B7029E"/>
    <w:rsid w:val="00B716FA"/>
    <w:rsid w:val="00B74191"/>
    <w:rsid w:val="00B74E9B"/>
    <w:rsid w:val="00B75961"/>
    <w:rsid w:val="00B76F26"/>
    <w:rsid w:val="00B77D39"/>
    <w:rsid w:val="00B80743"/>
    <w:rsid w:val="00B80C1F"/>
    <w:rsid w:val="00B81F52"/>
    <w:rsid w:val="00B87041"/>
    <w:rsid w:val="00B87798"/>
    <w:rsid w:val="00B879C3"/>
    <w:rsid w:val="00B907B1"/>
    <w:rsid w:val="00B914E9"/>
    <w:rsid w:val="00B91BBB"/>
    <w:rsid w:val="00B91FB5"/>
    <w:rsid w:val="00B9225E"/>
    <w:rsid w:val="00B922B2"/>
    <w:rsid w:val="00B9511A"/>
    <w:rsid w:val="00B9518F"/>
    <w:rsid w:val="00B954FC"/>
    <w:rsid w:val="00B956EE"/>
    <w:rsid w:val="00B97682"/>
    <w:rsid w:val="00BA002F"/>
    <w:rsid w:val="00BA07FE"/>
    <w:rsid w:val="00BA2BA1"/>
    <w:rsid w:val="00BA51F7"/>
    <w:rsid w:val="00BA6186"/>
    <w:rsid w:val="00BA777D"/>
    <w:rsid w:val="00BB0C71"/>
    <w:rsid w:val="00BB174E"/>
    <w:rsid w:val="00BB209B"/>
    <w:rsid w:val="00BB2247"/>
    <w:rsid w:val="00BB3157"/>
    <w:rsid w:val="00BB4F09"/>
    <w:rsid w:val="00BB5EE3"/>
    <w:rsid w:val="00BB72A8"/>
    <w:rsid w:val="00BC123F"/>
    <w:rsid w:val="00BC1D37"/>
    <w:rsid w:val="00BC1D6C"/>
    <w:rsid w:val="00BC2892"/>
    <w:rsid w:val="00BC7A1F"/>
    <w:rsid w:val="00BD0A14"/>
    <w:rsid w:val="00BD1C30"/>
    <w:rsid w:val="00BD3668"/>
    <w:rsid w:val="00BD44DF"/>
    <w:rsid w:val="00BD4E33"/>
    <w:rsid w:val="00BD5C80"/>
    <w:rsid w:val="00BD6A3F"/>
    <w:rsid w:val="00BE2109"/>
    <w:rsid w:val="00BE3A58"/>
    <w:rsid w:val="00BE5A70"/>
    <w:rsid w:val="00BF2A4A"/>
    <w:rsid w:val="00BF4C79"/>
    <w:rsid w:val="00BF662B"/>
    <w:rsid w:val="00C008C0"/>
    <w:rsid w:val="00C00CB0"/>
    <w:rsid w:val="00C010F9"/>
    <w:rsid w:val="00C030DE"/>
    <w:rsid w:val="00C03F86"/>
    <w:rsid w:val="00C04177"/>
    <w:rsid w:val="00C05C38"/>
    <w:rsid w:val="00C068D0"/>
    <w:rsid w:val="00C06EB3"/>
    <w:rsid w:val="00C11019"/>
    <w:rsid w:val="00C138CC"/>
    <w:rsid w:val="00C139E9"/>
    <w:rsid w:val="00C143D6"/>
    <w:rsid w:val="00C14CBF"/>
    <w:rsid w:val="00C206E7"/>
    <w:rsid w:val="00C220FE"/>
    <w:rsid w:val="00C22105"/>
    <w:rsid w:val="00C2411F"/>
    <w:rsid w:val="00C244B6"/>
    <w:rsid w:val="00C27B0C"/>
    <w:rsid w:val="00C27B83"/>
    <w:rsid w:val="00C27D39"/>
    <w:rsid w:val="00C3347B"/>
    <w:rsid w:val="00C3358C"/>
    <w:rsid w:val="00C335CE"/>
    <w:rsid w:val="00C3463A"/>
    <w:rsid w:val="00C35AEF"/>
    <w:rsid w:val="00C35C88"/>
    <w:rsid w:val="00C3702F"/>
    <w:rsid w:val="00C37C5D"/>
    <w:rsid w:val="00C433AE"/>
    <w:rsid w:val="00C43D17"/>
    <w:rsid w:val="00C449E3"/>
    <w:rsid w:val="00C44A4A"/>
    <w:rsid w:val="00C44B39"/>
    <w:rsid w:val="00C458CB"/>
    <w:rsid w:val="00C5155D"/>
    <w:rsid w:val="00C5199D"/>
    <w:rsid w:val="00C52107"/>
    <w:rsid w:val="00C52985"/>
    <w:rsid w:val="00C563A2"/>
    <w:rsid w:val="00C56BF6"/>
    <w:rsid w:val="00C6066B"/>
    <w:rsid w:val="00C608D7"/>
    <w:rsid w:val="00C61380"/>
    <w:rsid w:val="00C62E72"/>
    <w:rsid w:val="00C6481D"/>
    <w:rsid w:val="00C64A37"/>
    <w:rsid w:val="00C6578F"/>
    <w:rsid w:val="00C70997"/>
    <w:rsid w:val="00C70B19"/>
    <w:rsid w:val="00C7158E"/>
    <w:rsid w:val="00C72059"/>
    <w:rsid w:val="00C7250B"/>
    <w:rsid w:val="00C7346B"/>
    <w:rsid w:val="00C73D7E"/>
    <w:rsid w:val="00C74491"/>
    <w:rsid w:val="00C74F52"/>
    <w:rsid w:val="00C75422"/>
    <w:rsid w:val="00C77AD2"/>
    <w:rsid w:val="00C77B0F"/>
    <w:rsid w:val="00C77C0E"/>
    <w:rsid w:val="00C826AC"/>
    <w:rsid w:val="00C83342"/>
    <w:rsid w:val="00C83835"/>
    <w:rsid w:val="00C84FE4"/>
    <w:rsid w:val="00C8582C"/>
    <w:rsid w:val="00C87A41"/>
    <w:rsid w:val="00C87E38"/>
    <w:rsid w:val="00C91687"/>
    <w:rsid w:val="00C924A8"/>
    <w:rsid w:val="00C934FF"/>
    <w:rsid w:val="00C945FE"/>
    <w:rsid w:val="00C94CD3"/>
    <w:rsid w:val="00C955C1"/>
    <w:rsid w:val="00C96FAA"/>
    <w:rsid w:val="00C974D4"/>
    <w:rsid w:val="00C97A04"/>
    <w:rsid w:val="00CA09EC"/>
    <w:rsid w:val="00CA107B"/>
    <w:rsid w:val="00CA38CE"/>
    <w:rsid w:val="00CA3C9A"/>
    <w:rsid w:val="00CA4336"/>
    <w:rsid w:val="00CA484D"/>
    <w:rsid w:val="00CA4FB6"/>
    <w:rsid w:val="00CA675A"/>
    <w:rsid w:val="00CB0425"/>
    <w:rsid w:val="00CB303F"/>
    <w:rsid w:val="00CB34FE"/>
    <w:rsid w:val="00CB48F0"/>
    <w:rsid w:val="00CB5B8B"/>
    <w:rsid w:val="00CB5F6F"/>
    <w:rsid w:val="00CB724F"/>
    <w:rsid w:val="00CC169D"/>
    <w:rsid w:val="00CC3F7F"/>
    <w:rsid w:val="00CC4195"/>
    <w:rsid w:val="00CC60E3"/>
    <w:rsid w:val="00CC6E73"/>
    <w:rsid w:val="00CC739E"/>
    <w:rsid w:val="00CC744A"/>
    <w:rsid w:val="00CD0984"/>
    <w:rsid w:val="00CD1D33"/>
    <w:rsid w:val="00CD2C81"/>
    <w:rsid w:val="00CD49CF"/>
    <w:rsid w:val="00CD4FAD"/>
    <w:rsid w:val="00CD58B7"/>
    <w:rsid w:val="00CD7819"/>
    <w:rsid w:val="00CD7C9D"/>
    <w:rsid w:val="00CE0C79"/>
    <w:rsid w:val="00CE0EDA"/>
    <w:rsid w:val="00CE2437"/>
    <w:rsid w:val="00CE2A68"/>
    <w:rsid w:val="00CE2D45"/>
    <w:rsid w:val="00CE3F27"/>
    <w:rsid w:val="00CE43CB"/>
    <w:rsid w:val="00CE4902"/>
    <w:rsid w:val="00CE499B"/>
    <w:rsid w:val="00CF15D0"/>
    <w:rsid w:val="00CF2C66"/>
    <w:rsid w:val="00CF2EE5"/>
    <w:rsid w:val="00CF3A4E"/>
    <w:rsid w:val="00CF4093"/>
    <w:rsid w:val="00CF4099"/>
    <w:rsid w:val="00CF47C7"/>
    <w:rsid w:val="00CF567D"/>
    <w:rsid w:val="00CF7823"/>
    <w:rsid w:val="00D00029"/>
    <w:rsid w:val="00D00796"/>
    <w:rsid w:val="00D0282A"/>
    <w:rsid w:val="00D03882"/>
    <w:rsid w:val="00D04CF7"/>
    <w:rsid w:val="00D058DF"/>
    <w:rsid w:val="00D05B64"/>
    <w:rsid w:val="00D0645C"/>
    <w:rsid w:val="00D0654C"/>
    <w:rsid w:val="00D06E4D"/>
    <w:rsid w:val="00D07DAA"/>
    <w:rsid w:val="00D10033"/>
    <w:rsid w:val="00D101E0"/>
    <w:rsid w:val="00D11FB5"/>
    <w:rsid w:val="00D146BE"/>
    <w:rsid w:val="00D16AA5"/>
    <w:rsid w:val="00D207AA"/>
    <w:rsid w:val="00D20DAF"/>
    <w:rsid w:val="00D20EB3"/>
    <w:rsid w:val="00D2221E"/>
    <w:rsid w:val="00D23F14"/>
    <w:rsid w:val="00D2518F"/>
    <w:rsid w:val="00D261A2"/>
    <w:rsid w:val="00D276CA"/>
    <w:rsid w:val="00D27D81"/>
    <w:rsid w:val="00D322AE"/>
    <w:rsid w:val="00D37BB0"/>
    <w:rsid w:val="00D37F70"/>
    <w:rsid w:val="00D4072F"/>
    <w:rsid w:val="00D41313"/>
    <w:rsid w:val="00D41770"/>
    <w:rsid w:val="00D444A0"/>
    <w:rsid w:val="00D46DED"/>
    <w:rsid w:val="00D50A33"/>
    <w:rsid w:val="00D50DC7"/>
    <w:rsid w:val="00D5768B"/>
    <w:rsid w:val="00D5796D"/>
    <w:rsid w:val="00D602A9"/>
    <w:rsid w:val="00D602AF"/>
    <w:rsid w:val="00D61678"/>
    <w:rsid w:val="00D616D2"/>
    <w:rsid w:val="00D61B5F"/>
    <w:rsid w:val="00D631F1"/>
    <w:rsid w:val="00D63B5F"/>
    <w:rsid w:val="00D65C54"/>
    <w:rsid w:val="00D65D85"/>
    <w:rsid w:val="00D67B71"/>
    <w:rsid w:val="00D701B9"/>
    <w:rsid w:val="00D706D8"/>
    <w:rsid w:val="00D70EF7"/>
    <w:rsid w:val="00D71B4C"/>
    <w:rsid w:val="00D72C08"/>
    <w:rsid w:val="00D72C4F"/>
    <w:rsid w:val="00D73638"/>
    <w:rsid w:val="00D7436A"/>
    <w:rsid w:val="00D75657"/>
    <w:rsid w:val="00D820ED"/>
    <w:rsid w:val="00D8397C"/>
    <w:rsid w:val="00D84F2B"/>
    <w:rsid w:val="00D867F9"/>
    <w:rsid w:val="00D90E8F"/>
    <w:rsid w:val="00D929AD"/>
    <w:rsid w:val="00D93B6A"/>
    <w:rsid w:val="00D9482C"/>
    <w:rsid w:val="00D94EED"/>
    <w:rsid w:val="00D95963"/>
    <w:rsid w:val="00D96026"/>
    <w:rsid w:val="00DA19EE"/>
    <w:rsid w:val="00DA1D64"/>
    <w:rsid w:val="00DA2241"/>
    <w:rsid w:val="00DA417A"/>
    <w:rsid w:val="00DA4623"/>
    <w:rsid w:val="00DA505D"/>
    <w:rsid w:val="00DA5EB0"/>
    <w:rsid w:val="00DA6A7A"/>
    <w:rsid w:val="00DA7C1C"/>
    <w:rsid w:val="00DB147A"/>
    <w:rsid w:val="00DB1B7A"/>
    <w:rsid w:val="00DB2C8F"/>
    <w:rsid w:val="00DB2F15"/>
    <w:rsid w:val="00DB43A0"/>
    <w:rsid w:val="00DB4EE1"/>
    <w:rsid w:val="00DB5018"/>
    <w:rsid w:val="00DC159D"/>
    <w:rsid w:val="00DC2E56"/>
    <w:rsid w:val="00DC4A95"/>
    <w:rsid w:val="00DC588D"/>
    <w:rsid w:val="00DC6708"/>
    <w:rsid w:val="00DC6A1F"/>
    <w:rsid w:val="00DC7F4B"/>
    <w:rsid w:val="00DD152F"/>
    <w:rsid w:val="00DD57E0"/>
    <w:rsid w:val="00DD6E35"/>
    <w:rsid w:val="00DE04C8"/>
    <w:rsid w:val="00DE3C34"/>
    <w:rsid w:val="00DE44A1"/>
    <w:rsid w:val="00DE7788"/>
    <w:rsid w:val="00DF0AB5"/>
    <w:rsid w:val="00DF433F"/>
    <w:rsid w:val="00DF4F09"/>
    <w:rsid w:val="00DF5599"/>
    <w:rsid w:val="00DF72B4"/>
    <w:rsid w:val="00E01436"/>
    <w:rsid w:val="00E01AE8"/>
    <w:rsid w:val="00E01CA3"/>
    <w:rsid w:val="00E03F3F"/>
    <w:rsid w:val="00E045BD"/>
    <w:rsid w:val="00E04687"/>
    <w:rsid w:val="00E05564"/>
    <w:rsid w:val="00E06BD6"/>
    <w:rsid w:val="00E0747E"/>
    <w:rsid w:val="00E10C0E"/>
    <w:rsid w:val="00E13ED4"/>
    <w:rsid w:val="00E164BF"/>
    <w:rsid w:val="00E16EB1"/>
    <w:rsid w:val="00E17B77"/>
    <w:rsid w:val="00E212CC"/>
    <w:rsid w:val="00E23337"/>
    <w:rsid w:val="00E259EA"/>
    <w:rsid w:val="00E2600D"/>
    <w:rsid w:val="00E32061"/>
    <w:rsid w:val="00E33701"/>
    <w:rsid w:val="00E33886"/>
    <w:rsid w:val="00E34091"/>
    <w:rsid w:val="00E3676B"/>
    <w:rsid w:val="00E36FC8"/>
    <w:rsid w:val="00E37D67"/>
    <w:rsid w:val="00E4174C"/>
    <w:rsid w:val="00E419AD"/>
    <w:rsid w:val="00E42961"/>
    <w:rsid w:val="00E42FF9"/>
    <w:rsid w:val="00E450A4"/>
    <w:rsid w:val="00E462CC"/>
    <w:rsid w:val="00E4714C"/>
    <w:rsid w:val="00E476C9"/>
    <w:rsid w:val="00E51AEB"/>
    <w:rsid w:val="00E51C66"/>
    <w:rsid w:val="00E522A7"/>
    <w:rsid w:val="00E52F5A"/>
    <w:rsid w:val="00E54452"/>
    <w:rsid w:val="00E56EB0"/>
    <w:rsid w:val="00E57B92"/>
    <w:rsid w:val="00E623CE"/>
    <w:rsid w:val="00E64ACC"/>
    <w:rsid w:val="00E64E20"/>
    <w:rsid w:val="00E664C5"/>
    <w:rsid w:val="00E671A2"/>
    <w:rsid w:val="00E67297"/>
    <w:rsid w:val="00E67CB8"/>
    <w:rsid w:val="00E67F6A"/>
    <w:rsid w:val="00E701BF"/>
    <w:rsid w:val="00E71259"/>
    <w:rsid w:val="00E7191F"/>
    <w:rsid w:val="00E7237F"/>
    <w:rsid w:val="00E738CC"/>
    <w:rsid w:val="00E75502"/>
    <w:rsid w:val="00E76D26"/>
    <w:rsid w:val="00E77202"/>
    <w:rsid w:val="00E77EAE"/>
    <w:rsid w:val="00E803CC"/>
    <w:rsid w:val="00E831CA"/>
    <w:rsid w:val="00E832FB"/>
    <w:rsid w:val="00E85433"/>
    <w:rsid w:val="00E90015"/>
    <w:rsid w:val="00E90042"/>
    <w:rsid w:val="00E90753"/>
    <w:rsid w:val="00E90765"/>
    <w:rsid w:val="00E91045"/>
    <w:rsid w:val="00E92697"/>
    <w:rsid w:val="00E92801"/>
    <w:rsid w:val="00E93D37"/>
    <w:rsid w:val="00E9546C"/>
    <w:rsid w:val="00E961D4"/>
    <w:rsid w:val="00E975A1"/>
    <w:rsid w:val="00EA1C75"/>
    <w:rsid w:val="00EA2549"/>
    <w:rsid w:val="00EA3039"/>
    <w:rsid w:val="00EA30B3"/>
    <w:rsid w:val="00EA4266"/>
    <w:rsid w:val="00EA5555"/>
    <w:rsid w:val="00EA5DC5"/>
    <w:rsid w:val="00EB1390"/>
    <w:rsid w:val="00EB1844"/>
    <w:rsid w:val="00EB1C29"/>
    <w:rsid w:val="00EB2C71"/>
    <w:rsid w:val="00EB3B2C"/>
    <w:rsid w:val="00EB4340"/>
    <w:rsid w:val="00EB4D70"/>
    <w:rsid w:val="00EB556D"/>
    <w:rsid w:val="00EB5A7D"/>
    <w:rsid w:val="00EB5BA5"/>
    <w:rsid w:val="00EB64E1"/>
    <w:rsid w:val="00EB6C1E"/>
    <w:rsid w:val="00EB6E98"/>
    <w:rsid w:val="00EB7804"/>
    <w:rsid w:val="00EB7CC0"/>
    <w:rsid w:val="00EB7DD9"/>
    <w:rsid w:val="00EC15A1"/>
    <w:rsid w:val="00EC3790"/>
    <w:rsid w:val="00EC41D6"/>
    <w:rsid w:val="00EC4DF0"/>
    <w:rsid w:val="00EC6065"/>
    <w:rsid w:val="00EC6A85"/>
    <w:rsid w:val="00EC7C53"/>
    <w:rsid w:val="00ED1578"/>
    <w:rsid w:val="00ED1E6D"/>
    <w:rsid w:val="00ED211A"/>
    <w:rsid w:val="00ED55C0"/>
    <w:rsid w:val="00ED5800"/>
    <w:rsid w:val="00ED60F6"/>
    <w:rsid w:val="00ED682B"/>
    <w:rsid w:val="00ED71D0"/>
    <w:rsid w:val="00ED749C"/>
    <w:rsid w:val="00EE05A3"/>
    <w:rsid w:val="00EE0E74"/>
    <w:rsid w:val="00EE19FD"/>
    <w:rsid w:val="00EE1BDC"/>
    <w:rsid w:val="00EE2ED5"/>
    <w:rsid w:val="00EE38BC"/>
    <w:rsid w:val="00EE41D5"/>
    <w:rsid w:val="00EE448D"/>
    <w:rsid w:val="00EE4C4D"/>
    <w:rsid w:val="00EE6BEE"/>
    <w:rsid w:val="00EE7042"/>
    <w:rsid w:val="00EE7A87"/>
    <w:rsid w:val="00EE7C01"/>
    <w:rsid w:val="00EF56CA"/>
    <w:rsid w:val="00EF5EC9"/>
    <w:rsid w:val="00EF6383"/>
    <w:rsid w:val="00EF6561"/>
    <w:rsid w:val="00EF6BCD"/>
    <w:rsid w:val="00EF7D2B"/>
    <w:rsid w:val="00F01038"/>
    <w:rsid w:val="00F037A4"/>
    <w:rsid w:val="00F03FDC"/>
    <w:rsid w:val="00F050E3"/>
    <w:rsid w:val="00F0563F"/>
    <w:rsid w:val="00F063C6"/>
    <w:rsid w:val="00F1161B"/>
    <w:rsid w:val="00F11A67"/>
    <w:rsid w:val="00F1352B"/>
    <w:rsid w:val="00F1621E"/>
    <w:rsid w:val="00F20561"/>
    <w:rsid w:val="00F2110E"/>
    <w:rsid w:val="00F215DF"/>
    <w:rsid w:val="00F22180"/>
    <w:rsid w:val="00F23903"/>
    <w:rsid w:val="00F27C8F"/>
    <w:rsid w:val="00F27D10"/>
    <w:rsid w:val="00F32749"/>
    <w:rsid w:val="00F37172"/>
    <w:rsid w:val="00F415C1"/>
    <w:rsid w:val="00F43A76"/>
    <w:rsid w:val="00F43B36"/>
    <w:rsid w:val="00F4453B"/>
    <w:rsid w:val="00F4477E"/>
    <w:rsid w:val="00F45BB9"/>
    <w:rsid w:val="00F4650A"/>
    <w:rsid w:val="00F46B77"/>
    <w:rsid w:val="00F47464"/>
    <w:rsid w:val="00F5070D"/>
    <w:rsid w:val="00F5195E"/>
    <w:rsid w:val="00F51BE7"/>
    <w:rsid w:val="00F56D9A"/>
    <w:rsid w:val="00F603DC"/>
    <w:rsid w:val="00F622DE"/>
    <w:rsid w:val="00F639D8"/>
    <w:rsid w:val="00F66A0A"/>
    <w:rsid w:val="00F67D8F"/>
    <w:rsid w:val="00F72261"/>
    <w:rsid w:val="00F73B02"/>
    <w:rsid w:val="00F802BE"/>
    <w:rsid w:val="00F810B3"/>
    <w:rsid w:val="00F85ADC"/>
    <w:rsid w:val="00F86024"/>
    <w:rsid w:val="00F8611A"/>
    <w:rsid w:val="00F9073B"/>
    <w:rsid w:val="00F909F7"/>
    <w:rsid w:val="00F91539"/>
    <w:rsid w:val="00F91BEE"/>
    <w:rsid w:val="00F93219"/>
    <w:rsid w:val="00F93363"/>
    <w:rsid w:val="00F93880"/>
    <w:rsid w:val="00F94CCB"/>
    <w:rsid w:val="00F96491"/>
    <w:rsid w:val="00FA0943"/>
    <w:rsid w:val="00FA2E05"/>
    <w:rsid w:val="00FA3FC1"/>
    <w:rsid w:val="00FA50F5"/>
    <w:rsid w:val="00FA5128"/>
    <w:rsid w:val="00FA6E7A"/>
    <w:rsid w:val="00FA709B"/>
    <w:rsid w:val="00FB1A97"/>
    <w:rsid w:val="00FB1C84"/>
    <w:rsid w:val="00FB1D5C"/>
    <w:rsid w:val="00FB2925"/>
    <w:rsid w:val="00FB2C49"/>
    <w:rsid w:val="00FB2F56"/>
    <w:rsid w:val="00FB353C"/>
    <w:rsid w:val="00FB3AEF"/>
    <w:rsid w:val="00FB3C51"/>
    <w:rsid w:val="00FB42D4"/>
    <w:rsid w:val="00FB58A9"/>
    <w:rsid w:val="00FB5906"/>
    <w:rsid w:val="00FB6202"/>
    <w:rsid w:val="00FB762F"/>
    <w:rsid w:val="00FC2AED"/>
    <w:rsid w:val="00FC43E9"/>
    <w:rsid w:val="00FC4714"/>
    <w:rsid w:val="00FD0629"/>
    <w:rsid w:val="00FD0B6C"/>
    <w:rsid w:val="00FD13F9"/>
    <w:rsid w:val="00FD182D"/>
    <w:rsid w:val="00FD3632"/>
    <w:rsid w:val="00FD4029"/>
    <w:rsid w:val="00FD5EA7"/>
    <w:rsid w:val="00FD5F17"/>
    <w:rsid w:val="00FD6D75"/>
    <w:rsid w:val="00FE0F3D"/>
    <w:rsid w:val="00FE0FD7"/>
    <w:rsid w:val="00FE3006"/>
    <w:rsid w:val="00FE3601"/>
    <w:rsid w:val="00FE7746"/>
    <w:rsid w:val="00FE7D75"/>
    <w:rsid w:val="00FF042C"/>
    <w:rsid w:val="00FF2019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B8AB94-44E3-4861-8DF3-823C513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Końcowy tekst informacji"/>
    <w:qFormat/>
    <w:rsid w:val="007C6F0D"/>
    <w:pPr>
      <w:spacing w:after="120" w:line="276" w:lineRule="auto"/>
    </w:pPr>
    <w:rPr>
      <w:rFonts w:ascii="Fira Sans" w:hAnsi="Fira Sans"/>
      <w:sz w:val="20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917AB9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917AB9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917AB9"/>
    <w:pPr>
      <w:spacing w:before="360" w:line="240" w:lineRule="exact"/>
    </w:pPr>
    <w:rPr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AE4CF2"/>
    <w:rPr>
      <w:rFonts w:ascii="Fira Sans" w:hAnsi="Fira Sans" w:cs="Times New Roman"/>
      <w:color w:val="001D77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BA07FE"/>
    <w:pPr>
      <w:tabs>
        <w:tab w:val="center" w:pos="4536"/>
        <w:tab w:val="right" w:pos="9072"/>
      </w:tabs>
      <w:spacing w:before="120" w:after="0" w:line="240" w:lineRule="auto"/>
    </w:pPr>
    <w:rPr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BA07FE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85433"/>
    <w:pPr>
      <w:spacing w:before="120" w:after="0" w:line="240" w:lineRule="auto"/>
    </w:pPr>
    <w:rPr>
      <w:sz w:val="19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5433"/>
    <w:rPr>
      <w:rFonts w:ascii="Fira Sans" w:hAnsi="Fira Sans"/>
      <w:sz w:val="19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3661E9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7264B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after="0" w:line="240" w:lineRule="auto"/>
    </w:pPr>
  </w:style>
  <w:style w:type="paragraph" w:customStyle="1" w:styleId="Default">
    <w:name w:val="Default"/>
    <w:rsid w:val="005911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4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34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34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3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349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252A29"/>
    <w:pPr>
      <w:numPr>
        <w:ilvl w:val="1"/>
      </w:numPr>
      <w:spacing w:before="480" w:line="240" w:lineRule="auto"/>
    </w:pPr>
    <w:rPr>
      <w:rFonts w:ascii="Fira Sans SemiBold" w:eastAsia="Times New Roman" w:hAnsi="Fira Sans SemiBold"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52A29"/>
    <w:rPr>
      <w:rFonts w:ascii="Fira Sans SemiBold" w:eastAsia="Times New Roman" w:hAnsi="Fira Sans SemiBold"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EA5555"/>
    <w:pPr>
      <w:spacing w:before="120" w:line="288" w:lineRule="auto"/>
    </w:pPr>
    <w:rPr>
      <w:rFonts w:cs="Fira Sans"/>
      <w:sz w:val="19"/>
      <w:szCs w:val="19"/>
    </w:rPr>
  </w:style>
  <w:style w:type="paragraph" w:customStyle="1" w:styleId="boczek1">
    <w:name w:val="boczek1"/>
    <w:basedOn w:val="Normalny"/>
    <w:autoRedefine/>
    <w:qFormat/>
    <w:rsid w:val="00B87798"/>
    <w:pPr>
      <w:keepNext/>
      <w:keepLines/>
      <w:spacing w:after="0"/>
      <w:contextualSpacing/>
    </w:pPr>
    <w:rPr>
      <w:rFonts w:eastAsia="Times New Roman" w:cs="Calibri"/>
      <w:color w:val="272727" w:themeColor="text1" w:themeTint="D8"/>
      <w:sz w:val="16"/>
      <w:szCs w:val="16"/>
    </w:rPr>
  </w:style>
  <w:style w:type="paragraph" w:customStyle="1" w:styleId="gwka1">
    <w:name w:val="główka1"/>
    <w:basedOn w:val="Normalny"/>
    <w:qFormat/>
    <w:rsid w:val="008F4D93"/>
    <w:pPr>
      <w:keepNext/>
      <w:tabs>
        <w:tab w:val="right" w:leader="dot" w:pos="4139"/>
      </w:tabs>
      <w:jc w:val="center"/>
      <w:outlineLvl w:val="0"/>
    </w:pPr>
    <w:rPr>
      <w:rFonts w:eastAsia="Times New Roman" w:cs="Arial"/>
      <w:bCs/>
      <w:color w:val="000000" w:themeColor="text1"/>
      <w:sz w:val="19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BC1D6C"/>
    <w:pPr>
      <w:framePr w:hSpace="141" w:wrap="around" w:vAnchor="text" w:hAnchor="margin" w:y="116"/>
      <w:spacing w:after="0"/>
      <w:ind w:right="57"/>
      <w:jc w:val="right"/>
    </w:pPr>
    <w:rPr>
      <w:rFonts w:cs="Arial"/>
      <w:sz w:val="19"/>
      <w:szCs w:val="16"/>
    </w:rPr>
  </w:style>
  <w:style w:type="paragraph" w:customStyle="1" w:styleId="tytutablicy">
    <w:name w:val="tytuł tablicy"/>
    <w:basedOn w:val="Normalny"/>
    <w:autoRedefine/>
    <w:qFormat/>
    <w:rsid w:val="000D58D9"/>
    <w:pPr>
      <w:tabs>
        <w:tab w:val="left" w:pos="170"/>
      </w:tabs>
      <w:spacing w:before="360"/>
      <w:ind w:left="958" w:hanging="958"/>
    </w:pPr>
    <w:rPr>
      <w:b/>
      <w:sz w:val="18"/>
      <w:szCs w:val="19"/>
    </w:rPr>
  </w:style>
  <w:style w:type="paragraph" w:customStyle="1" w:styleId="tytwykresu">
    <w:name w:val="tyt wykresu"/>
    <w:basedOn w:val="Normalny"/>
    <w:link w:val="tytwykresuZnak"/>
    <w:autoRedefine/>
    <w:qFormat/>
    <w:rsid w:val="00A433DA"/>
    <w:pPr>
      <w:tabs>
        <w:tab w:val="left" w:pos="170"/>
      </w:tabs>
      <w:spacing w:before="360" w:line="240" w:lineRule="auto"/>
      <w:ind w:left="958" w:hanging="958"/>
    </w:pPr>
    <w:rPr>
      <w:b/>
      <w:sz w:val="19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character" w:styleId="UyteHipercze">
    <w:name w:val="FollowedHyperlink"/>
    <w:basedOn w:val="Domylnaczcionkaakapitu"/>
    <w:uiPriority w:val="99"/>
    <w:semiHidden/>
    <w:unhideWhenUsed/>
    <w:rsid w:val="00B80C1F"/>
    <w:rPr>
      <w:color w:val="954F72" w:themeColor="followedHyperlink"/>
      <w:u w:val="single"/>
    </w:rPr>
  </w:style>
  <w:style w:type="paragraph" w:customStyle="1" w:styleId="BOCZEK">
    <w:name w:val="BOCZEK"/>
    <w:autoRedefine/>
    <w:qFormat/>
    <w:rsid w:val="00BC1D6C"/>
    <w:pPr>
      <w:framePr w:hSpace="141" w:wrap="around" w:vAnchor="text" w:hAnchor="margin" w:y="116"/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Calibri"/>
      <w:sz w:val="19"/>
      <w:szCs w:val="18"/>
      <w:lang w:eastAsia="pl-PL"/>
    </w:rPr>
  </w:style>
  <w:style w:type="paragraph" w:customStyle="1" w:styleId="boczek3">
    <w:name w:val="boczek3"/>
    <w:basedOn w:val="BOCZEK"/>
    <w:autoRedefine/>
    <w:qFormat/>
    <w:rsid w:val="00C068D0"/>
    <w:pPr>
      <w:framePr w:wrap="around"/>
      <w:ind w:left="176"/>
    </w:pPr>
  </w:style>
  <w:style w:type="paragraph" w:customStyle="1" w:styleId="boczek6">
    <w:name w:val="boczek6"/>
    <w:basedOn w:val="boczek3"/>
    <w:qFormat/>
    <w:rsid w:val="00134FEE"/>
    <w:pPr>
      <w:framePr w:wrap="around"/>
      <w:ind w:left="318"/>
    </w:pPr>
  </w:style>
  <w:style w:type="paragraph" w:customStyle="1" w:styleId="BOCZEK-t">
    <w:name w:val="BOCZEK-t³"/>
    <w:autoRedefine/>
    <w:rsid w:val="005E0A93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glowka2">
    <w:name w:val="glowka2"/>
    <w:basedOn w:val="Normalny"/>
    <w:qFormat/>
    <w:rsid w:val="00F72261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line="240" w:lineRule="exact"/>
      <w:jc w:val="center"/>
    </w:pPr>
    <w:rPr>
      <w:rFonts w:eastAsia="Times New Roman" w:cs="Times New Roman"/>
      <w:sz w:val="19"/>
      <w:szCs w:val="18"/>
      <w:lang w:eastAsia="pl-PL"/>
    </w:rPr>
  </w:style>
  <w:style w:type="paragraph" w:customStyle="1" w:styleId="boczekt">
    <w:name w:val="boczek_tł"/>
    <w:basedOn w:val="BOCZEK"/>
    <w:autoRedefine/>
    <w:qFormat/>
    <w:rsid w:val="00D50A33"/>
    <w:pPr>
      <w:framePr w:wrap="around"/>
    </w:pPr>
    <w:rPr>
      <w:b/>
    </w:rPr>
  </w:style>
  <w:style w:type="paragraph" w:customStyle="1" w:styleId="tabltekstt">
    <w:name w:val="tabl_tekst_tł"/>
    <w:basedOn w:val="tabletekst"/>
    <w:qFormat/>
    <w:rsid w:val="00907666"/>
    <w:pPr>
      <w:framePr w:wrap="around"/>
    </w:pPr>
    <w:rPr>
      <w:b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A101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3A101C"/>
    <w:pPr>
      <w:spacing w:after="100"/>
    </w:pPr>
  </w:style>
  <w:style w:type="paragraph" w:customStyle="1" w:styleId="Ikonawskanika">
    <w:name w:val="Ikona wskaźnika"/>
    <w:basedOn w:val="Normalny"/>
    <w:link w:val="IkonawskanikaZnak"/>
    <w:qFormat/>
    <w:rsid w:val="00A341B3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A341B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A7019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7A7019"/>
    <w:rPr>
      <w:rFonts w:ascii="Fira Sans" w:hAnsi="Fira Sans"/>
      <w:color w:val="FFFFFF" w:themeColor="background1"/>
      <w:sz w:val="20"/>
    </w:rPr>
  </w:style>
  <w:style w:type="paragraph" w:customStyle="1" w:styleId="Wartowskanika">
    <w:name w:val="Wartość wskaźnika"/>
    <w:basedOn w:val="Normalny"/>
    <w:link w:val="WartowskanikaZnak"/>
    <w:qFormat/>
    <w:rsid w:val="00A341B3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A341B3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Tytultabeli">
    <w:name w:val="Tytul tabeli"/>
    <w:rsid w:val="00602C24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auto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774EE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ekstnaszarymboczku">
    <w:name w:val="Tekst na szarym boczku"/>
    <w:basedOn w:val="Normalny"/>
    <w:link w:val="TekstnaszarymboczkuZnak"/>
    <w:qFormat/>
    <w:rsid w:val="00C220FE"/>
    <w:pPr>
      <w:spacing w:before="120" w:line="240" w:lineRule="exact"/>
      <w:jc w:val="both"/>
    </w:pPr>
    <w:rPr>
      <w:color w:val="001D77"/>
      <w:sz w:val="19"/>
    </w:rPr>
  </w:style>
  <w:style w:type="character" w:customStyle="1" w:styleId="TekstnaszarymboczkuZnak">
    <w:name w:val="Tekst na szarym boczku Znak"/>
    <w:basedOn w:val="Domylnaczcionkaakapitu"/>
    <w:link w:val="Tekstnaszarymboczku"/>
    <w:rsid w:val="00C220FE"/>
    <w:rPr>
      <w:rFonts w:ascii="Fira Sans" w:hAnsi="Fira Sans"/>
      <w:color w:val="001D77"/>
      <w:sz w:val="19"/>
    </w:rPr>
  </w:style>
  <w:style w:type="table" w:customStyle="1" w:styleId="Siatkatabelijasna112">
    <w:name w:val="Siatka tabeli — jasna112"/>
    <w:basedOn w:val="Standardowy"/>
    <w:uiPriority w:val="40"/>
    <w:rsid w:val="00A803F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3">
    <w:name w:val="Siatka tabeli — jasna113"/>
    <w:basedOn w:val="Standardowy"/>
    <w:uiPriority w:val="40"/>
    <w:rsid w:val="00051069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1">
    <w:name w:val="Siatka tabeli — jasna1111"/>
    <w:basedOn w:val="Standardowy"/>
    <w:uiPriority w:val="40"/>
    <w:rsid w:val="00B20CC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4">
    <w:name w:val="Siatka tabeli — jasna114"/>
    <w:basedOn w:val="Standardowy"/>
    <w:uiPriority w:val="40"/>
    <w:rsid w:val="0022525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22525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">
    <w:name w:val="Siatka tabeli — jasna13"/>
    <w:basedOn w:val="Standardowy"/>
    <w:uiPriority w:val="40"/>
    <w:rsid w:val="004723B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ytutablicy2">
    <w:name w:val="tytuł tablicy2"/>
    <w:basedOn w:val="tytwykresu"/>
    <w:link w:val="tytutablicy2Znak"/>
    <w:qFormat/>
    <w:rsid w:val="00DF0AB5"/>
    <w:rPr>
      <w:noProof/>
      <w:lang w:eastAsia="pl-PL"/>
    </w:rPr>
  </w:style>
  <w:style w:type="character" w:customStyle="1" w:styleId="tytwykresuZnak">
    <w:name w:val="tyt wykresu Znak"/>
    <w:basedOn w:val="Domylnaczcionkaakapitu"/>
    <w:link w:val="tytwykresu"/>
    <w:rsid w:val="00A433DA"/>
    <w:rPr>
      <w:rFonts w:ascii="Fira Sans" w:hAnsi="Fira Sans"/>
      <w:b/>
      <w:sz w:val="19"/>
    </w:rPr>
  </w:style>
  <w:style w:type="character" w:customStyle="1" w:styleId="tytutablicy2Znak">
    <w:name w:val="tytuł tablicy2 Znak"/>
    <w:basedOn w:val="tytwykresuZnak"/>
    <w:link w:val="tytutablicy2"/>
    <w:rsid w:val="00DF0AB5"/>
    <w:rPr>
      <w:rFonts w:ascii="Fira Sans" w:hAnsi="Fira Sans"/>
      <w:b/>
      <w:noProof/>
      <w:sz w:val="19"/>
      <w:lang w:eastAsia="pl-PL"/>
    </w:rPr>
  </w:style>
  <w:style w:type="paragraph" w:customStyle="1" w:styleId="Notka">
    <w:name w:val="Notka"/>
    <w:basedOn w:val="Normalny"/>
    <w:link w:val="NotkaZnak"/>
    <w:qFormat/>
    <w:rsid w:val="00056FB6"/>
    <w:pPr>
      <w:spacing w:before="120" w:line="240" w:lineRule="exact"/>
      <w:jc w:val="both"/>
    </w:pPr>
    <w:rPr>
      <w:rFonts w:eastAsia="Fira Sans Light" w:cs="Times New Roman"/>
      <w:sz w:val="16"/>
      <w:szCs w:val="14"/>
    </w:rPr>
  </w:style>
  <w:style w:type="character" w:customStyle="1" w:styleId="NotkaZnak">
    <w:name w:val="Notka Znak"/>
    <w:basedOn w:val="Domylnaczcionkaakapitu"/>
    <w:link w:val="Notka"/>
    <w:rsid w:val="00056FB6"/>
    <w:rPr>
      <w:rFonts w:ascii="Fira Sans" w:eastAsia="Fira Sans Light" w:hAnsi="Fira Sans" w:cs="Times New Roman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525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757">
                  <w:marLeft w:val="0"/>
                  <w:marRight w:val="0"/>
                  <w:marTop w:val="0"/>
                  <w:marBottom w:val="15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</w:div>
              </w:divsChild>
            </w:div>
          </w:divsChild>
        </w:div>
      </w:divsChild>
    </w:div>
    <w:div w:id="1940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4.png"/><Relationship Id="rId39" Type="http://schemas.openxmlformats.org/officeDocument/2006/relationships/hyperlink" Target="http://stat.gov.pl/metainformacje/slownik-pojec/pojecia-stosowane-w-statystyce-publicznej/447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3234,pojecie.html" TargetMode="External"/><Relationship Id="rId42" Type="http://schemas.openxmlformats.org/officeDocument/2006/relationships/hyperlink" Target="http://stat.gov.pl/metainformacje/slownik-pojec/pojecia-stosowane-w-statystyce-publicznej/1721,pojecie.html" TargetMode="External"/><Relationship Id="rId47" Type="http://schemas.openxmlformats.org/officeDocument/2006/relationships/hyperlink" Target="http://stat.gov.pl/metainformacje/slownik-pojec/pojecia-stosowane-w-statystyce-publicznej/3234,pojecie.html" TargetMode="External"/><Relationship Id="rId50" Type="http://schemas.openxmlformats.org/officeDocument/2006/relationships/hyperlink" Target="http://stat.gov.pl/metainformacje/slownik-pojec/pojecia-stosowane-w-statystyce-publicznej/1719,pojecie.html" TargetMode="External"/><Relationship Id="rId55" Type="http://schemas.openxmlformats.org/officeDocument/2006/relationships/hyperlink" Target="http://stat.gov.pl/metainformacje/slownik-pojec/pojecia-stosowane-w-statystyce-publicznej/1721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www.youtube.com/@UrzadStatystycznywPoznaniu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hyperlink" Target="https://stat.gov.pl/obszary-tematyczne/rolnictwo-lesnictwo/rolnictwo/skup-i-ceny-produktow-rolnych-w-2022-roku,7,19.html" TargetMode="External"/><Relationship Id="rId37" Type="http://schemas.openxmlformats.org/officeDocument/2006/relationships/hyperlink" Target="http://stat.gov.pl/metainformacje/slownik-pojec/pojecia-stosowane-w-statystyce-publicznej/1719,pojecie.html" TargetMode="External"/><Relationship Id="rId40" Type="http://schemas.openxmlformats.org/officeDocument/2006/relationships/hyperlink" Target="http://stat.gov.pl/metainformacje/slownik-pojec/pojecia-stosowane-w-statystyce-publicznej/2292,pojecie.html" TargetMode="External"/><Relationship Id="rId45" Type="http://schemas.openxmlformats.org/officeDocument/2006/relationships/hyperlink" Target="https://stat.gov.pl/obszary-tematyczne/rolnictwo-lesnictwo/rolnictwo/skup-i-ceny-produktow-rolnych-w-2022-roku,7,19.html" TargetMode="External"/><Relationship Id="rId53" Type="http://schemas.openxmlformats.org/officeDocument/2006/relationships/hyperlink" Target="http://stat.gov.pl/metainformacje/slownik-pojec/pojecia-stosowane-w-statystyce-publicznej/2292,pojecie.html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image" Target="media/image10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hyperlink" Target="https://stat.gov.pl/obszary-tematyczne/rolnictwo-lesnictwo/uprawy-rolne-i-ogrodnicze/produkcja-upraw-rolnych-i-ogrodniczych-w-2022-roku,9,21.html" TargetMode="External"/><Relationship Id="rId35" Type="http://schemas.openxmlformats.org/officeDocument/2006/relationships/hyperlink" Target="http://stat.gov.pl/metainformacje/slownik-pojec/pojecia-stosowane-w-statystyce-publicznej/1718,pojecie.html" TargetMode="External"/><Relationship Id="rId43" Type="http://schemas.openxmlformats.org/officeDocument/2006/relationships/hyperlink" Target="https://stat.gov.pl/obszary-tematyczne/rolnictwo-lesnictwo/uprawy-rolne-i-ogrodnicze/produkcja-upraw-rolnych-i-ogrodniczych-w-2022-roku,9,21.html" TargetMode="External"/><Relationship Id="rId48" Type="http://schemas.openxmlformats.org/officeDocument/2006/relationships/hyperlink" Target="http://stat.gov.pl/metainformacje/slownik-pojec/pojecia-stosowane-w-statystyce-publicznej/1718,pojecie.html" TargetMode="External"/><Relationship Id="rId56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12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s://poznan.stat.gov.pl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tat.gov.pl/metainformacje/slownik-pojec/pojecia-stosowane-w-statystyce-publicznej/1245,pojecie.html" TargetMode="External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558,pojecie.html" TargetMode="External"/><Relationship Id="rId54" Type="http://schemas.openxmlformats.org/officeDocument/2006/relationships/hyperlink" Target="http://stat.gov.pl/metainformacje/slownik-pojec/pojecia-stosowane-w-statystyce-publicznej/5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mailto:a.olbrot@stat.gov.pl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://stat.gov.pl/metainformacje/slownik-pojec/pojecia-stosowane-w-statystyce-publicznej/1054,pojecie.html" TargetMode="External"/><Relationship Id="rId49" Type="http://schemas.openxmlformats.org/officeDocument/2006/relationships/hyperlink" Target="http://stat.gov.pl/metainformacje/slownik-pojec/pojecia-stosowane-w-statystyce-publicznej/1054,pojecie.html" TargetMode="External"/><Relationship Id="rId57" Type="http://schemas.openxmlformats.org/officeDocument/2006/relationships/footer" Target="footer2.xml"/><Relationship Id="rId10" Type="http://schemas.openxmlformats.org/officeDocument/2006/relationships/footnotes" Target="footnotes.xml"/><Relationship Id="rId31" Type="http://schemas.openxmlformats.org/officeDocument/2006/relationships/hyperlink" Target="https://poznan.stat.gov.pl/publikacje-i-foldery/rolnictwo-lesnictwo/rolnictwo-w-wojewodztwie-wielkopolskim-w-latach-2020-2021,2,13.html" TargetMode="External"/><Relationship Id="rId44" Type="http://schemas.openxmlformats.org/officeDocument/2006/relationships/hyperlink" Target="https://poznan.stat.gov.pl/publikacje-i-foldery/rolnictwo-lesnictwo/rolnictwo-w-wojewodztwie-wielkopolskim-w-latach-2020-2021,2,13.html" TargetMode="External"/><Relationship Id="rId52" Type="http://schemas.openxmlformats.org/officeDocument/2006/relationships/hyperlink" Target="http://stat.gov.pl/metainformacje/slownik-pojec/pojecia-stosowane-w-statystyce-publicznej/44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A38923-5745-4D11-8059-5A7B431F1A04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5142162-0F1D-4096-AB3E-06F366DD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13</Pages>
  <Words>3493</Words>
  <Characters>18064</Characters>
  <Application>Microsoft Office Word</Application>
  <DocSecurity>0</DocSecurity>
  <Lines>903</Lines>
  <Paragraphs>695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wielkopolskim w 2022 r.</vt:lpstr>
    </vt:vector>
  </TitlesOfParts>
  <Company/>
  <LinksUpToDate>false</LinksUpToDate>
  <CharactersWithSpaces>20862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wielkopolskim w 2022 r.</dc:title>
  <dc:creator>Urząd Statystyczny w Poznaniu</dc:creator>
  <cp:lastModifiedBy>Kowalka Ewa</cp:lastModifiedBy>
  <cp:revision>108</cp:revision>
  <cp:lastPrinted>2023-07-26T09:34:00Z</cp:lastPrinted>
  <dcterms:created xsi:type="dcterms:W3CDTF">2023-07-04T05:09:00Z</dcterms:created>
  <dcterms:modified xsi:type="dcterms:W3CDTF">2023-07-26T09:40:00Z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