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375C4" w14:textId="5FFA6D78" w:rsidR="0098135C" w:rsidRPr="001115D7" w:rsidRDefault="0094000C" w:rsidP="007A6870">
      <w:pPr>
        <w:pStyle w:val="tytuinformacji"/>
        <w:spacing w:after="600"/>
        <w:rPr>
          <w:color w:val="auto"/>
          <w:shd w:val="clear" w:color="auto" w:fill="FFFFFF"/>
        </w:rPr>
      </w:pPr>
      <w:bookmarkStart w:id="0" w:name="_GoBack"/>
      <w:bookmarkEnd w:id="0"/>
      <w:r w:rsidRPr="001115D7">
        <w:rPr>
          <w:color w:val="auto"/>
          <w:shd w:val="clear" w:color="auto" w:fill="FFFFFF"/>
        </w:rPr>
        <w:t>Turystyka</w:t>
      </w:r>
      <w:r w:rsidR="00DA502D" w:rsidRPr="001115D7">
        <w:rPr>
          <w:color w:val="auto"/>
        </w:rPr>
        <w:t xml:space="preserve"> </w:t>
      </w:r>
      <w:r w:rsidR="00DA502D" w:rsidRPr="001115D7">
        <w:rPr>
          <w:color w:val="auto"/>
          <w:shd w:val="clear" w:color="auto" w:fill="FFFFFF"/>
        </w:rPr>
        <w:t xml:space="preserve">w województwie wielkopolskim w </w:t>
      </w:r>
      <w:r w:rsidR="00EE4EAB">
        <w:rPr>
          <w:color w:val="auto"/>
          <w:shd w:val="clear" w:color="auto" w:fill="FFFFFF"/>
        </w:rPr>
        <w:t>202</w:t>
      </w:r>
      <w:r w:rsidR="00E80041">
        <w:rPr>
          <w:color w:val="auto"/>
          <w:shd w:val="clear" w:color="auto" w:fill="FFFFFF"/>
        </w:rPr>
        <w:t>2</w:t>
      </w:r>
      <w:r w:rsidR="00DA502D" w:rsidRPr="001115D7">
        <w:rPr>
          <w:color w:val="auto"/>
          <w:shd w:val="clear" w:color="auto" w:fill="FFFFFF"/>
        </w:rPr>
        <w:t xml:space="preserve"> r.</w:t>
      </w:r>
    </w:p>
    <w:p w14:paraId="494C5B93" w14:textId="024BFE71" w:rsidR="00483525" w:rsidRPr="00B67F90" w:rsidRDefault="007A6870" w:rsidP="00483525">
      <w:pPr>
        <w:pStyle w:val="LID"/>
        <w:jc w:val="left"/>
      </w:pPr>
      <w:r w:rsidRPr="00B67F90">
        <w:rPr>
          <w:szCs w:val="22"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0B6AAF63" wp14:editId="1E32511A">
                <wp:simplePos x="0" y="0"/>
                <wp:positionH relativeFrom="margin">
                  <wp:posOffset>0</wp:posOffset>
                </wp:positionH>
                <wp:positionV relativeFrom="paragraph">
                  <wp:posOffset>26035</wp:posOffset>
                </wp:positionV>
                <wp:extent cx="2387600" cy="1492250"/>
                <wp:effectExtent l="0" t="0" r="0" b="0"/>
                <wp:wrapSquare wrapText="bothSides"/>
                <wp:docPr id="20" name="Pole tekstowe 2" descr="48,3% - wzrost liczby osób korzystających z turystycznych obiektów noclegowych w porównaniu z 2021 r. Strzałka skierowana grotem w górę oznacza wzrost wartości tego wskaźnika w stosunku do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492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B2BA9" w14:textId="34EAF8F9" w:rsidR="006057CE" w:rsidRPr="002211C5" w:rsidRDefault="006057CE" w:rsidP="007179E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211C5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2211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B128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48,3</w:t>
                            </w:r>
                            <w:r w:rsidRPr="002211C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%</w:t>
                            </w:r>
                          </w:p>
                          <w:p w14:paraId="6916BC32" w14:textId="785C5ABB" w:rsidR="006057CE" w:rsidRPr="001650AD" w:rsidRDefault="006057CE" w:rsidP="007179E4">
                            <w:pPr>
                              <w:pStyle w:val="tekstnaniebieskimtle"/>
                              <w:spacing w:before="120"/>
                            </w:pPr>
                            <w:r w:rsidRPr="001650AD">
                              <w:t>Wzrost</w:t>
                            </w:r>
                            <w:r w:rsidR="00185CD9">
                              <w:t xml:space="preserve"> liczby osób korzystających z </w:t>
                            </w:r>
                            <w:r>
                              <w:t>turystycznych obiektów noclegowych w porównaniu z 202</w:t>
                            </w:r>
                            <w:r w:rsidR="00BB1284">
                              <w:t>1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AAF63" id="Pole tekstowe 2" o:spid="_x0000_s1026" alt="48,3% - wzrost liczby osób korzystających z turystycznych obiektów noclegowych w porównaniu z 2021 r. Strzałka skierowana grotem w górę oznacza wzrost wartości tego wskaźnika w stosunku do poprzedniego roku." style="position:absolute;margin-left:0;margin-top:2.05pt;width:188pt;height:117.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" fillcolor="#001d77" stroked="f">
                <v:stroke joinstyle="miter"/>
                <v:textbox>
                  <w:txbxContent>
                    <w:p w14:paraId="0F8B2BA9" w14:textId="34EAF8F9" w:rsidR="006057CE" w:rsidRPr="002211C5" w:rsidRDefault="006057CE" w:rsidP="007179E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211C5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2211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BB1284">
                        <w:rPr>
                          <w:rStyle w:val="WartowskanikaZnak"/>
                          <w:sz w:val="72"/>
                          <w:szCs w:val="72"/>
                        </w:rPr>
                        <w:t>48,3</w:t>
                      </w:r>
                      <w:r w:rsidRPr="002211C5">
                        <w:rPr>
                          <w:rStyle w:val="WartowskanikaZnak"/>
                          <w:sz w:val="72"/>
                          <w:szCs w:val="72"/>
                        </w:rPr>
                        <w:t xml:space="preserve"> %</w:t>
                      </w:r>
                    </w:p>
                    <w:p w14:paraId="6916BC32" w14:textId="785C5ABB" w:rsidR="006057CE" w:rsidRPr="001650AD" w:rsidRDefault="006057CE" w:rsidP="007179E4">
                      <w:pPr>
                        <w:pStyle w:val="tekstnaniebieskimtle"/>
                        <w:spacing w:before="120"/>
                      </w:pPr>
                      <w:r w:rsidRPr="001650AD">
                        <w:t>Wzrost</w:t>
                      </w:r>
                      <w:r w:rsidR="00185CD9">
                        <w:t xml:space="preserve"> liczby osób korzystających z </w:t>
                      </w:r>
                      <w:r>
                        <w:t>turystycznych obiektów noclegowych w porównaniu z 202</w:t>
                      </w:r>
                      <w:r w:rsidR="00BB1284">
                        <w:t>1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4000C" w:rsidRPr="00B67F90">
        <w:t xml:space="preserve">W </w:t>
      </w:r>
      <w:r w:rsidR="00EE4EAB" w:rsidRPr="00B67F90">
        <w:t>202</w:t>
      </w:r>
      <w:r w:rsidR="00154970" w:rsidRPr="00B67F90">
        <w:t>2</w:t>
      </w:r>
      <w:r w:rsidR="0094000C" w:rsidRPr="00B67F90">
        <w:t xml:space="preserve"> r. </w:t>
      </w:r>
      <w:r w:rsidR="00C03447" w:rsidRPr="00B67F90">
        <w:t xml:space="preserve">w województwie wielkopolskim z turystycznych obiektów noclegowych skorzystało </w:t>
      </w:r>
      <w:r w:rsidR="002211C5" w:rsidRPr="00B67F90">
        <w:t xml:space="preserve">blisko </w:t>
      </w:r>
      <w:r w:rsidR="00F913D5" w:rsidRPr="00B67F90">
        <w:t>1,</w:t>
      </w:r>
      <w:r w:rsidR="00B67F90" w:rsidRPr="00B67F90">
        <w:t>9</w:t>
      </w:r>
      <w:r w:rsidR="00C03447" w:rsidRPr="00B67F90">
        <w:t xml:space="preserve"> mln turystów, którym udz</w:t>
      </w:r>
      <w:r w:rsidR="00A22201" w:rsidRPr="00B67F90">
        <w:t xml:space="preserve">ielono łącznie </w:t>
      </w:r>
      <w:r w:rsidR="002211C5" w:rsidRPr="00B67F90">
        <w:t xml:space="preserve">nieco ponad </w:t>
      </w:r>
      <w:r w:rsidR="00B67F90" w:rsidRPr="00B67F90">
        <w:t>3,7</w:t>
      </w:r>
      <w:r w:rsidR="00C03447" w:rsidRPr="00B67F90">
        <w:t xml:space="preserve"> mln noclegów</w:t>
      </w:r>
      <w:r w:rsidR="00EA338D" w:rsidRPr="00B67F90">
        <w:t>.</w:t>
      </w:r>
      <w:r w:rsidR="005845E9" w:rsidRPr="00B67F90">
        <w:t xml:space="preserve"> </w:t>
      </w:r>
      <w:r w:rsidR="00EA338D" w:rsidRPr="00B67F90">
        <w:t>W porównaniu z</w:t>
      </w:r>
      <w:r w:rsidR="00FE13CE" w:rsidRPr="00B67F90">
        <w:t> 20</w:t>
      </w:r>
      <w:r w:rsidR="00154970" w:rsidRPr="00B67F90">
        <w:t xml:space="preserve">21 </w:t>
      </w:r>
      <w:r w:rsidR="00EA338D" w:rsidRPr="00B67F90">
        <w:t xml:space="preserve">r. było to </w:t>
      </w:r>
      <w:r w:rsidR="00427364" w:rsidRPr="00B67F90">
        <w:t>więcej</w:t>
      </w:r>
      <w:r w:rsidR="00EA338D" w:rsidRPr="00B67F90">
        <w:t xml:space="preserve"> odpowiednio </w:t>
      </w:r>
      <w:r w:rsidR="0055229E" w:rsidRPr="00B67F90">
        <w:t xml:space="preserve">o </w:t>
      </w:r>
      <w:r w:rsidR="00B67F90" w:rsidRPr="00B67F90">
        <w:t>48,3</w:t>
      </w:r>
      <w:r w:rsidR="00FE13CE" w:rsidRPr="00B67F90">
        <w:t>% i </w:t>
      </w:r>
      <w:r w:rsidR="007D3766">
        <w:t xml:space="preserve">o </w:t>
      </w:r>
      <w:r w:rsidR="00B67F90" w:rsidRPr="00B67F90">
        <w:t>43,8</w:t>
      </w:r>
      <w:r w:rsidR="00EA338D" w:rsidRPr="00B67F90">
        <w:t>%. Stopień wykorzystania miejsc noclegowych we wszystkich turystycznych obiektach noclegowych w 202</w:t>
      </w:r>
      <w:r w:rsidR="00B67F90" w:rsidRPr="00B67F90">
        <w:t>2</w:t>
      </w:r>
      <w:r w:rsidR="008E1AAC">
        <w:t xml:space="preserve"> </w:t>
      </w:r>
      <w:r w:rsidR="00EA338D" w:rsidRPr="00B67F90">
        <w:t xml:space="preserve">r. wyniósł </w:t>
      </w:r>
      <w:r w:rsidR="00B67F90" w:rsidRPr="00B67F90">
        <w:t>31,7</w:t>
      </w:r>
      <w:r w:rsidR="002211C5" w:rsidRPr="00B67F90">
        <w:t>%, tj. o </w:t>
      </w:r>
      <w:r w:rsidR="00B67F90" w:rsidRPr="00B67F90">
        <w:t>6,4</w:t>
      </w:r>
      <w:r w:rsidR="002211C5" w:rsidRPr="00B67F90">
        <w:t> </w:t>
      </w:r>
      <w:r w:rsidR="00FE13CE" w:rsidRPr="00B67F90">
        <w:t xml:space="preserve">p.proc. </w:t>
      </w:r>
      <w:r w:rsidR="007B0C4E" w:rsidRPr="00B67F90">
        <w:t>więcej</w:t>
      </w:r>
      <w:r w:rsidR="00FE13CE" w:rsidRPr="00B67F90">
        <w:t xml:space="preserve"> niż w</w:t>
      </w:r>
      <w:r w:rsidR="002811BD" w:rsidRPr="00B67F90">
        <w:t xml:space="preserve"> roku</w:t>
      </w:r>
      <w:r w:rsidR="00FE13CE" w:rsidRPr="00B67F90">
        <w:t xml:space="preserve"> poprzednim.</w:t>
      </w:r>
      <w:r w:rsidR="00EA338D" w:rsidRPr="00B67F90">
        <w:t xml:space="preserve"> </w:t>
      </w:r>
    </w:p>
    <w:p w14:paraId="0FDE7402" w14:textId="439708FA" w:rsidR="005A4AD2" w:rsidRPr="00887CBA" w:rsidRDefault="00AC4B3F" w:rsidP="007D3766">
      <w:pPr>
        <w:spacing w:before="240"/>
      </w:pPr>
      <w:r w:rsidRPr="00887CBA">
        <w:t xml:space="preserve">Branża turystyczna, dotknięta w poprzednich latach skutkami pandemii, w 2022 r. odnotowała wzrost liczby turystów (także zagranicznych) oraz udzielonych noclegów w porównaniu z 2021 r. Wpływ </w:t>
      </w:r>
      <w:r w:rsidR="00887CBA" w:rsidRPr="00887CBA">
        <w:t xml:space="preserve">na to </w:t>
      </w:r>
      <w:r w:rsidRPr="00887CBA">
        <w:t xml:space="preserve">miały przede wszystkim dwa czynniki: zniesienie </w:t>
      </w:r>
      <w:r w:rsidR="00FA61CB" w:rsidRPr="00887CBA">
        <w:t>obostrzeń</w:t>
      </w:r>
      <w:r w:rsidRPr="00887CBA">
        <w:t xml:space="preserve"> dotycząc</w:t>
      </w:r>
      <w:r w:rsidR="00FA61CB" w:rsidRPr="00887CBA">
        <w:t>ych</w:t>
      </w:r>
      <w:r w:rsidRPr="00887CBA">
        <w:t xml:space="preserve"> funkcjonowania turystycznych obiektów noclegowych</w:t>
      </w:r>
      <w:r w:rsidR="00FA61CB" w:rsidRPr="00887CBA">
        <w:t xml:space="preserve"> z powodu pandemii COVID-19</w:t>
      </w:r>
      <w:r w:rsidR="00887CBA" w:rsidRPr="00887CBA">
        <w:t xml:space="preserve"> oraz zbrojna agresja Federacji Rosyjskiej na Ukrainę, która doprowadziła do napływu ukraińskich uchodźców do Polski, szukających schronienia także w turystycznych obiektach noclegowych.</w:t>
      </w:r>
    </w:p>
    <w:p w14:paraId="01272B3C" w14:textId="46D58E5F" w:rsidR="000738A7" w:rsidRDefault="000738A7" w:rsidP="000738A7">
      <w:pPr>
        <w:pStyle w:val="Nagwek1"/>
      </w:pPr>
      <w:r w:rsidRPr="0075078A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101C6CC4" wp14:editId="6D79324F">
                <wp:simplePos x="0" y="0"/>
                <wp:positionH relativeFrom="page">
                  <wp:posOffset>5697883</wp:posOffset>
                </wp:positionH>
                <wp:positionV relativeFrom="paragraph">
                  <wp:posOffset>346710</wp:posOffset>
                </wp:positionV>
                <wp:extent cx="1773555" cy="783590"/>
                <wp:effectExtent l="0" t="0" r="0" b="0"/>
                <wp:wrapTight wrapText="bothSides">
                  <wp:wrapPolygon edited="0">
                    <wp:start x="696" y="0"/>
                    <wp:lineTo x="696" y="21005"/>
                    <wp:lineTo x="20881" y="21005"/>
                    <wp:lineTo x="20881" y="0"/>
                    <wp:lineTo x="696" y="0"/>
                  </wp:wrapPolygon>
                </wp:wrapTight>
                <wp:docPr id="7" name="Pole tekstowe 2" descr="W lipcu 2022 r. w województwie wielkopolskim funkcjonowało 581 turystycznych obiektów nocleg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555" cy="78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AF524" w14:textId="01E8DEEE" w:rsidR="006057CE" w:rsidRPr="0072366F" w:rsidRDefault="006057CE" w:rsidP="0072366F">
                            <w:pPr>
                              <w:pStyle w:val="tekstzboku"/>
                            </w:pPr>
                            <w:r w:rsidRPr="0072366F">
                              <w:t>W lipcu 202</w:t>
                            </w:r>
                            <w:r w:rsidR="00F13D9F">
                              <w:t>2</w:t>
                            </w:r>
                            <w:r w:rsidRPr="0072366F">
                              <w:t xml:space="preserve"> r. w wojewódz</w:t>
                            </w:r>
                            <w:r w:rsidR="006B151E">
                              <w:t>twie wielkopolskim funkcjonowało</w:t>
                            </w:r>
                            <w:r w:rsidRPr="0072366F">
                              <w:t xml:space="preserve"> 58</w:t>
                            </w:r>
                            <w:r w:rsidR="006B151E">
                              <w:t>1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C6CC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pcu 2022 r. w województwie wielkopolskim funkcjonowało 581 turystycznych obiektów noclegowych" style="position:absolute;margin-left:448.65pt;margin-top:27.3pt;width:139.65pt;height:61.7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" filled="f" stroked="f">
                <v:textbox>
                  <w:txbxContent>
                    <w:p w14:paraId="678AF524" w14:textId="01E8DEEE" w:rsidR="006057CE" w:rsidRPr="0072366F" w:rsidRDefault="006057CE" w:rsidP="0072366F">
                      <w:pPr>
                        <w:pStyle w:val="tekstzboku"/>
                      </w:pPr>
                      <w:r w:rsidRPr="0072366F">
                        <w:t>W lipcu 202</w:t>
                      </w:r>
                      <w:r w:rsidR="00F13D9F">
                        <w:t>2</w:t>
                      </w:r>
                      <w:r w:rsidRPr="0072366F">
                        <w:t xml:space="preserve"> r. w wojewódz</w:t>
                      </w:r>
                      <w:r w:rsidR="006B151E">
                        <w:t>twie wielkopolskim funkcjonowało</w:t>
                      </w:r>
                      <w:r w:rsidRPr="0072366F">
                        <w:t xml:space="preserve"> 58</w:t>
                      </w:r>
                      <w:r w:rsidR="006B151E">
                        <w:t>1 turystycznych obiektów noclegowych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738A7">
        <w:t>Obiekty i miejsca noclegowe</w:t>
      </w:r>
    </w:p>
    <w:p w14:paraId="59EA00F6" w14:textId="7DBF25E0" w:rsidR="001C572F" w:rsidRDefault="00567847" w:rsidP="00E92CF0">
      <w:r w:rsidRPr="00BA7709">
        <w:t>T</w:t>
      </w:r>
      <w:r w:rsidR="00FA6BCD" w:rsidRPr="00BA7709">
        <w:t xml:space="preserve">urystyczna baza </w:t>
      </w:r>
      <w:r w:rsidR="00AF75C9" w:rsidRPr="00BA7709">
        <w:t>noclegowa</w:t>
      </w:r>
      <w:r w:rsidR="00AF75C9" w:rsidRPr="00BA7709">
        <w:rPr>
          <w:rStyle w:val="Odwoanieprzypisudolnego"/>
        </w:rPr>
        <w:footnoteReference w:id="1"/>
      </w:r>
      <w:r w:rsidR="00AF75C9" w:rsidRPr="00BA7709">
        <w:t xml:space="preserve"> </w:t>
      </w:r>
      <w:r w:rsidRPr="00BA7709">
        <w:t xml:space="preserve">w województwie wielkopolskim według stanu </w:t>
      </w:r>
      <w:r w:rsidR="006432A4">
        <w:t>na dzień 3</w:t>
      </w:r>
      <w:r w:rsidR="00C51693">
        <w:t>1 l</w:t>
      </w:r>
      <w:r w:rsidRPr="00BA7709">
        <w:t xml:space="preserve">ipca </w:t>
      </w:r>
      <w:r w:rsidR="00EE4EAB">
        <w:t>202</w:t>
      </w:r>
      <w:r w:rsidR="00F13D9F">
        <w:t>2</w:t>
      </w:r>
      <w:r w:rsidRPr="00BA7709">
        <w:t xml:space="preserve"> r. obejmowała </w:t>
      </w:r>
      <w:r w:rsidR="00527A9F">
        <w:t>5</w:t>
      </w:r>
      <w:r w:rsidR="00C87B70">
        <w:t>8</w:t>
      </w:r>
      <w:r w:rsidR="000968D9">
        <w:t>1</w:t>
      </w:r>
      <w:r w:rsidRPr="00BA7709">
        <w:t xml:space="preserve"> obiekt</w:t>
      </w:r>
      <w:r w:rsidR="000968D9">
        <w:t>ów</w:t>
      </w:r>
      <w:r w:rsidR="00527A9F">
        <w:t xml:space="preserve">, tj. </w:t>
      </w:r>
      <w:r w:rsidR="00746439">
        <w:t xml:space="preserve">o </w:t>
      </w:r>
      <w:r w:rsidR="000968D9">
        <w:t>3</w:t>
      </w:r>
      <w:r w:rsidR="00746439">
        <w:t xml:space="preserve"> </w:t>
      </w:r>
      <w:r w:rsidR="00527A9F">
        <w:t xml:space="preserve">(o </w:t>
      </w:r>
      <w:r w:rsidR="0068593D">
        <w:t>0,5</w:t>
      </w:r>
      <w:r w:rsidR="00527A9F">
        <w:t>%) mniej niż przed rokiem</w:t>
      </w:r>
      <w:r w:rsidRPr="00BA7709">
        <w:t xml:space="preserve">, w tym </w:t>
      </w:r>
      <w:r w:rsidR="00032FC6">
        <w:t>45</w:t>
      </w:r>
      <w:r w:rsidR="006B151E">
        <w:t>8</w:t>
      </w:r>
      <w:r w:rsidRPr="00BA7709">
        <w:t xml:space="preserve"> o charakterze całorocznym. </w:t>
      </w:r>
      <w:r w:rsidR="001C572F">
        <w:rPr>
          <w:shd w:val="clear" w:color="auto" w:fill="FFFFFF"/>
        </w:rPr>
        <w:t>Biorąc pod uwagę standard świadczonych usług noclegowych, baza noclegowa składała się z</w:t>
      </w:r>
      <w:r w:rsidR="001C572F" w:rsidRPr="001C572F">
        <w:rPr>
          <w:shd w:val="clear" w:color="auto" w:fill="FFFFFF"/>
        </w:rPr>
        <w:t xml:space="preserve"> </w:t>
      </w:r>
      <w:r w:rsidR="001C572F">
        <w:rPr>
          <w:shd w:val="clear" w:color="auto" w:fill="FFFFFF"/>
        </w:rPr>
        <w:t>29</w:t>
      </w:r>
      <w:r w:rsidR="0068593D">
        <w:rPr>
          <w:shd w:val="clear" w:color="auto" w:fill="FFFFFF"/>
        </w:rPr>
        <w:t>9</w:t>
      </w:r>
      <w:r w:rsidR="001C572F">
        <w:rPr>
          <w:shd w:val="clear" w:color="auto" w:fill="FFFFFF"/>
        </w:rPr>
        <w:t xml:space="preserve"> obiektów hotelowych</w:t>
      </w:r>
      <w:r w:rsidR="001C572F" w:rsidRPr="001C572F">
        <w:rPr>
          <w:shd w:val="clear" w:color="auto" w:fill="FFFFFF"/>
        </w:rPr>
        <w:t xml:space="preserve"> (w tym </w:t>
      </w:r>
      <w:r w:rsidR="00694FD3">
        <w:rPr>
          <w:shd w:val="clear" w:color="auto" w:fill="FFFFFF"/>
        </w:rPr>
        <w:t>2</w:t>
      </w:r>
      <w:r w:rsidR="0068593D">
        <w:rPr>
          <w:shd w:val="clear" w:color="auto" w:fill="FFFFFF"/>
        </w:rPr>
        <w:t>13</w:t>
      </w:r>
      <w:r w:rsidR="001C572F" w:rsidRPr="001C572F">
        <w:rPr>
          <w:shd w:val="clear" w:color="auto" w:fill="FFFFFF"/>
        </w:rPr>
        <w:t xml:space="preserve"> hoteli</w:t>
      </w:r>
      <w:r w:rsidR="001C572F">
        <w:rPr>
          <w:shd w:val="clear" w:color="auto" w:fill="FFFFFF"/>
        </w:rPr>
        <w:t xml:space="preserve">) oraz </w:t>
      </w:r>
      <w:r w:rsidR="00F43E42">
        <w:rPr>
          <w:shd w:val="clear" w:color="auto" w:fill="FFFFFF"/>
        </w:rPr>
        <w:t>28</w:t>
      </w:r>
      <w:r w:rsidR="0068593D">
        <w:rPr>
          <w:shd w:val="clear" w:color="auto" w:fill="FFFFFF"/>
        </w:rPr>
        <w:t>2</w:t>
      </w:r>
      <w:r w:rsidR="001C572F">
        <w:rPr>
          <w:shd w:val="clear" w:color="auto" w:fill="FFFFFF"/>
        </w:rPr>
        <w:t xml:space="preserve"> pozostałych obiektów (w tym m.in. </w:t>
      </w:r>
      <w:r w:rsidR="0068593D">
        <w:rPr>
          <w:shd w:val="clear" w:color="auto" w:fill="FFFFFF"/>
        </w:rPr>
        <w:t>56</w:t>
      </w:r>
      <w:r w:rsidR="001C572F">
        <w:rPr>
          <w:shd w:val="clear" w:color="auto" w:fill="FFFFFF"/>
        </w:rPr>
        <w:t xml:space="preserve"> kwater agroturystycznych, </w:t>
      </w:r>
      <w:r w:rsidR="0068593D">
        <w:rPr>
          <w:shd w:val="clear" w:color="auto" w:fill="FFFFFF"/>
        </w:rPr>
        <w:t>37</w:t>
      </w:r>
      <w:r w:rsidR="001C572F">
        <w:rPr>
          <w:shd w:val="clear" w:color="auto" w:fill="FFFFFF"/>
        </w:rPr>
        <w:t xml:space="preserve"> ośrodków wczasowych</w:t>
      </w:r>
      <w:r w:rsidR="0068593D">
        <w:rPr>
          <w:shd w:val="clear" w:color="auto" w:fill="FFFFFF"/>
        </w:rPr>
        <w:t xml:space="preserve"> oraz</w:t>
      </w:r>
      <w:r w:rsidR="00DE6CD0">
        <w:rPr>
          <w:shd w:val="clear" w:color="auto" w:fill="FFFFFF"/>
        </w:rPr>
        <w:t xml:space="preserve"> </w:t>
      </w:r>
      <w:r w:rsidR="001C572F" w:rsidRPr="001C572F">
        <w:rPr>
          <w:shd w:val="clear" w:color="auto" w:fill="FFFFFF"/>
        </w:rPr>
        <w:t>3</w:t>
      </w:r>
      <w:r w:rsidR="0068593D">
        <w:rPr>
          <w:shd w:val="clear" w:color="auto" w:fill="FFFFFF"/>
        </w:rPr>
        <w:t>0</w:t>
      </w:r>
      <w:r w:rsidR="001C572F" w:rsidRPr="001C572F">
        <w:rPr>
          <w:shd w:val="clear" w:color="auto" w:fill="FFFFFF"/>
        </w:rPr>
        <w:t xml:space="preserve"> zespołów domków turystycznych i </w:t>
      </w:r>
      <w:r w:rsidR="00E826CF">
        <w:rPr>
          <w:shd w:val="clear" w:color="auto" w:fill="FFFFFF"/>
        </w:rPr>
        <w:t xml:space="preserve">29 </w:t>
      </w:r>
      <w:r w:rsidR="001C572F" w:rsidRPr="001C572F">
        <w:rPr>
          <w:shd w:val="clear" w:color="auto" w:fill="FFFFFF"/>
        </w:rPr>
        <w:t>ośrodków szkoleniowo-wypoczynkowych).</w:t>
      </w:r>
    </w:p>
    <w:p w14:paraId="33227BB5" w14:textId="69424E6C" w:rsidR="001510FC" w:rsidRPr="00B30F61" w:rsidRDefault="00005ABD" w:rsidP="00E92CF0">
      <w:r w:rsidRPr="006C2493">
        <w:t>W porównaniu z 20</w:t>
      </w:r>
      <w:r w:rsidR="001510FC" w:rsidRPr="006C2493">
        <w:t>2</w:t>
      </w:r>
      <w:r w:rsidR="006D1E0B" w:rsidRPr="006C2493">
        <w:t>1</w:t>
      </w:r>
      <w:r w:rsidR="00B30C90" w:rsidRPr="006C2493">
        <w:t xml:space="preserve"> </w:t>
      </w:r>
      <w:r w:rsidR="00E741E7" w:rsidRPr="006C2493">
        <w:t xml:space="preserve">r. </w:t>
      </w:r>
      <w:r w:rsidR="00AE4464" w:rsidRPr="006C2493">
        <w:t xml:space="preserve">najbardziej </w:t>
      </w:r>
      <w:r w:rsidR="00E741E7" w:rsidRPr="006C2493">
        <w:t>zwiększyła się liczba hoteli</w:t>
      </w:r>
      <w:r w:rsidR="00AE4464" w:rsidRPr="006C2493">
        <w:t xml:space="preserve"> – o 11</w:t>
      </w:r>
      <w:r w:rsidR="00500B2D">
        <w:t xml:space="preserve"> obiektów</w:t>
      </w:r>
      <w:r w:rsidR="00AE4464" w:rsidRPr="006C2493">
        <w:t>. Więcej było również pokoi goś</w:t>
      </w:r>
      <w:r w:rsidR="00992633" w:rsidRPr="006C2493">
        <w:t>cinnych</w:t>
      </w:r>
      <w:r w:rsidR="00AE4464" w:rsidRPr="006C2493">
        <w:t xml:space="preserve"> (o </w:t>
      </w:r>
      <w:r w:rsidR="00DA08C8" w:rsidRPr="006C2493">
        <w:t>4), moteli i pozostałych obiektów nieskalsyfikowanych</w:t>
      </w:r>
      <w:r w:rsidR="00DA08C8" w:rsidRPr="006C2493">
        <w:rPr>
          <w:rStyle w:val="Odwoanieprzypisudolnego"/>
        </w:rPr>
        <w:footnoteReference w:id="2"/>
      </w:r>
      <w:r w:rsidR="00DA08C8" w:rsidRPr="006C2493">
        <w:t xml:space="preserve"> (po 3) oraz ośrodków kolonijnych i kempingów (po 1).</w:t>
      </w:r>
      <w:r w:rsidR="006C2493" w:rsidRPr="006C2493">
        <w:t xml:space="preserve"> </w:t>
      </w:r>
      <w:r w:rsidR="00E64B46" w:rsidRPr="006C2493">
        <w:t>Najbardziej zmniejsz</w:t>
      </w:r>
      <w:r w:rsidR="00992633" w:rsidRPr="006C2493">
        <w:t>yła się liczba innych obiektów hotelowych (o 7)</w:t>
      </w:r>
      <w:r w:rsidR="007C20B5" w:rsidRPr="006C2493">
        <w:t>,</w:t>
      </w:r>
      <w:r w:rsidR="00992633" w:rsidRPr="006C2493">
        <w:t xml:space="preserve"> kwater agroturystycznych (</w:t>
      </w:r>
      <w:r w:rsidR="00E64B46" w:rsidRPr="006C2493">
        <w:t xml:space="preserve">o </w:t>
      </w:r>
      <w:r w:rsidR="00992633" w:rsidRPr="006C2493">
        <w:t>5) oraz hosteli (</w:t>
      </w:r>
      <w:r w:rsidR="00E64B46" w:rsidRPr="006C2493">
        <w:t xml:space="preserve">o </w:t>
      </w:r>
      <w:r w:rsidR="00992633" w:rsidRPr="006C2493">
        <w:t xml:space="preserve">4). </w:t>
      </w:r>
      <w:r w:rsidR="00CF11F8" w:rsidRPr="006C2493">
        <w:t>Mniej funkcjonowało pensjonatów i ośrodków wczasowych (po 3)</w:t>
      </w:r>
      <w:r w:rsidR="007C20B5" w:rsidRPr="006C2493">
        <w:t>, a także</w:t>
      </w:r>
      <w:r w:rsidR="00CF11F8" w:rsidRPr="006C2493">
        <w:t xml:space="preserve"> ośrodków szkoleniowo</w:t>
      </w:r>
      <w:r w:rsidR="007D3766">
        <w:t>-</w:t>
      </w:r>
      <w:r w:rsidR="00CF11F8" w:rsidRPr="006C2493">
        <w:t xml:space="preserve">wypoczynkowych (o 2). </w:t>
      </w:r>
      <w:r w:rsidR="00992633" w:rsidRPr="006C2493">
        <w:t>Ubyło po 1</w:t>
      </w:r>
      <w:r w:rsidR="007A40A3" w:rsidRPr="006C2493">
        <w:t xml:space="preserve"> zespole domków turystycznych i </w:t>
      </w:r>
      <w:r w:rsidR="00992633" w:rsidRPr="006C2493">
        <w:t>szkolnym schronisku młodzieżo</w:t>
      </w:r>
      <w:r w:rsidR="00992633" w:rsidRPr="00B30F61">
        <w:t>wym</w:t>
      </w:r>
      <w:r w:rsidR="007A40A3" w:rsidRPr="00B30F61">
        <w:t>.</w:t>
      </w:r>
      <w:r w:rsidR="009E470D" w:rsidRPr="00B30F61">
        <w:t xml:space="preserve"> </w:t>
      </w:r>
    </w:p>
    <w:p w14:paraId="10E8828B" w14:textId="61E10257" w:rsidR="00B30F61" w:rsidRDefault="00B30F61" w:rsidP="007D3766">
      <w:pPr>
        <w:pStyle w:val="tekst1"/>
      </w:pPr>
      <w:r w:rsidRPr="00B343C4">
        <w:rPr>
          <w:noProof/>
        </w:rPr>
        <mc:AlternateContent>
          <mc:Choice Requires="wps">
            <w:drawing>
              <wp:anchor distT="45720" distB="45720" distL="114300" distR="114300" simplePos="0" relativeHeight="251960320" behindDoc="1" locked="0" layoutInCell="1" allowOverlap="1" wp14:anchorId="42E4BEC0" wp14:editId="3D130168">
                <wp:simplePos x="0" y="0"/>
                <wp:positionH relativeFrom="page">
                  <wp:posOffset>5719189</wp:posOffset>
                </wp:positionH>
                <wp:positionV relativeFrom="paragraph">
                  <wp:posOffset>282101</wp:posOffset>
                </wp:positionV>
                <wp:extent cx="1835150" cy="695960"/>
                <wp:effectExtent l="0" t="0" r="0" b="0"/>
                <wp:wrapTight wrapText="bothSides">
                  <wp:wrapPolygon edited="0">
                    <wp:start x="673" y="0"/>
                    <wp:lineTo x="673" y="20693"/>
                    <wp:lineTo x="20853" y="20693"/>
                    <wp:lineTo x="20853" y="0"/>
                    <wp:lineTo x="673" y="0"/>
                  </wp:wrapPolygon>
                </wp:wrapTight>
                <wp:docPr id="28" name="Pole tekstowe 28" descr="Turystyczne obiekty noclegowe dysponowały 40,1 tys. miejsc noclegowych, tj. o 2,7% więcej niż w 2021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E17EB" w14:textId="77777777" w:rsidR="00B30F61" w:rsidRPr="00F32C5D" w:rsidRDefault="00B30F61" w:rsidP="00B30F61">
                            <w:pPr>
                              <w:pStyle w:val="tekstzboku"/>
                            </w:pPr>
                            <w:r>
                              <w:t>T</w:t>
                            </w:r>
                            <w:r w:rsidRPr="00895CA6">
                              <w:t xml:space="preserve">urystyczne obiekty noclegowe dysponowały </w:t>
                            </w:r>
                            <w:r>
                              <w:t>40,1</w:t>
                            </w:r>
                            <w:r w:rsidRPr="00895CA6">
                              <w:t xml:space="preserve"> tys. miejsc noclegowych</w:t>
                            </w:r>
                            <w:r>
                              <w:t xml:space="preserve">, tj. o 2,7% więcej niż w 2021 r.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4BEC0" id="Pole tekstowe 28" o:spid="_x0000_s1028" type="#_x0000_t202" alt="Turystyczne obiekty noclegowe dysponowały 40,1 tys. miejsc noclegowych, tj. o 2,7% więcej niż w 2021 r. " style="position:absolute;margin-left:450.35pt;margin-top:22.2pt;width:144.5pt;height:54.8pt;z-index:-251356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" filled="f" stroked="f">
                <v:textbox inset=",0">
                  <w:txbxContent>
                    <w:p w14:paraId="4AFE17EB" w14:textId="77777777" w:rsidR="00B30F61" w:rsidRPr="00F32C5D" w:rsidRDefault="00B30F61" w:rsidP="00B30F61">
                      <w:pPr>
                        <w:pStyle w:val="tekstzboku"/>
                      </w:pPr>
                      <w:r>
                        <w:t>T</w:t>
                      </w:r>
                      <w:r w:rsidRPr="00895CA6">
                        <w:t xml:space="preserve">urystyczne obiekty noclegowe dysponowały </w:t>
                      </w:r>
                      <w:r>
                        <w:t>40,1</w:t>
                      </w:r>
                      <w:r w:rsidRPr="00895CA6">
                        <w:t xml:space="preserve"> tys. miejsc noclegowych</w:t>
                      </w:r>
                      <w:r>
                        <w:t xml:space="preserve">, tj. o 2,7% więcej niż w 2021 r.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343C4">
        <w:t xml:space="preserve">W końcu lipca 2022 r. w bazie noclegowej turystyki na przyjęcie turystów przygotowanych było 40,1 tys. miejsc noclegowych (o 2,7% więcej niż przed rokiem), z czego prawie trzy czwarte stanowiły miejsca w obiektach całorocznych. Więcej miejsc niż przed rokiem oferowały przede wszystkim hotele (o 807 miejsc, wzrost o 4,5%), a także m.in. kempingi (o 475, wzrost o 42,8%), szkolne schroniska młodzieżowe (o 357, wzrost o 27,7%) oraz pozostałe obiekty niesklasyfikowane (o 239, wzrost o 16,3%). Najbardziej ograniczył się wolumen miejsc dostępnych w ośrodkach szkoleniowo-wypoczynkowych (o 318 miejsc, spadek o 10,1% w porównaniu z 2021 r.), innych obiektach hotelowych (o 316, spadek o 10,4%), kwaterach </w:t>
      </w:r>
      <w:r w:rsidR="007D3766" w:rsidRPr="00B343C4">
        <w:t>agroturystycznych (o 145, spadek o 12,3%), na polach biwakowych (o 120, spadek o 8,6%) oraz hostelach (o 115, spadek o 24,4%).</w:t>
      </w:r>
    </w:p>
    <w:p w14:paraId="1D2AB9E8" w14:textId="24CD57BD" w:rsidR="00707FB5" w:rsidRPr="00B93C89" w:rsidRDefault="00707FB5" w:rsidP="00BE236E">
      <w:pPr>
        <w:pStyle w:val="tytutablicy"/>
        <w:tabs>
          <w:tab w:val="left" w:pos="992"/>
        </w:tabs>
        <w:spacing w:line="240" w:lineRule="auto"/>
        <w:ind w:left="992" w:hanging="992"/>
        <w:rPr>
          <w:sz w:val="19"/>
        </w:rPr>
      </w:pPr>
      <w:r w:rsidRPr="00B93C89">
        <w:rPr>
          <w:sz w:val="19"/>
        </w:rPr>
        <w:lastRenderedPageBreak/>
        <w:t>Tablica</w:t>
      </w:r>
      <w:r w:rsidR="003C6E5B" w:rsidRPr="00B93C89">
        <w:rPr>
          <w:sz w:val="19"/>
        </w:rPr>
        <w:t xml:space="preserve"> </w:t>
      </w:r>
      <w:r w:rsidR="00F201DB">
        <w:rPr>
          <w:sz w:val="19"/>
        </w:rPr>
        <w:t>1.</w:t>
      </w:r>
      <w:r w:rsidR="00F201DB">
        <w:rPr>
          <w:sz w:val="19"/>
        </w:rPr>
        <w:tab/>
      </w:r>
      <w:r w:rsidR="0003139C" w:rsidRPr="00B93C89">
        <w:rPr>
          <w:sz w:val="19"/>
        </w:rPr>
        <w:t>Turystyczne obiekty noclegowe</w:t>
      </w:r>
      <w:r w:rsidRPr="003D2826">
        <w:br/>
      </w:r>
      <w:r w:rsidRPr="00B93C89">
        <w:rPr>
          <w:b w:val="0"/>
          <w:sz w:val="19"/>
        </w:rPr>
        <w:t xml:space="preserve">Stan w </w:t>
      </w:r>
      <w:r w:rsidR="0028583D" w:rsidRPr="00B93C89">
        <w:rPr>
          <w:b w:val="0"/>
          <w:sz w:val="19"/>
        </w:rPr>
        <w:t xml:space="preserve">dniu 31 </w:t>
      </w:r>
      <w:r w:rsidR="003E3515" w:rsidRPr="00B93C89">
        <w:rPr>
          <w:b w:val="0"/>
          <w:sz w:val="19"/>
        </w:rPr>
        <w:t>lipca</w:t>
      </w:r>
    </w:p>
    <w:tbl>
      <w:tblPr>
        <w:tblW w:w="8461" w:type="dxa"/>
        <w:jc w:val="righ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Caption w:val="accessible"/>
        <w:tblDescription w:val="Tablica prezentuje liczbę poszczególnych rodzajów turysytycznych obiektów noclegowych oraz znajdujące się w nich miejsca noclegowe w dniu 31 lipca. Dane dotyczą lat 2021 i 2022. Dane do tablicy dostępne w załączonym pliku excel."/>
      </w:tblPr>
      <w:tblGrid>
        <w:gridCol w:w="2552"/>
        <w:gridCol w:w="984"/>
        <w:gridCol w:w="985"/>
        <w:gridCol w:w="985"/>
        <w:gridCol w:w="985"/>
        <w:gridCol w:w="985"/>
        <w:gridCol w:w="985"/>
      </w:tblGrid>
      <w:tr w:rsidR="003D2826" w:rsidRPr="003D2826" w14:paraId="7D2354BC" w14:textId="77777777" w:rsidTr="001E2831">
        <w:trPr>
          <w:trHeight w:val="57"/>
          <w:tblHeader/>
          <w:jc w:val="right"/>
        </w:trPr>
        <w:tc>
          <w:tcPr>
            <w:tcW w:w="2552" w:type="dxa"/>
            <w:vMerge w:val="restart"/>
            <w:vAlign w:val="center"/>
          </w:tcPr>
          <w:p w14:paraId="0B2AB620" w14:textId="77777777" w:rsidR="00E368C5" w:rsidRPr="00FA0666" w:rsidRDefault="00E368C5" w:rsidP="00FA0666">
            <w:pPr>
              <w:pStyle w:val="GLOWKA"/>
              <w:tabs>
                <w:tab w:val="clear" w:pos="2880"/>
                <w:tab w:val="left" w:pos="1911"/>
              </w:tabs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Wyszczególnienie</w:t>
            </w:r>
          </w:p>
        </w:tc>
        <w:tc>
          <w:tcPr>
            <w:tcW w:w="2954" w:type="dxa"/>
            <w:gridSpan w:val="3"/>
            <w:vAlign w:val="center"/>
          </w:tcPr>
          <w:p w14:paraId="0099AFFD" w14:textId="77777777" w:rsidR="00E368C5" w:rsidRPr="00FA0666" w:rsidRDefault="00E368C5" w:rsidP="004E430B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Obiekty</w:t>
            </w:r>
          </w:p>
        </w:tc>
        <w:tc>
          <w:tcPr>
            <w:tcW w:w="2955" w:type="dxa"/>
            <w:gridSpan w:val="3"/>
            <w:vAlign w:val="center"/>
          </w:tcPr>
          <w:p w14:paraId="23011F87" w14:textId="77777777" w:rsidR="00E368C5" w:rsidRPr="00FA0666" w:rsidRDefault="00E368C5" w:rsidP="004E430B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Miejsca noclegowe</w:t>
            </w:r>
          </w:p>
        </w:tc>
      </w:tr>
      <w:tr w:rsidR="0076471E" w:rsidRPr="003D2826" w14:paraId="17524C32" w14:textId="77777777" w:rsidTr="001E2831">
        <w:trPr>
          <w:trHeight w:val="57"/>
          <w:tblHeader/>
          <w:jc w:val="right"/>
        </w:trPr>
        <w:tc>
          <w:tcPr>
            <w:tcW w:w="2552" w:type="dxa"/>
            <w:vMerge/>
          </w:tcPr>
          <w:p w14:paraId="4F769BB5" w14:textId="77777777" w:rsidR="0076471E" w:rsidRPr="00FA0666" w:rsidRDefault="0076471E" w:rsidP="004E430B">
            <w:pPr>
              <w:pStyle w:val="GLOWKA"/>
              <w:rPr>
                <w:sz w:val="19"/>
                <w:szCs w:val="19"/>
              </w:rPr>
            </w:pPr>
          </w:p>
        </w:tc>
        <w:tc>
          <w:tcPr>
            <w:tcW w:w="984" w:type="dxa"/>
            <w:vAlign w:val="center"/>
          </w:tcPr>
          <w:p w14:paraId="4B2CCF6D" w14:textId="424D260F" w:rsidR="0076471E" w:rsidRPr="00FA0666" w:rsidRDefault="0076471E" w:rsidP="00D15E99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202</w:t>
            </w:r>
            <w:r w:rsidR="00D15E99">
              <w:rPr>
                <w:sz w:val="19"/>
                <w:szCs w:val="19"/>
              </w:rPr>
              <w:t>1</w:t>
            </w:r>
          </w:p>
        </w:tc>
        <w:tc>
          <w:tcPr>
            <w:tcW w:w="1970" w:type="dxa"/>
            <w:gridSpan w:val="2"/>
            <w:vAlign w:val="center"/>
          </w:tcPr>
          <w:p w14:paraId="1B15E698" w14:textId="0827B35F" w:rsidR="0076471E" w:rsidRPr="00FA0666" w:rsidRDefault="0076471E" w:rsidP="00D15E99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202</w:t>
            </w:r>
            <w:r w:rsidR="00D15E99">
              <w:rPr>
                <w:sz w:val="19"/>
                <w:szCs w:val="19"/>
              </w:rPr>
              <w:t>2</w:t>
            </w:r>
          </w:p>
        </w:tc>
        <w:tc>
          <w:tcPr>
            <w:tcW w:w="985" w:type="dxa"/>
            <w:vAlign w:val="center"/>
          </w:tcPr>
          <w:p w14:paraId="6E0FC963" w14:textId="4F5EE145" w:rsidR="0076471E" w:rsidRPr="00FA0666" w:rsidRDefault="0076471E" w:rsidP="00D15E99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202</w:t>
            </w:r>
            <w:r w:rsidR="00D15E99">
              <w:rPr>
                <w:sz w:val="19"/>
                <w:szCs w:val="19"/>
              </w:rPr>
              <w:t>1</w:t>
            </w:r>
          </w:p>
        </w:tc>
        <w:tc>
          <w:tcPr>
            <w:tcW w:w="1970" w:type="dxa"/>
            <w:gridSpan w:val="2"/>
            <w:vAlign w:val="center"/>
          </w:tcPr>
          <w:p w14:paraId="238A9A68" w14:textId="201871CD" w:rsidR="0076471E" w:rsidRPr="00FA0666" w:rsidRDefault="0076471E" w:rsidP="00D15E99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D15E99">
              <w:rPr>
                <w:sz w:val="19"/>
                <w:szCs w:val="19"/>
              </w:rPr>
              <w:t>2</w:t>
            </w:r>
          </w:p>
        </w:tc>
      </w:tr>
      <w:tr w:rsidR="0076471E" w:rsidRPr="003D2826" w14:paraId="4C9C1499" w14:textId="77777777" w:rsidTr="001E2831">
        <w:trPr>
          <w:trHeight w:val="57"/>
          <w:tblHeader/>
          <w:jc w:val="right"/>
        </w:trPr>
        <w:tc>
          <w:tcPr>
            <w:tcW w:w="2552" w:type="dxa"/>
            <w:vMerge/>
          </w:tcPr>
          <w:p w14:paraId="4B41C76C" w14:textId="77777777" w:rsidR="0076471E" w:rsidRPr="00FA0666" w:rsidRDefault="0076471E" w:rsidP="004E430B">
            <w:pPr>
              <w:pStyle w:val="GLOWKA"/>
              <w:rPr>
                <w:sz w:val="19"/>
                <w:szCs w:val="19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401B74C9" w14:textId="717EC95C" w:rsidR="0076471E" w:rsidRPr="00FA0666" w:rsidRDefault="0076471E" w:rsidP="0076471E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w liczbach</w:t>
            </w:r>
            <w:r w:rsidRPr="00FA0666">
              <w:rPr>
                <w:sz w:val="19"/>
                <w:szCs w:val="19"/>
              </w:rPr>
              <w:br/>
              <w:t>bezwzględnych</w:t>
            </w:r>
          </w:p>
        </w:tc>
        <w:tc>
          <w:tcPr>
            <w:tcW w:w="985" w:type="dxa"/>
            <w:vAlign w:val="center"/>
          </w:tcPr>
          <w:p w14:paraId="52BF4D4E" w14:textId="39297E2A" w:rsidR="0076471E" w:rsidRPr="00FA0666" w:rsidRDefault="0076471E" w:rsidP="00D15E99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D15E99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=100</w:t>
            </w:r>
          </w:p>
        </w:tc>
        <w:tc>
          <w:tcPr>
            <w:tcW w:w="1970" w:type="dxa"/>
            <w:gridSpan w:val="2"/>
            <w:vAlign w:val="center"/>
          </w:tcPr>
          <w:p w14:paraId="34A1ECB4" w14:textId="6574FEC6" w:rsidR="0076471E" w:rsidRPr="00FA0666" w:rsidRDefault="0076471E" w:rsidP="006542CB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 tysiącach</w:t>
            </w:r>
          </w:p>
        </w:tc>
        <w:tc>
          <w:tcPr>
            <w:tcW w:w="985" w:type="dxa"/>
            <w:vAlign w:val="center"/>
          </w:tcPr>
          <w:p w14:paraId="4B2459F6" w14:textId="7B7C3CAB" w:rsidR="0076471E" w:rsidRPr="00FA0666" w:rsidRDefault="0076471E" w:rsidP="00D15E99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D15E99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=100</w:t>
            </w:r>
          </w:p>
        </w:tc>
      </w:tr>
      <w:tr w:rsidR="00AB024F" w:rsidRPr="003D2826" w14:paraId="751986E4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1ACF1072" w14:textId="36915C62" w:rsidR="00AB024F" w:rsidRPr="00C25E71" w:rsidRDefault="00A55DD9" w:rsidP="00C25E71">
            <w:pPr>
              <w:pStyle w:val="boxzek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OGÓŁEM</w:t>
            </w:r>
          </w:p>
        </w:tc>
        <w:tc>
          <w:tcPr>
            <w:tcW w:w="984" w:type="dxa"/>
            <w:vAlign w:val="bottom"/>
          </w:tcPr>
          <w:p w14:paraId="14B6973F" w14:textId="651267CF" w:rsidR="00AB024F" w:rsidRPr="00C25E71" w:rsidRDefault="0097205F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58</w:t>
            </w:r>
            <w:r w:rsidR="00AB024F" w:rsidRPr="00C25E71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3BD4F759" w14:textId="7009DF95" w:rsidR="00AB024F" w:rsidRPr="00C25E71" w:rsidRDefault="001E18D9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58</w:t>
            </w:r>
            <w:r w:rsidR="00F733EF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985" w:type="dxa"/>
            <w:vAlign w:val="bottom"/>
          </w:tcPr>
          <w:p w14:paraId="7421D24B" w14:textId="1E7BADB4" w:rsidR="00AB024F" w:rsidRPr="00C25E71" w:rsidRDefault="0048143F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9</w:t>
            </w:r>
            <w:r w:rsidR="00F733EF">
              <w:rPr>
                <w:b/>
                <w:sz w:val="19"/>
                <w:szCs w:val="19"/>
              </w:rPr>
              <w:t>9</w:t>
            </w:r>
            <w:r w:rsidRPr="00C25E71">
              <w:rPr>
                <w:b/>
                <w:sz w:val="19"/>
                <w:szCs w:val="19"/>
              </w:rPr>
              <w:t>,</w:t>
            </w:r>
            <w:r w:rsidR="00F733EF">
              <w:rPr>
                <w:b/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508D7397" w14:textId="50545790" w:rsidR="00AB024F" w:rsidRPr="00C25E71" w:rsidRDefault="00FC7ADB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39,1</w:t>
            </w:r>
          </w:p>
        </w:tc>
        <w:tc>
          <w:tcPr>
            <w:tcW w:w="985" w:type="dxa"/>
            <w:vAlign w:val="bottom"/>
          </w:tcPr>
          <w:p w14:paraId="5D985ADE" w14:textId="0863C987" w:rsidR="00AB024F" w:rsidRPr="00C25E71" w:rsidRDefault="00A63908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40,1</w:t>
            </w:r>
          </w:p>
        </w:tc>
        <w:tc>
          <w:tcPr>
            <w:tcW w:w="985" w:type="dxa"/>
            <w:vAlign w:val="bottom"/>
          </w:tcPr>
          <w:p w14:paraId="38E2EFE2" w14:textId="14DB7D04" w:rsidR="00AB024F" w:rsidRPr="00C25E71" w:rsidRDefault="0048143F" w:rsidP="00A63908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10</w:t>
            </w:r>
            <w:r w:rsidR="00A63908">
              <w:rPr>
                <w:b/>
                <w:sz w:val="19"/>
                <w:szCs w:val="19"/>
              </w:rPr>
              <w:t>2</w:t>
            </w:r>
            <w:r w:rsidRPr="00C25E71">
              <w:rPr>
                <w:b/>
                <w:sz w:val="19"/>
                <w:szCs w:val="19"/>
              </w:rPr>
              <w:t>,</w:t>
            </w:r>
            <w:r w:rsidR="00A63908">
              <w:rPr>
                <w:b/>
                <w:sz w:val="19"/>
                <w:szCs w:val="19"/>
              </w:rPr>
              <w:t>7</w:t>
            </w:r>
          </w:p>
        </w:tc>
      </w:tr>
      <w:tr w:rsidR="00AB024F" w:rsidRPr="003D2826" w14:paraId="41ED47D1" w14:textId="77777777" w:rsidTr="001E2831">
        <w:trPr>
          <w:trHeight w:val="57"/>
          <w:tblHeader/>
          <w:jc w:val="right"/>
        </w:trPr>
        <w:tc>
          <w:tcPr>
            <w:tcW w:w="2552" w:type="dxa"/>
            <w:vAlign w:val="center"/>
          </w:tcPr>
          <w:p w14:paraId="6F58D834" w14:textId="3F84DE4F" w:rsidR="00AB024F" w:rsidRPr="004E430B" w:rsidRDefault="00A55DD9" w:rsidP="004E430B">
            <w:pPr>
              <w:pStyle w:val="BOCZEK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 tym całoroczne</w:t>
            </w:r>
          </w:p>
        </w:tc>
        <w:tc>
          <w:tcPr>
            <w:tcW w:w="984" w:type="dxa"/>
            <w:vAlign w:val="bottom"/>
          </w:tcPr>
          <w:p w14:paraId="3E6B3B00" w14:textId="254DD155" w:rsidR="00AB024F" w:rsidRPr="00C25E71" w:rsidRDefault="0097205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459</w:t>
            </w:r>
          </w:p>
        </w:tc>
        <w:tc>
          <w:tcPr>
            <w:tcW w:w="985" w:type="dxa"/>
            <w:vAlign w:val="bottom"/>
          </w:tcPr>
          <w:p w14:paraId="32C34F6F" w14:textId="546EB038" w:rsidR="00AB024F" w:rsidRPr="00C25E71" w:rsidRDefault="0048143F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45</w:t>
            </w:r>
            <w:r w:rsidR="00F733EF">
              <w:rPr>
                <w:sz w:val="19"/>
                <w:szCs w:val="19"/>
              </w:rPr>
              <w:t>8</w:t>
            </w:r>
          </w:p>
        </w:tc>
        <w:tc>
          <w:tcPr>
            <w:tcW w:w="985" w:type="dxa"/>
            <w:vAlign w:val="bottom"/>
          </w:tcPr>
          <w:p w14:paraId="09CB2666" w14:textId="42DEF270" w:rsidR="00AB024F" w:rsidRPr="00C25E71" w:rsidRDefault="0048143F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</w:t>
            </w:r>
            <w:r w:rsidR="00F733EF">
              <w:rPr>
                <w:sz w:val="19"/>
                <w:szCs w:val="19"/>
              </w:rPr>
              <w:t>9</w:t>
            </w:r>
            <w:r w:rsidRPr="00C25E71">
              <w:rPr>
                <w:sz w:val="19"/>
                <w:szCs w:val="19"/>
              </w:rPr>
              <w:t>,</w:t>
            </w:r>
            <w:r w:rsidR="00F733EF">
              <w:rPr>
                <w:sz w:val="19"/>
                <w:szCs w:val="19"/>
              </w:rPr>
              <w:t>8</w:t>
            </w:r>
          </w:p>
        </w:tc>
        <w:tc>
          <w:tcPr>
            <w:tcW w:w="985" w:type="dxa"/>
            <w:vAlign w:val="bottom"/>
          </w:tcPr>
          <w:p w14:paraId="518CDF0F" w14:textId="12EA3F1F" w:rsidR="00AB024F" w:rsidRPr="00C25E71" w:rsidRDefault="00FC7AD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29,3</w:t>
            </w:r>
          </w:p>
        </w:tc>
        <w:tc>
          <w:tcPr>
            <w:tcW w:w="985" w:type="dxa"/>
            <w:vAlign w:val="bottom"/>
          </w:tcPr>
          <w:p w14:paraId="245631A5" w14:textId="7196C8E5" w:rsidR="00AB024F" w:rsidRPr="00C25E71" w:rsidRDefault="00A6390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30,0</w:t>
            </w:r>
          </w:p>
        </w:tc>
        <w:tc>
          <w:tcPr>
            <w:tcW w:w="985" w:type="dxa"/>
            <w:vAlign w:val="bottom"/>
          </w:tcPr>
          <w:p w14:paraId="19BB4FB3" w14:textId="06A15FD7" w:rsidR="00AB024F" w:rsidRPr="00C25E71" w:rsidRDefault="00A6390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102,5</w:t>
            </w:r>
          </w:p>
        </w:tc>
      </w:tr>
      <w:tr w:rsidR="00AB024F" w:rsidRPr="003D2826" w14:paraId="5D8CF12D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46E8E2D5" w14:textId="5E3C8C22" w:rsidR="00AB024F" w:rsidRPr="00C25E71" w:rsidRDefault="00A55DD9" w:rsidP="00C25E71">
            <w:pPr>
              <w:pStyle w:val="boxzek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Obiekty hotelowe</w:t>
            </w:r>
          </w:p>
        </w:tc>
        <w:tc>
          <w:tcPr>
            <w:tcW w:w="984" w:type="dxa"/>
            <w:vAlign w:val="bottom"/>
          </w:tcPr>
          <w:p w14:paraId="6F52F146" w14:textId="0C7A0531" w:rsidR="00AB024F" w:rsidRPr="00C25E71" w:rsidRDefault="0097205F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295</w:t>
            </w:r>
          </w:p>
        </w:tc>
        <w:tc>
          <w:tcPr>
            <w:tcW w:w="985" w:type="dxa"/>
            <w:vAlign w:val="bottom"/>
          </w:tcPr>
          <w:p w14:paraId="5BFEF9D9" w14:textId="6C75ABA1" w:rsidR="00AB024F" w:rsidRPr="00C25E71" w:rsidRDefault="00D03CCA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29</w:t>
            </w:r>
            <w:r w:rsidR="00F733EF">
              <w:rPr>
                <w:b/>
                <w:sz w:val="19"/>
                <w:szCs w:val="19"/>
              </w:rPr>
              <w:t>9</w:t>
            </w:r>
          </w:p>
        </w:tc>
        <w:tc>
          <w:tcPr>
            <w:tcW w:w="985" w:type="dxa"/>
            <w:vAlign w:val="bottom"/>
          </w:tcPr>
          <w:p w14:paraId="5FC3D791" w14:textId="01C8A96D" w:rsidR="00AB024F" w:rsidRPr="00C25E71" w:rsidRDefault="00D03CCA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1</w:t>
            </w:r>
            <w:r w:rsidR="00F733EF">
              <w:rPr>
                <w:b/>
                <w:sz w:val="19"/>
                <w:szCs w:val="19"/>
              </w:rPr>
              <w:t>01,4</w:t>
            </w:r>
          </w:p>
        </w:tc>
        <w:tc>
          <w:tcPr>
            <w:tcW w:w="985" w:type="dxa"/>
            <w:vAlign w:val="bottom"/>
          </w:tcPr>
          <w:p w14:paraId="7731B86E" w14:textId="2896E71F" w:rsidR="00AB024F" w:rsidRPr="00C25E71" w:rsidRDefault="00FC7ADB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22,3</w:t>
            </w:r>
          </w:p>
        </w:tc>
        <w:tc>
          <w:tcPr>
            <w:tcW w:w="985" w:type="dxa"/>
            <w:vAlign w:val="bottom"/>
          </w:tcPr>
          <w:p w14:paraId="497D3D3C" w14:textId="5E527A1E" w:rsidR="00AB024F" w:rsidRPr="00C25E71" w:rsidRDefault="00D03CCA" w:rsidP="00A63908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22,</w:t>
            </w:r>
            <w:r w:rsidR="00A63908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985" w:type="dxa"/>
            <w:vAlign w:val="bottom"/>
          </w:tcPr>
          <w:p w14:paraId="64A30894" w14:textId="7D0B6FD6" w:rsidR="00AB024F" w:rsidRPr="00C25E71" w:rsidRDefault="00D03CCA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1</w:t>
            </w:r>
            <w:r w:rsidR="00A63908">
              <w:rPr>
                <w:b/>
                <w:sz w:val="19"/>
                <w:szCs w:val="19"/>
              </w:rPr>
              <w:t>02,3</w:t>
            </w:r>
          </w:p>
        </w:tc>
      </w:tr>
      <w:tr w:rsidR="00AB024F" w:rsidRPr="003D2826" w14:paraId="323C5CF1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030D3C45" w14:textId="32F31DF1" w:rsidR="00AB024F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Hotele</w:t>
            </w:r>
          </w:p>
        </w:tc>
        <w:tc>
          <w:tcPr>
            <w:tcW w:w="984" w:type="dxa"/>
            <w:vAlign w:val="bottom"/>
          </w:tcPr>
          <w:p w14:paraId="2DCDCC47" w14:textId="5E0A225E" w:rsidR="00AB024F" w:rsidRPr="00C25E71" w:rsidRDefault="00FC7AD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</w:p>
        </w:tc>
        <w:tc>
          <w:tcPr>
            <w:tcW w:w="985" w:type="dxa"/>
            <w:vAlign w:val="bottom"/>
          </w:tcPr>
          <w:p w14:paraId="4B2295E3" w14:textId="163A39C5" w:rsidR="00AB024F" w:rsidRPr="00C25E71" w:rsidRDefault="00D03CCA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</w:t>
            </w:r>
            <w:r w:rsidR="00F733EF">
              <w:rPr>
                <w:sz w:val="19"/>
                <w:szCs w:val="19"/>
              </w:rPr>
              <w:t>13</w:t>
            </w:r>
          </w:p>
        </w:tc>
        <w:tc>
          <w:tcPr>
            <w:tcW w:w="985" w:type="dxa"/>
            <w:vAlign w:val="bottom"/>
          </w:tcPr>
          <w:p w14:paraId="08DD0AFF" w14:textId="08A0381B" w:rsidR="00AB024F" w:rsidRPr="00C25E71" w:rsidRDefault="00D03CCA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F733EF">
              <w:rPr>
                <w:sz w:val="19"/>
                <w:szCs w:val="19"/>
              </w:rPr>
              <w:t>05,4</w:t>
            </w:r>
          </w:p>
        </w:tc>
        <w:tc>
          <w:tcPr>
            <w:tcW w:w="985" w:type="dxa"/>
            <w:vAlign w:val="bottom"/>
          </w:tcPr>
          <w:p w14:paraId="22FB90D6" w14:textId="05F0B353" w:rsidR="00AB024F" w:rsidRPr="00C25E71" w:rsidRDefault="00FC7AD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18,1</w:t>
            </w:r>
          </w:p>
        </w:tc>
        <w:tc>
          <w:tcPr>
            <w:tcW w:w="985" w:type="dxa"/>
            <w:vAlign w:val="bottom"/>
          </w:tcPr>
          <w:p w14:paraId="27F01E10" w14:textId="1914FFE8" w:rsidR="00AB024F" w:rsidRPr="00C25E71" w:rsidRDefault="00460AF8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18,</w:t>
            </w:r>
            <w:r w:rsidR="00A63908">
              <w:rPr>
                <w:sz w:val="19"/>
                <w:szCs w:val="19"/>
              </w:rPr>
              <w:t>9</w:t>
            </w:r>
          </w:p>
        </w:tc>
        <w:tc>
          <w:tcPr>
            <w:tcW w:w="985" w:type="dxa"/>
            <w:vAlign w:val="bottom"/>
          </w:tcPr>
          <w:p w14:paraId="41BE07C1" w14:textId="57CE301C" w:rsidR="00AB024F" w:rsidRPr="00C25E71" w:rsidRDefault="00555EE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A63908">
              <w:rPr>
                <w:sz w:val="19"/>
                <w:szCs w:val="19"/>
              </w:rPr>
              <w:t>04,5</w:t>
            </w:r>
          </w:p>
        </w:tc>
      </w:tr>
      <w:tr w:rsidR="00AB024F" w:rsidRPr="003D2826" w14:paraId="552B2D88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50C65D9F" w14:textId="2399F942" w:rsidR="00AB024F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Motele</w:t>
            </w:r>
          </w:p>
        </w:tc>
        <w:tc>
          <w:tcPr>
            <w:tcW w:w="984" w:type="dxa"/>
            <w:vAlign w:val="bottom"/>
          </w:tcPr>
          <w:p w14:paraId="65026EF5" w14:textId="6C54DB4F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15</w:t>
            </w:r>
          </w:p>
        </w:tc>
        <w:tc>
          <w:tcPr>
            <w:tcW w:w="985" w:type="dxa"/>
            <w:vAlign w:val="bottom"/>
          </w:tcPr>
          <w:p w14:paraId="296790CF" w14:textId="37952BEA" w:rsidR="00AB024F" w:rsidRPr="00C25E71" w:rsidRDefault="00555EE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F733EF">
              <w:rPr>
                <w:sz w:val="19"/>
                <w:szCs w:val="19"/>
              </w:rPr>
              <w:t>8</w:t>
            </w:r>
          </w:p>
        </w:tc>
        <w:tc>
          <w:tcPr>
            <w:tcW w:w="985" w:type="dxa"/>
            <w:vAlign w:val="bottom"/>
          </w:tcPr>
          <w:p w14:paraId="052B2CF2" w14:textId="127FF5C5" w:rsidR="00AB024F" w:rsidRPr="00C25E71" w:rsidRDefault="00555EE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F733EF">
              <w:rPr>
                <w:sz w:val="19"/>
                <w:szCs w:val="19"/>
              </w:rPr>
              <w:t>20,0</w:t>
            </w:r>
          </w:p>
        </w:tc>
        <w:tc>
          <w:tcPr>
            <w:tcW w:w="985" w:type="dxa"/>
            <w:vAlign w:val="bottom"/>
          </w:tcPr>
          <w:p w14:paraId="6467E7ED" w14:textId="4383323A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0,6</w:t>
            </w:r>
          </w:p>
        </w:tc>
        <w:tc>
          <w:tcPr>
            <w:tcW w:w="985" w:type="dxa"/>
            <w:vAlign w:val="bottom"/>
          </w:tcPr>
          <w:p w14:paraId="013948CA" w14:textId="763FC3E2" w:rsidR="00AB024F" w:rsidRPr="00C25E71" w:rsidRDefault="00555EE0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</w:t>
            </w:r>
            <w:r w:rsidR="00A63908">
              <w:rPr>
                <w:sz w:val="19"/>
                <w:szCs w:val="19"/>
              </w:rPr>
              <w:t>7</w:t>
            </w:r>
          </w:p>
        </w:tc>
        <w:tc>
          <w:tcPr>
            <w:tcW w:w="985" w:type="dxa"/>
            <w:vAlign w:val="bottom"/>
          </w:tcPr>
          <w:p w14:paraId="0DAA311F" w14:textId="04495354" w:rsidR="00AB024F" w:rsidRPr="00C25E71" w:rsidRDefault="00555EE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A63908">
              <w:rPr>
                <w:sz w:val="19"/>
                <w:szCs w:val="19"/>
              </w:rPr>
              <w:t>18,0</w:t>
            </w:r>
          </w:p>
        </w:tc>
      </w:tr>
      <w:tr w:rsidR="00AB024F" w:rsidRPr="003D2826" w14:paraId="51D322E1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747E9361" w14:textId="35932303" w:rsidR="00AB024F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Pensjonaty</w:t>
            </w:r>
          </w:p>
        </w:tc>
        <w:tc>
          <w:tcPr>
            <w:tcW w:w="984" w:type="dxa"/>
            <w:vAlign w:val="bottom"/>
          </w:tcPr>
          <w:p w14:paraId="36E8F802" w14:textId="604C38B9" w:rsidR="00AB024F" w:rsidRPr="00C25E71" w:rsidRDefault="00FC7AD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985" w:type="dxa"/>
            <w:vAlign w:val="bottom"/>
          </w:tcPr>
          <w:p w14:paraId="227F43AA" w14:textId="71E73EBC" w:rsidR="00AB024F" w:rsidRPr="00C25E71" w:rsidRDefault="00CD68C9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F733EF"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0753898F" w14:textId="4E78AD6A" w:rsidR="00AB024F" w:rsidRPr="00C25E71" w:rsidRDefault="00CD68C9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8</w:t>
            </w:r>
            <w:r w:rsidR="00F733EF">
              <w:rPr>
                <w:sz w:val="19"/>
                <w:szCs w:val="19"/>
              </w:rPr>
              <w:t>2,4</w:t>
            </w:r>
          </w:p>
        </w:tc>
        <w:tc>
          <w:tcPr>
            <w:tcW w:w="985" w:type="dxa"/>
            <w:vAlign w:val="bottom"/>
          </w:tcPr>
          <w:p w14:paraId="2AD0DA4A" w14:textId="1C1D3753" w:rsidR="00AB024F" w:rsidRPr="00C25E71" w:rsidRDefault="00AB024F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</w:t>
            </w:r>
            <w:r w:rsidR="00FC7ADB"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29530A39" w14:textId="20063DFA" w:rsidR="00AB024F" w:rsidRPr="00C25E71" w:rsidRDefault="00CD68C9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</w:t>
            </w:r>
            <w:r w:rsidR="00A63908"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71BBEF2A" w14:textId="56AF378C" w:rsidR="00AB024F" w:rsidRPr="00C25E71" w:rsidRDefault="00CD68C9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8</w:t>
            </w:r>
            <w:r w:rsidR="00A63908">
              <w:rPr>
                <w:sz w:val="19"/>
                <w:szCs w:val="19"/>
              </w:rPr>
              <w:t>2,1</w:t>
            </w:r>
          </w:p>
        </w:tc>
      </w:tr>
      <w:tr w:rsidR="00AB024F" w:rsidRPr="003D2826" w14:paraId="1A12CCA2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2BEDFF0F" w14:textId="68BCF40B" w:rsidR="00AB024F" w:rsidRPr="00C25E71" w:rsidRDefault="004E430B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Inne obiekty hote</w:t>
            </w:r>
            <w:r w:rsidR="00AB024F" w:rsidRPr="00C25E71">
              <w:rPr>
                <w:sz w:val="19"/>
                <w:szCs w:val="19"/>
              </w:rPr>
              <w:t>lowe</w:t>
            </w:r>
          </w:p>
        </w:tc>
        <w:tc>
          <w:tcPr>
            <w:tcW w:w="984" w:type="dxa"/>
            <w:vAlign w:val="bottom"/>
          </w:tcPr>
          <w:p w14:paraId="645EBCD0" w14:textId="3A682D44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61</w:t>
            </w:r>
          </w:p>
        </w:tc>
        <w:tc>
          <w:tcPr>
            <w:tcW w:w="985" w:type="dxa"/>
            <w:vAlign w:val="bottom"/>
          </w:tcPr>
          <w:p w14:paraId="217E53A7" w14:textId="49A9099F" w:rsidR="00AB024F" w:rsidRPr="00C25E71" w:rsidRDefault="00F733E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985" w:type="dxa"/>
            <w:vAlign w:val="bottom"/>
          </w:tcPr>
          <w:p w14:paraId="065BEA37" w14:textId="6245CAF4" w:rsidR="00AB024F" w:rsidRPr="00C25E71" w:rsidRDefault="00F733E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88,5</w:t>
            </w:r>
          </w:p>
        </w:tc>
        <w:tc>
          <w:tcPr>
            <w:tcW w:w="985" w:type="dxa"/>
            <w:vAlign w:val="bottom"/>
          </w:tcPr>
          <w:p w14:paraId="0F34EA78" w14:textId="524E0A97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3,0</w:t>
            </w:r>
          </w:p>
        </w:tc>
        <w:tc>
          <w:tcPr>
            <w:tcW w:w="985" w:type="dxa"/>
            <w:vAlign w:val="bottom"/>
          </w:tcPr>
          <w:p w14:paraId="7C13B0B1" w14:textId="6068EDC8" w:rsidR="00AB024F" w:rsidRPr="00C25E71" w:rsidRDefault="00A6390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2,7</w:t>
            </w:r>
          </w:p>
        </w:tc>
        <w:tc>
          <w:tcPr>
            <w:tcW w:w="985" w:type="dxa"/>
            <w:vAlign w:val="bottom"/>
          </w:tcPr>
          <w:p w14:paraId="1A6E71DC" w14:textId="53FDB780" w:rsidR="00AB024F" w:rsidRPr="00C25E71" w:rsidRDefault="00A6390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89,6</w:t>
            </w:r>
          </w:p>
        </w:tc>
      </w:tr>
      <w:tr w:rsidR="00E11C50" w:rsidRPr="00E11C50" w14:paraId="2F41D24E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043B81D8" w14:textId="56652E86" w:rsidR="00E11C50" w:rsidRPr="00C25E71" w:rsidRDefault="00A55DD9" w:rsidP="00C25E71">
            <w:pPr>
              <w:pStyle w:val="BOCZEK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Pozostałe obiekty</w:t>
            </w:r>
          </w:p>
        </w:tc>
        <w:tc>
          <w:tcPr>
            <w:tcW w:w="984" w:type="dxa"/>
            <w:vAlign w:val="bottom"/>
          </w:tcPr>
          <w:p w14:paraId="79F10139" w14:textId="251F315A" w:rsidR="00E11C50" w:rsidRPr="00C25E71" w:rsidRDefault="00FC7ADB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289</w:t>
            </w:r>
          </w:p>
        </w:tc>
        <w:tc>
          <w:tcPr>
            <w:tcW w:w="985" w:type="dxa"/>
            <w:vAlign w:val="bottom"/>
          </w:tcPr>
          <w:p w14:paraId="2DC8EC08" w14:textId="3F0F2BD0" w:rsidR="00E11C50" w:rsidRPr="00C25E71" w:rsidRDefault="00E11C50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28</w:t>
            </w:r>
            <w:r w:rsidR="00F733EF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985" w:type="dxa"/>
            <w:vAlign w:val="bottom"/>
          </w:tcPr>
          <w:p w14:paraId="1013C05B" w14:textId="628EB9AC" w:rsidR="00E11C50" w:rsidRPr="00C25E71" w:rsidRDefault="00E11C50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9</w:t>
            </w:r>
            <w:r w:rsidR="00F733EF">
              <w:rPr>
                <w:b/>
                <w:sz w:val="19"/>
                <w:szCs w:val="19"/>
              </w:rPr>
              <w:t>7,6</w:t>
            </w:r>
          </w:p>
        </w:tc>
        <w:tc>
          <w:tcPr>
            <w:tcW w:w="985" w:type="dxa"/>
            <w:vAlign w:val="bottom"/>
          </w:tcPr>
          <w:p w14:paraId="60C7278B" w14:textId="67A8FA51" w:rsidR="00E11C50" w:rsidRPr="00C25E71" w:rsidRDefault="00FC7ADB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16,8</w:t>
            </w:r>
          </w:p>
        </w:tc>
        <w:tc>
          <w:tcPr>
            <w:tcW w:w="985" w:type="dxa"/>
            <w:vAlign w:val="bottom"/>
          </w:tcPr>
          <w:p w14:paraId="5344DA15" w14:textId="282B3D81" w:rsidR="00E11C50" w:rsidRPr="00C25E71" w:rsidRDefault="00A63908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17,4</w:t>
            </w:r>
          </w:p>
        </w:tc>
        <w:tc>
          <w:tcPr>
            <w:tcW w:w="985" w:type="dxa"/>
            <w:vAlign w:val="bottom"/>
          </w:tcPr>
          <w:p w14:paraId="136F48A0" w14:textId="4AC783DD" w:rsidR="00E11C50" w:rsidRPr="00C25E71" w:rsidRDefault="00A63908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103,2</w:t>
            </w:r>
          </w:p>
        </w:tc>
      </w:tr>
      <w:tr w:rsidR="00E11C50" w:rsidRPr="003D2826" w14:paraId="47CB5EF4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0B2DCC50" w14:textId="21B833AD" w:rsidR="00E11C50" w:rsidRPr="00C25E71" w:rsidRDefault="00E11C50" w:rsidP="004E430B">
            <w:pPr>
              <w:pStyle w:val="BOCZEK"/>
              <w:spacing w:before="120" w:after="120"/>
              <w:ind w:left="176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w tym:</w:t>
            </w:r>
          </w:p>
        </w:tc>
        <w:tc>
          <w:tcPr>
            <w:tcW w:w="984" w:type="dxa"/>
            <w:vAlign w:val="center"/>
          </w:tcPr>
          <w:p w14:paraId="7703C198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6626EEAF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7E9FA32F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4D444CB1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503EFDA3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1B95402A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</w:tr>
      <w:tr w:rsidR="00E11C50" w:rsidRPr="003D2826" w14:paraId="7B00583E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60068C5B" w14:textId="32A335F0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Szkolne schroniska</w:t>
            </w:r>
            <w:r w:rsidRPr="00C25E71">
              <w:rPr>
                <w:sz w:val="19"/>
                <w:szCs w:val="19"/>
              </w:rPr>
              <w:br/>
              <w:t>młodzieżowe</w:t>
            </w:r>
          </w:p>
        </w:tc>
        <w:tc>
          <w:tcPr>
            <w:tcW w:w="984" w:type="dxa"/>
            <w:vAlign w:val="bottom"/>
          </w:tcPr>
          <w:p w14:paraId="76437777" w14:textId="17241BD3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</w:t>
            </w:r>
            <w:r w:rsidR="00FC7ADB">
              <w:rPr>
                <w:sz w:val="19"/>
                <w:szCs w:val="19"/>
              </w:rPr>
              <w:t>1</w:t>
            </w:r>
          </w:p>
        </w:tc>
        <w:tc>
          <w:tcPr>
            <w:tcW w:w="985" w:type="dxa"/>
            <w:vAlign w:val="bottom"/>
          </w:tcPr>
          <w:p w14:paraId="154B0C77" w14:textId="4A15FC68" w:rsidR="00E11C50" w:rsidRPr="00C25E71" w:rsidRDefault="00E11C5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</w:t>
            </w:r>
            <w:r w:rsidR="00F733EF">
              <w:rPr>
                <w:sz w:val="19"/>
                <w:szCs w:val="19"/>
              </w:rPr>
              <w:t>0</w:t>
            </w:r>
          </w:p>
        </w:tc>
        <w:tc>
          <w:tcPr>
            <w:tcW w:w="985" w:type="dxa"/>
            <w:vAlign w:val="bottom"/>
          </w:tcPr>
          <w:p w14:paraId="7B29EAFF" w14:textId="478DA60B" w:rsidR="00E11C50" w:rsidRPr="00C25E71" w:rsidRDefault="00E11C5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</w:t>
            </w:r>
            <w:r w:rsidR="00F733EF">
              <w:rPr>
                <w:sz w:val="19"/>
                <w:szCs w:val="19"/>
              </w:rPr>
              <w:t>5,2</w:t>
            </w:r>
          </w:p>
        </w:tc>
        <w:tc>
          <w:tcPr>
            <w:tcW w:w="985" w:type="dxa"/>
            <w:vAlign w:val="bottom"/>
          </w:tcPr>
          <w:p w14:paraId="12293A91" w14:textId="54DA1FA6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FC7ADB">
              <w:rPr>
                <w:sz w:val="19"/>
                <w:szCs w:val="19"/>
              </w:rPr>
              <w:t>3</w:t>
            </w:r>
          </w:p>
        </w:tc>
        <w:tc>
          <w:tcPr>
            <w:tcW w:w="985" w:type="dxa"/>
            <w:vAlign w:val="bottom"/>
          </w:tcPr>
          <w:p w14:paraId="52B87EF4" w14:textId="0B4DE32F" w:rsidR="00E11C50" w:rsidRPr="00C25E71" w:rsidRDefault="00E11C50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A63908">
              <w:rPr>
                <w:sz w:val="19"/>
                <w:szCs w:val="19"/>
              </w:rPr>
              <w:t>6</w:t>
            </w:r>
          </w:p>
        </w:tc>
        <w:tc>
          <w:tcPr>
            <w:tcW w:w="985" w:type="dxa"/>
            <w:vAlign w:val="bottom"/>
          </w:tcPr>
          <w:p w14:paraId="0AEB2BEA" w14:textId="113DDA17" w:rsidR="00E11C50" w:rsidRPr="00C25E71" w:rsidRDefault="00A6390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127,7</w:t>
            </w:r>
          </w:p>
        </w:tc>
      </w:tr>
      <w:tr w:rsidR="00E11C50" w:rsidRPr="003D2826" w14:paraId="74339FEF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5746311E" w14:textId="1B1E3A71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Ośrodki wczasowe</w:t>
            </w:r>
          </w:p>
        </w:tc>
        <w:tc>
          <w:tcPr>
            <w:tcW w:w="984" w:type="dxa"/>
            <w:vAlign w:val="bottom"/>
          </w:tcPr>
          <w:p w14:paraId="3AD729A2" w14:textId="09296370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4</w:t>
            </w:r>
            <w:r w:rsidR="00FC7ADB">
              <w:rPr>
                <w:sz w:val="19"/>
                <w:szCs w:val="19"/>
              </w:rPr>
              <w:t>0</w:t>
            </w:r>
          </w:p>
        </w:tc>
        <w:tc>
          <w:tcPr>
            <w:tcW w:w="985" w:type="dxa"/>
            <w:vAlign w:val="bottom"/>
          </w:tcPr>
          <w:p w14:paraId="6B650E9B" w14:textId="7E86451C" w:rsidR="00E11C50" w:rsidRPr="00C25E71" w:rsidRDefault="00F733E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</w:t>
            </w:r>
          </w:p>
        </w:tc>
        <w:tc>
          <w:tcPr>
            <w:tcW w:w="985" w:type="dxa"/>
            <w:vAlign w:val="bottom"/>
          </w:tcPr>
          <w:p w14:paraId="1EEE3996" w14:textId="3584F303" w:rsidR="00E11C50" w:rsidRPr="00C25E71" w:rsidRDefault="00232F2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92,5</w:t>
            </w:r>
          </w:p>
        </w:tc>
        <w:tc>
          <w:tcPr>
            <w:tcW w:w="985" w:type="dxa"/>
            <w:vAlign w:val="bottom"/>
          </w:tcPr>
          <w:p w14:paraId="3423EAE9" w14:textId="2596093E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2,5</w:t>
            </w:r>
          </w:p>
        </w:tc>
        <w:tc>
          <w:tcPr>
            <w:tcW w:w="985" w:type="dxa"/>
            <w:vAlign w:val="bottom"/>
          </w:tcPr>
          <w:p w14:paraId="60F7C80E" w14:textId="3189EB47" w:rsidR="00E11C50" w:rsidRPr="00C25E71" w:rsidRDefault="00E11C50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2,</w:t>
            </w:r>
            <w:r w:rsidR="00A63908">
              <w:rPr>
                <w:sz w:val="19"/>
                <w:szCs w:val="19"/>
              </w:rPr>
              <w:t>6</w:t>
            </w:r>
          </w:p>
        </w:tc>
        <w:tc>
          <w:tcPr>
            <w:tcW w:w="985" w:type="dxa"/>
            <w:vAlign w:val="bottom"/>
          </w:tcPr>
          <w:p w14:paraId="1CC2B201" w14:textId="27B96045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A63908">
              <w:rPr>
                <w:sz w:val="19"/>
                <w:szCs w:val="19"/>
              </w:rPr>
              <w:t>04,5</w:t>
            </w:r>
          </w:p>
        </w:tc>
      </w:tr>
      <w:tr w:rsidR="00E11C50" w:rsidRPr="003D2826" w14:paraId="4C0277A0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7B8B9047" w14:textId="0E9984E4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Ośrodki kolonijne</w:t>
            </w:r>
          </w:p>
        </w:tc>
        <w:tc>
          <w:tcPr>
            <w:tcW w:w="984" w:type="dxa"/>
            <w:vAlign w:val="bottom"/>
          </w:tcPr>
          <w:p w14:paraId="342AE8C2" w14:textId="701D7711" w:rsidR="00E11C50" w:rsidRPr="00C25E71" w:rsidRDefault="00FC7AD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6D3022C8" w14:textId="703AB62B" w:rsidR="00E11C50" w:rsidRPr="00C25E71" w:rsidRDefault="00F733E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6AB3375C" w14:textId="2BEE7D31" w:rsidR="00E11C50" w:rsidRPr="00C25E71" w:rsidRDefault="00232F2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125,0</w:t>
            </w:r>
          </w:p>
        </w:tc>
        <w:tc>
          <w:tcPr>
            <w:tcW w:w="985" w:type="dxa"/>
            <w:vAlign w:val="bottom"/>
          </w:tcPr>
          <w:p w14:paraId="785FA30E" w14:textId="15EE24AF" w:rsidR="00E11C50" w:rsidRPr="00C25E71" w:rsidRDefault="00FC7AD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1,0</w:t>
            </w:r>
          </w:p>
        </w:tc>
        <w:tc>
          <w:tcPr>
            <w:tcW w:w="985" w:type="dxa"/>
            <w:vAlign w:val="bottom"/>
          </w:tcPr>
          <w:p w14:paraId="07FF39BD" w14:textId="5BFD2232" w:rsidR="00E11C50" w:rsidRPr="00C25E71" w:rsidRDefault="0073432D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985" w:type="dxa"/>
            <w:vAlign w:val="bottom"/>
          </w:tcPr>
          <w:p w14:paraId="6556BFA1" w14:textId="6FDC210C" w:rsidR="00E11C50" w:rsidRPr="00C25E71" w:rsidRDefault="0073432D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92,6</w:t>
            </w:r>
          </w:p>
        </w:tc>
      </w:tr>
      <w:tr w:rsidR="00E11C50" w:rsidRPr="003D2826" w14:paraId="2E22B30E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15B423CC" w14:textId="4EC60DB2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Ośrodki szkoleniowo-</w:t>
            </w:r>
            <w:r w:rsidRPr="00C25E71">
              <w:rPr>
                <w:sz w:val="19"/>
                <w:szCs w:val="19"/>
              </w:rPr>
              <w:br/>
              <w:t>-wypoczynkowe</w:t>
            </w:r>
          </w:p>
        </w:tc>
        <w:tc>
          <w:tcPr>
            <w:tcW w:w="984" w:type="dxa"/>
            <w:vAlign w:val="bottom"/>
          </w:tcPr>
          <w:p w14:paraId="3ACE0773" w14:textId="4EDFED7C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</w:t>
            </w:r>
            <w:r w:rsidR="00FC7ADB">
              <w:rPr>
                <w:sz w:val="19"/>
                <w:szCs w:val="19"/>
              </w:rPr>
              <w:t>1</w:t>
            </w:r>
          </w:p>
        </w:tc>
        <w:tc>
          <w:tcPr>
            <w:tcW w:w="985" w:type="dxa"/>
            <w:vAlign w:val="bottom"/>
          </w:tcPr>
          <w:p w14:paraId="0D00A56A" w14:textId="498BCEF5" w:rsidR="00E11C50" w:rsidRPr="00C25E71" w:rsidRDefault="00F733E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985" w:type="dxa"/>
            <w:vAlign w:val="bottom"/>
          </w:tcPr>
          <w:p w14:paraId="6CD696CA" w14:textId="0680F6C7" w:rsidR="00E11C50" w:rsidRPr="00C25E71" w:rsidRDefault="00232F2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93,5</w:t>
            </w:r>
          </w:p>
        </w:tc>
        <w:tc>
          <w:tcPr>
            <w:tcW w:w="985" w:type="dxa"/>
            <w:vAlign w:val="bottom"/>
          </w:tcPr>
          <w:p w14:paraId="7F63C7ED" w14:textId="22EF4CE8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3,</w:t>
            </w:r>
            <w:r w:rsidR="00FC7ADB">
              <w:rPr>
                <w:sz w:val="19"/>
                <w:szCs w:val="19"/>
              </w:rPr>
              <w:t>1</w:t>
            </w:r>
          </w:p>
        </w:tc>
        <w:tc>
          <w:tcPr>
            <w:tcW w:w="985" w:type="dxa"/>
            <w:vAlign w:val="bottom"/>
          </w:tcPr>
          <w:p w14:paraId="31F9DBBD" w14:textId="167DFD1E" w:rsidR="00E11C50" w:rsidRPr="00C25E71" w:rsidRDefault="0073432D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2,8</w:t>
            </w:r>
          </w:p>
        </w:tc>
        <w:tc>
          <w:tcPr>
            <w:tcW w:w="985" w:type="dxa"/>
            <w:vAlign w:val="bottom"/>
          </w:tcPr>
          <w:p w14:paraId="596FB940" w14:textId="138AC33F" w:rsidR="00E11C50" w:rsidRPr="00C25E71" w:rsidRDefault="0073432D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89,9</w:t>
            </w:r>
          </w:p>
        </w:tc>
      </w:tr>
      <w:tr w:rsidR="00E11C50" w:rsidRPr="003D2826" w14:paraId="6A2FE858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043BDBA8" w14:textId="37675633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Domy pracy twórczej</w:t>
            </w:r>
          </w:p>
        </w:tc>
        <w:tc>
          <w:tcPr>
            <w:tcW w:w="984" w:type="dxa"/>
            <w:vAlign w:val="bottom"/>
          </w:tcPr>
          <w:p w14:paraId="07667F05" w14:textId="1848E7A0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0223A522" w14:textId="3FEAB4D9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2C82B350" w14:textId="2A28CCDD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2D25D31E" w14:textId="7A480091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0,4</w:t>
            </w:r>
          </w:p>
        </w:tc>
        <w:tc>
          <w:tcPr>
            <w:tcW w:w="985" w:type="dxa"/>
            <w:vAlign w:val="bottom"/>
          </w:tcPr>
          <w:p w14:paraId="1F20E238" w14:textId="374AA30D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0,4</w:t>
            </w:r>
          </w:p>
        </w:tc>
        <w:tc>
          <w:tcPr>
            <w:tcW w:w="985" w:type="dxa"/>
            <w:vAlign w:val="bottom"/>
          </w:tcPr>
          <w:p w14:paraId="4B933A49" w14:textId="4A13C2D8" w:rsidR="00E11C50" w:rsidRPr="00C25E71" w:rsidRDefault="0073432D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92,6</w:t>
            </w:r>
          </w:p>
        </w:tc>
      </w:tr>
      <w:tr w:rsidR="00E11C50" w:rsidRPr="003D2826" w14:paraId="121D99F0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4AF17267" w14:textId="42E3BB2D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 xml:space="preserve">Zespoły domków </w:t>
            </w:r>
            <w:r w:rsidRPr="00C25E71">
              <w:rPr>
                <w:sz w:val="19"/>
                <w:szCs w:val="19"/>
              </w:rPr>
              <w:br/>
              <w:t>turystycznych</w:t>
            </w:r>
          </w:p>
        </w:tc>
        <w:tc>
          <w:tcPr>
            <w:tcW w:w="984" w:type="dxa"/>
            <w:vAlign w:val="bottom"/>
          </w:tcPr>
          <w:p w14:paraId="2BBEAB9E" w14:textId="350526A0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</w:t>
            </w:r>
            <w:r w:rsidR="00FC7ADB">
              <w:rPr>
                <w:sz w:val="19"/>
                <w:szCs w:val="19"/>
              </w:rPr>
              <w:t>1</w:t>
            </w:r>
          </w:p>
        </w:tc>
        <w:tc>
          <w:tcPr>
            <w:tcW w:w="985" w:type="dxa"/>
            <w:vAlign w:val="bottom"/>
          </w:tcPr>
          <w:p w14:paraId="4CCA89D7" w14:textId="7EE7E3F5" w:rsidR="00E11C50" w:rsidRPr="00C25E71" w:rsidRDefault="00E11C5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</w:t>
            </w:r>
            <w:r w:rsidR="00F733EF">
              <w:rPr>
                <w:sz w:val="19"/>
                <w:szCs w:val="19"/>
              </w:rPr>
              <w:t>0</w:t>
            </w:r>
          </w:p>
        </w:tc>
        <w:tc>
          <w:tcPr>
            <w:tcW w:w="985" w:type="dxa"/>
            <w:vAlign w:val="bottom"/>
          </w:tcPr>
          <w:p w14:paraId="1116D4DA" w14:textId="747F1F48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</w:t>
            </w:r>
            <w:r w:rsidR="00232F2F">
              <w:rPr>
                <w:sz w:val="19"/>
                <w:szCs w:val="19"/>
              </w:rPr>
              <w:t>6,8</w:t>
            </w:r>
          </w:p>
        </w:tc>
        <w:tc>
          <w:tcPr>
            <w:tcW w:w="985" w:type="dxa"/>
            <w:vAlign w:val="bottom"/>
          </w:tcPr>
          <w:p w14:paraId="33F05735" w14:textId="573B66AD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2,</w:t>
            </w:r>
            <w:r w:rsidR="00FC7ADB">
              <w:rPr>
                <w:sz w:val="19"/>
                <w:szCs w:val="19"/>
              </w:rPr>
              <w:t>2</w:t>
            </w:r>
          </w:p>
        </w:tc>
        <w:tc>
          <w:tcPr>
            <w:tcW w:w="985" w:type="dxa"/>
            <w:vAlign w:val="bottom"/>
          </w:tcPr>
          <w:p w14:paraId="264E65F2" w14:textId="2F7F07C5" w:rsidR="00E11C50" w:rsidRPr="00C25E71" w:rsidRDefault="00E11C5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2,</w:t>
            </w:r>
            <w:r w:rsidR="0073432D">
              <w:rPr>
                <w:sz w:val="19"/>
                <w:szCs w:val="19"/>
              </w:rPr>
              <w:t>3</w:t>
            </w:r>
          </w:p>
        </w:tc>
        <w:tc>
          <w:tcPr>
            <w:tcW w:w="985" w:type="dxa"/>
            <w:vAlign w:val="bottom"/>
          </w:tcPr>
          <w:p w14:paraId="28A9B8A7" w14:textId="51EE351A" w:rsidR="00E11C50" w:rsidRPr="00C25E71" w:rsidRDefault="0073432D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102,0</w:t>
            </w:r>
          </w:p>
        </w:tc>
      </w:tr>
      <w:tr w:rsidR="00E11C50" w:rsidRPr="003D2826" w14:paraId="2B94DAB3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0D911F1A" w14:textId="6E12AB27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Kempingi</w:t>
            </w:r>
          </w:p>
        </w:tc>
        <w:tc>
          <w:tcPr>
            <w:tcW w:w="984" w:type="dxa"/>
            <w:vAlign w:val="bottom"/>
          </w:tcPr>
          <w:p w14:paraId="1362E7C3" w14:textId="729AD7C5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11</w:t>
            </w:r>
          </w:p>
        </w:tc>
        <w:tc>
          <w:tcPr>
            <w:tcW w:w="985" w:type="dxa"/>
            <w:vAlign w:val="bottom"/>
          </w:tcPr>
          <w:p w14:paraId="5461E9F9" w14:textId="0FF0E4B3" w:rsidR="00E11C50" w:rsidRPr="00C25E71" w:rsidRDefault="00E11C5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F733EF">
              <w:rPr>
                <w:sz w:val="19"/>
                <w:szCs w:val="19"/>
              </w:rPr>
              <w:t>2</w:t>
            </w:r>
          </w:p>
        </w:tc>
        <w:tc>
          <w:tcPr>
            <w:tcW w:w="985" w:type="dxa"/>
            <w:vAlign w:val="bottom"/>
          </w:tcPr>
          <w:p w14:paraId="4B59CFE5" w14:textId="6DD3B86F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232F2F">
              <w:rPr>
                <w:sz w:val="19"/>
                <w:szCs w:val="19"/>
              </w:rPr>
              <w:t>09,1</w:t>
            </w:r>
          </w:p>
        </w:tc>
        <w:tc>
          <w:tcPr>
            <w:tcW w:w="985" w:type="dxa"/>
            <w:vAlign w:val="bottom"/>
          </w:tcPr>
          <w:p w14:paraId="4F89673F" w14:textId="31483763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1,1</w:t>
            </w:r>
          </w:p>
        </w:tc>
        <w:tc>
          <w:tcPr>
            <w:tcW w:w="985" w:type="dxa"/>
            <w:vAlign w:val="bottom"/>
          </w:tcPr>
          <w:p w14:paraId="654ABAAB" w14:textId="2B47C452" w:rsidR="00E11C50" w:rsidRPr="00C25E71" w:rsidRDefault="00E11C5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73432D">
              <w:rPr>
                <w:sz w:val="19"/>
                <w:szCs w:val="19"/>
              </w:rPr>
              <w:t>6</w:t>
            </w:r>
          </w:p>
        </w:tc>
        <w:tc>
          <w:tcPr>
            <w:tcW w:w="985" w:type="dxa"/>
            <w:vAlign w:val="bottom"/>
          </w:tcPr>
          <w:p w14:paraId="7EE829B4" w14:textId="5FF00FE4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73432D">
              <w:rPr>
                <w:sz w:val="19"/>
                <w:szCs w:val="19"/>
              </w:rPr>
              <w:t>42,8</w:t>
            </w:r>
          </w:p>
        </w:tc>
      </w:tr>
      <w:tr w:rsidR="00E11C50" w:rsidRPr="003D2826" w14:paraId="7ECCB14C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4119415F" w14:textId="0DBAA62D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Pola biwakowe</w:t>
            </w:r>
          </w:p>
        </w:tc>
        <w:tc>
          <w:tcPr>
            <w:tcW w:w="984" w:type="dxa"/>
            <w:vAlign w:val="bottom"/>
          </w:tcPr>
          <w:p w14:paraId="00EDBE25" w14:textId="36CF5479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FC7ADB">
              <w:rPr>
                <w:sz w:val="19"/>
                <w:szCs w:val="19"/>
              </w:rPr>
              <w:t>1</w:t>
            </w:r>
          </w:p>
        </w:tc>
        <w:tc>
          <w:tcPr>
            <w:tcW w:w="985" w:type="dxa"/>
            <w:vAlign w:val="bottom"/>
          </w:tcPr>
          <w:p w14:paraId="3BA442BF" w14:textId="42171395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11</w:t>
            </w:r>
          </w:p>
        </w:tc>
        <w:tc>
          <w:tcPr>
            <w:tcW w:w="985" w:type="dxa"/>
            <w:vAlign w:val="bottom"/>
          </w:tcPr>
          <w:p w14:paraId="27A160CC" w14:textId="4A2B2AB9" w:rsidR="00E11C50" w:rsidRPr="00C25E71" w:rsidRDefault="00232F2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750B3504" w14:textId="2F918792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FC7ADB"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49FDE286" w14:textId="3613E4C7" w:rsidR="00E11C50" w:rsidRPr="00C25E71" w:rsidRDefault="00E11C5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73432D">
              <w:rPr>
                <w:sz w:val="19"/>
                <w:szCs w:val="19"/>
              </w:rPr>
              <w:t>3</w:t>
            </w:r>
          </w:p>
        </w:tc>
        <w:tc>
          <w:tcPr>
            <w:tcW w:w="985" w:type="dxa"/>
            <w:vAlign w:val="bottom"/>
          </w:tcPr>
          <w:p w14:paraId="2BE80320" w14:textId="79891346" w:rsidR="00E11C50" w:rsidRPr="00C25E71" w:rsidRDefault="0073432D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91,4</w:t>
            </w:r>
          </w:p>
        </w:tc>
      </w:tr>
      <w:tr w:rsidR="00E11C50" w:rsidRPr="003D2826" w14:paraId="377D81BB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21C2CC31" w14:textId="04A90355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Hostele</w:t>
            </w:r>
          </w:p>
        </w:tc>
        <w:tc>
          <w:tcPr>
            <w:tcW w:w="984" w:type="dxa"/>
            <w:vAlign w:val="bottom"/>
          </w:tcPr>
          <w:p w14:paraId="49204326" w14:textId="52CC5A2E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FC7ADB"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75BCF05A" w14:textId="4D7B082F" w:rsidR="00E11C50" w:rsidRPr="00C25E71" w:rsidRDefault="00E11C5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F733EF">
              <w:rPr>
                <w:sz w:val="19"/>
                <w:szCs w:val="19"/>
              </w:rPr>
              <w:t>0</w:t>
            </w:r>
          </w:p>
        </w:tc>
        <w:tc>
          <w:tcPr>
            <w:tcW w:w="985" w:type="dxa"/>
            <w:vAlign w:val="bottom"/>
          </w:tcPr>
          <w:p w14:paraId="6C5DADF2" w14:textId="6FB5EE7F" w:rsidR="00E11C50" w:rsidRPr="00C25E71" w:rsidRDefault="00232F2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71,4</w:t>
            </w:r>
          </w:p>
        </w:tc>
        <w:tc>
          <w:tcPr>
            <w:tcW w:w="985" w:type="dxa"/>
            <w:vAlign w:val="bottom"/>
          </w:tcPr>
          <w:p w14:paraId="60E7037D" w14:textId="6058295C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0,5</w:t>
            </w:r>
          </w:p>
        </w:tc>
        <w:tc>
          <w:tcPr>
            <w:tcW w:w="985" w:type="dxa"/>
            <w:vAlign w:val="bottom"/>
          </w:tcPr>
          <w:p w14:paraId="197DC5E1" w14:textId="3C83655B" w:rsidR="00E11C50" w:rsidRPr="00C25E71" w:rsidRDefault="00E11C5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</w:t>
            </w:r>
            <w:r w:rsidR="0073432D"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091CF8B2" w14:textId="6F0AAC94" w:rsidR="00E11C50" w:rsidRPr="00C25E71" w:rsidRDefault="0073432D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75,6</w:t>
            </w:r>
          </w:p>
        </w:tc>
      </w:tr>
      <w:tr w:rsidR="00E11C50" w:rsidRPr="003D2826" w14:paraId="3CA3D8F9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1C036BD6" w14:textId="668F237B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Pokoje gościnne</w:t>
            </w:r>
          </w:p>
        </w:tc>
        <w:tc>
          <w:tcPr>
            <w:tcW w:w="984" w:type="dxa"/>
            <w:vAlign w:val="bottom"/>
          </w:tcPr>
          <w:p w14:paraId="4A4CA7BD" w14:textId="66FC1C2B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</w:t>
            </w:r>
            <w:r w:rsidR="00FC7ADB"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79CBE3EF" w14:textId="07AEDF97" w:rsidR="00E11C50" w:rsidRPr="00C25E71" w:rsidRDefault="00E11C5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</w:t>
            </w:r>
            <w:r w:rsidR="00F733EF">
              <w:rPr>
                <w:sz w:val="19"/>
                <w:szCs w:val="19"/>
              </w:rPr>
              <w:t>8</w:t>
            </w:r>
          </w:p>
        </w:tc>
        <w:tc>
          <w:tcPr>
            <w:tcW w:w="985" w:type="dxa"/>
            <w:vAlign w:val="bottom"/>
          </w:tcPr>
          <w:p w14:paraId="1DF445B5" w14:textId="528A04E5" w:rsidR="00E11C50" w:rsidRPr="00C25E71" w:rsidRDefault="00E11C50" w:rsidP="00232F2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11</w:t>
            </w:r>
            <w:r w:rsidR="00232F2F">
              <w:rPr>
                <w:sz w:val="19"/>
                <w:szCs w:val="19"/>
              </w:rPr>
              <w:t>6</w:t>
            </w:r>
            <w:r w:rsidRPr="00C25E71">
              <w:rPr>
                <w:sz w:val="19"/>
                <w:szCs w:val="19"/>
              </w:rPr>
              <w:t>,</w:t>
            </w:r>
            <w:r w:rsidR="00232F2F">
              <w:rPr>
                <w:sz w:val="19"/>
                <w:szCs w:val="19"/>
              </w:rPr>
              <w:t>7</w:t>
            </w:r>
          </w:p>
        </w:tc>
        <w:tc>
          <w:tcPr>
            <w:tcW w:w="985" w:type="dxa"/>
            <w:vAlign w:val="bottom"/>
          </w:tcPr>
          <w:p w14:paraId="3F22EA39" w14:textId="1FE06B3A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</w:t>
            </w:r>
            <w:r w:rsidR="00FC7ADB">
              <w:rPr>
                <w:sz w:val="19"/>
                <w:szCs w:val="19"/>
              </w:rPr>
              <w:t>6</w:t>
            </w:r>
          </w:p>
        </w:tc>
        <w:tc>
          <w:tcPr>
            <w:tcW w:w="985" w:type="dxa"/>
            <w:vAlign w:val="bottom"/>
          </w:tcPr>
          <w:p w14:paraId="398072C3" w14:textId="11470066" w:rsidR="00E11C50" w:rsidRPr="00C25E71" w:rsidRDefault="00E11C5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</w:t>
            </w:r>
            <w:r w:rsidR="0073432D">
              <w:rPr>
                <w:sz w:val="19"/>
                <w:szCs w:val="19"/>
              </w:rPr>
              <w:t>7</w:t>
            </w:r>
          </w:p>
        </w:tc>
        <w:tc>
          <w:tcPr>
            <w:tcW w:w="985" w:type="dxa"/>
            <w:vAlign w:val="bottom"/>
          </w:tcPr>
          <w:p w14:paraId="0FBF6574" w14:textId="3948E5F2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73432D">
              <w:rPr>
                <w:sz w:val="19"/>
                <w:szCs w:val="19"/>
              </w:rPr>
              <w:t>19,1</w:t>
            </w:r>
          </w:p>
        </w:tc>
      </w:tr>
      <w:tr w:rsidR="00E11C50" w:rsidRPr="003D2826" w14:paraId="66910900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27B1676C" w14:textId="6AFFE27F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Kwatery agroturystyczne</w:t>
            </w:r>
          </w:p>
        </w:tc>
        <w:tc>
          <w:tcPr>
            <w:tcW w:w="984" w:type="dxa"/>
            <w:vAlign w:val="bottom"/>
          </w:tcPr>
          <w:p w14:paraId="5BD97199" w14:textId="3130E0E6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6</w:t>
            </w:r>
            <w:r w:rsidR="00FC7ADB">
              <w:rPr>
                <w:sz w:val="19"/>
                <w:szCs w:val="19"/>
              </w:rPr>
              <w:t>1</w:t>
            </w:r>
          </w:p>
        </w:tc>
        <w:tc>
          <w:tcPr>
            <w:tcW w:w="985" w:type="dxa"/>
            <w:vAlign w:val="bottom"/>
          </w:tcPr>
          <w:p w14:paraId="3FE7F2D8" w14:textId="68E87823" w:rsidR="00E11C50" w:rsidRPr="00C25E71" w:rsidRDefault="00F733E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</w:t>
            </w:r>
          </w:p>
        </w:tc>
        <w:tc>
          <w:tcPr>
            <w:tcW w:w="985" w:type="dxa"/>
            <w:vAlign w:val="bottom"/>
          </w:tcPr>
          <w:p w14:paraId="405C1066" w14:textId="6FB3A625" w:rsidR="00E11C50" w:rsidRPr="00C25E71" w:rsidRDefault="00232F2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91,8</w:t>
            </w:r>
          </w:p>
        </w:tc>
        <w:tc>
          <w:tcPr>
            <w:tcW w:w="985" w:type="dxa"/>
            <w:vAlign w:val="bottom"/>
          </w:tcPr>
          <w:p w14:paraId="26EE0148" w14:textId="20EB17A1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1,2</w:t>
            </w:r>
          </w:p>
        </w:tc>
        <w:tc>
          <w:tcPr>
            <w:tcW w:w="985" w:type="dxa"/>
            <w:vAlign w:val="bottom"/>
          </w:tcPr>
          <w:p w14:paraId="13B3F409" w14:textId="6B6E415D" w:rsidR="00E11C50" w:rsidRPr="00C25E71" w:rsidRDefault="00E11C5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73432D">
              <w:rPr>
                <w:sz w:val="19"/>
                <w:szCs w:val="19"/>
              </w:rPr>
              <w:t>0</w:t>
            </w:r>
          </w:p>
        </w:tc>
        <w:tc>
          <w:tcPr>
            <w:tcW w:w="985" w:type="dxa"/>
            <w:vAlign w:val="bottom"/>
          </w:tcPr>
          <w:p w14:paraId="79A5BEAE" w14:textId="217A22C5" w:rsidR="00E11C50" w:rsidRPr="00C25E71" w:rsidRDefault="0073432D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87,7</w:t>
            </w:r>
          </w:p>
        </w:tc>
      </w:tr>
      <w:tr w:rsidR="00E11C50" w:rsidRPr="003D2826" w14:paraId="7408BB15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0A46C70D" w14:textId="0DFDF956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Pozostałe obiekty niesklasyfikowane</w:t>
            </w:r>
          </w:p>
        </w:tc>
        <w:tc>
          <w:tcPr>
            <w:tcW w:w="984" w:type="dxa"/>
            <w:vAlign w:val="bottom"/>
          </w:tcPr>
          <w:p w14:paraId="584EF684" w14:textId="55434AAC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</w:t>
            </w:r>
            <w:r w:rsidR="00FC7ADB"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68541A04" w14:textId="2B59BB9B" w:rsidR="00E11C50" w:rsidRPr="00C25E71" w:rsidRDefault="00E11C5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</w:t>
            </w:r>
            <w:r w:rsidR="00F733EF">
              <w:rPr>
                <w:sz w:val="19"/>
                <w:szCs w:val="19"/>
              </w:rPr>
              <w:t>7</w:t>
            </w:r>
          </w:p>
        </w:tc>
        <w:tc>
          <w:tcPr>
            <w:tcW w:w="985" w:type="dxa"/>
            <w:vAlign w:val="bottom"/>
          </w:tcPr>
          <w:p w14:paraId="7D76F327" w14:textId="4CDCCF90" w:rsidR="00E11C50" w:rsidRPr="00C25E71" w:rsidRDefault="00232F2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108,8</w:t>
            </w:r>
          </w:p>
        </w:tc>
        <w:tc>
          <w:tcPr>
            <w:tcW w:w="985" w:type="dxa"/>
            <w:vAlign w:val="bottom"/>
          </w:tcPr>
          <w:p w14:paraId="575B07FE" w14:textId="29AD26A3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FC7ADB"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5A4E799B" w14:textId="103B9A46" w:rsidR="00E11C50" w:rsidRPr="00C25E71" w:rsidRDefault="00E11C50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73432D">
              <w:rPr>
                <w:sz w:val="19"/>
                <w:szCs w:val="19"/>
              </w:rPr>
              <w:t>7</w:t>
            </w:r>
          </w:p>
        </w:tc>
        <w:tc>
          <w:tcPr>
            <w:tcW w:w="985" w:type="dxa"/>
            <w:vAlign w:val="bottom"/>
          </w:tcPr>
          <w:p w14:paraId="0F9C2373" w14:textId="2606623A" w:rsidR="00E11C50" w:rsidRPr="00C25E71" w:rsidRDefault="0073432D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116,3</w:t>
            </w:r>
          </w:p>
        </w:tc>
      </w:tr>
    </w:tbl>
    <w:p w14:paraId="028940B8" w14:textId="77777777" w:rsidR="00B30F61" w:rsidRDefault="00B30F61" w:rsidP="00CD58FC">
      <w:pPr>
        <w:rPr>
          <w:shd w:val="clear" w:color="auto" w:fill="FFFFFF"/>
        </w:rPr>
      </w:pPr>
    </w:p>
    <w:p w14:paraId="280B2060" w14:textId="344442C4" w:rsidR="000C7ECF" w:rsidRDefault="000C7ECF" w:rsidP="00CD58FC">
      <w:pPr>
        <w:rPr>
          <w:noProof/>
          <w:lang w:eastAsia="pl-PL"/>
        </w:rPr>
      </w:pPr>
      <w:r w:rsidRPr="00C53788">
        <w:rPr>
          <w:shd w:val="clear" w:color="auto" w:fill="FFFFFF"/>
        </w:rPr>
        <w:lastRenderedPageBreak/>
        <w:t>Średnio jeden turystyczny obiekt noclegowy liczył 6</w:t>
      </w:r>
      <w:r w:rsidR="00C53788" w:rsidRPr="00C53788">
        <w:rPr>
          <w:shd w:val="clear" w:color="auto" w:fill="FFFFFF"/>
        </w:rPr>
        <w:t>9</w:t>
      </w:r>
      <w:r w:rsidRPr="00C53788">
        <w:rPr>
          <w:shd w:val="clear" w:color="auto" w:fill="FFFFFF"/>
        </w:rPr>
        <w:t xml:space="preserve"> miejsc noclegow</w:t>
      </w:r>
      <w:r w:rsidR="00EB5914" w:rsidRPr="00C53788">
        <w:rPr>
          <w:shd w:val="clear" w:color="auto" w:fill="FFFFFF"/>
        </w:rPr>
        <w:t>ych</w:t>
      </w:r>
      <w:r w:rsidRPr="00C53788">
        <w:rPr>
          <w:shd w:val="clear" w:color="auto" w:fill="FFFFFF"/>
        </w:rPr>
        <w:t xml:space="preserve"> (przed rokiem 6</w:t>
      </w:r>
      <w:r w:rsidR="005849D3" w:rsidRPr="00C53788">
        <w:rPr>
          <w:shd w:val="clear" w:color="auto" w:fill="FFFFFF"/>
        </w:rPr>
        <w:t>7</w:t>
      </w:r>
      <w:r w:rsidRPr="00C53788">
        <w:rPr>
          <w:shd w:val="clear" w:color="auto" w:fill="FFFFFF"/>
        </w:rPr>
        <w:t xml:space="preserve">). </w:t>
      </w:r>
      <w:r>
        <w:rPr>
          <w:shd w:val="clear" w:color="auto" w:fill="FFFFFF"/>
        </w:rPr>
        <w:t xml:space="preserve">Największą liczbę przeciętnych miejsc oferowały </w:t>
      </w:r>
      <w:r w:rsidR="007C5605">
        <w:rPr>
          <w:shd w:val="clear" w:color="auto" w:fill="FFFFFF"/>
        </w:rPr>
        <w:t>ośrodki kolonijne (</w:t>
      </w:r>
      <w:r w:rsidR="00C53788">
        <w:rPr>
          <w:shd w:val="clear" w:color="auto" w:fill="FFFFFF"/>
        </w:rPr>
        <w:t>179</w:t>
      </w:r>
      <w:r w:rsidR="007C5605">
        <w:rPr>
          <w:shd w:val="clear" w:color="auto" w:fill="FFFFFF"/>
        </w:rPr>
        <w:t xml:space="preserve">), </w:t>
      </w:r>
      <w:r w:rsidR="00C53788">
        <w:rPr>
          <w:shd w:val="clear" w:color="auto" w:fill="FFFFFF"/>
        </w:rPr>
        <w:t xml:space="preserve">kempingi (132) oraz </w:t>
      </w:r>
      <w:r>
        <w:rPr>
          <w:shd w:val="clear" w:color="auto" w:fill="FFFFFF"/>
        </w:rPr>
        <w:t>pola biwakowe (1</w:t>
      </w:r>
      <w:r w:rsidR="00C53788">
        <w:rPr>
          <w:shd w:val="clear" w:color="auto" w:fill="FFFFFF"/>
        </w:rPr>
        <w:t>15).</w:t>
      </w:r>
    </w:p>
    <w:p w14:paraId="1092F3D3" w14:textId="25496606" w:rsidR="007F65EB" w:rsidRDefault="009946A0" w:rsidP="002D3E9A">
      <w:r w:rsidRPr="005B4157">
        <w:rPr>
          <w:shd w:val="clear" w:color="auto" w:fill="FFFFFF"/>
        </w:rPr>
        <w:t>W przekroju terytorialnym n</w:t>
      </w:r>
      <w:r w:rsidR="00E7203C" w:rsidRPr="005B4157">
        <w:rPr>
          <w:shd w:val="clear" w:color="auto" w:fill="FFFFFF"/>
        </w:rPr>
        <w:t xml:space="preserve">ajwiększe zasoby bazy noclegowej posiadały </w:t>
      </w:r>
      <w:r w:rsidR="007F65EB" w:rsidRPr="005B4157">
        <w:rPr>
          <w:noProof/>
          <w:lang w:eastAsia="pl-PL"/>
        </w:rPr>
        <w:t xml:space="preserve">miasto Poznań </w:t>
      </w:r>
      <w:r w:rsidR="007F65EB" w:rsidRPr="00E05D7B">
        <w:rPr>
          <w:noProof/>
          <w:lang w:eastAsia="pl-PL"/>
        </w:rPr>
        <w:t>(</w:t>
      </w:r>
      <w:r w:rsidR="00C1610D">
        <w:t>9,3</w:t>
      </w:r>
      <w:r w:rsidR="001D3F3F" w:rsidRPr="00E05D7B">
        <w:t> </w:t>
      </w:r>
      <w:r w:rsidR="0096044D" w:rsidRPr="00E05D7B">
        <w:t>tys.</w:t>
      </w:r>
      <w:r w:rsidR="0096044D" w:rsidRPr="00E05D7B">
        <w:rPr>
          <w:noProof/>
          <w:lang w:eastAsia="pl-PL"/>
        </w:rPr>
        <w:t xml:space="preserve"> miejsc </w:t>
      </w:r>
      <w:r w:rsidR="0096044D">
        <w:rPr>
          <w:noProof/>
          <w:lang w:eastAsia="pl-PL"/>
        </w:rPr>
        <w:t xml:space="preserve">noclegowych </w:t>
      </w:r>
      <w:r w:rsidR="00E7203C">
        <w:rPr>
          <w:noProof/>
          <w:lang w:eastAsia="pl-PL"/>
        </w:rPr>
        <w:t>w 8</w:t>
      </w:r>
      <w:r w:rsidR="002D3E9A">
        <w:rPr>
          <w:noProof/>
          <w:lang w:eastAsia="pl-PL"/>
        </w:rPr>
        <w:t>1</w:t>
      </w:r>
      <w:r w:rsidR="007F65EB" w:rsidRPr="00B64134">
        <w:rPr>
          <w:noProof/>
          <w:lang w:eastAsia="pl-PL"/>
        </w:rPr>
        <w:t xml:space="preserve"> obiektach</w:t>
      </w:r>
      <w:r w:rsidR="007F65EB">
        <w:rPr>
          <w:noProof/>
          <w:lang w:eastAsia="pl-PL"/>
        </w:rPr>
        <w:t>) oraz powiaty: poznański (</w:t>
      </w:r>
      <w:r w:rsidR="0096044D">
        <w:t>4,</w:t>
      </w:r>
      <w:r w:rsidR="00E7203C">
        <w:t>0</w:t>
      </w:r>
      <w:r w:rsidR="0096044D">
        <w:t xml:space="preserve"> tys.</w:t>
      </w:r>
      <w:r w:rsidR="002D3E9A">
        <w:rPr>
          <w:noProof/>
          <w:lang w:eastAsia="pl-PL"/>
        </w:rPr>
        <w:t xml:space="preserve"> miejsc w </w:t>
      </w:r>
      <w:r w:rsidR="00E7203C">
        <w:rPr>
          <w:noProof/>
          <w:lang w:eastAsia="pl-PL"/>
        </w:rPr>
        <w:t>6</w:t>
      </w:r>
      <w:r w:rsidR="00384D2F">
        <w:rPr>
          <w:noProof/>
          <w:lang w:eastAsia="pl-PL"/>
        </w:rPr>
        <w:t>2</w:t>
      </w:r>
      <w:r w:rsidR="002D3E9A">
        <w:rPr>
          <w:noProof/>
          <w:lang w:eastAsia="pl-PL"/>
        </w:rPr>
        <w:t xml:space="preserve"> </w:t>
      </w:r>
      <w:r w:rsidR="007F65EB">
        <w:rPr>
          <w:noProof/>
          <w:lang w:eastAsia="pl-PL"/>
        </w:rPr>
        <w:t>obiektach), koniński (</w:t>
      </w:r>
      <w:r w:rsidR="002D3E9A">
        <w:t>3,1</w:t>
      </w:r>
      <w:r w:rsidR="0096044D">
        <w:t xml:space="preserve"> tys.</w:t>
      </w:r>
      <w:r w:rsidR="00CC0491">
        <w:rPr>
          <w:noProof/>
          <w:lang w:eastAsia="pl-PL"/>
        </w:rPr>
        <w:t xml:space="preserve"> miejsc w 4</w:t>
      </w:r>
      <w:r w:rsidR="00384D2F">
        <w:rPr>
          <w:noProof/>
          <w:lang w:eastAsia="pl-PL"/>
        </w:rPr>
        <w:t>4</w:t>
      </w:r>
      <w:r w:rsidR="007F65EB">
        <w:rPr>
          <w:noProof/>
          <w:lang w:eastAsia="pl-PL"/>
        </w:rPr>
        <w:t xml:space="preserve"> obiektach), </w:t>
      </w:r>
      <w:r w:rsidR="002D3E9A">
        <w:rPr>
          <w:noProof/>
          <w:lang w:eastAsia="pl-PL"/>
        </w:rPr>
        <w:t>leszczyński (</w:t>
      </w:r>
      <w:r w:rsidR="002D3E9A">
        <w:t>2,</w:t>
      </w:r>
      <w:r w:rsidR="00384D2F">
        <w:t>4</w:t>
      </w:r>
      <w:r w:rsidR="002D3E9A">
        <w:t xml:space="preserve"> tys.</w:t>
      </w:r>
      <w:r w:rsidR="002D3E9A">
        <w:rPr>
          <w:noProof/>
          <w:lang w:eastAsia="pl-PL"/>
        </w:rPr>
        <w:t xml:space="preserve"> miejsc w </w:t>
      </w:r>
      <w:r w:rsidR="00384D2F">
        <w:rPr>
          <w:noProof/>
          <w:lang w:eastAsia="pl-PL"/>
        </w:rPr>
        <w:t>28</w:t>
      </w:r>
      <w:r w:rsidR="002D3E9A">
        <w:rPr>
          <w:noProof/>
          <w:lang w:eastAsia="pl-PL"/>
        </w:rPr>
        <w:t xml:space="preserve"> obiektach)</w:t>
      </w:r>
      <w:r w:rsidR="006B6074">
        <w:rPr>
          <w:noProof/>
          <w:lang w:eastAsia="pl-PL"/>
        </w:rPr>
        <w:t xml:space="preserve"> i</w:t>
      </w:r>
      <w:r w:rsidR="002D3E9A">
        <w:rPr>
          <w:noProof/>
          <w:lang w:eastAsia="pl-PL"/>
        </w:rPr>
        <w:t xml:space="preserve"> </w:t>
      </w:r>
      <w:r w:rsidR="00E7203C" w:rsidRPr="00CC0491">
        <w:rPr>
          <w:noProof/>
          <w:lang w:eastAsia="pl-PL"/>
        </w:rPr>
        <w:t>gnieźnieński</w:t>
      </w:r>
      <w:r w:rsidR="00E7203C">
        <w:rPr>
          <w:noProof/>
          <w:lang w:eastAsia="pl-PL"/>
        </w:rPr>
        <w:t xml:space="preserve"> (</w:t>
      </w:r>
      <w:r w:rsidR="00E7203C">
        <w:t>2,</w:t>
      </w:r>
      <w:r w:rsidR="00384D2F">
        <w:t>4</w:t>
      </w:r>
      <w:r w:rsidR="00E7203C">
        <w:t xml:space="preserve"> tys.</w:t>
      </w:r>
      <w:r w:rsidR="001D3F3F">
        <w:rPr>
          <w:noProof/>
          <w:lang w:eastAsia="pl-PL"/>
        </w:rPr>
        <w:t xml:space="preserve"> miejsc w 4</w:t>
      </w:r>
      <w:r w:rsidR="00384D2F">
        <w:rPr>
          <w:noProof/>
          <w:lang w:eastAsia="pl-PL"/>
        </w:rPr>
        <w:t>1</w:t>
      </w:r>
      <w:r w:rsidR="001D3F3F">
        <w:rPr>
          <w:noProof/>
          <w:lang w:eastAsia="pl-PL"/>
        </w:rPr>
        <w:t> </w:t>
      </w:r>
      <w:r w:rsidR="002D3E9A">
        <w:rPr>
          <w:noProof/>
          <w:lang w:eastAsia="pl-PL"/>
        </w:rPr>
        <w:t>obiektach)</w:t>
      </w:r>
      <w:r w:rsidR="00D0246B">
        <w:rPr>
          <w:noProof/>
          <w:lang w:eastAsia="pl-PL"/>
        </w:rPr>
        <w:t>. N</w:t>
      </w:r>
      <w:r w:rsidR="004E0CB9">
        <w:rPr>
          <w:noProof/>
          <w:lang w:eastAsia="pl-PL"/>
        </w:rPr>
        <w:t>ajmniej miejsc oferowano w </w:t>
      </w:r>
      <w:r w:rsidR="007F65EB">
        <w:rPr>
          <w:noProof/>
          <w:lang w:eastAsia="pl-PL"/>
        </w:rPr>
        <w:t>rawickim (</w:t>
      </w:r>
      <w:r w:rsidR="0096044D">
        <w:t>1</w:t>
      </w:r>
      <w:r w:rsidR="0001760A">
        <w:t>25</w:t>
      </w:r>
      <w:r w:rsidR="0096044D">
        <w:t xml:space="preserve"> </w:t>
      </w:r>
      <w:r w:rsidR="007F65EB">
        <w:rPr>
          <w:noProof/>
          <w:lang w:eastAsia="pl-PL"/>
        </w:rPr>
        <w:t xml:space="preserve">miejsc w </w:t>
      </w:r>
      <w:r w:rsidR="0001760A">
        <w:rPr>
          <w:noProof/>
          <w:lang w:eastAsia="pl-PL"/>
        </w:rPr>
        <w:t>3</w:t>
      </w:r>
      <w:r w:rsidR="007F65EB">
        <w:rPr>
          <w:noProof/>
          <w:lang w:eastAsia="pl-PL"/>
        </w:rPr>
        <w:t xml:space="preserve"> obiektach</w:t>
      </w:r>
      <w:r w:rsidR="00A7601E">
        <w:rPr>
          <w:noProof/>
          <w:lang w:eastAsia="pl-PL"/>
        </w:rPr>
        <w:t>)</w:t>
      </w:r>
      <w:r w:rsidR="0096044D">
        <w:t>.</w:t>
      </w:r>
      <w:r w:rsidR="0096044D" w:rsidRPr="0020643F">
        <w:t xml:space="preserve"> </w:t>
      </w:r>
      <w:r w:rsidR="0096044D" w:rsidRPr="00CA3A04">
        <w:t>W Poznani</w:t>
      </w:r>
      <w:r w:rsidR="00E05D7B" w:rsidRPr="00CA3A04">
        <w:t>u</w:t>
      </w:r>
      <w:r w:rsidR="00B519CD">
        <w:t xml:space="preserve">, </w:t>
      </w:r>
      <w:r w:rsidR="0096044D">
        <w:t>powi</w:t>
      </w:r>
      <w:r w:rsidR="00E05D7B">
        <w:t>ecie poznańskim</w:t>
      </w:r>
      <w:r w:rsidR="0096044D">
        <w:t xml:space="preserve"> </w:t>
      </w:r>
      <w:r w:rsidR="00E05D7B">
        <w:t>i konińskim</w:t>
      </w:r>
      <w:r w:rsidR="00B519CD">
        <w:t xml:space="preserve"> </w:t>
      </w:r>
      <w:r w:rsidR="0096044D">
        <w:t xml:space="preserve">większość </w:t>
      </w:r>
      <w:r w:rsidR="00E05D7B">
        <w:t xml:space="preserve">miejsc </w:t>
      </w:r>
      <w:r w:rsidR="00802D4F">
        <w:t xml:space="preserve">mieściła się </w:t>
      </w:r>
      <w:r w:rsidR="00511C51">
        <w:t xml:space="preserve">w </w:t>
      </w:r>
      <w:r w:rsidR="0096044D">
        <w:t>obiekt</w:t>
      </w:r>
      <w:r w:rsidR="00511C51">
        <w:t>ach</w:t>
      </w:r>
      <w:r w:rsidR="0096044D">
        <w:t xml:space="preserve"> hotelow</w:t>
      </w:r>
      <w:r w:rsidR="00511C51">
        <w:t>ych</w:t>
      </w:r>
      <w:r w:rsidR="0096044D">
        <w:t xml:space="preserve"> (odpowiednio </w:t>
      </w:r>
      <w:r w:rsidR="00B519CD">
        <w:t>8</w:t>
      </w:r>
      <w:r w:rsidR="00301CEB">
        <w:t>9</w:t>
      </w:r>
      <w:r w:rsidR="00A7601E">
        <w:t>,</w:t>
      </w:r>
      <w:r w:rsidR="00301CEB">
        <w:t>7</w:t>
      </w:r>
      <w:r w:rsidR="00B519CD">
        <w:t>%,</w:t>
      </w:r>
      <w:r w:rsidR="0096044D">
        <w:t xml:space="preserve"> </w:t>
      </w:r>
      <w:r w:rsidR="00301CEB">
        <w:t>62,5</w:t>
      </w:r>
      <w:r w:rsidR="0096044D">
        <w:t>%</w:t>
      </w:r>
      <w:r w:rsidR="00B519CD">
        <w:t xml:space="preserve"> i </w:t>
      </w:r>
      <w:r w:rsidR="00301CEB">
        <w:t>60,4</w:t>
      </w:r>
      <w:r w:rsidR="00B519CD">
        <w:t>%</w:t>
      </w:r>
      <w:r w:rsidR="0096044D">
        <w:t>)</w:t>
      </w:r>
      <w:r w:rsidR="00E05D7B">
        <w:t>,</w:t>
      </w:r>
      <w:r w:rsidR="0096044D" w:rsidRPr="0096044D">
        <w:t xml:space="preserve"> </w:t>
      </w:r>
      <w:r w:rsidR="00E05D7B">
        <w:t>natomiast w</w:t>
      </w:r>
      <w:r w:rsidR="00CA3A04">
        <w:t> </w:t>
      </w:r>
      <w:r w:rsidR="00F4257A">
        <w:t xml:space="preserve">powiecie </w:t>
      </w:r>
      <w:r w:rsidR="001D3F3F">
        <w:t>leszczyńskim i </w:t>
      </w:r>
      <w:r w:rsidR="00B519CD">
        <w:t xml:space="preserve">gnieźnieńskim </w:t>
      </w:r>
      <w:r w:rsidR="0096044D">
        <w:t xml:space="preserve">przeważały </w:t>
      </w:r>
      <w:r w:rsidR="002C0AE7">
        <w:t>miejsca noclegowe w obiektach</w:t>
      </w:r>
      <w:r w:rsidR="0096044D">
        <w:t xml:space="preserve"> pozostałej bazy noclegowej (</w:t>
      </w:r>
      <w:r w:rsidR="00CA3A04">
        <w:t xml:space="preserve">odpowiednio </w:t>
      </w:r>
      <w:r w:rsidR="00301CEB">
        <w:t>71,1</w:t>
      </w:r>
      <w:r w:rsidR="00B519CD">
        <w:t xml:space="preserve">% i </w:t>
      </w:r>
      <w:r w:rsidR="00301CEB">
        <w:t>60,6</w:t>
      </w:r>
      <w:r w:rsidR="00B519CD">
        <w:t>%</w:t>
      </w:r>
      <w:r w:rsidR="0096044D">
        <w:t>)</w:t>
      </w:r>
      <w:r w:rsidR="00412098">
        <w:t>.</w:t>
      </w:r>
      <w:r w:rsidR="0096044D">
        <w:t xml:space="preserve"> </w:t>
      </w:r>
    </w:p>
    <w:p w14:paraId="6B8542C6" w14:textId="59766B0D" w:rsidR="006C698F" w:rsidRPr="00BE236E" w:rsidRDefault="000F3D91" w:rsidP="003A01B2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BE236E">
        <w:rPr>
          <w:sz w:val="19"/>
          <w:szCs w:val="19"/>
        </w:rPr>
        <w:t>Mapa</w:t>
      </w:r>
      <w:r w:rsidR="003A01B2">
        <w:rPr>
          <w:sz w:val="19"/>
          <w:szCs w:val="19"/>
        </w:rPr>
        <w:t xml:space="preserve"> 1.</w:t>
      </w:r>
      <w:r w:rsidR="003A01B2">
        <w:rPr>
          <w:sz w:val="19"/>
          <w:szCs w:val="19"/>
        </w:rPr>
        <w:tab/>
      </w:r>
      <w:r w:rsidR="00420CF7" w:rsidRPr="00BE236E">
        <w:rPr>
          <w:sz w:val="19"/>
          <w:szCs w:val="19"/>
        </w:rPr>
        <w:t>Gęstość bazy noclegowej</w:t>
      </w:r>
      <w:r w:rsidR="000962EC" w:rsidRPr="00BE236E">
        <w:rPr>
          <w:sz w:val="19"/>
          <w:szCs w:val="19"/>
        </w:rPr>
        <w:t xml:space="preserve"> w </w:t>
      </w:r>
      <w:r w:rsidR="00EE4EAB" w:rsidRPr="00BE236E">
        <w:rPr>
          <w:sz w:val="19"/>
          <w:szCs w:val="19"/>
        </w:rPr>
        <w:t>202</w:t>
      </w:r>
      <w:r w:rsidR="006D1E0B">
        <w:rPr>
          <w:sz w:val="19"/>
          <w:szCs w:val="19"/>
        </w:rPr>
        <w:t>2</w:t>
      </w:r>
      <w:r w:rsidR="009824EE" w:rsidRPr="00BE236E">
        <w:rPr>
          <w:sz w:val="19"/>
          <w:szCs w:val="19"/>
        </w:rPr>
        <w:t xml:space="preserve"> r</w:t>
      </w:r>
      <w:r w:rsidR="006C698F" w:rsidRPr="00BE236E">
        <w:rPr>
          <w:sz w:val="19"/>
          <w:szCs w:val="19"/>
        </w:rPr>
        <w:t>.</w:t>
      </w:r>
    </w:p>
    <w:p w14:paraId="725F8BD4" w14:textId="2EF5BAEC" w:rsidR="006849E0" w:rsidRPr="00BE236E" w:rsidRDefault="00CC496F" w:rsidP="003A01B2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ind w:firstLine="992"/>
        <w:rPr>
          <w:b w:val="0"/>
          <w:sz w:val="19"/>
          <w:szCs w:val="19"/>
        </w:rPr>
      </w:pPr>
      <w:r w:rsidRPr="00CC496F">
        <w:drawing>
          <wp:anchor distT="0" distB="180340" distL="114300" distR="114300" simplePos="0" relativeHeight="251965440" behindDoc="0" locked="0" layoutInCell="1" allowOverlap="1" wp14:anchorId="15CDA573" wp14:editId="3AA22470">
            <wp:simplePos x="0" y="0"/>
            <wp:positionH relativeFrom="column">
              <wp:posOffset>661490</wp:posOffset>
            </wp:positionH>
            <wp:positionV relativeFrom="page">
              <wp:posOffset>3090526</wp:posOffset>
            </wp:positionV>
            <wp:extent cx="3823200" cy="4266000"/>
            <wp:effectExtent l="0" t="0" r="6350" b="1270"/>
            <wp:wrapTopAndBottom/>
            <wp:docPr id="33" name="Obraz 33" descr="Kartogram (województwo w podziale na powiaty) obrazujący liczbę miejsc noclegowych przypadających na 1 km2 powierzchni, gdzie tło to wartości z przedziału od 0,2 do 35,3. Dodatkowo wartości dla Polski (2,5) i województwa wielkopolskiego (1,3). Dane do mapy dostęp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200" cy="42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766" w:rsidRPr="00BE236E">
        <w:rPr>
          <w:color w:val="FF000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74304" behindDoc="1" locked="0" layoutInCell="1" allowOverlap="1" wp14:anchorId="456F1C47" wp14:editId="431B61AA">
                <wp:simplePos x="0" y="0"/>
                <wp:positionH relativeFrom="page">
                  <wp:posOffset>5670550</wp:posOffset>
                </wp:positionH>
                <wp:positionV relativeFrom="paragraph">
                  <wp:posOffset>2470150</wp:posOffset>
                </wp:positionV>
                <wp:extent cx="1804670" cy="869950"/>
                <wp:effectExtent l="0" t="0" r="0" b="6350"/>
                <wp:wrapTight wrapText="bothSides">
                  <wp:wrapPolygon edited="0">
                    <wp:start x="684" y="0"/>
                    <wp:lineTo x="684" y="21285"/>
                    <wp:lineTo x="20749" y="21285"/>
                    <wp:lineTo x="20749" y="0"/>
                    <wp:lineTo x="684" y="0"/>
                  </wp:wrapPolygon>
                </wp:wrapTight>
                <wp:docPr id="2" name="Pole tekstowe 2" descr="Największe zagęszczenie bazy noclegowej obserwuje się na terenie Poznania, gdzie na 1 km2 przypadało 35,3 miejsc nocleg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B51B1" w14:textId="05228C02" w:rsidR="006057CE" w:rsidRPr="00F32C5D" w:rsidRDefault="006057CE" w:rsidP="0072366F">
                            <w:pPr>
                              <w:pStyle w:val="tekstzboku"/>
                            </w:pPr>
                            <w:r>
                              <w:t xml:space="preserve">Największe zagęszczenie bazy noclegowej obserwuje się na terenie Poznania, </w:t>
                            </w:r>
                            <w:r w:rsidRPr="00977EAE">
                              <w:t>gdzie</w:t>
                            </w:r>
                            <w:r>
                              <w:t xml:space="preserve"> na 1 </w:t>
                            </w:r>
                            <w:r w:rsidRPr="00977EAE">
                              <w:t>km</w:t>
                            </w:r>
                            <w:r w:rsidRPr="00977EAE">
                              <w:rPr>
                                <w:vertAlign w:val="superscript"/>
                              </w:rPr>
                              <w:t>2</w:t>
                            </w:r>
                            <w:r w:rsidRPr="00977EAE">
                              <w:t xml:space="preserve"> przypadało 3</w:t>
                            </w:r>
                            <w:r w:rsidR="00666114">
                              <w:t>5</w:t>
                            </w:r>
                            <w:r w:rsidRPr="00977EAE">
                              <w:t>,</w:t>
                            </w:r>
                            <w:r w:rsidR="00666114">
                              <w:t>3</w:t>
                            </w:r>
                            <w:r w:rsidRPr="00977EAE">
                              <w:t xml:space="preserve"> miejsc noclegowych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F1C47" id="_x0000_s1029" type="#_x0000_t202" alt="Największe zagęszczenie bazy noclegowej obserwuje się na terenie Poznania, gdzie na 1 km2 przypadało 35,3 miejsc noclegowych" style="position:absolute;left:0;text-align:left;margin-left:446.5pt;margin-top:194.5pt;width:142.1pt;height:68.5pt;z-index:-251442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" filled="f" stroked="f">
                <v:textbox inset=",0">
                  <w:txbxContent>
                    <w:p w14:paraId="6F6B51B1" w14:textId="05228C02" w:rsidR="006057CE" w:rsidRPr="00F32C5D" w:rsidRDefault="006057CE" w:rsidP="0072366F">
                      <w:pPr>
                        <w:pStyle w:val="tekstzboku"/>
                      </w:pPr>
                      <w:r>
                        <w:t xml:space="preserve">Największe zagęszczenie bazy noclegowej obserwuje się na terenie Poznania, </w:t>
                      </w:r>
                      <w:r w:rsidRPr="00977EAE">
                        <w:t>gdzie</w:t>
                      </w:r>
                      <w:r>
                        <w:t xml:space="preserve"> na 1 </w:t>
                      </w:r>
                      <w:r w:rsidRPr="00977EAE">
                        <w:t>km</w:t>
                      </w:r>
                      <w:r w:rsidRPr="00977EAE">
                        <w:rPr>
                          <w:vertAlign w:val="superscript"/>
                        </w:rPr>
                        <w:t>2</w:t>
                      </w:r>
                      <w:r w:rsidRPr="00977EAE">
                        <w:t xml:space="preserve"> przypadało 3</w:t>
                      </w:r>
                      <w:r w:rsidR="00666114">
                        <w:t>5</w:t>
                      </w:r>
                      <w:r w:rsidRPr="00977EAE">
                        <w:t>,</w:t>
                      </w:r>
                      <w:r w:rsidR="00666114">
                        <w:t>3</w:t>
                      </w:r>
                      <w:r w:rsidRPr="00977EAE">
                        <w:t xml:space="preserve"> miejsc noclegowych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4D26" w:rsidRPr="00BE236E">
        <w:rPr>
          <w:b w:val="0"/>
          <w:sz w:val="19"/>
          <w:szCs w:val="19"/>
        </w:rPr>
        <w:t xml:space="preserve">Stan w dniu 31 </w:t>
      </w:r>
      <w:r w:rsidR="00EB0E7D" w:rsidRPr="00BE236E">
        <w:rPr>
          <w:b w:val="0"/>
          <w:sz w:val="19"/>
          <w:szCs w:val="19"/>
        </w:rPr>
        <w:t>lipca</w:t>
      </w:r>
    </w:p>
    <w:p w14:paraId="0B949352" w14:textId="707686E6" w:rsidR="00C8620F" w:rsidRDefault="00DA7AAD" w:rsidP="00C8620F">
      <w:r>
        <w:t xml:space="preserve">Średnia gęstość bazy noclegowej, czyli liczba miejsc na 1 </w:t>
      </w:r>
      <w:r w:rsidRPr="005152E8">
        <w:t>km</w:t>
      </w:r>
      <w:r w:rsidRPr="005152E8">
        <w:rPr>
          <w:vertAlign w:val="superscript"/>
        </w:rPr>
        <w:t>2</w:t>
      </w:r>
      <w:r w:rsidRPr="005152E8">
        <w:t xml:space="preserve"> </w:t>
      </w:r>
      <w:r>
        <w:t>powierzchni, w wielkopolskim w 202</w:t>
      </w:r>
      <w:r w:rsidR="00D94D3C">
        <w:t>2</w:t>
      </w:r>
      <w:r>
        <w:t xml:space="preserve"> r. </w:t>
      </w:r>
      <w:r w:rsidR="00665209">
        <w:t>wyniosła 1,3 wobec 2,5 w kraju (</w:t>
      </w:r>
      <w:r>
        <w:t>podobnie jak przed rokiem</w:t>
      </w:r>
      <w:r w:rsidR="00665209">
        <w:t>)</w:t>
      </w:r>
      <w:r>
        <w:t xml:space="preserve">. </w:t>
      </w:r>
      <w:r w:rsidRPr="00032688">
        <w:t>Przecię</w:t>
      </w:r>
      <w:r w:rsidR="00AE3F9E">
        <w:t>tny poziom w </w:t>
      </w:r>
      <w:r>
        <w:t>województwie przekroczyło 13 powiatów, a najbardziej znacząco Poznań, gdzie na 1 km</w:t>
      </w:r>
      <w:r w:rsidRPr="005152E8">
        <w:rPr>
          <w:vertAlign w:val="superscript"/>
        </w:rPr>
        <w:t>2</w:t>
      </w:r>
      <w:r>
        <w:t xml:space="preserve"> przypadało 3</w:t>
      </w:r>
      <w:r w:rsidR="00166A12">
        <w:t>5</w:t>
      </w:r>
      <w:r>
        <w:t>,</w:t>
      </w:r>
      <w:r w:rsidR="00166A12">
        <w:t>3</w:t>
      </w:r>
      <w:r>
        <w:t xml:space="preserve"> miejsc noclegowych. Stosunkowo duże zagęsz</w:t>
      </w:r>
      <w:r w:rsidR="00EA1219">
        <w:t>czenie bazy obserwowano także w </w:t>
      </w:r>
      <w:r w:rsidR="00166A12">
        <w:t>Kaliszu (8,2</w:t>
      </w:r>
      <w:r w:rsidR="00166A12" w:rsidRPr="00166A12">
        <w:t xml:space="preserve"> </w:t>
      </w:r>
      <w:r w:rsidR="00166A12">
        <w:t>miejsc</w:t>
      </w:r>
      <w:r w:rsidR="00166A12" w:rsidRPr="00FD6B7E">
        <w:t xml:space="preserve"> </w:t>
      </w:r>
      <w:r w:rsidR="00166A12">
        <w:t>na 1 km</w:t>
      </w:r>
      <w:r w:rsidR="00166A12" w:rsidRPr="005152E8">
        <w:rPr>
          <w:vertAlign w:val="superscript"/>
        </w:rPr>
        <w:t>2</w:t>
      </w:r>
      <w:r w:rsidR="00166A12">
        <w:t xml:space="preserve">) i </w:t>
      </w:r>
      <w:r>
        <w:t>Lesznie (</w:t>
      </w:r>
      <w:r w:rsidR="00166A12">
        <w:t>7,6</w:t>
      </w:r>
      <w:r w:rsidR="00AE3F9E">
        <w:t xml:space="preserve">) </w:t>
      </w:r>
      <w:r>
        <w:t>oraz powi</w:t>
      </w:r>
      <w:r w:rsidR="00E52F38">
        <w:t>atach: leszczyńskim (3,</w:t>
      </w:r>
      <w:r w:rsidR="00166A12">
        <w:t>0</w:t>
      </w:r>
      <w:r>
        <w:t>), wolsztyńskim (2,</w:t>
      </w:r>
      <w:r w:rsidR="00166A12">
        <w:t>5</w:t>
      </w:r>
      <w:r>
        <w:t>) i międzychodzkim (2,</w:t>
      </w:r>
      <w:r w:rsidR="00166A12">
        <w:t>2</w:t>
      </w:r>
      <w:r>
        <w:t>).</w:t>
      </w:r>
    </w:p>
    <w:p w14:paraId="1D0F80C9" w14:textId="32A44BA4" w:rsidR="00420CF7" w:rsidRDefault="00420CF7" w:rsidP="00DA7AAD">
      <w:pPr>
        <w:pStyle w:val="Nagwek1"/>
      </w:pPr>
      <w:r>
        <w:t xml:space="preserve">Placówki </w:t>
      </w:r>
      <w:r w:rsidRPr="00FD7386">
        <w:t>gastronomiczne</w:t>
      </w:r>
      <w:r>
        <w:t xml:space="preserve"> w turystycznych obiektach noclegowych</w:t>
      </w:r>
    </w:p>
    <w:p w14:paraId="76CC5A23" w14:textId="4AE1CD62" w:rsidR="0064779C" w:rsidRDefault="0072366F" w:rsidP="00CD58FC">
      <w:r w:rsidRPr="0075078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4784" behindDoc="1" locked="0" layoutInCell="1" allowOverlap="1" wp14:anchorId="5CF3F6BE" wp14:editId="3D981A33">
                <wp:simplePos x="0" y="0"/>
                <wp:positionH relativeFrom="page">
                  <wp:posOffset>5676900</wp:posOffset>
                </wp:positionH>
                <wp:positionV relativeFrom="paragraph">
                  <wp:posOffset>63500</wp:posOffset>
                </wp:positionV>
                <wp:extent cx="1841500" cy="581660"/>
                <wp:effectExtent l="0" t="0" r="0" b="0"/>
                <wp:wrapTight wrapText="bothSides">
                  <wp:wrapPolygon edited="0">
                    <wp:start x="670" y="0"/>
                    <wp:lineTo x="670" y="20515"/>
                    <wp:lineTo x="20781" y="20515"/>
                    <wp:lineTo x="20781" y="0"/>
                    <wp:lineTo x="670" y="0"/>
                  </wp:wrapPolygon>
                </wp:wrapTight>
                <wp:docPr id="13" name="Pole tekstowe 13" descr="Prawie 60% placówek gastro-nomicznych mieściło się w hotel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581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076EB" w14:textId="76C8F136" w:rsidR="006057CE" w:rsidRDefault="006057CE" w:rsidP="0072366F">
                            <w:pPr>
                              <w:pStyle w:val="tekstzboku"/>
                            </w:pPr>
                            <w:r>
                              <w:t>Prawie 60% placówek gastronomicznych mieściło się w hotelach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3F6BE" id="Pole tekstowe 13" o:spid="_x0000_s1030" type="#_x0000_t202" alt="Prawie 60% placówek gastro-nomicznych mieściło się w hotelach" style="position:absolute;margin-left:447pt;margin-top:5pt;width:145pt;height:45.8pt;z-index:-251421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" filled="f" stroked="f">
                <v:textbox inset=",0">
                  <w:txbxContent>
                    <w:p w14:paraId="7AA076EB" w14:textId="76C8F136" w:rsidR="006057CE" w:rsidRDefault="006057CE" w:rsidP="0072366F">
                      <w:pPr>
                        <w:pStyle w:val="tekstzboku"/>
                      </w:pPr>
                      <w:r>
                        <w:t>Prawie 60% placówek gastronomicznych mieściło się w hotelach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4779C">
        <w:t xml:space="preserve">Według stanu w końcu lipca </w:t>
      </w:r>
      <w:r w:rsidR="00EE4EAB">
        <w:t>202</w:t>
      </w:r>
      <w:r w:rsidR="00111B60">
        <w:t>2</w:t>
      </w:r>
      <w:r w:rsidR="0064779C">
        <w:t xml:space="preserve"> r.</w:t>
      </w:r>
      <w:r w:rsidR="00C536E1">
        <w:t xml:space="preserve"> w</w:t>
      </w:r>
      <w:r w:rsidR="0064779C">
        <w:t xml:space="preserve"> turystycznych obiektach noclegowych </w:t>
      </w:r>
      <w:r w:rsidR="00C536E1">
        <w:t>funkcjonował</w:t>
      </w:r>
      <w:r w:rsidR="00111B60">
        <w:t>y</w:t>
      </w:r>
      <w:r w:rsidR="00C536E1">
        <w:t xml:space="preserve"> </w:t>
      </w:r>
      <w:r w:rsidR="009D5010">
        <w:t>50</w:t>
      </w:r>
      <w:r w:rsidR="00111B60">
        <w:t>3 placówki</w:t>
      </w:r>
      <w:r w:rsidR="0064779C">
        <w:t xml:space="preserve"> gastronomiczn</w:t>
      </w:r>
      <w:r w:rsidR="00111B60">
        <w:t>e</w:t>
      </w:r>
      <w:r w:rsidR="0064779C">
        <w:t xml:space="preserve">, z tego </w:t>
      </w:r>
      <w:r w:rsidR="00AD69D1">
        <w:t>2</w:t>
      </w:r>
      <w:r w:rsidR="00891EC6">
        <w:t>6</w:t>
      </w:r>
      <w:r w:rsidR="00BB28A0">
        <w:t>6 restauracji</w:t>
      </w:r>
      <w:r w:rsidR="0064779C">
        <w:t>, 1</w:t>
      </w:r>
      <w:r w:rsidR="00891EC6">
        <w:t>3</w:t>
      </w:r>
      <w:r w:rsidR="00BB28A0">
        <w:t>5</w:t>
      </w:r>
      <w:r w:rsidR="00DD266F">
        <w:t xml:space="preserve"> barów i kawiarni, </w:t>
      </w:r>
      <w:r w:rsidR="00BB28A0">
        <w:t>59 stołówek</w:t>
      </w:r>
      <w:r w:rsidR="00DD266F">
        <w:t xml:space="preserve"> oraz 4</w:t>
      </w:r>
      <w:r w:rsidR="00B91290">
        <w:t>3 punkty gastronomiczne</w:t>
      </w:r>
      <w:r w:rsidR="0064779C">
        <w:t xml:space="preserve"> (smażalnie, pijalnie, l</w:t>
      </w:r>
      <w:r w:rsidR="00C536E1">
        <w:t>odziarnie itp</w:t>
      </w:r>
      <w:r w:rsidR="00C536E1" w:rsidRPr="00611D3D">
        <w:t>.). W</w:t>
      </w:r>
      <w:r w:rsidR="00C536E1" w:rsidRPr="000874D1">
        <w:rPr>
          <w:color w:val="FF0000"/>
        </w:rPr>
        <w:t xml:space="preserve"> </w:t>
      </w:r>
      <w:r w:rsidR="00C536E1">
        <w:t>porównaniu z </w:t>
      </w:r>
      <w:r w:rsidR="00EE4EAB">
        <w:t>20</w:t>
      </w:r>
      <w:r w:rsidR="000453DF">
        <w:t>2</w:t>
      </w:r>
      <w:r w:rsidR="00F4673D">
        <w:t>1</w:t>
      </w:r>
      <w:r w:rsidR="00C536E1">
        <w:t> </w:t>
      </w:r>
      <w:r w:rsidR="000A17E3">
        <w:t>r.</w:t>
      </w:r>
      <w:r w:rsidR="00DD266F">
        <w:t xml:space="preserve"> w </w:t>
      </w:r>
      <w:r w:rsidR="0064779C">
        <w:t>siec</w:t>
      </w:r>
      <w:r w:rsidR="000A17E3">
        <w:t>i o</w:t>
      </w:r>
      <w:r w:rsidR="00DD266F">
        <w:t xml:space="preserve">biektów noclegowych w sumie </w:t>
      </w:r>
      <w:r w:rsidR="00AD486F">
        <w:t>ubyły</w:t>
      </w:r>
      <w:r w:rsidR="0064779C">
        <w:t xml:space="preserve"> </w:t>
      </w:r>
      <w:r w:rsidR="00035FFE">
        <w:t>2</w:t>
      </w:r>
      <w:r w:rsidR="00DD266F">
        <w:t xml:space="preserve"> </w:t>
      </w:r>
      <w:r w:rsidR="00035FFE">
        <w:t>placówki gastronomiczne</w:t>
      </w:r>
      <w:r w:rsidR="00DD266F">
        <w:t xml:space="preserve"> (</w:t>
      </w:r>
      <w:r w:rsidR="00B26EAA">
        <w:t xml:space="preserve">przed rokiem </w:t>
      </w:r>
      <w:r w:rsidR="00AD486F">
        <w:t>przybyło</w:t>
      </w:r>
      <w:r w:rsidR="00B26EAA">
        <w:t xml:space="preserve"> </w:t>
      </w:r>
      <w:r w:rsidR="00AD486F">
        <w:t>13</w:t>
      </w:r>
      <w:r w:rsidR="00B26EAA">
        <w:t>).</w:t>
      </w:r>
      <w:r w:rsidR="007B125A">
        <w:t xml:space="preserve"> </w:t>
      </w:r>
      <w:r w:rsidR="00035FFE">
        <w:t>Zmniejszyła</w:t>
      </w:r>
      <w:r w:rsidR="00E2169F">
        <w:t xml:space="preserve"> się</w:t>
      </w:r>
      <w:r w:rsidR="00F7779D" w:rsidRPr="00B64134">
        <w:t xml:space="preserve"> liczba</w:t>
      </w:r>
      <w:r w:rsidR="0086316F" w:rsidRPr="00B64134">
        <w:t xml:space="preserve"> </w:t>
      </w:r>
      <w:r w:rsidR="00E2169F" w:rsidRPr="00B64134">
        <w:t xml:space="preserve">barów i kawiarni </w:t>
      </w:r>
      <w:r w:rsidR="00035FFE">
        <w:t xml:space="preserve">oraz </w:t>
      </w:r>
      <w:r w:rsidR="007B125A" w:rsidRPr="00B64134">
        <w:t>stołówek (</w:t>
      </w:r>
      <w:r w:rsidR="00035FFE">
        <w:t>p</w:t>
      </w:r>
      <w:r w:rsidR="007B125A" w:rsidRPr="00B64134">
        <w:t>o </w:t>
      </w:r>
      <w:r w:rsidR="00D957F2">
        <w:t xml:space="preserve">4). </w:t>
      </w:r>
      <w:r w:rsidR="007B125A">
        <w:t xml:space="preserve">Restauracji było o </w:t>
      </w:r>
      <w:r w:rsidR="00035FFE">
        <w:t>4</w:t>
      </w:r>
      <w:r w:rsidR="007B125A">
        <w:t xml:space="preserve"> </w:t>
      </w:r>
      <w:r w:rsidR="00035FFE">
        <w:t>więce</w:t>
      </w:r>
      <w:r w:rsidR="00D957F2">
        <w:t>j niż przed rokiem, a punktów gastronomicznych o 2.</w:t>
      </w:r>
      <w:r w:rsidR="00F90EAF">
        <w:t xml:space="preserve"> </w:t>
      </w:r>
      <w:r w:rsidR="0064779C" w:rsidRPr="00B64134">
        <w:t>W ho</w:t>
      </w:r>
      <w:r w:rsidR="00EE266E">
        <w:t>telach mieściło się 5</w:t>
      </w:r>
      <w:r w:rsidR="004A3978">
        <w:t>9</w:t>
      </w:r>
      <w:r w:rsidR="00EE266E">
        <w:t>,</w:t>
      </w:r>
      <w:r w:rsidR="004A3978">
        <w:t>6</w:t>
      </w:r>
      <w:r w:rsidR="00EE266E">
        <w:t>%</w:t>
      </w:r>
      <w:r w:rsidR="0064779C">
        <w:t xml:space="preserve"> wszyst</w:t>
      </w:r>
      <w:r w:rsidR="00EE266E">
        <w:t>kich placówek gastronomicznych</w:t>
      </w:r>
      <w:r w:rsidR="00B7363D">
        <w:t xml:space="preserve">, w tym </w:t>
      </w:r>
      <w:r w:rsidR="004A3978">
        <w:t>72,2</w:t>
      </w:r>
      <w:r w:rsidR="004E0CB9">
        <w:t>% ogółu restauracji oraz</w:t>
      </w:r>
      <w:r w:rsidR="0064779C">
        <w:t xml:space="preserve"> </w:t>
      </w:r>
      <w:r w:rsidR="003779D2">
        <w:t>6</w:t>
      </w:r>
      <w:r w:rsidR="004A3978">
        <w:t>5</w:t>
      </w:r>
      <w:r w:rsidR="003779D2">
        <w:t>,</w:t>
      </w:r>
      <w:r w:rsidR="004A3978">
        <w:t>9</w:t>
      </w:r>
      <w:r w:rsidR="00C536E1">
        <w:t>% barów i </w:t>
      </w:r>
      <w:r w:rsidR="004154E0">
        <w:t xml:space="preserve">kawiarni. </w:t>
      </w:r>
      <w:r w:rsidR="004154E0">
        <w:lastRenderedPageBreak/>
        <w:t>W </w:t>
      </w:r>
      <w:r w:rsidR="0064779C">
        <w:t>pozostałych obiektach noclegowych najliczniejszą grupę stanowiły stołówki (</w:t>
      </w:r>
      <w:r w:rsidR="00F90EAF">
        <w:t>3</w:t>
      </w:r>
      <w:r w:rsidR="004A3978">
        <w:t>4</w:t>
      </w:r>
      <w:r w:rsidR="00F90EAF">
        <w:t>,</w:t>
      </w:r>
      <w:r w:rsidR="004A3978">
        <w:t>9</w:t>
      </w:r>
      <w:r w:rsidR="0064779C">
        <w:t>% ogółu placówek gastronom</w:t>
      </w:r>
      <w:r w:rsidR="003779D2">
        <w:t>icznych w tej grupie obiektów i </w:t>
      </w:r>
      <w:r w:rsidR="004A3978">
        <w:t>76,3</w:t>
      </w:r>
      <w:r w:rsidR="0064779C">
        <w:t>% wszystkich stołówek w turystycznych obiektach noclegowych).</w:t>
      </w:r>
    </w:p>
    <w:p w14:paraId="6DCA912B" w14:textId="1C6AE38E" w:rsidR="00341750" w:rsidRPr="00446FB4" w:rsidRDefault="003F2563" w:rsidP="00977EAE">
      <w:pPr>
        <w:pStyle w:val="Nagwek1"/>
        <w:rPr>
          <w:color w:val="auto"/>
        </w:rPr>
      </w:pPr>
      <w:r w:rsidRPr="0075078A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D28043A" wp14:editId="5CBB4FAC">
                <wp:simplePos x="0" y="0"/>
                <wp:positionH relativeFrom="page">
                  <wp:posOffset>5675953</wp:posOffset>
                </wp:positionH>
                <wp:positionV relativeFrom="paragraph">
                  <wp:posOffset>396240</wp:posOffset>
                </wp:positionV>
                <wp:extent cx="1828800" cy="704850"/>
                <wp:effectExtent l="0" t="0" r="0" b="0"/>
                <wp:wrapTight wrapText="bothSides">
                  <wp:wrapPolygon edited="0">
                    <wp:start x="675" y="0"/>
                    <wp:lineTo x="675" y="21016"/>
                    <wp:lineTo x="20700" y="21016"/>
                    <wp:lineTo x="20700" y="0"/>
                    <wp:lineTo x="675" y="0"/>
                  </wp:wrapPolygon>
                </wp:wrapTight>
                <wp:docPr id="6" name="Pole tekstowe 6" descr="Blisko o połowę turystów więcej skorzystało z obiektów noclegowych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EB77D" w14:textId="5759F56A" w:rsidR="006057CE" w:rsidRDefault="006E6B88" w:rsidP="0072366F">
                            <w:pPr>
                              <w:pStyle w:val="tekstzboku"/>
                            </w:pPr>
                            <w:r>
                              <w:t xml:space="preserve">Blisko o połowę turystów </w:t>
                            </w:r>
                            <w:r w:rsidR="00DC695D">
                              <w:t xml:space="preserve">więcej </w:t>
                            </w:r>
                            <w:r>
                              <w:t>skorzystało</w:t>
                            </w:r>
                            <w:r w:rsidR="006057CE">
                              <w:t xml:space="preserve"> z obiektów noclegowych w porównaniu z 202</w:t>
                            </w:r>
                            <w:r w:rsidR="00F941F2">
                              <w:t>1</w:t>
                            </w:r>
                            <w:r w:rsidR="006057CE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8043A" id="Pole tekstowe 6" o:spid="_x0000_s1031" type="#_x0000_t202" alt="Blisko o połowę turystów więcej skorzystało z obiektów noclegowych w porównaniu z 2021 r." style="position:absolute;margin-left:446.95pt;margin-top:31.2pt;width:2in;height:55.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" filled="f" stroked="f">
                <v:textbox inset=",0">
                  <w:txbxContent>
                    <w:p w14:paraId="6C5EB77D" w14:textId="5759F56A" w:rsidR="006057CE" w:rsidRDefault="006E6B88" w:rsidP="0072366F">
                      <w:pPr>
                        <w:pStyle w:val="tekstzboku"/>
                      </w:pPr>
                      <w:r>
                        <w:t xml:space="preserve">Blisko o połowę turystów </w:t>
                      </w:r>
                      <w:r w:rsidR="00DC695D">
                        <w:t xml:space="preserve">więcej </w:t>
                      </w:r>
                      <w:r>
                        <w:t>skorzystało</w:t>
                      </w:r>
                      <w:r w:rsidR="006057CE">
                        <w:t xml:space="preserve"> z obiektów noclegowych w porównaniu z 202</w:t>
                      </w:r>
                      <w:r w:rsidR="00F941F2">
                        <w:t>1</w:t>
                      </w:r>
                      <w:r w:rsidR="006057CE"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1750" w:rsidRPr="0075078A">
        <w:t>Wykorzystanie tu</w:t>
      </w:r>
      <w:r w:rsidR="009C4713">
        <w:t>rystycznych obiektów noclegowych</w:t>
      </w:r>
      <w:r w:rsidR="009A1B37">
        <w:t xml:space="preserve"> </w:t>
      </w:r>
    </w:p>
    <w:p w14:paraId="218E04BC" w14:textId="4128ADD1" w:rsidR="00D5273A" w:rsidRDefault="00341750" w:rsidP="00347CC3">
      <w:pPr>
        <w:autoSpaceDE w:val="0"/>
        <w:autoSpaceDN w:val="0"/>
        <w:adjustRightInd w:val="0"/>
      </w:pPr>
      <w:r w:rsidRPr="00502F9A">
        <w:t xml:space="preserve">W </w:t>
      </w:r>
      <w:r w:rsidR="00EE4EAB" w:rsidRPr="00502F9A">
        <w:t>202</w:t>
      </w:r>
      <w:r w:rsidR="00B60ABA">
        <w:t>2</w:t>
      </w:r>
      <w:r w:rsidR="00A34CCC" w:rsidRPr="00502F9A">
        <w:t xml:space="preserve"> r.</w:t>
      </w:r>
      <w:r w:rsidRPr="00502F9A">
        <w:t xml:space="preserve"> </w:t>
      </w:r>
      <w:r w:rsidR="00FD44ED" w:rsidRPr="00502F9A">
        <w:t>z</w:t>
      </w:r>
      <w:r w:rsidRPr="00502F9A">
        <w:t xml:space="preserve"> </w:t>
      </w:r>
      <w:r w:rsidR="00D0050A" w:rsidRPr="00502F9A">
        <w:t xml:space="preserve">usług </w:t>
      </w:r>
      <w:r w:rsidRPr="00446FB4">
        <w:t>turystycznych obiekt</w:t>
      </w:r>
      <w:r w:rsidR="00117EBF">
        <w:t>ów</w:t>
      </w:r>
      <w:r w:rsidRPr="00446FB4">
        <w:t xml:space="preserve"> noclegowych z</w:t>
      </w:r>
      <w:r w:rsidR="0037079C" w:rsidRPr="00446FB4">
        <w:t>najdujących się na terenie woje</w:t>
      </w:r>
      <w:r w:rsidRPr="0059614F">
        <w:t xml:space="preserve">wództwa </w:t>
      </w:r>
      <w:r w:rsidR="006A678C">
        <w:t>sk</w:t>
      </w:r>
      <w:r w:rsidR="008238F9">
        <w:t xml:space="preserve">orzystało </w:t>
      </w:r>
      <w:r w:rsidR="0040407B" w:rsidRPr="0040407B">
        <w:t>1</w:t>
      </w:r>
      <w:r w:rsidR="00E97C8D">
        <w:t>898</w:t>
      </w:r>
      <w:r w:rsidR="0040407B" w:rsidRPr="0040407B">
        <w:t>,</w:t>
      </w:r>
      <w:r w:rsidR="006D241D">
        <w:t>6</w:t>
      </w:r>
      <w:r w:rsidR="0040407B" w:rsidRPr="0040407B">
        <w:t xml:space="preserve"> </w:t>
      </w:r>
      <w:r w:rsidR="008238F9">
        <w:t xml:space="preserve">tys. turystów, tj. </w:t>
      </w:r>
      <w:r w:rsidR="0032271D">
        <w:t xml:space="preserve">o </w:t>
      </w:r>
      <w:r w:rsidR="00E97C8D">
        <w:t>48,3</w:t>
      </w:r>
      <w:r w:rsidR="006A678C">
        <w:t xml:space="preserve">% </w:t>
      </w:r>
      <w:r w:rsidR="006D241D">
        <w:t>więcej</w:t>
      </w:r>
      <w:r w:rsidR="006A678C">
        <w:t xml:space="preserve"> niż </w:t>
      </w:r>
      <w:r w:rsidR="008238F9">
        <w:t>przed rokiem</w:t>
      </w:r>
      <w:r w:rsidR="00014F58">
        <w:t xml:space="preserve">. </w:t>
      </w:r>
      <w:r w:rsidR="00D5273A">
        <w:t xml:space="preserve">Wzrost </w:t>
      </w:r>
      <w:r w:rsidR="00E072F5">
        <w:t xml:space="preserve">liczby </w:t>
      </w:r>
      <w:r w:rsidR="00D5273A">
        <w:t>korzystających z bazy noclegowej odnotowano we wszystkich typach obiektów.</w:t>
      </w:r>
    </w:p>
    <w:p w14:paraId="5B23F220" w14:textId="450E8D8D" w:rsidR="00D320C0" w:rsidRPr="00922A21" w:rsidRDefault="00D320C0" w:rsidP="00347CC3">
      <w:pPr>
        <w:autoSpaceDE w:val="0"/>
        <w:autoSpaceDN w:val="0"/>
        <w:adjustRightInd w:val="0"/>
      </w:pPr>
      <w:r w:rsidRPr="00922A21">
        <w:t>W</w:t>
      </w:r>
      <w:r w:rsidR="00C241E7">
        <w:t xml:space="preserve"> każdym z miesięcy</w:t>
      </w:r>
      <w:r w:rsidRPr="00922A21">
        <w:t xml:space="preserve"> 2022 r. zanotowano wzrost korzystających z bazy noclegowej w stosunku do poprzedniego roku, w tym w lu</w:t>
      </w:r>
      <w:r w:rsidR="00E072F5">
        <w:t xml:space="preserve">tym, marcu i maju był on </w:t>
      </w:r>
      <w:r w:rsidRPr="00922A21">
        <w:t xml:space="preserve">trzykrotny, a </w:t>
      </w:r>
      <w:r w:rsidR="00C241E7">
        <w:t>styczniu i </w:t>
      </w:r>
      <w:r w:rsidR="00E072F5">
        <w:t xml:space="preserve">kwietniu – </w:t>
      </w:r>
      <w:r w:rsidRPr="00922A21">
        <w:t xml:space="preserve">sześciokrotny. Na tak wysoki przyrost wpływ miał w dużej mierze brak obostrzeń w funkcjonowaniu bazy noclegowej, które obowiązywały w pierwszych trzech miesiącach </w:t>
      </w:r>
      <w:r w:rsidR="006B1CD0">
        <w:t>2021 r</w:t>
      </w:r>
      <w:r w:rsidRPr="00922A21">
        <w:t>. z powodu pandemii COVID-19, kiedy to</w:t>
      </w:r>
      <w:r w:rsidR="00F419BD" w:rsidRPr="00922A21">
        <w:t xml:space="preserve"> m.in. obiekty były dostępne w maksymalnie 50% obłożeniu</w:t>
      </w:r>
      <w:r w:rsidR="00E072F5">
        <w:t>,</w:t>
      </w:r>
      <w:r w:rsidR="00F419BD" w:rsidRPr="00922A21">
        <w:t xml:space="preserve"> bądź mogły z nich korzystać tylko niektóre osoby, w tym wykonujący obowiązki zawodowe. Dodatkowo zbrojna agresja Federacji Rosyjskiej na Ukrainę spowodowała masowy napływ ukraińskich uchodźców do Polski. Osoby te po przekroczeniu gr</w:t>
      </w:r>
      <w:r w:rsidR="00BA34A8" w:rsidRPr="00922A21">
        <w:t>anicy znajdowały zakwaterowanie</w:t>
      </w:r>
      <w:r w:rsidR="00F419BD" w:rsidRPr="00922A21">
        <w:t xml:space="preserve"> m.in. w turys</w:t>
      </w:r>
      <w:r w:rsidR="00BA34A8" w:rsidRPr="00922A21">
        <w:t xml:space="preserve">tycznych obiektach noclegowych, opłacając pobyt z własnych środków. </w:t>
      </w:r>
      <w:r w:rsidR="00F419BD" w:rsidRPr="00922A21">
        <w:t>Z zakwaterowania w obiektach noclegowych korzystali zarówno uchodźcy szukający schronienia na terenie naszego kraju, jak również traktujący Polskę jako kraj tranzytowy.</w:t>
      </w:r>
    </w:p>
    <w:p w14:paraId="61D3B64B" w14:textId="36966AD7" w:rsidR="00340254" w:rsidRDefault="00340254" w:rsidP="007D3766">
      <w:pPr>
        <w:pStyle w:val="tekst1"/>
      </w:pPr>
      <w:r>
        <w:t>Z</w:t>
      </w:r>
      <w:r w:rsidRPr="00A07F51">
        <w:t xml:space="preserve"> </w:t>
      </w:r>
      <w:r>
        <w:t>obiekt</w:t>
      </w:r>
      <w:r w:rsidR="00307C5C">
        <w:t>ów hotelowych skorzystało 1635,4</w:t>
      </w:r>
      <w:r>
        <w:t xml:space="preserve"> tys. osób (wzrost o </w:t>
      </w:r>
      <w:r w:rsidR="00307C5C">
        <w:t>52,1</w:t>
      </w:r>
      <w:r>
        <w:t>% w stosunku do 202</w:t>
      </w:r>
      <w:r w:rsidR="00307C5C">
        <w:t>1</w:t>
      </w:r>
      <w:r>
        <w:t xml:space="preserve"> r.), w tym najwięcej zatrzymało się w hotelach – </w:t>
      </w:r>
      <w:r w:rsidR="004A49B2">
        <w:t>1417,2 tys. (wzrost o 54,0</w:t>
      </w:r>
      <w:r>
        <w:t>%). Pozostałe</w:t>
      </w:r>
      <w:r w:rsidR="004A49B2">
        <w:t xml:space="preserve"> obiekty noclegowe wybrało 263,2 tys. turystów (wzrost o 28,1</w:t>
      </w:r>
      <w:r>
        <w:t xml:space="preserve">%), przy czym najwięcej osób przebywało w ośrodkach szkoleniowo-wypoczynkowych – </w:t>
      </w:r>
      <w:r w:rsidR="007F7BF3">
        <w:t>58,8</w:t>
      </w:r>
      <w:r>
        <w:t xml:space="preserve"> tys. (wzrost o 2</w:t>
      </w:r>
      <w:r w:rsidR="007F7BF3">
        <w:t>5</w:t>
      </w:r>
      <w:r>
        <w:t>,</w:t>
      </w:r>
      <w:r w:rsidR="007F7BF3">
        <w:t>8</w:t>
      </w:r>
      <w:r>
        <w:t xml:space="preserve">%). Więcej osób niż w roku poprzednim nocowało w </w:t>
      </w:r>
      <w:r w:rsidR="008D596F">
        <w:t>pozostałych obiektach niesklasyfikowanych</w:t>
      </w:r>
      <w:r w:rsidR="008D596F" w:rsidRPr="00C6771C">
        <w:t xml:space="preserve"> </w:t>
      </w:r>
      <w:r w:rsidR="008D596F" w:rsidRPr="00A644EA">
        <w:t>(</w:t>
      </w:r>
      <w:r w:rsidR="008D596F">
        <w:t>o</w:t>
      </w:r>
      <w:r w:rsidR="008D596F" w:rsidRPr="00A644EA">
        <w:t xml:space="preserve"> </w:t>
      </w:r>
      <w:r w:rsidR="008D596F">
        <w:t>65,1%),</w:t>
      </w:r>
      <w:r w:rsidR="008D596F" w:rsidRPr="008D596F">
        <w:t xml:space="preserve"> </w:t>
      </w:r>
      <w:r w:rsidR="008D596F">
        <w:t>pokojach gościnnych (o 37,5%), na polach biwakowych (o 37,4%)</w:t>
      </w:r>
      <w:r w:rsidR="00F26D52">
        <w:t xml:space="preserve"> oraz</w:t>
      </w:r>
      <w:r w:rsidR="008D596F">
        <w:t xml:space="preserve"> </w:t>
      </w:r>
      <w:r w:rsidR="00F26D52">
        <w:t>zespołach domków turystycznych (o 35,1%).</w:t>
      </w:r>
      <w:r w:rsidR="00F7216E">
        <w:t xml:space="preserve"> </w:t>
      </w:r>
      <w:r w:rsidR="009F041D">
        <w:t>Ponad</w:t>
      </w:r>
      <w:r w:rsidRPr="00DF64B6">
        <w:t xml:space="preserve"> połowa turystów wybrał</w:t>
      </w:r>
      <w:r>
        <w:t>a</w:t>
      </w:r>
      <w:r w:rsidRPr="00DF64B6">
        <w:t xml:space="preserve"> zakwaterowanie w obiektach zlokalizowanych na terenie </w:t>
      </w:r>
      <w:r>
        <w:t>Poznania i powiatu poznańskiego (</w:t>
      </w:r>
      <w:r w:rsidR="009F041D">
        <w:t>986,4</w:t>
      </w:r>
      <w:r>
        <w:t xml:space="preserve"> tys., tj. </w:t>
      </w:r>
      <w:r w:rsidR="009F041D">
        <w:t>52,0</w:t>
      </w:r>
      <w:r>
        <w:t>%)</w:t>
      </w:r>
      <w:r w:rsidRPr="00DF64B6">
        <w:t>.</w:t>
      </w:r>
      <w:r>
        <w:t xml:space="preserve"> </w:t>
      </w:r>
    </w:p>
    <w:p w14:paraId="79517F2C" w14:textId="5C5CE9AE" w:rsidR="00340254" w:rsidRDefault="00340254" w:rsidP="00340254">
      <w:r w:rsidRPr="00921572">
        <w:t>Turystom, którzy w 202</w:t>
      </w:r>
      <w:r w:rsidR="00FD3AB5" w:rsidRPr="00921572">
        <w:t>2</w:t>
      </w:r>
      <w:r w:rsidRPr="00921572">
        <w:t xml:space="preserve"> r. odwiedzili województwo wielkopolskie udzielono </w:t>
      </w:r>
      <w:r w:rsidR="006A0934" w:rsidRPr="00921572">
        <w:t>3741</w:t>
      </w:r>
      <w:r w:rsidRPr="00921572">
        <w:t>,</w:t>
      </w:r>
      <w:r w:rsidR="006A0934" w:rsidRPr="00921572">
        <w:t>1</w:t>
      </w:r>
      <w:r w:rsidRPr="00921572">
        <w:t xml:space="preserve"> tys. nocle</w:t>
      </w:r>
      <w:r>
        <w:t>gów, tj. o </w:t>
      </w:r>
      <w:r w:rsidR="00F55B7F">
        <w:t>43,8</w:t>
      </w:r>
      <w:r>
        <w:t xml:space="preserve">% więcej niż przed rokiem. Najwięcej noclegów udzielono osobom przebywającym w hotelach – </w:t>
      </w:r>
      <w:r w:rsidR="00B97792">
        <w:t>2467,1</w:t>
      </w:r>
      <w:r>
        <w:t xml:space="preserve"> tys., tj. </w:t>
      </w:r>
      <w:r w:rsidR="00B97792">
        <w:t>65,9</w:t>
      </w:r>
      <w:r>
        <w:t xml:space="preserve">% wszystkich noclegów, w dalszej kolejności w innych obiektach hotelowych – </w:t>
      </w:r>
      <w:r w:rsidR="00B97792">
        <w:t>242,2</w:t>
      </w:r>
      <w:r>
        <w:t xml:space="preserve"> tys. (</w:t>
      </w:r>
      <w:r w:rsidR="00B97792">
        <w:t>6,5</w:t>
      </w:r>
      <w:r>
        <w:t xml:space="preserve">%) oraz ośrodkach szkoleniowo-wypoczynkowych – </w:t>
      </w:r>
      <w:r w:rsidR="00B97792">
        <w:t>212,6</w:t>
      </w:r>
      <w:r>
        <w:t xml:space="preserve"> tys. (</w:t>
      </w:r>
      <w:r w:rsidR="00B97792">
        <w:t>5,7</w:t>
      </w:r>
      <w:r>
        <w:t xml:space="preserve">%). </w:t>
      </w:r>
      <w:r w:rsidRPr="002C4252">
        <w:t xml:space="preserve">W </w:t>
      </w:r>
      <w:r>
        <w:t xml:space="preserve">porównaniu z rokiem poprzednim </w:t>
      </w:r>
      <w:r w:rsidR="002C4252">
        <w:t>prawie o trzy czwarte</w:t>
      </w:r>
      <w:r>
        <w:t xml:space="preserve"> wzrosła liczba noclegów w </w:t>
      </w:r>
      <w:r w:rsidR="002C4252">
        <w:t>motelach (o 74,2%)</w:t>
      </w:r>
      <w:r>
        <w:t xml:space="preserve">. Zanotowano również wzrost m.in.: </w:t>
      </w:r>
      <w:r w:rsidR="00CC2196">
        <w:t xml:space="preserve">na </w:t>
      </w:r>
      <w:r w:rsidR="002C4252">
        <w:t xml:space="preserve">kempingach (o 72,0%), </w:t>
      </w:r>
      <w:r w:rsidR="00CC2196">
        <w:t>w hotelach (o 55,6%), na polach biwakowych (o 52,9%), w pozostałych obiektach niesklasyfikowanych</w:t>
      </w:r>
      <w:r w:rsidR="00CC2196" w:rsidRPr="00C6771C">
        <w:t xml:space="preserve"> </w:t>
      </w:r>
      <w:r w:rsidR="00CC2196" w:rsidRPr="00A644EA">
        <w:t>(</w:t>
      </w:r>
      <w:r w:rsidR="00CC2196">
        <w:t>o</w:t>
      </w:r>
      <w:r w:rsidR="00CC2196" w:rsidRPr="00A644EA">
        <w:t xml:space="preserve"> </w:t>
      </w:r>
      <w:r w:rsidR="00CC2196">
        <w:t>39,6%) oraz domach pracy twórczej (39,0%).</w:t>
      </w:r>
      <w:r w:rsidR="002A577C">
        <w:t xml:space="preserve"> </w:t>
      </w:r>
      <w:r w:rsidR="008C4BAA">
        <w:t>M</w:t>
      </w:r>
      <w:r>
        <w:t>niej</w:t>
      </w:r>
      <w:r w:rsidRPr="008668C8">
        <w:t xml:space="preserve"> noclegów niż w </w:t>
      </w:r>
      <w:r>
        <w:t>202</w:t>
      </w:r>
      <w:r w:rsidR="002A577C">
        <w:t>1</w:t>
      </w:r>
      <w:r w:rsidRPr="008668C8">
        <w:t xml:space="preserve"> r. </w:t>
      </w:r>
      <w:r>
        <w:t>udzielono</w:t>
      </w:r>
      <w:r w:rsidRPr="008668C8">
        <w:t xml:space="preserve"> </w:t>
      </w:r>
      <w:r w:rsidR="008C4BAA">
        <w:t xml:space="preserve">jedynie </w:t>
      </w:r>
      <w:r w:rsidR="002A577C">
        <w:t xml:space="preserve">w </w:t>
      </w:r>
      <w:r>
        <w:t xml:space="preserve">ośrodkach </w:t>
      </w:r>
      <w:r w:rsidR="002A577C">
        <w:t>kolonijnych</w:t>
      </w:r>
      <w:r>
        <w:t xml:space="preserve"> (o </w:t>
      </w:r>
      <w:r w:rsidR="002A577C">
        <w:t>26,2%).</w:t>
      </w:r>
    </w:p>
    <w:p w14:paraId="23D09F4B" w14:textId="3FFDC115" w:rsidR="008D28C9" w:rsidRPr="00BE236E" w:rsidRDefault="00C6220E" w:rsidP="007941F3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C6220E">
        <w:drawing>
          <wp:anchor distT="0" distB="180340" distL="114300" distR="114300" simplePos="0" relativeHeight="251952128" behindDoc="0" locked="0" layoutInCell="1" allowOverlap="1" wp14:anchorId="2B212368" wp14:editId="2CADA757">
            <wp:simplePos x="0" y="0"/>
            <wp:positionH relativeFrom="margin">
              <wp:posOffset>214630</wp:posOffset>
            </wp:positionH>
            <wp:positionV relativeFrom="paragraph">
              <wp:posOffset>428426</wp:posOffset>
            </wp:positionV>
            <wp:extent cx="4694400" cy="2448000"/>
            <wp:effectExtent l="0" t="0" r="0" b="0"/>
            <wp:wrapTopAndBottom/>
            <wp:docPr id="16" name="Obraz 16" descr="Podwójny wykres liniowy przedstawiający kształtowanie się liczby korzystających z noclegów w turystycznych obiektach według miesięcy w 2021 r. i 2022 r. Dane do wykresu dostępne w pliku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4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1F3">
        <w:rPr>
          <w:sz w:val="19"/>
          <w:szCs w:val="19"/>
        </w:rPr>
        <w:t>Wykres 1.</w:t>
      </w:r>
      <w:r w:rsidR="007941F3">
        <w:rPr>
          <w:sz w:val="19"/>
          <w:szCs w:val="19"/>
        </w:rPr>
        <w:tab/>
      </w:r>
      <w:r w:rsidR="003D36C0" w:rsidRPr="00BE236E">
        <w:rPr>
          <w:sz w:val="19"/>
          <w:szCs w:val="19"/>
        </w:rPr>
        <w:t>Turyści w turystycznych obiektach noclegowych według miesięcy</w:t>
      </w:r>
    </w:p>
    <w:p w14:paraId="2B856921" w14:textId="5F46F3A4" w:rsidR="0006113D" w:rsidRPr="009C7B90" w:rsidRDefault="006F20F4" w:rsidP="007D3766">
      <w:pPr>
        <w:pStyle w:val="tekst1"/>
      </w:pPr>
      <w:r w:rsidRPr="00596331">
        <w:lastRenderedPageBreak/>
        <w:t>Podobnie</w:t>
      </w:r>
      <w:r w:rsidR="003D36C0" w:rsidRPr="00596331">
        <w:t xml:space="preserve"> jak w latach poprzednich</w:t>
      </w:r>
      <w:r w:rsidRPr="00596331">
        <w:t>,</w:t>
      </w:r>
      <w:r w:rsidR="003D36C0" w:rsidRPr="00596331">
        <w:t xml:space="preserve"> szczyt sezonu turystycznego przypadł na miesiące letnie. W lipcu i sierpniu </w:t>
      </w:r>
      <w:r w:rsidR="00463A58" w:rsidRPr="00596331">
        <w:t>w</w:t>
      </w:r>
      <w:r w:rsidR="003D36C0" w:rsidRPr="00596331">
        <w:t xml:space="preserve"> obi</w:t>
      </w:r>
      <w:r w:rsidR="00463A58" w:rsidRPr="00596331">
        <w:t>ektach</w:t>
      </w:r>
      <w:r w:rsidR="003D36C0" w:rsidRPr="00596331">
        <w:t xml:space="preserve"> </w:t>
      </w:r>
      <w:r w:rsidR="00463A58" w:rsidRPr="00596331">
        <w:t>turystycznych</w:t>
      </w:r>
      <w:r w:rsidR="003D36C0" w:rsidRPr="00596331">
        <w:t xml:space="preserve"> </w:t>
      </w:r>
      <w:r w:rsidR="00463A58" w:rsidRPr="00596331">
        <w:t>udzielono</w:t>
      </w:r>
      <w:r w:rsidR="003D36C0" w:rsidRPr="00596331">
        <w:t xml:space="preserve"> odpowiednio </w:t>
      </w:r>
      <w:r w:rsidR="005039E0" w:rsidRPr="00596331">
        <w:t>14,1</w:t>
      </w:r>
      <w:r w:rsidR="003D36C0" w:rsidRPr="00596331">
        <w:t>% i 1</w:t>
      </w:r>
      <w:r w:rsidR="005039E0" w:rsidRPr="00596331">
        <w:t>3</w:t>
      </w:r>
      <w:r w:rsidR="003D36C0" w:rsidRPr="00596331">
        <w:t>,</w:t>
      </w:r>
      <w:r w:rsidR="0012207D" w:rsidRPr="00596331">
        <w:t>8</w:t>
      </w:r>
      <w:r w:rsidR="003D36C0" w:rsidRPr="00596331">
        <w:t xml:space="preserve">% ogółu </w:t>
      </w:r>
      <w:r w:rsidR="00463A58" w:rsidRPr="00596331">
        <w:t>noclegów</w:t>
      </w:r>
      <w:r w:rsidR="003D36C0" w:rsidRPr="00596331">
        <w:t xml:space="preserve"> (wobec </w:t>
      </w:r>
      <w:r w:rsidR="00EF1F19" w:rsidRPr="00596331">
        <w:t>18,2</w:t>
      </w:r>
      <w:r w:rsidR="003D36C0" w:rsidRPr="00596331">
        <w:t xml:space="preserve">% i </w:t>
      </w:r>
      <w:r w:rsidR="00EE1731" w:rsidRPr="00596331">
        <w:t>18,</w:t>
      </w:r>
      <w:r w:rsidR="00EF1F19" w:rsidRPr="00596331">
        <w:t>8</w:t>
      </w:r>
      <w:r w:rsidR="003D36C0" w:rsidRPr="00596331">
        <w:t>% w 20</w:t>
      </w:r>
      <w:r w:rsidR="00EE1731" w:rsidRPr="00596331">
        <w:t>2</w:t>
      </w:r>
      <w:r w:rsidR="00EF1F19" w:rsidRPr="00596331">
        <w:t>1</w:t>
      </w:r>
      <w:r w:rsidR="008A49A6" w:rsidRPr="00596331">
        <w:t xml:space="preserve"> r.). </w:t>
      </w:r>
      <w:r w:rsidR="009C7B90" w:rsidRPr="00596331">
        <w:t>R</w:t>
      </w:r>
      <w:r w:rsidR="003D36C0" w:rsidRPr="00596331">
        <w:t xml:space="preserve">uch turystyczny osiągnął </w:t>
      </w:r>
      <w:r w:rsidR="00983DA3" w:rsidRPr="00596331">
        <w:t>swoje</w:t>
      </w:r>
      <w:r w:rsidR="00836172" w:rsidRPr="00596331">
        <w:t xml:space="preserve"> minimum</w:t>
      </w:r>
      <w:r w:rsidR="00AD4C61" w:rsidRPr="00596331">
        <w:t xml:space="preserve"> w styczniu i </w:t>
      </w:r>
      <w:r w:rsidR="009C7B90" w:rsidRPr="00596331">
        <w:t>lutym</w:t>
      </w:r>
      <w:r w:rsidR="00836172" w:rsidRPr="00596331">
        <w:t xml:space="preserve"> (</w:t>
      </w:r>
      <w:r w:rsidR="0009328F" w:rsidRPr="00596331">
        <w:t xml:space="preserve">odpowiednio </w:t>
      </w:r>
      <w:r w:rsidR="009C7B90" w:rsidRPr="00596331">
        <w:t>4,6</w:t>
      </w:r>
      <w:r w:rsidR="0009328F" w:rsidRPr="00596331">
        <w:t xml:space="preserve">% i </w:t>
      </w:r>
      <w:r w:rsidR="009C7B90" w:rsidRPr="00596331">
        <w:t>5</w:t>
      </w:r>
      <w:r w:rsidR="0009328F" w:rsidRPr="00596331">
        <w:t>,2% udzielonych noclegów</w:t>
      </w:r>
      <w:r w:rsidR="00836172" w:rsidRPr="00596331">
        <w:t>), podczas gdy przed</w:t>
      </w:r>
      <w:r w:rsidR="00192DC4" w:rsidRPr="00596331">
        <w:t xml:space="preserve"> rokiem były to </w:t>
      </w:r>
      <w:r w:rsidR="009C7B90" w:rsidRPr="00596331">
        <w:t>styczeń</w:t>
      </w:r>
      <w:r w:rsidR="00192DC4" w:rsidRPr="00596331">
        <w:t xml:space="preserve"> i </w:t>
      </w:r>
      <w:r w:rsidR="009C7B90" w:rsidRPr="00596331">
        <w:t>kwiecień</w:t>
      </w:r>
      <w:r w:rsidR="00836172" w:rsidRPr="00596331">
        <w:t xml:space="preserve"> (</w:t>
      </w:r>
      <w:r w:rsidR="0009328F" w:rsidRPr="00596331">
        <w:t>odpowiednio 1,</w:t>
      </w:r>
      <w:r w:rsidR="007630D0" w:rsidRPr="00596331">
        <w:t>7</w:t>
      </w:r>
      <w:r w:rsidR="0009328F" w:rsidRPr="00596331">
        <w:t xml:space="preserve">% i </w:t>
      </w:r>
      <w:r w:rsidR="007630D0" w:rsidRPr="00596331">
        <w:t>2</w:t>
      </w:r>
      <w:r w:rsidR="0009328F" w:rsidRPr="00596331">
        <w:t>,</w:t>
      </w:r>
      <w:r w:rsidR="007630D0" w:rsidRPr="00596331">
        <w:t>2</w:t>
      </w:r>
      <w:r w:rsidR="0009328F" w:rsidRPr="00596331">
        <w:t>%</w:t>
      </w:r>
      <w:r w:rsidR="00836172" w:rsidRPr="00596331">
        <w:t>).</w:t>
      </w:r>
      <w:r w:rsidR="003D36C0" w:rsidRPr="004C6560">
        <w:t xml:space="preserve"> </w:t>
      </w:r>
    </w:p>
    <w:p w14:paraId="381EE032" w14:textId="50749324" w:rsidR="000D44B4" w:rsidRPr="006D6AD7" w:rsidRDefault="00DC7D04" w:rsidP="00CC496F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ind w:left="992" w:hanging="992"/>
        <w:rPr>
          <w:sz w:val="19"/>
          <w:szCs w:val="19"/>
        </w:rPr>
      </w:pPr>
      <w:r w:rsidRPr="00DC7D04">
        <w:drawing>
          <wp:anchor distT="0" distB="180340" distL="114300" distR="114300" simplePos="0" relativeHeight="251953152" behindDoc="0" locked="0" layoutInCell="1" allowOverlap="1" wp14:anchorId="66FCDEB5" wp14:editId="1CF9912F">
            <wp:simplePos x="0" y="0"/>
            <wp:positionH relativeFrom="margin">
              <wp:align>center</wp:align>
            </wp:positionH>
            <wp:positionV relativeFrom="paragraph">
              <wp:posOffset>648335</wp:posOffset>
            </wp:positionV>
            <wp:extent cx="4935600" cy="2685600"/>
            <wp:effectExtent l="0" t="0" r="0" b="635"/>
            <wp:wrapTopAndBottom/>
            <wp:docPr id="17" name="Obraz 17" descr="Podwójny wykres kolumnowy ukazujący liczbę udzielonych noclegów według miesięcy w 2021 r. i 2022 r. oraz  podwójny liniowy (druga skala) pokazujący przeciętny czas pobytu turysty w obiektach noclegowych w prezentowanych latach. Dane do wykresu dostępne w pliku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600" cy="26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362" w:rsidRPr="00BE236E">
        <w:rPr>
          <w:sz w:val="19"/>
          <w:szCs w:val="19"/>
        </w:rPr>
        <w:t>Wykres 2</w:t>
      </w:r>
      <w:r w:rsidR="00BB664D">
        <w:rPr>
          <w:sz w:val="19"/>
          <w:szCs w:val="19"/>
        </w:rPr>
        <w:t>.</w:t>
      </w:r>
      <w:r w:rsidR="00BB664D">
        <w:rPr>
          <w:sz w:val="19"/>
          <w:szCs w:val="19"/>
        </w:rPr>
        <w:tab/>
      </w:r>
      <w:r w:rsidR="007561D3" w:rsidRPr="00BE236E">
        <w:rPr>
          <w:sz w:val="19"/>
          <w:szCs w:val="19"/>
        </w:rPr>
        <w:t>U</w:t>
      </w:r>
      <w:r w:rsidR="009A1B37" w:rsidRPr="00BE236E">
        <w:rPr>
          <w:sz w:val="19"/>
          <w:szCs w:val="19"/>
        </w:rPr>
        <w:t>dzielone noclegi oraz średni czas pobytu w turystycznych</w:t>
      </w:r>
      <w:r w:rsidR="007561D3" w:rsidRPr="00BE236E">
        <w:rPr>
          <w:sz w:val="19"/>
          <w:szCs w:val="19"/>
        </w:rPr>
        <w:t xml:space="preserve"> </w:t>
      </w:r>
      <w:r w:rsidR="00307DCD" w:rsidRPr="00BE236E">
        <w:rPr>
          <w:sz w:val="19"/>
          <w:szCs w:val="19"/>
        </w:rPr>
        <w:t xml:space="preserve">obiektach </w:t>
      </w:r>
      <w:r w:rsidR="00307DCD" w:rsidRPr="006D6AD7">
        <w:rPr>
          <w:sz w:val="19"/>
          <w:szCs w:val="19"/>
        </w:rPr>
        <w:t>noclegowych</w:t>
      </w:r>
      <w:r w:rsidR="00BB664D" w:rsidRPr="006D6AD7">
        <w:rPr>
          <w:sz w:val="19"/>
          <w:szCs w:val="19"/>
        </w:rPr>
        <w:t xml:space="preserve"> </w:t>
      </w:r>
      <w:r w:rsidR="009A1B37" w:rsidRPr="006D6AD7">
        <w:rPr>
          <w:sz w:val="19"/>
          <w:szCs w:val="19"/>
        </w:rPr>
        <w:t>według miesięcy</w:t>
      </w:r>
    </w:p>
    <w:p w14:paraId="2595D027" w14:textId="3EE146A3" w:rsidR="00307986" w:rsidRPr="006D6AD7" w:rsidRDefault="00BF2C70" w:rsidP="007D3766">
      <w:pPr>
        <w:pStyle w:val="tekst1"/>
      </w:pPr>
      <w:r w:rsidRPr="006D6AD7">
        <w:t xml:space="preserve">W </w:t>
      </w:r>
      <w:r w:rsidR="00EE4EAB" w:rsidRPr="006D6AD7">
        <w:t>202</w:t>
      </w:r>
      <w:r w:rsidR="004C4BBE" w:rsidRPr="006D6AD7">
        <w:t>2</w:t>
      </w:r>
      <w:r w:rsidRPr="006D6AD7">
        <w:t xml:space="preserve"> r. turyści przebywali w obiektach noclegowych</w:t>
      </w:r>
      <w:r w:rsidR="00355F31" w:rsidRPr="006D6AD7">
        <w:t xml:space="preserve"> korzystają</w:t>
      </w:r>
      <w:r w:rsidR="00767114" w:rsidRPr="006D6AD7">
        <w:t>c</w:t>
      </w:r>
      <w:r w:rsidR="00544370" w:rsidRPr="006D6AD7">
        <w:t xml:space="preserve"> </w:t>
      </w:r>
      <w:r w:rsidRPr="006D6AD7">
        <w:t>przeciętnie</w:t>
      </w:r>
      <w:r w:rsidR="00767114" w:rsidRPr="006D6AD7">
        <w:t xml:space="preserve"> z</w:t>
      </w:r>
      <w:r w:rsidR="00355F31" w:rsidRPr="006D6AD7">
        <w:t xml:space="preserve"> </w:t>
      </w:r>
      <w:r w:rsidR="00983DA3" w:rsidRPr="006D6AD7">
        <w:t>2</w:t>
      </w:r>
      <w:r w:rsidR="00FD6B7E" w:rsidRPr="006D6AD7">
        <w:t xml:space="preserve"> </w:t>
      </w:r>
      <w:r w:rsidR="00355F31" w:rsidRPr="006D6AD7">
        <w:t>nocleg</w:t>
      </w:r>
      <w:r w:rsidR="00FD6B7E" w:rsidRPr="006D6AD7">
        <w:t>ów</w:t>
      </w:r>
      <w:r w:rsidR="00544370" w:rsidRPr="006D6AD7">
        <w:t xml:space="preserve"> (</w:t>
      </w:r>
      <w:r w:rsidR="006D2B45" w:rsidRPr="006D6AD7">
        <w:t xml:space="preserve">podobnie jak </w:t>
      </w:r>
      <w:r w:rsidR="00544370" w:rsidRPr="006D6AD7">
        <w:t xml:space="preserve">przed rokiem), przy czym najdłuższy </w:t>
      </w:r>
      <w:r w:rsidR="00633D48" w:rsidRPr="006D6AD7">
        <w:t xml:space="preserve">czas pobytu </w:t>
      </w:r>
      <w:r w:rsidR="006D2B45" w:rsidRPr="006D6AD7">
        <w:t xml:space="preserve">odnotowano </w:t>
      </w:r>
      <w:r w:rsidR="00594A5D" w:rsidRPr="006D6AD7">
        <w:t>w </w:t>
      </w:r>
      <w:r w:rsidR="00544370" w:rsidRPr="006D6AD7">
        <w:t>miesiącach wakacyjnych</w:t>
      </w:r>
      <w:r w:rsidR="007F0653" w:rsidRPr="006D6AD7">
        <w:t xml:space="preserve"> (w </w:t>
      </w:r>
      <w:r w:rsidR="00544370" w:rsidRPr="006D6AD7">
        <w:t>lipcu</w:t>
      </w:r>
      <w:r w:rsidR="00983DA3" w:rsidRPr="006D6AD7">
        <w:t xml:space="preserve"> i sierpniu – po 2,4</w:t>
      </w:r>
      <w:r w:rsidR="00544370" w:rsidRPr="006D6AD7">
        <w:t>).</w:t>
      </w:r>
      <w:r w:rsidRPr="006D6AD7">
        <w:t xml:space="preserve"> Długość pobytu była zróżnic</w:t>
      </w:r>
      <w:r w:rsidR="00594A5D" w:rsidRPr="006D6AD7">
        <w:t>owana w </w:t>
      </w:r>
      <w:r w:rsidRPr="006D6AD7">
        <w:t>za</w:t>
      </w:r>
      <w:r w:rsidR="004415CF" w:rsidRPr="006D6AD7">
        <w:t xml:space="preserve">leżności od typu obiektu. </w:t>
      </w:r>
      <w:r w:rsidR="007F0653" w:rsidRPr="006D6AD7">
        <w:t>W</w:t>
      </w:r>
      <w:r w:rsidRPr="006D6AD7">
        <w:t xml:space="preserve"> </w:t>
      </w:r>
      <w:r w:rsidR="002C725A" w:rsidRPr="006D6AD7">
        <w:t xml:space="preserve">szkolnych schroniskach młodzieżowych wynosiła ona 5,8 noclegu, </w:t>
      </w:r>
      <w:r w:rsidR="008E781A">
        <w:t xml:space="preserve">w </w:t>
      </w:r>
      <w:r w:rsidRPr="006D6AD7">
        <w:t>ośrodkach kolonijnych</w:t>
      </w:r>
      <w:r w:rsidR="002C725A" w:rsidRPr="006D6AD7">
        <w:t xml:space="preserve"> </w:t>
      </w:r>
      <w:r w:rsidR="004415CF" w:rsidRPr="006D6AD7">
        <w:t xml:space="preserve">– </w:t>
      </w:r>
      <w:r w:rsidR="002B29B9" w:rsidRPr="006D6AD7">
        <w:t>5</w:t>
      </w:r>
      <w:r w:rsidRPr="006D6AD7">
        <w:t>,</w:t>
      </w:r>
      <w:r w:rsidR="002C725A" w:rsidRPr="006D6AD7">
        <w:t>2,</w:t>
      </w:r>
      <w:r w:rsidRPr="006D6AD7">
        <w:t xml:space="preserve"> natomiast obiektami, z których </w:t>
      </w:r>
      <w:r w:rsidR="007F0653" w:rsidRPr="006D6AD7">
        <w:t xml:space="preserve">turyści </w:t>
      </w:r>
      <w:r w:rsidRPr="006D6AD7">
        <w:t>korzystali najkrócej były pensjonaty</w:t>
      </w:r>
      <w:r w:rsidR="00E45DFB" w:rsidRPr="006D6AD7">
        <w:t xml:space="preserve"> i inne obiekty hotelowe</w:t>
      </w:r>
      <w:r w:rsidR="002B29B9" w:rsidRPr="006D6AD7">
        <w:t xml:space="preserve"> (średnio</w:t>
      </w:r>
      <w:r w:rsidR="00E45DFB" w:rsidRPr="006D6AD7">
        <w:t xml:space="preserve"> po</w:t>
      </w:r>
      <w:r w:rsidR="00451EB7" w:rsidRPr="006D6AD7">
        <w:t xml:space="preserve"> 1,</w:t>
      </w:r>
      <w:r w:rsidR="002C725A" w:rsidRPr="006D6AD7">
        <w:t>4</w:t>
      </w:r>
      <w:r w:rsidR="00355752" w:rsidRPr="006D6AD7">
        <w:t xml:space="preserve"> noclegu</w:t>
      </w:r>
      <w:r w:rsidR="002C725A" w:rsidRPr="006D6AD7">
        <w:t xml:space="preserve">), </w:t>
      </w:r>
      <w:r w:rsidR="00451EB7" w:rsidRPr="006D6AD7">
        <w:t>hotele</w:t>
      </w:r>
      <w:r w:rsidR="002C725A" w:rsidRPr="006D6AD7">
        <w:t xml:space="preserve"> (1,7)</w:t>
      </w:r>
      <w:r w:rsidR="00451EB7" w:rsidRPr="006D6AD7">
        <w:t xml:space="preserve"> </w:t>
      </w:r>
      <w:r w:rsidR="002C725A" w:rsidRPr="006D6AD7">
        <w:t>oraz</w:t>
      </w:r>
      <w:r w:rsidR="00451EB7" w:rsidRPr="006D6AD7">
        <w:t> </w:t>
      </w:r>
      <w:r w:rsidR="00E45DFB" w:rsidRPr="006D6AD7">
        <w:t>motele</w:t>
      </w:r>
      <w:r w:rsidRPr="006D6AD7">
        <w:t xml:space="preserve"> (</w:t>
      </w:r>
      <w:r w:rsidR="002B29B9" w:rsidRPr="006D6AD7">
        <w:t>1,</w:t>
      </w:r>
      <w:r w:rsidR="002C725A" w:rsidRPr="006D6AD7">
        <w:t>8</w:t>
      </w:r>
      <w:r w:rsidRPr="006D6AD7">
        <w:t>)</w:t>
      </w:r>
      <w:r w:rsidR="002B29B9" w:rsidRPr="006D6AD7">
        <w:t>.</w:t>
      </w:r>
    </w:p>
    <w:p w14:paraId="0247226A" w14:textId="7A79EF4B" w:rsidR="0033002A" w:rsidRPr="00C372C7" w:rsidRDefault="00E7366D" w:rsidP="00E92CF0">
      <w:pPr>
        <w:rPr>
          <w:highlight w:val="yellow"/>
        </w:rPr>
      </w:pPr>
      <w:r w:rsidRPr="005B007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0F325DB1" wp14:editId="68D0652A">
                <wp:simplePos x="0" y="0"/>
                <wp:positionH relativeFrom="page">
                  <wp:posOffset>5669915</wp:posOffset>
                </wp:positionH>
                <wp:positionV relativeFrom="paragraph">
                  <wp:posOffset>2540</wp:posOffset>
                </wp:positionV>
                <wp:extent cx="1812290" cy="682625"/>
                <wp:effectExtent l="0" t="0" r="0" b="3175"/>
                <wp:wrapTight wrapText="bothSides">
                  <wp:wrapPolygon edited="0">
                    <wp:start x="681" y="0"/>
                    <wp:lineTo x="681" y="21098"/>
                    <wp:lineTo x="20889" y="21098"/>
                    <wp:lineTo x="20889" y="0"/>
                    <wp:lineTo x="681" y="0"/>
                  </wp:wrapPolygon>
                </wp:wrapTight>
                <wp:docPr id="11" name="Pole tekstowe 11" descr="Miejsca noclegowe w 2022 r. zostały wykorzystane średnio w 31,7% wobec 25,3%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B6BCE" w14:textId="6182646E" w:rsidR="006057CE" w:rsidRPr="00BA375A" w:rsidRDefault="006057CE" w:rsidP="0072366F">
                            <w:pPr>
                              <w:pStyle w:val="tekstzboku"/>
                            </w:pPr>
                            <w:r w:rsidRPr="00BA375A">
                              <w:t>Miejsca noclegowe</w:t>
                            </w:r>
                            <w:r>
                              <w:t xml:space="preserve"> w 202</w:t>
                            </w:r>
                            <w:r w:rsidR="00D53856">
                              <w:t>2</w:t>
                            </w:r>
                            <w:r>
                              <w:t xml:space="preserve"> r. zostały wykorzystane średnio w </w:t>
                            </w:r>
                            <w:r w:rsidR="00D42C5E">
                              <w:t>31,7</w:t>
                            </w:r>
                            <w:r>
                              <w:t xml:space="preserve">% wobec </w:t>
                            </w:r>
                            <w:r w:rsidR="00D42C5E">
                              <w:t>25,3</w:t>
                            </w:r>
                            <w:r>
                              <w:t>% przed rokiem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25DB1" id="Pole tekstowe 11" o:spid="_x0000_s1032" type="#_x0000_t202" alt="Miejsca noclegowe w 2022 r. zostały wykorzystane średnio w 31,7% wobec 25,3% przed rokiem" style="position:absolute;margin-left:446.45pt;margin-top:.2pt;width:142.7pt;height:53.7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" filled="f" stroked="f">
                <v:textbox inset=",0">
                  <w:txbxContent>
                    <w:p w14:paraId="334B6BCE" w14:textId="6182646E" w:rsidR="006057CE" w:rsidRPr="00BA375A" w:rsidRDefault="006057CE" w:rsidP="0072366F">
                      <w:pPr>
                        <w:pStyle w:val="tekstzboku"/>
                      </w:pPr>
                      <w:r w:rsidRPr="00BA375A">
                        <w:t>Miejsca noclegowe</w:t>
                      </w:r>
                      <w:r>
                        <w:t xml:space="preserve"> w 202</w:t>
                      </w:r>
                      <w:r w:rsidR="00D53856">
                        <w:t>2</w:t>
                      </w:r>
                      <w:r>
                        <w:t xml:space="preserve"> r. zostały wykorzystane średnio w </w:t>
                      </w:r>
                      <w:r w:rsidR="00D42C5E">
                        <w:t>31,7</w:t>
                      </w:r>
                      <w:r>
                        <w:t xml:space="preserve">% wobec </w:t>
                      </w:r>
                      <w:r w:rsidR="00D42C5E">
                        <w:t>25,3</w:t>
                      </w:r>
                      <w:r>
                        <w:t>%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45B0" w:rsidRPr="005B0074">
        <w:t xml:space="preserve">Baza noclegowa turystyki w wielkopolskim nie jest wykorzystywana w pełni. </w:t>
      </w:r>
      <w:r w:rsidR="002B69F1" w:rsidRPr="005B0074">
        <w:t>W </w:t>
      </w:r>
      <w:r w:rsidR="00EE4EAB" w:rsidRPr="005B0074">
        <w:t>202</w:t>
      </w:r>
      <w:r w:rsidR="00F15AFB">
        <w:t>2</w:t>
      </w:r>
      <w:r w:rsidR="00A545B0" w:rsidRPr="005B0074">
        <w:t xml:space="preserve"> r. stopień wykorzystania miejsc noclegowych w obiektach ogółem wyniósł tu średnio </w:t>
      </w:r>
      <w:r w:rsidR="00F15AFB">
        <w:t>31,7</w:t>
      </w:r>
      <w:r w:rsidR="002B69F1" w:rsidRPr="005B0074">
        <w:t>%</w:t>
      </w:r>
      <w:r w:rsidR="00B936E3" w:rsidRPr="005B0074">
        <w:t>, tj. o </w:t>
      </w:r>
      <w:r w:rsidR="00F15AFB">
        <w:t>6,4</w:t>
      </w:r>
      <w:r w:rsidR="00B936E3" w:rsidRPr="005B0074">
        <w:t> </w:t>
      </w:r>
      <w:r w:rsidR="00A545B0" w:rsidRPr="005B0074">
        <w:t xml:space="preserve">p.proc. </w:t>
      </w:r>
      <w:r w:rsidR="000F7487" w:rsidRPr="005B0074">
        <w:t>więcej</w:t>
      </w:r>
      <w:r w:rsidR="00A545B0" w:rsidRPr="005B0074">
        <w:t xml:space="preserve"> niż przed rokiem (w kraju </w:t>
      </w:r>
      <w:r w:rsidR="00F15AFB">
        <w:t>40,4</w:t>
      </w:r>
      <w:r w:rsidR="00A545B0" w:rsidRPr="005B0074">
        <w:t>%</w:t>
      </w:r>
      <w:r w:rsidR="00D90308" w:rsidRPr="005B0074">
        <w:t xml:space="preserve">, tj. </w:t>
      </w:r>
      <w:r w:rsidR="007F799B">
        <w:t xml:space="preserve">o </w:t>
      </w:r>
      <w:r w:rsidR="00F15AFB">
        <w:t>8,1</w:t>
      </w:r>
      <w:r w:rsidR="002B69F1" w:rsidRPr="005B0074">
        <w:t xml:space="preserve"> p.proc</w:t>
      </w:r>
      <w:r w:rsidR="00A545B0" w:rsidRPr="005B0074">
        <w:t>.</w:t>
      </w:r>
      <w:r w:rsidR="00DB59ED" w:rsidRPr="005B0074">
        <w:t xml:space="preserve"> </w:t>
      </w:r>
      <w:r w:rsidR="00135981" w:rsidRPr="005B0074">
        <w:t>więcej</w:t>
      </w:r>
      <w:r w:rsidR="00A545B0" w:rsidRPr="005B0074">
        <w:t xml:space="preserve">). </w:t>
      </w:r>
      <w:r w:rsidR="0033002A" w:rsidRPr="00C372C7">
        <w:t xml:space="preserve">Pod względem poziomu wykorzystania miejsc noclegowych wielkopolskie </w:t>
      </w:r>
      <w:r w:rsidR="00C372C7" w:rsidRPr="00C372C7">
        <w:t>awansowało z ostatniego na 14. miejsce</w:t>
      </w:r>
      <w:r w:rsidR="00EF786B">
        <w:t xml:space="preserve"> wśród województw, wyprzedzając</w:t>
      </w:r>
      <w:r w:rsidR="00C372C7" w:rsidRPr="00C372C7">
        <w:t xml:space="preserve"> </w:t>
      </w:r>
      <w:r w:rsidR="00EF786B">
        <w:t>lubuskie i opolskie</w:t>
      </w:r>
      <w:r w:rsidR="00C372C7" w:rsidRPr="00C372C7">
        <w:t xml:space="preserve">, </w:t>
      </w:r>
      <w:r w:rsidR="00BB1664" w:rsidRPr="00C372C7">
        <w:t>a n</w:t>
      </w:r>
      <w:r w:rsidR="0033002A" w:rsidRPr="00C372C7">
        <w:t>ajwyższy wskaźnik odnotowano w województw</w:t>
      </w:r>
      <w:r w:rsidR="0063085C">
        <w:t>ach</w:t>
      </w:r>
      <w:r w:rsidR="0033002A" w:rsidRPr="00C372C7">
        <w:t xml:space="preserve"> zachodniopomorskim (</w:t>
      </w:r>
      <w:r w:rsidR="005B0074" w:rsidRPr="00C372C7">
        <w:t>4</w:t>
      </w:r>
      <w:r w:rsidR="00883D85" w:rsidRPr="00C372C7">
        <w:t>7</w:t>
      </w:r>
      <w:r w:rsidR="005B0074" w:rsidRPr="00C372C7">
        <w:t>,</w:t>
      </w:r>
      <w:r w:rsidR="00883D85" w:rsidRPr="00C372C7">
        <w:t>8</w:t>
      </w:r>
      <w:r w:rsidR="0033002A" w:rsidRPr="00C372C7">
        <w:t xml:space="preserve">%) i </w:t>
      </w:r>
      <w:r w:rsidR="00033D92" w:rsidRPr="00C372C7">
        <w:t>mazowieckim</w:t>
      </w:r>
      <w:r w:rsidR="0033002A" w:rsidRPr="00C372C7">
        <w:t xml:space="preserve"> (</w:t>
      </w:r>
      <w:r w:rsidR="00033D92" w:rsidRPr="00C372C7">
        <w:t>45,7</w:t>
      </w:r>
      <w:r w:rsidR="0033002A" w:rsidRPr="00C372C7">
        <w:t>%).</w:t>
      </w:r>
    </w:p>
    <w:p w14:paraId="4E41EE5C" w14:textId="4C73C56F" w:rsidR="00E16CA8" w:rsidRPr="00BE236E" w:rsidRDefault="003D555B" w:rsidP="00134B5D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ind w:left="990" w:hanging="990"/>
        <w:rPr>
          <w:sz w:val="19"/>
          <w:szCs w:val="19"/>
        </w:rPr>
      </w:pPr>
      <w:r w:rsidRPr="00DC7D04">
        <w:drawing>
          <wp:anchor distT="0" distB="180340" distL="114300" distR="114300" simplePos="0" relativeHeight="251954176" behindDoc="0" locked="0" layoutInCell="1" allowOverlap="1" wp14:anchorId="715AC897" wp14:editId="7C1018FA">
            <wp:simplePos x="0" y="0"/>
            <wp:positionH relativeFrom="column">
              <wp:posOffset>217805</wp:posOffset>
            </wp:positionH>
            <wp:positionV relativeFrom="paragraph">
              <wp:posOffset>497840</wp:posOffset>
            </wp:positionV>
            <wp:extent cx="4646930" cy="2574290"/>
            <wp:effectExtent l="0" t="0" r="1270" b="0"/>
            <wp:wrapTopAndBottom/>
            <wp:docPr id="21" name="Obraz 21" descr="Podwójny wykres liniowy przedstawiający przebieg stopnia wykorzystania miejsc w turystycznych obiektach noclegowych według miesięcy w 2021 r. i 2022 r. Dane do wykresu dostępne w pliku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93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7CC" w:rsidRPr="00BE236E">
        <w:rPr>
          <w:sz w:val="19"/>
          <w:szCs w:val="19"/>
        </w:rPr>
        <w:t>Wykres 3</w:t>
      </w:r>
      <w:r w:rsidR="00134B5D">
        <w:rPr>
          <w:sz w:val="19"/>
          <w:szCs w:val="19"/>
        </w:rPr>
        <w:t>.</w:t>
      </w:r>
      <w:r w:rsidR="00134B5D">
        <w:rPr>
          <w:sz w:val="19"/>
          <w:szCs w:val="19"/>
        </w:rPr>
        <w:tab/>
      </w:r>
      <w:r w:rsidR="007235B4" w:rsidRPr="00BE236E">
        <w:rPr>
          <w:sz w:val="19"/>
          <w:szCs w:val="19"/>
        </w:rPr>
        <w:t>Stopień wykorzystania miejsc w turystycznych obiektach noclegowych według miesięcy</w:t>
      </w:r>
    </w:p>
    <w:p w14:paraId="3E313D2C" w14:textId="31AD4164" w:rsidR="00E8051A" w:rsidRDefault="002A69D3" w:rsidP="007D3766">
      <w:pPr>
        <w:pStyle w:val="tekst1"/>
      </w:pPr>
      <w:r w:rsidRPr="001E7651">
        <w:lastRenderedPageBreak/>
        <w:t xml:space="preserve">We wszystkich miesiącach </w:t>
      </w:r>
      <w:r w:rsidR="00194C84" w:rsidRPr="001E7651">
        <w:t>202</w:t>
      </w:r>
      <w:r w:rsidR="00EF786B" w:rsidRPr="001E7651">
        <w:t>2</w:t>
      </w:r>
      <w:r w:rsidR="00194C84" w:rsidRPr="001E7651">
        <w:t xml:space="preserve"> r. </w:t>
      </w:r>
      <w:r w:rsidRPr="001E7651">
        <w:t>stopień wykorzystania miejsc noclegow</w:t>
      </w:r>
      <w:r w:rsidR="00864A33">
        <w:t>ych</w:t>
      </w:r>
      <w:r w:rsidRPr="001E7651">
        <w:t xml:space="preserve"> kształtował się korzystniej niż</w:t>
      </w:r>
      <w:r w:rsidR="00864A33">
        <w:t xml:space="preserve"> </w:t>
      </w:r>
      <w:r w:rsidRPr="001E7651">
        <w:t>rok</w:t>
      </w:r>
      <w:r w:rsidR="00864A33">
        <w:t xml:space="preserve"> wcześniej</w:t>
      </w:r>
      <w:r w:rsidRPr="001E7651">
        <w:t xml:space="preserve">, a </w:t>
      </w:r>
      <w:r w:rsidR="00194C84" w:rsidRPr="001E7651">
        <w:t>najwyższe wskaźniki odnotowano w miesiącach letnich</w:t>
      </w:r>
      <w:r w:rsidR="00864A33">
        <w:t xml:space="preserve"> </w:t>
      </w:r>
      <w:r w:rsidR="00174F55" w:rsidRPr="001E7651">
        <w:t>(</w:t>
      </w:r>
      <w:r w:rsidR="00864A33">
        <w:t>w </w:t>
      </w:r>
      <w:r w:rsidR="00194C84" w:rsidRPr="001E7651">
        <w:t xml:space="preserve">lipcu </w:t>
      </w:r>
      <w:r w:rsidR="00174F55" w:rsidRPr="001E7651">
        <w:t xml:space="preserve">– </w:t>
      </w:r>
      <w:r w:rsidR="00466BDD" w:rsidRPr="001E7651">
        <w:t>43,3</w:t>
      </w:r>
      <w:r w:rsidR="00194C84" w:rsidRPr="001E7651">
        <w:t xml:space="preserve">% i sierpniu </w:t>
      </w:r>
      <w:r w:rsidR="00174F55" w:rsidRPr="001E7651">
        <w:t xml:space="preserve">– </w:t>
      </w:r>
      <w:r w:rsidR="00701B7C" w:rsidRPr="001E7651">
        <w:t>4</w:t>
      </w:r>
      <w:r w:rsidR="00466BDD" w:rsidRPr="001E7651">
        <w:t>2</w:t>
      </w:r>
      <w:r w:rsidR="00701B7C" w:rsidRPr="001E7651">
        <w:t>,</w:t>
      </w:r>
      <w:r w:rsidR="00466BDD" w:rsidRPr="001E7651">
        <w:t>3</w:t>
      </w:r>
      <w:r w:rsidR="00194C84" w:rsidRPr="001E7651">
        <w:t>%)</w:t>
      </w:r>
      <w:r w:rsidR="00AC1F51" w:rsidRPr="001E7651">
        <w:t>.</w:t>
      </w:r>
      <w:r w:rsidR="00194C84" w:rsidRPr="001E7651">
        <w:t xml:space="preserve"> </w:t>
      </w:r>
      <w:r w:rsidR="00AC1F51" w:rsidRPr="001E7651">
        <w:t>W</w:t>
      </w:r>
      <w:r w:rsidR="00194C84" w:rsidRPr="001E7651">
        <w:t xml:space="preserve"> porównaniu z </w:t>
      </w:r>
      <w:r w:rsidRPr="001E7651">
        <w:t>2021 r.</w:t>
      </w:r>
      <w:r w:rsidR="00194C84" w:rsidRPr="001E7651">
        <w:t xml:space="preserve"> były o</w:t>
      </w:r>
      <w:r w:rsidR="00AC1F51" w:rsidRPr="001E7651">
        <w:t>ne wyższe</w:t>
      </w:r>
      <w:r w:rsidR="00194C84" w:rsidRPr="001E7651">
        <w:t xml:space="preserve"> </w:t>
      </w:r>
      <w:r w:rsidR="00744A1A" w:rsidRPr="001E7651">
        <w:t>odpowiednio o </w:t>
      </w:r>
      <w:r w:rsidR="00D74CEF" w:rsidRPr="001E7651">
        <w:t>3</w:t>
      </w:r>
      <w:r w:rsidR="00744A1A" w:rsidRPr="001E7651">
        <w:t>,</w:t>
      </w:r>
      <w:r w:rsidR="00D74CEF" w:rsidRPr="001E7651">
        <w:t>8</w:t>
      </w:r>
      <w:r w:rsidR="00744A1A" w:rsidRPr="001E7651">
        <w:t> </w:t>
      </w:r>
      <w:r w:rsidR="00F03D07" w:rsidRPr="001E7651">
        <w:t>p.proc. i o </w:t>
      </w:r>
      <w:r w:rsidR="00D74CEF" w:rsidRPr="001E7651">
        <w:t>1</w:t>
      </w:r>
      <w:r w:rsidR="00F03D07" w:rsidRPr="001E7651">
        <w:t>,</w:t>
      </w:r>
      <w:r w:rsidR="00D74CEF" w:rsidRPr="001E7651">
        <w:t>4</w:t>
      </w:r>
      <w:r w:rsidR="00174F55" w:rsidRPr="001E7651">
        <w:t> </w:t>
      </w:r>
      <w:r w:rsidR="00194C84" w:rsidRPr="001E7651">
        <w:t>p.proc.</w:t>
      </w:r>
      <w:r w:rsidR="00720F3B" w:rsidRPr="001E7651">
        <w:t xml:space="preserve"> </w:t>
      </w:r>
      <w:r w:rsidR="007C07E0" w:rsidRPr="001E7651">
        <w:t>Największy roczny wzrost poziomu wykorzystania</w:t>
      </w:r>
      <w:r w:rsidR="00783B1A" w:rsidRPr="001E7651">
        <w:t xml:space="preserve"> miejsc noclegowych zanotowano</w:t>
      </w:r>
      <w:r w:rsidR="00720F3B" w:rsidRPr="001E7651">
        <w:t xml:space="preserve"> w kwietniu</w:t>
      </w:r>
      <w:r w:rsidR="007C07E0" w:rsidRPr="001E7651">
        <w:t xml:space="preserve"> (z </w:t>
      </w:r>
      <w:r w:rsidR="00720F3B" w:rsidRPr="001E7651">
        <w:t>9,7</w:t>
      </w:r>
      <w:r w:rsidR="007C07E0" w:rsidRPr="001E7651">
        <w:t xml:space="preserve">% do </w:t>
      </w:r>
      <w:r w:rsidR="00720F3B" w:rsidRPr="001E7651">
        <w:t>30,0</w:t>
      </w:r>
      <w:r w:rsidR="007C07E0" w:rsidRPr="001E7651">
        <w:t xml:space="preserve">%) i </w:t>
      </w:r>
      <w:r w:rsidR="00720F3B" w:rsidRPr="001E7651">
        <w:t>maju</w:t>
      </w:r>
      <w:r w:rsidR="007C07E0" w:rsidRPr="001E7651">
        <w:t xml:space="preserve"> (z </w:t>
      </w:r>
      <w:r w:rsidR="00720F3B" w:rsidRPr="001E7651">
        <w:t>16,0</w:t>
      </w:r>
      <w:r w:rsidR="007C07E0" w:rsidRPr="001E7651">
        <w:t>% do</w:t>
      </w:r>
      <w:r w:rsidR="0010646C" w:rsidRPr="001E7651">
        <w:t xml:space="preserve"> </w:t>
      </w:r>
      <w:r w:rsidR="00720F3B" w:rsidRPr="001E7651">
        <w:t>32,1%).</w:t>
      </w:r>
      <w:r w:rsidRPr="001E7651">
        <w:t xml:space="preserve"> </w:t>
      </w:r>
      <w:r w:rsidR="00C35523" w:rsidRPr="001E7651">
        <w:t xml:space="preserve">Biorąc pod uwagę </w:t>
      </w:r>
      <w:r w:rsidR="007C7EBA" w:rsidRPr="001E7651">
        <w:t>typ</w:t>
      </w:r>
      <w:r w:rsidR="00C35523" w:rsidRPr="001E7651">
        <w:t xml:space="preserve"> obiektu </w:t>
      </w:r>
      <w:r w:rsidR="00703A54" w:rsidRPr="001E7651">
        <w:t>najpełniej były wykorzystywane:</w:t>
      </w:r>
      <w:r w:rsidR="00B300B2" w:rsidRPr="001E7651">
        <w:t xml:space="preserve"> </w:t>
      </w:r>
      <w:r w:rsidR="0045618D" w:rsidRPr="001E7651">
        <w:t>ośrodki kolonijne (</w:t>
      </w:r>
      <w:r w:rsidR="007A1667" w:rsidRPr="001E7651">
        <w:t>43</w:t>
      </w:r>
      <w:r w:rsidR="008B6504" w:rsidRPr="001E7651">
        <w:t>,</w:t>
      </w:r>
      <w:r w:rsidR="00451EB7" w:rsidRPr="001E7651">
        <w:t>2</w:t>
      </w:r>
      <w:r w:rsidR="0045618D" w:rsidRPr="001E7651">
        <w:t xml:space="preserve">%, </w:t>
      </w:r>
      <w:r w:rsidR="007A1667" w:rsidRPr="001E7651">
        <w:t>spadek</w:t>
      </w:r>
      <w:r w:rsidR="0045618D" w:rsidRPr="001E7651">
        <w:t xml:space="preserve"> o </w:t>
      </w:r>
      <w:r w:rsidR="007A1667" w:rsidRPr="001E7651">
        <w:t>37</w:t>
      </w:r>
      <w:r w:rsidR="008B6504" w:rsidRPr="001E7651">
        <w:t>,</w:t>
      </w:r>
      <w:r w:rsidR="007A1667" w:rsidRPr="001E7651">
        <w:t>0</w:t>
      </w:r>
      <w:r w:rsidR="0045618D" w:rsidRPr="001E7651">
        <w:t xml:space="preserve"> p.proc.</w:t>
      </w:r>
      <w:r w:rsidR="00E5522D" w:rsidRPr="001E7651">
        <w:t xml:space="preserve"> w porównaniu z </w:t>
      </w:r>
      <w:r w:rsidR="00EE4EAB" w:rsidRPr="001E7651">
        <w:t>20</w:t>
      </w:r>
      <w:r w:rsidR="00A7520B" w:rsidRPr="001E7651">
        <w:t>2</w:t>
      </w:r>
      <w:r w:rsidR="001E7651" w:rsidRPr="001E7651">
        <w:t>1</w:t>
      </w:r>
      <w:r w:rsidR="00E5522D" w:rsidRPr="001E7651">
        <w:t xml:space="preserve"> r.</w:t>
      </w:r>
      <w:r w:rsidR="0045618D" w:rsidRPr="001E7651">
        <w:t>)</w:t>
      </w:r>
      <w:r w:rsidR="00E8051A" w:rsidRPr="001E7651">
        <w:t xml:space="preserve">, </w:t>
      </w:r>
      <w:r w:rsidR="008B6504" w:rsidRPr="001E7651">
        <w:t>zespoły domków turystycznych</w:t>
      </w:r>
      <w:r w:rsidR="00792B91" w:rsidRPr="001E7651">
        <w:t xml:space="preserve"> (</w:t>
      </w:r>
      <w:r w:rsidR="004E34E0">
        <w:t>38,9</w:t>
      </w:r>
      <w:r w:rsidR="00792B91" w:rsidRPr="001E7651">
        <w:t xml:space="preserve">%, </w:t>
      </w:r>
      <w:r w:rsidR="00E8051A" w:rsidRPr="001E7651">
        <w:t>wzrost</w:t>
      </w:r>
      <w:r w:rsidR="00792B91" w:rsidRPr="001E7651">
        <w:t xml:space="preserve"> o </w:t>
      </w:r>
      <w:r w:rsidR="004E34E0">
        <w:t>5,7</w:t>
      </w:r>
      <w:r w:rsidR="00E8051A" w:rsidRPr="001E7651">
        <w:t xml:space="preserve"> p.proc</w:t>
      </w:r>
      <w:r w:rsidR="007A1667" w:rsidRPr="001E7651">
        <w:t xml:space="preserve">.) oraz </w:t>
      </w:r>
      <w:r w:rsidR="00DD12B7" w:rsidRPr="001E7651">
        <w:t>hotele (</w:t>
      </w:r>
      <w:r w:rsidR="007A1667" w:rsidRPr="001E7651">
        <w:t>36,2</w:t>
      </w:r>
      <w:r w:rsidR="00DD12B7" w:rsidRPr="001E7651">
        <w:t xml:space="preserve">%, wzrost o </w:t>
      </w:r>
      <w:r w:rsidR="007A1667" w:rsidRPr="001E7651">
        <w:t>8,4</w:t>
      </w:r>
      <w:r w:rsidR="00DD12B7" w:rsidRPr="001E7651">
        <w:t xml:space="preserve"> p.proc.</w:t>
      </w:r>
      <w:r w:rsidR="007A1667" w:rsidRPr="001E7651">
        <w:t>).</w:t>
      </w:r>
    </w:p>
    <w:p w14:paraId="7BD3DE60" w14:textId="0A06FFCA" w:rsidR="00CC496F" w:rsidRDefault="00CC496F" w:rsidP="007D3766">
      <w:pPr>
        <w:pStyle w:val="tekst1"/>
      </w:pPr>
      <w:r w:rsidRPr="00A3668F">
        <w:t>Stopień wykorzystania posiadanej bazy noclegowej w wielkopolskim jest zróżnicowany terytorialnie. Poziom średniego wykorzystania miejsc noclegowych w województwie przekroczyło w 2022 r. 8 spośród 35 powiatów. Najwyższe wskaźniki odnotowano w Lesznie (41,9%, wzrost o 11,4 p.proc. w porównaniu z rokiem poprzednim), powiecie średzkim (41,4%, wzrost o 2,8 p.proc.), Poznaniu (41,0%, wzrost o 11,0 p.proc) oraz powiecie pilskim (40,3%, wzrost o 12,8% p.proc.). Najsłabsze obłożenie miejsc noclegowych dotyczyło powiatów: kolskiego (14,7% wobec 21,1% w 2021 r.), kaliskiego (14,9% wobec 19,5%), pleszewskiego (17,8% wobec 14,8%) i obornickiego (17,9 wobec 16,6%).</w:t>
      </w:r>
    </w:p>
    <w:p w14:paraId="528EA265" w14:textId="6F3D46A0" w:rsidR="00D05E6C" w:rsidRPr="00BE236E" w:rsidRDefault="00CC496F" w:rsidP="00D05E6C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CC496F">
        <w:drawing>
          <wp:anchor distT="0" distB="180340" distL="114300" distR="114300" simplePos="0" relativeHeight="251964416" behindDoc="0" locked="0" layoutInCell="1" allowOverlap="1" wp14:anchorId="05E6D8A7" wp14:editId="0F1FEDF5">
            <wp:simplePos x="0" y="0"/>
            <wp:positionH relativeFrom="column">
              <wp:posOffset>627797</wp:posOffset>
            </wp:positionH>
            <wp:positionV relativeFrom="paragraph">
              <wp:posOffset>496077</wp:posOffset>
            </wp:positionV>
            <wp:extent cx="3726000" cy="4266000"/>
            <wp:effectExtent l="0" t="0" r="8255" b="1270"/>
            <wp:wrapTopAndBottom/>
            <wp:docPr id="32" name="Obraz 32" descr="Kartogram (województwo w podziale na powiaty) ukazujący terytorialne zróżnicowanie powiatów pod względem stopnia wykorzystania miejsc noclegowych w 2022 r., gdzie tło to wartości z przedziału od 14,7% do 41,9%. Dodatkowo wartości dla Polski (40,4%) i województwa wielkopolskiego (31,7%). Dane do mapy dostęp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000" cy="42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E6C" w:rsidRPr="00BE236E">
        <w:rPr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963392" behindDoc="1" locked="0" layoutInCell="1" allowOverlap="1" wp14:anchorId="41C87023" wp14:editId="7DD2E4BC">
                <wp:simplePos x="0" y="0"/>
                <wp:positionH relativeFrom="page">
                  <wp:posOffset>5676900</wp:posOffset>
                </wp:positionH>
                <wp:positionV relativeFrom="paragraph">
                  <wp:posOffset>2205355</wp:posOffset>
                </wp:positionV>
                <wp:extent cx="1828800" cy="873125"/>
                <wp:effectExtent l="0" t="0" r="0" b="3175"/>
                <wp:wrapTight wrapText="bothSides">
                  <wp:wrapPolygon edited="0">
                    <wp:start x="675" y="0"/>
                    <wp:lineTo x="675" y="21207"/>
                    <wp:lineTo x="20700" y="21207"/>
                    <wp:lineTo x="20700" y="0"/>
                    <wp:lineTo x="675" y="0"/>
                  </wp:wrapPolygon>
                </wp:wrapTight>
                <wp:docPr id="18" name="Pole tekstowe 18" descr="Turystyczna baza hotelowa w województwie wielkopolskim najpełniej była wykorzystywana w Lesznie (41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1C683" w14:textId="77777777" w:rsidR="00D05E6C" w:rsidRPr="00F32C5D" w:rsidRDefault="00D05E6C" w:rsidP="00D05E6C">
                            <w:pPr>
                              <w:pStyle w:val="tekstzboku"/>
                            </w:pPr>
                            <w:r>
                              <w:t>Turystyczna baza hotelowa w województwie wielkopolskim najpełniej była wykorzystywana w Lesznie (41,9%)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87023" id="Pole tekstowe 18" o:spid="_x0000_s1033" type="#_x0000_t202" alt="Turystyczna baza hotelowa w województwie wielkopolskim najpełniej była wykorzystywana w Lesznie (41,9%)" style="position:absolute;margin-left:447pt;margin-top:173.65pt;width:2in;height:68.75pt;z-index:-251353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" filled="f" stroked="f">
                <v:textbox inset=",0">
                  <w:txbxContent>
                    <w:p w14:paraId="6EA1C683" w14:textId="77777777" w:rsidR="00D05E6C" w:rsidRPr="00F32C5D" w:rsidRDefault="00D05E6C" w:rsidP="00D05E6C">
                      <w:pPr>
                        <w:pStyle w:val="tekstzboku"/>
                      </w:pPr>
                      <w:r>
                        <w:t>Turystyczna baza hotelowa w województwie wielkopolskim najpełniej była wykorzystywana w Lesznie (41,9%)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05E6C" w:rsidRPr="00BE236E">
        <w:rPr>
          <w:sz w:val="19"/>
          <w:szCs w:val="19"/>
        </w:rPr>
        <w:t>Mapa 2</w:t>
      </w:r>
      <w:r w:rsidR="00D05E6C">
        <w:rPr>
          <w:sz w:val="19"/>
          <w:szCs w:val="19"/>
        </w:rPr>
        <w:t>.</w:t>
      </w:r>
      <w:r w:rsidR="00D05E6C">
        <w:rPr>
          <w:sz w:val="19"/>
          <w:szCs w:val="19"/>
        </w:rPr>
        <w:tab/>
      </w:r>
      <w:r w:rsidR="00D05E6C" w:rsidRPr="00BE236E">
        <w:rPr>
          <w:sz w:val="19"/>
          <w:szCs w:val="19"/>
        </w:rPr>
        <w:t>Stopień wykorzystania miejsc noclegowych w 202</w:t>
      </w:r>
      <w:r w:rsidR="00D05E6C">
        <w:rPr>
          <w:sz w:val="19"/>
          <w:szCs w:val="19"/>
        </w:rPr>
        <w:t>2</w:t>
      </w:r>
      <w:r w:rsidR="00D05E6C" w:rsidRPr="00BE236E">
        <w:rPr>
          <w:sz w:val="19"/>
          <w:szCs w:val="19"/>
        </w:rPr>
        <w:t xml:space="preserve"> r.</w:t>
      </w:r>
    </w:p>
    <w:p w14:paraId="483399BD" w14:textId="449CA819" w:rsidR="00CC496F" w:rsidRDefault="00CC496F" w:rsidP="00CC496F">
      <w:pPr>
        <w:pStyle w:val="Nagwek1"/>
      </w:pPr>
      <w:r>
        <w:t>Baza hotelowa</w:t>
      </w:r>
    </w:p>
    <w:p w14:paraId="6169F955" w14:textId="30A7F16A" w:rsidR="0003158A" w:rsidRDefault="0003158A" w:rsidP="0003158A">
      <w:r w:rsidRPr="00F63229">
        <w:t xml:space="preserve">Baza hotelowa </w:t>
      </w:r>
      <w:r w:rsidRPr="003804E2">
        <w:t xml:space="preserve">w województwie wielkopolskim w </w:t>
      </w:r>
      <w:r>
        <w:t>202</w:t>
      </w:r>
      <w:r w:rsidR="00F62630">
        <w:t>2</w:t>
      </w:r>
      <w:r w:rsidRPr="003804E2">
        <w:t xml:space="preserve"> r. obejmowała:</w:t>
      </w:r>
      <w:r>
        <w:t xml:space="preserve"> 2</w:t>
      </w:r>
      <w:r w:rsidR="00E02F8F">
        <w:t>13</w:t>
      </w:r>
      <w:r>
        <w:t xml:space="preserve"> hotel</w:t>
      </w:r>
      <w:r w:rsidR="00E02F8F">
        <w:t>i</w:t>
      </w:r>
      <w:r>
        <w:t>, 1</w:t>
      </w:r>
      <w:r w:rsidR="00E02F8F">
        <w:t>8</w:t>
      </w:r>
      <w:r>
        <w:t xml:space="preserve"> moteli, 1</w:t>
      </w:r>
      <w:r w:rsidR="00E02F8F">
        <w:t>4</w:t>
      </w:r>
      <w:r>
        <w:t xml:space="preserve"> pensjonatów i </w:t>
      </w:r>
      <w:r w:rsidR="00E02F8F">
        <w:t>54</w:t>
      </w:r>
      <w:r>
        <w:t xml:space="preserve"> inn</w:t>
      </w:r>
      <w:r w:rsidR="00E02F8F">
        <w:t>e</w:t>
      </w:r>
      <w:r>
        <w:t xml:space="preserve"> obiekt</w:t>
      </w:r>
      <w:r w:rsidR="00E02F8F">
        <w:t>y</w:t>
      </w:r>
      <w:r>
        <w:t xml:space="preserve"> hotelow</w:t>
      </w:r>
      <w:r w:rsidR="00E02F8F">
        <w:t>e</w:t>
      </w:r>
      <w:r>
        <w:t>. Z oferty noclegowej w t</w:t>
      </w:r>
      <w:r w:rsidR="00CA4DC4">
        <w:t>ych obiektach skorzystało 1635,4</w:t>
      </w:r>
      <w:r>
        <w:t xml:space="preserve"> tys. turystów (o </w:t>
      </w:r>
      <w:r w:rsidR="00CA4DC4">
        <w:t>52,1</w:t>
      </w:r>
      <w:r>
        <w:t xml:space="preserve">% więcej niż przed rokiem), którym udzielono </w:t>
      </w:r>
      <w:r w:rsidR="00CA4DC4">
        <w:t>2791,0</w:t>
      </w:r>
      <w:r>
        <w:t xml:space="preserve"> tys. noclegów (o </w:t>
      </w:r>
      <w:r w:rsidR="00CA4DC4">
        <w:t>52,8</w:t>
      </w:r>
      <w:r>
        <w:t>% więcej). Stopień wykorzystania miejsc noclegowych wzrósł w ciągu roku z 2</w:t>
      </w:r>
      <w:r w:rsidR="00E56445">
        <w:t>6</w:t>
      </w:r>
      <w:r>
        <w:t>,</w:t>
      </w:r>
      <w:r w:rsidR="00E56445">
        <w:t>0</w:t>
      </w:r>
      <w:r>
        <w:t xml:space="preserve">% do </w:t>
      </w:r>
      <w:r w:rsidR="007C067B">
        <w:t>3</w:t>
      </w:r>
      <w:r w:rsidR="00E56445">
        <w:t>4</w:t>
      </w:r>
      <w:r>
        <w:t>,</w:t>
      </w:r>
      <w:r w:rsidR="00E56445">
        <w:t>1</w:t>
      </w:r>
      <w:r>
        <w:t>% (minimum</w:t>
      </w:r>
      <w:r w:rsidRPr="00316230">
        <w:t xml:space="preserve"> w </w:t>
      </w:r>
      <w:r>
        <w:t xml:space="preserve">styczniu – </w:t>
      </w:r>
      <w:r w:rsidR="00B636C9">
        <w:t>19,6</w:t>
      </w:r>
      <w:r>
        <w:t>%, maksimum w sierpniu – 4</w:t>
      </w:r>
      <w:r w:rsidR="00B636C9">
        <w:t>3</w:t>
      </w:r>
      <w:r>
        <w:t>,</w:t>
      </w:r>
      <w:r w:rsidR="00B636C9">
        <w:t>5</w:t>
      </w:r>
      <w:r>
        <w:t>%). W obiektach hotelowych wyn</w:t>
      </w:r>
      <w:r w:rsidR="00071878">
        <w:t>ajęto 1752,9</w:t>
      </w:r>
      <w:r w:rsidRPr="007748A5">
        <w:t xml:space="preserve"> </w:t>
      </w:r>
      <w:r>
        <w:t xml:space="preserve">tys. pokoi (o </w:t>
      </w:r>
      <w:r w:rsidR="00071878">
        <w:t>54,6</w:t>
      </w:r>
      <w:r>
        <w:t>% więcej niż w 202</w:t>
      </w:r>
      <w:r w:rsidR="00071878">
        <w:t>1</w:t>
      </w:r>
      <w:r w:rsidR="0047424E">
        <w:t xml:space="preserve"> r.), w tym 1581,0</w:t>
      </w:r>
      <w:r w:rsidRPr="007748A5">
        <w:t xml:space="preserve"> </w:t>
      </w:r>
      <w:r>
        <w:t xml:space="preserve">tys. w hotelach. Przeciętny stopień wykorzystania pokoi w bazie hotelowej wyniósł </w:t>
      </w:r>
      <w:r w:rsidR="007C067B">
        <w:t>4</w:t>
      </w:r>
      <w:r>
        <w:t>3,</w:t>
      </w:r>
      <w:r w:rsidR="007C067B">
        <w:t>7</w:t>
      </w:r>
      <w:r>
        <w:t xml:space="preserve">% (wobec </w:t>
      </w:r>
      <w:r w:rsidR="007C067B">
        <w:t>33,1</w:t>
      </w:r>
      <w:r>
        <w:t>% przed rokiem), a jego najwyższe wartości zanotowano w </w:t>
      </w:r>
      <w:r w:rsidR="007C067B">
        <w:t>czerwcu</w:t>
      </w:r>
      <w:r>
        <w:t xml:space="preserve"> (</w:t>
      </w:r>
      <w:r w:rsidR="007C067B">
        <w:t>51,3</w:t>
      </w:r>
      <w:r>
        <w:t xml:space="preserve">%) i </w:t>
      </w:r>
      <w:r w:rsidR="007C067B">
        <w:t>sierpniu</w:t>
      </w:r>
      <w:r>
        <w:t xml:space="preserve"> (</w:t>
      </w:r>
      <w:r w:rsidR="007C067B">
        <w:t>51,0</w:t>
      </w:r>
      <w:r>
        <w:t>%), natomiast najniższe w styczniu (</w:t>
      </w:r>
      <w:r w:rsidR="007C067B">
        <w:t>25,6</w:t>
      </w:r>
      <w:r>
        <w:t xml:space="preserve">%) i </w:t>
      </w:r>
      <w:r w:rsidR="007C067B">
        <w:t>lutym</w:t>
      </w:r>
      <w:r>
        <w:t xml:space="preserve"> (</w:t>
      </w:r>
      <w:r w:rsidR="007C067B">
        <w:t>32,9</w:t>
      </w:r>
      <w:r>
        <w:t>%).</w:t>
      </w:r>
    </w:p>
    <w:p w14:paraId="02C7AF82" w14:textId="43E57B11" w:rsidR="003D555B" w:rsidRPr="001E7BB6" w:rsidRDefault="003D555B" w:rsidP="003D555B">
      <w:r w:rsidRPr="00ED2A2F">
        <w:lastRenderedPageBreak/>
        <w:t xml:space="preserve">Turyści korzystający z bazy hotelowej najczęściej wybierali hotele (86,7% korzystających i 88,4% udzielonych noclegów we wszystkich obiektach hotelowych). Średni stopień wykorzystania miejsc noclegowych w hotelach wyniósł 36,2% i najwyższe wartości przyjmował w miesiącach </w:t>
      </w:r>
      <w:r w:rsidRPr="001E7BB6">
        <w:t>wakacyjnych (do 45,</w:t>
      </w:r>
      <w:r>
        <w:t>4</w:t>
      </w:r>
      <w:r w:rsidRPr="001E7BB6">
        <w:t xml:space="preserve">% w sierpniu). Pokoje hotelowe wykorzystane były w </w:t>
      </w:r>
      <w:r>
        <w:t>46,3</w:t>
      </w:r>
      <w:r w:rsidRPr="001E7BB6">
        <w:t xml:space="preserve">% (wobec </w:t>
      </w:r>
      <w:r>
        <w:t>35,3</w:t>
      </w:r>
      <w:r w:rsidRPr="001E7BB6">
        <w:t xml:space="preserve">% przed rokiem), najpełniej w </w:t>
      </w:r>
      <w:r>
        <w:t>czerwcu</w:t>
      </w:r>
      <w:r w:rsidRPr="001E7BB6">
        <w:t xml:space="preserve"> (5</w:t>
      </w:r>
      <w:r>
        <w:t>4</w:t>
      </w:r>
      <w:r w:rsidRPr="001E7BB6">
        <w:t>,</w:t>
      </w:r>
      <w:r>
        <w:t>1%), maju</w:t>
      </w:r>
      <w:r w:rsidR="00864A33">
        <w:t xml:space="preserve"> (</w:t>
      </w:r>
      <w:r w:rsidRPr="001E7BB6">
        <w:t>5</w:t>
      </w:r>
      <w:r>
        <w:t>3</w:t>
      </w:r>
      <w:r w:rsidRPr="001E7BB6">
        <w:t>,</w:t>
      </w:r>
      <w:r>
        <w:t>3</w:t>
      </w:r>
      <w:r w:rsidRPr="001E7BB6">
        <w:t>%)</w:t>
      </w:r>
      <w:r w:rsidR="00864A33">
        <w:t xml:space="preserve"> i sierpniu (</w:t>
      </w:r>
      <w:r>
        <w:t>53,2%)</w:t>
      </w:r>
      <w:r w:rsidRPr="001E7BB6">
        <w:t>. Ponad połowę hoteli stanowiły obiekty 3-gwiazdkowe (5</w:t>
      </w:r>
      <w:r>
        <w:t>5</w:t>
      </w:r>
      <w:r w:rsidRPr="001E7BB6">
        <w:t>,</w:t>
      </w:r>
      <w:r>
        <w:t>9</w:t>
      </w:r>
      <w:r w:rsidRPr="001E7BB6">
        <w:t>%), a 2</w:t>
      </w:r>
      <w:r>
        <w:t>0</w:t>
      </w:r>
      <w:r w:rsidRPr="001E7BB6">
        <w:t>,</w:t>
      </w:r>
      <w:r>
        <w:t>7</w:t>
      </w:r>
      <w:r w:rsidRPr="001E7BB6">
        <w:t>% – 2-gwiazdkowe. Najwięcej turystów korzystało z usług hoteli 3-gwiazdkowych (</w:t>
      </w:r>
      <w:r>
        <w:t>52</w:t>
      </w:r>
      <w:r w:rsidRPr="001E7BB6">
        <w:t>,3%) i 4-gwiazdkowych (24,</w:t>
      </w:r>
      <w:r>
        <w:t>2</w:t>
      </w:r>
      <w:r w:rsidRPr="001E7BB6">
        <w:t>%).</w:t>
      </w:r>
    </w:p>
    <w:p w14:paraId="67151EB0" w14:textId="3D88EEEC" w:rsidR="002950EF" w:rsidRPr="0059614F" w:rsidRDefault="002B1FB9" w:rsidP="00977EAE">
      <w:pPr>
        <w:pStyle w:val="Nagwek1"/>
      </w:pPr>
      <w:r w:rsidRPr="0059614F">
        <w:t>Turyści zagraniczni</w:t>
      </w:r>
    </w:p>
    <w:p w14:paraId="1D47DBB4" w14:textId="5898917C" w:rsidR="00BF41A9" w:rsidRPr="00560D92" w:rsidRDefault="00C55F35" w:rsidP="00E92CF0">
      <w:r w:rsidRPr="0061367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27D15CEF" wp14:editId="6F2170F9">
                <wp:simplePos x="0" y="0"/>
                <wp:positionH relativeFrom="page">
                  <wp:posOffset>5670550</wp:posOffset>
                </wp:positionH>
                <wp:positionV relativeFrom="paragraph">
                  <wp:posOffset>47625</wp:posOffset>
                </wp:positionV>
                <wp:extent cx="1775460" cy="729615"/>
                <wp:effectExtent l="0" t="0" r="0" b="0"/>
                <wp:wrapTight wrapText="bothSides">
                  <wp:wrapPolygon edited="0">
                    <wp:start x="695" y="0"/>
                    <wp:lineTo x="695" y="20867"/>
                    <wp:lineTo x="20858" y="20867"/>
                    <wp:lineTo x="20858" y="0"/>
                    <wp:lineTo x="695" y="0"/>
                  </wp:wrapPolygon>
                </wp:wrapTight>
                <wp:docPr id="14" name="Pole tekstowe 14" descr="Udział obcokrajowców w ogólnej liczbie turystów zwiększył się w ciągu roku z 9,5% do 12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729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CE51E" w14:textId="711A6E43" w:rsidR="006057CE" w:rsidRPr="00BA375A" w:rsidRDefault="006057CE" w:rsidP="0072366F">
                            <w:pPr>
                              <w:pStyle w:val="tekstzboku"/>
                            </w:pPr>
                            <w:r>
                              <w:t>Udział obcokrajowców w ogólnej liczbie t</w:t>
                            </w:r>
                            <w:r w:rsidRPr="00E00FAB">
                              <w:t>ury</w:t>
                            </w:r>
                            <w:r>
                              <w:t>stów</w:t>
                            </w:r>
                            <w:r w:rsidRPr="00E00FAB">
                              <w:t xml:space="preserve"> </w:t>
                            </w:r>
                            <w:r w:rsidR="00193E2B">
                              <w:t>zwiększył się</w:t>
                            </w:r>
                            <w:r>
                              <w:t xml:space="preserve"> w ciągu roku z </w:t>
                            </w:r>
                            <w:r w:rsidR="00193E2B">
                              <w:t>9</w:t>
                            </w:r>
                            <w:r>
                              <w:t>,5</w:t>
                            </w:r>
                            <w:r w:rsidRPr="00E00FAB">
                              <w:t>%</w:t>
                            </w:r>
                            <w:r>
                              <w:t xml:space="preserve"> do </w:t>
                            </w:r>
                            <w:r w:rsidR="00193E2B">
                              <w:t>12,1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15CEF" id="Pole tekstowe 14" o:spid="_x0000_s1034" type="#_x0000_t202" alt="Udział obcokrajowców w ogólnej liczbie turystów zwiększył się w ciągu roku z 9,5% do 12,1%" style="position:absolute;margin-left:446.5pt;margin-top:3.75pt;width:139.8pt;height:57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" filled="f" stroked="f">
                <v:textbox inset=",0">
                  <w:txbxContent>
                    <w:p w14:paraId="73CCE51E" w14:textId="711A6E43" w:rsidR="006057CE" w:rsidRPr="00BA375A" w:rsidRDefault="006057CE" w:rsidP="0072366F">
                      <w:pPr>
                        <w:pStyle w:val="tekstzboku"/>
                      </w:pPr>
                      <w:r>
                        <w:t>Udział obcokrajowców w ogólnej liczbie t</w:t>
                      </w:r>
                      <w:r w:rsidRPr="00E00FAB">
                        <w:t>ury</w:t>
                      </w:r>
                      <w:r>
                        <w:t>stów</w:t>
                      </w:r>
                      <w:r w:rsidRPr="00E00FAB">
                        <w:t xml:space="preserve"> </w:t>
                      </w:r>
                      <w:r w:rsidR="00193E2B">
                        <w:t>zwiększył się</w:t>
                      </w:r>
                      <w:r>
                        <w:t xml:space="preserve"> w ciągu roku z </w:t>
                      </w:r>
                      <w:r w:rsidR="00193E2B">
                        <w:t>9</w:t>
                      </w:r>
                      <w:r>
                        <w:t>,5</w:t>
                      </w:r>
                      <w:r w:rsidRPr="00E00FAB">
                        <w:t>%</w:t>
                      </w:r>
                      <w:r>
                        <w:t xml:space="preserve"> do </w:t>
                      </w:r>
                      <w:r w:rsidR="00193E2B">
                        <w:t>12,1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00FAB" w:rsidRPr="00613679">
        <w:t xml:space="preserve">W </w:t>
      </w:r>
      <w:r w:rsidR="00EE4EAB" w:rsidRPr="00613679">
        <w:t>202</w:t>
      </w:r>
      <w:r w:rsidR="00FE160C" w:rsidRPr="00613679">
        <w:t>2</w:t>
      </w:r>
      <w:r w:rsidR="00871F7A" w:rsidRPr="00613679">
        <w:t xml:space="preserve"> </w:t>
      </w:r>
      <w:r w:rsidR="00E00FAB" w:rsidRPr="00613679">
        <w:t>r. z usług tury</w:t>
      </w:r>
      <w:r w:rsidR="00012D97" w:rsidRPr="00613679">
        <w:t>stycznych obiektów noclegowych w</w:t>
      </w:r>
      <w:r w:rsidR="00E00FAB" w:rsidRPr="00613679">
        <w:t xml:space="preserve"> </w:t>
      </w:r>
      <w:r w:rsidR="00EE272E" w:rsidRPr="00613679">
        <w:t>wielkopolskim skorzy</w:t>
      </w:r>
      <w:r w:rsidR="00E00FAB" w:rsidRPr="00613679">
        <w:t xml:space="preserve">stało </w:t>
      </w:r>
      <w:r w:rsidR="005B7E47" w:rsidRPr="00613679">
        <w:t>229,6</w:t>
      </w:r>
      <w:r w:rsidR="00FA7FC4" w:rsidRPr="00613679">
        <w:t xml:space="preserve"> tys. </w:t>
      </w:r>
      <w:r w:rsidR="00FA7FC4">
        <w:t xml:space="preserve">obcokrajowców, tj. </w:t>
      </w:r>
      <w:r w:rsidR="00E00FAB" w:rsidRPr="0059614F">
        <w:t xml:space="preserve">o </w:t>
      </w:r>
      <w:r w:rsidR="005B7E47">
        <w:t>89,1</w:t>
      </w:r>
      <w:r w:rsidR="00E00FAB" w:rsidRPr="0059614F">
        <w:t xml:space="preserve">% </w:t>
      </w:r>
      <w:r w:rsidR="0003773D">
        <w:t>więcej</w:t>
      </w:r>
      <w:r w:rsidR="00FA7FC4">
        <w:t xml:space="preserve"> niż przed rokiem</w:t>
      </w:r>
      <w:r w:rsidR="00E00FAB" w:rsidRPr="0059614F">
        <w:t>.</w:t>
      </w:r>
      <w:r w:rsidR="00606D95">
        <w:t xml:space="preserve"> We wszystkich miesiącach roku</w:t>
      </w:r>
      <w:r w:rsidR="000C3EC4">
        <w:t>,</w:t>
      </w:r>
      <w:r w:rsidR="00606D95">
        <w:t xml:space="preserve"> </w:t>
      </w:r>
      <w:r w:rsidR="000C3EC4">
        <w:t xml:space="preserve">w porównaniu z 2021 r., </w:t>
      </w:r>
      <w:r w:rsidR="00606D95">
        <w:t>nastąpił wzrost liczby turystów zagranicznych korzystających z bazy noclegowej, największy – prawie siedmiokrotny</w:t>
      </w:r>
      <w:r w:rsidR="00210F24">
        <w:t xml:space="preserve"> –</w:t>
      </w:r>
      <w:r w:rsidR="00606D95">
        <w:t xml:space="preserve"> w kwietniu, a także styczniu (sześciokrotny) i marcu (pięciokrotny). </w:t>
      </w:r>
      <w:r w:rsidR="00560D92">
        <w:t xml:space="preserve">Wpływ na to </w:t>
      </w:r>
      <w:r w:rsidR="00560D92" w:rsidRPr="00560D92">
        <w:t xml:space="preserve">miało </w:t>
      </w:r>
      <w:r w:rsidR="002D761F" w:rsidRPr="00560D92">
        <w:t xml:space="preserve">m.in. </w:t>
      </w:r>
      <w:r w:rsidR="00560D92" w:rsidRPr="00560D92">
        <w:t>zniesienie</w:t>
      </w:r>
      <w:r w:rsidR="00606D95" w:rsidRPr="00560D92">
        <w:t xml:space="preserve"> ograniczeń w ruchu międzynarodowym</w:t>
      </w:r>
      <w:r w:rsidR="006310F1">
        <w:t xml:space="preserve"> w </w:t>
      </w:r>
      <w:r w:rsidR="00560D92" w:rsidRPr="00560D92">
        <w:t>związku z sytuacją epidemiczną oraz napływ uchodźców z ogarniętej wojną Ukrainy, korzystających w dużej mierze z obiektów turystycznych.</w:t>
      </w:r>
    </w:p>
    <w:p w14:paraId="3C3B10FF" w14:textId="64E01E9B" w:rsidR="0003158A" w:rsidRPr="004240A7" w:rsidRDefault="001A495C" w:rsidP="00A81950">
      <w:pPr>
        <w:rPr>
          <w:highlight w:val="yellow"/>
        </w:rPr>
      </w:pPr>
      <w:r w:rsidRPr="00613679">
        <w:t>Cudzoziemcy</w:t>
      </w:r>
      <w:r w:rsidR="00E00FAB" w:rsidRPr="00613679">
        <w:t xml:space="preserve"> stanowili </w:t>
      </w:r>
      <w:r w:rsidR="001815F5" w:rsidRPr="00613679">
        <w:t>12,1</w:t>
      </w:r>
      <w:r w:rsidR="00E00FAB" w:rsidRPr="00613679">
        <w:t>% ogółu korzystających z bazy nocleg</w:t>
      </w:r>
      <w:r w:rsidR="00CC496F">
        <w:t>owej w województwie (o </w:t>
      </w:r>
      <w:r w:rsidR="001815F5" w:rsidRPr="00613679">
        <w:t>2,6</w:t>
      </w:r>
      <w:r w:rsidR="00CC496F">
        <w:t> </w:t>
      </w:r>
      <w:r w:rsidR="00E00FAB" w:rsidRPr="00613679">
        <w:t>p.proc</w:t>
      </w:r>
      <w:r w:rsidR="002F14B8" w:rsidRPr="00613679">
        <w:t>.</w:t>
      </w:r>
      <w:r w:rsidR="00312B8A" w:rsidRPr="00613679">
        <w:t xml:space="preserve"> </w:t>
      </w:r>
      <w:r w:rsidR="001815F5" w:rsidRPr="00613679">
        <w:t>więce</w:t>
      </w:r>
      <w:r w:rsidR="00312B8A" w:rsidRPr="00613679">
        <w:t>j</w:t>
      </w:r>
      <w:r w:rsidR="00E00FAB" w:rsidRPr="00613679">
        <w:t xml:space="preserve"> niż </w:t>
      </w:r>
      <w:r w:rsidR="00E40244" w:rsidRPr="00613679">
        <w:t>w 20</w:t>
      </w:r>
      <w:r w:rsidR="001F038C" w:rsidRPr="00613679">
        <w:t>2</w:t>
      </w:r>
      <w:r w:rsidR="00FE160C" w:rsidRPr="00613679">
        <w:t>1</w:t>
      </w:r>
      <w:r w:rsidR="00E40244" w:rsidRPr="00613679">
        <w:t xml:space="preserve"> r.</w:t>
      </w:r>
      <w:r w:rsidR="00E00FAB" w:rsidRPr="00613679">
        <w:t xml:space="preserve">). </w:t>
      </w:r>
      <w:r w:rsidR="00E40244" w:rsidRPr="00613679">
        <w:t>Obcokrajowcom u</w:t>
      </w:r>
      <w:r w:rsidR="00E00FAB" w:rsidRPr="00613679">
        <w:t>dzielono</w:t>
      </w:r>
      <w:r w:rsidR="00204D09" w:rsidRPr="00613679">
        <w:t xml:space="preserve"> </w:t>
      </w:r>
      <w:r w:rsidR="00E00FAB" w:rsidRPr="00613679">
        <w:t xml:space="preserve">łącznie </w:t>
      </w:r>
      <w:r w:rsidR="00C03AD1" w:rsidRPr="00613679">
        <w:t>574,6</w:t>
      </w:r>
      <w:r w:rsidR="00872ABF" w:rsidRPr="00613679">
        <w:t xml:space="preserve"> </w:t>
      </w:r>
      <w:r w:rsidR="00CC496F">
        <w:t>tys. noclegów (o </w:t>
      </w:r>
      <w:r w:rsidR="00C03AD1" w:rsidRPr="00613679">
        <w:t>68,2</w:t>
      </w:r>
      <w:r w:rsidR="00E00FAB" w:rsidRPr="00613679">
        <w:t>%</w:t>
      </w:r>
      <w:r w:rsidR="00E00FAB" w:rsidRPr="0059614F">
        <w:t xml:space="preserve"> </w:t>
      </w:r>
      <w:r w:rsidR="00836AAE">
        <w:t>więcej</w:t>
      </w:r>
      <w:r w:rsidR="00E00FAB" w:rsidRPr="0059614F">
        <w:t xml:space="preserve"> niż w </w:t>
      </w:r>
      <w:r w:rsidR="00EE4EAB">
        <w:t>20</w:t>
      </w:r>
      <w:r w:rsidR="00A72594">
        <w:t>2</w:t>
      </w:r>
      <w:r w:rsidR="00FE160C">
        <w:t>1</w:t>
      </w:r>
      <w:r w:rsidR="00E00FAB" w:rsidRPr="0059614F">
        <w:t xml:space="preserve"> r.), </w:t>
      </w:r>
      <w:r>
        <w:t xml:space="preserve">tj. </w:t>
      </w:r>
      <w:r w:rsidR="00A16AFE">
        <w:t>1</w:t>
      </w:r>
      <w:r w:rsidR="00C03AD1">
        <w:t>5</w:t>
      </w:r>
      <w:r w:rsidR="00A16AFE">
        <w:t>,</w:t>
      </w:r>
      <w:r w:rsidR="00C03AD1">
        <w:t>4</w:t>
      </w:r>
      <w:r w:rsidR="00E00FAB" w:rsidRPr="0059614F">
        <w:t xml:space="preserve">% </w:t>
      </w:r>
      <w:r w:rsidR="00204D09">
        <w:t>wszystkich</w:t>
      </w:r>
      <w:r w:rsidR="00E00FAB" w:rsidRPr="0059614F">
        <w:t xml:space="preserve"> noclegów udzielonych turystom w województwie (przed rokiem </w:t>
      </w:r>
      <w:r w:rsidR="00C03AD1">
        <w:t>13,1</w:t>
      </w:r>
      <w:r w:rsidR="00E00FAB" w:rsidRPr="0059614F">
        <w:t>%)</w:t>
      </w:r>
      <w:r w:rsidR="00E63DB8" w:rsidRPr="0059614F">
        <w:t xml:space="preserve">. </w:t>
      </w:r>
      <w:r>
        <w:t>Turystom zagranicznym</w:t>
      </w:r>
      <w:r w:rsidR="00FF0541">
        <w:t xml:space="preserve"> nocującym w </w:t>
      </w:r>
      <w:r w:rsidR="00417214" w:rsidRPr="0059614F">
        <w:t>obiektach hotelowych wyn</w:t>
      </w:r>
      <w:r w:rsidR="00E55247">
        <w:t>ajęto</w:t>
      </w:r>
      <w:r w:rsidR="006857D6">
        <w:t xml:space="preserve"> </w:t>
      </w:r>
      <w:r w:rsidR="000A3727">
        <w:t>prawie</w:t>
      </w:r>
      <w:r w:rsidR="006857D6">
        <w:t xml:space="preserve"> dwukrotnie więcej pokoi niż przed rokiem (304,6 tys., tj. o 93,4% więcej)</w:t>
      </w:r>
      <w:r w:rsidR="00706E25">
        <w:t>, z </w:t>
      </w:r>
      <w:r w:rsidR="00284146">
        <w:t>tego</w:t>
      </w:r>
      <w:r w:rsidR="00EB5931">
        <w:t xml:space="preserve"> </w:t>
      </w:r>
      <w:r w:rsidR="00BE0192">
        <w:t xml:space="preserve">zdecydowaną </w:t>
      </w:r>
      <w:r w:rsidR="00EB5931">
        <w:t>większość</w:t>
      </w:r>
      <w:r w:rsidR="00284146">
        <w:t xml:space="preserve"> </w:t>
      </w:r>
      <w:r w:rsidR="00BE0192">
        <w:t>w</w:t>
      </w:r>
      <w:r w:rsidR="00B3454D">
        <w:t> </w:t>
      </w:r>
      <w:r w:rsidR="00E63DB8" w:rsidRPr="0059614F">
        <w:t>hotelach (</w:t>
      </w:r>
      <w:r w:rsidR="006857D6">
        <w:t>287,1</w:t>
      </w:r>
      <w:r w:rsidR="00BE0192">
        <w:t xml:space="preserve"> </w:t>
      </w:r>
      <w:r w:rsidR="00EB5931" w:rsidRPr="0059614F">
        <w:t>tys.</w:t>
      </w:r>
      <w:r w:rsidR="0008531B">
        <w:t>, tj.</w:t>
      </w:r>
      <w:r w:rsidR="00EB5931" w:rsidRPr="0059614F">
        <w:t xml:space="preserve"> </w:t>
      </w:r>
      <w:r w:rsidR="00E63DB8" w:rsidRPr="0059614F">
        <w:t xml:space="preserve">o </w:t>
      </w:r>
      <w:r w:rsidR="006857D6">
        <w:t>92,7</w:t>
      </w:r>
      <w:r w:rsidR="00E63DB8" w:rsidRPr="0059614F">
        <w:t xml:space="preserve">% </w:t>
      </w:r>
      <w:r w:rsidR="008A216D" w:rsidRPr="004240A7">
        <w:t>więcej</w:t>
      </w:r>
      <w:r w:rsidR="00E63DB8" w:rsidRPr="004240A7">
        <w:t>).</w:t>
      </w:r>
    </w:p>
    <w:p w14:paraId="351EF582" w14:textId="0F4FECFD" w:rsidR="0059189F" w:rsidRDefault="00395BFC" w:rsidP="00E92CF0">
      <w:r>
        <w:t xml:space="preserve">Obcokrajowcy </w:t>
      </w:r>
      <w:r w:rsidR="0059189F" w:rsidRPr="002B6132">
        <w:t xml:space="preserve">korzystali głównie z </w:t>
      </w:r>
      <w:r w:rsidR="000527AF">
        <w:t>bazy noclegowej</w:t>
      </w:r>
      <w:r w:rsidR="0059189F" w:rsidRPr="002B6132">
        <w:t xml:space="preserve"> w hotelach</w:t>
      </w:r>
      <w:r w:rsidR="003C415F">
        <w:t>.</w:t>
      </w:r>
      <w:r w:rsidR="0059189F" w:rsidRPr="002B6132">
        <w:t xml:space="preserve"> Wśród ogółu turystów z zagranicy odsetek nocujących </w:t>
      </w:r>
      <w:r w:rsidR="00603E5B" w:rsidRPr="002B6132">
        <w:t xml:space="preserve">w hotelach </w:t>
      </w:r>
      <w:r w:rsidR="0059189F" w:rsidRPr="002B6132">
        <w:t xml:space="preserve">sięgał </w:t>
      </w:r>
      <w:r w:rsidR="003A7F42">
        <w:t>8</w:t>
      </w:r>
      <w:r w:rsidR="00AE291F">
        <w:t>5</w:t>
      </w:r>
      <w:r w:rsidR="003A7F42">
        <w:t>,</w:t>
      </w:r>
      <w:r w:rsidR="00AE291F">
        <w:t>8</w:t>
      </w:r>
      <w:r w:rsidR="00447227" w:rsidRPr="002B6132">
        <w:t>%, a</w:t>
      </w:r>
      <w:r w:rsidR="00E01BC0">
        <w:t> </w:t>
      </w:r>
      <w:r w:rsidR="0059189F" w:rsidRPr="002B6132">
        <w:t xml:space="preserve">udział udzielonych im tam noclegów wynosił </w:t>
      </w:r>
      <w:r w:rsidR="009533D2">
        <w:t>72,4</w:t>
      </w:r>
      <w:r w:rsidR="0059189F" w:rsidRPr="002B6132">
        <w:t xml:space="preserve">%. </w:t>
      </w:r>
      <w:r w:rsidR="00A31FBD">
        <w:t>N</w:t>
      </w:r>
      <w:r w:rsidR="006E45BF">
        <w:t>ajchętniej wybierali</w:t>
      </w:r>
      <w:r w:rsidR="00A31FBD">
        <w:t xml:space="preserve"> oni</w:t>
      </w:r>
      <w:r w:rsidR="006E45BF">
        <w:t xml:space="preserve"> hotele </w:t>
      </w:r>
      <w:r w:rsidR="006E45BF" w:rsidRPr="009F4690">
        <w:t>3- i 4-gwiazdkow</w:t>
      </w:r>
      <w:r w:rsidR="00AD3A93">
        <w:t>e</w:t>
      </w:r>
      <w:r w:rsidR="006E45BF" w:rsidRPr="009F4690">
        <w:t xml:space="preserve"> (łącznie </w:t>
      </w:r>
      <w:r w:rsidR="00DA27C8">
        <w:t>7</w:t>
      </w:r>
      <w:r w:rsidR="00F41755">
        <w:t>6</w:t>
      </w:r>
      <w:r w:rsidR="00DA27C8">
        <w:t>,</w:t>
      </w:r>
      <w:r w:rsidR="00E177B8">
        <w:t>3</w:t>
      </w:r>
      <w:r w:rsidR="006E45BF" w:rsidRPr="009F4690">
        <w:t>%</w:t>
      </w:r>
      <w:r w:rsidR="00ED589C">
        <w:t xml:space="preserve"> obcokrajowców korzystających z hoteli</w:t>
      </w:r>
      <w:r w:rsidR="006E45BF" w:rsidRPr="009F4690">
        <w:t>)</w:t>
      </w:r>
      <w:r w:rsidR="00C95682">
        <w:t xml:space="preserve">. </w:t>
      </w:r>
      <w:r w:rsidR="0059189F" w:rsidRPr="002B6132">
        <w:t xml:space="preserve">Spośród pozostałych obiektów najczęściej </w:t>
      </w:r>
      <w:r w:rsidR="00174F55">
        <w:t xml:space="preserve">cudzoziemcy </w:t>
      </w:r>
      <w:r w:rsidR="00AE104D">
        <w:t>korzystali z </w:t>
      </w:r>
      <w:r w:rsidR="00F44E0A">
        <w:t>nocleg</w:t>
      </w:r>
      <w:r w:rsidR="00AE104D">
        <w:t>ów</w:t>
      </w:r>
      <w:r w:rsidR="0059189F" w:rsidRPr="002B6132">
        <w:t xml:space="preserve"> </w:t>
      </w:r>
      <w:r w:rsidR="006530CE">
        <w:t xml:space="preserve">w pozostałych obiektach niesklasyfikowanych, </w:t>
      </w:r>
      <w:r w:rsidR="00DA27C8">
        <w:t xml:space="preserve">na </w:t>
      </w:r>
      <w:r w:rsidR="00DA27C8" w:rsidRPr="002B6132">
        <w:t>kempingach</w:t>
      </w:r>
      <w:r w:rsidR="00CE5DDE">
        <w:t xml:space="preserve">, </w:t>
      </w:r>
      <w:r w:rsidR="00AE104D">
        <w:t>w</w:t>
      </w:r>
      <w:r w:rsidR="00DA27C8">
        <w:t xml:space="preserve"> </w:t>
      </w:r>
      <w:r w:rsidR="0004628B" w:rsidRPr="002B6132">
        <w:t>ośrodkach szkoleniowo-wypoczynkowych</w:t>
      </w:r>
      <w:r w:rsidR="006530CE">
        <w:t xml:space="preserve"> </w:t>
      </w:r>
      <w:r w:rsidR="00CE5DDE">
        <w:t>oraz</w:t>
      </w:r>
      <w:r w:rsidR="006530CE">
        <w:t xml:space="preserve"> pokojach gościnnych.</w:t>
      </w:r>
    </w:p>
    <w:p w14:paraId="6CD2BD55" w14:textId="7F936B79" w:rsidR="005948B1" w:rsidRPr="00BE236E" w:rsidRDefault="003D555B" w:rsidP="00547B90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901032">
        <w:drawing>
          <wp:anchor distT="0" distB="180340" distL="114300" distR="114300" simplePos="0" relativeHeight="251956224" behindDoc="0" locked="0" layoutInCell="1" allowOverlap="1" wp14:anchorId="40B2D661" wp14:editId="37D0E13C">
            <wp:simplePos x="0" y="0"/>
            <wp:positionH relativeFrom="margin">
              <wp:posOffset>197485</wp:posOffset>
            </wp:positionH>
            <wp:positionV relativeFrom="paragraph">
              <wp:posOffset>457327</wp:posOffset>
            </wp:positionV>
            <wp:extent cx="4722495" cy="2510790"/>
            <wp:effectExtent l="0" t="0" r="1905" b="3810"/>
            <wp:wrapTopAndBottom/>
            <wp:docPr id="26" name="Obraz 26" descr="Podwójny wykres kolumnowy przedstawiający liczbę turystów zagranicznych według miesięcy w 2021 r. i 2022 r. Dane do wykresu dostępne w pliku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C3F" w:rsidRPr="00BE236E">
        <w:rPr>
          <w:sz w:val="19"/>
          <w:szCs w:val="19"/>
        </w:rPr>
        <w:t>Wykres 4</w:t>
      </w:r>
      <w:r w:rsidR="00547B90">
        <w:rPr>
          <w:sz w:val="19"/>
          <w:szCs w:val="19"/>
        </w:rPr>
        <w:t>.</w:t>
      </w:r>
      <w:r w:rsidR="00547B90">
        <w:rPr>
          <w:sz w:val="19"/>
          <w:szCs w:val="19"/>
        </w:rPr>
        <w:tab/>
      </w:r>
      <w:r w:rsidR="005948B1" w:rsidRPr="00BE236E">
        <w:rPr>
          <w:sz w:val="19"/>
          <w:szCs w:val="19"/>
        </w:rPr>
        <w:t>Turyści zagraniczni w turystycznych obiektach noclegowych według miesięcy</w:t>
      </w:r>
    </w:p>
    <w:p w14:paraId="7FBD425B" w14:textId="12D5DB11" w:rsidR="00395BFC" w:rsidRDefault="00E30A86" w:rsidP="007D3766">
      <w:pPr>
        <w:pStyle w:val="tekst1"/>
      </w:pPr>
      <w:r w:rsidRPr="006413DD">
        <w:t>Większość obcokrajowców odwiedziła województwo wielkopolskie w miesią</w:t>
      </w:r>
      <w:r w:rsidR="00555BB9" w:rsidRPr="006413DD">
        <w:t>cach letnich:</w:t>
      </w:r>
      <w:r w:rsidR="00555BB9">
        <w:t xml:space="preserve"> w </w:t>
      </w:r>
      <w:r w:rsidR="004E78F5">
        <w:t>lipcu (</w:t>
      </w:r>
      <w:r w:rsidR="00BB7226">
        <w:t>27,4</w:t>
      </w:r>
      <w:r w:rsidR="004E78F5">
        <w:t xml:space="preserve"> tys. osób, tj. </w:t>
      </w:r>
      <w:r w:rsidR="00BB7226">
        <w:t>11,9</w:t>
      </w:r>
      <w:r w:rsidR="004E78F5">
        <w:t>% ogółu turystów z zagranicy korzystających z miejsc noclegowych w województwie</w:t>
      </w:r>
      <w:r w:rsidR="00723A05">
        <w:t xml:space="preserve">), </w:t>
      </w:r>
      <w:r w:rsidR="00056C5B">
        <w:t xml:space="preserve">w </w:t>
      </w:r>
      <w:r w:rsidR="00A67757">
        <w:t>sierpniu (</w:t>
      </w:r>
      <w:r w:rsidR="00056C5B">
        <w:t>25,5</w:t>
      </w:r>
      <w:r>
        <w:t xml:space="preserve"> tys. osób, tj. </w:t>
      </w:r>
      <w:r w:rsidR="00BE1399">
        <w:t>11,1</w:t>
      </w:r>
      <w:r w:rsidR="000C4A26">
        <w:t>%</w:t>
      </w:r>
      <w:r w:rsidR="00BE1399">
        <w:t>)</w:t>
      </w:r>
      <w:r w:rsidR="00B3378F">
        <w:t xml:space="preserve"> oraz</w:t>
      </w:r>
      <w:r>
        <w:t xml:space="preserve"> we wrześniu (</w:t>
      </w:r>
      <w:r w:rsidR="000C4A26">
        <w:t>23,0</w:t>
      </w:r>
      <w:r>
        <w:t xml:space="preserve"> tys. osób, tj. </w:t>
      </w:r>
      <w:r w:rsidR="005E24DF">
        <w:t>10,0</w:t>
      </w:r>
      <w:r>
        <w:t>%), natomiast najmniej w styczniu (</w:t>
      </w:r>
      <w:r w:rsidR="006413DD">
        <w:t>8,8</w:t>
      </w:r>
      <w:r>
        <w:t xml:space="preserve"> tys., tj. </w:t>
      </w:r>
      <w:r w:rsidR="006413DD">
        <w:t>3</w:t>
      </w:r>
      <w:r>
        <w:t>,</w:t>
      </w:r>
      <w:r w:rsidR="006413DD">
        <w:t>8</w:t>
      </w:r>
      <w:r w:rsidR="00E24901">
        <w:t>%)</w:t>
      </w:r>
      <w:r>
        <w:t>.</w:t>
      </w:r>
    </w:p>
    <w:p w14:paraId="3141C3DD" w14:textId="77777777" w:rsidR="00395BFC" w:rsidRDefault="00395BFC">
      <w:pPr>
        <w:spacing w:before="0" w:after="160" w:line="259" w:lineRule="auto"/>
        <w:rPr>
          <w:rFonts w:cs="FiraSans-Regular"/>
          <w:szCs w:val="19"/>
          <w:lang w:eastAsia="pl-PL"/>
        </w:rPr>
      </w:pPr>
      <w:r>
        <w:br w:type="page"/>
      </w:r>
    </w:p>
    <w:p w14:paraId="2B5FE40E" w14:textId="08434FE0" w:rsidR="00B22AF9" w:rsidRPr="00BE236E" w:rsidRDefault="00395BFC" w:rsidP="007D1D11">
      <w:pPr>
        <w:pStyle w:val="tytuwykresu"/>
        <w:tabs>
          <w:tab w:val="left" w:pos="992"/>
        </w:tabs>
        <w:spacing w:before="360" w:line="240" w:lineRule="auto"/>
        <w:ind w:left="990" w:hanging="990"/>
        <w:rPr>
          <w:sz w:val="19"/>
          <w:szCs w:val="19"/>
        </w:rPr>
      </w:pPr>
      <w:r w:rsidRPr="00901032">
        <w:rPr>
          <w:noProof/>
          <w:lang w:eastAsia="pl-PL"/>
        </w:rPr>
        <w:lastRenderedPageBreak/>
        <w:drawing>
          <wp:anchor distT="0" distB="180340" distL="114300" distR="114300" simplePos="0" relativeHeight="251957248" behindDoc="0" locked="0" layoutInCell="1" allowOverlap="1" wp14:anchorId="5CA8A281" wp14:editId="0C08E425">
            <wp:simplePos x="0" y="0"/>
            <wp:positionH relativeFrom="margin">
              <wp:posOffset>353949</wp:posOffset>
            </wp:positionH>
            <wp:positionV relativeFrom="page">
              <wp:posOffset>952653</wp:posOffset>
            </wp:positionV>
            <wp:extent cx="4428000" cy="2628000"/>
            <wp:effectExtent l="0" t="0" r="0" b="1270"/>
            <wp:wrapTopAndBottom/>
            <wp:docPr id="31" name="Obraz 31" descr="Podwójny wykres słupkowy przedstawiający udział turystów zagranicznych korzystających z noclegów w turystycznych obiektach noclegowych według wybranych krajów w 2021 r. i 2022 r. Oś pozioma to wartości od 0 do 35%. Dane do wykresu dostępne w pliku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8AE" w:rsidRPr="00BE236E">
        <w:rPr>
          <w:sz w:val="19"/>
          <w:szCs w:val="19"/>
        </w:rPr>
        <w:t xml:space="preserve">Wykres </w:t>
      </w:r>
      <w:r w:rsidR="006B7C3F" w:rsidRPr="00BE236E">
        <w:rPr>
          <w:sz w:val="19"/>
          <w:szCs w:val="19"/>
        </w:rPr>
        <w:t>5</w:t>
      </w:r>
      <w:r w:rsidR="007D1D11">
        <w:rPr>
          <w:sz w:val="19"/>
          <w:szCs w:val="19"/>
        </w:rPr>
        <w:t>.</w:t>
      </w:r>
      <w:r w:rsidR="007D1D11">
        <w:rPr>
          <w:sz w:val="19"/>
          <w:szCs w:val="19"/>
        </w:rPr>
        <w:tab/>
      </w:r>
      <w:r w:rsidR="00C21468" w:rsidRPr="00BE236E">
        <w:rPr>
          <w:sz w:val="19"/>
          <w:szCs w:val="19"/>
        </w:rPr>
        <w:t>Udział t</w:t>
      </w:r>
      <w:r w:rsidR="00A748AE" w:rsidRPr="00BE236E">
        <w:rPr>
          <w:sz w:val="19"/>
          <w:szCs w:val="19"/>
        </w:rPr>
        <w:t>ury</w:t>
      </w:r>
      <w:r w:rsidR="00C21468" w:rsidRPr="00BE236E">
        <w:rPr>
          <w:sz w:val="19"/>
          <w:szCs w:val="19"/>
        </w:rPr>
        <w:t>stów zagranicznych</w:t>
      </w:r>
      <w:r w:rsidR="00A748AE" w:rsidRPr="00BE236E">
        <w:rPr>
          <w:sz w:val="19"/>
          <w:szCs w:val="19"/>
        </w:rPr>
        <w:t xml:space="preserve"> </w:t>
      </w:r>
      <w:r w:rsidR="003763CE" w:rsidRPr="00BE236E">
        <w:rPr>
          <w:sz w:val="19"/>
          <w:szCs w:val="19"/>
        </w:rPr>
        <w:t>korzystający</w:t>
      </w:r>
      <w:r w:rsidR="00C21468" w:rsidRPr="00BE236E">
        <w:rPr>
          <w:sz w:val="19"/>
          <w:szCs w:val="19"/>
        </w:rPr>
        <w:t>ch</w:t>
      </w:r>
      <w:r w:rsidR="003763CE" w:rsidRPr="00BE236E">
        <w:rPr>
          <w:sz w:val="19"/>
          <w:szCs w:val="19"/>
        </w:rPr>
        <w:t xml:space="preserve"> z noclegów w turystycznych </w:t>
      </w:r>
      <w:r w:rsidR="00A5054A">
        <w:rPr>
          <w:sz w:val="19"/>
          <w:szCs w:val="19"/>
        </w:rPr>
        <w:br/>
      </w:r>
      <w:r w:rsidR="003763CE" w:rsidRPr="00BE236E">
        <w:rPr>
          <w:sz w:val="19"/>
          <w:szCs w:val="19"/>
        </w:rPr>
        <w:t>obiektach</w:t>
      </w:r>
      <w:r w:rsidR="007D1D11">
        <w:rPr>
          <w:sz w:val="19"/>
          <w:szCs w:val="19"/>
        </w:rPr>
        <w:t xml:space="preserve"> </w:t>
      </w:r>
      <w:r w:rsidR="00C21468" w:rsidRPr="00BE236E">
        <w:rPr>
          <w:sz w:val="19"/>
          <w:szCs w:val="19"/>
        </w:rPr>
        <w:t xml:space="preserve">noclegowych </w:t>
      </w:r>
      <w:r w:rsidR="00A748AE" w:rsidRPr="00BE236E">
        <w:rPr>
          <w:sz w:val="19"/>
          <w:szCs w:val="19"/>
        </w:rPr>
        <w:t>według</w:t>
      </w:r>
      <w:r w:rsidR="00136C08">
        <w:rPr>
          <w:sz w:val="19"/>
          <w:szCs w:val="19"/>
        </w:rPr>
        <w:t xml:space="preserve"> wybranych krajów</w:t>
      </w:r>
    </w:p>
    <w:p w14:paraId="4B80B7F9" w14:textId="260A6502" w:rsidR="00EC58CC" w:rsidRDefault="004B73F7" w:rsidP="007D3766">
      <w:pPr>
        <w:pStyle w:val="tekst1"/>
      </w:pPr>
      <w:r w:rsidRPr="006B258C">
        <w:rPr>
          <w:noProof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423D57AE" wp14:editId="43933D89">
                <wp:simplePos x="0" y="0"/>
                <wp:positionH relativeFrom="page">
                  <wp:posOffset>5690870</wp:posOffset>
                </wp:positionH>
                <wp:positionV relativeFrom="paragraph">
                  <wp:posOffset>217805</wp:posOffset>
                </wp:positionV>
                <wp:extent cx="1804670" cy="641350"/>
                <wp:effectExtent l="0" t="0" r="0" b="6350"/>
                <wp:wrapTight wrapText="bothSides">
                  <wp:wrapPolygon edited="0">
                    <wp:start x="684" y="0"/>
                    <wp:lineTo x="684" y="21172"/>
                    <wp:lineTo x="20749" y="21172"/>
                    <wp:lineTo x="20749" y="0"/>
                    <wp:lineTo x="684" y="0"/>
                  </wp:wrapPolygon>
                </wp:wrapTight>
                <wp:docPr id="4" name="Pole tekstowe 4" descr="Województwo wielkopolskie najczęściej odwiedzali turyści z Niemie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9DC4D" w14:textId="77777777" w:rsidR="006057CE" w:rsidRPr="00BA375A" w:rsidRDefault="006057CE" w:rsidP="0072366F">
                            <w:pPr>
                              <w:pStyle w:val="tekstzboku"/>
                            </w:pPr>
                            <w:r>
                              <w:t>Województwo wielkopolskie najczęściej odwiedzali turyści z Niemiec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D57AE" id="Pole tekstowe 4" o:spid="_x0000_s1035" type="#_x0000_t202" alt="Województwo wielkopolskie najczęściej odwiedzali turyści z Niemiec" style="position:absolute;margin-left:448.1pt;margin-top:17.15pt;width:142.1pt;height:50.5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" filled="f" stroked="f">
                <v:textbox inset=",0">
                  <w:txbxContent>
                    <w:p w14:paraId="76B9DC4D" w14:textId="77777777" w:rsidR="006057CE" w:rsidRPr="00BA375A" w:rsidRDefault="006057CE" w:rsidP="0072366F">
                      <w:pPr>
                        <w:pStyle w:val="tekstzboku"/>
                      </w:pPr>
                      <w:r>
                        <w:t>Województwo wielkopolskie najczęściej odwiedzali turyści z Niemiec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E1024" w:rsidRPr="006B258C">
        <w:t xml:space="preserve">Najwięcej </w:t>
      </w:r>
      <w:r w:rsidR="00875D89" w:rsidRPr="006B258C">
        <w:t>cudzoziemców</w:t>
      </w:r>
      <w:r w:rsidR="00EE1024" w:rsidRPr="006B258C">
        <w:t xml:space="preserve"> odwiedz</w:t>
      </w:r>
      <w:r w:rsidR="00AC4528" w:rsidRPr="006B258C">
        <w:t>a</w:t>
      </w:r>
      <w:r w:rsidR="00EE1024" w:rsidRPr="006B258C">
        <w:t xml:space="preserve">jących </w:t>
      </w:r>
      <w:r w:rsidR="00180F53" w:rsidRPr="006B258C">
        <w:t>w</w:t>
      </w:r>
      <w:r w:rsidR="00EE1024" w:rsidRPr="006B258C">
        <w:t>ielkopolskie pochodziło z</w:t>
      </w:r>
      <w:r w:rsidR="00180F53" w:rsidRPr="006B258C">
        <w:t xml:space="preserve"> </w:t>
      </w:r>
      <w:r w:rsidR="00EE1024" w:rsidRPr="006B258C">
        <w:t xml:space="preserve">Europy – </w:t>
      </w:r>
      <w:r w:rsidR="00E64819" w:rsidRPr="006B258C">
        <w:t>197,1</w:t>
      </w:r>
      <w:r w:rsidR="00180F53" w:rsidRPr="006B258C">
        <w:t> </w:t>
      </w:r>
      <w:r w:rsidR="00EE1024" w:rsidRPr="006B258C">
        <w:t>tys.</w:t>
      </w:r>
      <w:r w:rsidR="0083448D" w:rsidRPr="006B258C">
        <w:t xml:space="preserve"> osób</w:t>
      </w:r>
      <w:r w:rsidR="00EE1024" w:rsidRPr="006B258C">
        <w:t xml:space="preserve">, </w:t>
      </w:r>
      <w:r w:rsidR="00EE1024" w:rsidRPr="0059614F">
        <w:t xml:space="preserve">tj. </w:t>
      </w:r>
      <w:r w:rsidR="00BD710E">
        <w:t>8</w:t>
      </w:r>
      <w:r w:rsidR="00E64819">
        <w:t>5</w:t>
      </w:r>
      <w:r w:rsidR="00BD710E">
        <w:t>,</w:t>
      </w:r>
      <w:r w:rsidR="00E64819">
        <w:t>9</w:t>
      </w:r>
      <w:r w:rsidR="0083448D">
        <w:t>%</w:t>
      </w:r>
      <w:r w:rsidR="00EE1024" w:rsidRPr="0059614F">
        <w:t xml:space="preserve">. W </w:t>
      </w:r>
      <w:r w:rsidR="00EE4EAB">
        <w:t>202</w:t>
      </w:r>
      <w:r w:rsidR="00FE160C">
        <w:t>2</w:t>
      </w:r>
      <w:r w:rsidR="00EE1024" w:rsidRPr="0059614F">
        <w:t xml:space="preserve"> r. region odwiedziło ponadto </w:t>
      </w:r>
      <w:r w:rsidR="00487503">
        <w:t>19,1</w:t>
      </w:r>
      <w:r w:rsidR="00180F53">
        <w:t xml:space="preserve"> tys. turystów z </w:t>
      </w:r>
      <w:r w:rsidR="00BD710E" w:rsidRPr="0059614F">
        <w:t>Ameryki Północnej</w:t>
      </w:r>
      <w:r w:rsidR="00EE1024" w:rsidRPr="0059614F">
        <w:t xml:space="preserve">, </w:t>
      </w:r>
      <w:r w:rsidR="00487503">
        <w:t>10,4</w:t>
      </w:r>
      <w:r w:rsidR="00180F53">
        <w:t> </w:t>
      </w:r>
      <w:r w:rsidR="00EE1024" w:rsidRPr="0059614F">
        <w:t xml:space="preserve">tys. – </w:t>
      </w:r>
      <w:r w:rsidR="00BD710E">
        <w:t xml:space="preserve">z </w:t>
      </w:r>
      <w:r w:rsidR="00BD710E" w:rsidRPr="0059614F">
        <w:t>Azji</w:t>
      </w:r>
      <w:r w:rsidR="00EE1024" w:rsidRPr="0059614F">
        <w:t xml:space="preserve">, </w:t>
      </w:r>
      <w:r w:rsidR="001D2398">
        <w:t>1,0</w:t>
      </w:r>
      <w:r w:rsidR="00EE1024" w:rsidRPr="0059614F">
        <w:t xml:space="preserve"> tys. – z Ameryki Południowej i </w:t>
      </w:r>
      <w:r w:rsidR="0097659D">
        <w:t>Środkowej</w:t>
      </w:r>
      <w:r w:rsidR="001D2398">
        <w:t>,</w:t>
      </w:r>
      <w:r w:rsidR="004200F8">
        <w:t xml:space="preserve"> </w:t>
      </w:r>
      <w:r w:rsidR="001D2398">
        <w:t xml:space="preserve">0,7 tys. – z </w:t>
      </w:r>
      <w:r w:rsidR="001D2398" w:rsidRPr="0059614F">
        <w:t>Afryk</w:t>
      </w:r>
      <w:r w:rsidR="001D2398">
        <w:t xml:space="preserve">i </w:t>
      </w:r>
      <w:r w:rsidR="0083448D" w:rsidRPr="0059614F">
        <w:t>oraz</w:t>
      </w:r>
      <w:r w:rsidR="00EE1024" w:rsidRPr="0059614F">
        <w:t xml:space="preserve"> </w:t>
      </w:r>
      <w:r w:rsidR="00BD710E">
        <w:t>0,</w:t>
      </w:r>
      <w:r w:rsidR="00DB2693">
        <w:t>6</w:t>
      </w:r>
      <w:r w:rsidR="00EE1024" w:rsidRPr="0059614F">
        <w:t xml:space="preserve"> tys. – z </w:t>
      </w:r>
      <w:r w:rsidR="00BD710E">
        <w:t>Australii i </w:t>
      </w:r>
      <w:r w:rsidR="00EE1024" w:rsidRPr="0059614F">
        <w:t>Oceanii. Podobnie jak w poprzednich latach, najczęś</w:t>
      </w:r>
      <w:r w:rsidR="00467E8F">
        <w:t>ciej z </w:t>
      </w:r>
      <w:r w:rsidR="00180F53">
        <w:t xml:space="preserve">bazy noclegowej w województwie </w:t>
      </w:r>
      <w:r w:rsidR="00EE1024">
        <w:t>korzystali turyści z </w:t>
      </w:r>
      <w:r w:rsidR="00EE1024" w:rsidRPr="0059614F">
        <w:t>Niemiec (</w:t>
      </w:r>
      <w:r w:rsidR="00D22D5D">
        <w:t>25,7</w:t>
      </w:r>
      <w:r w:rsidR="00EE1024" w:rsidRPr="0059614F">
        <w:t>%</w:t>
      </w:r>
      <w:r w:rsidR="00D22D5D">
        <w:t xml:space="preserve">, spadek o </w:t>
      </w:r>
      <w:r w:rsidR="00DB2693">
        <w:t>5,2</w:t>
      </w:r>
      <w:r w:rsidR="00D22D5D">
        <w:t xml:space="preserve"> p.proc), a także z Ukrainy (15,2%, wzrost o 4,3 p.proc).</w:t>
      </w:r>
    </w:p>
    <w:p w14:paraId="1F03AC98" w14:textId="65189E25" w:rsidR="00BF41A9" w:rsidRDefault="00BD710E" w:rsidP="00E92CF0">
      <w:r w:rsidRPr="00BD6B84">
        <w:t>Udział turystów zagranicznych kształtuje się różnie w poszczególnych rodzajach obiektów</w:t>
      </w:r>
      <w:r w:rsidRPr="00E9797C">
        <w:t xml:space="preserve"> noclegowych. W 202</w:t>
      </w:r>
      <w:r w:rsidR="00FE160C">
        <w:t>2</w:t>
      </w:r>
      <w:r w:rsidRPr="00E9797C">
        <w:t xml:space="preserve"> r. w obiektach hotelowych odsetek obcokrajowców wyniósł </w:t>
      </w:r>
      <w:r w:rsidR="00272D51">
        <w:t>12,9</w:t>
      </w:r>
      <w:r w:rsidR="00892539" w:rsidRPr="00E9797C">
        <w:t xml:space="preserve">% (wobec </w:t>
      </w:r>
      <w:r w:rsidR="007B3E9A">
        <w:t>10,2</w:t>
      </w:r>
      <w:r w:rsidRPr="00E9797C">
        <w:t>%</w:t>
      </w:r>
      <w:r w:rsidR="00892539" w:rsidRPr="00E9797C">
        <w:t xml:space="preserve"> przed rokiem)</w:t>
      </w:r>
      <w:r w:rsidRPr="00E9797C">
        <w:t xml:space="preserve">, </w:t>
      </w:r>
      <w:r w:rsidR="00892539" w:rsidRPr="00E9797C">
        <w:t xml:space="preserve">od </w:t>
      </w:r>
      <w:r w:rsidR="00272D51">
        <w:t>5,2</w:t>
      </w:r>
      <w:r w:rsidR="00892539" w:rsidRPr="00E9797C">
        <w:t xml:space="preserve">% w motelach do </w:t>
      </w:r>
      <w:r w:rsidR="00272D51">
        <w:t>13,9</w:t>
      </w:r>
      <w:r w:rsidR="00892539" w:rsidRPr="00E9797C">
        <w:t xml:space="preserve">% w hotelach. </w:t>
      </w:r>
      <w:r w:rsidRPr="00E9797C">
        <w:t xml:space="preserve">W grupie pozostałych </w:t>
      </w:r>
      <w:r>
        <w:t xml:space="preserve">obiektów </w:t>
      </w:r>
      <w:r w:rsidR="00892539">
        <w:t>turyści zagraniczni stanowili zdecydowaną mniejszość</w:t>
      </w:r>
      <w:r>
        <w:t xml:space="preserve"> (</w:t>
      </w:r>
      <w:r w:rsidR="00272D51">
        <w:t>6,9</w:t>
      </w:r>
      <w:r>
        <w:t xml:space="preserve">% wobec </w:t>
      </w:r>
      <w:r w:rsidR="006339D3">
        <w:t>9</w:t>
      </w:r>
      <w:r w:rsidR="00272D51">
        <w:t>3</w:t>
      </w:r>
      <w:r w:rsidR="00892539">
        <w:t>,</w:t>
      </w:r>
      <w:r w:rsidR="00272D51">
        <w:t>1</w:t>
      </w:r>
      <w:r>
        <w:t xml:space="preserve">% w przypadku turystów </w:t>
      </w:r>
      <w:r w:rsidR="00892539">
        <w:t>krajowych</w:t>
      </w:r>
      <w:r>
        <w:t>).</w:t>
      </w:r>
    </w:p>
    <w:p w14:paraId="4C6EFFA3" w14:textId="66DC7C10" w:rsidR="00A5247C" w:rsidRDefault="00A5247C" w:rsidP="007D3766">
      <w:pPr>
        <w:pStyle w:val="tekst1"/>
      </w:pPr>
      <w:r>
        <w:t>W 2022 r. udział turystów zagranicznych w liczbie korzystających ogółem był większy od średniej wojewódzkiej (</w:t>
      </w:r>
      <w:r w:rsidR="007C41A7">
        <w:t>12,1</w:t>
      </w:r>
      <w:r>
        <w:t xml:space="preserve">%) w </w:t>
      </w:r>
      <w:r w:rsidR="007C41A7">
        <w:t>9</w:t>
      </w:r>
      <w:r>
        <w:t xml:space="preserve"> z 35 powiatów, osiągaj</w:t>
      </w:r>
      <w:r w:rsidR="00D317EC">
        <w:t>ąc najwyższy poziom w powi</w:t>
      </w:r>
      <w:r w:rsidR="00700A54">
        <w:t xml:space="preserve">ecie </w:t>
      </w:r>
      <w:r w:rsidR="00D317EC">
        <w:t>kolskim</w:t>
      </w:r>
      <w:r>
        <w:t xml:space="preserve"> (</w:t>
      </w:r>
      <w:r w:rsidR="00D317EC">
        <w:t>21</w:t>
      </w:r>
      <w:r w:rsidR="00700A54">
        <w:t xml:space="preserve">,2%) oraz </w:t>
      </w:r>
      <w:r w:rsidR="00D317EC">
        <w:t xml:space="preserve">Koninie (19,6%) i </w:t>
      </w:r>
      <w:r>
        <w:t>Poznaniu (</w:t>
      </w:r>
      <w:r w:rsidR="00D317EC">
        <w:t>18,3%)</w:t>
      </w:r>
      <w:r>
        <w:t xml:space="preserve">. Najmniejszy odsetek obcokrajowców odnotowano w </w:t>
      </w:r>
      <w:r w:rsidR="003345ED">
        <w:t>konińskim</w:t>
      </w:r>
      <w:r>
        <w:t xml:space="preserve">, </w:t>
      </w:r>
      <w:r w:rsidR="003345ED">
        <w:t xml:space="preserve">rawickim </w:t>
      </w:r>
      <w:r>
        <w:t xml:space="preserve">i złotowskim (poniżej </w:t>
      </w:r>
      <w:r w:rsidR="003345ED">
        <w:t>3</w:t>
      </w:r>
      <w:r>
        <w:t xml:space="preserve">%). </w:t>
      </w:r>
      <w:r w:rsidRPr="00CC7E4E">
        <w:t xml:space="preserve">W porównaniu z rokiem poprzednim </w:t>
      </w:r>
      <w:r w:rsidR="00D70D19">
        <w:t xml:space="preserve">ponad </w:t>
      </w:r>
      <w:r w:rsidR="00CC7E4E" w:rsidRPr="00CC7E4E">
        <w:t>czterokrotnie</w:t>
      </w:r>
      <w:r w:rsidRPr="00CC7E4E">
        <w:t xml:space="preserve"> wzrosła liczba korzystających z noclegów cudzoziemców w </w:t>
      </w:r>
      <w:r w:rsidR="00CC7E4E" w:rsidRPr="00CC7E4E">
        <w:t>gnieźnieńskim</w:t>
      </w:r>
      <w:r w:rsidR="00D70D19">
        <w:t>, natomiast t</w:t>
      </w:r>
      <w:r w:rsidR="00CC7E4E" w:rsidRPr="00CC7E4E">
        <w:t>rzykrotnie w</w:t>
      </w:r>
      <w:r w:rsidRPr="00CC7E4E">
        <w:t xml:space="preserve">ięcej turystów zagranicznych zatrzymało się w powiatach: </w:t>
      </w:r>
      <w:r w:rsidR="00CC7E4E" w:rsidRPr="00CC7E4E">
        <w:t>szamotulskim</w:t>
      </w:r>
      <w:r w:rsidRPr="00CC7E4E">
        <w:t xml:space="preserve">, </w:t>
      </w:r>
      <w:r w:rsidR="00CC7E4E" w:rsidRPr="00CC7E4E">
        <w:t>obornickim</w:t>
      </w:r>
      <w:r w:rsidR="00AD73E3">
        <w:t xml:space="preserve"> i </w:t>
      </w:r>
      <w:r w:rsidR="00CC7E4E" w:rsidRPr="00CC7E4E">
        <w:t>ostrowskim</w:t>
      </w:r>
      <w:r w:rsidRPr="00CC7E4E">
        <w:t xml:space="preserve">. </w:t>
      </w:r>
    </w:p>
    <w:p w14:paraId="3CBCECFE" w14:textId="3ECCE319" w:rsidR="00395BFC" w:rsidRDefault="00610080" w:rsidP="005D7542">
      <w:r w:rsidRPr="0065681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5BF3E43E" wp14:editId="64DC4FE6">
                <wp:simplePos x="0" y="0"/>
                <wp:positionH relativeFrom="page">
                  <wp:posOffset>5656580</wp:posOffset>
                </wp:positionH>
                <wp:positionV relativeFrom="paragraph">
                  <wp:posOffset>104775</wp:posOffset>
                </wp:positionV>
                <wp:extent cx="1849120" cy="571500"/>
                <wp:effectExtent l="0" t="0" r="0" b="0"/>
                <wp:wrapTight wrapText="bothSides">
                  <wp:wrapPolygon edited="0">
                    <wp:start x="668" y="0"/>
                    <wp:lineTo x="668" y="20880"/>
                    <wp:lineTo x="20918" y="20880"/>
                    <wp:lineTo x="20918" y="0"/>
                    <wp:lineTo x="668" y="0"/>
                  </wp:wrapPolygon>
                </wp:wrapTight>
                <wp:docPr id="9" name="Pole tekstowe 9" descr="Najwięcej noclegów turystom zagranicznym udzielono w Po-znan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5AC4E" w14:textId="195BED10" w:rsidR="006057CE" w:rsidRPr="00BA375A" w:rsidRDefault="006057CE" w:rsidP="0072366F">
                            <w:pPr>
                              <w:pStyle w:val="tekstzboku"/>
                            </w:pPr>
                            <w:r>
                              <w:t xml:space="preserve">Najwięcej noclegów turystom zagranicznym udzielono </w:t>
                            </w:r>
                            <w:r w:rsidR="00A5054A">
                              <w:br/>
                            </w:r>
                            <w:r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3E43E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36" type="#_x0000_t202" alt="Najwięcej noclegów turystom zagranicznym udzielono w Po-znaniu" style="position:absolute;margin-left:445.4pt;margin-top:8.25pt;width:145.6pt;height:4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" filled="f" stroked="f">
                <v:textbox inset=",0">
                  <w:txbxContent>
                    <w:p w14:paraId="2835AC4E" w14:textId="195BED10" w:rsidR="006057CE" w:rsidRPr="00BA375A" w:rsidRDefault="006057CE" w:rsidP="0072366F">
                      <w:pPr>
                        <w:pStyle w:val="tekstzboku"/>
                      </w:pPr>
                      <w:r>
                        <w:t xml:space="preserve">Najwięcej noclegów turystom zagranicznym udzielono </w:t>
                      </w:r>
                      <w:r w:rsidR="00A5054A">
                        <w:br/>
                      </w:r>
                      <w:r>
                        <w:t>w Poznaniu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465B" w:rsidRPr="00656810">
        <w:t xml:space="preserve">Turyści zagraniczni </w:t>
      </w:r>
      <w:r w:rsidR="004B4372" w:rsidRPr="00656810">
        <w:t>najczęściej</w:t>
      </w:r>
      <w:r w:rsidR="007B465B" w:rsidRPr="00656810">
        <w:t xml:space="preserve"> korzystali z bazy noclegowej w stolicy regionu</w:t>
      </w:r>
      <w:r w:rsidR="00092517" w:rsidRPr="00656810">
        <w:t>, która dyspo</w:t>
      </w:r>
      <w:r w:rsidR="00092517" w:rsidRPr="00AE104D">
        <w:t>nuje</w:t>
      </w:r>
      <w:r w:rsidR="00092517">
        <w:t xml:space="preserve"> </w:t>
      </w:r>
      <w:r w:rsidR="00092517" w:rsidRPr="00AE104D">
        <w:t>bardzo dobrze rozwiniętą infrastrukturą turystyczną</w:t>
      </w:r>
      <w:r w:rsidR="00092517">
        <w:t xml:space="preserve"> oraz </w:t>
      </w:r>
      <w:r w:rsidR="00092517" w:rsidRPr="00AE104D">
        <w:t>dostępnością komunikacyjną, głównie dzięki połączeniom</w:t>
      </w:r>
      <w:r w:rsidR="00092517">
        <w:t xml:space="preserve"> lotniczym i kolejowym, sprzyjającą przyjazdom m.in. o charakterze biznesowym. </w:t>
      </w:r>
      <w:r w:rsidR="002E2F4D">
        <w:t xml:space="preserve">W </w:t>
      </w:r>
      <w:r w:rsidR="00EE4EAB">
        <w:t>202</w:t>
      </w:r>
      <w:r w:rsidR="00FE160C">
        <w:t>2</w:t>
      </w:r>
      <w:r w:rsidR="004B4372">
        <w:t xml:space="preserve"> r. </w:t>
      </w:r>
      <w:r w:rsidR="002E2F4D">
        <w:t xml:space="preserve">w </w:t>
      </w:r>
      <w:r w:rsidR="004B4372">
        <w:t xml:space="preserve">obiektach noclegowych zlokalizowanych na terenie </w:t>
      </w:r>
      <w:r w:rsidR="007B465B">
        <w:t>Poznani</w:t>
      </w:r>
      <w:r w:rsidR="004B4372">
        <w:t>a</w:t>
      </w:r>
      <w:r w:rsidR="007B465B">
        <w:t xml:space="preserve"> obcokrajowcom udzielono </w:t>
      </w:r>
      <w:r w:rsidR="006E74BD">
        <w:t>312,3</w:t>
      </w:r>
      <w:r w:rsidR="001817A9">
        <w:t xml:space="preserve"> </w:t>
      </w:r>
      <w:r w:rsidR="002E2F4D">
        <w:t>tys. noclegów (</w:t>
      </w:r>
      <w:r w:rsidR="006E74BD">
        <w:t>5</w:t>
      </w:r>
      <w:r w:rsidR="008432E4">
        <w:t>4</w:t>
      </w:r>
      <w:r w:rsidR="002E2F4D">
        <w:t>,</w:t>
      </w:r>
      <w:r w:rsidR="006E74BD">
        <w:t>4</w:t>
      </w:r>
      <w:r w:rsidR="007B465B">
        <w:t xml:space="preserve">% </w:t>
      </w:r>
      <w:r w:rsidR="00D136F4" w:rsidRPr="00D136F4">
        <w:t>ogólnej liczby t</w:t>
      </w:r>
      <w:r w:rsidR="00D136F4">
        <w:t>akich</w:t>
      </w:r>
      <w:r w:rsidR="00D136F4" w:rsidRPr="00D136F4">
        <w:t xml:space="preserve"> noclegów </w:t>
      </w:r>
      <w:r w:rsidR="007B465B">
        <w:t>w</w:t>
      </w:r>
      <w:r w:rsidR="004B4372">
        <w:t xml:space="preserve"> </w:t>
      </w:r>
      <w:r w:rsidR="007B465B">
        <w:t>województwie</w:t>
      </w:r>
      <w:r w:rsidR="008432E4">
        <w:t xml:space="preserve">). </w:t>
      </w:r>
      <w:r w:rsidR="006B385A">
        <w:t xml:space="preserve">Cudzoziemcy </w:t>
      </w:r>
      <w:r w:rsidR="001F6540">
        <w:t xml:space="preserve">na miejsce noclegu </w:t>
      </w:r>
      <w:r w:rsidR="001A6411">
        <w:t xml:space="preserve">stosunkowo często </w:t>
      </w:r>
      <w:r w:rsidR="001F6540">
        <w:t xml:space="preserve">wybierali </w:t>
      </w:r>
      <w:r w:rsidR="001A6411">
        <w:t>również</w:t>
      </w:r>
      <w:r w:rsidR="001F6540">
        <w:t xml:space="preserve"> powiat</w:t>
      </w:r>
      <w:r w:rsidR="005D7542">
        <w:t>y</w:t>
      </w:r>
      <w:r w:rsidR="001F6540">
        <w:t xml:space="preserve"> </w:t>
      </w:r>
      <w:r w:rsidR="005D7542">
        <w:t xml:space="preserve">poznański </w:t>
      </w:r>
      <w:r w:rsidR="006E74BD">
        <w:t xml:space="preserve">(34,4 tys., tj. 6,0%) i </w:t>
      </w:r>
      <w:r w:rsidR="001A6411">
        <w:t>średzki</w:t>
      </w:r>
      <w:r w:rsidR="007B465B">
        <w:t xml:space="preserve"> (</w:t>
      </w:r>
      <w:r w:rsidR="001A6411">
        <w:t>3</w:t>
      </w:r>
      <w:r w:rsidR="006E74BD">
        <w:t>0</w:t>
      </w:r>
      <w:r w:rsidR="001A6411">
        <w:t>,</w:t>
      </w:r>
      <w:r w:rsidR="006E74BD">
        <w:t>2</w:t>
      </w:r>
      <w:r w:rsidR="007B465B">
        <w:t xml:space="preserve"> tys. udzielonych noclegów, tj. </w:t>
      </w:r>
      <w:r w:rsidR="006E74BD">
        <w:t>5,3%)</w:t>
      </w:r>
      <w:r w:rsidR="007B465B">
        <w:t xml:space="preserve">. Najrzadziej decydowali się </w:t>
      </w:r>
      <w:r w:rsidR="001A6411">
        <w:t xml:space="preserve">oni </w:t>
      </w:r>
      <w:r w:rsidR="00DF55D5">
        <w:t xml:space="preserve">na </w:t>
      </w:r>
      <w:r w:rsidR="00A82DC2">
        <w:t>s</w:t>
      </w:r>
      <w:r w:rsidR="007B465B">
        <w:t>korzysta</w:t>
      </w:r>
      <w:r w:rsidR="00A82DC2">
        <w:t>nie</w:t>
      </w:r>
      <w:r w:rsidR="007B465B">
        <w:t xml:space="preserve"> z bazy noclegowej w </w:t>
      </w:r>
      <w:r w:rsidR="005D7542">
        <w:t xml:space="preserve">powiatach: </w:t>
      </w:r>
      <w:r w:rsidR="00656810">
        <w:t xml:space="preserve">rawickim, </w:t>
      </w:r>
      <w:r w:rsidR="008432E4">
        <w:t>obornickim i</w:t>
      </w:r>
      <w:r w:rsidR="005D7542">
        <w:t> </w:t>
      </w:r>
      <w:r w:rsidR="00656810">
        <w:t>złotowskim</w:t>
      </w:r>
      <w:r w:rsidR="007B465B">
        <w:t>, gdzie liczba udzielonych noclegów turystom za</w:t>
      </w:r>
      <w:r w:rsidR="00092517">
        <w:t xml:space="preserve">granicznym </w:t>
      </w:r>
      <w:r w:rsidR="001A6411">
        <w:t xml:space="preserve">wyniosła jedynie </w:t>
      </w:r>
      <w:r w:rsidR="008432E4">
        <w:t xml:space="preserve">po </w:t>
      </w:r>
      <w:r w:rsidR="001A6411">
        <w:t>0,</w:t>
      </w:r>
      <w:r w:rsidR="00656810">
        <w:t>5 </w:t>
      </w:r>
      <w:r w:rsidR="001A6411">
        <w:t>tys</w:t>
      </w:r>
      <w:r w:rsidR="007B465B">
        <w:t>.</w:t>
      </w:r>
    </w:p>
    <w:p w14:paraId="28FFE7D9" w14:textId="77777777" w:rsidR="00395BFC" w:rsidRDefault="00395BFC">
      <w:pPr>
        <w:spacing w:before="0" w:after="160" w:line="259" w:lineRule="auto"/>
      </w:pPr>
      <w:r>
        <w:br w:type="page"/>
      </w:r>
    </w:p>
    <w:p w14:paraId="1C7A77FF" w14:textId="0AF52AF0" w:rsidR="00395BFC" w:rsidRDefault="00395BFC" w:rsidP="00395BFC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before="240" w:line="240" w:lineRule="auto"/>
        <w:ind w:left="709" w:hanging="709"/>
        <w:rPr>
          <w:sz w:val="19"/>
          <w:szCs w:val="19"/>
        </w:rPr>
      </w:pPr>
      <w:r w:rsidRPr="00395BFC">
        <w:lastRenderedPageBreak/>
        <w:drawing>
          <wp:anchor distT="0" distB="0" distL="114300" distR="114300" simplePos="0" relativeHeight="251966464" behindDoc="0" locked="0" layoutInCell="1" allowOverlap="1" wp14:anchorId="7125DAD7" wp14:editId="2893F69C">
            <wp:simplePos x="0" y="0"/>
            <wp:positionH relativeFrom="column">
              <wp:posOffset>478155</wp:posOffset>
            </wp:positionH>
            <wp:positionV relativeFrom="paragraph">
              <wp:posOffset>421005</wp:posOffset>
            </wp:positionV>
            <wp:extent cx="3562350" cy="4264660"/>
            <wp:effectExtent l="0" t="0" r="0" b="2540"/>
            <wp:wrapTopAndBottom/>
            <wp:docPr id="36" name="Obraz 36" descr="Kartogram (województwo w podziale na powiaty) ukazujący terytorialne zróżnicowanie powiatów pod względem udziału turystów zagranicznych w ogólnej liczbie turystów korzystających z turystycznych obiektów noclegowych w 2022 r., gdzie tło to wartości z przedziału od 2,1% do 21,2%. Dodatkowo wartości dla Polski (17,1%) i województwa wielkopolskiego (12,1%). Dane do mapy dostęp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26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236E">
        <w:rPr>
          <w:sz w:val="19"/>
          <w:szCs w:val="19"/>
        </w:rPr>
        <w:t>Mapa 3</w:t>
      </w:r>
      <w:r>
        <w:rPr>
          <w:sz w:val="19"/>
          <w:szCs w:val="19"/>
        </w:rPr>
        <w:t>.</w:t>
      </w:r>
      <w:r>
        <w:rPr>
          <w:sz w:val="19"/>
          <w:szCs w:val="19"/>
        </w:rPr>
        <w:tab/>
      </w:r>
      <w:r w:rsidRPr="00BE236E">
        <w:rPr>
          <w:sz w:val="19"/>
          <w:szCs w:val="19"/>
        </w:rPr>
        <w:t xml:space="preserve">Udział turystów zagranicznych w ogólnej liczbie </w:t>
      </w:r>
      <w:r>
        <w:rPr>
          <w:sz w:val="19"/>
          <w:szCs w:val="19"/>
        </w:rPr>
        <w:t>turystów</w:t>
      </w:r>
      <w:r>
        <w:rPr>
          <w:sz w:val="19"/>
          <w:szCs w:val="19"/>
        </w:rPr>
        <w:br/>
        <w:t>korzystających z </w:t>
      </w:r>
      <w:r w:rsidRPr="00BE236E">
        <w:rPr>
          <w:sz w:val="19"/>
          <w:szCs w:val="19"/>
        </w:rPr>
        <w:t>turystycznych</w:t>
      </w:r>
      <w:r>
        <w:rPr>
          <w:sz w:val="19"/>
          <w:szCs w:val="19"/>
        </w:rPr>
        <w:t xml:space="preserve"> </w:t>
      </w:r>
      <w:r w:rsidRPr="00BE236E">
        <w:rPr>
          <w:sz w:val="19"/>
          <w:szCs w:val="19"/>
        </w:rPr>
        <w:t>obiektów noclegowych w 202</w:t>
      </w:r>
      <w:r>
        <w:rPr>
          <w:sz w:val="19"/>
          <w:szCs w:val="19"/>
        </w:rPr>
        <w:t>2</w:t>
      </w:r>
      <w:r w:rsidRPr="00BE236E">
        <w:rPr>
          <w:sz w:val="19"/>
          <w:szCs w:val="19"/>
        </w:rPr>
        <w:t xml:space="preserve"> r.</w:t>
      </w:r>
    </w:p>
    <w:p w14:paraId="6FB027BF" w14:textId="7E13C4F6" w:rsidR="00CD58FC" w:rsidRPr="00CD58FC" w:rsidRDefault="00CD58FC" w:rsidP="00395BFC">
      <w:pPr>
        <w:autoSpaceDE w:val="0"/>
        <w:autoSpaceDN w:val="0"/>
        <w:adjustRightInd w:val="0"/>
        <w:spacing w:before="4000"/>
      </w:pPr>
      <w:r w:rsidRPr="00CD58FC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71D78953" w14:textId="20456DD1" w:rsidR="00694AF0" w:rsidRPr="0059614F" w:rsidRDefault="00694AF0" w:rsidP="00E76D26">
      <w:pPr>
        <w:rPr>
          <w:color w:val="FF0000"/>
          <w:sz w:val="18"/>
        </w:rPr>
        <w:sectPr w:rsidR="00694AF0" w:rsidRPr="0059614F" w:rsidSect="00C95F9E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4780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  <w:tblDescription w:val="&quot;&quot;"/>
      </w:tblPr>
      <w:tblGrid>
        <w:gridCol w:w="4926"/>
        <w:gridCol w:w="4927"/>
        <w:gridCol w:w="4927"/>
      </w:tblGrid>
      <w:tr w:rsidR="00D03A09" w:rsidRPr="002050A3" w14:paraId="3DA9ECD7" w14:textId="44096DC3" w:rsidTr="00D03A09">
        <w:trPr>
          <w:trHeight w:val="1487"/>
          <w:tblHeader/>
        </w:trPr>
        <w:tc>
          <w:tcPr>
            <w:tcW w:w="4926" w:type="dxa"/>
          </w:tcPr>
          <w:p w14:paraId="26C4E76B" w14:textId="77777777" w:rsidR="00D03A09" w:rsidRPr="002050A3" w:rsidRDefault="00D03A09" w:rsidP="002050A3">
            <w:pPr>
              <w:spacing w:before="0" w:after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lastRenderedPageBreak/>
              <w:t>Opracowanie merytoryczne:</w:t>
            </w:r>
          </w:p>
          <w:p w14:paraId="6AEEB98D" w14:textId="77777777" w:rsidR="00D03A09" w:rsidRPr="002050A3" w:rsidRDefault="00D03A09" w:rsidP="002050A3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Urząd Statystyczny w Poznaniu</w:t>
            </w:r>
          </w:p>
          <w:p w14:paraId="63515393" w14:textId="77777777" w:rsidR="00D03A09" w:rsidRPr="002050A3" w:rsidRDefault="00D03A09" w:rsidP="002050A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Dyrektor Jacek Kowalewski</w:t>
            </w:r>
          </w:p>
          <w:p w14:paraId="42002A42" w14:textId="77777777" w:rsidR="00D03A09" w:rsidRPr="002050A3" w:rsidRDefault="00D03A09" w:rsidP="002050A3">
            <w:pPr>
              <w:spacing w:before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Tel.: 61 2798 266</w:t>
            </w:r>
          </w:p>
        </w:tc>
        <w:tc>
          <w:tcPr>
            <w:tcW w:w="4927" w:type="dxa"/>
          </w:tcPr>
          <w:p w14:paraId="1B62097C" w14:textId="77777777" w:rsidR="00D03A09" w:rsidRPr="002050A3" w:rsidRDefault="00D03A09" w:rsidP="002050A3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Rozpowszechnianie:</w:t>
            </w:r>
            <w:r w:rsidRPr="002050A3">
              <w:rPr>
                <w:sz w:val="20"/>
                <w:szCs w:val="20"/>
              </w:rPr>
              <w:br/>
            </w:r>
            <w:r w:rsidRPr="002050A3">
              <w:rPr>
                <w:b/>
                <w:sz w:val="20"/>
                <w:szCs w:val="20"/>
              </w:rPr>
              <w:t>Wielkopolski Ośrodek Badań Regionalnych</w:t>
            </w:r>
          </w:p>
          <w:p w14:paraId="1B1295EB" w14:textId="77777777" w:rsidR="00D03A09" w:rsidRPr="002050A3" w:rsidRDefault="00D03A09" w:rsidP="002050A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Wojewódzkie Informatorium Statystyczne</w:t>
            </w:r>
          </w:p>
          <w:p w14:paraId="330E10DE" w14:textId="77777777" w:rsidR="00D03A09" w:rsidRPr="002050A3" w:rsidRDefault="00D03A09" w:rsidP="002050A3">
            <w:pPr>
              <w:spacing w:before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Tel.: 61 2798 320, 61 2798 323</w:t>
            </w:r>
          </w:p>
        </w:tc>
        <w:tc>
          <w:tcPr>
            <w:tcW w:w="4927" w:type="dxa"/>
          </w:tcPr>
          <w:p w14:paraId="38C4A071" w14:textId="77777777" w:rsidR="00D03A09" w:rsidRPr="002050A3" w:rsidRDefault="00D03A09" w:rsidP="002050A3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D03A09" w:rsidRPr="002050A3" w14:paraId="325C3EED" w14:textId="6A4BD748" w:rsidTr="00D03A09">
        <w:trPr>
          <w:trHeight w:val="571"/>
        </w:trPr>
        <w:tc>
          <w:tcPr>
            <w:tcW w:w="4926" w:type="dxa"/>
            <w:vMerge w:val="restart"/>
          </w:tcPr>
          <w:p w14:paraId="3AEFC5EE" w14:textId="77777777" w:rsidR="00D03A09" w:rsidRPr="002050A3" w:rsidRDefault="00D03A09" w:rsidP="002050A3">
            <w:pPr>
              <w:spacing w:before="0" w:after="0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 xml:space="preserve">Współpraca z Mediami: </w:t>
            </w:r>
          </w:p>
          <w:p w14:paraId="1B88FC6D" w14:textId="77777777" w:rsidR="00D03A09" w:rsidRPr="002050A3" w:rsidRDefault="00D03A09" w:rsidP="0046245B">
            <w:pPr>
              <w:spacing w:line="240" w:lineRule="exact"/>
              <w:rPr>
                <w:b/>
                <w:sz w:val="20"/>
                <w:szCs w:val="20"/>
              </w:rPr>
            </w:pPr>
            <w:r w:rsidRPr="002050A3">
              <w:rPr>
                <w:rFonts w:cs="Arial"/>
                <w:b/>
                <w:sz w:val="20"/>
                <w:szCs w:val="20"/>
              </w:rPr>
              <w:t>Arleta Olbrot</w:t>
            </w:r>
            <w:r w:rsidRPr="002050A3">
              <w:rPr>
                <w:rFonts w:cs="Arial"/>
                <w:b/>
                <w:sz w:val="20"/>
                <w:szCs w:val="20"/>
              </w:rPr>
              <w:br/>
            </w:r>
            <w:r w:rsidRPr="002050A3">
              <w:rPr>
                <w:b/>
                <w:sz w:val="20"/>
                <w:szCs w:val="20"/>
              </w:rPr>
              <w:t>Wielkopolski Ośrodek Badań Regionalnych</w:t>
            </w:r>
          </w:p>
          <w:p w14:paraId="7148A794" w14:textId="77777777" w:rsidR="00D03A09" w:rsidRPr="002050A3" w:rsidRDefault="00D03A09" w:rsidP="0046245B">
            <w:pPr>
              <w:spacing w:before="0" w:after="0" w:line="240" w:lineRule="exact"/>
              <w:rPr>
                <w:rFonts w:cs="Arial"/>
                <w:sz w:val="20"/>
                <w:szCs w:val="20"/>
                <w:lang w:val="fi-FI"/>
              </w:rPr>
            </w:pPr>
            <w:r w:rsidRPr="002050A3">
              <w:rPr>
                <w:rFonts w:cs="Arial"/>
                <w:sz w:val="20"/>
                <w:szCs w:val="20"/>
                <w:lang w:val="fi-FI"/>
              </w:rPr>
              <w:t>Tel.: 61 2798 345</w:t>
            </w:r>
          </w:p>
          <w:p w14:paraId="0B51CBA2" w14:textId="77777777" w:rsidR="00D03A09" w:rsidRPr="002050A3" w:rsidRDefault="00D03A09" w:rsidP="0046245B">
            <w:pPr>
              <w:spacing w:line="240" w:lineRule="exact"/>
              <w:rPr>
                <w:sz w:val="18"/>
                <w:lang w:val="en-US"/>
              </w:rPr>
            </w:pPr>
            <w:r w:rsidRPr="002050A3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4" w:tgtFrame="none" w:history="1">
              <w:r w:rsidRPr="002050A3">
                <w:rPr>
                  <w:rFonts w:cs="Arial"/>
                  <w:b/>
                  <w:sz w:val="20"/>
                  <w:szCs w:val="20"/>
                  <w:u w:val="single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14:paraId="5BFDCADC" w14:textId="7627B395" w:rsidR="00D03A09" w:rsidRPr="002A74EB" w:rsidRDefault="00D03A09" w:rsidP="002A74EB">
            <w:pPr>
              <w:spacing w:line="240" w:lineRule="exact"/>
              <w:ind w:firstLine="680"/>
              <w:rPr>
                <w:sz w:val="18"/>
              </w:rPr>
            </w:pPr>
            <w:r w:rsidRPr="002A74E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5984" behindDoc="0" locked="0" layoutInCell="1" allowOverlap="1" wp14:anchorId="3C193EF2" wp14:editId="120C22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5" name="Obraz 15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strony internetowej US Poznań" w:history="1">
              <w:r w:rsidRPr="002A74EB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poznan.stat.gov.pl</w:t>
              </w:r>
            </w:hyperlink>
          </w:p>
        </w:tc>
        <w:tc>
          <w:tcPr>
            <w:tcW w:w="4927" w:type="dxa"/>
          </w:tcPr>
          <w:p w14:paraId="7A8EC2E3" w14:textId="77777777" w:rsidR="00D03A09" w:rsidRPr="002050A3" w:rsidRDefault="00D03A09" w:rsidP="002050A3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D03A09" w:rsidRPr="002050A3" w14:paraId="138E44A0" w14:textId="51D78795" w:rsidTr="00D03A09">
        <w:trPr>
          <w:trHeight w:val="418"/>
        </w:trPr>
        <w:tc>
          <w:tcPr>
            <w:tcW w:w="4926" w:type="dxa"/>
            <w:vMerge/>
          </w:tcPr>
          <w:p w14:paraId="17E6DE3F" w14:textId="77777777" w:rsidR="00D03A09" w:rsidRPr="002050A3" w:rsidRDefault="00D03A09" w:rsidP="002050A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EE8C9B1" w14:textId="77777777" w:rsidR="00D03A09" w:rsidRPr="00D03A09" w:rsidRDefault="00D03A09" w:rsidP="00DA792E">
            <w:pPr>
              <w:spacing w:line="240" w:lineRule="exact"/>
              <w:ind w:firstLine="680"/>
              <w:rPr>
                <w:sz w:val="18"/>
              </w:rPr>
            </w:pPr>
            <w:r w:rsidRPr="00D03A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7008" behindDoc="0" locked="0" layoutInCell="1" allowOverlap="1" wp14:anchorId="59714599" wp14:editId="6987D6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twittera US Poznań" w:history="1">
              <w:r w:rsidRPr="00D03A09">
                <w:rPr>
                  <w:sz w:val="20"/>
                </w:rPr>
                <w:t>@Poznan_STAT</w:t>
              </w:r>
            </w:hyperlink>
            <w:r w:rsidRPr="00D03A09">
              <w:rPr>
                <w:noProof/>
                <w:sz w:val="20"/>
                <w:lang w:eastAsia="pl-PL"/>
              </w:rPr>
              <w:t xml:space="preserve"> </w:t>
            </w:r>
          </w:p>
        </w:tc>
        <w:tc>
          <w:tcPr>
            <w:tcW w:w="4927" w:type="dxa"/>
          </w:tcPr>
          <w:p w14:paraId="5479488D" w14:textId="77777777" w:rsidR="00D03A09" w:rsidRPr="002050A3" w:rsidRDefault="00D03A09" w:rsidP="002050A3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D03A09" w:rsidRPr="002050A3" w14:paraId="6C455D4D" w14:textId="4BE138DE" w:rsidTr="00D03A09">
        <w:trPr>
          <w:trHeight w:val="600"/>
        </w:trPr>
        <w:tc>
          <w:tcPr>
            <w:tcW w:w="4926" w:type="dxa"/>
            <w:vMerge/>
          </w:tcPr>
          <w:p w14:paraId="53EB5FE0" w14:textId="77777777" w:rsidR="00D03A09" w:rsidRPr="002050A3" w:rsidRDefault="00D03A09" w:rsidP="002050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7CA0598" w14:textId="297E5B57" w:rsidR="00D03A09" w:rsidRPr="002050A3" w:rsidRDefault="00E458FA" w:rsidP="00DA792E">
            <w:pPr>
              <w:spacing w:line="240" w:lineRule="exact"/>
              <w:ind w:firstLine="680"/>
              <w:rPr>
                <w:sz w:val="18"/>
              </w:rPr>
            </w:pPr>
            <w:hyperlink r:id="rId29" w:tooltip=" " w:history="1">
              <w:r w:rsidR="00A100A7">
                <w:rPr>
                  <w:rStyle w:val="Hipercze"/>
                  <w:color w:val="auto"/>
                </w:rPr>
                <w:t>Urząd Statystyczny w Poznaniu</w:t>
              </w:r>
            </w:hyperlink>
            <w:r w:rsidR="0049011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8512" behindDoc="0" locked="0" layoutInCell="1" allowOverlap="1" wp14:anchorId="60B95D1F" wp14:editId="4AB2AA27">
                  <wp:simplePos x="0" y="0"/>
                  <wp:positionH relativeFrom="column">
                    <wp:posOffset>79347</wp:posOffset>
                  </wp:positionH>
                  <wp:positionV relativeFrom="paragraph">
                    <wp:posOffset>39834</wp:posOffset>
                  </wp:positionV>
                  <wp:extent cx="251460" cy="251460"/>
                  <wp:effectExtent l="0" t="0" r="0" b="0"/>
                  <wp:wrapNone/>
                  <wp:docPr id="5" name="Obraz 5" descr="Ikona Youtube - Urząd Statystyczny w Poznan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1A4F68DA" w14:textId="77777777" w:rsidR="00D03A09" w:rsidRPr="002050A3" w:rsidRDefault="00D03A09" w:rsidP="002050A3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</w:tbl>
    <w:p w14:paraId="4E1B3350" w14:textId="1EB99995" w:rsidR="00FB605A" w:rsidRPr="00371DCD" w:rsidRDefault="00E92CF0" w:rsidP="00BE2BAD">
      <w:pPr>
        <w:rPr>
          <w:sz w:val="20"/>
          <w:lang w:val="en-US"/>
        </w:rPr>
      </w:pPr>
      <w:r w:rsidRPr="0059614F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7D41981" wp14:editId="0EBD4721">
                <wp:simplePos x="0" y="0"/>
                <wp:positionH relativeFrom="margin">
                  <wp:posOffset>76200</wp:posOffset>
                </wp:positionH>
                <wp:positionV relativeFrom="paragraph">
                  <wp:posOffset>478155</wp:posOffset>
                </wp:positionV>
                <wp:extent cx="6559550" cy="4556760"/>
                <wp:effectExtent l="0" t="0" r="12700" b="15240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556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A7FDE" w14:textId="77777777" w:rsidR="006057CE" w:rsidRDefault="006057CE" w:rsidP="00723A80">
                            <w:pPr>
                              <w:spacing w:line="240" w:lineRule="exact"/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383233" w14:textId="4B8063C4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F941F2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"https://stat.gov.pl/obszary-tematyczne/kultura-turystyka-sport/turystyka/turystyka-w-2021-roku,1,19.html" \o "Link do opracowania pt. Turystyka w 2021 r."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Turystyka w </w:t>
                            </w:r>
                            <w:r w:rsidR="00F941F2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2021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09EAC478" w14:textId="791E67C8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F941F2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"https://stat.gov.pl/obszary-tematyczne/kultura-turystyka-sport/turystyka/turystyka-w-unii-europejskiej-dane-za-2021-rok,11,8.html" \o "Link do opracowania pt. Turystyka w Unii Europejskiej - dane za 2021 rok 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Turystyka w Unii Europejskiej - dane za 20</w:t>
                            </w:r>
                            <w:r w:rsidR="00E532A6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2</w:t>
                            </w:r>
                            <w:r w:rsidR="00F941F2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1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rok</w:t>
                            </w:r>
                          </w:p>
                          <w:p w14:paraId="47B56618" w14:textId="46FA0C9F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F941F2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"https://stat.gov.pl/obszary-tematyczne/kultura-turystyka-sport/turystyka/turysci-w-bazie-noclegowej-styczen-2023-roku,5,126.html" \o "Link do opracowania pt. Turyści w bazie noclegowej."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E532A6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Turyści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w bazie noclegowej</w:t>
                            </w:r>
                          </w:p>
                          <w:p w14:paraId="0E7FDF54" w14:textId="0BAE064E" w:rsidR="006057CE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D51CD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"https://stat.gov.pl/obszary-tematyczne/kultura-turystyka-sport/turystyka/wykorzystanie-turystycznych-obiektow-noclegowych-w-2022-roku,18,1.html" \o "Link do opracowania pt. Wykorzystanie turystycznej bazy noclegowej w Polsce w 2022 roku"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E532A6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Wykorzystanie turystycznej bazy noclegowej w Polsce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w 202</w:t>
                            </w:r>
                            <w:r w:rsidR="0019776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2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roku</w:t>
                            </w:r>
                            <w:r w:rsidR="002B321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919B7BC" w14:textId="6F30C072" w:rsidR="007B0249" w:rsidRPr="005801AB" w:rsidRDefault="006057CE" w:rsidP="007B0249">
                            <w:pPr>
                              <w:pStyle w:val="Nagwek2"/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9"/>
                                <w:szCs w:val="19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tooltip="Link do opracowania pt. Wykorzystanie turystycznej bazy noclegowej w marcu 2022 r. w obliczu napływu uchodźców z Ukrainy i zniesienia obostrzeń związanych z pandemią COVID-19 " w:history="1">
                              <w:r w:rsidR="007B0249" w:rsidRPr="00B547A5">
                                <w:rPr>
                                  <w:rStyle w:val="Hipercze"/>
                                  <w:rFonts w:ascii="Fira Sans" w:hAnsi="Fira Sans" w:cstheme="majorBidi"/>
                                  <w:color w:val="001D77"/>
                                  <w:sz w:val="19"/>
                                  <w:szCs w:val="19"/>
                                </w:rPr>
                                <w:t>Wykorzystanie</w:t>
                              </w:r>
                              <w:r w:rsidR="007B0249" w:rsidRPr="005801AB">
                                <w:rPr>
                                  <w:rStyle w:val="Hipercze"/>
                                  <w:rFonts w:ascii="Fira Sans" w:hAnsi="Fira Sans" w:cstheme="majorBidi"/>
                                  <w:color w:val="001D77"/>
                                  <w:sz w:val="19"/>
                                  <w:szCs w:val="19"/>
                                </w:rPr>
                                <w:t xml:space="preserve"> turystycznej bazy noclegowej w marcu 2022 r. w obliczu napływu uchodźców z Ukrainy i zniesienia obostrzeń związanych z pandemią COVID-19</w:t>
                              </w:r>
                            </w:hyperlink>
                            <w:r w:rsidR="007B0249" w:rsidRPr="005801AB">
                              <w:rPr>
                                <w:rFonts w:ascii="Fira Sans" w:hAnsi="Fira Sans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49082EE6" w14:textId="009E6029" w:rsidR="00B547A5" w:rsidRPr="00B547A5" w:rsidRDefault="00B547A5" w:rsidP="00B547A5">
                            <w:pPr>
                              <w:pStyle w:val="Nagwek2"/>
                              <w:rPr>
                                <w:rStyle w:val="Hipercze"/>
                                <w:rFonts w:ascii="Fira Sans" w:hAnsi="Fira Sans" w:cstheme="majorBidi"/>
                                <w:color w:val="001D77"/>
                                <w:sz w:val="19"/>
                                <w:szCs w:val="19"/>
                              </w:rPr>
                            </w:pPr>
                            <w:r w:rsidRPr="00B547A5">
                              <w:rPr>
                                <w:rFonts w:ascii="Fira Sans" w:hAnsi="Fira Sans"/>
                                <w:color w:val="001D77"/>
                                <w:sz w:val="19"/>
                                <w:szCs w:val="19"/>
                                <w:u w:val="single"/>
                              </w:rPr>
                              <w:fldChar w:fldCharType="begin"/>
                            </w:r>
                            <w:r w:rsidRPr="00B547A5">
                              <w:rPr>
                                <w:rFonts w:ascii="Fira Sans" w:hAnsi="Fira Sans"/>
                                <w:color w:val="001D77"/>
                                <w:sz w:val="19"/>
                                <w:szCs w:val="19"/>
                                <w:u w:val="single"/>
                              </w:rPr>
                              <w:instrText xml:space="preserve"> HYPERLINK "https://stat.gov.pl/obszary-tematyczne/kultura-turystyka-sport/turystyka/zeszyt-metodologiczny-statystyka-turystycznej-bazy-noclegowej,15,1.html" \o "Link do opracowania pt. Zeszyt metodologiczny Statystyka turystycznej bazy noclegowej " </w:instrText>
                            </w:r>
                            <w:r w:rsidRPr="00B547A5">
                              <w:rPr>
                                <w:rFonts w:ascii="Fira Sans" w:hAnsi="Fira Sans"/>
                                <w:color w:val="001D77"/>
                                <w:sz w:val="19"/>
                                <w:szCs w:val="19"/>
                                <w:u w:val="single"/>
                              </w:rPr>
                              <w:fldChar w:fldCharType="separate"/>
                            </w:r>
                            <w:r w:rsidRPr="00B547A5">
                              <w:rPr>
                                <w:rStyle w:val="Hipercze"/>
                                <w:rFonts w:ascii="Fira Sans" w:hAnsi="Fira Sans" w:cstheme="majorBidi"/>
                                <w:color w:val="001D77"/>
                                <w:sz w:val="19"/>
                                <w:szCs w:val="19"/>
                              </w:rPr>
                              <w:t xml:space="preserve">Zeszyt metodologiczny Statystyka turystycznej bazy noclegowej </w:t>
                            </w:r>
                          </w:p>
                          <w:p w14:paraId="5D8F7179" w14:textId="45429796" w:rsidR="006057CE" w:rsidRPr="00227195" w:rsidRDefault="00B547A5" w:rsidP="00EB3C91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547A5">
                              <w:rPr>
                                <w:rFonts w:eastAsiaTheme="majorEastAsia" w:cstheme="majorBidi"/>
                                <w:color w:val="001D77"/>
                                <w:szCs w:val="19"/>
                                <w:u w:val="single"/>
                              </w:rPr>
                              <w:fldChar w:fldCharType="end"/>
                            </w:r>
                            <w:r w:rsidR="006057CE"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0110D0" w14:textId="53DFA181" w:rsidR="006057CE" w:rsidRPr="0007637F" w:rsidRDefault="00E458FA" w:rsidP="00723A80">
                            <w:pPr>
                              <w:spacing w:line="240" w:lineRule="exact"/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tooltip="Link do Banku Danych Lokalnych" w:history="1">
                              <w:r w:rsidR="006057CE" w:rsidRPr="0007637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 (BDL)</w:t>
                              </w:r>
                            </w:hyperlink>
                          </w:p>
                          <w:p w14:paraId="78C55358" w14:textId="77777777" w:rsidR="006057CE" w:rsidRDefault="006057CE" w:rsidP="00EB3C91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51B4D48" w14:textId="4B904B60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77075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"https://stat.gov.pl/metainformacje/slownik-pojec/pojecia-stosowane-w-statystyce-publicznej/245,pojecie.html" \o "Link do pojęcia Turystyczny obiekt noclegowy"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437095CD" w14:textId="63DD566F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77075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 \o "Link do pojecia Miejsca noclegowe w turystycznych obiektach noclegowych"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12FC0B9" w14:textId="684B62DC" w:rsidR="006057CE" w:rsidRPr="0007637F" w:rsidRDefault="006057CE" w:rsidP="00723A80">
                            <w:pPr>
                              <w:pStyle w:val="tekstnaniebieskimtle"/>
                              <w:spacing w:before="120" w:after="120"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tooltip="Link do pojęcia Turysta" w:history="1">
                              <w:r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 w:val="19"/>
                                  <w:szCs w:val="19"/>
                                  <w:shd w:val="clear" w:color="auto" w:fill="F0F0F0"/>
                                </w:rPr>
                                <w:t>Turysta</w:t>
                              </w:r>
                            </w:hyperlink>
                          </w:p>
                          <w:p w14:paraId="30015E96" w14:textId="205F7A3B" w:rsidR="006057CE" w:rsidRPr="0007637F" w:rsidRDefault="006057CE" w:rsidP="00723A80">
                            <w:pPr>
                              <w:pStyle w:val="tekstnaniebieskimtle"/>
                              <w:spacing w:before="120" w:after="120"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77075"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"https://stat.gov.pl/metainformacje/slownik-pojec/pojecia-stosowane-w-statystyce-publicznej/2129,pojecie.html" \o "Link do pojęcia Korzystający z noclegów"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t>Korzystający z noclegów</w:t>
                            </w:r>
                          </w:p>
                          <w:p w14:paraId="3F96711E" w14:textId="6D11D0EE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4" w:tooltip="Link do pojęcia Noclegi udzielone w turystycznych obiektach noclegowych" w:history="1">
                              <w:r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14:paraId="097E5076" w14:textId="63AC3FA3" w:rsidR="006057CE" w:rsidRPr="0007637F" w:rsidRDefault="00E458FA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5" w:tooltip="Link do pojecia Wynajęte pokoje" w:history="1">
                              <w:r w:rsidR="006057CE"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Wynajęte pokoje</w:t>
                              </w:r>
                            </w:hyperlink>
                          </w:p>
                          <w:p w14:paraId="4DE17A0F" w14:textId="4CAC050D" w:rsidR="006057CE" w:rsidRPr="0007637F" w:rsidRDefault="00E458FA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6" w:tooltip="Link do pojęcia Stopień wykorzystania miejsc noclegowych lub pokoi w turystycznych obiektach noclegowych " w:history="1">
                              <w:r w:rsidR="006057CE"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41981" id="_x0000_s1037" type="#_x0000_t202" alt="&quot;&quot;" style="position:absolute;margin-left:6pt;margin-top:37.65pt;width:516.5pt;height:358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" fillcolor="#f2f2f2 [3052]" strokecolor="white [3212]">
                <v:textbox>
                  <w:txbxContent>
                    <w:p w14:paraId="20EA7FDE" w14:textId="77777777" w:rsidR="006057CE" w:rsidRDefault="006057CE" w:rsidP="00723A80">
                      <w:pPr>
                        <w:spacing w:line="240" w:lineRule="exact"/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14:paraId="5F383233" w14:textId="4B8063C4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F941F2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"https://stat.gov.pl/obszary-tematyczne/kultura-turystyka-sport/turystyka/turystyka-w-2021-roku,1,19.html" \o "Link do opracowania pt. Turystyka w 2021 r."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Turystyka w </w:t>
                      </w:r>
                      <w:r w:rsidR="00F941F2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2021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r.</w:t>
                      </w:r>
                    </w:p>
                    <w:p w14:paraId="09EAC478" w14:textId="791E67C8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F941F2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"https://stat.gov.pl/obszary-tematyczne/kultura-turystyka-sport/turystyka/turystyka-w-unii-europejskiej-dane-za-2021-rok,11,8.html" \o "Link do opracowania pt. Turystyka w Unii Europejskiej - dane za 2021 rok 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Turystyka w Unii Europejskiej - dane za 20</w:t>
                      </w:r>
                      <w:r w:rsidR="00E532A6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2</w:t>
                      </w:r>
                      <w:r w:rsidR="00F941F2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1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rok</w:t>
                      </w:r>
                    </w:p>
                    <w:p w14:paraId="47B56618" w14:textId="46FA0C9F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F941F2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"https://stat.gov.pl/obszary-tematyczne/kultura-turystyka-sport/turystyka/turysci-w-bazie-noclegowej-styczen-2023-roku,5,126.html" \o "Link do opracowania pt. Turyści w bazie noclegowej."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E532A6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Turyści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w bazie noclegowej</w:t>
                      </w:r>
                    </w:p>
                    <w:p w14:paraId="0E7FDF54" w14:textId="0BAE064E" w:rsidR="006057CE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DD51C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"https://stat.gov.pl/obszary-tematyczne/kultura-turystyka-sport/turystyka/wykorzystanie-turystycznych-obiektow-noclegowych-w-2022-roku,18,1.html" \o "Link do opracowania pt. Wykorzystanie turystycznej bazy noclegowej w Polsce w 2022 roku"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E532A6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Wykorzystanie turystycznej bazy noclegowej w Polsce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w 202</w:t>
                      </w:r>
                      <w:r w:rsidR="0019776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2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roku</w:t>
                      </w:r>
                      <w:r w:rsidR="002B321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1919B7BC" w14:textId="6F30C072" w:rsidR="007B0249" w:rsidRPr="005801AB" w:rsidRDefault="006057CE" w:rsidP="007B0249">
                      <w:pPr>
                        <w:pStyle w:val="Nagwek2"/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9"/>
                          <w:szCs w:val="19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37" w:tooltip="Link do opracowania pt. Wykorzystanie turystycznej bazy noclegowej w marcu 2022 r. w obliczu napływu uchodźców z Ukrainy i zniesienia obostrzeń związanych z pandemią COVID-19 " w:history="1">
                        <w:r w:rsidR="007B0249" w:rsidRPr="00B547A5">
                          <w:rPr>
                            <w:rStyle w:val="Hipercze"/>
                            <w:rFonts w:ascii="Fira Sans" w:hAnsi="Fira Sans" w:cstheme="majorBidi"/>
                            <w:color w:val="001D77"/>
                            <w:sz w:val="19"/>
                            <w:szCs w:val="19"/>
                          </w:rPr>
                          <w:t>Wykorzystanie</w:t>
                        </w:r>
                        <w:r w:rsidR="007B0249" w:rsidRPr="005801AB">
                          <w:rPr>
                            <w:rStyle w:val="Hipercze"/>
                            <w:rFonts w:ascii="Fira Sans" w:hAnsi="Fira Sans" w:cstheme="majorBidi"/>
                            <w:color w:val="001D77"/>
                            <w:sz w:val="19"/>
                            <w:szCs w:val="19"/>
                          </w:rPr>
                          <w:t xml:space="preserve"> turystycznej bazy noclegowej w marcu 2022 r. w obliczu napływu uchodźców z Ukrainy i zniesienia obostrzeń związanych z pandemią COVID-19</w:t>
                        </w:r>
                      </w:hyperlink>
                      <w:r w:rsidR="007B0249" w:rsidRPr="005801AB">
                        <w:rPr>
                          <w:rFonts w:ascii="Fira Sans" w:hAnsi="Fira Sans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49082EE6" w14:textId="009E6029" w:rsidR="00B547A5" w:rsidRPr="00B547A5" w:rsidRDefault="00B547A5" w:rsidP="00B547A5">
                      <w:pPr>
                        <w:pStyle w:val="Nagwek2"/>
                        <w:rPr>
                          <w:rStyle w:val="Hipercze"/>
                          <w:rFonts w:ascii="Fira Sans" w:hAnsi="Fira Sans" w:cstheme="majorBidi"/>
                          <w:color w:val="001D77"/>
                          <w:sz w:val="19"/>
                          <w:szCs w:val="19"/>
                        </w:rPr>
                      </w:pPr>
                      <w:r w:rsidRPr="00B547A5">
                        <w:rPr>
                          <w:rFonts w:ascii="Fira Sans" w:hAnsi="Fira Sans"/>
                          <w:color w:val="001D77"/>
                          <w:sz w:val="19"/>
                          <w:szCs w:val="19"/>
                          <w:u w:val="single"/>
                        </w:rPr>
                        <w:fldChar w:fldCharType="begin"/>
                      </w:r>
                      <w:r w:rsidRPr="00B547A5">
                        <w:rPr>
                          <w:rFonts w:ascii="Fira Sans" w:hAnsi="Fira Sans"/>
                          <w:color w:val="001D77"/>
                          <w:sz w:val="19"/>
                          <w:szCs w:val="19"/>
                          <w:u w:val="single"/>
                        </w:rPr>
                        <w:instrText xml:space="preserve"> HYPERLINK "https://stat.gov.pl/obszary-tematyczne/kultura-turystyka-sport/turystyka/zeszyt-metodologiczny-statystyka-turystycznej-bazy-noclegowej,15,1.html" \o "Link do opracowania pt. Zeszyt metodologiczny Statystyka turystycznej bazy noclegowej " </w:instrText>
                      </w:r>
                      <w:r w:rsidRPr="00B547A5">
                        <w:rPr>
                          <w:rFonts w:ascii="Fira Sans" w:hAnsi="Fira Sans"/>
                          <w:color w:val="001D77"/>
                          <w:sz w:val="19"/>
                          <w:szCs w:val="19"/>
                          <w:u w:val="single"/>
                        </w:rPr>
                        <w:fldChar w:fldCharType="separate"/>
                      </w:r>
                      <w:r w:rsidRPr="00B547A5">
                        <w:rPr>
                          <w:rStyle w:val="Hipercze"/>
                          <w:rFonts w:ascii="Fira Sans" w:hAnsi="Fira Sans" w:cstheme="majorBidi"/>
                          <w:color w:val="001D77"/>
                          <w:sz w:val="19"/>
                          <w:szCs w:val="19"/>
                        </w:rPr>
                        <w:t xml:space="preserve">Zeszyt metodologiczny Statystyka turystycznej bazy noclegowej </w:t>
                      </w:r>
                    </w:p>
                    <w:p w14:paraId="5D8F7179" w14:textId="45429796" w:rsidR="006057CE" w:rsidRPr="00227195" w:rsidRDefault="00B547A5" w:rsidP="00EB3C91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547A5">
                        <w:rPr>
                          <w:rFonts w:eastAsiaTheme="majorEastAsia" w:cstheme="majorBidi"/>
                          <w:color w:val="001D77"/>
                          <w:szCs w:val="19"/>
                          <w:u w:val="single"/>
                        </w:rPr>
                        <w:fldChar w:fldCharType="end"/>
                      </w:r>
                      <w:r w:rsidR="006057CE"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0110D0" w14:textId="53DFA181" w:rsidR="006057CE" w:rsidRPr="0007637F" w:rsidRDefault="00700A54" w:rsidP="00723A80">
                      <w:pPr>
                        <w:spacing w:line="240" w:lineRule="exact"/>
                        <w:rPr>
                          <w:color w:val="001D77"/>
                          <w:szCs w:val="19"/>
                        </w:rPr>
                      </w:pPr>
                      <w:hyperlink r:id="rId38" w:tooltip="Link do Banku Danych Lokalnych" w:history="1">
                        <w:r w:rsidR="006057CE" w:rsidRPr="0007637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 (BDL)</w:t>
                        </w:r>
                      </w:hyperlink>
                    </w:p>
                    <w:p w14:paraId="78C55358" w14:textId="77777777" w:rsidR="006057CE" w:rsidRDefault="006057CE" w:rsidP="00EB3C91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51B4D48" w14:textId="4B904B60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77075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"https://stat.gov.pl/metainformacje/slownik-pojec/pojecia-stosowane-w-statystyce-publicznej/245,pojecie.html" \o "Link do pojęcia Turystyczny obiekt noclegowy"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Turystyczny obiekt noclegowy</w:t>
                      </w:r>
                    </w:p>
                    <w:p w14:paraId="437095CD" w14:textId="63DD566F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77075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"https://stat.gov.pl/metainformacje/slownik-pojec/pojecia-stosowane-w-statystyce-publicznej/1231,pojecie.html" \o "Link do pojecia Miejsca noclegowe w turystycznych obiektach noclegowych"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12FC0B9" w14:textId="684B62DC" w:rsidR="006057CE" w:rsidRPr="0007637F" w:rsidRDefault="006057CE" w:rsidP="00723A80">
                      <w:pPr>
                        <w:pStyle w:val="tekstnaniebieskimtle"/>
                        <w:spacing w:before="120" w:after="120" w:line="240" w:lineRule="exact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39" w:tooltip="Link do pojęcia Turysta" w:history="1">
                        <w:r w:rsidRPr="0007637F">
                          <w:rPr>
                            <w:rStyle w:val="Hipercze"/>
                            <w:rFonts w:cs="Arial"/>
                            <w:color w:val="001D77"/>
                            <w:sz w:val="19"/>
                            <w:szCs w:val="19"/>
                            <w:shd w:val="clear" w:color="auto" w:fill="F0F0F0"/>
                          </w:rPr>
                          <w:t>Turysta</w:t>
                        </w:r>
                      </w:hyperlink>
                    </w:p>
                    <w:p w14:paraId="30015E96" w14:textId="205F7A3B" w:rsidR="006057CE" w:rsidRPr="0007637F" w:rsidRDefault="006057CE" w:rsidP="00723A80">
                      <w:pPr>
                        <w:pStyle w:val="tekstnaniebieskimtle"/>
                        <w:spacing w:before="120" w:after="120" w:line="240" w:lineRule="exact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77075"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"https://stat.gov.pl/metainformacje/slownik-pojec/pojecia-stosowane-w-statystyce-publicznej/2129,pojecie.html" \o "Link do pojęcia Korzystający z noclegów"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t>Korzystający z noclegów</w:t>
                      </w:r>
                    </w:p>
                    <w:p w14:paraId="3F96711E" w14:textId="6D11D0EE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40" w:tooltip="Link do pojęcia Noclegi udzielone w turystycznych obiektach noclegowych" w:history="1">
                        <w:r w:rsidRPr="0007637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Noclegi udzielone w turystycznych obiektach noclegowych</w:t>
                        </w:r>
                      </w:hyperlink>
                    </w:p>
                    <w:p w14:paraId="097E5076" w14:textId="63AC3FA3" w:rsidR="006057CE" w:rsidRPr="0007637F" w:rsidRDefault="00700A54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1" w:tooltip="Link do pojecia Wynajęte pokoje" w:history="1">
                        <w:r w:rsidR="006057CE" w:rsidRPr="0007637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Wynajęte pokoje</w:t>
                        </w:r>
                      </w:hyperlink>
                    </w:p>
                    <w:p w14:paraId="4DE17A0F" w14:textId="4CAC050D" w:rsidR="006057CE" w:rsidRPr="0007637F" w:rsidRDefault="00700A54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2" w:tooltip="Link do pojęcia Stopień wykorzystania miejsc noclegowych lub pokoi w turystycznych obiektach noclegowych " w:history="1">
                        <w:r w:rsidR="006057CE" w:rsidRPr="0007637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Stopień wykorzystania miejsc noclegowych lub pokoi w turystycznych obiektach noclegowych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B605A" w:rsidRPr="00371DCD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DBF38" w14:textId="77777777" w:rsidR="006057CE" w:rsidRDefault="006057CE" w:rsidP="000662E2">
      <w:pPr>
        <w:spacing w:after="0" w:line="240" w:lineRule="auto"/>
      </w:pPr>
      <w:r>
        <w:separator/>
      </w:r>
    </w:p>
  </w:endnote>
  <w:endnote w:type="continuationSeparator" w:id="0">
    <w:p w14:paraId="28AFFDA1" w14:textId="77777777" w:rsidR="006057CE" w:rsidRDefault="006057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3118013-5A79-4A8D-8F5E-61D83A94C96B}"/>
    <w:embedBold r:id="rId2" w:fontKey="{8DF3A070-9661-4F24-BCAF-065B75F526A2}"/>
    <w:embedItalic r:id="rId3" w:fontKey="{1DDE0C7D-B8FD-4BB8-BDB6-D5232426177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8D378A3-37DB-487F-AACF-46D52B231B68}"/>
    <w:embedBold r:id="rId5" w:fontKey="{8D5179BB-073B-4CE5-8365-856F88606B0C}"/>
    <w:embedItalic r:id="rId6" w:fontKey="{31885777-697F-40DE-A475-E8DC035D957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3AD7B1B-E381-4C4E-ABFA-D8256A7C28C8}"/>
    <w:embedBold r:id="rId8" w:fontKey="{6617448D-9ABC-4E6E-9735-F72B870B61CB}"/>
    <w:embedItalic r:id="rId9" w:fontKey="{784795A2-488E-4F71-961C-69BBC7BE748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8975A6C-47A8-432A-8863-3CF1D05E371C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96622B4-7484-4E79-B2B6-449F264B8C03}"/>
  </w:font>
  <w:font w:name="FiraSans-Regular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033368D5-C661-4A89-B49E-CB55D672FAA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E95FF4DE-EAC0-4776-B87F-1935CAFDD972}"/>
    <w:embedBold r:id="rId14" w:fontKey="{F5E26F5A-217D-44DE-86D5-CE3EC1856315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258BCB90-758F-45ED-8D93-40C9C10CA06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850997F" w14:textId="77777777" w:rsidR="006057CE" w:rsidRDefault="006057C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8FA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E69D835" w14:textId="77777777" w:rsidR="006057CE" w:rsidRDefault="006057C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8F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73D1180" w14:textId="77777777" w:rsidR="006057CE" w:rsidRDefault="006057C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8FA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3BADE" w14:textId="77777777" w:rsidR="006057CE" w:rsidRDefault="006057CE" w:rsidP="000662E2">
      <w:pPr>
        <w:spacing w:after="0" w:line="240" w:lineRule="auto"/>
      </w:pPr>
      <w:r>
        <w:separator/>
      </w:r>
    </w:p>
  </w:footnote>
  <w:footnote w:type="continuationSeparator" w:id="0">
    <w:p w14:paraId="2DDF08DE" w14:textId="77777777" w:rsidR="006057CE" w:rsidRDefault="006057CE" w:rsidP="000662E2">
      <w:pPr>
        <w:spacing w:after="0" w:line="240" w:lineRule="auto"/>
      </w:pPr>
      <w:r>
        <w:continuationSeparator/>
      </w:r>
    </w:p>
  </w:footnote>
  <w:footnote w:id="1">
    <w:p w14:paraId="660DFA1A" w14:textId="447898B5" w:rsidR="006057CE" w:rsidRPr="004A3E98" w:rsidRDefault="006057CE" w:rsidP="004A3E98">
      <w:pPr>
        <w:pStyle w:val="przypis"/>
        <w:spacing w:before="120"/>
        <w:rPr>
          <w:i w:val="0"/>
          <w:sz w:val="19"/>
          <w:szCs w:val="19"/>
        </w:rPr>
      </w:pPr>
      <w:r w:rsidRPr="000F751C">
        <w:rPr>
          <w:rStyle w:val="Odwoanieprzypisudolnego"/>
          <w:i w:val="0"/>
        </w:rPr>
        <w:footnoteRef/>
      </w:r>
      <w:r w:rsidRPr="000F751C">
        <w:rPr>
          <w:i w:val="0"/>
        </w:rPr>
        <w:t xml:space="preserve"> </w:t>
      </w:r>
      <w:r w:rsidRPr="004A3E98">
        <w:rPr>
          <w:i w:val="0"/>
          <w:sz w:val="19"/>
          <w:szCs w:val="19"/>
        </w:rPr>
        <w:t>Badanie statystyczne turystycznej bazy noclegowej jest p</w:t>
      </w:r>
      <w:r w:rsidR="00FE0469">
        <w:rPr>
          <w:i w:val="0"/>
          <w:sz w:val="19"/>
          <w:szCs w:val="19"/>
        </w:rPr>
        <w:t>rowadzone w cyklu miesięcznym z </w:t>
      </w:r>
      <w:r w:rsidRPr="004A3E98">
        <w:rPr>
          <w:i w:val="0"/>
          <w:sz w:val="19"/>
          <w:szCs w:val="19"/>
        </w:rPr>
        <w:t>wykorzystaniem formularzy KT-1. Badanie to dostarcza informacji o stanie i wykorzystaniu turystycznych obiektów noclegowych posiadających 10 lub więcej miejsc noclegowych.</w:t>
      </w:r>
    </w:p>
  </w:footnote>
  <w:footnote w:id="2">
    <w:p w14:paraId="01A30B70" w14:textId="77777777" w:rsidR="00DA08C8" w:rsidRPr="004A3E98" w:rsidRDefault="00DA08C8" w:rsidP="00DA08C8">
      <w:pPr>
        <w:pStyle w:val="Tekstprzypisudolnego"/>
        <w:rPr>
          <w:sz w:val="19"/>
          <w:szCs w:val="19"/>
        </w:rPr>
      </w:pPr>
      <w:r w:rsidRPr="004A3E98">
        <w:rPr>
          <w:rStyle w:val="Odwoanieprzypisudolnego"/>
          <w:sz w:val="19"/>
          <w:szCs w:val="19"/>
        </w:rPr>
        <w:footnoteRef/>
      </w:r>
      <w:r w:rsidRPr="004A3E98">
        <w:rPr>
          <w:sz w:val="19"/>
          <w:szCs w:val="19"/>
        </w:rPr>
        <w:t xml:space="preserve"> Obiekty, które w czasie niepełnego wykorzystania zgodnie z przeznaczeniem pełnią funkcje obiektu noclegowego dla turysty (m.in. internaty, domy studenckie, hotele pracownicze)</w:t>
      </w:r>
      <w:r w:rsidRPr="004A3E98">
        <w:rPr>
          <w:i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DCF9D" w14:textId="77777777" w:rsidR="006057CE" w:rsidRDefault="006057C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0559FD1" wp14:editId="65B649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04E789F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AE516" w14:textId="77777777" w:rsidR="006057CE" w:rsidRDefault="006057CE">
    <w:pPr>
      <w:pStyle w:val="Nagwek"/>
      <w:rPr>
        <w:noProof/>
        <w:lang w:eastAsia="pl-PL"/>
      </w:rPr>
    </w:pPr>
    <w:r w:rsidRPr="00F82514">
      <w:rPr>
        <w:noProof/>
        <w:lang w:eastAsia="pl-PL"/>
      </w:rPr>
      <w:drawing>
        <wp:inline distT="0" distB="0" distL="0" distR="0" wp14:anchorId="02FE0956" wp14:editId="02E87D69">
          <wp:extent cx="1735200" cy="576000"/>
          <wp:effectExtent l="0" t="0" r="0" b="0"/>
          <wp:docPr id="27" name="Obraz 27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FD1194" wp14:editId="56DEEC27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5865225" id="Prostokąt 10" o:spid="_x0000_s1026" alt="&quot;&quot;&#10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047189" wp14:editId="2EAE1A1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005BD6" w14:textId="77777777" w:rsidR="006057CE" w:rsidRPr="003C6C8D" w:rsidRDefault="006057C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047189" id="Schemat blokowy: opóźnienie 6" o:spid="_x0000_s1038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8005BD6" w14:textId="77777777" w:rsidR="006057CE" w:rsidRPr="003C6C8D" w:rsidRDefault="006057C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6335614" w14:textId="77777777" w:rsidR="006057CE" w:rsidRDefault="006057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97257EF" wp14:editId="5275A9A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31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649B4" w14:textId="571BF29E" w:rsidR="006057CE" w:rsidRPr="00C95F9E" w:rsidRDefault="00911191" w:rsidP="00C95F9E">
                          <w:pPr>
                            <w:spacing w:line="24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6057CE" w:rsidRPr="00C95F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.05.202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6057CE" w:rsidRPr="00C95F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257EF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: 31.05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ArloPwNwIAADo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470649B4" w14:textId="571BF29E" w:rsidR="006057CE" w:rsidRPr="00C95F9E" w:rsidRDefault="00911191" w:rsidP="00C95F9E">
                    <w:pPr>
                      <w:spacing w:line="240" w:lineRule="exact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6057CE" w:rsidRPr="00C95F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.05.202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6057CE" w:rsidRPr="00C95F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57BE7" w14:textId="77777777" w:rsidR="006057CE" w:rsidRDefault="006057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35pt;height:122.35pt;visibility:visible" o:bullet="t">
        <v:imagedata r:id="rId1" o:title=""/>
      </v:shape>
    </w:pict>
  </w:numPicBullet>
  <w:numPicBullet w:numPicBulletId="1">
    <w:pict>
      <v:shape id="_x0000_i1027" type="#_x0000_t75" style="width:122.35pt;height:122.3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534449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6486E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D60A9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5A733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FC4BD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0AA45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3ACED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220B9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A828B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8627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88"/>
    <w:rsid w:val="000019A1"/>
    <w:rsid w:val="00001BA8"/>
    <w:rsid w:val="00001C5B"/>
    <w:rsid w:val="000022FC"/>
    <w:rsid w:val="00002334"/>
    <w:rsid w:val="00003437"/>
    <w:rsid w:val="000046EE"/>
    <w:rsid w:val="00005ABD"/>
    <w:rsid w:val="000065D7"/>
    <w:rsid w:val="00006829"/>
    <w:rsid w:val="00006FA3"/>
    <w:rsid w:val="0000709F"/>
    <w:rsid w:val="000108B8"/>
    <w:rsid w:val="000109E4"/>
    <w:rsid w:val="00011FC4"/>
    <w:rsid w:val="0001251D"/>
    <w:rsid w:val="00012C20"/>
    <w:rsid w:val="00012D97"/>
    <w:rsid w:val="000145CE"/>
    <w:rsid w:val="00014973"/>
    <w:rsid w:val="00014F58"/>
    <w:rsid w:val="000152F5"/>
    <w:rsid w:val="000157AE"/>
    <w:rsid w:val="000167ED"/>
    <w:rsid w:val="0001692C"/>
    <w:rsid w:val="00016DBE"/>
    <w:rsid w:val="00016EF3"/>
    <w:rsid w:val="0001760A"/>
    <w:rsid w:val="00017890"/>
    <w:rsid w:val="00017C2C"/>
    <w:rsid w:val="00020929"/>
    <w:rsid w:val="00021999"/>
    <w:rsid w:val="00021D78"/>
    <w:rsid w:val="00022A00"/>
    <w:rsid w:val="00022AA1"/>
    <w:rsid w:val="00023497"/>
    <w:rsid w:val="00023636"/>
    <w:rsid w:val="00023EAB"/>
    <w:rsid w:val="00024C48"/>
    <w:rsid w:val="000250DB"/>
    <w:rsid w:val="00025DDF"/>
    <w:rsid w:val="00026DB8"/>
    <w:rsid w:val="00027123"/>
    <w:rsid w:val="00030644"/>
    <w:rsid w:val="00030DBD"/>
    <w:rsid w:val="00030F9B"/>
    <w:rsid w:val="000310E7"/>
    <w:rsid w:val="0003139C"/>
    <w:rsid w:val="0003158A"/>
    <w:rsid w:val="00032688"/>
    <w:rsid w:val="00032FC6"/>
    <w:rsid w:val="00033D92"/>
    <w:rsid w:val="00035733"/>
    <w:rsid w:val="00035CB2"/>
    <w:rsid w:val="00035FFE"/>
    <w:rsid w:val="000373AE"/>
    <w:rsid w:val="0003773D"/>
    <w:rsid w:val="00037750"/>
    <w:rsid w:val="00040142"/>
    <w:rsid w:val="00040EFE"/>
    <w:rsid w:val="0004195E"/>
    <w:rsid w:val="000429E2"/>
    <w:rsid w:val="00042B56"/>
    <w:rsid w:val="000453DF"/>
    <w:rsid w:val="000455B2"/>
    <w:rsid w:val="0004582E"/>
    <w:rsid w:val="00045C33"/>
    <w:rsid w:val="0004628B"/>
    <w:rsid w:val="00046590"/>
    <w:rsid w:val="00047007"/>
    <w:rsid w:val="000470AA"/>
    <w:rsid w:val="00050E79"/>
    <w:rsid w:val="0005104D"/>
    <w:rsid w:val="0005152D"/>
    <w:rsid w:val="0005158E"/>
    <w:rsid w:val="000527AF"/>
    <w:rsid w:val="00053548"/>
    <w:rsid w:val="00053909"/>
    <w:rsid w:val="0005458D"/>
    <w:rsid w:val="00054791"/>
    <w:rsid w:val="000548EE"/>
    <w:rsid w:val="00054FC6"/>
    <w:rsid w:val="000553E8"/>
    <w:rsid w:val="00055C1A"/>
    <w:rsid w:val="00056C5B"/>
    <w:rsid w:val="00056E83"/>
    <w:rsid w:val="00057076"/>
    <w:rsid w:val="00057B98"/>
    <w:rsid w:val="00057CA1"/>
    <w:rsid w:val="0006113D"/>
    <w:rsid w:val="00065069"/>
    <w:rsid w:val="00065C98"/>
    <w:rsid w:val="000662E2"/>
    <w:rsid w:val="00066883"/>
    <w:rsid w:val="000668D3"/>
    <w:rsid w:val="00067761"/>
    <w:rsid w:val="00067C20"/>
    <w:rsid w:val="00070035"/>
    <w:rsid w:val="00071878"/>
    <w:rsid w:val="00072975"/>
    <w:rsid w:val="000735DA"/>
    <w:rsid w:val="000738A7"/>
    <w:rsid w:val="00074144"/>
    <w:rsid w:val="00074DD8"/>
    <w:rsid w:val="0007637F"/>
    <w:rsid w:val="0007691E"/>
    <w:rsid w:val="000806F7"/>
    <w:rsid w:val="0008133A"/>
    <w:rsid w:val="000841EE"/>
    <w:rsid w:val="0008489C"/>
    <w:rsid w:val="000852FA"/>
    <w:rsid w:val="0008531B"/>
    <w:rsid w:val="00085FC3"/>
    <w:rsid w:val="00086C4A"/>
    <w:rsid w:val="000874D1"/>
    <w:rsid w:val="00092517"/>
    <w:rsid w:val="00092ACC"/>
    <w:rsid w:val="0009328F"/>
    <w:rsid w:val="00095B3B"/>
    <w:rsid w:val="000962EC"/>
    <w:rsid w:val="000968D9"/>
    <w:rsid w:val="0009789A"/>
    <w:rsid w:val="000A076C"/>
    <w:rsid w:val="000A0C4B"/>
    <w:rsid w:val="000A17E3"/>
    <w:rsid w:val="000A3727"/>
    <w:rsid w:val="000A48CE"/>
    <w:rsid w:val="000A4CA8"/>
    <w:rsid w:val="000A632C"/>
    <w:rsid w:val="000A6599"/>
    <w:rsid w:val="000A6DD5"/>
    <w:rsid w:val="000B0727"/>
    <w:rsid w:val="000B07CC"/>
    <w:rsid w:val="000B0B40"/>
    <w:rsid w:val="000B12AB"/>
    <w:rsid w:val="000B1D26"/>
    <w:rsid w:val="000B1F5C"/>
    <w:rsid w:val="000B21E1"/>
    <w:rsid w:val="000B25F5"/>
    <w:rsid w:val="000B2B5D"/>
    <w:rsid w:val="000B3A08"/>
    <w:rsid w:val="000B4018"/>
    <w:rsid w:val="000B4ED3"/>
    <w:rsid w:val="000B5FC2"/>
    <w:rsid w:val="000B6D39"/>
    <w:rsid w:val="000B6DE1"/>
    <w:rsid w:val="000B790C"/>
    <w:rsid w:val="000B7FC0"/>
    <w:rsid w:val="000C135D"/>
    <w:rsid w:val="000C1B9C"/>
    <w:rsid w:val="000C2202"/>
    <w:rsid w:val="000C27A3"/>
    <w:rsid w:val="000C355D"/>
    <w:rsid w:val="000C39FB"/>
    <w:rsid w:val="000C3EC4"/>
    <w:rsid w:val="000C3F5B"/>
    <w:rsid w:val="000C46B4"/>
    <w:rsid w:val="000C4A26"/>
    <w:rsid w:val="000C7ECF"/>
    <w:rsid w:val="000D037C"/>
    <w:rsid w:val="000D1D43"/>
    <w:rsid w:val="000D225C"/>
    <w:rsid w:val="000D2A5C"/>
    <w:rsid w:val="000D44B4"/>
    <w:rsid w:val="000D6160"/>
    <w:rsid w:val="000D6D24"/>
    <w:rsid w:val="000D7B23"/>
    <w:rsid w:val="000E0918"/>
    <w:rsid w:val="000E2E1C"/>
    <w:rsid w:val="000E4305"/>
    <w:rsid w:val="000E51E1"/>
    <w:rsid w:val="000E57E0"/>
    <w:rsid w:val="000E6F59"/>
    <w:rsid w:val="000E767A"/>
    <w:rsid w:val="000F0A95"/>
    <w:rsid w:val="000F120E"/>
    <w:rsid w:val="000F1C3A"/>
    <w:rsid w:val="000F1CD9"/>
    <w:rsid w:val="000F1F89"/>
    <w:rsid w:val="000F2EC2"/>
    <w:rsid w:val="000F3D91"/>
    <w:rsid w:val="000F5DC5"/>
    <w:rsid w:val="000F657E"/>
    <w:rsid w:val="000F6742"/>
    <w:rsid w:val="000F7487"/>
    <w:rsid w:val="000F751C"/>
    <w:rsid w:val="000F75E9"/>
    <w:rsid w:val="001000DA"/>
    <w:rsid w:val="00100A15"/>
    <w:rsid w:val="00100C69"/>
    <w:rsid w:val="001011C3"/>
    <w:rsid w:val="00102920"/>
    <w:rsid w:val="00103282"/>
    <w:rsid w:val="0010646C"/>
    <w:rsid w:val="00107F8B"/>
    <w:rsid w:val="00110D87"/>
    <w:rsid w:val="001115D7"/>
    <w:rsid w:val="00111679"/>
    <w:rsid w:val="001117AF"/>
    <w:rsid w:val="00111B60"/>
    <w:rsid w:val="00111DA3"/>
    <w:rsid w:val="00114DB9"/>
    <w:rsid w:val="00115A85"/>
    <w:rsid w:val="00116087"/>
    <w:rsid w:val="0011659F"/>
    <w:rsid w:val="00117C24"/>
    <w:rsid w:val="00117EBF"/>
    <w:rsid w:val="00121B35"/>
    <w:rsid w:val="0012207D"/>
    <w:rsid w:val="00122DBE"/>
    <w:rsid w:val="00123CD1"/>
    <w:rsid w:val="00123EA7"/>
    <w:rsid w:val="00124C27"/>
    <w:rsid w:val="00124D5E"/>
    <w:rsid w:val="00125703"/>
    <w:rsid w:val="00125C59"/>
    <w:rsid w:val="001277C5"/>
    <w:rsid w:val="00127CE4"/>
    <w:rsid w:val="00130181"/>
    <w:rsid w:val="00130296"/>
    <w:rsid w:val="001307BC"/>
    <w:rsid w:val="00130C1D"/>
    <w:rsid w:val="00130DA9"/>
    <w:rsid w:val="00132F52"/>
    <w:rsid w:val="00134970"/>
    <w:rsid w:val="00134B5D"/>
    <w:rsid w:val="00134B74"/>
    <w:rsid w:val="00135981"/>
    <w:rsid w:val="00136C08"/>
    <w:rsid w:val="001379E4"/>
    <w:rsid w:val="0014054C"/>
    <w:rsid w:val="001405F9"/>
    <w:rsid w:val="001423B6"/>
    <w:rsid w:val="00142CEE"/>
    <w:rsid w:val="001448A7"/>
    <w:rsid w:val="00145F6C"/>
    <w:rsid w:val="00146621"/>
    <w:rsid w:val="00146991"/>
    <w:rsid w:val="001470E6"/>
    <w:rsid w:val="00147656"/>
    <w:rsid w:val="0014779E"/>
    <w:rsid w:val="0014787B"/>
    <w:rsid w:val="00147B07"/>
    <w:rsid w:val="00147BFB"/>
    <w:rsid w:val="0015009F"/>
    <w:rsid w:val="001510FC"/>
    <w:rsid w:val="00151DDC"/>
    <w:rsid w:val="00152C84"/>
    <w:rsid w:val="00153E34"/>
    <w:rsid w:val="00154970"/>
    <w:rsid w:val="00154FA5"/>
    <w:rsid w:val="001563BF"/>
    <w:rsid w:val="00156D4F"/>
    <w:rsid w:val="001601C6"/>
    <w:rsid w:val="0016040F"/>
    <w:rsid w:val="0016052E"/>
    <w:rsid w:val="00161715"/>
    <w:rsid w:val="00162325"/>
    <w:rsid w:val="00162E1D"/>
    <w:rsid w:val="001632DD"/>
    <w:rsid w:val="0016458F"/>
    <w:rsid w:val="00165253"/>
    <w:rsid w:val="00165E0A"/>
    <w:rsid w:val="00166A12"/>
    <w:rsid w:val="001722F3"/>
    <w:rsid w:val="001749BF"/>
    <w:rsid w:val="00174F55"/>
    <w:rsid w:val="00176DA9"/>
    <w:rsid w:val="00180528"/>
    <w:rsid w:val="001805DB"/>
    <w:rsid w:val="00180641"/>
    <w:rsid w:val="00180A0E"/>
    <w:rsid w:val="00180F53"/>
    <w:rsid w:val="00181099"/>
    <w:rsid w:val="001815F5"/>
    <w:rsid w:val="001817A9"/>
    <w:rsid w:val="001834DF"/>
    <w:rsid w:val="00183A3C"/>
    <w:rsid w:val="00184287"/>
    <w:rsid w:val="00184549"/>
    <w:rsid w:val="00185570"/>
    <w:rsid w:val="00185CD9"/>
    <w:rsid w:val="001862C6"/>
    <w:rsid w:val="00186C28"/>
    <w:rsid w:val="0018740D"/>
    <w:rsid w:val="001876E3"/>
    <w:rsid w:val="00190961"/>
    <w:rsid w:val="00192C08"/>
    <w:rsid w:val="00192DC4"/>
    <w:rsid w:val="00193230"/>
    <w:rsid w:val="00193CF9"/>
    <w:rsid w:val="00193E2B"/>
    <w:rsid w:val="001942C7"/>
    <w:rsid w:val="001946B6"/>
    <w:rsid w:val="00194C84"/>
    <w:rsid w:val="001951DA"/>
    <w:rsid w:val="001968D9"/>
    <w:rsid w:val="001971DC"/>
    <w:rsid w:val="001976D5"/>
    <w:rsid w:val="0019776C"/>
    <w:rsid w:val="001A0068"/>
    <w:rsid w:val="001A017D"/>
    <w:rsid w:val="001A189A"/>
    <w:rsid w:val="001A2533"/>
    <w:rsid w:val="001A495C"/>
    <w:rsid w:val="001A5022"/>
    <w:rsid w:val="001A6411"/>
    <w:rsid w:val="001A7375"/>
    <w:rsid w:val="001B0CCE"/>
    <w:rsid w:val="001B2A4F"/>
    <w:rsid w:val="001B3F48"/>
    <w:rsid w:val="001B46AD"/>
    <w:rsid w:val="001B4782"/>
    <w:rsid w:val="001B5BD6"/>
    <w:rsid w:val="001B5E3D"/>
    <w:rsid w:val="001B76F6"/>
    <w:rsid w:val="001B7E2C"/>
    <w:rsid w:val="001C06DF"/>
    <w:rsid w:val="001C2524"/>
    <w:rsid w:val="001C325F"/>
    <w:rsid w:val="001C3269"/>
    <w:rsid w:val="001C42D3"/>
    <w:rsid w:val="001C572F"/>
    <w:rsid w:val="001C66B9"/>
    <w:rsid w:val="001C7311"/>
    <w:rsid w:val="001C7BE2"/>
    <w:rsid w:val="001D1DB4"/>
    <w:rsid w:val="001D2398"/>
    <w:rsid w:val="001D2716"/>
    <w:rsid w:val="001D3CE4"/>
    <w:rsid w:val="001D3F3F"/>
    <w:rsid w:val="001D4D1B"/>
    <w:rsid w:val="001D6D06"/>
    <w:rsid w:val="001D7175"/>
    <w:rsid w:val="001D75AA"/>
    <w:rsid w:val="001E07CF"/>
    <w:rsid w:val="001E0A0D"/>
    <w:rsid w:val="001E0B84"/>
    <w:rsid w:val="001E18D9"/>
    <w:rsid w:val="001E2831"/>
    <w:rsid w:val="001E3715"/>
    <w:rsid w:val="001E40E3"/>
    <w:rsid w:val="001E51E9"/>
    <w:rsid w:val="001E5786"/>
    <w:rsid w:val="001E63BC"/>
    <w:rsid w:val="001E7651"/>
    <w:rsid w:val="001E7BB6"/>
    <w:rsid w:val="001F038C"/>
    <w:rsid w:val="001F0457"/>
    <w:rsid w:val="001F0A01"/>
    <w:rsid w:val="001F0E72"/>
    <w:rsid w:val="001F1A7E"/>
    <w:rsid w:val="001F20E9"/>
    <w:rsid w:val="001F2308"/>
    <w:rsid w:val="001F450D"/>
    <w:rsid w:val="001F5275"/>
    <w:rsid w:val="001F5604"/>
    <w:rsid w:val="001F6540"/>
    <w:rsid w:val="001F66F1"/>
    <w:rsid w:val="001F7770"/>
    <w:rsid w:val="002027F5"/>
    <w:rsid w:val="00202931"/>
    <w:rsid w:val="00202A01"/>
    <w:rsid w:val="00203A1F"/>
    <w:rsid w:val="00203D94"/>
    <w:rsid w:val="00204D09"/>
    <w:rsid w:val="002050A3"/>
    <w:rsid w:val="0020543C"/>
    <w:rsid w:val="00205A85"/>
    <w:rsid w:val="0020643F"/>
    <w:rsid w:val="00206506"/>
    <w:rsid w:val="002107DF"/>
    <w:rsid w:val="00210844"/>
    <w:rsid w:val="00210F24"/>
    <w:rsid w:val="0021307D"/>
    <w:rsid w:val="002137F4"/>
    <w:rsid w:val="0021383B"/>
    <w:rsid w:val="00220DEE"/>
    <w:rsid w:val="002211C5"/>
    <w:rsid w:val="00221D14"/>
    <w:rsid w:val="0022242C"/>
    <w:rsid w:val="002238A5"/>
    <w:rsid w:val="00223FEA"/>
    <w:rsid w:val="002240EC"/>
    <w:rsid w:val="002249C3"/>
    <w:rsid w:val="00225480"/>
    <w:rsid w:val="00227195"/>
    <w:rsid w:val="00227A73"/>
    <w:rsid w:val="00231001"/>
    <w:rsid w:val="00231179"/>
    <w:rsid w:val="00231365"/>
    <w:rsid w:val="002313BA"/>
    <w:rsid w:val="00232205"/>
    <w:rsid w:val="00232F2F"/>
    <w:rsid w:val="002350D6"/>
    <w:rsid w:val="00237CD2"/>
    <w:rsid w:val="00240B53"/>
    <w:rsid w:val="002414E3"/>
    <w:rsid w:val="00241CBD"/>
    <w:rsid w:val="00242368"/>
    <w:rsid w:val="002432DB"/>
    <w:rsid w:val="00243307"/>
    <w:rsid w:val="00243EC3"/>
    <w:rsid w:val="002450CA"/>
    <w:rsid w:val="00246396"/>
    <w:rsid w:val="002530EF"/>
    <w:rsid w:val="00253EAA"/>
    <w:rsid w:val="00253F3C"/>
    <w:rsid w:val="0025509D"/>
    <w:rsid w:val="002574F9"/>
    <w:rsid w:val="002576F6"/>
    <w:rsid w:val="002613A6"/>
    <w:rsid w:val="0026264E"/>
    <w:rsid w:val="00262B61"/>
    <w:rsid w:val="00262E6C"/>
    <w:rsid w:val="00265B62"/>
    <w:rsid w:val="002671A0"/>
    <w:rsid w:val="00271B58"/>
    <w:rsid w:val="0027275E"/>
    <w:rsid w:val="00272AE6"/>
    <w:rsid w:val="00272D51"/>
    <w:rsid w:val="002734AC"/>
    <w:rsid w:val="00273A18"/>
    <w:rsid w:val="00274640"/>
    <w:rsid w:val="0027484F"/>
    <w:rsid w:val="00274A2D"/>
    <w:rsid w:val="00276811"/>
    <w:rsid w:val="00276CC4"/>
    <w:rsid w:val="0027719D"/>
    <w:rsid w:val="002774CB"/>
    <w:rsid w:val="00280A6C"/>
    <w:rsid w:val="002811BD"/>
    <w:rsid w:val="00282699"/>
    <w:rsid w:val="0028398F"/>
    <w:rsid w:val="00284146"/>
    <w:rsid w:val="0028583D"/>
    <w:rsid w:val="00290344"/>
    <w:rsid w:val="002913CE"/>
    <w:rsid w:val="0029184D"/>
    <w:rsid w:val="0029216D"/>
    <w:rsid w:val="002926DF"/>
    <w:rsid w:val="00293C51"/>
    <w:rsid w:val="002943C4"/>
    <w:rsid w:val="002950EF"/>
    <w:rsid w:val="00296697"/>
    <w:rsid w:val="00296C81"/>
    <w:rsid w:val="00296F3B"/>
    <w:rsid w:val="002A0F09"/>
    <w:rsid w:val="002A53A6"/>
    <w:rsid w:val="002A577C"/>
    <w:rsid w:val="002A61CC"/>
    <w:rsid w:val="002A69D3"/>
    <w:rsid w:val="002A74AD"/>
    <w:rsid w:val="002A74EB"/>
    <w:rsid w:val="002A7BE2"/>
    <w:rsid w:val="002B0472"/>
    <w:rsid w:val="002B124E"/>
    <w:rsid w:val="002B1FB9"/>
    <w:rsid w:val="002B2232"/>
    <w:rsid w:val="002B2887"/>
    <w:rsid w:val="002B29B9"/>
    <w:rsid w:val="002B2C55"/>
    <w:rsid w:val="002B321F"/>
    <w:rsid w:val="002B4411"/>
    <w:rsid w:val="002B520A"/>
    <w:rsid w:val="002B5BEA"/>
    <w:rsid w:val="002B5E1E"/>
    <w:rsid w:val="002B6132"/>
    <w:rsid w:val="002B6948"/>
    <w:rsid w:val="002B69F1"/>
    <w:rsid w:val="002B6B12"/>
    <w:rsid w:val="002B752E"/>
    <w:rsid w:val="002C0AE7"/>
    <w:rsid w:val="002C4252"/>
    <w:rsid w:val="002C46DE"/>
    <w:rsid w:val="002C5624"/>
    <w:rsid w:val="002C566C"/>
    <w:rsid w:val="002C58E3"/>
    <w:rsid w:val="002C6100"/>
    <w:rsid w:val="002C6190"/>
    <w:rsid w:val="002C725A"/>
    <w:rsid w:val="002D205D"/>
    <w:rsid w:val="002D2541"/>
    <w:rsid w:val="002D316F"/>
    <w:rsid w:val="002D3E9A"/>
    <w:rsid w:val="002D75A9"/>
    <w:rsid w:val="002D761F"/>
    <w:rsid w:val="002D7FC6"/>
    <w:rsid w:val="002E0981"/>
    <w:rsid w:val="002E0DDA"/>
    <w:rsid w:val="002E16E9"/>
    <w:rsid w:val="002E2F4D"/>
    <w:rsid w:val="002E4CB9"/>
    <w:rsid w:val="002E54C1"/>
    <w:rsid w:val="002E6140"/>
    <w:rsid w:val="002E6985"/>
    <w:rsid w:val="002E71B6"/>
    <w:rsid w:val="002E7478"/>
    <w:rsid w:val="002E768F"/>
    <w:rsid w:val="002F050B"/>
    <w:rsid w:val="002F14B8"/>
    <w:rsid w:val="002F16C0"/>
    <w:rsid w:val="002F1798"/>
    <w:rsid w:val="002F17A0"/>
    <w:rsid w:val="002F2396"/>
    <w:rsid w:val="002F2D56"/>
    <w:rsid w:val="002F311E"/>
    <w:rsid w:val="002F3972"/>
    <w:rsid w:val="002F39F2"/>
    <w:rsid w:val="002F41E4"/>
    <w:rsid w:val="002F4B03"/>
    <w:rsid w:val="002F4C35"/>
    <w:rsid w:val="002F5986"/>
    <w:rsid w:val="002F6F38"/>
    <w:rsid w:val="002F77C8"/>
    <w:rsid w:val="002F7BB7"/>
    <w:rsid w:val="0030015C"/>
    <w:rsid w:val="00300256"/>
    <w:rsid w:val="00301CEB"/>
    <w:rsid w:val="00301E1D"/>
    <w:rsid w:val="00303264"/>
    <w:rsid w:val="00304F22"/>
    <w:rsid w:val="00304F54"/>
    <w:rsid w:val="00304FA8"/>
    <w:rsid w:val="0030584B"/>
    <w:rsid w:val="00306C7C"/>
    <w:rsid w:val="00307986"/>
    <w:rsid w:val="00307C5C"/>
    <w:rsid w:val="00307DCD"/>
    <w:rsid w:val="003105BC"/>
    <w:rsid w:val="00310B89"/>
    <w:rsid w:val="00311684"/>
    <w:rsid w:val="00312B8A"/>
    <w:rsid w:val="00312EC7"/>
    <w:rsid w:val="00315505"/>
    <w:rsid w:val="00316230"/>
    <w:rsid w:val="00317336"/>
    <w:rsid w:val="00317565"/>
    <w:rsid w:val="00320C7E"/>
    <w:rsid w:val="003215F8"/>
    <w:rsid w:val="0032271D"/>
    <w:rsid w:val="00322EDD"/>
    <w:rsid w:val="00323BE1"/>
    <w:rsid w:val="00323D66"/>
    <w:rsid w:val="0032577D"/>
    <w:rsid w:val="00325F16"/>
    <w:rsid w:val="00326286"/>
    <w:rsid w:val="00326EBD"/>
    <w:rsid w:val="0032783F"/>
    <w:rsid w:val="0033002A"/>
    <w:rsid w:val="003305D1"/>
    <w:rsid w:val="00332320"/>
    <w:rsid w:val="00334386"/>
    <w:rsid w:val="003345ED"/>
    <w:rsid w:val="00335AEA"/>
    <w:rsid w:val="00337C2B"/>
    <w:rsid w:val="00340254"/>
    <w:rsid w:val="00340628"/>
    <w:rsid w:val="00340B54"/>
    <w:rsid w:val="00341750"/>
    <w:rsid w:val="00342309"/>
    <w:rsid w:val="0034233E"/>
    <w:rsid w:val="00343A5A"/>
    <w:rsid w:val="00344042"/>
    <w:rsid w:val="00344847"/>
    <w:rsid w:val="003464D4"/>
    <w:rsid w:val="00346781"/>
    <w:rsid w:val="003477AC"/>
    <w:rsid w:val="003479E6"/>
    <w:rsid w:val="00347CC3"/>
    <w:rsid w:val="00347D72"/>
    <w:rsid w:val="00352C2C"/>
    <w:rsid w:val="00354693"/>
    <w:rsid w:val="00355752"/>
    <w:rsid w:val="00355805"/>
    <w:rsid w:val="00355F31"/>
    <w:rsid w:val="00356B7B"/>
    <w:rsid w:val="00356CC2"/>
    <w:rsid w:val="00357611"/>
    <w:rsid w:val="00357A13"/>
    <w:rsid w:val="0036000C"/>
    <w:rsid w:val="00360920"/>
    <w:rsid w:val="00360F8B"/>
    <w:rsid w:val="00361A5D"/>
    <w:rsid w:val="0036237F"/>
    <w:rsid w:val="00362403"/>
    <w:rsid w:val="00363B25"/>
    <w:rsid w:val="00365EA5"/>
    <w:rsid w:val="003669EC"/>
    <w:rsid w:val="00367237"/>
    <w:rsid w:val="0036764E"/>
    <w:rsid w:val="00367F59"/>
    <w:rsid w:val="00370743"/>
    <w:rsid w:val="0037077F"/>
    <w:rsid w:val="0037079C"/>
    <w:rsid w:val="00371284"/>
    <w:rsid w:val="00371538"/>
    <w:rsid w:val="00371DCD"/>
    <w:rsid w:val="00372411"/>
    <w:rsid w:val="00372A54"/>
    <w:rsid w:val="00372AA7"/>
    <w:rsid w:val="00372F6E"/>
    <w:rsid w:val="00373882"/>
    <w:rsid w:val="003747EB"/>
    <w:rsid w:val="003763CE"/>
    <w:rsid w:val="003777F5"/>
    <w:rsid w:val="003779D2"/>
    <w:rsid w:val="003822ED"/>
    <w:rsid w:val="00383295"/>
    <w:rsid w:val="00383A29"/>
    <w:rsid w:val="003843DB"/>
    <w:rsid w:val="003849C7"/>
    <w:rsid w:val="00384D2F"/>
    <w:rsid w:val="00385C97"/>
    <w:rsid w:val="0038798E"/>
    <w:rsid w:val="00387B2C"/>
    <w:rsid w:val="00393761"/>
    <w:rsid w:val="00395B05"/>
    <w:rsid w:val="00395BFC"/>
    <w:rsid w:val="00397D18"/>
    <w:rsid w:val="003A01B2"/>
    <w:rsid w:val="003A02B7"/>
    <w:rsid w:val="003A1B36"/>
    <w:rsid w:val="003A23DE"/>
    <w:rsid w:val="003A25AA"/>
    <w:rsid w:val="003A2F6B"/>
    <w:rsid w:val="003A40A1"/>
    <w:rsid w:val="003A450A"/>
    <w:rsid w:val="003A4853"/>
    <w:rsid w:val="003A4A34"/>
    <w:rsid w:val="003A4FA9"/>
    <w:rsid w:val="003A75CA"/>
    <w:rsid w:val="003A7F42"/>
    <w:rsid w:val="003B0DFC"/>
    <w:rsid w:val="003B11D0"/>
    <w:rsid w:val="003B1454"/>
    <w:rsid w:val="003B161C"/>
    <w:rsid w:val="003B18B6"/>
    <w:rsid w:val="003B2FBE"/>
    <w:rsid w:val="003B330A"/>
    <w:rsid w:val="003B63B2"/>
    <w:rsid w:val="003B6984"/>
    <w:rsid w:val="003B71C8"/>
    <w:rsid w:val="003B7B02"/>
    <w:rsid w:val="003C011D"/>
    <w:rsid w:val="003C1168"/>
    <w:rsid w:val="003C1248"/>
    <w:rsid w:val="003C16B5"/>
    <w:rsid w:val="003C1D23"/>
    <w:rsid w:val="003C3493"/>
    <w:rsid w:val="003C3A61"/>
    <w:rsid w:val="003C3C28"/>
    <w:rsid w:val="003C415F"/>
    <w:rsid w:val="003C59E0"/>
    <w:rsid w:val="003C6638"/>
    <w:rsid w:val="003C6C8D"/>
    <w:rsid w:val="003C6E5B"/>
    <w:rsid w:val="003C7C6D"/>
    <w:rsid w:val="003D0B77"/>
    <w:rsid w:val="003D154A"/>
    <w:rsid w:val="003D2826"/>
    <w:rsid w:val="003D302D"/>
    <w:rsid w:val="003D36C0"/>
    <w:rsid w:val="003D4F95"/>
    <w:rsid w:val="003D555B"/>
    <w:rsid w:val="003D5F42"/>
    <w:rsid w:val="003D60A9"/>
    <w:rsid w:val="003D61AB"/>
    <w:rsid w:val="003D697C"/>
    <w:rsid w:val="003D7529"/>
    <w:rsid w:val="003E11DF"/>
    <w:rsid w:val="003E2491"/>
    <w:rsid w:val="003E289A"/>
    <w:rsid w:val="003E2D4D"/>
    <w:rsid w:val="003E33E5"/>
    <w:rsid w:val="003E3515"/>
    <w:rsid w:val="003E3BC5"/>
    <w:rsid w:val="003E5137"/>
    <w:rsid w:val="003E5A1C"/>
    <w:rsid w:val="003E5ECF"/>
    <w:rsid w:val="003E5F1D"/>
    <w:rsid w:val="003F011E"/>
    <w:rsid w:val="003F15A4"/>
    <w:rsid w:val="003F1F7E"/>
    <w:rsid w:val="003F1F8D"/>
    <w:rsid w:val="003F2563"/>
    <w:rsid w:val="003F2665"/>
    <w:rsid w:val="003F392F"/>
    <w:rsid w:val="003F4C97"/>
    <w:rsid w:val="003F5339"/>
    <w:rsid w:val="003F58BE"/>
    <w:rsid w:val="003F67F4"/>
    <w:rsid w:val="003F7438"/>
    <w:rsid w:val="003F782D"/>
    <w:rsid w:val="003F7FE6"/>
    <w:rsid w:val="00400193"/>
    <w:rsid w:val="00402281"/>
    <w:rsid w:val="0040241C"/>
    <w:rsid w:val="00403420"/>
    <w:rsid w:val="0040407B"/>
    <w:rsid w:val="00404167"/>
    <w:rsid w:val="004043AB"/>
    <w:rsid w:val="0040654C"/>
    <w:rsid w:val="00407054"/>
    <w:rsid w:val="00407EB1"/>
    <w:rsid w:val="0041126D"/>
    <w:rsid w:val="00412098"/>
    <w:rsid w:val="004154E0"/>
    <w:rsid w:val="00417214"/>
    <w:rsid w:val="004200F8"/>
    <w:rsid w:val="00420921"/>
    <w:rsid w:val="00420CF7"/>
    <w:rsid w:val="004212E7"/>
    <w:rsid w:val="0042202D"/>
    <w:rsid w:val="0042234E"/>
    <w:rsid w:val="00422489"/>
    <w:rsid w:val="00423164"/>
    <w:rsid w:val="00423286"/>
    <w:rsid w:val="004240A7"/>
    <w:rsid w:val="0042446D"/>
    <w:rsid w:val="004257E6"/>
    <w:rsid w:val="004265C9"/>
    <w:rsid w:val="00427364"/>
    <w:rsid w:val="00427BF8"/>
    <w:rsid w:val="00427FDC"/>
    <w:rsid w:val="00431059"/>
    <w:rsid w:val="004315CE"/>
    <w:rsid w:val="00431C02"/>
    <w:rsid w:val="0043419D"/>
    <w:rsid w:val="00435629"/>
    <w:rsid w:val="00435898"/>
    <w:rsid w:val="00436868"/>
    <w:rsid w:val="00436AA6"/>
    <w:rsid w:val="00436CB0"/>
    <w:rsid w:val="00437272"/>
    <w:rsid w:val="00437395"/>
    <w:rsid w:val="0044093B"/>
    <w:rsid w:val="004415CF"/>
    <w:rsid w:val="00443887"/>
    <w:rsid w:val="00443FEB"/>
    <w:rsid w:val="00445047"/>
    <w:rsid w:val="00445593"/>
    <w:rsid w:val="00446FB4"/>
    <w:rsid w:val="00447227"/>
    <w:rsid w:val="0044747E"/>
    <w:rsid w:val="00447B3C"/>
    <w:rsid w:val="00447C84"/>
    <w:rsid w:val="00450522"/>
    <w:rsid w:val="004505C9"/>
    <w:rsid w:val="00450E36"/>
    <w:rsid w:val="00451EB7"/>
    <w:rsid w:val="00455AE0"/>
    <w:rsid w:val="0045618D"/>
    <w:rsid w:val="00456252"/>
    <w:rsid w:val="00456DA8"/>
    <w:rsid w:val="00457194"/>
    <w:rsid w:val="0045760C"/>
    <w:rsid w:val="00457F16"/>
    <w:rsid w:val="00460AF8"/>
    <w:rsid w:val="00460D53"/>
    <w:rsid w:val="00460DE3"/>
    <w:rsid w:val="00460E0F"/>
    <w:rsid w:val="00461F3D"/>
    <w:rsid w:val="004620CD"/>
    <w:rsid w:val="0046245B"/>
    <w:rsid w:val="00462C79"/>
    <w:rsid w:val="00463A58"/>
    <w:rsid w:val="00463E39"/>
    <w:rsid w:val="00464C21"/>
    <w:rsid w:val="004657FC"/>
    <w:rsid w:val="00465D19"/>
    <w:rsid w:val="00465F5D"/>
    <w:rsid w:val="00466BDD"/>
    <w:rsid w:val="00467A61"/>
    <w:rsid w:val="00467E8F"/>
    <w:rsid w:val="00470078"/>
    <w:rsid w:val="004712BD"/>
    <w:rsid w:val="004733F6"/>
    <w:rsid w:val="00473C40"/>
    <w:rsid w:val="00473C5A"/>
    <w:rsid w:val="00473D1B"/>
    <w:rsid w:val="0047424E"/>
    <w:rsid w:val="00474E29"/>
    <w:rsid w:val="00474E69"/>
    <w:rsid w:val="004804F9"/>
    <w:rsid w:val="00481127"/>
    <w:rsid w:val="00481402"/>
    <w:rsid w:val="0048143F"/>
    <w:rsid w:val="0048182C"/>
    <w:rsid w:val="00481EF1"/>
    <w:rsid w:val="004830CE"/>
    <w:rsid w:val="00483525"/>
    <w:rsid w:val="0048409F"/>
    <w:rsid w:val="0048554E"/>
    <w:rsid w:val="00487503"/>
    <w:rsid w:val="00487AA6"/>
    <w:rsid w:val="0049011A"/>
    <w:rsid w:val="0049106E"/>
    <w:rsid w:val="00492B1B"/>
    <w:rsid w:val="00492DC3"/>
    <w:rsid w:val="0049621B"/>
    <w:rsid w:val="00496B3C"/>
    <w:rsid w:val="004A07AC"/>
    <w:rsid w:val="004A0F8E"/>
    <w:rsid w:val="004A1988"/>
    <w:rsid w:val="004A2234"/>
    <w:rsid w:val="004A22E5"/>
    <w:rsid w:val="004A22EA"/>
    <w:rsid w:val="004A373E"/>
    <w:rsid w:val="004A386D"/>
    <w:rsid w:val="004A3978"/>
    <w:rsid w:val="004A3E98"/>
    <w:rsid w:val="004A49B2"/>
    <w:rsid w:val="004A6065"/>
    <w:rsid w:val="004B0371"/>
    <w:rsid w:val="004B3149"/>
    <w:rsid w:val="004B3B30"/>
    <w:rsid w:val="004B4372"/>
    <w:rsid w:val="004B4B57"/>
    <w:rsid w:val="004B4CFF"/>
    <w:rsid w:val="004B5250"/>
    <w:rsid w:val="004B59E3"/>
    <w:rsid w:val="004B6064"/>
    <w:rsid w:val="004B6312"/>
    <w:rsid w:val="004B682F"/>
    <w:rsid w:val="004B6D9F"/>
    <w:rsid w:val="004B73F7"/>
    <w:rsid w:val="004B7AF7"/>
    <w:rsid w:val="004C1016"/>
    <w:rsid w:val="004C12CF"/>
    <w:rsid w:val="004C146C"/>
    <w:rsid w:val="004C1895"/>
    <w:rsid w:val="004C2090"/>
    <w:rsid w:val="004C2725"/>
    <w:rsid w:val="004C27C1"/>
    <w:rsid w:val="004C27C8"/>
    <w:rsid w:val="004C33D6"/>
    <w:rsid w:val="004C4BBE"/>
    <w:rsid w:val="004C5A48"/>
    <w:rsid w:val="004C5EF8"/>
    <w:rsid w:val="004C606D"/>
    <w:rsid w:val="004C6560"/>
    <w:rsid w:val="004C6D40"/>
    <w:rsid w:val="004C75BA"/>
    <w:rsid w:val="004C7AB3"/>
    <w:rsid w:val="004D281D"/>
    <w:rsid w:val="004D363B"/>
    <w:rsid w:val="004D3B35"/>
    <w:rsid w:val="004D4146"/>
    <w:rsid w:val="004D44C6"/>
    <w:rsid w:val="004D4954"/>
    <w:rsid w:val="004D4E9C"/>
    <w:rsid w:val="004D78F5"/>
    <w:rsid w:val="004E0785"/>
    <w:rsid w:val="004E0BF2"/>
    <w:rsid w:val="004E0CB9"/>
    <w:rsid w:val="004E27F5"/>
    <w:rsid w:val="004E30CF"/>
    <w:rsid w:val="004E34E0"/>
    <w:rsid w:val="004E430B"/>
    <w:rsid w:val="004E56E7"/>
    <w:rsid w:val="004E78F5"/>
    <w:rsid w:val="004F011A"/>
    <w:rsid w:val="004F0A8E"/>
    <w:rsid w:val="004F0C3C"/>
    <w:rsid w:val="004F32E8"/>
    <w:rsid w:val="004F36A7"/>
    <w:rsid w:val="004F44B2"/>
    <w:rsid w:val="004F526A"/>
    <w:rsid w:val="004F6283"/>
    <w:rsid w:val="004F63FC"/>
    <w:rsid w:val="0050034C"/>
    <w:rsid w:val="00500B2D"/>
    <w:rsid w:val="00500D95"/>
    <w:rsid w:val="005025A8"/>
    <w:rsid w:val="00502DED"/>
    <w:rsid w:val="00502F9A"/>
    <w:rsid w:val="00503029"/>
    <w:rsid w:val="005039E0"/>
    <w:rsid w:val="00503A68"/>
    <w:rsid w:val="00504BE9"/>
    <w:rsid w:val="00505A92"/>
    <w:rsid w:val="00507439"/>
    <w:rsid w:val="00507858"/>
    <w:rsid w:val="005107EC"/>
    <w:rsid w:val="00511C51"/>
    <w:rsid w:val="00512E9F"/>
    <w:rsid w:val="005134E5"/>
    <w:rsid w:val="0051388E"/>
    <w:rsid w:val="005152E8"/>
    <w:rsid w:val="00515916"/>
    <w:rsid w:val="005203F1"/>
    <w:rsid w:val="005204D0"/>
    <w:rsid w:val="0052086C"/>
    <w:rsid w:val="0052154C"/>
    <w:rsid w:val="0052162C"/>
    <w:rsid w:val="00521BC3"/>
    <w:rsid w:val="005239D4"/>
    <w:rsid w:val="00523ACF"/>
    <w:rsid w:val="00524EBB"/>
    <w:rsid w:val="00524F48"/>
    <w:rsid w:val="00525327"/>
    <w:rsid w:val="00525F8C"/>
    <w:rsid w:val="00526580"/>
    <w:rsid w:val="00526B31"/>
    <w:rsid w:val="005275EA"/>
    <w:rsid w:val="00527A9F"/>
    <w:rsid w:val="00533632"/>
    <w:rsid w:val="005359F1"/>
    <w:rsid w:val="00535BC7"/>
    <w:rsid w:val="0053693D"/>
    <w:rsid w:val="0053724F"/>
    <w:rsid w:val="00540221"/>
    <w:rsid w:val="00540B08"/>
    <w:rsid w:val="0054112B"/>
    <w:rsid w:val="00541E6E"/>
    <w:rsid w:val="0054251F"/>
    <w:rsid w:val="00543897"/>
    <w:rsid w:val="00543F60"/>
    <w:rsid w:val="0054421A"/>
    <w:rsid w:val="00544370"/>
    <w:rsid w:val="00545DB9"/>
    <w:rsid w:val="005461BF"/>
    <w:rsid w:val="00546C14"/>
    <w:rsid w:val="0054797B"/>
    <w:rsid w:val="00547B90"/>
    <w:rsid w:val="00547DB5"/>
    <w:rsid w:val="00547DC1"/>
    <w:rsid w:val="005505BB"/>
    <w:rsid w:val="0055141A"/>
    <w:rsid w:val="00551A9A"/>
    <w:rsid w:val="005520D8"/>
    <w:rsid w:val="0055229E"/>
    <w:rsid w:val="005533C1"/>
    <w:rsid w:val="00553ED0"/>
    <w:rsid w:val="00553F06"/>
    <w:rsid w:val="005544F6"/>
    <w:rsid w:val="005547E7"/>
    <w:rsid w:val="00554FD6"/>
    <w:rsid w:val="00555BB9"/>
    <w:rsid w:val="00555EE0"/>
    <w:rsid w:val="00556417"/>
    <w:rsid w:val="005566F9"/>
    <w:rsid w:val="00556CF1"/>
    <w:rsid w:val="00556E39"/>
    <w:rsid w:val="005578A6"/>
    <w:rsid w:val="00557E66"/>
    <w:rsid w:val="00560B4A"/>
    <w:rsid w:val="00560D92"/>
    <w:rsid w:val="00561078"/>
    <w:rsid w:val="00564EAC"/>
    <w:rsid w:val="0056586A"/>
    <w:rsid w:val="00566643"/>
    <w:rsid w:val="00567143"/>
    <w:rsid w:val="00567847"/>
    <w:rsid w:val="00571908"/>
    <w:rsid w:val="00571D8E"/>
    <w:rsid w:val="005725B4"/>
    <w:rsid w:val="0057407B"/>
    <w:rsid w:val="005741F8"/>
    <w:rsid w:val="00575F50"/>
    <w:rsid w:val="00576249"/>
    <w:rsid w:val="005762A7"/>
    <w:rsid w:val="005801AB"/>
    <w:rsid w:val="00582145"/>
    <w:rsid w:val="0058246B"/>
    <w:rsid w:val="005845E9"/>
    <w:rsid w:val="00584751"/>
    <w:rsid w:val="00584964"/>
    <w:rsid w:val="005849D3"/>
    <w:rsid w:val="00587C35"/>
    <w:rsid w:val="005902D8"/>
    <w:rsid w:val="0059074A"/>
    <w:rsid w:val="005916D7"/>
    <w:rsid w:val="0059189F"/>
    <w:rsid w:val="00591AFA"/>
    <w:rsid w:val="00591B2A"/>
    <w:rsid w:val="00591DB1"/>
    <w:rsid w:val="005921D6"/>
    <w:rsid w:val="0059279E"/>
    <w:rsid w:val="0059320C"/>
    <w:rsid w:val="0059383A"/>
    <w:rsid w:val="005948B1"/>
    <w:rsid w:val="00594A5D"/>
    <w:rsid w:val="00595B34"/>
    <w:rsid w:val="0059614F"/>
    <w:rsid w:val="00596331"/>
    <w:rsid w:val="005A0E1F"/>
    <w:rsid w:val="005A2CCF"/>
    <w:rsid w:val="005A3F5F"/>
    <w:rsid w:val="005A4AD2"/>
    <w:rsid w:val="005A51FE"/>
    <w:rsid w:val="005A5D51"/>
    <w:rsid w:val="005A698C"/>
    <w:rsid w:val="005A6F95"/>
    <w:rsid w:val="005A712B"/>
    <w:rsid w:val="005A7E12"/>
    <w:rsid w:val="005B0074"/>
    <w:rsid w:val="005B05A1"/>
    <w:rsid w:val="005B0612"/>
    <w:rsid w:val="005B4157"/>
    <w:rsid w:val="005B59E5"/>
    <w:rsid w:val="005B729F"/>
    <w:rsid w:val="005B7C9F"/>
    <w:rsid w:val="005B7E47"/>
    <w:rsid w:val="005C0059"/>
    <w:rsid w:val="005C0504"/>
    <w:rsid w:val="005C174A"/>
    <w:rsid w:val="005C186F"/>
    <w:rsid w:val="005C4CEB"/>
    <w:rsid w:val="005C4DB8"/>
    <w:rsid w:val="005C50BC"/>
    <w:rsid w:val="005C586B"/>
    <w:rsid w:val="005C68E4"/>
    <w:rsid w:val="005C7F94"/>
    <w:rsid w:val="005D0B46"/>
    <w:rsid w:val="005D1343"/>
    <w:rsid w:val="005D5002"/>
    <w:rsid w:val="005D7542"/>
    <w:rsid w:val="005D7D51"/>
    <w:rsid w:val="005E0799"/>
    <w:rsid w:val="005E09DE"/>
    <w:rsid w:val="005E0E90"/>
    <w:rsid w:val="005E15AB"/>
    <w:rsid w:val="005E19D5"/>
    <w:rsid w:val="005E24DF"/>
    <w:rsid w:val="005E2997"/>
    <w:rsid w:val="005E48E8"/>
    <w:rsid w:val="005E755B"/>
    <w:rsid w:val="005E768D"/>
    <w:rsid w:val="005F029E"/>
    <w:rsid w:val="005F0906"/>
    <w:rsid w:val="005F1BE2"/>
    <w:rsid w:val="005F27E8"/>
    <w:rsid w:val="005F2C39"/>
    <w:rsid w:val="005F2D92"/>
    <w:rsid w:val="005F2DB5"/>
    <w:rsid w:val="005F3570"/>
    <w:rsid w:val="005F4BD0"/>
    <w:rsid w:val="005F5A80"/>
    <w:rsid w:val="005F60B2"/>
    <w:rsid w:val="005F71BB"/>
    <w:rsid w:val="006011CA"/>
    <w:rsid w:val="00603D99"/>
    <w:rsid w:val="00603E5B"/>
    <w:rsid w:val="00604021"/>
    <w:rsid w:val="006044FF"/>
    <w:rsid w:val="006057CE"/>
    <w:rsid w:val="00605BBF"/>
    <w:rsid w:val="00605F77"/>
    <w:rsid w:val="006067DD"/>
    <w:rsid w:val="00606D95"/>
    <w:rsid w:val="006074E3"/>
    <w:rsid w:val="00607CC5"/>
    <w:rsid w:val="00610080"/>
    <w:rsid w:val="006104AA"/>
    <w:rsid w:val="00611D3D"/>
    <w:rsid w:val="00613679"/>
    <w:rsid w:val="00613BC5"/>
    <w:rsid w:val="00614377"/>
    <w:rsid w:val="00615C8D"/>
    <w:rsid w:val="00615E23"/>
    <w:rsid w:val="006162C2"/>
    <w:rsid w:val="006173AD"/>
    <w:rsid w:val="00617E71"/>
    <w:rsid w:val="0062020A"/>
    <w:rsid w:val="00620C8E"/>
    <w:rsid w:val="00621E3E"/>
    <w:rsid w:val="00621F3E"/>
    <w:rsid w:val="00622B0B"/>
    <w:rsid w:val="00622B10"/>
    <w:rsid w:val="00622FDF"/>
    <w:rsid w:val="006244B2"/>
    <w:rsid w:val="00624E55"/>
    <w:rsid w:val="0062527B"/>
    <w:rsid w:val="00625F91"/>
    <w:rsid w:val="006306F3"/>
    <w:rsid w:val="0063085C"/>
    <w:rsid w:val="0063103B"/>
    <w:rsid w:val="006310F1"/>
    <w:rsid w:val="006321C6"/>
    <w:rsid w:val="0063249A"/>
    <w:rsid w:val="00633014"/>
    <w:rsid w:val="006339D3"/>
    <w:rsid w:val="00633D48"/>
    <w:rsid w:val="0063437B"/>
    <w:rsid w:val="00635C64"/>
    <w:rsid w:val="00636251"/>
    <w:rsid w:val="006363CF"/>
    <w:rsid w:val="00636965"/>
    <w:rsid w:val="00636B4C"/>
    <w:rsid w:val="006370BF"/>
    <w:rsid w:val="0063797E"/>
    <w:rsid w:val="00640AD1"/>
    <w:rsid w:val="006413DD"/>
    <w:rsid w:val="00641DB5"/>
    <w:rsid w:val="006423D1"/>
    <w:rsid w:val="006432A4"/>
    <w:rsid w:val="00644C93"/>
    <w:rsid w:val="00645EAE"/>
    <w:rsid w:val="0064779C"/>
    <w:rsid w:val="006505F7"/>
    <w:rsid w:val="0065069A"/>
    <w:rsid w:val="006516D1"/>
    <w:rsid w:val="0065205B"/>
    <w:rsid w:val="00652F3D"/>
    <w:rsid w:val="006530CE"/>
    <w:rsid w:val="006542CB"/>
    <w:rsid w:val="006543AD"/>
    <w:rsid w:val="00654EEF"/>
    <w:rsid w:val="0065578C"/>
    <w:rsid w:val="006564AF"/>
    <w:rsid w:val="00656810"/>
    <w:rsid w:val="00656916"/>
    <w:rsid w:val="0065757D"/>
    <w:rsid w:val="00657A91"/>
    <w:rsid w:val="00657EDC"/>
    <w:rsid w:val="006600B8"/>
    <w:rsid w:val="00660715"/>
    <w:rsid w:val="00662130"/>
    <w:rsid w:val="00662738"/>
    <w:rsid w:val="00663518"/>
    <w:rsid w:val="006635C0"/>
    <w:rsid w:val="006640FF"/>
    <w:rsid w:val="00664D66"/>
    <w:rsid w:val="00665209"/>
    <w:rsid w:val="006655DF"/>
    <w:rsid w:val="00666114"/>
    <w:rsid w:val="006673CA"/>
    <w:rsid w:val="006675EB"/>
    <w:rsid w:val="00670063"/>
    <w:rsid w:val="006718CD"/>
    <w:rsid w:val="00672A19"/>
    <w:rsid w:val="00673C26"/>
    <w:rsid w:val="00674816"/>
    <w:rsid w:val="006748E3"/>
    <w:rsid w:val="006759CF"/>
    <w:rsid w:val="00675BF5"/>
    <w:rsid w:val="00676CEF"/>
    <w:rsid w:val="00680AC2"/>
    <w:rsid w:val="00680ADE"/>
    <w:rsid w:val="006812AF"/>
    <w:rsid w:val="00681D9A"/>
    <w:rsid w:val="006822DB"/>
    <w:rsid w:val="00682483"/>
    <w:rsid w:val="00682DDF"/>
    <w:rsid w:val="0068327D"/>
    <w:rsid w:val="00684094"/>
    <w:rsid w:val="00684934"/>
    <w:rsid w:val="006849E0"/>
    <w:rsid w:val="006851F1"/>
    <w:rsid w:val="006857D6"/>
    <w:rsid w:val="0068593D"/>
    <w:rsid w:val="00686B31"/>
    <w:rsid w:val="0069073F"/>
    <w:rsid w:val="00691AC4"/>
    <w:rsid w:val="006926D7"/>
    <w:rsid w:val="00693645"/>
    <w:rsid w:val="00693AD8"/>
    <w:rsid w:val="00693BEF"/>
    <w:rsid w:val="00693EC0"/>
    <w:rsid w:val="00694AF0"/>
    <w:rsid w:val="00694FD3"/>
    <w:rsid w:val="0069667F"/>
    <w:rsid w:val="0069709D"/>
    <w:rsid w:val="006A0934"/>
    <w:rsid w:val="006A0EAD"/>
    <w:rsid w:val="006A1284"/>
    <w:rsid w:val="006A1394"/>
    <w:rsid w:val="006A1BFD"/>
    <w:rsid w:val="006A1F80"/>
    <w:rsid w:val="006A2A0B"/>
    <w:rsid w:val="006A3019"/>
    <w:rsid w:val="006A3F7A"/>
    <w:rsid w:val="006A42A5"/>
    <w:rsid w:val="006A4686"/>
    <w:rsid w:val="006A4F94"/>
    <w:rsid w:val="006A5E18"/>
    <w:rsid w:val="006A678C"/>
    <w:rsid w:val="006A6B85"/>
    <w:rsid w:val="006B0180"/>
    <w:rsid w:val="006B054D"/>
    <w:rsid w:val="006B0E7C"/>
    <w:rsid w:val="006B0E9E"/>
    <w:rsid w:val="006B151E"/>
    <w:rsid w:val="006B1CD0"/>
    <w:rsid w:val="006B218F"/>
    <w:rsid w:val="006B258C"/>
    <w:rsid w:val="006B385A"/>
    <w:rsid w:val="006B54EA"/>
    <w:rsid w:val="006B5AE4"/>
    <w:rsid w:val="006B6074"/>
    <w:rsid w:val="006B77DD"/>
    <w:rsid w:val="006B7B0D"/>
    <w:rsid w:val="006B7C3F"/>
    <w:rsid w:val="006C1AC7"/>
    <w:rsid w:val="006C219D"/>
    <w:rsid w:val="006C2493"/>
    <w:rsid w:val="006C4790"/>
    <w:rsid w:val="006C4B22"/>
    <w:rsid w:val="006C577A"/>
    <w:rsid w:val="006C5978"/>
    <w:rsid w:val="006C698F"/>
    <w:rsid w:val="006D00DE"/>
    <w:rsid w:val="006D1507"/>
    <w:rsid w:val="006D1E0B"/>
    <w:rsid w:val="006D241D"/>
    <w:rsid w:val="006D2B45"/>
    <w:rsid w:val="006D2D7D"/>
    <w:rsid w:val="006D3124"/>
    <w:rsid w:val="006D31A2"/>
    <w:rsid w:val="006D39A4"/>
    <w:rsid w:val="006D3A34"/>
    <w:rsid w:val="006D4054"/>
    <w:rsid w:val="006D5061"/>
    <w:rsid w:val="006D574F"/>
    <w:rsid w:val="006D5794"/>
    <w:rsid w:val="006D6AD7"/>
    <w:rsid w:val="006E02EC"/>
    <w:rsid w:val="006E14CA"/>
    <w:rsid w:val="006E1FD2"/>
    <w:rsid w:val="006E2E0A"/>
    <w:rsid w:val="006E45BF"/>
    <w:rsid w:val="006E5ADE"/>
    <w:rsid w:val="006E5B6E"/>
    <w:rsid w:val="006E5D30"/>
    <w:rsid w:val="006E6824"/>
    <w:rsid w:val="006E6B88"/>
    <w:rsid w:val="006E74BD"/>
    <w:rsid w:val="006E7CCE"/>
    <w:rsid w:val="006F05DC"/>
    <w:rsid w:val="006F1C10"/>
    <w:rsid w:val="006F20F4"/>
    <w:rsid w:val="006F3700"/>
    <w:rsid w:val="006F3B22"/>
    <w:rsid w:val="006F3F39"/>
    <w:rsid w:val="006F437F"/>
    <w:rsid w:val="00700A54"/>
    <w:rsid w:val="00701B7C"/>
    <w:rsid w:val="00701C4C"/>
    <w:rsid w:val="00701CA5"/>
    <w:rsid w:val="00701D24"/>
    <w:rsid w:val="007031E0"/>
    <w:rsid w:val="00703A54"/>
    <w:rsid w:val="00704150"/>
    <w:rsid w:val="007042DA"/>
    <w:rsid w:val="0070560F"/>
    <w:rsid w:val="007066BE"/>
    <w:rsid w:val="00706E15"/>
    <w:rsid w:val="00706E25"/>
    <w:rsid w:val="00707F5D"/>
    <w:rsid w:val="00707FB5"/>
    <w:rsid w:val="007110BC"/>
    <w:rsid w:val="0071122B"/>
    <w:rsid w:val="00712191"/>
    <w:rsid w:val="007130BC"/>
    <w:rsid w:val="007143B2"/>
    <w:rsid w:val="0071495F"/>
    <w:rsid w:val="007154F8"/>
    <w:rsid w:val="00716FAF"/>
    <w:rsid w:val="0071749B"/>
    <w:rsid w:val="007179E4"/>
    <w:rsid w:val="00720F3B"/>
    <w:rsid w:val="007211B1"/>
    <w:rsid w:val="00721B3A"/>
    <w:rsid w:val="0072290E"/>
    <w:rsid w:val="007235B4"/>
    <w:rsid w:val="0072366F"/>
    <w:rsid w:val="00723A05"/>
    <w:rsid w:val="00723A80"/>
    <w:rsid w:val="00724508"/>
    <w:rsid w:val="00724CD6"/>
    <w:rsid w:val="00725C6F"/>
    <w:rsid w:val="0072647A"/>
    <w:rsid w:val="00730E98"/>
    <w:rsid w:val="007312C9"/>
    <w:rsid w:val="00731EEA"/>
    <w:rsid w:val="007336A9"/>
    <w:rsid w:val="00733E25"/>
    <w:rsid w:val="007340E1"/>
    <w:rsid w:val="0073432D"/>
    <w:rsid w:val="00735DA4"/>
    <w:rsid w:val="007364EB"/>
    <w:rsid w:val="00740204"/>
    <w:rsid w:val="007428F5"/>
    <w:rsid w:val="00744A1A"/>
    <w:rsid w:val="007455CB"/>
    <w:rsid w:val="00746187"/>
    <w:rsid w:val="00746439"/>
    <w:rsid w:val="007465B1"/>
    <w:rsid w:val="00746817"/>
    <w:rsid w:val="00746B67"/>
    <w:rsid w:val="0075078A"/>
    <w:rsid w:val="007538A8"/>
    <w:rsid w:val="007561D3"/>
    <w:rsid w:val="00757DE8"/>
    <w:rsid w:val="007601B2"/>
    <w:rsid w:val="0076254F"/>
    <w:rsid w:val="007630D0"/>
    <w:rsid w:val="00763F25"/>
    <w:rsid w:val="0076471E"/>
    <w:rsid w:val="007653D0"/>
    <w:rsid w:val="00765517"/>
    <w:rsid w:val="007655F9"/>
    <w:rsid w:val="0076700F"/>
    <w:rsid w:val="00767114"/>
    <w:rsid w:val="007711C9"/>
    <w:rsid w:val="00771F73"/>
    <w:rsid w:val="0077238D"/>
    <w:rsid w:val="00773431"/>
    <w:rsid w:val="00774532"/>
    <w:rsid w:val="007748A5"/>
    <w:rsid w:val="007752D4"/>
    <w:rsid w:val="00775BA2"/>
    <w:rsid w:val="00775D3D"/>
    <w:rsid w:val="007761F1"/>
    <w:rsid w:val="00777705"/>
    <w:rsid w:val="007801F5"/>
    <w:rsid w:val="007810DC"/>
    <w:rsid w:val="0078142A"/>
    <w:rsid w:val="00781913"/>
    <w:rsid w:val="00781B9C"/>
    <w:rsid w:val="0078264A"/>
    <w:rsid w:val="007827F3"/>
    <w:rsid w:val="00783B1A"/>
    <w:rsid w:val="00783CA4"/>
    <w:rsid w:val="007842FB"/>
    <w:rsid w:val="00785307"/>
    <w:rsid w:val="00785CF9"/>
    <w:rsid w:val="00786124"/>
    <w:rsid w:val="00791DD6"/>
    <w:rsid w:val="00792958"/>
    <w:rsid w:val="00792B91"/>
    <w:rsid w:val="007939CD"/>
    <w:rsid w:val="007941F3"/>
    <w:rsid w:val="0079514B"/>
    <w:rsid w:val="007957C7"/>
    <w:rsid w:val="00796571"/>
    <w:rsid w:val="00797135"/>
    <w:rsid w:val="007971E7"/>
    <w:rsid w:val="00797E54"/>
    <w:rsid w:val="007A1667"/>
    <w:rsid w:val="007A27AB"/>
    <w:rsid w:val="007A2DC1"/>
    <w:rsid w:val="007A31EF"/>
    <w:rsid w:val="007A40A3"/>
    <w:rsid w:val="007A581D"/>
    <w:rsid w:val="007A58C1"/>
    <w:rsid w:val="007A6870"/>
    <w:rsid w:val="007A72C9"/>
    <w:rsid w:val="007A7AA6"/>
    <w:rsid w:val="007B0249"/>
    <w:rsid w:val="007B02D4"/>
    <w:rsid w:val="007B0306"/>
    <w:rsid w:val="007B0C4E"/>
    <w:rsid w:val="007B125A"/>
    <w:rsid w:val="007B1273"/>
    <w:rsid w:val="007B2543"/>
    <w:rsid w:val="007B3E9A"/>
    <w:rsid w:val="007B465B"/>
    <w:rsid w:val="007B566B"/>
    <w:rsid w:val="007B592E"/>
    <w:rsid w:val="007B6294"/>
    <w:rsid w:val="007B62C8"/>
    <w:rsid w:val="007B6B30"/>
    <w:rsid w:val="007B73C7"/>
    <w:rsid w:val="007B792E"/>
    <w:rsid w:val="007B7A6E"/>
    <w:rsid w:val="007C067B"/>
    <w:rsid w:val="007C07E0"/>
    <w:rsid w:val="007C0DA3"/>
    <w:rsid w:val="007C1104"/>
    <w:rsid w:val="007C1C84"/>
    <w:rsid w:val="007C20B5"/>
    <w:rsid w:val="007C2124"/>
    <w:rsid w:val="007C227A"/>
    <w:rsid w:val="007C41A7"/>
    <w:rsid w:val="007C472C"/>
    <w:rsid w:val="007C5605"/>
    <w:rsid w:val="007C686C"/>
    <w:rsid w:val="007C7D72"/>
    <w:rsid w:val="007C7EBA"/>
    <w:rsid w:val="007D040C"/>
    <w:rsid w:val="007D0687"/>
    <w:rsid w:val="007D1857"/>
    <w:rsid w:val="007D1D11"/>
    <w:rsid w:val="007D3319"/>
    <w:rsid w:val="007D335D"/>
    <w:rsid w:val="007D3766"/>
    <w:rsid w:val="007D5952"/>
    <w:rsid w:val="007D629B"/>
    <w:rsid w:val="007E0093"/>
    <w:rsid w:val="007E18D0"/>
    <w:rsid w:val="007E288A"/>
    <w:rsid w:val="007E3314"/>
    <w:rsid w:val="007E4B03"/>
    <w:rsid w:val="007E57D8"/>
    <w:rsid w:val="007E6077"/>
    <w:rsid w:val="007E650B"/>
    <w:rsid w:val="007E6C35"/>
    <w:rsid w:val="007E7087"/>
    <w:rsid w:val="007E7911"/>
    <w:rsid w:val="007F0653"/>
    <w:rsid w:val="007F08BA"/>
    <w:rsid w:val="007F0941"/>
    <w:rsid w:val="007F0FFC"/>
    <w:rsid w:val="007F1E01"/>
    <w:rsid w:val="007F2286"/>
    <w:rsid w:val="007F324B"/>
    <w:rsid w:val="007F32B7"/>
    <w:rsid w:val="007F4428"/>
    <w:rsid w:val="007F4FF0"/>
    <w:rsid w:val="007F65EB"/>
    <w:rsid w:val="007F799B"/>
    <w:rsid w:val="007F7BF3"/>
    <w:rsid w:val="007F7FE0"/>
    <w:rsid w:val="00800D86"/>
    <w:rsid w:val="00800D89"/>
    <w:rsid w:val="00802D4F"/>
    <w:rsid w:val="00803769"/>
    <w:rsid w:val="00803C98"/>
    <w:rsid w:val="0080553C"/>
    <w:rsid w:val="008056C5"/>
    <w:rsid w:val="00805B46"/>
    <w:rsid w:val="008076C5"/>
    <w:rsid w:val="00807C72"/>
    <w:rsid w:val="00811297"/>
    <w:rsid w:val="0081510E"/>
    <w:rsid w:val="00815699"/>
    <w:rsid w:val="00815717"/>
    <w:rsid w:val="00816F45"/>
    <w:rsid w:val="00820B84"/>
    <w:rsid w:val="00820E77"/>
    <w:rsid w:val="00821FA0"/>
    <w:rsid w:val="0082349F"/>
    <w:rsid w:val="00823549"/>
    <w:rsid w:val="008238F9"/>
    <w:rsid w:val="00825DC2"/>
    <w:rsid w:val="008277A5"/>
    <w:rsid w:val="00827ABE"/>
    <w:rsid w:val="008307DF"/>
    <w:rsid w:val="008317B6"/>
    <w:rsid w:val="00831A82"/>
    <w:rsid w:val="00833578"/>
    <w:rsid w:val="0083368D"/>
    <w:rsid w:val="0083448D"/>
    <w:rsid w:val="00834AD3"/>
    <w:rsid w:val="00836172"/>
    <w:rsid w:val="00836AAE"/>
    <w:rsid w:val="00837BFB"/>
    <w:rsid w:val="00837D27"/>
    <w:rsid w:val="00840EA5"/>
    <w:rsid w:val="00842742"/>
    <w:rsid w:val="00842A54"/>
    <w:rsid w:val="008432E4"/>
    <w:rsid w:val="00843795"/>
    <w:rsid w:val="008450B5"/>
    <w:rsid w:val="00845D39"/>
    <w:rsid w:val="00847F0F"/>
    <w:rsid w:val="0085004D"/>
    <w:rsid w:val="008516BD"/>
    <w:rsid w:val="00851F86"/>
    <w:rsid w:val="00852448"/>
    <w:rsid w:val="00852DA6"/>
    <w:rsid w:val="008537A1"/>
    <w:rsid w:val="0085396A"/>
    <w:rsid w:val="00853EC6"/>
    <w:rsid w:val="008576EA"/>
    <w:rsid w:val="008619C9"/>
    <w:rsid w:val="0086316F"/>
    <w:rsid w:val="00863373"/>
    <w:rsid w:val="00863783"/>
    <w:rsid w:val="00864A33"/>
    <w:rsid w:val="00864BF6"/>
    <w:rsid w:val="008668C8"/>
    <w:rsid w:val="008717EA"/>
    <w:rsid w:val="0087198B"/>
    <w:rsid w:val="00871F7A"/>
    <w:rsid w:val="00872ABF"/>
    <w:rsid w:val="00872EA4"/>
    <w:rsid w:val="008734D1"/>
    <w:rsid w:val="00874C39"/>
    <w:rsid w:val="008758DB"/>
    <w:rsid w:val="00875AA0"/>
    <w:rsid w:val="00875D89"/>
    <w:rsid w:val="00876CE1"/>
    <w:rsid w:val="00877518"/>
    <w:rsid w:val="00877E08"/>
    <w:rsid w:val="00880CF3"/>
    <w:rsid w:val="0088258A"/>
    <w:rsid w:val="00882ED9"/>
    <w:rsid w:val="00883D85"/>
    <w:rsid w:val="008843E0"/>
    <w:rsid w:val="008859E8"/>
    <w:rsid w:val="008860AF"/>
    <w:rsid w:val="00886332"/>
    <w:rsid w:val="00886A91"/>
    <w:rsid w:val="008879F1"/>
    <w:rsid w:val="00887CBA"/>
    <w:rsid w:val="008901F3"/>
    <w:rsid w:val="00891EC6"/>
    <w:rsid w:val="00892077"/>
    <w:rsid w:val="00892539"/>
    <w:rsid w:val="008935E8"/>
    <w:rsid w:val="00895183"/>
    <w:rsid w:val="00895296"/>
    <w:rsid w:val="00895CA6"/>
    <w:rsid w:val="008961A6"/>
    <w:rsid w:val="00896BF9"/>
    <w:rsid w:val="00897A5A"/>
    <w:rsid w:val="008A01F1"/>
    <w:rsid w:val="008A0858"/>
    <w:rsid w:val="008A12ED"/>
    <w:rsid w:val="008A1706"/>
    <w:rsid w:val="008A1B1F"/>
    <w:rsid w:val="008A1E1D"/>
    <w:rsid w:val="008A216D"/>
    <w:rsid w:val="008A23E6"/>
    <w:rsid w:val="008A26D9"/>
    <w:rsid w:val="008A28D7"/>
    <w:rsid w:val="008A35D6"/>
    <w:rsid w:val="008A3C48"/>
    <w:rsid w:val="008A49A6"/>
    <w:rsid w:val="008A76BC"/>
    <w:rsid w:val="008B24DE"/>
    <w:rsid w:val="008B2563"/>
    <w:rsid w:val="008B2F6D"/>
    <w:rsid w:val="008B33EF"/>
    <w:rsid w:val="008B6504"/>
    <w:rsid w:val="008C0319"/>
    <w:rsid w:val="008C0C29"/>
    <w:rsid w:val="008C1D41"/>
    <w:rsid w:val="008C2036"/>
    <w:rsid w:val="008C21AF"/>
    <w:rsid w:val="008C310A"/>
    <w:rsid w:val="008C497D"/>
    <w:rsid w:val="008C4BAA"/>
    <w:rsid w:val="008C4E2A"/>
    <w:rsid w:val="008C55DA"/>
    <w:rsid w:val="008C5E34"/>
    <w:rsid w:val="008C6251"/>
    <w:rsid w:val="008C65BF"/>
    <w:rsid w:val="008D1232"/>
    <w:rsid w:val="008D1D92"/>
    <w:rsid w:val="008D28C9"/>
    <w:rsid w:val="008D3096"/>
    <w:rsid w:val="008D4880"/>
    <w:rsid w:val="008D596F"/>
    <w:rsid w:val="008D6162"/>
    <w:rsid w:val="008D6D10"/>
    <w:rsid w:val="008D7998"/>
    <w:rsid w:val="008E0989"/>
    <w:rsid w:val="008E1AAC"/>
    <w:rsid w:val="008E1C3C"/>
    <w:rsid w:val="008E1FC3"/>
    <w:rsid w:val="008E205F"/>
    <w:rsid w:val="008E3C92"/>
    <w:rsid w:val="008E421D"/>
    <w:rsid w:val="008E4992"/>
    <w:rsid w:val="008E51C4"/>
    <w:rsid w:val="008E70A8"/>
    <w:rsid w:val="008E72F7"/>
    <w:rsid w:val="008E781A"/>
    <w:rsid w:val="008F0753"/>
    <w:rsid w:val="008F085F"/>
    <w:rsid w:val="008F314B"/>
    <w:rsid w:val="008F3638"/>
    <w:rsid w:val="008F4441"/>
    <w:rsid w:val="008F6271"/>
    <w:rsid w:val="008F68C3"/>
    <w:rsid w:val="008F6E26"/>
    <w:rsid w:val="008F6F31"/>
    <w:rsid w:val="008F74DF"/>
    <w:rsid w:val="008F7ACC"/>
    <w:rsid w:val="00901032"/>
    <w:rsid w:val="009030F8"/>
    <w:rsid w:val="009050A6"/>
    <w:rsid w:val="00906538"/>
    <w:rsid w:val="00907B64"/>
    <w:rsid w:val="00910A87"/>
    <w:rsid w:val="00911191"/>
    <w:rsid w:val="00911625"/>
    <w:rsid w:val="00911661"/>
    <w:rsid w:val="00912701"/>
    <w:rsid w:val="009127BA"/>
    <w:rsid w:val="00914B1B"/>
    <w:rsid w:val="00914CB2"/>
    <w:rsid w:val="00915645"/>
    <w:rsid w:val="00915EE9"/>
    <w:rsid w:val="009162D4"/>
    <w:rsid w:val="009167F7"/>
    <w:rsid w:val="00920163"/>
    <w:rsid w:val="00921572"/>
    <w:rsid w:val="00921DC1"/>
    <w:rsid w:val="00922404"/>
    <w:rsid w:val="009227A6"/>
    <w:rsid w:val="00922A21"/>
    <w:rsid w:val="009241AD"/>
    <w:rsid w:val="00925441"/>
    <w:rsid w:val="00926B83"/>
    <w:rsid w:val="00927A5D"/>
    <w:rsid w:val="0093042B"/>
    <w:rsid w:val="00933EC1"/>
    <w:rsid w:val="00936049"/>
    <w:rsid w:val="009377E2"/>
    <w:rsid w:val="0094000C"/>
    <w:rsid w:val="00940C21"/>
    <w:rsid w:val="00941E1B"/>
    <w:rsid w:val="009432C3"/>
    <w:rsid w:val="0094535E"/>
    <w:rsid w:val="0094680E"/>
    <w:rsid w:val="00946E6F"/>
    <w:rsid w:val="00950246"/>
    <w:rsid w:val="0095194B"/>
    <w:rsid w:val="009530DB"/>
    <w:rsid w:val="009532B8"/>
    <w:rsid w:val="009533D2"/>
    <w:rsid w:val="00953676"/>
    <w:rsid w:val="00953AD7"/>
    <w:rsid w:val="0096044D"/>
    <w:rsid w:val="009610B8"/>
    <w:rsid w:val="00961335"/>
    <w:rsid w:val="00964884"/>
    <w:rsid w:val="00964D7A"/>
    <w:rsid w:val="009652FE"/>
    <w:rsid w:val="00965326"/>
    <w:rsid w:val="0096574C"/>
    <w:rsid w:val="00965F03"/>
    <w:rsid w:val="009705EE"/>
    <w:rsid w:val="00970BD6"/>
    <w:rsid w:val="00971886"/>
    <w:rsid w:val="0097205F"/>
    <w:rsid w:val="00972E80"/>
    <w:rsid w:val="00975501"/>
    <w:rsid w:val="0097596C"/>
    <w:rsid w:val="0097659D"/>
    <w:rsid w:val="0097703E"/>
    <w:rsid w:val="00977927"/>
    <w:rsid w:val="009779A7"/>
    <w:rsid w:val="00977B56"/>
    <w:rsid w:val="00977EAE"/>
    <w:rsid w:val="0098135C"/>
    <w:rsid w:val="0098156A"/>
    <w:rsid w:val="00981DC0"/>
    <w:rsid w:val="009824EE"/>
    <w:rsid w:val="00982ADB"/>
    <w:rsid w:val="00983B7C"/>
    <w:rsid w:val="00983DA3"/>
    <w:rsid w:val="00984BFB"/>
    <w:rsid w:val="00986869"/>
    <w:rsid w:val="0098799E"/>
    <w:rsid w:val="00990DF0"/>
    <w:rsid w:val="009913EB"/>
    <w:rsid w:val="00991BAC"/>
    <w:rsid w:val="00992633"/>
    <w:rsid w:val="00993FE2"/>
    <w:rsid w:val="00994528"/>
    <w:rsid w:val="009946A0"/>
    <w:rsid w:val="00994D2B"/>
    <w:rsid w:val="00994E92"/>
    <w:rsid w:val="00995903"/>
    <w:rsid w:val="00995D82"/>
    <w:rsid w:val="009A00F0"/>
    <w:rsid w:val="009A04A1"/>
    <w:rsid w:val="009A158D"/>
    <w:rsid w:val="009A1B37"/>
    <w:rsid w:val="009A1BDD"/>
    <w:rsid w:val="009A23A5"/>
    <w:rsid w:val="009A2F8F"/>
    <w:rsid w:val="009A45AC"/>
    <w:rsid w:val="009A6EA0"/>
    <w:rsid w:val="009A7D23"/>
    <w:rsid w:val="009B3013"/>
    <w:rsid w:val="009B312E"/>
    <w:rsid w:val="009B661F"/>
    <w:rsid w:val="009B66E1"/>
    <w:rsid w:val="009C0780"/>
    <w:rsid w:val="009C07BF"/>
    <w:rsid w:val="009C1335"/>
    <w:rsid w:val="009C1AB2"/>
    <w:rsid w:val="009C42D5"/>
    <w:rsid w:val="009C4713"/>
    <w:rsid w:val="009C57B2"/>
    <w:rsid w:val="009C6F9B"/>
    <w:rsid w:val="009C7251"/>
    <w:rsid w:val="009C7B90"/>
    <w:rsid w:val="009D026B"/>
    <w:rsid w:val="009D15F2"/>
    <w:rsid w:val="009D1668"/>
    <w:rsid w:val="009D1CD4"/>
    <w:rsid w:val="009D1FAA"/>
    <w:rsid w:val="009D47DB"/>
    <w:rsid w:val="009D5010"/>
    <w:rsid w:val="009D5E51"/>
    <w:rsid w:val="009D763A"/>
    <w:rsid w:val="009E10A1"/>
    <w:rsid w:val="009E11A7"/>
    <w:rsid w:val="009E130E"/>
    <w:rsid w:val="009E1940"/>
    <w:rsid w:val="009E1B1B"/>
    <w:rsid w:val="009E23BE"/>
    <w:rsid w:val="009E2E91"/>
    <w:rsid w:val="009E3548"/>
    <w:rsid w:val="009E470D"/>
    <w:rsid w:val="009E58FA"/>
    <w:rsid w:val="009E63D4"/>
    <w:rsid w:val="009E7F94"/>
    <w:rsid w:val="009F041D"/>
    <w:rsid w:val="009F058A"/>
    <w:rsid w:val="009F1B60"/>
    <w:rsid w:val="009F2CA8"/>
    <w:rsid w:val="009F2DC5"/>
    <w:rsid w:val="009F4368"/>
    <w:rsid w:val="009F4690"/>
    <w:rsid w:val="009F6637"/>
    <w:rsid w:val="009F7CDB"/>
    <w:rsid w:val="009F7F42"/>
    <w:rsid w:val="00A005FC"/>
    <w:rsid w:val="00A00C55"/>
    <w:rsid w:val="00A02F05"/>
    <w:rsid w:val="00A0342D"/>
    <w:rsid w:val="00A0612D"/>
    <w:rsid w:val="00A0722F"/>
    <w:rsid w:val="00A07B35"/>
    <w:rsid w:val="00A07F51"/>
    <w:rsid w:val="00A100A7"/>
    <w:rsid w:val="00A10354"/>
    <w:rsid w:val="00A11F3B"/>
    <w:rsid w:val="00A12146"/>
    <w:rsid w:val="00A1225B"/>
    <w:rsid w:val="00A12EAE"/>
    <w:rsid w:val="00A139F5"/>
    <w:rsid w:val="00A14C2B"/>
    <w:rsid w:val="00A15A6B"/>
    <w:rsid w:val="00A16AFE"/>
    <w:rsid w:val="00A177F2"/>
    <w:rsid w:val="00A209CD"/>
    <w:rsid w:val="00A20AEB"/>
    <w:rsid w:val="00A22201"/>
    <w:rsid w:val="00A249E1"/>
    <w:rsid w:val="00A27A20"/>
    <w:rsid w:val="00A31F7D"/>
    <w:rsid w:val="00A31FBD"/>
    <w:rsid w:val="00A32C3D"/>
    <w:rsid w:val="00A34CCC"/>
    <w:rsid w:val="00A34DA9"/>
    <w:rsid w:val="00A34DCC"/>
    <w:rsid w:val="00A35B51"/>
    <w:rsid w:val="00A365F4"/>
    <w:rsid w:val="00A3668F"/>
    <w:rsid w:val="00A36A32"/>
    <w:rsid w:val="00A403D1"/>
    <w:rsid w:val="00A428A1"/>
    <w:rsid w:val="00A43D23"/>
    <w:rsid w:val="00A45515"/>
    <w:rsid w:val="00A4576F"/>
    <w:rsid w:val="00A45C67"/>
    <w:rsid w:val="00A47D80"/>
    <w:rsid w:val="00A50455"/>
    <w:rsid w:val="00A5054A"/>
    <w:rsid w:val="00A5247C"/>
    <w:rsid w:val="00A530EE"/>
    <w:rsid w:val="00A53132"/>
    <w:rsid w:val="00A545B0"/>
    <w:rsid w:val="00A55DD9"/>
    <w:rsid w:val="00A563F2"/>
    <w:rsid w:val="00A566E8"/>
    <w:rsid w:val="00A57362"/>
    <w:rsid w:val="00A574E0"/>
    <w:rsid w:val="00A57A9C"/>
    <w:rsid w:val="00A605C2"/>
    <w:rsid w:val="00A6083C"/>
    <w:rsid w:val="00A62360"/>
    <w:rsid w:val="00A63908"/>
    <w:rsid w:val="00A6411D"/>
    <w:rsid w:val="00A644EA"/>
    <w:rsid w:val="00A651BF"/>
    <w:rsid w:val="00A67757"/>
    <w:rsid w:val="00A72594"/>
    <w:rsid w:val="00A73439"/>
    <w:rsid w:val="00A7385D"/>
    <w:rsid w:val="00A73A58"/>
    <w:rsid w:val="00A747A3"/>
    <w:rsid w:val="00A7489E"/>
    <w:rsid w:val="00A748AE"/>
    <w:rsid w:val="00A74995"/>
    <w:rsid w:val="00A7520B"/>
    <w:rsid w:val="00A7601E"/>
    <w:rsid w:val="00A810F9"/>
    <w:rsid w:val="00A8174A"/>
    <w:rsid w:val="00A81950"/>
    <w:rsid w:val="00A81A46"/>
    <w:rsid w:val="00A81B72"/>
    <w:rsid w:val="00A81C12"/>
    <w:rsid w:val="00A81E30"/>
    <w:rsid w:val="00A820BA"/>
    <w:rsid w:val="00A82DC2"/>
    <w:rsid w:val="00A852AC"/>
    <w:rsid w:val="00A85F99"/>
    <w:rsid w:val="00A86CC2"/>
    <w:rsid w:val="00A86ECC"/>
    <w:rsid w:val="00A86FCC"/>
    <w:rsid w:val="00A872B7"/>
    <w:rsid w:val="00A909F8"/>
    <w:rsid w:val="00A91361"/>
    <w:rsid w:val="00A9172A"/>
    <w:rsid w:val="00A91EBA"/>
    <w:rsid w:val="00A94B1F"/>
    <w:rsid w:val="00A95012"/>
    <w:rsid w:val="00A955B6"/>
    <w:rsid w:val="00A95639"/>
    <w:rsid w:val="00A97274"/>
    <w:rsid w:val="00A97FBB"/>
    <w:rsid w:val="00AA02B6"/>
    <w:rsid w:val="00AA0FFA"/>
    <w:rsid w:val="00AA1545"/>
    <w:rsid w:val="00AA2E78"/>
    <w:rsid w:val="00AA37BC"/>
    <w:rsid w:val="00AA5E33"/>
    <w:rsid w:val="00AA710D"/>
    <w:rsid w:val="00AB024F"/>
    <w:rsid w:val="00AB0A05"/>
    <w:rsid w:val="00AB0B98"/>
    <w:rsid w:val="00AB0BF1"/>
    <w:rsid w:val="00AB26AA"/>
    <w:rsid w:val="00AB2A71"/>
    <w:rsid w:val="00AB398D"/>
    <w:rsid w:val="00AB4951"/>
    <w:rsid w:val="00AB6D25"/>
    <w:rsid w:val="00AB6E3A"/>
    <w:rsid w:val="00AC073E"/>
    <w:rsid w:val="00AC1C86"/>
    <w:rsid w:val="00AC1F51"/>
    <w:rsid w:val="00AC2ED7"/>
    <w:rsid w:val="00AC354F"/>
    <w:rsid w:val="00AC3AF5"/>
    <w:rsid w:val="00AC3D5E"/>
    <w:rsid w:val="00AC4528"/>
    <w:rsid w:val="00AC4622"/>
    <w:rsid w:val="00AC4B3F"/>
    <w:rsid w:val="00AC6D74"/>
    <w:rsid w:val="00AC741B"/>
    <w:rsid w:val="00AD1B91"/>
    <w:rsid w:val="00AD2324"/>
    <w:rsid w:val="00AD3A93"/>
    <w:rsid w:val="00AD423A"/>
    <w:rsid w:val="00AD486F"/>
    <w:rsid w:val="00AD4C61"/>
    <w:rsid w:val="00AD5CE7"/>
    <w:rsid w:val="00AD6674"/>
    <w:rsid w:val="00AD69D1"/>
    <w:rsid w:val="00AD73E3"/>
    <w:rsid w:val="00AD7736"/>
    <w:rsid w:val="00AD7984"/>
    <w:rsid w:val="00AE09D1"/>
    <w:rsid w:val="00AE104D"/>
    <w:rsid w:val="00AE1BB0"/>
    <w:rsid w:val="00AE1DA3"/>
    <w:rsid w:val="00AE22CA"/>
    <w:rsid w:val="00AE291F"/>
    <w:rsid w:val="00AE2D4B"/>
    <w:rsid w:val="00AE2F7C"/>
    <w:rsid w:val="00AE3F9E"/>
    <w:rsid w:val="00AE4464"/>
    <w:rsid w:val="00AE4F99"/>
    <w:rsid w:val="00AE6E8B"/>
    <w:rsid w:val="00AE7997"/>
    <w:rsid w:val="00AF061F"/>
    <w:rsid w:val="00AF0D8C"/>
    <w:rsid w:val="00AF107E"/>
    <w:rsid w:val="00AF1290"/>
    <w:rsid w:val="00AF3DF1"/>
    <w:rsid w:val="00AF5CD3"/>
    <w:rsid w:val="00AF5CEE"/>
    <w:rsid w:val="00AF7030"/>
    <w:rsid w:val="00AF75C9"/>
    <w:rsid w:val="00B0127D"/>
    <w:rsid w:val="00B01612"/>
    <w:rsid w:val="00B017E9"/>
    <w:rsid w:val="00B025E9"/>
    <w:rsid w:val="00B048C0"/>
    <w:rsid w:val="00B052C2"/>
    <w:rsid w:val="00B06D10"/>
    <w:rsid w:val="00B11BA5"/>
    <w:rsid w:val="00B12AC5"/>
    <w:rsid w:val="00B14952"/>
    <w:rsid w:val="00B1527A"/>
    <w:rsid w:val="00B176BD"/>
    <w:rsid w:val="00B21540"/>
    <w:rsid w:val="00B218DD"/>
    <w:rsid w:val="00B22AF9"/>
    <w:rsid w:val="00B22B57"/>
    <w:rsid w:val="00B23214"/>
    <w:rsid w:val="00B23BF9"/>
    <w:rsid w:val="00B2412F"/>
    <w:rsid w:val="00B25464"/>
    <w:rsid w:val="00B25CB0"/>
    <w:rsid w:val="00B25F08"/>
    <w:rsid w:val="00B26EAA"/>
    <w:rsid w:val="00B300B2"/>
    <w:rsid w:val="00B3061D"/>
    <w:rsid w:val="00B30C90"/>
    <w:rsid w:val="00B30F61"/>
    <w:rsid w:val="00B3115B"/>
    <w:rsid w:val="00B31E5A"/>
    <w:rsid w:val="00B32A7C"/>
    <w:rsid w:val="00B3322E"/>
    <w:rsid w:val="00B3378F"/>
    <w:rsid w:val="00B343C4"/>
    <w:rsid w:val="00B34544"/>
    <w:rsid w:val="00B3454D"/>
    <w:rsid w:val="00B35246"/>
    <w:rsid w:val="00B3617F"/>
    <w:rsid w:val="00B36539"/>
    <w:rsid w:val="00B3653E"/>
    <w:rsid w:val="00B368F5"/>
    <w:rsid w:val="00B41203"/>
    <w:rsid w:val="00B423C8"/>
    <w:rsid w:val="00B4262B"/>
    <w:rsid w:val="00B4310C"/>
    <w:rsid w:val="00B43503"/>
    <w:rsid w:val="00B455B5"/>
    <w:rsid w:val="00B46DC4"/>
    <w:rsid w:val="00B46FA5"/>
    <w:rsid w:val="00B47975"/>
    <w:rsid w:val="00B519CD"/>
    <w:rsid w:val="00B51FFD"/>
    <w:rsid w:val="00B5236B"/>
    <w:rsid w:val="00B547A5"/>
    <w:rsid w:val="00B567A9"/>
    <w:rsid w:val="00B578B6"/>
    <w:rsid w:val="00B60ABA"/>
    <w:rsid w:val="00B636C9"/>
    <w:rsid w:val="00B63A4E"/>
    <w:rsid w:val="00B63B5B"/>
    <w:rsid w:val="00B64134"/>
    <w:rsid w:val="00B653AB"/>
    <w:rsid w:val="00B65F9E"/>
    <w:rsid w:val="00B66B19"/>
    <w:rsid w:val="00B67886"/>
    <w:rsid w:val="00B67F90"/>
    <w:rsid w:val="00B715EA"/>
    <w:rsid w:val="00B71C74"/>
    <w:rsid w:val="00B7363D"/>
    <w:rsid w:val="00B75058"/>
    <w:rsid w:val="00B750F9"/>
    <w:rsid w:val="00B76EAC"/>
    <w:rsid w:val="00B77075"/>
    <w:rsid w:val="00B77352"/>
    <w:rsid w:val="00B808F4"/>
    <w:rsid w:val="00B81766"/>
    <w:rsid w:val="00B818F9"/>
    <w:rsid w:val="00B82A6D"/>
    <w:rsid w:val="00B8323D"/>
    <w:rsid w:val="00B8522D"/>
    <w:rsid w:val="00B858FF"/>
    <w:rsid w:val="00B9019A"/>
    <w:rsid w:val="00B90756"/>
    <w:rsid w:val="00B91290"/>
    <w:rsid w:val="00B914E9"/>
    <w:rsid w:val="00B924FE"/>
    <w:rsid w:val="00B92951"/>
    <w:rsid w:val="00B92C0C"/>
    <w:rsid w:val="00B936E3"/>
    <w:rsid w:val="00B93C89"/>
    <w:rsid w:val="00B956EE"/>
    <w:rsid w:val="00B95EB4"/>
    <w:rsid w:val="00B95F28"/>
    <w:rsid w:val="00B965B9"/>
    <w:rsid w:val="00B97792"/>
    <w:rsid w:val="00BA1372"/>
    <w:rsid w:val="00BA1D8A"/>
    <w:rsid w:val="00BA24F0"/>
    <w:rsid w:val="00BA250D"/>
    <w:rsid w:val="00BA2BA1"/>
    <w:rsid w:val="00BA34A8"/>
    <w:rsid w:val="00BA375A"/>
    <w:rsid w:val="00BA4A85"/>
    <w:rsid w:val="00BA5D20"/>
    <w:rsid w:val="00BA7709"/>
    <w:rsid w:val="00BB0385"/>
    <w:rsid w:val="00BB0849"/>
    <w:rsid w:val="00BB1166"/>
    <w:rsid w:val="00BB1284"/>
    <w:rsid w:val="00BB14BB"/>
    <w:rsid w:val="00BB1664"/>
    <w:rsid w:val="00BB171B"/>
    <w:rsid w:val="00BB284B"/>
    <w:rsid w:val="00BB28A0"/>
    <w:rsid w:val="00BB2E2D"/>
    <w:rsid w:val="00BB3187"/>
    <w:rsid w:val="00BB4A61"/>
    <w:rsid w:val="00BB4F09"/>
    <w:rsid w:val="00BB664D"/>
    <w:rsid w:val="00BB6A41"/>
    <w:rsid w:val="00BB71B2"/>
    <w:rsid w:val="00BB7226"/>
    <w:rsid w:val="00BB7FA2"/>
    <w:rsid w:val="00BC1B80"/>
    <w:rsid w:val="00BC277A"/>
    <w:rsid w:val="00BC3FFB"/>
    <w:rsid w:val="00BC406D"/>
    <w:rsid w:val="00BC546D"/>
    <w:rsid w:val="00BC5886"/>
    <w:rsid w:val="00BC6A0C"/>
    <w:rsid w:val="00BC72F5"/>
    <w:rsid w:val="00BD150B"/>
    <w:rsid w:val="00BD3B63"/>
    <w:rsid w:val="00BD4E33"/>
    <w:rsid w:val="00BD536E"/>
    <w:rsid w:val="00BD54BA"/>
    <w:rsid w:val="00BD6B84"/>
    <w:rsid w:val="00BD6F3F"/>
    <w:rsid w:val="00BD710E"/>
    <w:rsid w:val="00BD79ED"/>
    <w:rsid w:val="00BE0192"/>
    <w:rsid w:val="00BE115C"/>
    <w:rsid w:val="00BE1399"/>
    <w:rsid w:val="00BE1460"/>
    <w:rsid w:val="00BE1799"/>
    <w:rsid w:val="00BE224F"/>
    <w:rsid w:val="00BE236E"/>
    <w:rsid w:val="00BE2BAD"/>
    <w:rsid w:val="00BE2BE4"/>
    <w:rsid w:val="00BE5303"/>
    <w:rsid w:val="00BE7028"/>
    <w:rsid w:val="00BF1265"/>
    <w:rsid w:val="00BF152A"/>
    <w:rsid w:val="00BF2C70"/>
    <w:rsid w:val="00BF3D9D"/>
    <w:rsid w:val="00BF4150"/>
    <w:rsid w:val="00BF41A9"/>
    <w:rsid w:val="00C0014A"/>
    <w:rsid w:val="00C030DE"/>
    <w:rsid w:val="00C03447"/>
    <w:rsid w:val="00C03601"/>
    <w:rsid w:val="00C03AD1"/>
    <w:rsid w:val="00C04669"/>
    <w:rsid w:val="00C057F3"/>
    <w:rsid w:val="00C06C39"/>
    <w:rsid w:val="00C06CDB"/>
    <w:rsid w:val="00C076B5"/>
    <w:rsid w:val="00C11E4A"/>
    <w:rsid w:val="00C12414"/>
    <w:rsid w:val="00C12AB5"/>
    <w:rsid w:val="00C13188"/>
    <w:rsid w:val="00C13765"/>
    <w:rsid w:val="00C14BE8"/>
    <w:rsid w:val="00C1610D"/>
    <w:rsid w:val="00C16C2C"/>
    <w:rsid w:val="00C175C3"/>
    <w:rsid w:val="00C20C2C"/>
    <w:rsid w:val="00C21468"/>
    <w:rsid w:val="00C22105"/>
    <w:rsid w:val="00C2264A"/>
    <w:rsid w:val="00C23B89"/>
    <w:rsid w:val="00C23CFC"/>
    <w:rsid w:val="00C23FC1"/>
    <w:rsid w:val="00C241E7"/>
    <w:rsid w:val="00C2429E"/>
    <w:rsid w:val="00C244B6"/>
    <w:rsid w:val="00C25E71"/>
    <w:rsid w:val="00C25F4C"/>
    <w:rsid w:val="00C322F4"/>
    <w:rsid w:val="00C3493A"/>
    <w:rsid w:val="00C35523"/>
    <w:rsid w:val="00C3679F"/>
    <w:rsid w:val="00C3702F"/>
    <w:rsid w:val="00C372C7"/>
    <w:rsid w:val="00C42809"/>
    <w:rsid w:val="00C458B8"/>
    <w:rsid w:val="00C50496"/>
    <w:rsid w:val="00C506E3"/>
    <w:rsid w:val="00C509D6"/>
    <w:rsid w:val="00C510D0"/>
    <w:rsid w:val="00C5156D"/>
    <w:rsid w:val="00C51693"/>
    <w:rsid w:val="00C536E1"/>
    <w:rsid w:val="00C53788"/>
    <w:rsid w:val="00C558DA"/>
    <w:rsid w:val="00C55CCA"/>
    <w:rsid w:val="00C55D65"/>
    <w:rsid w:val="00C55F35"/>
    <w:rsid w:val="00C57276"/>
    <w:rsid w:val="00C57D35"/>
    <w:rsid w:val="00C60975"/>
    <w:rsid w:val="00C61E4E"/>
    <w:rsid w:val="00C6220E"/>
    <w:rsid w:val="00C6269E"/>
    <w:rsid w:val="00C63363"/>
    <w:rsid w:val="00C64A37"/>
    <w:rsid w:val="00C64E8B"/>
    <w:rsid w:val="00C65655"/>
    <w:rsid w:val="00C6771C"/>
    <w:rsid w:val="00C701C6"/>
    <w:rsid w:val="00C705E0"/>
    <w:rsid w:val="00C7132F"/>
    <w:rsid w:val="00C7158E"/>
    <w:rsid w:val="00C71738"/>
    <w:rsid w:val="00C7250B"/>
    <w:rsid w:val="00C7346B"/>
    <w:rsid w:val="00C737E9"/>
    <w:rsid w:val="00C758D4"/>
    <w:rsid w:val="00C76C86"/>
    <w:rsid w:val="00C774E4"/>
    <w:rsid w:val="00C77B74"/>
    <w:rsid w:val="00C77C0E"/>
    <w:rsid w:val="00C77C7D"/>
    <w:rsid w:val="00C807C3"/>
    <w:rsid w:val="00C82C23"/>
    <w:rsid w:val="00C83A76"/>
    <w:rsid w:val="00C846A0"/>
    <w:rsid w:val="00C85411"/>
    <w:rsid w:val="00C86196"/>
    <w:rsid w:val="00C8620F"/>
    <w:rsid w:val="00C86285"/>
    <w:rsid w:val="00C868FD"/>
    <w:rsid w:val="00C86A16"/>
    <w:rsid w:val="00C86B2D"/>
    <w:rsid w:val="00C875BF"/>
    <w:rsid w:val="00C87B70"/>
    <w:rsid w:val="00C90300"/>
    <w:rsid w:val="00C906B2"/>
    <w:rsid w:val="00C90739"/>
    <w:rsid w:val="00C91318"/>
    <w:rsid w:val="00C91687"/>
    <w:rsid w:val="00C919DA"/>
    <w:rsid w:val="00C924A8"/>
    <w:rsid w:val="00C92B1E"/>
    <w:rsid w:val="00C935F7"/>
    <w:rsid w:val="00C93A31"/>
    <w:rsid w:val="00C945FE"/>
    <w:rsid w:val="00C95682"/>
    <w:rsid w:val="00C957A1"/>
    <w:rsid w:val="00C95ECD"/>
    <w:rsid w:val="00C95F9E"/>
    <w:rsid w:val="00C96923"/>
    <w:rsid w:val="00C96FAA"/>
    <w:rsid w:val="00C97A04"/>
    <w:rsid w:val="00CA0E32"/>
    <w:rsid w:val="00CA107B"/>
    <w:rsid w:val="00CA14C5"/>
    <w:rsid w:val="00CA1E5E"/>
    <w:rsid w:val="00CA2304"/>
    <w:rsid w:val="00CA2CD0"/>
    <w:rsid w:val="00CA2F31"/>
    <w:rsid w:val="00CA34CB"/>
    <w:rsid w:val="00CA3A04"/>
    <w:rsid w:val="00CA484D"/>
    <w:rsid w:val="00CA4DC4"/>
    <w:rsid w:val="00CA4FB6"/>
    <w:rsid w:val="00CA6052"/>
    <w:rsid w:val="00CB080F"/>
    <w:rsid w:val="00CB0AB0"/>
    <w:rsid w:val="00CB0C20"/>
    <w:rsid w:val="00CB0D6D"/>
    <w:rsid w:val="00CB1B5F"/>
    <w:rsid w:val="00CB25B2"/>
    <w:rsid w:val="00CB46A2"/>
    <w:rsid w:val="00CB4829"/>
    <w:rsid w:val="00CB7D21"/>
    <w:rsid w:val="00CC0491"/>
    <w:rsid w:val="00CC0E76"/>
    <w:rsid w:val="00CC0F89"/>
    <w:rsid w:val="00CC1523"/>
    <w:rsid w:val="00CC1F21"/>
    <w:rsid w:val="00CC2196"/>
    <w:rsid w:val="00CC332C"/>
    <w:rsid w:val="00CC496F"/>
    <w:rsid w:val="00CC4FBF"/>
    <w:rsid w:val="00CC55CA"/>
    <w:rsid w:val="00CC58B0"/>
    <w:rsid w:val="00CC5A77"/>
    <w:rsid w:val="00CC6AC4"/>
    <w:rsid w:val="00CC6B0F"/>
    <w:rsid w:val="00CC739E"/>
    <w:rsid w:val="00CC767F"/>
    <w:rsid w:val="00CC7E4E"/>
    <w:rsid w:val="00CD1684"/>
    <w:rsid w:val="00CD1C04"/>
    <w:rsid w:val="00CD1CF8"/>
    <w:rsid w:val="00CD2A1A"/>
    <w:rsid w:val="00CD3602"/>
    <w:rsid w:val="00CD40A5"/>
    <w:rsid w:val="00CD4920"/>
    <w:rsid w:val="00CD58B7"/>
    <w:rsid w:val="00CD58FC"/>
    <w:rsid w:val="00CD60BD"/>
    <w:rsid w:val="00CD68C9"/>
    <w:rsid w:val="00CD7022"/>
    <w:rsid w:val="00CE5DDE"/>
    <w:rsid w:val="00CE5F5F"/>
    <w:rsid w:val="00CE6AAF"/>
    <w:rsid w:val="00CE6FA7"/>
    <w:rsid w:val="00CE70B3"/>
    <w:rsid w:val="00CF012D"/>
    <w:rsid w:val="00CF0937"/>
    <w:rsid w:val="00CF11F8"/>
    <w:rsid w:val="00CF1701"/>
    <w:rsid w:val="00CF3834"/>
    <w:rsid w:val="00CF3FDA"/>
    <w:rsid w:val="00CF4099"/>
    <w:rsid w:val="00CF45BB"/>
    <w:rsid w:val="00CF5A0C"/>
    <w:rsid w:val="00CF7466"/>
    <w:rsid w:val="00D0050A"/>
    <w:rsid w:val="00D00796"/>
    <w:rsid w:val="00D00C7B"/>
    <w:rsid w:val="00D018CA"/>
    <w:rsid w:val="00D0246B"/>
    <w:rsid w:val="00D0332F"/>
    <w:rsid w:val="00D036B0"/>
    <w:rsid w:val="00D03A09"/>
    <w:rsid w:val="00D03CCA"/>
    <w:rsid w:val="00D0404C"/>
    <w:rsid w:val="00D04ADC"/>
    <w:rsid w:val="00D05E6C"/>
    <w:rsid w:val="00D05F2A"/>
    <w:rsid w:val="00D07FB9"/>
    <w:rsid w:val="00D11C48"/>
    <w:rsid w:val="00D136F4"/>
    <w:rsid w:val="00D13A2E"/>
    <w:rsid w:val="00D15E99"/>
    <w:rsid w:val="00D1684D"/>
    <w:rsid w:val="00D17DA6"/>
    <w:rsid w:val="00D17FD4"/>
    <w:rsid w:val="00D20FE2"/>
    <w:rsid w:val="00D21AE1"/>
    <w:rsid w:val="00D21D0B"/>
    <w:rsid w:val="00D22AE1"/>
    <w:rsid w:val="00D22BE4"/>
    <w:rsid w:val="00D22D5D"/>
    <w:rsid w:val="00D2405E"/>
    <w:rsid w:val="00D261A2"/>
    <w:rsid w:val="00D26224"/>
    <w:rsid w:val="00D273F6"/>
    <w:rsid w:val="00D317EC"/>
    <w:rsid w:val="00D320C0"/>
    <w:rsid w:val="00D33E85"/>
    <w:rsid w:val="00D3484E"/>
    <w:rsid w:val="00D357B7"/>
    <w:rsid w:val="00D3628F"/>
    <w:rsid w:val="00D40F86"/>
    <w:rsid w:val="00D410DB"/>
    <w:rsid w:val="00D41159"/>
    <w:rsid w:val="00D41862"/>
    <w:rsid w:val="00D42029"/>
    <w:rsid w:val="00D42C5E"/>
    <w:rsid w:val="00D43607"/>
    <w:rsid w:val="00D46330"/>
    <w:rsid w:val="00D46455"/>
    <w:rsid w:val="00D47AE1"/>
    <w:rsid w:val="00D509AD"/>
    <w:rsid w:val="00D5107E"/>
    <w:rsid w:val="00D519B1"/>
    <w:rsid w:val="00D5273A"/>
    <w:rsid w:val="00D53856"/>
    <w:rsid w:val="00D538FC"/>
    <w:rsid w:val="00D552F5"/>
    <w:rsid w:val="00D559E7"/>
    <w:rsid w:val="00D56443"/>
    <w:rsid w:val="00D569CE"/>
    <w:rsid w:val="00D5717C"/>
    <w:rsid w:val="00D57A3A"/>
    <w:rsid w:val="00D6090F"/>
    <w:rsid w:val="00D616D2"/>
    <w:rsid w:val="00D61ADE"/>
    <w:rsid w:val="00D627AD"/>
    <w:rsid w:val="00D63B5F"/>
    <w:rsid w:val="00D63F58"/>
    <w:rsid w:val="00D64F42"/>
    <w:rsid w:val="00D654BC"/>
    <w:rsid w:val="00D6605C"/>
    <w:rsid w:val="00D66DBC"/>
    <w:rsid w:val="00D67319"/>
    <w:rsid w:val="00D67B64"/>
    <w:rsid w:val="00D70C27"/>
    <w:rsid w:val="00D70D19"/>
    <w:rsid w:val="00D70EF7"/>
    <w:rsid w:val="00D71E99"/>
    <w:rsid w:val="00D7324A"/>
    <w:rsid w:val="00D7364B"/>
    <w:rsid w:val="00D73DA2"/>
    <w:rsid w:val="00D74CEF"/>
    <w:rsid w:val="00D75C67"/>
    <w:rsid w:val="00D76027"/>
    <w:rsid w:val="00D76102"/>
    <w:rsid w:val="00D80BB4"/>
    <w:rsid w:val="00D82956"/>
    <w:rsid w:val="00D830F9"/>
    <w:rsid w:val="00D8397C"/>
    <w:rsid w:val="00D8421F"/>
    <w:rsid w:val="00D84D92"/>
    <w:rsid w:val="00D90308"/>
    <w:rsid w:val="00D903A6"/>
    <w:rsid w:val="00D91D16"/>
    <w:rsid w:val="00D9284C"/>
    <w:rsid w:val="00D94A71"/>
    <w:rsid w:val="00D94D3C"/>
    <w:rsid w:val="00D94EED"/>
    <w:rsid w:val="00D9507A"/>
    <w:rsid w:val="00D957F2"/>
    <w:rsid w:val="00D96026"/>
    <w:rsid w:val="00D96426"/>
    <w:rsid w:val="00D9707A"/>
    <w:rsid w:val="00D978ED"/>
    <w:rsid w:val="00DA08C8"/>
    <w:rsid w:val="00DA0970"/>
    <w:rsid w:val="00DA115C"/>
    <w:rsid w:val="00DA1388"/>
    <w:rsid w:val="00DA23F2"/>
    <w:rsid w:val="00DA26A5"/>
    <w:rsid w:val="00DA27C8"/>
    <w:rsid w:val="00DA502D"/>
    <w:rsid w:val="00DA5102"/>
    <w:rsid w:val="00DA6263"/>
    <w:rsid w:val="00DA6457"/>
    <w:rsid w:val="00DA6AE0"/>
    <w:rsid w:val="00DA792E"/>
    <w:rsid w:val="00DA7AAD"/>
    <w:rsid w:val="00DA7C1C"/>
    <w:rsid w:val="00DB0D1A"/>
    <w:rsid w:val="00DB147A"/>
    <w:rsid w:val="00DB1B7A"/>
    <w:rsid w:val="00DB2693"/>
    <w:rsid w:val="00DB39C7"/>
    <w:rsid w:val="00DB59ED"/>
    <w:rsid w:val="00DB7861"/>
    <w:rsid w:val="00DC4244"/>
    <w:rsid w:val="00DC43E7"/>
    <w:rsid w:val="00DC4704"/>
    <w:rsid w:val="00DC53DA"/>
    <w:rsid w:val="00DC6708"/>
    <w:rsid w:val="00DC695D"/>
    <w:rsid w:val="00DC7C49"/>
    <w:rsid w:val="00DC7D04"/>
    <w:rsid w:val="00DD12B7"/>
    <w:rsid w:val="00DD266F"/>
    <w:rsid w:val="00DD36A3"/>
    <w:rsid w:val="00DD3A1D"/>
    <w:rsid w:val="00DD3CB0"/>
    <w:rsid w:val="00DD4828"/>
    <w:rsid w:val="00DD51CD"/>
    <w:rsid w:val="00DD6AE1"/>
    <w:rsid w:val="00DD6E04"/>
    <w:rsid w:val="00DE0D82"/>
    <w:rsid w:val="00DE1087"/>
    <w:rsid w:val="00DE12BE"/>
    <w:rsid w:val="00DE3138"/>
    <w:rsid w:val="00DE35DE"/>
    <w:rsid w:val="00DE402A"/>
    <w:rsid w:val="00DE539F"/>
    <w:rsid w:val="00DE5656"/>
    <w:rsid w:val="00DE5839"/>
    <w:rsid w:val="00DE6CD0"/>
    <w:rsid w:val="00DE6D87"/>
    <w:rsid w:val="00DE70BC"/>
    <w:rsid w:val="00DE72E9"/>
    <w:rsid w:val="00DE78A9"/>
    <w:rsid w:val="00DF051C"/>
    <w:rsid w:val="00DF0DE8"/>
    <w:rsid w:val="00DF304D"/>
    <w:rsid w:val="00DF385F"/>
    <w:rsid w:val="00DF3D55"/>
    <w:rsid w:val="00DF3EBF"/>
    <w:rsid w:val="00DF55D5"/>
    <w:rsid w:val="00DF5A8D"/>
    <w:rsid w:val="00DF64B6"/>
    <w:rsid w:val="00DF6BBF"/>
    <w:rsid w:val="00DF6CD1"/>
    <w:rsid w:val="00E0097E"/>
    <w:rsid w:val="00E00FAB"/>
    <w:rsid w:val="00E01436"/>
    <w:rsid w:val="00E01BC0"/>
    <w:rsid w:val="00E02F8F"/>
    <w:rsid w:val="00E03CCD"/>
    <w:rsid w:val="00E03FE2"/>
    <w:rsid w:val="00E04560"/>
    <w:rsid w:val="00E045BD"/>
    <w:rsid w:val="00E05D7B"/>
    <w:rsid w:val="00E06B09"/>
    <w:rsid w:val="00E07268"/>
    <w:rsid w:val="00E072F5"/>
    <w:rsid w:val="00E10080"/>
    <w:rsid w:val="00E11C3C"/>
    <w:rsid w:val="00E11C50"/>
    <w:rsid w:val="00E12131"/>
    <w:rsid w:val="00E143AE"/>
    <w:rsid w:val="00E15695"/>
    <w:rsid w:val="00E158C4"/>
    <w:rsid w:val="00E15E46"/>
    <w:rsid w:val="00E16574"/>
    <w:rsid w:val="00E16CA8"/>
    <w:rsid w:val="00E177B8"/>
    <w:rsid w:val="00E17B77"/>
    <w:rsid w:val="00E2023D"/>
    <w:rsid w:val="00E20851"/>
    <w:rsid w:val="00E20949"/>
    <w:rsid w:val="00E2169F"/>
    <w:rsid w:val="00E22460"/>
    <w:rsid w:val="00E22924"/>
    <w:rsid w:val="00E22BC5"/>
    <w:rsid w:val="00E23337"/>
    <w:rsid w:val="00E23521"/>
    <w:rsid w:val="00E24901"/>
    <w:rsid w:val="00E259EA"/>
    <w:rsid w:val="00E26BAA"/>
    <w:rsid w:val="00E309BA"/>
    <w:rsid w:val="00E30A86"/>
    <w:rsid w:val="00E30C93"/>
    <w:rsid w:val="00E32061"/>
    <w:rsid w:val="00E33DD9"/>
    <w:rsid w:val="00E340E8"/>
    <w:rsid w:val="00E34323"/>
    <w:rsid w:val="00E3436A"/>
    <w:rsid w:val="00E35672"/>
    <w:rsid w:val="00E362FD"/>
    <w:rsid w:val="00E368C5"/>
    <w:rsid w:val="00E36B12"/>
    <w:rsid w:val="00E37B8A"/>
    <w:rsid w:val="00E40244"/>
    <w:rsid w:val="00E41F1B"/>
    <w:rsid w:val="00E42FF9"/>
    <w:rsid w:val="00E45407"/>
    <w:rsid w:val="00E458FA"/>
    <w:rsid w:val="00E45977"/>
    <w:rsid w:val="00E45DFB"/>
    <w:rsid w:val="00E4614D"/>
    <w:rsid w:val="00E46AD4"/>
    <w:rsid w:val="00E46C9E"/>
    <w:rsid w:val="00E4714C"/>
    <w:rsid w:val="00E51AEB"/>
    <w:rsid w:val="00E522A7"/>
    <w:rsid w:val="00E52F38"/>
    <w:rsid w:val="00E532A6"/>
    <w:rsid w:val="00E54452"/>
    <w:rsid w:val="00E54622"/>
    <w:rsid w:val="00E5522D"/>
    <w:rsid w:val="00E55247"/>
    <w:rsid w:val="00E5545C"/>
    <w:rsid w:val="00E5635A"/>
    <w:rsid w:val="00E56445"/>
    <w:rsid w:val="00E600F4"/>
    <w:rsid w:val="00E608B8"/>
    <w:rsid w:val="00E621DB"/>
    <w:rsid w:val="00E62EB2"/>
    <w:rsid w:val="00E63685"/>
    <w:rsid w:val="00E63DB8"/>
    <w:rsid w:val="00E64819"/>
    <w:rsid w:val="00E64B46"/>
    <w:rsid w:val="00E6569B"/>
    <w:rsid w:val="00E660FD"/>
    <w:rsid w:val="00E664C5"/>
    <w:rsid w:val="00E670E9"/>
    <w:rsid w:val="00E671A2"/>
    <w:rsid w:val="00E7069F"/>
    <w:rsid w:val="00E71633"/>
    <w:rsid w:val="00E7203C"/>
    <w:rsid w:val="00E720A4"/>
    <w:rsid w:val="00E7366D"/>
    <w:rsid w:val="00E736AE"/>
    <w:rsid w:val="00E7414E"/>
    <w:rsid w:val="00E741E7"/>
    <w:rsid w:val="00E74D26"/>
    <w:rsid w:val="00E76C95"/>
    <w:rsid w:val="00E76D26"/>
    <w:rsid w:val="00E77507"/>
    <w:rsid w:val="00E80041"/>
    <w:rsid w:val="00E8017C"/>
    <w:rsid w:val="00E80427"/>
    <w:rsid w:val="00E804EB"/>
    <w:rsid w:val="00E8051A"/>
    <w:rsid w:val="00E80EB3"/>
    <w:rsid w:val="00E826CF"/>
    <w:rsid w:val="00E83047"/>
    <w:rsid w:val="00E84FCE"/>
    <w:rsid w:val="00E85D34"/>
    <w:rsid w:val="00E90CB7"/>
    <w:rsid w:val="00E90D04"/>
    <w:rsid w:val="00E9157F"/>
    <w:rsid w:val="00E92CF0"/>
    <w:rsid w:val="00E92F65"/>
    <w:rsid w:val="00E933B8"/>
    <w:rsid w:val="00E93D6C"/>
    <w:rsid w:val="00E9476B"/>
    <w:rsid w:val="00E95AED"/>
    <w:rsid w:val="00E9797C"/>
    <w:rsid w:val="00E97C8D"/>
    <w:rsid w:val="00EA1219"/>
    <w:rsid w:val="00EA14B5"/>
    <w:rsid w:val="00EA1AB6"/>
    <w:rsid w:val="00EA2178"/>
    <w:rsid w:val="00EA2371"/>
    <w:rsid w:val="00EA338D"/>
    <w:rsid w:val="00EA399E"/>
    <w:rsid w:val="00EA4A66"/>
    <w:rsid w:val="00EA508F"/>
    <w:rsid w:val="00EA539C"/>
    <w:rsid w:val="00EA744A"/>
    <w:rsid w:val="00EA7880"/>
    <w:rsid w:val="00EB0103"/>
    <w:rsid w:val="00EB0E7D"/>
    <w:rsid w:val="00EB1390"/>
    <w:rsid w:val="00EB2724"/>
    <w:rsid w:val="00EB2C71"/>
    <w:rsid w:val="00EB3C91"/>
    <w:rsid w:val="00EB4340"/>
    <w:rsid w:val="00EB4B36"/>
    <w:rsid w:val="00EB4DEA"/>
    <w:rsid w:val="00EB556D"/>
    <w:rsid w:val="00EB5914"/>
    <w:rsid w:val="00EB5931"/>
    <w:rsid w:val="00EB5A7D"/>
    <w:rsid w:val="00EB6618"/>
    <w:rsid w:val="00EC08F2"/>
    <w:rsid w:val="00EC2301"/>
    <w:rsid w:val="00EC4B3C"/>
    <w:rsid w:val="00EC58CC"/>
    <w:rsid w:val="00ED01AD"/>
    <w:rsid w:val="00ED2A2F"/>
    <w:rsid w:val="00ED50DB"/>
    <w:rsid w:val="00ED5265"/>
    <w:rsid w:val="00ED5347"/>
    <w:rsid w:val="00ED55C0"/>
    <w:rsid w:val="00ED589C"/>
    <w:rsid w:val="00ED682B"/>
    <w:rsid w:val="00ED7BDB"/>
    <w:rsid w:val="00ED7D98"/>
    <w:rsid w:val="00EE1024"/>
    <w:rsid w:val="00EE1731"/>
    <w:rsid w:val="00EE1BEB"/>
    <w:rsid w:val="00EE266E"/>
    <w:rsid w:val="00EE272E"/>
    <w:rsid w:val="00EE28BB"/>
    <w:rsid w:val="00EE3B6D"/>
    <w:rsid w:val="00EE41D5"/>
    <w:rsid w:val="00EE4364"/>
    <w:rsid w:val="00EE4EAB"/>
    <w:rsid w:val="00EE51CF"/>
    <w:rsid w:val="00EE6739"/>
    <w:rsid w:val="00EE7809"/>
    <w:rsid w:val="00EF1F19"/>
    <w:rsid w:val="00EF453D"/>
    <w:rsid w:val="00EF5434"/>
    <w:rsid w:val="00EF570F"/>
    <w:rsid w:val="00EF786B"/>
    <w:rsid w:val="00F00D22"/>
    <w:rsid w:val="00F01FBA"/>
    <w:rsid w:val="00F0282F"/>
    <w:rsid w:val="00F037A4"/>
    <w:rsid w:val="00F03D07"/>
    <w:rsid w:val="00F05BF2"/>
    <w:rsid w:val="00F05C1E"/>
    <w:rsid w:val="00F065B9"/>
    <w:rsid w:val="00F10207"/>
    <w:rsid w:val="00F110C3"/>
    <w:rsid w:val="00F111B5"/>
    <w:rsid w:val="00F12CED"/>
    <w:rsid w:val="00F13D9F"/>
    <w:rsid w:val="00F14A2D"/>
    <w:rsid w:val="00F15945"/>
    <w:rsid w:val="00F15AFB"/>
    <w:rsid w:val="00F15EB0"/>
    <w:rsid w:val="00F160C9"/>
    <w:rsid w:val="00F16727"/>
    <w:rsid w:val="00F16F08"/>
    <w:rsid w:val="00F1721B"/>
    <w:rsid w:val="00F17698"/>
    <w:rsid w:val="00F179B0"/>
    <w:rsid w:val="00F201DB"/>
    <w:rsid w:val="00F20B4B"/>
    <w:rsid w:val="00F210A6"/>
    <w:rsid w:val="00F21D56"/>
    <w:rsid w:val="00F2298F"/>
    <w:rsid w:val="00F22AAD"/>
    <w:rsid w:val="00F233BC"/>
    <w:rsid w:val="00F248E4"/>
    <w:rsid w:val="00F25D6F"/>
    <w:rsid w:val="00F2684B"/>
    <w:rsid w:val="00F269BD"/>
    <w:rsid w:val="00F26D52"/>
    <w:rsid w:val="00F27C8F"/>
    <w:rsid w:val="00F30074"/>
    <w:rsid w:val="00F30920"/>
    <w:rsid w:val="00F30BB9"/>
    <w:rsid w:val="00F310DD"/>
    <w:rsid w:val="00F31893"/>
    <w:rsid w:val="00F32749"/>
    <w:rsid w:val="00F3277E"/>
    <w:rsid w:val="00F32C5D"/>
    <w:rsid w:val="00F34621"/>
    <w:rsid w:val="00F3553F"/>
    <w:rsid w:val="00F37172"/>
    <w:rsid w:val="00F41755"/>
    <w:rsid w:val="00F419BD"/>
    <w:rsid w:val="00F423BE"/>
    <w:rsid w:val="00F4257A"/>
    <w:rsid w:val="00F428C9"/>
    <w:rsid w:val="00F4320A"/>
    <w:rsid w:val="00F432C3"/>
    <w:rsid w:val="00F43602"/>
    <w:rsid w:val="00F43C26"/>
    <w:rsid w:val="00F43E42"/>
    <w:rsid w:val="00F4452F"/>
    <w:rsid w:val="00F4477E"/>
    <w:rsid w:val="00F44E0A"/>
    <w:rsid w:val="00F4673D"/>
    <w:rsid w:val="00F4778C"/>
    <w:rsid w:val="00F47E11"/>
    <w:rsid w:val="00F47E9C"/>
    <w:rsid w:val="00F50CBC"/>
    <w:rsid w:val="00F5478D"/>
    <w:rsid w:val="00F553DA"/>
    <w:rsid w:val="00F55B7F"/>
    <w:rsid w:val="00F56900"/>
    <w:rsid w:val="00F610D1"/>
    <w:rsid w:val="00F61548"/>
    <w:rsid w:val="00F62630"/>
    <w:rsid w:val="00F63229"/>
    <w:rsid w:val="00F6419E"/>
    <w:rsid w:val="00F6645A"/>
    <w:rsid w:val="00F66599"/>
    <w:rsid w:val="00F66B04"/>
    <w:rsid w:val="00F66C84"/>
    <w:rsid w:val="00F66DEF"/>
    <w:rsid w:val="00F6733A"/>
    <w:rsid w:val="00F673CC"/>
    <w:rsid w:val="00F67874"/>
    <w:rsid w:val="00F67D8F"/>
    <w:rsid w:val="00F70728"/>
    <w:rsid w:val="00F710B3"/>
    <w:rsid w:val="00F7216E"/>
    <w:rsid w:val="00F733EF"/>
    <w:rsid w:val="00F74DB9"/>
    <w:rsid w:val="00F74E26"/>
    <w:rsid w:val="00F77633"/>
    <w:rsid w:val="00F7779D"/>
    <w:rsid w:val="00F802BE"/>
    <w:rsid w:val="00F82BC6"/>
    <w:rsid w:val="00F83346"/>
    <w:rsid w:val="00F83E5C"/>
    <w:rsid w:val="00F83FE2"/>
    <w:rsid w:val="00F84FC9"/>
    <w:rsid w:val="00F85A09"/>
    <w:rsid w:val="00F86024"/>
    <w:rsid w:val="00F8611A"/>
    <w:rsid w:val="00F86E46"/>
    <w:rsid w:val="00F87133"/>
    <w:rsid w:val="00F90EAF"/>
    <w:rsid w:val="00F913D5"/>
    <w:rsid w:val="00F91D8A"/>
    <w:rsid w:val="00F941F2"/>
    <w:rsid w:val="00F9606A"/>
    <w:rsid w:val="00F9608A"/>
    <w:rsid w:val="00F9635D"/>
    <w:rsid w:val="00F965C9"/>
    <w:rsid w:val="00F96E7D"/>
    <w:rsid w:val="00F97EB7"/>
    <w:rsid w:val="00FA03E1"/>
    <w:rsid w:val="00FA0666"/>
    <w:rsid w:val="00FA0F83"/>
    <w:rsid w:val="00FA1AD6"/>
    <w:rsid w:val="00FA3559"/>
    <w:rsid w:val="00FA36EF"/>
    <w:rsid w:val="00FA5128"/>
    <w:rsid w:val="00FA5293"/>
    <w:rsid w:val="00FA61CB"/>
    <w:rsid w:val="00FA6518"/>
    <w:rsid w:val="00FA6AB3"/>
    <w:rsid w:val="00FA6BCD"/>
    <w:rsid w:val="00FA6F9E"/>
    <w:rsid w:val="00FA76BA"/>
    <w:rsid w:val="00FA7FC4"/>
    <w:rsid w:val="00FB0006"/>
    <w:rsid w:val="00FB017D"/>
    <w:rsid w:val="00FB01D9"/>
    <w:rsid w:val="00FB02EB"/>
    <w:rsid w:val="00FB315E"/>
    <w:rsid w:val="00FB42D4"/>
    <w:rsid w:val="00FB458E"/>
    <w:rsid w:val="00FB4652"/>
    <w:rsid w:val="00FB565A"/>
    <w:rsid w:val="00FB58D4"/>
    <w:rsid w:val="00FB5906"/>
    <w:rsid w:val="00FB605A"/>
    <w:rsid w:val="00FB6E24"/>
    <w:rsid w:val="00FB762F"/>
    <w:rsid w:val="00FC0470"/>
    <w:rsid w:val="00FC0B34"/>
    <w:rsid w:val="00FC1206"/>
    <w:rsid w:val="00FC1A24"/>
    <w:rsid w:val="00FC1E9F"/>
    <w:rsid w:val="00FC21CC"/>
    <w:rsid w:val="00FC22A5"/>
    <w:rsid w:val="00FC2AED"/>
    <w:rsid w:val="00FC32EA"/>
    <w:rsid w:val="00FC3954"/>
    <w:rsid w:val="00FC3AB6"/>
    <w:rsid w:val="00FC4F80"/>
    <w:rsid w:val="00FC519F"/>
    <w:rsid w:val="00FC56D9"/>
    <w:rsid w:val="00FC57BA"/>
    <w:rsid w:val="00FC5FAB"/>
    <w:rsid w:val="00FC7ADB"/>
    <w:rsid w:val="00FD0C22"/>
    <w:rsid w:val="00FD12C7"/>
    <w:rsid w:val="00FD19AC"/>
    <w:rsid w:val="00FD1A5F"/>
    <w:rsid w:val="00FD2219"/>
    <w:rsid w:val="00FD3AB5"/>
    <w:rsid w:val="00FD44ED"/>
    <w:rsid w:val="00FD526A"/>
    <w:rsid w:val="00FD57E3"/>
    <w:rsid w:val="00FD5EA7"/>
    <w:rsid w:val="00FD6953"/>
    <w:rsid w:val="00FD6B7E"/>
    <w:rsid w:val="00FD7386"/>
    <w:rsid w:val="00FD7D56"/>
    <w:rsid w:val="00FE0469"/>
    <w:rsid w:val="00FE08A5"/>
    <w:rsid w:val="00FE13CE"/>
    <w:rsid w:val="00FE160C"/>
    <w:rsid w:val="00FE217A"/>
    <w:rsid w:val="00FE5268"/>
    <w:rsid w:val="00FE5E51"/>
    <w:rsid w:val="00FF0541"/>
    <w:rsid w:val="00FF1092"/>
    <w:rsid w:val="00FF1CA7"/>
    <w:rsid w:val="00FF2365"/>
    <w:rsid w:val="00FF2BAD"/>
    <w:rsid w:val="00FF367A"/>
    <w:rsid w:val="00FF3C68"/>
    <w:rsid w:val="00FF5215"/>
    <w:rsid w:val="00FF5576"/>
    <w:rsid w:val="00FF699F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22305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822DB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A57A9C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87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8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A57A9C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210844"/>
    <w:pPr>
      <w:spacing w:before="360" w:line="240" w:lineRule="exact"/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72366F"/>
    <w:pPr>
      <w:spacing w:before="0"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FC22A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E11C50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4E430B"/>
    <w:pPr>
      <w:widowControl w:val="0"/>
      <w:tabs>
        <w:tab w:val="left" w:pos="720"/>
        <w:tab w:val="left" w:pos="1440"/>
        <w:tab w:val="left" w:pos="1877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7D3766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after="0"/>
    </w:pPr>
    <w:rPr>
      <w:rFonts w:cs="FiraSans-Regular"/>
      <w:szCs w:val="19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CF45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FD44ED"/>
    <w:pPr>
      <w:tabs>
        <w:tab w:val="left" w:pos="5205"/>
      </w:tabs>
    </w:pPr>
    <w:rPr>
      <w:rFonts w:ascii="Fira Sans" w:eastAsia="Times New Roman" w:hAnsi="Fira Sans" w:cs="Times New Roman"/>
      <w:bCs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670063"/>
    <w:pPr>
      <w:spacing w:before="0"/>
      <w:jc w:val="both"/>
    </w:pPr>
    <w:rPr>
      <w:i/>
      <w:sz w:val="16"/>
      <w:szCs w:val="16"/>
    </w:rPr>
  </w:style>
  <w:style w:type="paragraph" w:customStyle="1" w:styleId="BOCZEK2">
    <w:name w:val="BOCZEK2"/>
    <w:basedOn w:val="BOCZEK"/>
    <w:autoRedefine/>
    <w:qFormat/>
    <w:rsid w:val="004E430B"/>
    <w:pPr>
      <w:spacing w:before="120" w:after="120"/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4C5A48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qFormat/>
    <w:rsid w:val="00CF45BB"/>
    <w:pPr>
      <w:spacing w:before="360"/>
    </w:pPr>
    <w:rPr>
      <w:b/>
      <w:sz w:val="18"/>
      <w:szCs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CF45BB"/>
    <w:pPr>
      <w:numPr>
        <w:ilvl w:val="1"/>
      </w:numPr>
      <w:spacing w:before="48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CF45BB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qFormat/>
    <w:rsid w:val="00C7132F"/>
    <w:pPr>
      <w:spacing w:before="0"/>
    </w:pPr>
    <w:rPr>
      <w:rFonts w:eastAsia="Times New Roman" w:cs="Times New Roman"/>
      <w:i/>
      <w:sz w:val="14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ind w:right="0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465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465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465B"/>
    <w:rPr>
      <w:vertAlign w:val="superscript"/>
    </w:rPr>
  </w:style>
  <w:style w:type="paragraph" w:customStyle="1" w:styleId="Podstawowyakapitowy">
    <w:name w:val="[Podstawowy akapitowy]"/>
    <w:basedOn w:val="Normalny"/>
    <w:uiPriority w:val="99"/>
    <w:rsid w:val="00B35246"/>
    <w:pPr>
      <w:autoSpaceDE w:val="0"/>
      <w:autoSpaceDN w:val="0"/>
      <w:adjustRightInd w:val="0"/>
      <w:spacing w:before="0" w:after="170" w:line="230" w:lineRule="atLeast"/>
      <w:ind w:left="1417"/>
      <w:jc w:val="both"/>
      <w:textAlignment w:val="center"/>
    </w:pPr>
    <w:rPr>
      <w:rFonts w:ascii="Myriad Pro" w:hAnsi="Myriad Pro" w:cs="Myriad Pro"/>
      <w:color w:val="000000"/>
      <w:szCs w:val="19"/>
    </w:rPr>
  </w:style>
  <w:style w:type="paragraph" w:styleId="Adresnakopercie">
    <w:name w:val="envelope address"/>
    <w:basedOn w:val="Normalny"/>
    <w:uiPriority w:val="99"/>
    <w:semiHidden/>
    <w:unhideWhenUsed/>
    <w:rsid w:val="0014787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4787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14787B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4787B"/>
  </w:style>
  <w:style w:type="paragraph" w:styleId="Cytat">
    <w:name w:val="Quote"/>
    <w:basedOn w:val="Normalny"/>
    <w:next w:val="Normalny"/>
    <w:link w:val="CytatZnak"/>
    <w:uiPriority w:val="29"/>
    <w:qFormat/>
    <w:rsid w:val="0014787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87B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87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87B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4787B"/>
  </w:style>
  <w:style w:type="character" w:customStyle="1" w:styleId="DataZnak">
    <w:name w:val="Data Znak"/>
    <w:basedOn w:val="Domylnaczcionkaakapitu"/>
    <w:link w:val="Data"/>
    <w:uiPriority w:val="99"/>
    <w:semiHidden/>
    <w:rsid w:val="0014787B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4787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4787B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4787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4787B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14787B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4787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4787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4787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4787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4787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4787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4787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4787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4787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4787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4787B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4787B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4787B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4787B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4787B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4787B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4787B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4787B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4787B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4787B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4787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4787B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87B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87B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4787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4787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4787B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4787B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478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4787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4787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4787B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14787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4787B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4787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4787B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4787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4787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4787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4787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4787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4787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4787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4787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4787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4787B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14787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1478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4787B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4787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4787B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4787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787B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4787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4787B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4787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4787B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4787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4787B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4787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4787B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14787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7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14787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4787B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4787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4787B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4787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4787B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4787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4787B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7179E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179E4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179E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179E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7179E4"/>
    <w:rPr>
      <w:rFonts w:ascii="Fira Sans" w:hAnsi="Fira Sans"/>
      <w:sz w:val="20"/>
    </w:rPr>
  </w:style>
  <w:style w:type="character" w:styleId="Tekstzastpczy">
    <w:name w:val="Placeholder Text"/>
    <w:basedOn w:val="Domylnaczcionkaakapitu"/>
    <w:uiPriority w:val="99"/>
    <w:semiHidden/>
    <w:rsid w:val="00014F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hyperlink" Target="https://poznan.stat.gov.pl/" TargetMode="External"/><Relationship Id="rId39" Type="http://schemas.openxmlformats.org/officeDocument/2006/relationships/hyperlink" Target="http://stat.gov.pl/metainformacje/slownik-pojec/pojecia-stosowane-w-statystyce-publicznej/539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tat.gov.pl/metainformacje/slownik-pojec/pojecia-stosowane-w-statystyce-publicznej/1233,pojecie.html" TargetMode="External"/><Relationship Id="rId42" Type="http://schemas.openxmlformats.org/officeDocument/2006/relationships/hyperlink" Target="http://stat.gov.pl/metainformacje/slownik-pojec/pojecia-stosowane-w-statystyce-publicznej/1239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s://www.youtube.com/@UrzadStatystycznywPoznaniu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a.olbrot@stat.gov.pl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yperlink" Target="https://stat.gov.pl/obszary-tematyczne/kultura-turystyka-sport/turystyka/wykorzystanie-turystycznej-bazy-noclegowej-w-marcu-2022-r-w-obliczu-naplywu-uchodzcow-z-ukrainy-i-zniesienia-obostrzen-zwiazanych-z-pandemia-covid-19,17,1.html" TargetMode="External"/><Relationship Id="rId40" Type="http://schemas.openxmlformats.org/officeDocument/2006/relationships/hyperlink" Target="http://stat.gov.pl/metainformacje/slownik-pojec/pojecia-stosowane-w-statystyce-publicznej/1233,pojecie.html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footer" Target="footer2.xml"/><Relationship Id="rId28" Type="http://schemas.openxmlformats.org/officeDocument/2006/relationships/hyperlink" Target="https://twitter.com/Poznan_STAT" TargetMode="External"/><Relationship Id="rId36" Type="http://schemas.openxmlformats.org/officeDocument/2006/relationships/hyperlink" Target="http://stat.gov.pl/metainformacje/slownik-pojec/pojecia-stosowane-w-statystyce-publicznej/1239,pojecie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0.emf"/><Relationship Id="rId31" Type="http://schemas.openxmlformats.org/officeDocument/2006/relationships/hyperlink" Target="https://stat.gov.pl/obszary-tematyczne/kultura-turystyka-sport/turystyka/wykorzystanie-turystycznej-bazy-noclegowej-w-marcu-2022-r-w-obliczu-naplywu-uchodzcow-z-ukrainy-i-zniesienia-obostrzen-zwiazanych-z-pandemia-covid-19,17,1.html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eader" Target="header2.xml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hyperlink" Target="http://stat.gov.pl/metainformacje/slownik-pojec/pojecia-stosowane-w-statystyce-publicznej/3397,pojecie.html" TargetMode="External"/><Relationship Id="rId43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2.png"/><Relationship Id="rId33" Type="http://schemas.openxmlformats.org/officeDocument/2006/relationships/hyperlink" Target="http://stat.gov.pl/metainformacje/slownik-pojec/pojecia-stosowane-w-statystyce-publicznej/539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339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80BF3F-4B0C-4EAE-AD88-01781934AEE3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91054B96-BF43-4084-B4A4-D1F0BA97C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20088</TotalTime>
  <Pages>10</Pages>
  <Words>2619</Words>
  <Characters>16094</Characters>
  <Application>Microsoft Office Word</Application>
  <DocSecurity>0</DocSecurity>
  <Lines>409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wielkopolskim w 2022 r.</vt:lpstr>
    </vt:vector>
  </TitlesOfParts>
  <Company/>
  <LinksUpToDate>false</LinksUpToDate>
  <CharactersWithSpaces>18533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wielkopolskim w 2022 r.</dc:title>
  <dc:subject/>
  <dc:creator>Urząd Statystyczny w Poznaniu</dc:creator>
  <cp:keywords/>
  <dc:description/>
  <cp:lastModifiedBy>Kowalka Ewa</cp:lastModifiedBy>
  <cp:revision>1679</cp:revision>
  <cp:lastPrinted>2023-05-30T05:24:00Z</cp:lastPrinted>
  <dcterms:created xsi:type="dcterms:W3CDTF">2018-05-02T08:50:00Z</dcterms:created>
  <dcterms:modified xsi:type="dcterms:W3CDTF">2023-05-30T05:25:00Z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