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C2375C4" w14:textId="5FFA6D78" w:rsidR="0098135C" w:rsidRPr="001115D7" w:rsidRDefault="0094000C" w:rsidP="007A6870">
      <w:pPr>
        <w:pStyle w:val="tytuinformacji"/>
        <w:spacing w:after="600"/>
        <w:rPr>
          <w:color w:val="auto"/>
          <w:shd w:val="clear" w:color="auto" w:fill="FFFFFF"/>
        </w:rPr>
      </w:pPr>
      <w:bookmarkStart w:id="0" w:name="_GoBack"/>
      <w:bookmarkEnd w:id="0"/>
      <w:r w:rsidRPr="001115D7">
        <w:rPr>
          <w:color w:val="auto"/>
          <w:shd w:val="clear" w:color="auto" w:fill="FFFFFF"/>
        </w:rPr>
        <w:t>Turystyka</w:t>
      </w:r>
      <w:r w:rsidR="00DA502D" w:rsidRPr="001115D7">
        <w:rPr>
          <w:color w:val="auto"/>
        </w:rPr>
        <w:t xml:space="preserve"> </w:t>
      </w:r>
      <w:r w:rsidR="00DA502D" w:rsidRPr="001115D7">
        <w:rPr>
          <w:color w:val="auto"/>
          <w:shd w:val="clear" w:color="auto" w:fill="FFFFFF"/>
        </w:rPr>
        <w:t xml:space="preserve">w województwie wielkopolskim w </w:t>
      </w:r>
      <w:r w:rsidR="00EE4EAB">
        <w:rPr>
          <w:color w:val="auto"/>
          <w:shd w:val="clear" w:color="auto" w:fill="FFFFFF"/>
        </w:rPr>
        <w:t>202</w:t>
      </w:r>
      <w:r w:rsidR="00E80041">
        <w:rPr>
          <w:color w:val="auto"/>
          <w:shd w:val="clear" w:color="auto" w:fill="FFFFFF"/>
        </w:rPr>
        <w:t>2</w:t>
      </w:r>
      <w:r w:rsidR="00DA502D" w:rsidRPr="001115D7">
        <w:rPr>
          <w:color w:val="auto"/>
          <w:shd w:val="clear" w:color="auto" w:fill="FFFFFF"/>
        </w:rPr>
        <w:t xml:space="preserve"> r.</w:t>
      </w:r>
    </w:p>
    <w:p w14:paraId="494C5B93" w14:textId="024BFE71" w:rsidR="00483525" w:rsidRPr="00B67F90" w:rsidRDefault="007A6870" w:rsidP="00483525">
      <w:pPr>
        <w:pStyle w:val="LID"/>
        <w:jc w:val="left"/>
      </w:pPr>
      <w:r w:rsidRPr="00B67F90">
        <w:rPr>
          <w:szCs w:val="22"/>
        </w:rPr>
        <mc:AlternateContent>
          <mc:Choice Requires="wps">
            <w:drawing>
              <wp:anchor distT="45720" distB="45720" distL="114300" distR="114300" simplePos="0" relativeHeight="251931648" behindDoc="0" locked="0" layoutInCell="1" allowOverlap="1" wp14:anchorId="0B6AAF63" wp14:editId="1E32511A">
                <wp:simplePos x="0" y="0"/>
                <wp:positionH relativeFrom="margin">
                  <wp:posOffset>0</wp:posOffset>
                </wp:positionH>
                <wp:positionV relativeFrom="paragraph">
                  <wp:posOffset>26035</wp:posOffset>
                </wp:positionV>
                <wp:extent cx="2387600" cy="1492250"/>
                <wp:effectExtent l="0" t="0" r="0" b="0"/>
                <wp:wrapSquare wrapText="bothSides"/>
                <wp:docPr id="20" name="Pole tekstowe 2" descr="48,3% - wzrost liczby osób korzystających z turystycznych obiektów noclegowych w porównaniu z 2021 r. Strzałka skierowana grotem w górę oznacza wzrost wartości tego wskaźnika w stosunku do poprzedniego roku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7600" cy="149225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8B2BA9" w14:textId="34EAF8F9" w:rsidR="006057CE" w:rsidRPr="002211C5" w:rsidRDefault="006057CE" w:rsidP="007179E4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2211C5">
                              <w:rPr>
                                <w:rStyle w:val="IkonawskanikaZnak"/>
                                <w:sz w:val="72"/>
                                <w:szCs w:val="72"/>
                              </w:rPr>
                              <w:sym w:font="Wingdings" w:char="F0F1"/>
                            </w:r>
                            <w:r w:rsidRPr="002211C5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="00BB1284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48,3</w:t>
                            </w:r>
                            <w:r w:rsidRPr="002211C5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 xml:space="preserve"> %</w:t>
                            </w:r>
                          </w:p>
                          <w:p w14:paraId="6916BC32" w14:textId="785C5ABB" w:rsidR="006057CE" w:rsidRPr="001650AD" w:rsidRDefault="006057CE" w:rsidP="007179E4">
                            <w:pPr>
                              <w:pStyle w:val="tekstnaniebieskimtle"/>
                              <w:spacing w:before="120"/>
                            </w:pPr>
                            <w:r w:rsidRPr="001650AD">
                              <w:t>Wzrost</w:t>
                            </w:r>
                            <w:r w:rsidR="00185CD9">
                              <w:t xml:space="preserve"> liczby osób korzystających z </w:t>
                            </w:r>
                            <w:r>
                              <w:t>turystycznych obiektów noclegowych w porównaniu z 202</w:t>
                            </w:r>
                            <w:r w:rsidR="00BB1284">
                              <w:t>1</w:t>
                            </w:r>
                            <w:r>
                              <w:t xml:space="preserve">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B6AAF63" id="Pole tekstowe 2" o:spid="_x0000_s1026" alt="48,3% - wzrost liczby osób korzystających z turystycznych obiektów noclegowych w porównaniu z 2021 r. Strzałka skierowana grotem w górę oznacza wzrost wartości tego wskaźnika w stosunku do poprzedniego roku." style="position:absolute;margin-left:0;margin-top:2.05pt;width:188pt;height:117.5pt;z-index:2519316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" fillcolor="#001d77" stroked="f">
                <v:stroke joinstyle="miter"/>
                <v:textbox>
                  <w:txbxContent>
                    <w:p w14:paraId="0F8B2BA9" w14:textId="34EAF8F9" w:rsidR="006057CE" w:rsidRPr="002211C5" w:rsidRDefault="006057CE" w:rsidP="007179E4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</w:pPr>
                      <w:r w:rsidRPr="002211C5">
                        <w:rPr>
                          <w:rStyle w:val="IkonawskanikaZnak"/>
                          <w:sz w:val="72"/>
                          <w:szCs w:val="72"/>
                        </w:rPr>
                        <w:sym w:font="Wingdings" w:char="F0F1"/>
                      </w:r>
                      <w:r w:rsidRPr="002211C5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 xml:space="preserve"> </w:t>
                      </w:r>
                      <w:r w:rsidR="00BB1284">
                        <w:rPr>
                          <w:rStyle w:val="WartowskanikaZnak"/>
                          <w:sz w:val="72"/>
                          <w:szCs w:val="72"/>
                        </w:rPr>
                        <w:t>48,3</w:t>
                      </w:r>
                      <w:r w:rsidRPr="002211C5">
                        <w:rPr>
                          <w:rStyle w:val="WartowskanikaZnak"/>
                          <w:sz w:val="72"/>
                          <w:szCs w:val="72"/>
                        </w:rPr>
                        <w:t xml:space="preserve"> %</w:t>
                      </w:r>
                    </w:p>
                    <w:p w14:paraId="6916BC32" w14:textId="785C5ABB" w:rsidR="006057CE" w:rsidRPr="001650AD" w:rsidRDefault="006057CE" w:rsidP="007179E4">
                      <w:pPr>
                        <w:pStyle w:val="tekstnaniebieskimtle"/>
                        <w:spacing w:before="120"/>
                      </w:pPr>
                      <w:r w:rsidRPr="001650AD">
                        <w:t>Wzrost</w:t>
                      </w:r>
                      <w:r w:rsidR="00185CD9">
                        <w:t xml:space="preserve"> liczby osób korzystających z </w:t>
                      </w:r>
                      <w:r>
                        <w:t>turystycznych obiektów noclegowych w porównaniu z 202</w:t>
                      </w:r>
                      <w:r w:rsidR="00BB1284">
                        <w:t>1</w:t>
                      </w:r>
                      <w:r>
                        <w:t xml:space="preserve"> r.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94000C" w:rsidRPr="00B67F90">
        <w:t xml:space="preserve">W </w:t>
      </w:r>
      <w:r w:rsidR="00EE4EAB" w:rsidRPr="00B67F90">
        <w:t>202</w:t>
      </w:r>
      <w:r w:rsidR="00154970" w:rsidRPr="00B67F90">
        <w:t>2</w:t>
      </w:r>
      <w:r w:rsidR="0094000C" w:rsidRPr="00B67F90">
        <w:t xml:space="preserve"> r. </w:t>
      </w:r>
      <w:r w:rsidR="00C03447" w:rsidRPr="00B67F90">
        <w:t xml:space="preserve">w województwie wielkopolskim z turystycznych obiektów noclegowych skorzystało </w:t>
      </w:r>
      <w:r w:rsidR="002211C5" w:rsidRPr="00B67F90">
        <w:t xml:space="preserve">blisko </w:t>
      </w:r>
      <w:r w:rsidR="00F913D5" w:rsidRPr="00B67F90">
        <w:t>1,</w:t>
      </w:r>
      <w:r w:rsidR="00B67F90" w:rsidRPr="00B67F90">
        <w:t>9</w:t>
      </w:r>
      <w:r w:rsidR="00C03447" w:rsidRPr="00B67F90">
        <w:t xml:space="preserve"> mln turystów, którym udz</w:t>
      </w:r>
      <w:r w:rsidR="00A22201" w:rsidRPr="00B67F90">
        <w:t xml:space="preserve">ielono łącznie </w:t>
      </w:r>
      <w:r w:rsidR="002211C5" w:rsidRPr="00B67F90">
        <w:t xml:space="preserve">nieco ponad </w:t>
      </w:r>
      <w:r w:rsidR="00B67F90" w:rsidRPr="00B67F90">
        <w:t>3,7</w:t>
      </w:r>
      <w:r w:rsidR="00C03447" w:rsidRPr="00B67F90">
        <w:t xml:space="preserve"> mln noclegów</w:t>
      </w:r>
      <w:r w:rsidR="00EA338D" w:rsidRPr="00B67F90">
        <w:t>.</w:t>
      </w:r>
      <w:r w:rsidR="005845E9" w:rsidRPr="00B67F90">
        <w:t xml:space="preserve"> </w:t>
      </w:r>
      <w:r w:rsidR="00EA338D" w:rsidRPr="00B67F90">
        <w:t>W porównaniu z</w:t>
      </w:r>
      <w:r w:rsidR="00FE13CE" w:rsidRPr="00B67F90">
        <w:t> 20</w:t>
      </w:r>
      <w:r w:rsidR="00154970" w:rsidRPr="00B67F90">
        <w:t xml:space="preserve">21 </w:t>
      </w:r>
      <w:r w:rsidR="00EA338D" w:rsidRPr="00B67F90">
        <w:t xml:space="preserve">r. było to </w:t>
      </w:r>
      <w:r w:rsidR="00427364" w:rsidRPr="00B67F90">
        <w:t>więcej</w:t>
      </w:r>
      <w:r w:rsidR="00EA338D" w:rsidRPr="00B67F90">
        <w:t xml:space="preserve"> odpowiednio </w:t>
      </w:r>
      <w:r w:rsidR="0055229E" w:rsidRPr="00B67F90">
        <w:t xml:space="preserve">o </w:t>
      </w:r>
      <w:r w:rsidR="00B67F90" w:rsidRPr="00B67F90">
        <w:t>48,3</w:t>
      </w:r>
      <w:r w:rsidR="00FE13CE" w:rsidRPr="00B67F90">
        <w:t>% i </w:t>
      </w:r>
      <w:r w:rsidR="007D3766">
        <w:t xml:space="preserve">o </w:t>
      </w:r>
      <w:r w:rsidR="00B67F90" w:rsidRPr="00B67F90">
        <w:t>43,8</w:t>
      </w:r>
      <w:r w:rsidR="00EA338D" w:rsidRPr="00B67F90">
        <w:t>%. Stopień wykorzystania miejsc noclegowych we wszystkich turystycznych obiektach noclegowych w 202</w:t>
      </w:r>
      <w:r w:rsidR="00B67F90" w:rsidRPr="00B67F90">
        <w:t>2</w:t>
      </w:r>
      <w:r w:rsidR="008E1AAC">
        <w:t xml:space="preserve"> </w:t>
      </w:r>
      <w:r w:rsidR="00EA338D" w:rsidRPr="00B67F90">
        <w:t xml:space="preserve">r. wyniósł </w:t>
      </w:r>
      <w:r w:rsidR="00B67F90" w:rsidRPr="00B67F90">
        <w:t>31,7</w:t>
      </w:r>
      <w:r w:rsidR="002211C5" w:rsidRPr="00B67F90">
        <w:t>%, tj. o </w:t>
      </w:r>
      <w:r w:rsidR="00B67F90" w:rsidRPr="00B67F90">
        <w:t>6,4</w:t>
      </w:r>
      <w:r w:rsidR="002211C5" w:rsidRPr="00B67F90">
        <w:t> </w:t>
      </w:r>
      <w:r w:rsidR="00FE13CE" w:rsidRPr="00B67F90">
        <w:t xml:space="preserve">p.proc. </w:t>
      </w:r>
      <w:r w:rsidR="007B0C4E" w:rsidRPr="00B67F90">
        <w:t>więcej</w:t>
      </w:r>
      <w:r w:rsidR="00FE13CE" w:rsidRPr="00B67F90">
        <w:t xml:space="preserve"> niż w</w:t>
      </w:r>
      <w:r w:rsidR="002811BD" w:rsidRPr="00B67F90">
        <w:t xml:space="preserve"> roku</w:t>
      </w:r>
      <w:r w:rsidR="00FE13CE" w:rsidRPr="00B67F90">
        <w:t xml:space="preserve"> poprzednim.</w:t>
      </w:r>
      <w:r w:rsidR="00EA338D" w:rsidRPr="00B67F90">
        <w:t xml:space="preserve"> </w:t>
      </w:r>
    </w:p>
    <w:p w14:paraId="0FDE7402" w14:textId="439708FA" w:rsidR="005A4AD2" w:rsidRPr="00887CBA" w:rsidRDefault="00AC4B3F" w:rsidP="007D3766">
      <w:pPr>
        <w:spacing w:before="240"/>
      </w:pPr>
      <w:r w:rsidRPr="00887CBA">
        <w:t xml:space="preserve">Branża turystyczna, dotknięta w poprzednich latach skutkami pandemii, w 2022 r. odnotowała wzrost liczby turystów (także zagranicznych) oraz udzielonych noclegów w porównaniu z 2021 r. Wpływ </w:t>
      </w:r>
      <w:r w:rsidR="00887CBA" w:rsidRPr="00887CBA">
        <w:t xml:space="preserve">na to </w:t>
      </w:r>
      <w:r w:rsidRPr="00887CBA">
        <w:t xml:space="preserve">miały przede wszystkim dwa czynniki: zniesienie </w:t>
      </w:r>
      <w:r w:rsidR="00FA61CB" w:rsidRPr="00887CBA">
        <w:t>obostrzeń</w:t>
      </w:r>
      <w:r w:rsidRPr="00887CBA">
        <w:t xml:space="preserve"> dotycząc</w:t>
      </w:r>
      <w:r w:rsidR="00FA61CB" w:rsidRPr="00887CBA">
        <w:t>ych</w:t>
      </w:r>
      <w:r w:rsidRPr="00887CBA">
        <w:t xml:space="preserve"> funkcjonowania turystycznych obiektów noclegowych</w:t>
      </w:r>
      <w:r w:rsidR="00FA61CB" w:rsidRPr="00887CBA">
        <w:t xml:space="preserve"> z powodu pandemii COVID-19</w:t>
      </w:r>
      <w:r w:rsidR="00887CBA" w:rsidRPr="00887CBA">
        <w:t xml:space="preserve"> oraz zbrojna agresja Federacji Rosyjskiej na Ukrainę, która doprowadziła do napływu ukraińskich uchodźców do Polski, szukających schronienia także w turystycznych obiektach noclegowych.</w:t>
      </w:r>
    </w:p>
    <w:p w14:paraId="01272B3C" w14:textId="46D58E5F" w:rsidR="000738A7" w:rsidRDefault="000738A7" w:rsidP="000738A7">
      <w:pPr>
        <w:pStyle w:val="Nagwek1"/>
      </w:pPr>
      <w:r w:rsidRPr="0075078A">
        <w:rPr>
          <w:noProof/>
          <w:spacing w:val="-2"/>
        </w:rPr>
        <mc:AlternateContent>
          <mc:Choice Requires="wps">
            <w:drawing>
              <wp:anchor distT="45720" distB="45720" distL="114300" distR="114300" simplePos="0" relativeHeight="251797504" behindDoc="1" locked="0" layoutInCell="1" allowOverlap="1" wp14:anchorId="101C6CC4" wp14:editId="6D79324F">
                <wp:simplePos x="0" y="0"/>
                <wp:positionH relativeFrom="page">
                  <wp:posOffset>5697883</wp:posOffset>
                </wp:positionH>
                <wp:positionV relativeFrom="paragraph">
                  <wp:posOffset>346710</wp:posOffset>
                </wp:positionV>
                <wp:extent cx="1773555" cy="783590"/>
                <wp:effectExtent l="0" t="0" r="0" b="0"/>
                <wp:wrapTight wrapText="bothSides">
                  <wp:wrapPolygon edited="0">
                    <wp:start x="696" y="0"/>
                    <wp:lineTo x="696" y="21005"/>
                    <wp:lineTo x="20881" y="21005"/>
                    <wp:lineTo x="20881" y="0"/>
                    <wp:lineTo x="696" y="0"/>
                  </wp:wrapPolygon>
                </wp:wrapTight>
                <wp:docPr id="7" name="Pole tekstowe 2" descr="W lipcu 2022 r. w województwie wielkopolskim funkcjonowało 581 turystycznych obiektów noclegowych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3555" cy="7835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8AF524" w14:textId="01E8DEEE" w:rsidR="006057CE" w:rsidRPr="0072366F" w:rsidRDefault="006057CE" w:rsidP="0072366F">
                            <w:pPr>
                              <w:pStyle w:val="tekstzboku"/>
                            </w:pPr>
                            <w:r w:rsidRPr="0072366F">
                              <w:t>W lipcu 202</w:t>
                            </w:r>
                            <w:r w:rsidR="00F13D9F">
                              <w:t>2</w:t>
                            </w:r>
                            <w:r w:rsidRPr="0072366F">
                              <w:t xml:space="preserve"> r. w wojewódz</w:t>
                            </w:r>
                            <w:r w:rsidR="006B151E">
                              <w:t>twie wielkopolskim funkcjonowało</w:t>
                            </w:r>
                            <w:r w:rsidRPr="0072366F">
                              <w:t xml:space="preserve"> 58</w:t>
                            </w:r>
                            <w:r w:rsidR="006B151E">
                              <w:t>1 turystycznych obiektów noclegowych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1C6CC4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W lipcu 2022 r. w województwie wielkopolskim funkcjonowało 581 turystycznych obiektów noclegowych" style="position:absolute;margin-left:448.65pt;margin-top:27.3pt;width:139.65pt;height:61.7pt;z-index:-25151897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" filled="f" stroked="f">
                <v:textbox>
                  <w:txbxContent>
                    <w:p w14:paraId="678AF524" w14:textId="01E8DEEE" w:rsidR="006057CE" w:rsidRPr="0072366F" w:rsidRDefault="006057CE" w:rsidP="0072366F">
                      <w:pPr>
                        <w:pStyle w:val="tekstzboku"/>
                      </w:pPr>
                      <w:r w:rsidRPr="0072366F">
                        <w:t>W lipcu 202</w:t>
                      </w:r>
                      <w:r w:rsidR="00F13D9F">
                        <w:t>2</w:t>
                      </w:r>
                      <w:r w:rsidRPr="0072366F">
                        <w:t xml:space="preserve"> r. w wojewódz</w:t>
                      </w:r>
                      <w:r w:rsidR="006B151E">
                        <w:t>twie wielkopolskim funkcjonowało</w:t>
                      </w:r>
                      <w:r w:rsidRPr="0072366F">
                        <w:t xml:space="preserve"> 58</w:t>
                      </w:r>
                      <w:r w:rsidR="006B151E">
                        <w:t>1 turystycznych obiektów noclegowych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Pr="000738A7">
        <w:t>Obiekty i miejsca noclegowe</w:t>
      </w:r>
    </w:p>
    <w:p w14:paraId="59EA00F6" w14:textId="7DBF25E0" w:rsidR="001C572F" w:rsidRDefault="00567847" w:rsidP="00E92CF0">
      <w:r w:rsidRPr="00BA7709">
        <w:t>T</w:t>
      </w:r>
      <w:r w:rsidR="00FA6BCD" w:rsidRPr="00BA7709">
        <w:t xml:space="preserve">urystyczna baza </w:t>
      </w:r>
      <w:r w:rsidR="00AF75C9" w:rsidRPr="00BA7709">
        <w:t>noclegowa</w:t>
      </w:r>
      <w:r w:rsidR="00AF75C9" w:rsidRPr="00BA7709">
        <w:rPr>
          <w:rStyle w:val="Odwoanieprzypisudolnego"/>
        </w:rPr>
        <w:footnoteReference w:id="1"/>
      </w:r>
      <w:r w:rsidR="00AF75C9" w:rsidRPr="00BA7709">
        <w:t xml:space="preserve"> </w:t>
      </w:r>
      <w:r w:rsidRPr="00BA7709">
        <w:t xml:space="preserve">w województwie wielkopolskim według stanu </w:t>
      </w:r>
      <w:r w:rsidR="006432A4">
        <w:t>na dzień 3</w:t>
      </w:r>
      <w:r w:rsidR="00C51693">
        <w:t>1 l</w:t>
      </w:r>
      <w:r w:rsidRPr="00BA7709">
        <w:t xml:space="preserve">ipca </w:t>
      </w:r>
      <w:r w:rsidR="00EE4EAB">
        <w:t>202</w:t>
      </w:r>
      <w:r w:rsidR="00F13D9F">
        <w:t>2</w:t>
      </w:r>
      <w:r w:rsidRPr="00BA7709">
        <w:t xml:space="preserve"> r. obejmowała </w:t>
      </w:r>
      <w:r w:rsidR="00527A9F">
        <w:t>5</w:t>
      </w:r>
      <w:r w:rsidR="00C87B70">
        <w:t>8</w:t>
      </w:r>
      <w:r w:rsidR="000968D9">
        <w:t>1</w:t>
      </w:r>
      <w:r w:rsidRPr="00BA7709">
        <w:t xml:space="preserve"> obiekt</w:t>
      </w:r>
      <w:r w:rsidR="000968D9">
        <w:t>ów</w:t>
      </w:r>
      <w:r w:rsidR="00527A9F">
        <w:t xml:space="preserve">, tj. </w:t>
      </w:r>
      <w:r w:rsidR="00746439">
        <w:t xml:space="preserve">o </w:t>
      </w:r>
      <w:r w:rsidR="000968D9">
        <w:t>3</w:t>
      </w:r>
      <w:r w:rsidR="00746439">
        <w:t xml:space="preserve"> </w:t>
      </w:r>
      <w:r w:rsidR="00527A9F">
        <w:t xml:space="preserve">(o </w:t>
      </w:r>
      <w:r w:rsidR="0068593D">
        <w:t>0,5</w:t>
      </w:r>
      <w:r w:rsidR="00527A9F">
        <w:t>%) mniej niż przed rokiem</w:t>
      </w:r>
      <w:r w:rsidRPr="00BA7709">
        <w:t xml:space="preserve">, w tym </w:t>
      </w:r>
      <w:r w:rsidR="00032FC6">
        <w:t>45</w:t>
      </w:r>
      <w:r w:rsidR="006B151E">
        <w:t>8</w:t>
      </w:r>
      <w:r w:rsidRPr="00BA7709">
        <w:t xml:space="preserve"> o charakterze całorocznym. </w:t>
      </w:r>
      <w:r w:rsidR="001C572F">
        <w:rPr>
          <w:shd w:val="clear" w:color="auto" w:fill="FFFFFF"/>
        </w:rPr>
        <w:t>Biorąc pod uwagę standard świadczonych usług noclegowych, baza noclegowa składała się z</w:t>
      </w:r>
      <w:r w:rsidR="001C572F" w:rsidRPr="001C572F">
        <w:rPr>
          <w:shd w:val="clear" w:color="auto" w:fill="FFFFFF"/>
        </w:rPr>
        <w:t xml:space="preserve"> </w:t>
      </w:r>
      <w:r w:rsidR="001C572F">
        <w:rPr>
          <w:shd w:val="clear" w:color="auto" w:fill="FFFFFF"/>
        </w:rPr>
        <w:t>29</w:t>
      </w:r>
      <w:r w:rsidR="0068593D">
        <w:rPr>
          <w:shd w:val="clear" w:color="auto" w:fill="FFFFFF"/>
        </w:rPr>
        <w:t>9</w:t>
      </w:r>
      <w:r w:rsidR="001C572F">
        <w:rPr>
          <w:shd w:val="clear" w:color="auto" w:fill="FFFFFF"/>
        </w:rPr>
        <w:t xml:space="preserve"> obiektów hotelowych</w:t>
      </w:r>
      <w:r w:rsidR="001C572F" w:rsidRPr="001C572F">
        <w:rPr>
          <w:shd w:val="clear" w:color="auto" w:fill="FFFFFF"/>
        </w:rPr>
        <w:t xml:space="preserve"> (w tym </w:t>
      </w:r>
      <w:r w:rsidR="00694FD3">
        <w:rPr>
          <w:shd w:val="clear" w:color="auto" w:fill="FFFFFF"/>
        </w:rPr>
        <w:t>2</w:t>
      </w:r>
      <w:r w:rsidR="0068593D">
        <w:rPr>
          <w:shd w:val="clear" w:color="auto" w:fill="FFFFFF"/>
        </w:rPr>
        <w:t>13</w:t>
      </w:r>
      <w:r w:rsidR="001C572F" w:rsidRPr="001C572F">
        <w:rPr>
          <w:shd w:val="clear" w:color="auto" w:fill="FFFFFF"/>
        </w:rPr>
        <w:t xml:space="preserve"> hoteli</w:t>
      </w:r>
      <w:r w:rsidR="001C572F">
        <w:rPr>
          <w:shd w:val="clear" w:color="auto" w:fill="FFFFFF"/>
        </w:rPr>
        <w:t xml:space="preserve">) oraz </w:t>
      </w:r>
      <w:r w:rsidR="00F43E42">
        <w:rPr>
          <w:shd w:val="clear" w:color="auto" w:fill="FFFFFF"/>
        </w:rPr>
        <w:t>28</w:t>
      </w:r>
      <w:r w:rsidR="0068593D">
        <w:rPr>
          <w:shd w:val="clear" w:color="auto" w:fill="FFFFFF"/>
        </w:rPr>
        <w:t>2</w:t>
      </w:r>
      <w:r w:rsidR="001C572F">
        <w:rPr>
          <w:shd w:val="clear" w:color="auto" w:fill="FFFFFF"/>
        </w:rPr>
        <w:t xml:space="preserve"> pozostałych obiektów (w tym m.in. </w:t>
      </w:r>
      <w:r w:rsidR="0068593D">
        <w:rPr>
          <w:shd w:val="clear" w:color="auto" w:fill="FFFFFF"/>
        </w:rPr>
        <w:t>56</w:t>
      </w:r>
      <w:r w:rsidR="001C572F">
        <w:rPr>
          <w:shd w:val="clear" w:color="auto" w:fill="FFFFFF"/>
        </w:rPr>
        <w:t xml:space="preserve"> kwater agroturystycznych, </w:t>
      </w:r>
      <w:r w:rsidR="0068593D">
        <w:rPr>
          <w:shd w:val="clear" w:color="auto" w:fill="FFFFFF"/>
        </w:rPr>
        <w:t>37</w:t>
      </w:r>
      <w:r w:rsidR="001C572F">
        <w:rPr>
          <w:shd w:val="clear" w:color="auto" w:fill="FFFFFF"/>
        </w:rPr>
        <w:t xml:space="preserve"> ośrodków wczasowych</w:t>
      </w:r>
      <w:r w:rsidR="0068593D">
        <w:rPr>
          <w:shd w:val="clear" w:color="auto" w:fill="FFFFFF"/>
        </w:rPr>
        <w:t xml:space="preserve"> oraz</w:t>
      </w:r>
      <w:r w:rsidR="00DE6CD0">
        <w:rPr>
          <w:shd w:val="clear" w:color="auto" w:fill="FFFFFF"/>
        </w:rPr>
        <w:t xml:space="preserve"> </w:t>
      </w:r>
      <w:r w:rsidR="001C572F" w:rsidRPr="001C572F">
        <w:rPr>
          <w:shd w:val="clear" w:color="auto" w:fill="FFFFFF"/>
        </w:rPr>
        <w:t>3</w:t>
      </w:r>
      <w:r w:rsidR="0068593D">
        <w:rPr>
          <w:shd w:val="clear" w:color="auto" w:fill="FFFFFF"/>
        </w:rPr>
        <w:t>0</w:t>
      </w:r>
      <w:r w:rsidR="001C572F" w:rsidRPr="001C572F">
        <w:rPr>
          <w:shd w:val="clear" w:color="auto" w:fill="FFFFFF"/>
        </w:rPr>
        <w:t xml:space="preserve"> zespołów domków turystycznych i </w:t>
      </w:r>
      <w:r w:rsidR="00E826CF">
        <w:rPr>
          <w:shd w:val="clear" w:color="auto" w:fill="FFFFFF"/>
        </w:rPr>
        <w:t xml:space="preserve">29 </w:t>
      </w:r>
      <w:r w:rsidR="001C572F" w:rsidRPr="001C572F">
        <w:rPr>
          <w:shd w:val="clear" w:color="auto" w:fill="FFFFFF"/>
        </w:rPr>
        <w:t>ośrodków szkoleniowo-wypoczynkowych).</w:t>
      </w:r>
    </w:p>
    <w:p w14:paraId="33227BB5" w14:textId="69424E6C" w:rsidR="001510FC" w:rsidRPr="00B30F61" w:rsidRDefault="00005ABD" w:rsidP="00E92CF0">
      <w:r w:rsidRPr="006C2493">
        <w:t>W porównaniu z 20</w:t>
      </w:r>
      <w:r w:rsidR="001510FC" w:rsidRPr="006C2493">
        <w:t>2</w:t>
      </w:r>
      <w:r w:rsidR="006D1E0B" w:rsidRPr="006C2493">
        <w:t>1</w:t>
      </w:r>
      <w:r w:rsidR="00B30C90" w:rsidRPr="006C2493">
        <w:t xml:space="preserve"> </w:t>
      </w:r>
      <w:r w:rsidR="00E741E7" w:rsidRPr="006C2493">
        <w:t xml:space="preserve">r. </w:t>
      </w:r>
      <w:r w:rsidR="00AE4464" w:rsidRPr="006C2493">
        <w:t xml:space="preserve">najbardziej </w:t>
      </w:r>
      <w:r w:rsidR="00E741E7" w:rsidRPr="006C2493">
        <w:t>zwiększyła się liczba hoteli</w:t>
      </w:r>
      <w:r w:rsidR="00AE4464" w:rsidRPr="006C2493">
        <w:t xml:space="preserve"> – o 11</w:t>
      </w:r>
      <w:r w:rsidR="00500B2D">
        <w:t xml:space="preserve"> obiektów</w:t>
      </w:r>
      <w:r w:rsidR="00AE4464" w:rsidRPr="006C2493">
        <w:t>. Więcej było również pokoi goś</w:t>
      </w:r>
      <w:r w:rsidR="00992633" w:rsidRPr="006C2493">
        <w:t>cinnych</w:t>
      </w:r>
      <w:r w:rsidR="00AE4464" w:rsidRPr="006C2493">
        <w:t xml:space="preserve"> (o </w:t>
      </w:r>
      <w:r w:rsidR="00DA08C8" w:rsidRPr="006C2493">
        <w:t>4), moteli i pozostałych obiektów nieskalsyfikowanych</w:t>
      </w:r>
      <w:r w:rsidR="00DA08C8" w:rsidRPr="006C2493">
        <w:rPr>
          <w:rStyle w:val="Odwoanieprzypisudolnego"/>
        </w:rPr>
        <w:footnoteReference w:id="2"/>
      </w:r>
      <w:r w:rsidR="00DA08C8" w:rsidRPr="006C2493">
        <w:t xml:space="preserve"> (po 3) oraz ośrodków kolonijnych i kempingów (po 1).</w:t>
      </w:r>
      <w:r w:rsidR="006C2493" w:rsidRPr="006C2493">
        <w:t xml:space="preserve"> </w:t>
      </w:r>
      <w:r w:rsidR="00E64B46" w:rsidRPr="006C2493">
        <w:t>Najbardziej zmniejsz</w:t>
      </w:r>
      <w:r w:rsidR="00992633" w:rsidRPr="006C2493">
        <w:t>yła się liczba innych obiektów hotelowych (o 7)</w:t>
      </w:r>
      <w:r w:rsidR="007C20B5" w:rsidRPr="006C2493">
        <w:t>,</w:t>
      </w:r>
      <w:r w:rsidR="00992633" w:rsidRPr="006C2493">
        <w:t xml:space="preserve"> kwater agroturystycznych (</w:t>
      </w:r>
      <w:r w:rsidR="00E64B46" w:rsidRPr="006C2493">
        <w:t xml:space="preserve">o </w:t>
      </w:r>
      <w:r w:rsidR="00992633" w:rsidRPr="006C2493">
        <w:t>5) oraz hosteli (</w:t>
      </w:r>
      <w:r w:rsidR="00E64B46" w:rsidRPr="006C2493">
        <w:t xml:space="preserve">o </w:t>
      </w:r>
      <w:r w:rsidR="00992633" w:rsidRPr="006C2493">
        <w:t xml:space="preserve">4). </w:t>
      </w:r>
      <w:r w:rsidR="00CF11F8" w:rsidRPr="006C2493">
        <w:t>Mniej funkcjonowało pensjonatów i ośrodków wczasowych (po 3)</w:t>
      </w:r>
      <w:r w:rsidR="007C20B5" w:rsidRPr="006C2493">
        <w:t>, a także</w:t>
      </w:r>
      <w:r w:rsidR="00CF11F8" w:rsidRPr="006C2493">
        <w:t xml:space="preserve"> ośrodków szkoleniowo</w:t>
      </w:r>
      <w:r w:rsidR="007D3766">
        <w:t>-</w:t>
      </w:r>
      <w:r w:rsidR="00CF11F8" w:rsidRPr="006C2493">
        <w:t xml:space="preserve">wypoczynkowych (o 2). </w:t>
      </w:r>
      <w:r w:rsidR="00992633" w:rsidRPr="006C2493">
        <w:t>Ubyło po 1</w:t>
      </w:r>
      <w:r w:rsidR="007A40A3" w:rsidRPr="006C2493">
        <w:t xml:space="preserve"> zespole domków turystycznych i </w:t>
      </w:r>
      <w:r w:rsidR="00992633" w:rsidRPr="006C2493">
        <w:t>szkolnym schronisku młodzieżo</w:t>
      </w:r>
      <w:r w:rsidR="00992633" w:rsidRPr="00B30F61">
        <w:t>wym</w:t>
      </w:r>
      <w:r w:rsidR="007A40A3" w:rsidRPr="00B30F61">
        <w:t>.</w:t>
      </w:r>
      <w:r w:rsidR="009E470D" w:rsidRPr="00B30F61">
        <w:t xml:space="preserve"> </w:t>
      </w:r>
    </w:p>
    <w:p w14:paraId="10E8828B" w14:textId="61E10257" w:rsidR="00B30F61" w:rsidRDefault="00B30F61" w:rsidP="007D3766">
      <w:pPr>
        <w:pStyle w:val="tekst1"/>
      </w:pPr>
      <w:r w:rsidRPr="00B343C4">
        <w:rPr>
          <w:noProof/>
        </w:rPr>
        <mc:AlternateContent>
          <mc:Choice Requires="wps">
            <w:drawing>
              <wp:anchor distT="45720" distB="45720" distL="114300" distR="114300" simplePos="0" relativeHeight="251960320" behindDoc="1" locked="0" layoutInCell="1" allowOverlap="1" wp14:anchorId="42E4BEC0" wp14:editId="3D130168">
                <wp:simplePos x="0" y="0"/>
                <wp:positionH relativeFrom="page">
                  <wp:posOffset>5719189</wp:posOffset>
                </wp:positionH>
                <wp:positionV relativeFrom="paragraph">
                  <wp:posOffset>282101</wp:posOffset>
                </wp:positionV>
                <wp:extent cx="1835150" cy="695960"/>
                <wp:effectExtent l="0" t="0" r="0" b="0"/>
                <wp:wrapTight wrapText="bothSides">
                  <wp:wrapPolygon edited="0">
                    <wp:start x="673" y="0"/>
                    <wp:lineTo x="673" y="20693"/>
                    <wp:lineTo x="20853" y="20693"/>
                    <wp:lineTo x="20853" y="0"/>
                    <wp:lineTo x="673" y="0"/>
                  </wp:wrapPolygon>
                </wp:wrapTight>
                <wp:docPr id="28" name="Pole tekstowe 28" descr="Turystyczne obiekty noclegowe dysponowały 40,1 tys. miejsc noclegowych, tj. o 2,7% więcej niż w 2021 r.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5150" cy="695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FE17EB" w14:textId="77777777" w:rsidR="00B30F61" w:rsidRPr="00F32C5D" w:rsidRDefault="00B30F61" w:rsidP="00B30F61">
                            <w:pPr>
                              <w:pStyle w:val="tekstzboku"/>
                            </w:pPr>
                            <w:r>
                              <w:t>T</w:t>
                            </w:r>
                            <w:r w:rsidRPr="00895CA6">
                              <w:t xml:space="preserve">urystyczne obiekty noclegowe dysponowały </w:t>
                            </w:r>
                            <w:r>
                              <w:t>40,1</w:t>
                            </w:r>
                            <w:r w:rsidRPr="00895CA6">
                              <w:t xml:space="preserve"> tys. miejsc noclegowych</w:t>
                            </w:r>
                            <w:r>
                              <w:t xml:space="preserve">, tj. o 2,7% więcej niż w 2021 r. </w:t>
                            </w:r>
                          </w:p>
                        </w:txbxContent>
                      </wps:txbx>
                      <wps:bodyPr rot="0" vert="horz" wrap="square" lIns="91440" tIns="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E4BEC0" id="Pole tekstowe 28" o:spid="_x0000_s1028" type="#_x0000_t202" alt="Turystyczne obiekty noclegowe dysponowały 40,1 tys. miejsc noclegowych, tj. o 2,7% więcej niż w 2021 r. " style="position:absolute;margin-left:450.35pt;margin-top:22.2pt;width:144.5pt;height:54.8pt;z-index:-25135616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" filled="f" stroked="f">
                <v:textbox inset=",0">
                  <w:txbxContent>
                    <w:p w14:paraId="4AFE17EB" w14:textId="77777777" w:rsidR="00B30F61" w:rsidRPr="00F32C5D" w:rsidRDefault="00B30F61" w:rsidP="00B30F61">
                      <w:pPr>
                        <w:pStyle w:val="tekstzboku"/>
                      </w:pPr>
                      <w:r>
                        <w:t>T</w:t>
                      </w:r>
                      <w:r w:rsidRPr="00895CA6">
                        <w:t xml:space="preserve">urystyczne obiekty noclegowe dysponowały </w:t>
                      </w:r>
                      <w:r>
                        <w:t>40,1</w:t>
                      </w:r>
                      <w:r w:rsidRPr="00895CA6">
                        <w:t xml:space="preserve"> tys. miejsc noclegowych</w:t>
                      </w:r>
                      <w:r>
                        <w:t xml:space="preserve">, tj. o 2,7% więcej niż w 2021 r. 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Pr="00B343C4">
        <w:t xml:space="preserve">W końcu lipca 2022 r. w bazie noclegowej turystyki na przyjęcie turystów przygotowanych było 40,1 tys. miejsc noclegowych (o 2,7% więcej niż przed rokiem), z czego prawie trzy czwarte stanowiły miejsca w obiektach całorocznych. Więcej miejsc niż przed rokiem oferowały przede wszystkim hotele (o 807 miejsc, wzrost o 4,5%), a także m.in. kempingi (o 475, wzrost o 42,8%), szkolne schroniska młodzieżowe (o 357, wzrost o 27,7%) oraz pozostałe obiekty niesklasyfikowane (o 239, wzrost o 16,3%). Najbardziej ograniczył się wolumen miejsc dostępnych w ośrodkach szkoleniowo-wypoczynkowych (o 318 miejsc, spadek o 10,1% w porównaniu z 2021 r.), innych obiektach hotelowych (o 316, spadek o 10,4%), kwaterach </w:t>
      </w:r>
      <w:r w:rsidR="007D3766" w:rsidRPr="00B343C4">
        <w:t>agroturystycznych (o 145, spadek o 12,3%), na polach biwakowych (o 120, spadek o 8,6%) oraz hostelach (o 115, spadek o 24,4%).</w:t>
      </w:r>
    </w:p>
    <w:p w14:paraId="1D2AB9E8" w14:textId="24CD57BD" w:rsidR="00707FB5" w:rsidRPr="00B93C89" w:rsidRDefault="00707FB5" w:rsidP="00BE236E">
      <w:pPr>
        <w:pStyle w:val="tytutablicy"/>
        <w:tabs>
          <w:tab w:val="left" w:pos="992"/>
        </w:tabs>
        <w:spacing w:line="240" w:lineRule="auto"/>
        <w:ind w:left="992" w:hanging="992"/>
        <w:rPr>
          <w:sz w:val="19"/>
        </w:rPr>
      </w:pPr>
      <w:r w:rsidRPr="00B93C89">
        <w:rPr>
          <w:sz w:val="19"/>
        </w:rPr>
        <w:lastRenderedPageBreak/>
        <w:t>Tablica</w:t>
      </w:r>
      <w:r w:rsidR="003C6E5B" w:rsidRPr="00B93C89">
        <w:rPr>
          <w:sz w:val="19"/>
        </w:rPr>
        <w:t xml:space="preserve"> </w:t>
      </w:r>
      <w:r w:rsidR="00F201DB">
        <w:rPr>
          <w:sz w:val="19"/>
        </w:rPr>
        <w:t>1.</w:t>
      </w:r>
      <w:r w:rsidR="00F201DB">
        <w:rPr>
          <w:sz w:val="19"/>
        </w:rPr>
        <w:tab/>
      </w:r>
      <w:r w:rsidR="0003139C" w:rsidRPr="00B93C89">
        <w:rPr>
          <w:sz w:val="19"/>
        </w:rPr>
        <w:t>Turystyczne obiekty noclegowe</w:t>
      </w:r>
      <w:r w:rsidRPr="003D2826">
        <w:br/>
      </w:r>
      <w:r w:rsidRPr="00B93C89">
        <w:rPr>
          <w:b w:val="0"/>
          <w:sz w:val="19"/>
        </w:rPr>
        <w:t xml:space="preserve">Stan w </w:t>
      </w:r>
      <w:r w:rsidR="0028583D" w:rsidRPr="00B93C89">
        <w:rPr>
          <w:b w:val="0"/>
          <w:sz w:val="19"/>
        </w:rPr>
        <w:t xml:space="preserve">dniu 31 </w:t>
      </w:r>
      <w:r w:rsidR="003E3515" w:rsidRPr="00B93C89">
        <w:rPr>
          <w:b w:val="0"/>
          <w:sz w:val="19"/>
        </w:rPr>
        <w:t>lipca</w:t>
      </w:r>
    </w:p>
    <w:tbl>
      <w:tblPr>
        <w:tblW w:w="8461" w:type="dxa"/>
        <w:jc w:val="right"/>
        <w:tblBorders>
          <w:top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  <w:tblCaption w:val="accessible"/>
        <w:tblDescription w:val="Tablica prezentuje liczbę poszczególnych rodzajów turysytycznych obiektów noclegowych oraz znajdujące się w nich miejsca noclegowe w dniu 31 lipca. Dane dotyczą lat 2021 i 2022. Dane do tablicy dostępne w załączonym pliku excel."/>
      </w:tblPr>
      <w:tblGrid>
        <w:gridCol w:w="2552"/>
        <w:gridCol w:w="984"/>
        <w:gridCol w:w="985"/>
        <w:gridCol w:w="985"/>
        <w:gridCol w:w="985"/>
        <w:gridCol w:w="985"/>
        <w:gridCol w:w="985"/>
      </w:tblGrid>
      <w:tr w:rsidR="003D2826" w:rsidRPr="003D2826" w14:paraId="7D2354BC" w14:textId="77777777" w:rsidTr="001E2831">
        <w:trPr>
          <w:trHeight w:val="57"/>
          <w:tblHeader/>
          <w:jc w:val="right"/>
        </w:trPr>
        <w:tc>
          <w:tcPr>
            <w:tcW w:w="2552" w:type="dxa"/>
            <w:vMerge w:val="restart"/>
            <w:vAlign w:val="center"/>
          </w:tcPr>
          <w:p w14:paraId="0B2AB620" w14:textId="77777777" w:rsidR="00E368C5" w:rsidRPr="00FA0666" w:rsidRDefault="00E368C5" w:rsidP="00FA0666">
            <w:pPr>
              <w:pStyle w:val="GLOWKA"/>
              <w:tabs>
                <w:tab w:val="clear" w:pos="2880"/>
                <w:tab w:val="left" w:pos="1911"/>
              </w:tabs>
              <w:rPr>
                <w:sz w:val="19"/>
                <w:szCs w:val="19"/>
              </w:rPr>
            </w:pPr>
            <w:r w:rsidRPr="00FA0666">
              <w:rPr>
                <w:sz w:val="19"/>
                <w:szCs w:val="19"/>
              </w:rPr>
              <w:t>Wyszczególnienie</w:t>
            </w:r>
          </w:p>
        </w:tc>
        <w:tc>
          <w:tcPr>
            <w:tcW w:w="2954" w:type="dxa"/>
            <w:gridSpan w:val="3"/>
            <w:vAlign w:val="center"/>
          </w:tcPr>
          <w:p w14:paraId="0099AFFD" w14:textId="77777777" w:rsidR="00E368C5" w:rsidRPr="00FA0666" w:rsidRDefault="00E368C5" w:rsidP="004E430B">
            <w:pPr>
              <w:pStyle w:val="GLOWKA"/>
              <w:rPr>
                <w:sz w:val="19"/>
                <w:szCs w:val="19"/>
              </w:rPr>
            </w:pPr>
            <w:r w:rsidRPr="00FA0666">
              <w:rPr>
                <w:sz w:val="19"/>
                <w:szCs w:val="19"/>
              </w:rPr>
              <w:t>Obiekty</w:t>
            </w:r>
          </w:p>
        </w:tc>
        <w:tc>
          <w:tcPr>
            <w:tcW w:w="2955" w:type="dxa"/>
            <w:gridSpan w:val="3"/>
            <w:vAlign w:val="center"/>
          </w:tcPr>
          <w:p w14:paraId="23011F87" w14:textId="77777777" w:rsidR="00E368C5" w:rsidRPr="00FA0666" w:rsidRDefault="00E368C5" w:rsidP="004E430B">
            <w:pPr>
              <w:pStyle w:val="GLOWKA"/>
              <w:rPr>
                <w:sz w:val="19"/>
                <w:szCs w:val="19"/>
              </w:rPr>
            </w:pPr>
            <w:r w:rsidRPr="00FA0666">
              <w:rPr>
                <w:sz w:val="19"/>
                <w:szCs w:val="19"/>
              </w:rPr>
              <w:t>Miejsca noclegowe</w:t>
            </w:r>
          </w:p>
        </w:tc>
      </w:tr>
      <w:tr w:rsidR="0076471E" w:rsidRPr="003D2826" w14:paraId="17524C32" w14:textId="77777777" w:rsidTr="001E2831">
        <w:trPr>
          <w:trHeight w:val="57"/>
          <w:tblHeader/>
          <w:jc w:val="right"/>
        </w:trPr>
        <w:tc>
          <w:tcPr>
            <w:tcW w:w="2552" w:type="dxa"/>
            <w:vMerge/>
          </w:tcPr>
          <w:p w14:paraId="4F769BB5" w14:textId="77777777" w:rsidR="0076471E" w:rsidRPr="00FA0666" w:rsidRDefault="0076471E" w:rsidP="004E430B">
            <w:pPr>
              <w:pStyle w:val="GLOWKA"/>
              <w:rPr>
                <w:sz w:val="19"/>
                <w:szCs w:val="19"/>
              </w:rPr>
            </w:pPr>
          </w:p>
        </w:tc>
        <w:tc>
          <w:tcPr>
            <w:tcW w:w="984" w:type="dxa"/>
            <w:vAlign w:val="center"/>
          </w:tcPr>
          <w:p w14:paraId="4B2CCF6D" w14:textId="424D260F" w:rsidR="0076471E" w:rsidRPr="00FA0666" w:rsidRDefault="0076471E" w:rsidP="00D15E99">
            <w:pPr>
              <w:pStyle w:val="GLOWKA"/>
              <w:rPr>
                <w:sz w:val="19"/>
                <w:szCs w:val="19"/>
              </w:rPr>
            </w:pPr>
            <w:r w:rsidRPr="00FA0666">
              <w:rPr>
                <w:sz w:val="19"/>
                <w:szCs w:val="19"/>
              </w:rPr>
              <w:t>202</w:t>
            </w:r>
            <w:r w:rsidR="00D15E99">
              <w:rPr>
                <w:sz w:val="19"/>
                <w:szCs w:val="19"/>
              </w:rPr>
              <w:t>1</w:t>
            </w:r>
          </w:p>
        </w:tc>
        <w:tc>
          <w:tcPr>
            <w:tcW w:w="1970" w:type="dxa"/>
            <w:gridSpan w:val="2"/>
            <w:vAlign w:val="center"/>
          </w:tcPr>
          <w:p w14:paraId="1B15E698" w14:textId="0827B35F" w:rsidR="0076471E" w:rsidRPr="00FA0666" w:rsidRDefault="0076471E" w:rsidP="00D15E99">
            <w:pPr>
              <w:pStyle w:val="GLOWKA"/>
              <w:rPr>
                <w:sz w:val="19"/>
                <w:szCs w:val="19"/>
              </w:rPr>
            </w:pPr>
            <w:r w:rsidRPr="00FA0666">
              <w:rPr>
                <w:sz w:val="19"/>
                <w:szCs w:val="19"/>
              </w:rPr>
              <w:t>202</w:t>
            </w:r>
            <w:r w:rsidR="00D15E99">
              <w:rPr>
                <w:sz w:val="19"/>
                <w:szCs w:val="19"/>
              </w:rPr>
              <w:t>2</w:t>
            </w:r>
          </w:p>
        </w:tc>
        <w:tc>
          <w:tcPr>
            <w:tcW w:w="985" w:type="dxa"/>
            <w:vAlign w:val="center"/>
          </w:tcPr>
          <w:p w14:paraId="6E0FC963" w14:textId="4F5EE145" w:rsidR="0076471E" w:rsidRPr="00FA0666" w:rsidRDefault="0076471E" w:rsidP="00D15E99">
            <w:pPr>
              <w:pStyle w:val="GLOWKA"/>
              <w:rPr>
                <w:sz w:val="19"/>
                <w:szCs w:val="19"/>
              </w:rPr>
            </w:pPr>
            <w:r w:rsidRPr="00FA0666">
              <w:rPr>
                <w:sz w:val="19"/>
                <w:szCs w:val="19"/>
              </w:rPr>
              <w:t>202</w:t>
            </w:r>
            <w:r w:rsidR="00D15E99">
              <w:rPr>
                <w:sz w:val="19"/>
                <w:szCs w:val="19"/>
              </w:rPr>
              <w:t>1</w:t>
            </w:r>
          </w:p>
        </w:tc>
        <w:tc>
          <w:tcPr>
            <w:tcW w:w="1970" w:type="dxa"/>
            <w:gridSpan w:val="2"/>
            <w:vAlign w:val="center"/>
          </w:tcPr>
          <w:p w14:paraId="238A9A68" w14:textId="201871CD" w:rsidR="0076471E" w:rsidRPr="00FA0666" w:rsidRDefault="0076471E" w:rsidP="00D15E99">
            <w:pPr>
              <w:pStyle w:val="GLOWKA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202</w:t>
            </w:r>
            <w:r w:rsidR="00D15E99">
              <w:rPr>
                <w:sz w:val="19"/>
                <w:szCs w:val="19"/>
              </w:rPr>
              <w:t>2</w:t>
            </w:r>
          </w:p>
        </w:tc>
      </w:tr>
      <w:tr w:rsidR="0076471E" w:rsidRPr="003D2826" w14:paraId="4C9C1499" w14:textId="77777777" w:rsidTr="001E2831">
        <w:trPr>
          <w:trHeight w:val="57"/>
          <w:tblHeader/>
          <w:jc w:val="right"/>
        </w:trPr>
        <w:tc>
          <w:tcPr>
            <w:tcW w:w="2552" w:type="dxa"/>
            <w:vMerge/>
          </w:tcPr>
          <w:p w14:paraId="4B41C76C" w14:textId="77777777" w:rsidR="0076471E" w:rsidRPr="00FA0666" w:rsidRDefault="0076471E" w:rsidP="004E430B">
            <w:pPr>
              <w:pStyle w:val="GLOWKA"/>
              <w:rPr>
                <w:sz w:val="19"/>
                <w:szCs w:val="19"/>
              </w:rPr>
            </w:pPr>
          </w:p>
        </w:tc>
        <w:tc>
          <w:tcPr>
            <w:tcW w:w="1969" w:type="dxa"/>
            <w:gridSpan w:val="2"/>
            <w:vAlign w:val="center"/>
          </w:tcPr>
          <w:p w14:paraId="401B74C9" w14:textId="717EC95C" w:rsidR="0076471E" w:rsidRPr="00FA0666" w:rsidRDefault="0076471E" w:rsidP="0076471E">
            <w:pPr>
              <w:pStyle w:val="GLOWKA"/>
              <w:rPr>
                <w:sz w:val="19"/>
                <w:szCs w:val="19"/>
              </w:rPr>
            </w:pPr>
            <w:r w:rsidRPr="00FA0666">
              <w:rPr>
                <w:sz w:val="19"/>
                <w:szCs w:val="19"/>
              </w:rPr>
              <w:t>w liczbach</w:t>
            </w:r>
            <w:r w:rsidRPr="00FA0666">
              <w:rPr>
                <w:sz w:val="19"/>
                <w:szCs w:val="19"/>
              </w:rPr>
              <w:br/>
              <w:t>bezwzględnych</w:t>
            </w:r>
          </w:p>
        </w:tc>
        <w:tc>
          <w:tcPr>
            <w:tcW w:w="985" w:type="dxa"/>
            <w:vAlign w:val="center"/>
          </w:tcPr>
          <w:p w14:paraId="52BF4D4E" w14:textId="39297E2A" w:rsidR="0076471E" w:rsidRPr="00FA0666" w:rsidRDefault="0076471E" w:rsidP="00D15E99">
            <w:pPr>
              <w:pStyle w:val="GLOWKA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202</w:t>
            </w:r>
            <w:r w:rsidR="00D15E99">
              <w:rPr>
                <w:sz w:val="19"/>
                <w:szCs w:val="19"/>
              </w:rPr>
              <w:t>1</w:t>
            </w:r>
            <w:r>
              <w:rPr>
                <w:sz w:val="19"/>
                <w:szCs w:val="19"/>
              </w:rPr>
              <w:t>=100</w:t>
            </w:r>
          </w:p>
        </w:tc>
        <w:tc>
          <w:tcPr>
            <w:tcW w:w="1970" w:type="dxa"/>
            <w:gridSpan w:val="2"/>
            <w:vAlign w:val="center"/>
          </w:tcPr>
          <w:p w14:paraId="34A1ECB4" w14:textId="6574FEC6" w:rsidR="0076471E" w:rsidRPr="00FA0666" w:rsidRDefault="0076471E" w:rsidP="006542CB">
            <w:pPr>
              <w:pStyle w:val="GLOWKA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w tysiącach</w:t>
            </w:r>
          </w:p>
        </w:tc>
        <w:tc>
          <w:tcPr>
            <w:tcW w:w="985" w:type="dxa"/>
            <w:vAlign w:val="center"/>
          </w:tcPr>
          <w:p w14:paraId="4B2459F6" w14:textId="7B7C3CAB" w:rsidR="0076471E" w:rsidRPr="00FA0666" w:rsidRDefault="0076471E" w:rsidP="00D15E99">
            <w:pPr>
              <w:pStyle w:val="GLOWKA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202</w:t>
            </w:r>
            <w:r w:rsidR="00D15E99">
              <w:rPr>
                <w:sz w:val="19"/>
                <w:szCs w:val="19"/>
              </w:rPr>
              <w:t>1</w:t>
            </w:r>
            <w:r>
              <w:rPr>
                <w:sz w:val="19"/>
                <w:szCs w:val="19"/>
              </w:rPr>
              <w:t>=100</w:t>
            </w:r>
          </w:p>
        </w:tc>
      </w:tr>
      <w:tr w:rsidR="00AB024F" w:rsidRPr="003D2826" w14:paraId="751986E4" w14:textId="77777777" w:rsidTr="001E2831">
        <w:trPr>
          <w:trHeight w:val="227"/>
          <w:tblHeader/>
          <w:jc w:val="right"/>
        </w:trPr>
        <w:tc>
          <w:tcPr>
            <w:tcW w:w="2552" w:type="dxa"/>
            <w:vAlign w:val="center"/>
          </w:tcPr>
          <w:p w14:paraId="1ACF1072" w14:textId="36915C62" w:rsidR="00AB024F" w:rsidRPr="00C25E71" w:rsidRDefault="00A55DD9" w:rsidP="00C25E71">
            <w:pPr>
              <w:pStyle w:val="boxzekt"/>
              <w:spacing w:before="120" w:after="12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/>
              </w:rPr>
              <w:t>OGÓŁEM</w:t>
            </w:r>
          </w:p>
        </w:tc>
        <w:tc>
          <w:tcPr>
            <w:tcW w:w="984" w:type="dxa"/>
            <w:vAlign w:val="bottom"/>
          </w:tcPr>
          <w:p w14:paraId="14B6973F" w14:textId="651267CF" w:rsidR="00AB024F" w:rsidRPr="00C25E71" w:rsidRDefault="0097205F" w:rsidP="00C25E71">
            <w:pPr>
              <w:pStyle w:val="TableText"/>
              <w:spacing w:before="120" w:after="120"/>
              <w:rPr>
                <w:b/>
                <w:sz w:val="19"/>
                <w:szCs w:val="19"/>
              </w:rPr>
            </w:pPr>
            <w:r>
              <w:rPr>
                <w:b/>
                <w:sz w:val="19"/>
                <w:szCs w:val="19"/>
              </w:rPr>
              <w:t>58</w:t>
            </w:r>
            <w:r w:rsidR="00AB024F" w:rsidRPr="00C25E71">
              <w:rPr>
                <w:b/>
                <w:sz w:val="19"/>
                <w:szCs w:val="19"/>
              </w:rPr>
              <w:t>4</w:t>
            </w:r>
          </w:p>
        </w:tc>
        <w:tc>
          <w:tcPr>
            <w:tcW w:w="985" w:type="dxa"/>
            <w:vAlign w:val="bottom"/>
          </w:tcPr>
          <w:p w14:paraId="3BD4F759" w14:textId="7009DF95" w:rsidR="00AB024F" w:rsidRPr="00C25E71" w:rsidRDefault="001E18D9" w:rsidP="00F733EF">
            <w:pPr>
              <w:pStyle w:val="TableText"/>
              <w:spacing w:before="120" w:after="120"/>
              <w:rPr>
                <w:b/>
                <w:sz w:val="19"/>
                <w:szCs w:val="19"/>
              </w:rPr>
            </w:pPr>
            <w:r w:rsidRPr="00C25E71">
              <w:rPr>
                <w:b/>
                <w:sz w:val="19"/>
                <w:szCs w:val="19"/>
              </w:rPr>
              <w:t>58</w:t>
            </w:r>
            <w:r w:rsidR="00F733EF">
              <w:rPr>
                <w:b/>
                <w:sz w:val="19"/>
                <w:szCs w:val="19"/>
              </w:rPr>
              <w:t>1</w:t>
            </w:r>
          </w:p>
        </w:tc>
        <w:tc>
          <w:tcPr>
            <w:tcW w:w="985" w:type="dxa"/>
            <w:vAlign w:val="bottom"/>
          </w:tcPr>
          <w:p w14:paraId="7421D24B" w14:textId="1E7BADB4" w:rsidR="00AB024F" w:rsidRPr="00C25E71" w:rsidRDefault="0048143F" w:rsidP="00F733EF">
            <w:pPr>
              <w:pStyle w:val="TableText"/>
              <w:spacing w:before="120" w:after="120"/>
              <w:rPr>
                <w:b/>
                <w:sz w:val="19"/>
                <w:szCs w:val="19"/>
              </w:rPr>
            </w:pPr>
            <w:r w:rsidRPr="00C25E71">
              <w:rPr>
                <w:b/>
                <w:sz w:val="19"/>
                <w:szCs w:val="19"/>
              </w:rPr>
              <w:t>9</w:t>
            </w:r>
            <w:r w:rsidR="00F733EF">
              <w:rPr>
                <w:b/>
                <w:sz w:val="19"/>
                <w:szCs w:val="19"/>
              </w:rPr>
              <w:t>9</w:t>
            </w:r>
            <w:r w:rsidRPr="00C25E71">
              <w:rPr>
                <w:b/>
                <w:sz w:val="19"/>
                <w:szCs w:val="19"/>
              </w:rPr>
              <w:t>,</w:t>
            </w:r>
            <w:r w:rsidR="00F733EF">
              <w:rPr>
                <w:b/>
                <w:sz w:val="19"/>
                <w:szCs w:val="19"/>
              </w:rPr>
              <w:t>5</w:t>
            </w:r>
          </w:p>
        </w:tc>
        <w:tc>
          <w:tcPr>
            <w:tcW w:w="985" w:type="dxa"/>
            <w:vAlign w:val="bottom"/>
          </w:tcPr>
          <w:p w14:paraId="508D7397" w14:textId="50545790" w:rsidR="00AB024F" w:rsidRPr="00C25E71" w:rsidRDefault="00FC7ADB" w:rsidP="00C25E71">
            <w:pPr>
              <w:pStyle w:val="TableText"/>
              <w:spacing w:before="120" w:after="120"/>
              <w:rPr>
                <w:b/>
                <w:sz w:val="19"/>
                <w:szCs w:val="19"/>
              </w:rPr>
            </w:pPr>
            <w:r>
              <w:rPr>
                <w:b/>
                <w:sz w:val="19"/>
                <w:szCs w:val="19"/>
              </w:rPr>
              <w:t>39,1</w:t>
            </w:r>
          </w:p>
        </w:tc>
        <w:tc>
          <w:tcPr>
            <w:tcW w:w="985" w:type="dxa"/>
            <w:vAlign w:val="bottom"/>
          </w:tcPr>
          <w:p w14:paraId="5D985ADE" w14:textId="0863C987" w:rsidR="00AB024F" w:rsidRPr="00C25E71" w:rsidRDefault="00A63908" w:rsidP="00C25E71">
            <w:pPr>
              <w:pStyle w:val="TableText"/>
              <w:spacing w:before="120" w:after="120"/>
              <w:rPr>
                <w:b/>
                <w:sz w:val="19"/>
                <w:szCs w:val="19"/>
              </w:rPr>
            </w:pPr>
            <w:r>
              <w:rPr>
                <w:b/>
                <w:sz w:val="19"/>
                <w:szCs w:val="19"/>
              </w:rPr>
              <w:t>40,1</w:t>
            </w:r>
          </w:p>
        </w:tc>
        <w:tc>
          <w:tcPr>
            <w:tcW w:w="985" w:type="dxa"/>
            <w:vAlign w:val="bottom"/>
          </w:tcPr>
          <w:p w14:paraId="38E2EFE2" w14:textId="14DB7D04" w:rsidR="00AB024F" w:rsidRPr="00C25E71" w:rsidRDefault="0048143F" w:rsidP="00A63908">
            <w:pPr>
              <w:pStyle w:val="TableText"/>
              <w:spacing w:before="120" w:after="120"/>
              <w:rPr>
                <w:b/>
                <w:sz w:val="19"/>
                <w:szCs w:val="19"/>
              </w:rPr>
            </w:pPr>
            <w:r w:rsidRPr="00C25E71">
              <w:rPr>
                <w:b/>
                <w:sz w:val="19"/>
                <w:szCs w:val="19"/>
              </w:rPr>
              <w:t>10</w:t>
            </w:r>
            <w:r w:rsidR="00A63908">
              <w:rPr>
                <w:b/>
                <w:sz w:val="19"/>
                <w:szCs w:val="19"/>
              </w:rPr>
              <w:t>2</w:t>
            </w:r>
            <w:r w:rsidRPr="00C25E71">
              <w:rPr>
                <w:b/>
                <w:sz w:val="19"/>
                <w:szCs w:val="19"/>
              </w:rPr>
              <w:t>,</w:t>
            </w:r>
            <w:r w:rsidR="00A63908">
              <w:rPr>
                <w:b/>
                <w:sz w:val="19"/>
                <w:szCs w:val="19"/>
              </w:rPr>
              <w:t>7</w:t>
            </w:r>
          </w:p>
        </w:tc>
      </w:tr>
      <w:tr w:rsidR="00AB024F" w:rsidRPr="003D2826" w14:paraId="41ED47D1" w14:textId="77777777" w:rsidTr="001E2831">
        <w:trPr>
          <w:trHeight w:val="57"/>
          <w:tblHeader/>
          <w:jc w:val="right"/>
        </w:trPr>
        <w:tc>
          <w:tcPr>
            <w:tcW w:w="2552" w:type="dxa"/>
            <w:vAlign w:val="center"/>
          </w:tcPr>
          <w:p w14:paraId="6F58D834" w14:textId="3F84DE4F" w:rsidR="00AB024F" w:rsidRPr="004E430B" w:rsidRDefault="00A55DD9" w:rsidP="004E430B">
            <w:pPr>
              <w:pStyle w:val="BOCZEK2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w tym całoroczne</w:t>
            </w:r>
          </w:p>
        </w:tc>
        <w:tc>
          <w:tcPr>
            <w:tcW w:w="984" w:type="dxa"/>
            <w:vAlign w:val="bottom"/>
          </w:tcPr>
          <w:p w14:paraId="3E6B3B00" w14:textId="254DD155" w:rsidR="00AB024F" w:rsidRPr="00C25E71" w:rsidRDefault="0097205F" w:rsidP="00C25E71">
            <w:pPr>
              <w:pStyle w:val="TableText"/>
              <w:spacing w:before="120" w:after="1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459</w:t>
            </w:r>
          </w:p>
        </w:tc>
        <w:tc>
          <w:tcPr>
            <w:tcW w:w="985" w:type="dxa"/>
            <w:vAlign w:val="bottom"/>
          </w:tcPr>
          <w:p w14:paraId="32C34F6F" w14:textId="546EB038" w:rsidR="00AB024F" w:rsidRPr="00C25E71" w:rsidRDefault="0048143F" w:rsidP="00F733EF">
            <w:pPr>
              <w:pStyle w:val="TableText"/>
              <w:spacing w:before="120" w:after="120"/>
              <w:rPr>
                <w:sz w:val="19"/>
                <w:szCs w:val="19"/>
              </w:rPr>
            </w:pPr>
            <w:r w:rsidRPr="00C25E71">
              <w:rPr>
                <w:sz w:val="19"/>
                <w:szCs w:val="19"/>
              </w:rPr>
              <w:t>45</w:t>
            </w:r>
            <w:r w:rsidR="00F733EF">
              <w:rPr>
                <w:sz w:val="19"/>
                <w:szCs w:val="19"/>
              </w:rPr>
              <w:t>8</w:t>
            </w:r>
          </w:p>
        </w:tc>
        <w:tc>
          <w:tcPr>
            <w:tcW w:w="985" w:type="dxa"/>
            <w:vAlign w:val="bottom"/>
          </w:tcPr>
          <w:p w14:paraId="09CB2666" w14:textId="42DEF270" w:rsidR="00AB024F" w:rsidRPr="00C25E71" w:rsidRDefault="0048143F" w:rsidP="00F733EF">
            <w:pPr>
              <w:pStyle w:val="TableText"/>
              <w:spacing w:before="120" w:after="120"/>
              <w:rPr>
                <w:sz w:val="19"/>
                <w:szCs w:val="19"/>
              </w:rPr>
            </w:pPr>
            <w:r w:rsidRPr="00C25E71">
              <w:rPr>
                <w:sz w:val="19"/>
                <w:szCs w:val="19"/>
              </w:rPr>
              <w:t>9</w:t>
            </w:r>
            <w:r w:rsidR="00F733EF">
              <w:rPr>
                <w:sz w:val="19"/>
                <w:szCs w:val="19"/>
              </w:rPr>
              <w:t>9</w:t>
            </w:r>
            <w:r w:rsidRPr="00C25E71">
              <w:rPr>
                <w:sz w:val="19"/>
                <w:szCs w:val="19"/>
              </w:rPr>
              <w:t>,</w:t>
            </w:r>
            <w:r w:rsidR="00F733EF">
              <w:rPr>
                <w:sz w:val="19"/>
                <w:szCs w:val="19"/>
              </w:rPr>
              <w:t>8</w:t>
            </w:r>
          </w:p>
        </w:tc>
        <w:tc>
          <w:tcPr>
            <w:tcW w:w="985" w:type="dxa"/>
            <w:vAlign w:val="bottom"/>
          </w:tcPr>
          <w:p w14:paraId="518CDF0F" w14:textId="12EA3F1F" w:rsidR="00AB024F" w:rsidRPr="00C25E71" w:rsidRDefault="00FC7ADB" w:rsidP="00C25E71">
            <w:pPr>
              <w:pStyle w:val="TableText"/>
              <w:spacing w:before="120" w:after="1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29,3</w:t>
            </w:r>
          </w:p>
        </w:tc>
        <w:tc>
          <w:tcPr>
            <w:tcW w:w="985" w:type="dxa"/>
            <w:vAlign w:val="bottom"/>
          </w:tcPr>
          <w:p w14:paraId="245631A5" w14:textId="7196C8E5" w:rsidR="00AB024F" w:rsidRPr="00C25E71" w:rsidRDefault="00A63908" w:rsidP="00C25E71">
            <w:pPr>
              <w:pStyle w:val="TableText"/>
              <w:spacing w:before="120" w:after="1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30,0</w:t>
            </w:r>
          </w:p>
        </w:tc>
        <w:tc>
          <w:tcPr>
            <w:tcW w:w="985" w:type="dxa"/>
            <w:vAlign w:val="bottom"/>
          </w:tcPr>
          <w:p w14:paraId="19BB4FB3" w14:textId="06A15FD7" w:rsidR="00AB024F" w:rsidRPr="00C25E71" w:rsidRDefault="00A63908" w:rsidP="00C25E71">
            <w:pPr>
              <w:pStyle w:val="TableText"/>
              <w:spacing w:before="120" w:after="1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102,5</w:t>
            </w:r>
          </w:p>
        </w:tc>
      </w:tr>
      <w:tr w:rsidR="00AB024F" w:rsidRPr="003D2826" w14:paraId="5D8CF12D" w14:textId="77777777" w:rsidTr="001E2831">
        <w:trPr>
          <w:trHeight w:val="227"/>
          <w:tblHeader/>
          <w:jc w:val="right"/>
        </w:trPr>
        <w:tc>
          <w:tcPr>
            <w:tcW w:w="2552" w:type="dxa"/>
            <w:vAlign w:val="center"/>
          </w:tcPr>
          <w:p w14:paraId="46E8E2D5" w14:textId="5E3C8C22" w:rsidR="00AB024F" w:rsidRPr="00C25E71" w:rsidRDefault="00A55DD9" w:rsidP="00C25E71">
            <w:pPr>
              <w:pStyle w:val="boxzekt"/>
              <w:spacing w:before="120" w:after="1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Obiekty hotelowe</w:t>
            </w:r>
          </w:p>
        </w:tc>
        <w:tc>
          <w:tcPr>
            <w:tcW w:w="984" w:type="dxa"/>
            <w:vAlign w:val="bottom"/>
          </w:tcPr>
          <w:p w14:paraId="6F52F146" w14:textId="0C7A0531" w:rsidR="00AB024F" w:rsidRPr="00C25E71" w:rsidRDefault="0097205F" w:rsidP="00C25E71">
            <w:pPr>
              <w:pStyle w:val="TableText"/>
              <w:spacing w:before="120" w:after="120"/>
              <w:rPr>
                <w:b/>
                <w:sz w:val="19"/>
                <w:szCs w:val="19"/>
              </w:rPr>
            </w:pPr>
            <w:r>
              <w:rPr>
                <w:b/>
                <w:sz w:val="19"/>
                <w:szCs w:val="19"/>
              </w:rPr>
              <w:t>295</w:t>
            </w:r>
          </w:p>
        </w:tc>
        <w:tc>
          <w:tcPr>
            <w:tcW w:w="985" w:type="dxa"/>
            <w:vAlign w:val="bottom"/>
          </w:tcPr>
          <w:p w14:paraId="5BFEF9D9" w14:textId="6C75ABA1" w:rsidR="00AB024F" w:rsidRPr="00C25E71" w:rsidRDefault="00D03CCA" w:rsidP="00F733EF">
            <w:pPr>
              <w:pStyle w:val="TableText"/>
              <w:spacing w:before="120" w:after="120"/>
              <w:rPr>
                <w:b/>
                <w:sz w:val="19"/>
                <w:szCs w:val="19"/>
              </w:rPr>
            </w:pPr>
            <w:r w:rsidRPr="00C25E71">
              <w:rPr>
                <w:b/>
                <w:sz w:val="19"/>
                <w:szCs w:val="19"/>
              </w:rPr>
              <w:t>29</w:t>
            </w:r>
            <w:r w:rsidR="00F733EF">
              <w:rPr>
                <w:b/>
                <w:sz w:val="19"/>
                <w:szCs w:val="19"/>
              </w:rPr>
              <w:t>9</w:t>
            </w:r>
          </w:p>
        </w:tc>
        <w:tc>
          <w:tcPr>
            <w:tcW w:w="985" w:type="dxa"/>
            <w:vAlign w:val="bottom"/>
          </w:tcPr>
          <w:p w14:paraId="5FC3D791" w14:textId="01C8A96D" w:rsidR="00AB024F" w:rsidRPr="00C25E71" w:rsidRDefault="00D03CCA" w:rsidP="00C25E71">
            <w:pPr>
              <w:pStyle w:val="TableText"/>
              <w:spacing w:before="120" w:after="120"/>
              <w:rPr>
                <w:b/>
                <w:sz w:val="19"/>
                <w:szCs w:val="19"/>
              </w:rPr>
            </w:pPr>
            <w:r w:rsidRPr="00C25E71">
              <w:rPr>
                <w:b/>
                <w:sz w:val="19"/>
                <w:szCs w:val="19"/>
              </w:rPr>
              <w:t>1</w:t>
            </w:r>
            <w:r w:rsidR="00F733EF">
              <w:rPr>
                <w:b/>
                <w:sz w:val="19"/>
                <w:szCs w:val="19"/>
              </w:rPr>
              <w:t>01,4</w:t>
            </w:r>
          </w:p>
        </w:tc>
        <w:tc>
          <w:tcPr>
            <w:tcW w:w="985" w:type="dxa"/>
            <w:vAlign w:val="bottom"/>
          </w:tcPr>
          <w:p w14:paraId="7731B86E" w14:textId="2896E71F" w:rsidR="00AB024F" w:rsidRPr="00C25E71" w:rsidRDefault="00FC7ADB" w:rsidP="00C25E71">
            <w:pPr>
              <w:pStyle w:val="TableText"/>
              <w:spacing w:before="120" w:after="120"/>
              <w:rPr>
                <w:b/>
                <w:sz w:val="19"/>
                <w:szCs w:val="19"/>
              </w:rPr>
            </w:pPr>
            <w:r>
              <w:rPr>
                <w:b/>
                <w:sz w:val="19"/>
                <w:szCs w:val="19"/>
              </w:rPr>
              <w:t>22,3</w:t>
            </w:r>
          </w:p>
        </w:tc>
        <w:tc>
          <w:tcPr>
            <w:tcW w:w="985" w:type="dxa"/>
            <w:vAlign w:val="bottom"/>
          </w:tcPr>
          <w:p w14:paraId="497D3D3C" w14:textId="5E527A1E" w:rsidR="00AB024F" w:rsidRPr="00C25E71" w:rsidRDefault="00D03CCA" w:rsidP="00A63908">
            <w:pPr>
              <w:pStyle w:val="TableText"/>
              <w:spacing w:before="120" w:after="120"/>
              <w:rPr>
                <w:b/>
                <w:sz w:val="19"/>
                <w:szCs w:val="19"/>
              </w:rPr>
            </w:pPr>
            <w:r w:rsidRPr="00C25E71">
              <w:rPr>
                <w:b/>
                <w:sz w:val="19"/>
                <w:szCs w:val="19"/>
              </w:rPr>
              <w:t>22,</w:t>
            </w:r>
            <w:r w:rsidR="00A63908">
              <w:rPr>
                <w:b/>
                <w:sz w:val="19"/>
                <w:szCs w:val="19"/>
              </w:rPr>
              <w:t>8</w:t>
            </w:r>
          </w:p>
        </w:tc>
        <w:tc>
          <w:tcPr>
            <w:tcW w:w="985" w:type="dxa"/>
            <w:vAlign w:val="bottom"/>
          </w:tcPr>
          <w:p w14:paraId="64A30894" w14:textId="7D0B6FD6" w:rsidR="00AB024F" w:rsidRPr="00C25E71" w:rsidRDefault="00D03CCA" w:rsidP="00C25E71">
            <w:pPr>
              <w:pStyle w:val="TableText"/>
              <w:spacing w:before="120" w:after="120"/>
              <w:rPr>
                <w:b/>
                <w:sz w:val="19"/>
                <w:szCs w:val="19"/>
              </w:rPr>
            </w:pPr>
            <w:r w:rsidRPr="00C25E71">
              <w:rPr>
                <w:b/>
                <w:sz w:val="19"/>
                <w:szCs w:val="19"/>
              </w:rPr>
              <w:t>1</w:t>
            </w:r>
            <w:r w:rsidR="00A63908">
              <w:rPr>
                <w:b/>
                <w:sz w:val="19"/>
                <w:szCs w:val="19"/>
              </w:rPr>
              <w:t>02,3</w:t>
            </w:r>
          </w:p>
        </w:tc>
      </w:tr>
      <w:tr w:rsidR="00AB024F" w:rsidRPr="003D2826" w14:paraId="323C5CF1" w14:textId="77777777" w:rsidTr="001E2831">
        <w:trPr>
          <w:trHeight w:val="227"/>
          <w:tblHeader/>
          <w:jc w:val="right"/>
        </w:trPr>
        <w:tc>
          <w:tcPr>
            <w:tcW w:w="2552" w:type="dxa"/>
            <w:vAlign w:val="center"/>
          </w:tcPr>
          <w:p w14:paraId="030D3C45" w14:textId="32F31DF1" w:rsidR="00AB024F" w:rsidRPr="00C25E71" w:rsidRDefault="00A55DD9" w:rsidP="00C25E71">
            <w:pPr>
              <w:pStyle w:val="BOCZEK"/>
              <w:spacing w:before="120" w:after="1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Hotele</w:t>
            </w:r>
          </w:p>
        </w:tc>
        <w:tc>
          <w:tcPr>
            <w:tcW w:w="984" w:type="dxa"/>
            <w:vAlign w:val="bottom"/>
          </w:tcPr>
          <w:p w14:paraId="2DCDCC47" w14:textId="5E0A225E" w:rsidR="00AB024F" w:rsidRPr="00C25E71" w:rsidRDefault="00FC7ADB" w:rsidP="00C25E71">
            <w:pPr>
              <w:pStyle w:val="TableText"/>
              <w:spacing w:before="120" w:after="1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202</w:t>
            </w:r>
          </w:p>
        </w:tc>
        <w:tc>
          <w:tcPr>
            <w:tcW w:w="985" w:type="dxa"/>
            <w:vAlign w:val="bottom"/>
          </w:tcPr>
          <w:p w14:paraId="4B2295E3" w14:textId="163A39C5" w:rsidR="00AB024F" w:rsidRPr="00C25E71" w:rsidRDefault="00D03CCA" w:rsidP="00F733EF">
            <w:pPr>
              <w:pStyle w:val="TableText"/>
              <w:spacing w:before="120" w:after="120"/>
              <w:rPr>
                <w:sz w:val="19"/>
                <w:szCs w:val="19"/>
              </w:rPr>
            </w:pPr>
            <w:r w:rsidRPr="00C25E71">
              <w:rPr>
                <w:sz w:val="19"/>
                <w:szCs w:val="19"/>
              </w:rPr>
              <w:t>2</w:t>
            </w:r>
            <w:r w:rsidR="00F733EF">
              <w:rPr>
                <w:sz w:val="19"/>
                <w:szCs w:val="19"/>
              </w:rPr>
              <w:t>13</w:t>
            </w:r>
          </w:p>
        </w:tc>
        <w:tc>
          <w:tcPr>
            <w:tcW w:w="985" w:type="dxa"/>
            <w:vAlign w:val="bottom"/>
          </w:tcPr>
          <w:p w14:paraId="08DD0AFF" w14:textId="08A0381B" w:rsidR="00AB024F" w:rsidRPr="00C25E71" w:rsidRDefault="00D03CCA" w:rsidP="00C25E71">
            <w:pPr>
              <w:pStyle w:val="TableText"/>
              <w:spacing w:before="120" w:after="120"/>
              <w:rPr>
                <w:sz w:val="19"/>
                <w:szCs w:val="19"/>
              </w:rPr>
            </w:pPr>
            <w:r w:rsidRPr="00C25E71">
              <w:rPr>
                <w:sz w:val="19"/>
                <w:szCs w:val="19"/>
              </w:rPr>
              <w:t>1</w:t>
            </w:r>
            <w:r w:rsidR="00F733EF">
              <w:rPr>
                <w:sz w:val="19"/>
                <w:szCs w:val="19"/>
              </w:rPr>
              <w:t>05,4</w:t>
            </w:r>
          </w:p>
        </w:tc>
        <w:tc>
          <w:tcPr>
            <w:tcW w:w="985" w:type="dxa"/>
            <w:vAlign w:val="bottom"/>
          </w:tcPr>
          <w:p w14:paraId="22FB90D6" w14:textId="05F0B353" w:rsidR="00AB024F" w:rsidRPr="00C25E71" w:rsidRDefault="00FC7ADB" w:rsidP="00C25E71">
            <w:pPr>
              <w:pStyle w:val="TableText"/>
              <w:spacing w:before="120" w:after="1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18,1</w:t>
            </w:r>
          </w:p>
        </w:tc>
        <w:tc>
          <w:tcPr>
            <w:tcW w:w="985" w:type="dxa"/>
            <w:vAlign w:val="bottom"/>
          </w:tcPr>
          <w:p w14:paraId="27F01E10" w14:textId="1914FFE8" w:rsidR="00AB024F" w:rsidRPr="00C25E71" w:rsidRDefault="00460AF8" w:rsidP="00A63908">
            <w:pPr>
              <w:pStyle w:val="TableText"/>
              <w:spacing w:before="120" w:after="120"/>
              <w:rPr>
                <w:sz w:val="19"/>
                <w:szCs w:val="19"/>
              </w:rPr>
            </w:pPr>
            <w:r w:rsidRPr="00C25E71">
              <w:rPr>
                <w:sz w:val="19"/>
                <w:szCs w:val="19"/>
              </w:rPr>
              <w:t>18,</w:t>
            </w:r>
            <w:r w:rsidR="00A63908">
              <w:rPr>
                <w:sz w:val="19"/>
                <w:szCs w:val="19"/>
              </w:rPr>
              <w:t>9</w:t>
            </w:r>
          </w:p>
        </w:tc>
        <w:tc>
          <w:tcPr>
            <w:tcW w:w="985" w:type="dxa"/>
            <w:vAlign w:val="bottom"/>
          </w:tcPr>
          <w:p w14:paraId="41BE07C1" w14:textId="57CE301C" w:rsidR="00AB024F" w:rsidRPr="00C25E71" w:rsidRDefault="00555EE0" w:rsidP="00C25E71">
            <w:pPr>
              <w:pStyle w:val="TableText"/>
              <w:spacing w:before="120" w:after="120"/>
              <w:rPr>
                <w:sz w:val="19"/>
                <w:szCs w:val="19"/>
              </w:rPr>
            </w:pPr>
            <w:r w:rsidRPr="00C25E71">
              <w:rPr>
                <w:sz w:val="19"/>
                <w:szCs w:val="19"/>
              </w:rPr>
              <w:t>1</w:t>
            </w:r>
            <w:r w:rsidR="00A63908">
              <w:rPr>
                <w:sz w:val="19"/>
                <w:szCs w:val="19"/>
              </w:rPr>
              <w:t>04,5</w:t>
            </w:r>
          </w:p>
        </w:tc>
      </w:tr>
      <w:tr w:rsidR="00AB024F" w:rsidRPr="003D2826" w14:paraId="552B2D88" w14:textId="77777777" w:rsidTr="001E2831">
        <w:trPr>
          <w:trHeight w:val="227"/>
          <w:tblHeader/>
          <w:jc w:val="right"/>
        </w:trPr>
        <w:tc>
          <w:tcPr>
            <w:tcW w:w="2552" w:type="dxa"/>
            <w:vAlign w:val="center"/>
          </w:tcPr>
          <w:p w14:paraId="50C65D9F" w14:textId="2399F942" w:rsidR="00AB024F" w:rsidRPr="00C25E71" w:rsidRDefault="00A55DD9" w:rsidP="00C25E71">
            <w:pPr>
              <w:pStyle w:val="BOCZEK"/>
              <w:spacing w:before="120" w:after="1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Motele</w:t>
            </w:r>
          </w:p>
        </w:tc>
        <w:tc>
          <w:tcPr>
            <w:tcW w:w="984" w:type="dxa"/>
            <w:vAlign w:val="bottom"/>
          </w:tcPr>
          <w:p w14:paraId="65026EF5" w14:textId="6C54DB4F" w:rsidR="00AB024F" w:rsidRPr="00C25E71" w:rsidRDefault="00AB024F" w:rsidP="00C25E71">
            <w:pPr>
              <w:pStyle w:val="TableText"/>
              <w:spacing w:before="120" w:after="120"/>
              <w:rPr>
                <w:sz w:val="19"/>
                <w:szCs w:val="19"/>
              </w:rPr>
            </w:pPr>
            <w:r w:rsidRPr="00C25E71">
              <w:rPr>
                <w:sz w:val="19"/>
                <w:szCs w:val="19"/>
              </w:rPr>
              <w:t>15</w:t>
            </w:r>
          </w:p>
        </w:tc>
        <w:tc>
          <w:tcPr>
            <w:tcW w:w="985" w:type="dxa"/>
            <w:vAlign w:val="bottom"/>
          </w:tcPr>
          <w:p w14:paraId="296790CF" w14:textId="37952BEA" w:rsidR="00AB024F" w:rsidRPr="00C25E71" w:rsidRDefault="00555EE0" w:rsidP="00F733EF">
            <w:pPr>
              <w:pStyle w:val="TableText"/>
              <w:spacing w:before="120" w:after="120"/>
              <w:rPr>
                <w:sz w:val="19"/>
                <w:szCs w:val="19"/>
              </w:rPr>
            </w:pPr>
            <w:r w:rsidRPr="00C25E71">
              <w:rPr>
                <w:sz w:val="19"/>
                <w:szCs w:val="19"/>
              </w:rPr>
              <w:t>1</w:t>
            </w:r>
            <w:r w:rsidR="00F733EF">
              <w:rPr>
                <w:sz w:val="19"/>
                <w:szCs w:val="19"/>
              </w:rPr>
              <w:t>8</w:t>
            </w:r>
          </w:p>
        </w:tc>
        <w:tc>
          <w:tcPr>
            <w:tcW w:w="985" w:type="dxa"/>
            <w:vAlign w:val="bottom"/>
          </w:tcPr>
          <w:p w14:paraId="052B2CF2" w14:textId="127FF5C5" w:rsidR="00AB024F" w:rsidRPr="00C25E71" w:rsidRDefault="00555EE0" w:rsidP="00C25E71">
            <w:pPr>
              <w:pStyle w:val="TableText"/>
              <w:spacing w:before="120" w:after="120"/>
              <w:rPr>
                <w:sz w:val="19"/>
                <w:szCs w:val="19"/>
              </w:rPr>
            </w:pPr>
            <w:r w:rsidRPr="00C25E71">
              <w:rPr>
                <w:sz w:val="19"/>
                <w:szCs w:val="19"/>
              </w:rPr>
              <w:t>1</w:t>
            </w:r>
            <w:r w:rsidR="00F733EF">
              <w:rPr>
                <w:sz w:val="19"/>
                <w:szCs w:val="19"/>
              </w:rPr>
              <w:t>20,0</w:t>
            </w:r>
          </w:p>
        </w:tc>
        <w:tc>
          <w:tcPr>
            <w:tcW w:w="985" w:type="dxa"/>
            <w:vAlign w:val="bottom"/>
          </w:tcPr>
          <w:p w14:paraId="6467E7ED" w14:textId="4383323A" w:rsidR="00AB024F" w:rsidRPr="00C25E71" w:rsidRDefault="00AB024F" w:rsidP="00C25E71">
            <w:pPr>
              <w:pStyle w:val="TableText"/>
              <w:spacing w:before="120" w:after="120"/>
              <w:rPr>
                <w:sz w:val="19"/>
                <w:szCs w:val="19"/>
              </w:rPr>
            </w:pPr>
            <w:r w:rsidRPr="00C25E71">
              <w:rPr>
                <w:sz w:val="19"/>
                <w:szCs w:val="19"/>
              </w:rPr>
              <w:t>0,6</w:t>
            </w:r>
          </w:p>
        </w:tc>
        <w:tc>
          <w:tcPr>
            <w:tcW w:w="985" w:type="dxa"/>
            <w:vAlign w:val="bottom"/>
          </w:tcPr>
          <w:p w14:paraId="013948CA" w14:textId="763FC3E2" w:rsidR="00AB024F" w:rsidRPr="00C25E71" w:rsidRDefault="00555EE0" w:rsidP="00A63908">
            <w:pPr>
              <w:pStyle w:val="TableText"/>
              <w:spacing w:before="120" w:after="120"/>
              <w:rPr>
                <w:sz w:val="19"/>
                <w:szCs w:val="19"/>
              </w:rPr>
            </w:pPr>
            <w:r w:rsidRPr="00C25E71">
              <w:rPr>
                <w:sz w:val="19"/>
                <w:szCs w:val="19"/>
              </w:rPr>
              <w:t>0,</w:t>
            </w:r>
            <w:r w:rsidR="00A63908">
              <w:rPr>
                <w:sz w:val="19"/>
                <w:szCs w:val="19"/>
              </w:rPr>
              <w:t>7</w:t>
            </w:r>
          </w:p>
        </w:tc>
        <w:tc>
          <w:tcPr>
            <w:tcW w:w="985" w:type="dxa"/>
            <w:vAlign w:val="bottom"/>
          </w:tcPr>
          <w:p w14:paraId="0DAA311F" w14:textId="04495354" w:rsidR="00AB024F" w:rsidRPr="00C25E71" w:rsidRDefault="00555EE0" w:rsidP="00C25E71">
            <w:pPr>
              <w:pStyle w:val="TableText"/>
              <w:spacing w:before="120" w:after="120"/>
              <w:rPr>
                <w:sz w:val="19"/>
                <w:szCs w:val="19"/>
              </w:rPr>
            </w:pPr>
            <w:r w:rsidRPr="00C25E71">
              <w:rPr>
                <w:sz w:val="19"/>
                <w:szCs w:val="19"/>
              </w:rPr>
              <w:t>1</w:t>
            </w:r>
            <w:r w:rsidR="00A63908">
              <w:rPr>
                <w:sz w:val="19"/>
                <w:szCs w:val="19"/>
              </w:rPr>
              <w:t>18,0</w:t>
            </w:r>
          </w:p>
        </w:tc>
      </w:tr>
      <w:tr w:rsidR="00AB024F" w:rsidRPr="003D2826" w14:paraId="51D322E1" w14:textId="77777777" w:rsidTr="001E2831">
        <w:trPr>
          <w:trHeight w:val="227"/>
          <w:tblHeader/>
          <w:jc w:val="right"/>
        </w:trPr>
        <w:tc>
          <w:tcPr>
            <w:tcW w:w="2552" w:type="dxa"/>
            <w:vAlign w:val="center"/>
          </w:tcPr>
          <w:p w14:paraId="747E9361" w14:textId="35932303" w:rsidR="00AB024F" w:rsidRPr="00C25E71" w:rsidRDefault="00A55DD9" w:rsidP="00C25E71">
            <w:pPr>
              <w:pStyle w:val="BOCZEK"/>
              <w:spacing w:before="120" w:after="1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Pensjonaty</w:t>
            </w:r>
          </w:p>
        </w:tc>
        <w:tc>
          <w:tcPr>
            <w:tcW w:w="984" w:type="dxa"/>
            <w:vAlign w:val="bottom"/>
          </w:tcPr>
          <w:p w14:paraId="36E8F802" w14:textId="604C38B9" w:rsidR="00AB024F" w:rsidRPr="00C25E71" w:rsidRDefault="00FC7ADB" w:rsidP="00C25E71">
            <w:pPr>
              <w:pStyle w:val="TableText"/>
              <w:spacing w:before="120" w:after="1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17</w:t>
            </w:r>
          </w:p>
        </w:tc>
        <w:tc>
          <w:tcPr>
            <w:tcW w:w="985" w:type="dxa"/>
            <w:vAlign w:val="bottom"/>
          </w:tcPr>
          <w:p w14:paraId="227F43AA" w14:textId="71E73EBC" w:rsidR="00AB024F" w:rsidRPr="00C25E71" w:rsidRDefault="00CD68C9" w:rsidP="00F733EF">
            <w:pPr>
              <w:pStyle w:val="TableText"/>
              <w:spacing w:before="120" w:after="120"/>
              <w:rPr>
                <w:sz w:val="19"/>
                <w:szCs w:val="19"/>
              </w:rPr>
            </w:pPr>
            <w:r w:rsidRPr="00C25E71">
              <w:rPr>
                <w:sz w:val="19"/>
                <w:szCs w:val="19"/>
              </w:rPr>
              <w:t>1</w:t>
            </w:r>
            <w:r w:rsidR="00F733EF">
              <w:rPr>
                <w:sz w:val="19"/>
                <w:szCs w:val="19"/>
              </w:rPr>
              <w:t>4</w:t>
            </w:r>
          </w:p>
        </w:tc>
        <w:tc>
          <w:tcPr>
            <w:tcW w:w="985" w:type="dxa"/>
            <w:vAlign w:val="bottom"/>
          </w:tcPr>
          <w:p w14:paraId="0753898F" w14:textId="4E78AD6A" w:rsidR="00AB024F" w:rsidRPr="00C25E71" w:rsidRDefault="00CD68C9" w:rsidP="00C25E71">
            <w:pPr>
              <w:pStyle w:val="TableText"/>
              <w:spacing w:before="120" w:after="120"/>
              <w:rPr>
                <w:sz w:val="19"/>
                <w:szCs w:val="19"/>
              </w:rPr>
            </w:pPr>
            <w:r w:rsidRPr="00C25E71">
              <w:rPr>
                <w:sz w:val="19"/>
                <w:szCs w:val="19"/>
              </w:rPr>
              <w:t>8</w:t>
            </w:r>
            <w:r w:rsidR="00F733EF">
              <w:rPr>
                <w:sz w:val="19"/>
                <w:szCs w:val="19"/>
              </w:rPr>
              <w:t>2,4</w:t>
            </w:r>
          </w:p>
        </w:tc>
        <w:tc>
          <w:tcPr>
            <w:tcW w:w="985" w:type="dxa"/>
            <w:vAlign w:val="bottom"/>
          </w:tcPr>
          <w:p w14:paraId="2AD0DA4A" w14:textId="1C1D3753" w:rsidR="00AB024F" w:rsidRPr="00C25E71" w:rsidRDefault="00AB024F" w:rsidP="00FC7ADB">
            <w:pPr>
              <w:pStyle w:val="TableText"/>
              <w:spacing w:before="120" w:after="120"/>
              <w:rPr>
                <w:sz w:val="19"/>
                <w:szCs w:val="19"/>
              </w:rPr>
            </w:pPr>
            <w:r w:rsidRPr="00C25E71">
              <w:rPr>
                <w:sz w:val="19"/>
                <w:szCs w:val="19"/>
              </w:rPr>
              <w:t>0,</w:t>
            </w:r>
            <w:r w:rsidR="00FC7ADB">
              <w:rPr>
                <w:sz w:val="19"/>
                <w:szCs w:val="19"/>
              </w:rPr>
              <w:t>5</w:t>
            </w:r>
          </w:p>
        </w:tc>
        <w:tc>
          <w:tcPr>
            <w:tcW w:w="985" w:type="dxa"/>
            <w:vAlign w:val="bottom"/>
          </w:tcPr>
          <w:p w14:paraId="29530A39" w14:textId="20063DFA" w:rsidR="00AB024F" w:rsidRPr="00C25E71" w:rsidRDefault="00CD68C9" w:rsidP="00A63908">
            <w:pPr>
              <w:pStyle w:val="TableText"/>
              <w:spacing w:before="120" w:after="120"/>
              <w:rPr>
                <w:sz w:val="19"/>
                <w:szCs w:val="19"/>
              </w:rPr>
            </w:pPr>
            <w:r w:rsidRPr="00C25E71">
              <w:rPr>
                <w:sz w:val="19"/>
                <w:szCs w:val="19"/>
              </w:rPr>
              <w:t>0,</w:t>
            </w:r>
            <w:r w:rsidR="00A63908">
              <w:rPr>
                <w:sz w:val="19"/>
                <w:szCs w:val="19"/>
              </w:rPr>
              <w:t>4</w:t>
            </w:r>
          </w:p>
        </w:tc>
        <w:tc>
          <w:tcPr>
            <w:tcW w:w="985" w:type="dxa"/>
            <w:vAlign w:val="bottom"/>
          </w:tcPr>
          <w:p w14:paraId="71BBEF2A" w14:textId="56AF378C" w:rsidR="00AB024F" w:rsidRPr="00C25E71" w:rsidRDefault="00CD68C9" w:rsidP="00C25E71">
            <w:pPr>
              <w:pStyle w:val="TableText"/>
              <w:spacing w:before="120" w:after="120"/>
              <w:rPr>
                <w:sz w:val="19"/>
                <w:szCs w:val="19"/>
              </w:rPr>
            </w:pPr>
            <w:r w:rsidRPr="00C25E71">
              <w:rPr>
                <w:sz w:val="19"/>
                <w:szCs w:val="19"/>
              </w:rPr>
              <w:t>8</w:t>
            </w:r>
            <w:r w:rsidR="00A63908">
              <w:rPr>
                <w:sz w:val="19"/>
                <w:szCs w:val="19"/>
              </w:rPr>
              <w:t>2,1</w:t>
            </w:r>
          </w:p>
        </w:tc>
      </w:tr>
      <w:tr w:rsidR="00AB024F" w:rsidRPr="003D2826" w14:paraId="1A12CCA2" w14:textId="77777777" w:rsidTr="001E2831">
        <w:trPr>
          <w:trHeight w:val="227"/>
          <w:tblHeader/>
          <w:jc w:val="right"/>
        </w:trPr>
        <w:tc>
          <w:tcPr>
            <w:tcW w:w="2552" w:type="dxa"/>
            <w:vAlign w:val="center"/>
          </w:tcPr>
          <w:p w14:paraId="2BEDFF0F" w14:textId="68BCF40B" w:rsidR="00AB024F" w:rsidRPr="00C25E71" w:rsidRDefault="004E430B" w:rsidP="00C25E71">
            <w:pPr>
              <w:pStyle w:val="BOCZEK"/>
              <w:spacing w:before="120" w:after="1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Inne obiekty hote</w:t>
            </w:r>
            <w:r w:rsidR="00AB024F" w:rsidRPr="00C25E71">
              <w:rPr>
                <w:sz w:val="19"/>
                <w:szCs w:val="19"/>
              </w:rPr>
              <w:t>lowe</w:t>
            </w:r>
          </w:p>
        </w:tc>
        <w:tc>
          <w:tcPr>
            <w:tcW w:w="984" w:type="dxa"/>
            <w:vAlign w:val="bottom"/>
          </w:tcPr>
          <w:p w14:paraId="645EBCD0" w14:textId="3A682D44" w:rsidR="00AB024F" w:rsidRPr="00C25E71" w:rsidRDefault="00AB024F" w:rsidP="00C25E71">
            <w:pPr>
              <w:pStyle w:val="TableText"/>
              <w:spacing w:before="120" w:after="120"/>
              <w:rPr>
                <w:sz w:val="19"/>
                <w:szCs w:val="19"/>
              </w:rPr>
            </w:pPr>
            <w:r w:rsidRPr="00C25E71">
              <w:rPr>
                <w:sz w:val="19"/>
                <w:szCs w:val="19"/>
              </w:rPr>
              <w:t>61</w:t>
            </w:r>
          </w:p>
        </w:tc>
        <w:tc>
          <w:tcPr>
            <w:tcW w:w="985" w:type="dxa"/>
            <w:vAlign w:val="bottom"/>
          </w:tcPr>
          <w:p w14:paraId="217E53A7" w14:textId="49A9099F" w:rsidR="00AB024F" w:rsidRPr="00C25E71" w:rsidRDefault="00F733EF" w:rsidP="00C25E71">
            <w:pPr>
              <w:pStyle w:val="TableText"/>
              <w:spacing w:before="120" w:after="1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54</w:t>
            </w:r>
          </w:p>
        </w:tc>
        <w:tc>
          <w:tcPr>
            <w:tcW w:w="985" w:type="dxa"/>
            <w:vAlign w:val="bottom"/>
          </w:tcPr>
          <w:p w14:paraId="065BEA37" w14:textId="6245CAF4" w:rsidR="00AB024F" w:rsidRPr="00C25E71" w:rsidRDefault="00F733EF" w:rsidP="00C25E71">
            <w:pPr>
              <w:pStyle w:val="TableText"/>
              <w:spacing w:before="120" w:after="1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88,5</w:t>
            </w:r>
          </w:p>
        </w:tc>
        <w:tc>
          <w:tcPr>
            <w:tcW w:w="985" w:type="dxa"/>
            <w:vAlign w:val="bottom"/>
          </w:tcPr>
          <w:p w14:paraId="0F34EA78" w14:textId="524E0A97" w:rsidR="00AB024F" w:rsidRPr="00C25E71" w:rsidRDefault="00AB024F" w:rsidP="00C25E71">
            <w:pPr>
              <w:pStyle w:val="TableText"/>
              <w:spacing w:before="120" w:after="120"/>
              <w:rPr>
                <w:sz w:val="19"/>
                <w:szCs w:val="19"/>
              </w:rPr>
            </w:pPr>
            <w:r w:rsidRPr="00C25E71">
              <w:rPr>
                <w:sz w:val="19"/>
                <w:szCs w:val="19"/>
              </w:rPr>
              <w:t>3,0</w:t>
            </w:r>
          </w:p>
        </w:tc>
        <w:tc>
          <w:tcPr>
            <w:tcW w:w="985" w:type="dxa"/>
            <w:vAlign w:val="bottom"/>
          </w:tcPr>
          <w:p w14:paraId="7C13B0B1" w14:textId="6068EDC8" w:rsidR="00AB024F" w:rsidRPr="00C25E71" w:rsidRDefault="00A63908" w:rsidP="00C25E71">
            <w:pPr>
              <w:pStyle w:val="TableText"/>
              <w:spacing w:before="120" w:after="1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2,7</w:t>
            </w:r>
          </w:p>
        </w:tc>
        <w:tc>
          <w:tcPr>
            <w:tcW w:w="985" w:type="dxa"/>
            <w:vAlign w:val="bottom"/>
          </w:tcPr>
          <w:p w14:paraId="1A6E71DC" w14:textId="53FDB780" w:rsidR="00AB024F" w:rsidRPr="00C25E71" w:rsidRDefault="00A63908" w:rsidP="00C25E71">
            <w:pPr>
              <w:pStyle w:val="TableText"/>
              <w:spacing w:before="120" w:after="1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89,6</w:t>
            </w:r>
          </w:p>
        </w:tc>
      </w:tr>
      <w:tr w:rsidR="00E11C50" w:rsidRPr="00E11C50" w14:paraId="2F41D24E" w14:textId="77777777" w:rsidTr="001E2831">
        <w:trPr>
          <w:trHeight w:val="227"/>
          <w:tblHeader/>
          <w:jc w:val="right"/>
        </w:trPr>
        <w:tc>
          <w:tcPr>
            <w:tcW w:w="2552" w:type="dxa"/>
            <w:vAlign w:val="center"/>
          </w:tcPr>
          <w:p w14:paraId="043B81D8" w14:textId="56652E86" w:rsidR="00E11C50" w:rsidRPr="00C25E71" w:rsidRDefault="00A55DD9" w:rsidP="00C25E71">
            <w:pPr>
              <w:pStyle w:val="BOCZEK"/>
              <w:spacing w:before="120" w:after="120"/>
              <w:rPr>
                <w:b/>
                <w:sz w:val="19"/>
                <w:szCs w:val="19"/>
              </w:rPr>
            </w:pPr>
            <w:r>
              <w:rPr>
                <w:b/>
                <w:sz w:val="19"/>
                <w:szCs w:val="19"/>
              </w:rPr>
              <w:t>Pozostałe obiekty</w:t>
            </w:r>
          </w:p>
        </w:tc>
        <w:tc>
          <w:tcPr>
            <w:tcW w:w="984" w:type="dxa"/>
            <w:vAlign w:val="bottom"/>
          </w:tcPr>
          <w:p w14:paraId="79F10139" w14:textId="251F315A" w:rsidR="00E11C50" w:rsidRPr="00C25E71" w:rsidRDefault="00FC7ADB" w:rsidP="00C25E71">
            <w:pPr>
              <w:pStyle w:val="TableText"/>
              <w:spacing w:before="120" w:after="120"/>
              <w:rPr>
                <w:b/>
                <w:sz w:val="19"/>
                <w:szCs w:val="19"/>
              </w:rPr>
            </w:pPr>
            <w:r>
              <w:rPr>
                <w:b/>
                <w:sz w:val="19"/>
                <w:szCs w:val="19"/>
              </w:rPr>
              <w:t>289</w:t>
            </w:r>
          </w:p>
        </w:tc>
        <w:tc>
          <w:tcPr>
            <w:tcW w:w="985" w:type="dxa"/>
            <w:vAlign w:val="bottom"/>
          </w:tcPr>
          <w:p w14:paraId="2DC8EC08" w14:textId="3F0F2BD0" w:rsidR="00E11C50" w:rsidRPr="00C25E71" w:rsidRDefault="00E11C50" w:rsidP="00F733EF">
            <w:pPr>
              <w:pStyle w:val="TableText"/>
              <w:spacing w:before="120" w:after="120"/>
              <w:rPr>
                <w:b/>
                <w:sz w:val="19"/>
                <w:szCs w:val="19"/>
              </w:rPr>
            </w:pPr>
            <w:r w:rsidRPr="00C25E71">
              <w:rPr>
                <w:b/>
                <w:sz w:val="19"/>
                <w:szCs w:val="19"/>
              </w:rPr>
              <w:t>28</w:t>
            </w:r>
            <w:r w:rsidR="00F733EF">
              <w:rPr>
                <w:b/>
                <w:sz w:val="19"/>
                <w:szCs w:val="19"/>
              </w:rPr>
              <w:t>2</w:t>
            </w:r>
          </w:p>
        </w:tc>
        <w:tc>
          <w:tcPr>
            <w:tcW w:w="985" w:type="dxa"/>
            <w:vAlign w:val="bottom"/>
          </w:tcPr>
          <w:p w14:paraId="1013C05B" w14:textId="628EB9AC" w:rsidR="00E11C50" w:rsidRPr="00C25E71" w:rsidRDefault="00E11C50" w:rsidP="00F733EF">
            <w:pPr>
              <w:pStyle w:val="TableText"/>
              <w:spacing w:before="120" w:after="120"/>
              <w:rPr>
                <w:b/>
                <w:sz w:val="19"/>
                <w:szCs w:val="19"/>
              </w:rPr>
            </w:pPr>
            <w:r w:rsidRPr="00C25E71">
              <w:rPr>
                <w:b/>
                <w:sz w:val="19"/>
                <w:szCs w:val="19"/>
              </w:rPr>
              <w:t>9</w:t>
            </w:r>
            <w:r w:rsidR="00F733EF">
              <w:rPr>
                <w:b/>
                <w:sz w:val="19"/>
                <w:szCs w:val="19"/>
              </w:rPr>
              <w:t>7,6</w:t>
            </w:r>
          </w:p>
        </w:tc>
        <w:tc>
          <w:tcPr>
            <w:tcW w:w="985" w:type="dxa"/>
            <w:vAlign w:val="bottom"/>
          </w:tcPr>
          <w:p w14:paraId="60C7278B" w14:textId="67A8FA51" w:rsidR="00E11C50" w:rsidRPr="00C25E71" w:rsidRDefault="00FC7ADB" w:rsidP="00C25E71">
            <w:pPr>
              <w:pStyle w:val="TableText"/>
              <w:spacing w:before="120" w:after="120"/>
              <w:rPr>
                <w:b/>
                <w:sz w:val="19"/>
                <w:szCs w:val="19"/>
              </w:rPr>
            </w:pPr>
            <w:r>
              <w:rPr>
                <w:b/>
                <w:sz w:val="19"/>
                <w:szCs w:val="19"/>
              </w:rPr>
              <w:t>16,8</w:t>
            </w:r>
          </w:p>
        </w:tc>
        <w:tc>
          <w:tcPr>
            <w:tcW w:w="985" w:type="dxa"/>
            <w:vAlign w:val="bottom"/>
          </w:tcPr>
          <w:p w14:paraId="5344DA15" w14:textId="282B3D81" w:rsidR="00E11C50" w:rsidRPr="00C25E71" w:rsidRDefault="00A63908" w:rsidP="00C25E71">
            <w:pPr>
              <w:pStyle w:val="TableText"/>
              <w:spacing w:before="120" w:after="120"/>
              <w:rPr>
                <w:b/>
                <w:sz w:val="19"/>
                <w:szCs w:val="19"/>
              </w:rPr>
            </w:pPr>
            <w:r>
              <w:rPr>
                <w:b/>
                <w:sz w:val="19"/>
                <w:szCs w:val="19"/>
              </w:rPr>
              <w:t>17,4</w:t>
            </w:r>
          </w:p>
        </w:tc>
        <w:tc>
          <w:tcPr>
            <w:tcW w:w="985" w:type="dxa"/>
            <w:vAlign w:val="bottom"/>
          </w:tcPr>
          <w:p w14:paraId="136F48A0" w14:textId="4AC783DD" w:rsidR="00E11C50" w:rsidRPr="00C25E71" w:rsidRDefault="00A63908" w:rsidP="00C25E71">
            <w:pPr>
              <w:pStyle w:val="TableText"/>
              <w:spacing w:before="120" w:after="120"/>
              <w:rPr>
                <w:b/>
                <w:sz w:val="19"/>
                <w:szCs w:val="19"/>
              </w:rPr>
            </w:pPr>
            <w:r>
              <w:rPr>
                <w:b/>
                <w:sz w:val="19"/>
                <w:szCs w:val="19"/>
              </w:rPr>
              <w:t>103,2</w:t>
            </w:r>
          </w:p>
        </w:tc>
      </w:tr>
      <w:tr w:rsidR="00E11C50" w:rsidRPr="003D2826" w14:paraId="47CB5EF4" w14:textId="77777777" w:rsidTr="001E2831">
        <w:trPr>
          <w:trHeight w:val="227"/>
          <w:tblHeader/>
          <w:jc w:val="right"/>
        </w:trPr>
        <w:tc>
          <w:tcPr>
            <w:tcW w:w="2552" w:type="dxa"/>
            <w:vAlign w:val="center"/>
          </w:tcPr>
          <w:p w14:paraId="0B2DCC50" w14:textId="21B833AD" w:rsidR="00E11C50" w:rsidRPr="00C25E71" w:rsidRDefault="00E11C50" w:rsidP="004E430B">
            <w:pPr>
              <w:pStyle w:val="BOCZEK"/>
              <w:spacing w:before="120" w:after="120"/>
              <w:ind w:left="176"/>
              <w:rPr>
                <w:sz w:val="19"/>
                <w:szCs w:val="19"/>
              </w:rPr>
            </w:pPr>
            <w:r w:rsidRPr="00C25E71">
              <w:rPr>
                <w:sz w:val="19"/>
                <w:szCs w:val="19"/>
              </w:rPr>
              <w:t>w tym:</w:t>
            </w:r>
          </w:p>
        </w:tc>
        <w:tc>
          <w:tcPr>
            <w:tcW w:w="984" w:type="dxa"/>
            <w:vAlign w:val="center"/>
          </w:tcPr>
          <w:p w14:paraId="7703C198" w14:textId="77777777" w:rsidR="00E11C50" w:rsidRPr="00C25E71" w:rsidRDefault="00E11C50" w:rsidP="00C25E71">
            <w:pPr>
              <w:pStyle w:val="TableText"/>
              <w:spacing w:before="120" w:after="120"/>
              <w:rPr>
                <w:sz w:val="19"/>
                <w:szCs w:val="19"/>
              </w:rPr>
            </w:pPr>
          </w:p>
        </w:tc>
        <w:tc>
          <w:tcPr>
            <w:tcW w:w="985" w:type="dxa"/>
            <w:vAlign w:val="center"/>
          </w:tcPr>
          <w:p w14:paraId="6626EEAF" w14:textId="77777777" w:rsidR="00E11C50" w:rsidRPr="00C25E71" w:rsidRDefault="00E11C50" w:rsidP="00C25E71">
            <w:pPr>
              <w:pStyle w:val="TableText"/>
              <w:spacing w:before="120" w:after="120"/>
              <w:rPr>
                <w:sz w:val="19"/>
                <w:szCs w:val="19"/>
              </w:rPr>
            </w:pPr>
          </w:p>
        </w:tc>
        <w:tc>
          <w:tcPr>
            <w:tcW w:w="985" w:type="dxa"/>
            <w:vAlign w:val="center"/>
          </w:tcPr>
          <w:p w14:paraId="7E9FA32F" w14:textId="77777777" w:rsidR="00E11C50" w:rsidRPr="00C25E71" w:rsidRDefault="00E11C50" w:rsidP="00C25E71">
            <w:pPr>
              <w:pStyle w:val="TableText"/>
              <w:spacing w:before="120" w:after="120"/>
              <w:rPr>
                <w:sz w:val="19"/>
                <w:szCs w:val="19"/>
              </w:rPr>
            </w:pPr>
          </w:p>
        </w:tc>
        <w:tc>
          <w:tcPr>
            <w:tcW w:w="985" w:type="dxa"/>
            <w:vAlign w:val="center"/>
          </w:tcPr>
          <w:p w14:paraId="4D444CB1" w14:textId="77777777" w:rsidR="00E11C50" w:rsidRPr="00C25E71" w:rsidRDefault="00E11C50" w:rsidP="00C25E71">
            <w:pPr>
              <w:pStyle w:val="TableText"/>
              <w:spacing w:before="120" w:after="120"/>
              <w:rPr>
                <w:sz w:val="19"/>
                <w:szCs w:val="19"/>
              </w:rPr>
            </w:pPr>
          </w:p>
        </w:tc>
        <w:tc>
          <w:tcPr>
            <w:tcW w:w="985" w:type="dxa"/>
            <w:vAlign w:val="center"/>
          </w:tcPr>
          <w:p w14:paraId="503EFDA3" w14:textId="77777777" w:rsidR="00E11C50" w:rsidRPr="00C25E71" w:rsidRDefault="00E11C50" w:rsidP="00C25E71">
            <w:pPr>
              <w:pStyle w:val="TableText"/>
              <w:spacing w:before="120" w:after="120"/>
              <w:rPr>
                <w:sz w:val="19"/>
                <w:szCs w:val="19"/>
              </w:rPr>
            </w:pPr>
          </w:p>
        </w:tc>
        <w:tc>
          <w:tcPr>
            <w:tcW w:w="985" w:type="dxa"/>
            <w:vAlign w:val="center"/>
          </w:tcPr>
          <w:p w14:paraId="1B95402A" w14:textId="77777777" w:rsidR="00E11C50" w:rsidRPr="00C25E71" w:rsidRDefault="00E11C50" w:rsidP="00C25E71">
            <w:pPr>
              <w:pStyle w:val="TableText"/>
              <w:spacing w:before="120" w:after="120"/>
              <w:rPr>
                <w:sz w:val="19"/>
                <w:szCs w:val="19"/>
              </w:rPr>
            </w:pPr>
          </w:p>
        </w:tc>
      </w:tr>
      <w:tr w:rsidR="00E11C50" w:rsidRPr="003D2826" w14:paraId="7B00583E" w14:textId="77777777" w:rsidTr="001E2831">
        <w:trPr>
          <w:trHeight w:val="227"/>
          <w:tblHeader/>
          <w:jc w:val="right"/>
        </w:trPr>
        <w:tc>
          <w:tcPr>
            <w:tcW w:w="2552" w:type="dxa"/>
            <w:vAlign w:val="center"/>
          </w:tcPr>
          <w:p w14:paraId="60068C5B" w14:textId="32A335F0" w:rsidR="00E11C50" w:rsidRPr="00C25E71" w:rsidRDefault="00E11C50" w:rsidP="00C25E71">
            <w:pPr>
              <w:pStyle w:val="BOCZEK"/>
              <w:spacing w:before="120" w:after="120"/>
              <w:rPr>
                <w:sz w:val="19"/>
                <w:szCs w:val="19"/>
              </w:rPr>
            </w:pPr>
            <w:r w:rsidRPr="00C25E71">
              <w:rPr>
                <w:sz w:val="19"/>
                <w:szCs w:val="19"/>
              </w:rPr>
              <w:t>Szkolne schroniska</w:t>
            </w:r>
            <w:r w:rsidRPr="00C25E71">
              <w:rPr>
                <w:sz w:val="19"/>
                <w:szCs w:val="19"/>
              </w:rPr>
              <w:br/>
              <w:t>młodzieżowe</w:t>
            </w:r>
          </w:p>
        </w:tc>
        <w:tc>
          <w:tcPr>
            <w:tcW w:w="984" w:type="dxa"/>
            <w:vAlign w:val="bottom"/>
          </w:tcPr>
          <w:p w14:paraId="76437777" w14:textId="17241BD3" w:rsidR="00E11C50" w:rsidRPr="00C25E71" w:rsidRDefault="00E11C50" w:rsidP="00FC7ADB">
            <w:pPr>
              <w:pStyle w:val="TableText"/>
              <w:spacing w:before="120" w:after="120"/>
              <w:rPr>
                <w:sz w:val="19"/>
                <w:szCs w:val="19"/>
              </w:rPr>
            </w:pPr>
            <w:r w:rsidRPr="00C25E71">
              <w:rPr>
                <w:sz w:val="19"/>
                <w:szCs w:val="19"/>
              </w:rPr>
              <w:t>2</w:t>
            </w:r>
            <w:r w:rsidR="00FC7ADB">
              <w:rPr>
                <w:sz w:val="19"/>
                <w:szCs w:val="19"/>
              </w:rPr>
              <w:t>1</w:t>
            </w:r>
          </w:p>
        </w:tc>
        <w:tc>
          <w:tcPr>
            <w:tcW w:w="985" w:type="dxa"/>
            <w:vAlign w:val="bottom"/>
          </w:tcPr>
          <w:p w14:paraId="154B0C77" w14:textId="4A15FC68" w:rsidR="00E11C50" w:rsidRPr="00C25E71" w:rsidRDefault="00E11C50" w:rsidP="00F733EF">
            <w:pPr>
              <w:pStyle w:val="TableText"/>
              <w:spacing w:before="120" w:after="120"/>
              <w:rPr>
                <w:sz w:val="19"/>
                <w:szCs w:val="19"/>
              </w:rPr>
            </w:pPr>
            <w:r w:rsidRPr="00C25E71">
              <w:rPr>
                <w:sz w:val="19"/>
                <w:szCs w:val="19"/>
              </w:rPr>
              <w:t>2</w:t>
            </w:r>
            <w:r w:rsidR="00F733EF">
              <w:rPr>
                <w:sz w:val="19"/>
                <w:szCs w:val="19"/>
              </w:rPr>
              <w:t>0</w:t>
            </w:r>
          </w:p>
        </w:tc>
        <w:tc>
          <w:tcPr>
            <w:tcW w:w="985" w:type="dxa"/>
            <w:vAlign w:val="bottom"/>
          </w:tcPr>
          <w:p w14:paraId="7B29EAFF" w14:textId="478DA60B" w:rsidR="00E11C50" w:rsidRPr="00C25E71" w:rsidRDefault="00E11C50" w:rsidP="00F733EF">
            <w:pPr>
              <w:pStyle w:val="TableText"/>
              <w:spacing w:before="120" w:after="120"/>
              <w:rPr>
                <w:sz w:val="19"/>
                <w:szCs w:val="19"/>
              </w:rPr>
            </w:pPr>
            <w:r w:rsidRPr="00C25E71">
              <w:rPr>
                <w:sz w:val="19"/>
                <w:szCs w:val="19"/>
              </w:rPr>
              <w:t>9</w:t>
            </w:r>
            <w:r w:rsidR="00F733EF">
              <w:rPr>
                <w:sz w:val="19"/>
                <w:szCs w:val="19"/>
              </w:rPr>
              <w:t>5,2</w:t>
            </w:r>
          </w:p>
        </w:tc>
        <w:tc>
          <w:tcPr>
            <w:tcW w:w="985" w:type="dxa"/>
            <w:vAlign w:val="bottom"/>
          </w:tcPr>
          <w:p w14:paraId="12293A91" w14:textId="54DA1FA6" w:rsidR="00E11C50" w:rsidRPr="00C25E71" w:rsidRDefault="00E11C50" w:rsidP="00FC7ADB">
            <w:pPr>
              <w:pStyle w:val="TableText"/>
              <w:spacing w:before="120" w:after="120"/>
              <w:rPr>
                <w:sz w:val="19"/>
                <w:szCs w:val="19"/>
              </w:rPr>
            </w:pPr>
            <w:r w:rsidRPr="00C25E71">
              <w:rPr>
                <w:sz w:val="19"/>
                <w:szCs w:val="19"/>
              </w:rPr>
              <w:t>1,</w:t>
            </w:r>
            <w:r w:rsidR="00FC7ADB">
              <w:rPr>
                <w:sz w:val="19"/>
                <w:szCs w:val="19"/>
              </w:rPr>
              <w:t>3</w:t>
            </w:r>
          </w:p>
        </w:tc>
        <w:tc>
          <w:tcPr>
            <w:tcW w:w="985" w:type="dxa"/>
            <w:vAlign w:val="bottom"/>
          </w:tcPr>
          <w:p w14:paraId="52B87EF4" w14:textId="0B4DE32F" w:rsidR="00E11C50" w:rsidRPr="00C25E71" w:rsidRDefault="00E11C50" w:rsidP="00A63908">
            <w:pPr>
              <w:pStyle w:val="TableText"/>
              <w:spacing w:before="120" w:after="120"/>
              <w:rPr>
                <w:sz w:val="19"/>
                <w:szCs w:val="19"/>
              </w:rPr>
            </w:pPr>
            <w:r w:rsidRPr="00C25E71">
              <w:rPr>
                <w:sz w:val="19"/>
                <w:szCs w:val="19"/>
              </w:rPr>
              <w:t>1,</w:t>
            </w:r>
            <w:r w:rsidR="00A63908">
              <w:rPr>
                <w:sz w:val="19"/>
                <w:szCs w:val="19"/>
              </w:rPr>
              <w:t>6</w:t>
            </w:r>
          </w:p>
        </w:tc>
        <w:tc>
          <w:tcPr>
            <w:tcW w:w="985" w:type="dxa"/>
            <w:vAlign w:val="bottom"/>
          </w:tcPr>
          <w:p w14:paraId="0AEB2BEA" w14:textId="113DDA17" w:rsidR="00E11C50" w:rsidRPr="00C25E71" w:rsidRDefault="00A63908" w:rsidP="00C25E71">
            <w:pPr>
              <w:pStyle w:val="TableText"/>
              <w:spacing w:before="120" w:after="1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127,7</w:t>
            </w:r>
          </w:p>
        </w:tc>
      </w:tr>
      <w:tr w:rsidR="00E11C50" w:rsidRPr="003D2826" w14:paraId="74339FEF" w14:textId="77777777" w:rsidTr="001E2831">
        <w:trPr>
          <w:trHeight w:val="227"/>
          <w:tblHeader/>
          <w:jc w:val="right"/>
        </w:trPr>
        <w:tc>
          <w:tcPr>
            <w:tcW w:w="2552" w:type="dxa"/>
            <w:vAlign w:val="center"/>
          </w:tcPr>
          <w:p w14:paraId="5746311E" w14:textId="1B1E3A71" w:rsidR="00E11C50" w:rsidRPr="00C25E71" w:rsidRDefault="00E11C50" w:rsidP="00C25E71">
            <w:pPr>
              <w:pStyle w:val="BOCZEK"/>
              <w:spacing w:before="120" w:after="120"/>
              <w:rPr>
                <w:sz w:val="19"/>
                <w:szCs w:val="19"/>
              </w:rPr>
            </w:pPr>
            <w:r w:rsidRPr="00C25E71">
              <w:rPr>
                <w:sz w:val="19"/>
                <w:szCs w:val="19"/>
              </w:rPr>
              <w:t>Ośrodki wczasowe</w:t>
            </w:r>
          </w:p>
        </w:tc>
        <w:tc>
          <w:tcPr>
            <w:tcW w:w="984" w:type="dxa"/>
            <w:vAlign w:val="bottom"/>
          </w:tcPr>
          <w:p w14:paraId="3AD729A2" w14:textId="09296370" w:rsidR="00E11C50" w:rsidRPr="00C25E71" w:rsidRDefault="00E11C50" w:rsidP="00FC7ADB">
            <w:pPr>
              <w:pStyle w:val="TableText"/>
              <w:spacing w:before="120" w:after="120"/>
              <w:rPr>
                <w:sz w:val="19"/>
                <w:szCs w:val="19"/>
              </w:rPr>
            </w:pPr>
            <w:r w:rsidRPr="00C25E71">
              <w:rPr>
                <w:sz w:val="19"/>
                <w:szCs w:val="19"/>
              </w:rPr>
              <w:t>4</w:t>
            </w:r>
            <w:r w:rsidR="00FC7ADB">
              <w:rPr>
                <w:sz w:val="19"/>
                <w:szCs w:val="19"/>
              </w:rPr>
              <w:t>0</w:t>
            </w:r>
          </w:p>
        </w:tc>
        <w:tc>
          <w:tcPr>
            <w:tcW w:w="985" w:type="dxa"/>
            <w:vAlign w:val="bottom"/>
          </w:tcPr>
          <w:p w14:paraId="6B650E9B" w14:textId="7E86451C" w:rsidR="00E11C50" w:rsidRPr="00C25E71" w:rsidRDefault="00F733EF" w:rsidP="00C25E71">
            <w:pPr>
              <w:pStyle w:val="TableText"/>
              <w:spacing w:before="120" w:after="1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37</w:t>
            </w:r>
          </w:p>
        </w:tc>
        <w:tc>
          <w:tcPr>
            <w:tcW w:w="985" w:type="dxa"/>
            <w:vAlign w:val="bottom"/>
          </w:tcPr>
          <w:p w14:paraId="1EEE3996" w14:textId="3584F303" w:rsidR="00E11C50" w:rsidRPr="00C25E71" w:rsidRDefault="00232F2F" w:rsidP="00C25E71">
            <w:pPr>
              <w:pStyle w:val="TableText"/>
              <w:spacing w:before="120" w:after="1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92,5</w:t>
            </w:r>
          </w:p>
        </w:tc>
        <w:tc>
          <w:tcPr>
            <w:tcW w:w="985" w:type="dxa"/>
            <w:vAlign w:val="bottom"/>
          </w:tcPr>
          <w:p w14:paraId="3423EAE9" w14:textId="2596093E" w:rsidR="00E11C50" w:rsidRPr="00C25E71" w:rsidRDefault="00E11C50" w:rsidP="00C25E71">
            <w:pPr>
              <w:pStyle w:val="TableText"/>
              <w:spacing w:before="120" w:after="120"/>
              <w:rPr>
                <w:sz w:val="19"/>
                <w:szCs w:val="19"/>
              </w:rPr>
            </w:pPr>
            <w:r w:rsidRPr="00C25E71">
              <w:rPr>
                <w:sz w:val="19"/>
                <w:szCs w:val="19"/>
              </w:rPr>
              <w:t>2,5</w:t>
            </w:r>
          </w:p>
        </w:tc>
        <w:tc>
          <w:tcPr>
            <w:tcW w:w="985" w:type="dxa"/>
            <w:vAlign w:val="bottom"/>
          </w:tcPr>
          <w:p w14:paraId="60F7C80E" w14:textId="3189EB47" w:rsidR="00E11C50" w:rsidRPr="00C25E71" w:rsidRDefault="00E11C50" w:rsidP="00A63908">
            <w:pPr>
              <w:pStyle w:val="TableText"/>
              <w:spacing w:before="120" w:after="120"/>
              <w:rPr>
                <w:sz w:val="19"/>
                <w:szCs w:val="19"/>
              </w:rPr>
            </w:pPr>
            <w:r w:rsidRPr="00C25E71">
              <w:rPr>
                <w:sz w:val="19"/>
                <w:szCs w:val="19"/>
              </w:rPr>
              <w:t>2,</w:t>
            </w:r>
            <w:r w:rsidR="00A63908">
              <w:rPr>
                <w:sz w:val="19"/>
                <w:szCs w:val="19"/>
              </w:rPr>
              <w:t>6</w:t>
            </w:r>
          </w:p>
        </w:tc>
        <w:tc>
          <w:tcPr>
            <w:tcW w:w="985" w:type="dxa"/>
            <w:vAlign w:val="bottom"/>
          </w:tcPr>
          <w:p w14:paraId="1CC2B201" w14:textId="27B96045" w:rsidR="00E11C50" w:rsidRPr="00C25E71" w:rsidRDefault="00E11C50" w:rsidP="00C25E71">
            <w:pPr>
              <w:pStyle w:val="TableText"/>
              <w:spacing w:before="120" w:after="120"/>
              <w:rPr>
                <w:sz w:val="19"/>
                <w:szCs w:val="19"/>
              </w:rPr>
            </w:pPr>
            <w:r w:rsidRPr="00C25E71">
              <w:rPr>
                <w:sz w:val="19"/>
                <w:szCs w:val="19"/>
              </w:rPr>
              <w:t>1</w:t>
            </w:r>
            <w:r w:rsidR="00A63908">
              <w:rPr>
                <w:sz w:val="19"/>
                <w:szCs w:val="19"/>
              </w:rPr>
              <w:t>04,5</w:t>
            </w:r>
          </w:p>
        </w:tc>
      </w:tr>
      <w:tr w:rsidR="00E11C50" w:rsidRPr="003D2826" w14:paraId="4C0277A0" w14:textId="77777777" w:rsidTr="001E2831">
        <w:trPr>
          <w:trHeight w:val="227"/>
          <w:tblHeader/>
          <w:jc w:val="right"/>
        </w:trPr>
        <w:tc>
          <w:tcPr>
            <w:tcW w:w="2552" w:type="dxa"/>
            <w:vAlign w:val="center"/>
          </w:tcPr>
          <w:p w14:paraId="7B8B9047" w14:textId="0E9984E4" w:rsidR="00E11C50" w:rsidRPr="00C25E71" w:rsidRDefault="00E11C50" w:rsidP="00C25E71">
            <w:pPr>
              <w:pStyle w:val="BOCZEK"/>
              <w:spacing w:before="120" w:after="120"/>
              <w:rPr>
                <w:sz w:val="19"/>
                <w:szCs w:val="19"/>
              </w:rPr>
            </w:pPr>
            <w:r w:rsidRPr="00C25E71">
              <w:rPr>
                <w:sz w:val="19"/>
                <w:szCs w:val="19"/>
              </w:rPr>
              <w:t>Ośrodki kolonijne</w:t>
            </w:r>
          </w:p>
        </w:tc>
        <w:tc>
          <w:tcPr>
            <w:tcW w:w="984" w:type="dxa"/>
            <w:vAlign w:val="bottom"/>
          </w:tcPr>
          <w:p w14:paraId="342AE8C2" w14:textId="701D7711" w:rsidR="00E11C50" w:rsidRPr="00C25E71" w:rsidRDefault="00FC7ADB" w:rsidP="00C25E71">
            <w:pPr>
              <w:pStyle w:val="TableText"/>
              <w:spacing w:before="120" w:after="1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4</w:t>
            </w:r>
          </w:p>
        </w:tc>
        <w:tc>
          <w:tcPr>
            <w:tcW w:w="985" w:type="dxa"/>
            <w:vAlign w:val="bottom"/>
          </w:tcPr>
          <w:p w14:paraId="6D3022C8" w14:textId="703AB62B" w:rsidR="00E11C50" w:rsidRPr="00C25E71" w:rsidRDefault="00F733EF" w:rsidP="00C25E71">
            <w:pPr>
              <w:pStyle w:val="TableText"/>
              <w:spacing w:before="120" w:after="1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5</w:t>
            </w:r>
          </w:p>
        </w:tc>
        <w:tc>
          <w:tcPr>
            <w:tcW w:w="985" w:type="dxa"/>
            <w:vAlign w:val="bottom"/>
          </w:tcPr>
          <w:p w14:paraId="6AB3375C" w14:textId="2BEE7D31" w:rsidR="00E11C50" w:rsidRPr="00C25E71" w:rsidRDefault="00232F2F" w:rsidP="00C25E71">
            <w:pPr>
              <w:pStyle w:val="TableText"/>
              <w:spacing w:before="120" w:after="1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125,0</w:t>
            </w:r>
          </w:p>
        </w:tc>
        <w:tc>
          <w:tcPr>
            <w:tcW w:w="985" w:type="dxa"/>
            <w:vAlign w:val="bottom"/>
          </w:tcPr>
          <w:p w14:paraId="785FA30E" w14:textId="15EE24AF" w:rsidR="00E11C50" w:rsidRPr="00C25E71" w:rsidRDefault="00FC7ADB" w:rsidP="00C25E71">
            <w:pPr>
              <w:pStyle w:val="TableText"/>
              <w:spacing w:before="120" w:after="1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1,0</w:t>
            </w:r>
          </w:p>
        </w:tc>
        <w:tc>
          <w:tcPr>
            <w:tcW w:w="985" w:type="dxa"/>
            <w:vAlign w:val="bottom"/>
          </w:tcPr>
          <w:p w14:paraId="07FF39BD" w14:textId="5BFD2232" w:rsidR="00E11C50" w:rsidRPr="00C25E71" w:rsidRDefault="0073432D" w:rsidP="00C25E71">
            <w:pPr>
              <w:pStyle w:val="TableText"/>
              <w:spacing w:before="120" w:after="1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0,9</w:t>
            </w:r>
          </w:p>
        </w:tc>
        <w:tc>
          <w:tcPr>
            <w:tcW w:w="985" w:type="dxa"/>
            <w:vAlign w:val="bottom"/>
          </w:tcPr>
          <w:p w14:paraId="6556BFA1" w14:textId="6FDC210C" w:rsidR="00E11C50" w:rsidRPr="00C25E71" w:rsidRDefault="0073432D" w:rsidP="00C25E71">
            <w:pPr>
              <w:pStyle w:val="TableText"/>
              <w:spacing w:before="120" w:after="1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92,6</w:t>
            </w:r>
          </w:p>
        </w:tc>
      </w:tr>
      <w:tr w:rsidR="00E11C50" w:rsidRPr="003D2826" w14:paraId="2E22B30E" w14:textId="77777777" w:rsidTr="001E2831">
        <w:trPr>
          <w:trHeight w:val="227"/>
          <w:tblHeader/>
          <w:jc w:val="right"/>
        </w:trPr>
        <w:tc>
          <w:tcPr>
            <w:tcW w:w="2552" w:type="dxa"/>
            <w:vAlign w:val="center"/>
          </w:tcPr>
          <w:p w14:paraId="15B423CC" w14:textId="4EC60DB2" w:rsidR="00E11C50" w:rsidRPr="00C25E71" w:rsidRDefault="00E11C50" w:rsidP="00C25E71">
            <w:pPr>
              <w:pStyle w:val="BOCZEK"/>
              <w:spacing w:before="120" w:after="120"/>
              <w:rPr>
                <w:sz w:val="19"/>
                <w:szCs w:val="19"/>
              </w:rPr>
            </w:pPr>
            <w:r w:rsidRPr="00C25E71">
              <w:rPr>
                <w:sz w:val="19"/>
                <w:szCs w:val="19"/>
              </w:rPr>
              <w:t>Ośrodki szkoleniowo-</w:t>
            </w:r>
            <w:r w:rsidRPr="00C25E71">
              <w:rPr>
                <w:sz w:val="19"/>
                <w:szCs w:val="19"/>
              </w:rPr>
              <w:br/>
              <w:t>-wypoczynkowe</w:t>
            </w:r>
          </w:p>
        </w:tc>
        <w:tc>
          <w:tcPr>
            <w:tcW w:w="984" w:type="dxa"/>
            <w:vAlign w:val="bottom"/>
          </w:tcPr>
          <w:p w14:paraId="3ACE0773" w14:textId="4EDFED7C" w:rsidR="00E11C50" w:rsidRPr="00C25E71" w:rsidRDefault="00E11C50" w:rsidP="00FC7ADB">
            <w:pPr>
              <w:pStyle w:val="TableText"/>
              <w:spacing w:before="120" w:after="120"/>
              <w:rPr>
                <w:sz w:val="19"/>
                <w:szCs w:val="19"/>
              </w:rPr>
            </w:pPr>
            <w:r w:rsidRPr="00C25E71">
              <w:rPr>
                <w:sz w:val="19"/>
                <w:szCs w:val="19"/>
              </w:rPr>
              <w:t>3</w:t>
            </w:r>
            <w:r w:rsidR="00FC7ADB">
              <w:rPr>
                <w:sz w:val="19"/>
                <w:szCs w:val="19"/>
              </w:rPr>
              <w:t>1</w:t>
            </w:r>
          </w:p>
        </w:tc>
        <w:tc>
          <w:tcPr>
            <w:tcW w:w="985" w:type="dxa"/>
            <w:vAlign w:val="bottom"/>
          </w:tcPr>
          <w:p w14:paraId="0D00A56A" w14:textId="498BCEF5" w:rsidR="00E11C50" w:rsidRPr="00C25E71" w:rsidRDefault="00F733EF" w:rsidP="00C25E71">
            <w:pPr>
              <w:pStyle w:val="TableText"/>
              <w:spacing w:before="120" w:after="1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29</w:t>
            </w:r>
          </w:p>
        </w:tc>
        <w:tc>
          <w:tcPr>
            <w:tcW w:w="985" w:type="dxa"/>
            <w:vAlign w:val="bottom"/>
          </w:tcPr>
          <w:p w14:paraId="6CD696CA" w14:textId="0680F6C7" w:rsidR="00E11C50" w:rsidRPr="00C25E71" w:rsidRDefault="00232F2F" w:rsidP="00C25E71">
            <w:pPr>
              <w:pStyle w:val="TableText"/>
              <w:spacing w:before="120" w:after="1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93,5</w:t>
            </w:r>
          </w:p>
        </w:tc>
        <w:tc>
          <w:tcPr>
            <w:tcW w:w="985" w:type="dxa"/>
            <w:vAlign w:val="bottom"/>
          </w:tcPr>
          <w:p w14:paraId="7F63C7ED" w14:textId="22EF4CE8" w:rsidR="00E11C50" w:rsidRPr="00C25E71" w:rsidRDefault="00E11C50" w:rsidP="00FC7ADB">
            <w:pPr>
              <w:pStyle w:val="TableText"/>
              <w:spacing w:before="120" w:after="120"/>
              <w:rPr>
                <w:sz w:val="19"/>
                <w:szCs w:val="19"/>
              </w:rPr>
            </w:pPr>
            <w:r w:rsidRPr="00C25E71">
              <w:rPr>
                <w:sz w:val="19"/>
                <w:szCs w:val="19"/>
              </w:rPr>
              <w:t>3,</w:t>
            </w:r>
            <w:r w:rsidR="00FC7ADB">
              <w:rPr>
                <w:sz w:val="19"/>
                <w:szCs w:val="19"/>
              </w:rPr>
              <w:t>1</w:t>
            </w:r>
          </w:p>
        </w:tc>
        <w:tc>
          <w:tcPr>
            <w:tcW w:w="985" w:type="dxa"/>
            <w:vAlign w:val="bottom"/>
          </w:tcPr>
          <w:p w14:paraId="31F9DBBD" w14:textId="167DFD1E" w:rsidR="00E11C50" w:rsidRPr="00C25E71" w:rsidRDefault="0073432D" w:rsidP="00C25E71">
            <w:pPr>
              <w:pStyle w:val="TableText"/>
              <w:spacing w:before="120" w:after="1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2,8</w:t>
            </w:r>
          </w:p>
        </w:tc>
        <w:tc>
          <w:tcPr>
            <w:tcW w:w="985" w:type="dxa"/>
            <w:vAlign w:val="bottom"/>
          </w:tcPr>
          <w:p w14:paraId="596FB940" w14:textId="138AC33F" w:rsidR="00E11C50" w:rsidRPr="00C25E71" w:rsidRDefault="0073432D" w:rsidP="00C25E71">
            <w:pPr>
              <w:pStyle w:val="TableText"/>
              <w:spacing w:before="120" w:after="1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89,9</w:t>
            </w:r>
          </w:p>
        </w:tc>
      </w:tr>
      <w:tr w:rsidR="00E11C50" w:rsidRPr="003D2826" w14:paraId="6A2FE858" w14:textId="77777777" w:rsidTr="001E2831">
        <w:trPr>
          <w:trHeight w:val="227"/>
          <w:tblHeader/>
          <w:jc w:val="right"/>
        </w:trPr>
        <w:tc>
          <w:tcPr>
            <w:tcW w:w="2552" w:type="dxa"/>
            <w:vAlign w:val="center"/>
          </w:tcPr>
          <w:p w14:paraId="043BDBA8" w14:textId="37675633" w:rsidR="00E11C50" w:rsidRPr="00C25E71" w:rsidRDefault="00A55DD9" w:rsidP="00C25E71">
            <w:pPr>
              <w:pStyle w:val="BOCZEK"/>
              <w:spacing w:before="120" w:after="1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Domy pracy twórczej</w:t>
            </w:r>
          </w:p>
        </w:tc>
        <w:tc>
          <w:tcPr>
            <w:tcW w:w="984" w:type="dxa"/>
            <w:vAlign w:val="bottom"/>
          </w:tcPr>
          <w:p w14:paraId="07667F05" w14:textId="1848E7A0" w:rsidR="00E11C50" w:rsidRPr="00C25E71" w:rsidRDefault="00E11C50" w:rsidP="00C25E71">
            <w:pPr>
              <w:pStyle w:val="TableText"/>
              <w:spacing w:before="120" w:after="120"/>
              <w:rPr>
                <w:sz w:val="19"/>
                <w:szCs w:val="19"/>
              </w:rPr>
            </w:pPr>
            <w:r w:rsidRPr="00C25E71">
              <w:rPr>
                <w:sz w:val="19"/>
                <w:szCs w:val="19"/>
              </w:rPr>
              <w:t>5</w:t>
            </w:r>
          </w:p>
        </w:tc>
        <w:tc>
          <w:tcPr>
            <w:tcW w:w="985" w:type="dxa"/>
            <w:vAlign w:val="bottom"/>
          </w:tcPr>
          <w:p w14:paraId="0223A522" w14:textId="3FEAB4D9" w:rsidR="00E11C50" w:rsidRPr="00C25E71" w:rsidRDefault="00E11C50" w:rsidP="00C25E71">
            <w:pPr>
              <w:pStyle w:val="TableText"/>
              <w:spacing w:before="120" w:after="120"/>
              <w:rPr>
                <w:sz w:val="19"/>
                <w:szCs w:val="19"/>
              </w:rPr>
            </w:pPr>
            <w:r w:rsidRPr="00C25E71">
              <w:rPr>
                <w:sz w:val="19"/>
                <w:szCs w:val="19"/>
              </w:rPr>
              <w:t>5</w:t>
            </w:r>
          </w:p>
        </w:tc>
        <w:tc>
          <w:tcPr>
            <w:tcW w:w="985" w:type="dxa"/>
            <w:vAlign w:val="bottom"/>
          </w:tcPr>
          <w:p w14:paraId="2C82B350" w14:textId="2A28CCDD" w:rsidR="00E11C50" w:rsidRPr="00C25E71" w:rsidRDefault="00E11C50" w:rsidP="00C25E71">
            <w:pPr>
              <w:pStyle w:val="TableText"/>
              <w:spacing w:before="120" w:after="120"/>
              <w:rPr>
                <w:sz w:val="19"/>
                <w:szCs w:val="19"/>
              </w:rPr>
            </w:pPr>
            <w:r w:rsidRPr="00C25E71">
              <w:rPr>
                <w:sz w:val="19"/>
                <w:szCs w:val="19"/>
              </w:rPr>
              <w:t>100,0</w:t>
            </w:r>
          </w:p>
        </w:tc>
        <w:tc>
          <w:tcPr>
            <w:tcW w:w="985" w:type="dxa"/>
            <w:vAlign w:val="bottom"/>
          </w:tcPr>
          <w:p w14:paraId="2D25D31E" w14:textId="7A480091" w:rsidR="00E11C50" w:rsidRPr="00C25E71" w:rsidRDefault="00E11C50" w:rsidP="00C25E71">
            <w:pPr>
              <w:pStyle w:val="TableText"/>
              <w:spacing w:before="120" w:after="120"/>
              <w:rPr>
                <w:sz w:val="19"/>
                <w:szCs w:val="19"/>
              </w:rPr>
            </w:pPr>
            <w:r w:rsidRPr="00C25E71">
              <w:rPr>
                <w:sz w:val="19"/>
                <w:szCs w:val="19"/>
              </w:rPr>
              <w:t>0,4</w:t>
            </w:r>
          </w:p>
        </w:tc>
        <w:tc>
          <w:tcPr>
            <w:tcW w:w="985" w:type="dxa"/>
            <w:vAlign w:val="bottom"/>
          </w:tcPr>
          <w:p w14:paraId="1F20E238" w14:textId="374AA30D" w:rsidR="00E11C50" w:rsidRPr="00C25E71" w:rsidRDefault="00E11C50" w:rsidP="00C25E71">
            <w:pPr>
              <w:pStyle w:val="TableText"/>
              <w:spacing w:before="120" w:after="120"/>
              <w:rPr>
                <w:sz w:val="19"/>
                <w:szCs w:val="19"/>
              </w:rPr>
            </w:pPr>
            <w:r w:rsidRPr="00C25E71">
              <w:rPr>
                <w:sz w:val="19"/>
                <w:szCs w:val="19"/>
              </w:rPr>
              <w:t>0,4</w:t>
            </w:r>
          </w:p>
        </w:tc>
        <w:tc>
          <w:tcPr>
            <w:tcW w:w="985" w:type="dxa"/>
            <w:vAlign w:val="bottom"/>
          </w:tcPr>
          <w:p w14:paraId="4B933A49" w14:textId="4A13C2D8" w:rsidR="00E11C50" w:rsidRPr="00C25E71" w:rsidRDefault="0073432D" w:rsidP="00C25E71">
            <w:pPr>
              <w:pStyle w:val="TableText"/>
              <w:spacing w:before="120" w:after="1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92,6</w:t>
            </w:r>
          </w:p>
        </w:tc>
      </w:tr>
      <w:tr w:rsidR="00E11C50" w:rsidRPr="003D2826" w14:paraId="121D99F0" w14:textId="77777777" w:rsidTr="001E2831">
        <w:trPr>
          <w:trHeight w:val="227"/>
          <w:tblHeader/>
          <w:jc w:val="right"/>
        </w:trPr>
        <w:tc>
          <w:tcPr>
            <w:tcW w:w="2552" w:type="dxa"/>
            <w:vAlign w:val="center"/>
          </w:tcPr>
          <w:p w14:paraId="4AF17267" w14:textId="42E3BB2D" w:rsidR="00E11C50" w:rsidRPr="00C25E71" w:rsidRDefault="00E11C50" w:rsidP="00C25E71">
            <w:pPr>
              <w:pStyle w:val="BOCZEK"/>
              <w:spacing w:before="120" w:after="120"/>
              <w:rPr>
                <w:sz w:val="19"/>
                <w:szCs w:val="19"/>
              </w:rPr>
            </w:pPr>
            <w:r w:rsidRPr="00C25E71">
              <w:rPr>
                <w:sz w:val="19"/>
                <w:szCs w:val="19"/>
              </w:rPr>
              <w:t xml:space="preserve">Zespoły domków </w:t>
            </w:r>
            <w:r w:rsidRPr="00C25E71">
              <w:rPr>
                <w:sz w:val="19"/>
                <w:szCs w:val="19"/>
              </w:rPr>
              <w:br/>
              <w:t>turystycznych</w:t>
            </w:r>
          </w:p>
        </w:tc>
        <w:tc>
          <w:tcPr>
            <w:tcW w:w="984" w:type="dxa"/>
            <w:vAlign w:val="bottom"/>
          </w:tcPr>
          <w:p w14:paraId="2BBEAB9E" w14:textId="350526A0" w:rsidR="00E11C50" w:rsidRPr="00C25E71" w:rsidRDefault="00E11C50" w:rsidP="00FC7ADB">
            <w:pPr>
              <w:pStyle w:val="TableText"/>
              <w:spacing w:before="120" w:after="120"/>
              <w:rPr>
                <w:sz w:val="19"/>
                <w:szCs w:val="19"/>
              </w:rPr>
            </w:pPr>
            <w:r w:rsidRPr="00C25E71">
              <w:rPr>
                <w:sz w:val="19"/>
                <w:szCs w:val="19"/>
              </w:rPr>
              <w:t>3</w:t>
            </w:r>
            <w:r w:rsidR="00FC7ADB">
              <w:rPr>
                <w:sz w:val="19"/>
                <w:szCs w:val="19"/>
              </w:rPr>
              <w:t>1</w:t>
            </w:r>
          </w:p>
        </w:tc>
        <w:tc>
          <w:tcPr>
            <w:tcW w:w="985" w:type="dxa"/>
            <w:vAlign w:val="bottom"/>
          </w:tcPr>
          <w:p w14:paraId="4CCA89D7" w14:textId="7EE7E3F5" w:rsidR="00E11C50" w:rsidRPr="00C25E71" w:rsidRDefault="00E11C50" w:rsidP="00F733EF">
            <w:pPr>
              <w:pStyle w:val="TableText"/>
              <w:spacing w:before="120" w:after="120"/>
              <w:rPr>
                <w:sz w:val="19"/>
                <w:szCs w:val="19"/>
              </w:rPr>
            </w:pPr>
            <w:r w:rsidRPr="00C25E71">
              <w:rPr>
                <w:sz w:val="19"/>
                <w:szCs w:val="19"/>
              </w:rPr>
              <w:t>3</w:t>
            </w:r>
            <w:r w:rsidR="00F733EF">
              <w:rPr>
                <w:sz w:val="19"/>
                <w:szCs w:val="19"/>
              </w:rPr>
              <w:t>0</w:t>
            </w:r>
          </w:p>
        </w:tc>
        <w:tc>
          <w:tcPr>
            <w:tcW w:w="985" w:type="dxa"/>
            <w:vAlign w:val="bottom"/>
          </w:tcPr>
          <w:p w14:paraId="1116D4DA" w14:textId="747F1F48" w:rsidR="00E11C50" w:rsidRPr="00C25E71" w:rsidRDefault="00E11C50" w:rsidP="00C25E71">
            <w:pPr>
              <w:pStyle w:val="TableText"/>
              <w:spacing w:before="120" w:after="120"/>
              <w:rPr>
                <w:sz w:val="19"/>
                <w:szCs w:val="19"/>
              </w:rPr>
            </w:pPr>
            <w:r w:rsidRPr="00C25E71">
              <w:rPr>
                <w:sz w:val="19"/>
                <w:szCs w:val="19"/>
              </w:rPr>
              <w:t>9</w:t>
            </w:r>
            <w:r w:rsidR="00232F2F">
              <w:rPr>
                <w:sz w:val="19"/>
                <w:szCs w:val="19"/>
              </w:rPr>
              <w:t>6,8</w:t>
            </w:r>
          </w:p>
        </w:tc>
        <w:tc>
          <w:tcPr>
            <w:tcW w:w="985" w:type="dxa"/>
            <w:vAlign w:val="bottom"/>
          </w:tcPr>
          <w:p w14:paraId="33F05735" w14:textId="573B66AD" w:rsidR="00E11C50" w:rsidRPr="00C25E71" w:rsidRDefault="00E11C50" w:rsidP="00FC7ADB">
            <w:pPr>
              <w:pStyle w:val="TableText"/>
              <w:spacing w:before="120" w:after="120"/>
              <w:rPr>
                <w:sz w:val="19"/>
                <w:szCs w:val="19"/>
              </w:rPr>
            </w:pPr>
            <w:r w:rsidRPr="00C25E71">
              <w:rPr>
                <w:sz w:val="19"/>
                <w:szCs w:val="19"/>
              </w:rPr>
              <w:t>2,</w:t>
            </w:r>
            <w:r w:rsidR="00FC7ADB">
              <w:rPr>
                <w:sz w:val="19"/>
                <w:szCs w:val="19"/>
              </w:rPr>
              <w:t>2</w:t>
            </w:r>
          </w:p>
        </w:tc>
        <w:tc>
          <w:tcPr>
            <w:tcW w:w="985" w:type="dxa"/>
            <w:vAlign w:val="bottom"/>
          </w:tcPr>
          <w:p w14:paraId="264E65F2" w14:textId="2F7F07C5" w:rsidR="00E11C50" w:rsidRPr="00C25E71" w:rsidRDefault="00E11C50" w:rsidP="0073432D">
            <w:pPr>
              <w:pStyle w:val="TableText"/>
              <w:spacing w:before="120" w:after="120"/>
              <w:rPr>
                <w:sz w:val="19"/>
                <w:szCs w:val="19"/>
              </w:rPr>
            </w:pPr>
            <w:r w:rsidRPr="00C25E71">
              <w:rPr>
                <w:sz w:val="19"/>
                <w:szCs w:val="19"/>
              </w:rPr>
              <w:t>2,</w:t>
            </w:r>
            <w:r w:rsidR="0073432D">
              <w:rPr>
                <w:sz w:val="19"/>
                <w:szCs w:val="19"/>
              </w:rPr>
              <w:t>3</w:t>
            </w:r>
          </w:p>
        </w:tc>
        <w:tc>
          <w:tcPr>
            <w:tcW w:w="985" w:type="dxa"/>
            <w:vAlign w:val="bottom"/>
          </w:tcPr>
          <w:p w14:paraId="28A9B8A7" w14:textId="51EE351A" w:rsidR="00E11C50" w:rsidRPr="00C25E71" w:rsidRDefault="0073432D" w:rsidP="00C25E71">
            <w:pPr>
              <w:pStyle w:val="TableText"/>
              <w:spacing w:before="120" w:after="1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102,0</w:t>
            </w:r>
          </w:p>
        </w:tc>
      </w:tr>
      <w:tr w:rsidR="00E11C50" w:rsidRPr="003D2826" w14:paraId="2B94DAB3" w14:textId="77777777" w:rsidTr="001E2831">
        <w:trPr>
          <w:trHeight w:val="227"/>
          <w:tblHeader/>
          <w:jc w:val="right"/>
        </w:trPr>
        <w:tc>
          <w:tcPr>
            <w:tcW w:w="2552" w:type="dxa"/>
            <w:vAlign w:val="center"/>
          </w:tcPr>
          <w:p w14:paraId="0D911F1A" w14:textId="6E12AB27" w:rsidR="00E11C50" w:rsidRPr="00C25E71" w:rsidRDefault="00A55DD9" w:rsidP="00C25E71">
            <w:pPr>
              <w:pStyle w:val="BOCZEK"/>
              <w:spacing w:before="120" w:after="1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Kempingi</w:t>
            </w:r>
          </w:p>
        </w:tc>
        <w:tc>
          <w:tcPr>
            <w:tcW w:w="984" w:type="dxa"/>
            <w:vAlign w:val="bottom"/>
          </w:tcPr>
          <w:p w14:paraId="1362E7C3" w14:textId="729AD7C5" w:rsidR="00E11C50" w:rsidRPr="00C25E71" w:rsidRDefault="00E11C50" w:rsidP="00C25E71">
            <w:pPr>
              <w:pStyle w:val="TableText"/>
              <w:spacing w:before="120" w:after="120"/>
              <w:rPr>
                <w:sz w:val="19"/>
                <w:szCs w:val="19"/>
              </w:rPr>
            </w:pPr>
            <w:r w:rsidRPr="00C25E71">
              <w:rPr>
                <w:sz w:val="19"/>
                <w:szCs w:val="19"/>
              </w:rPr>
              <w:t>11</w:t>
            </w:r>
          </w:p>
        </w:tc>
        <w:tc>
          <w:tcPr>
            <w:tcW w:w="985" w:type="dxa"/>
            <w:vAlign w:val="bottom"/>
          </w:tcPr>
          <w:p w14:paraId="5461E9F9" w14:textId="0FF0E4B3" w:rsidR="00E11C50" w:rsidRPr="00C25E71" w:rsidRDefault="00E11C50" w:rsidP="00F733EF">
            <w:pPr>
              <w:pStyle w:val="TableText"/>
              <w:spacing w:before="120" w:after="120"/>
              <w:rPr>
                <w:sz w:val="19"/>
                <w:szCs w:val="19"/>
              </w:rPr>
            </w:pPr>
            <w:r w:rsidRPr="00C25E71">
              <w:rPr>
                <w:sz w:val="19"/>
                <w:szCs w:val="19"/>
              </w:rPr>
              <w:t>1</w:t>
            </w:r>
            <w:r w:rsidR="00F733EF">
              <w:rPr>
                <w:sz w:val="19"/>
                <w:szCs w:val="19"/>
              </w:rPr>
              <w:t>2</w:t>
            </w:r>
          </w:p>
        </w:tc>
        <w:tc>
          <w:tcPr>
            <w:tcW w:w="985" w:type="dxa"/>
            <w:vAlign w:val="bottom"/>
          </w:tcPr>
          <w:p w14:paraId="4B59CFE5" w14:textId="6DD3B86F" w:rsidR="00E11C50" w:rsidRPr="00C25E71" w:rsidRDefault="00E11C50" w:rsidP="00C25E71">
            <w:pPr>
              <w:pStyle w:val="TableText"/>
              <w:spacing w:before="120" w:after="120"/>
              <w:rPr>
                <w:sz w:val="19"/>
                <w:szCs w:val="19"/>
              </w:rPr>
            </w:pPr>
            <w:r w:rsidRPr="00C25E71">
              <w:rPr>
                <w:sz w:val="19"/>
                <w:szCs w:val="19"/>
              </w:rPr>
              <w:t>1</w:t>
            </w:r>
            <w:r w:rsidR="00232F2F">
              <w:rPr>
                <w:sz w:val="19"/>
                <w:szCs w:val="19"/>
              </w:rPr>
              <w:t>09,1</w:t>
            </w:r>
          </w:p>
        </w:tc>
        <w:tc>
          <w:tcPr>
            <w:tcW w:w="985" w:type="dxa"/>
            <w:vAlign w:val="bottom"/>
          </w:tcPr>
          <w:p w14:paraId="4F89673F" w14:textId="31483763" w:rsidR="00E11C50" w:rsidRPr="00C25E71" w:rsidRDefault="00E11C50" w:rsidP="00C25E71">
            <w:pPr>
              <w:pStyle w:val="TableText"/>
              <w:spacing w:before="120" w:after="120"/>
              <w:rPr>
                <w:sz w:val="19"/>
                <w:szCs w:val="19"/>
              </w:rPr>
            </w:pPr>
            <w:r w:rsidRPr="00C25E71">
              <w:rPr>
                <w:sz w:val="19"/>
                <w:szCs w:val="19"/>
              </w:rPr>
              <w:t>1,1</w:t>
            </w:r>
          </w:p>
        </w:tc>
        <w:tc>
          <w:tcPr>
            <w:tcW w:w="985" w:type="dxa"/>
            <w:vAlign w:val="bottom"/>
          </w:tcPr>
          <w:p w14:paraId="654ABAAB" w14:textId="2B47C452" w:rsidR="00E11C50" w:rsidRPr="00C25E71" w:rsidRDefault="00E11C50" w:rsidP="0073432D">
            <w:pPr>
              <w:pStyle w:val="TableText"/>
              <w:spacing w:before="120" w:after="120"/>
              <w:rPr>
                <w:sz w:val="19"/>
                <w:szCs w:val="19"/>
              </w:rPr>
            </w:pPr>
            <w:r w:rsidRPr="00C25E71">
              <w:rPr>
                <w:sz w:val="19"/>
                <w:szCs w:val="19"/>
              </w:rPr>
              <w:t>1,</w:t>
            </w:r>
            <w:r w:rsidR="0073432D">
              <w:rPr>
                <w:sz w:val="19"/>
                <w:szCs w:val="19"/>
              </w:rPr>
              <w:t>6</w:t>
            </w:r>
          </w:p>
        </w:tc>
        <w:tc>
          <w:tcPr>
            <w:tcW w:w="985" w:type="dxa"/>
            <w:vAlign w:val="bottom"/>
          </w:tcPr>
          <w:p w14:paraId="7EE829B4" w14:textId="5FF00FE4" w:rsidR="00E11C50" w:rsidRPr="00C25E71" w:rsidRDefault="00E11C50" w:rsidP="00C25E71">
            <w:pPr>
              <w:pStyle w:val="TableText"/>
              <w:spacing w:before="120" w:after="120"/>
              <w:rPr>
                <w:sz w:val="19"/>
                <w:szCs w:val="19"/>
              </w:rPr>
            </w:pPr>
            <w:r w:rsidRPr="00C25E71">
              <w:rPr>
                <w:sz w:val="19"/>
                <w:szCs w:val="19"/>
              </w:rPr>
              <w:t>1</w:t>
            </w:r>
            <w:r w:rsidR="0073432D">
              <w:rPr>
                <w:sz w:val="19"/>
                <w:szCs w:val="19"/>
              </w:rPr>
              <w:t>42,8</w:t>
            </w:r>
          </w:p>
        </w:tc>
      </w:tr>
      <w:tr w:rsidR="00E11C50" w:rsidRPr="003D2826" w14:paraId="7ECCB14C" w14:textId="77777777" w:rsidTr="001E2831">
        <w:trPr>
          <w:trHeight w:val="227"/>
          <w:tblHeader/>
          <w:jc w:val="right"/>
        </w:trPr>
        <w:tc>
          <w:tcPr>
            <w:tcW w:w="2552" w:type="dxa"/>
            <w:vAlign w:val="center"/>
          </w:tcPr>
          <w:p w14:paraId="4119415F" w14:textId="0DBAA62D" w:rsidR="00E11C50" w:rsidRPr="00C25E71" w:rsidRDefault="00E11C50" w:rsidP="00C25E71">
            <w:pPr>
              <w:pStyle w:val="BOCZEK"/>
              <w:spacing w:before="120" w:after="120"/>
              <w:rPr>
                <w:sz w:val="19"/>
                <w:szCs w:val="19"/>
              </w:rPr>
            </w:pPr>
            <w:r w:rsidRPr="00C25E71">
              <w:rPr>
                <w:sz w:val="19"/>
                <w:szCs w:val="19"/>
              </w:rPr>
              <w:t>Pola biwakowe</w:t>
            </w:r>
          </w:p>
        </w:tc>
        <w:tc>
          <w:tcPr>
            <w:tcW w:w="984" w:type="dxa"/>
            <w:vAlign w:val="bottom"/>
          </w:tcPr>
          <w:p w14:paraId="00EDBE25" w14:textId="36CF5479" w:rsidR="00E11C50" w:rsidRPr="00C25E71" w:rsidRDefault="00E11C50" w:rsidP="00FC7ADB">
            <w:pPr>
              <w:pStyle w:val="TableText"/>
              <w:spacing w:before="120" w:after="120"/>
              <w:rPr>
                <w:sz w:val="19"/>
                <w:szCs w:val="19"/>
              </w:rPr>
            </w:pPr>
            <w:r w:rsidRPr="00C25E71">
              <w:rPr>
                <w:sz w:val="19"/>
                <w:szCs w:val="19"/>
              </w:rPr>
              <w:t>1</w:t>
            </w:r>
            <w:r w:rsidR="00FC7ADB">
              <w:rPr>
                <w:sz w:val="19"/>
                <w:szCs w:val="19"/>
              </w:rPr>
              <w:t>1</w:t>
            </w:r>
          </w:p>
        </w:tc>
        <w:tc>
          <w:tcPr>
            <w:tcW w:w="985" w:type="dxa"/>
            <w:vAlign w:val="bottom"/>
          </w:tcPr>
          <w:p w14:paraId="3BA442BF" w14:textId="42171395" w:rsidR="00E11C50" w:rsidRPr="00C25E71" w:rsidRDefault="00E11C50" w:rsidP="00C25E71">
            <w:pPr>
              <w:pStyle w:val="TableText"/>
              <w:spacing w:before="120" w:after="120"/>
              <w:rPr>
                <w:sz w:val="19"/>
                <w:szCs w:val="19"/>
              </w:rPr>
            </w:pPr>
            <w:r w:rsidRPr="00C25E71">
              <w:rPr>
                <w:sz w:val="19"/>
                <w:szCs w:val="19"/>
              </w:rPr>
              <w:t>11</w:t>
            </w:r>
          </w:p>
        </w:tc>
        <w:tc>
          <w:tcPr>
            <w:tcW w:w="985" w:type="dxa"/>
            <w:vAlign w:val="bottom"/>
          </w:tcPr>
          <w:p w14:paraId="27A160CC" w14:textId="4A2B2AB9" w:rsidR="00E11C50" w:rsidRPr="00C25E71" w:rsidRDefault="00232F2F" w:rsidP="00C25E71">
            <w:pPr>
              <w:pStyle w:val="TableText"/>
              <w:spacing w:before="120" w:after="1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100,0</w:t>
            </w:r>
          </w:p>
        </w:tc>
        <w:tc>
          <w:tcPr>
            <w:tcW w:w="985" w:type="dxa"/>
            <w:vAlign w:val="bottom"/>
          </w:tcPr>
          <w:p w14:paraId="750B3504" w14:textId="2F918792" w:rsidR="00E11C50" w:rsidRPr="00C25E71" w:rsidRDefault="00E11C50" w:rsidP="00FC7ADB">
            <w:pPr>
              <w:pStyle w:val="TableText"/>
              <w:spacing w:before="120" w:after="120"/>
              <w:rPr>
                <w:sz w:val="19"/>
                <w:szCs w:val="19"/>
              </w:rPr>
            </w:pPr>
            <w:r w:rsidRPr="00C25E71">
              <w:rPr>
                <w:sz w:val="19"/>
                <w:szCs w:val="19"/>
              </w:rPr>
              <w:t>1,</w:t>
            </w:r>
            <w:r w:rsidR="00FC7ADB">
              <w:rPr>
                <w:sz w:val="19"/>
                <w:szCs w:val="19"/>
              </w:rPr>
              <w:t>4</w:t>
            </w:r>
          </w:p>
        </w:tc>
        <w:tc>
          <w:tcPr>
            <w:tcW w:w="985" w:type="dxa"/>
            <w:vAlign w:val="bottom"/>
          </w:tcPr>
          <w:p w14:paraId="49FDE286" w14:textId="3613E4C7" w:rsidR="00E11C50" w:rsidRPr="00C25E71" w:rsidRDefault="00E11C50" w:rsidP="0073432D">
            <w:pPr>
              <w:pStyle w:val="TableText"/>
              <w:spacing w:before="120" w:after="120"/>
              <w:rPr>
                <w:sz w:val="19"/>
                <w:szCs w:val="19"/>
              </w:rPr>
            </w:pPr>
            <w:r w:rsidRPr="00C25E71">
              <w:rPr>
                <w:sz w:val="19"/>
                <w:szCs w:val="19"/>
              </w:rPr>
              <w:t>1,</w:t>
            </w:r>
            <w:r w:rsidR="0073432D">
              <w:rPr>
                <w:sz w:val="19"/>
                <w:szCs w:val="19"/>
              </w:rPr>
              <w:t>3</w:t>
            </w:r>
          </w:p>
        </w:tc>
        <w:tc>
          <w:tcPr>
            <w:tcW w:w="985" w:type="dxa"/>
            <w:vAlign w:val="bottom"/>
          </w:tcPr>
          <w:p w14:paraId="2BE80320" w14:textId="79891346" w:rsidR="00E11C50" w:rsidRPr="00C25E71" w:rsidRDefault="0073432D" w:rsidP="00C25E71">
            <w:pPr>
              <w:pStyle w:val="TableText"/>
              <w:spacing w:before="120" w:after="1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91,4</w:t>
            </w:r>
          </w:p>
        </w:tc>
      </w:tr>
      <w:tr w:rsidR="00E11C50" w:rsidRPr="003D2826" w14:paraId="377D81BB" w14:textId="77777777" w:rsidTr="001E2831">
        <w:trPr>
          <w:trHeight w:val="227"/>
          <w:tblHeader/>
          <w:jc w:val="right"/>
        </w:trPr>
        <w:tc>
          <w:tcPr>
            <w:tcW w:w="2552" w:type="dxa"/>
            <w:vAlign w:val="center"/>
          </w:tcPr>
          <w:p w14:paraId="21C2CC31" w14:textId="04A90355" w:rsidR="00E11C50" w:rsidRPr="00C25E71" w:rsidRDefault="00A55DD9" w:rsidP="00C25E71">
            <w:pPr>
              <w:pStyle w:val="BOCZEK"/>
              <w:spacing w:before="120" w:after="1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Hostele</w:t>
            </w:r>
          </w:p>
        </w:tc>
        <w:tc>
          <w:tcPr>
            <w:tcW w:w="984" w:type="dxa"/>
            <w:vAlign w:val="bottom"/>
          </w:tcPr>
          <w:p w14:paraId="49204326" w14:textId="52CC5A2E" w:rsidR="00E11C50" w:rsidRPr="00C25E71" w:rsidRDefault="00E11C50" w:rsidP="00FC7ADB">
            <w:pPr>
              <w:pStyle w:val="TableText"/>
              <w:spacing w:before="120" w:after="120"/>
              <w:rPr>
                <w:sz w:val="19"/>
                <w:szCs w:val="19"/>
              </w:rPr>
            </w:pPr>
            <w:r w:rsidRPr="00C25E71">
              <w:rPr>
                <w:sz w:val="19"/>
                <w:szCs w:val="19"/>
              </w:rPr>
              <w:t>1</w:t>
            </w:r>
            <w:r w:rsidR="00FC7ADB">
              <w:rPr>
                <w:sz w:val="19"/>
                <w:szCs w:val="19"/>
              </w:rPr>
              <w:t>4</w:t>
            </w:r>
          </w:p>
        </w:tc>
        <w:tc>
          <w:tcPr>
            <w:tcW w:w="985" w:type="dxa"/>
            <w:vAlign w:val="bottom"/>
          </w:tcPr>
          <w:p w14:paraId="75BCF05A" w14:textId="4D7B082F" w:rsidR="00E11C50" w:rsidRPr="00C25E71" w:rsidRDefault="00E11C50" w:rsidP="00F733EF">
            <w:pPr>
              <w:pStyle w:val="TableText"/>
              <w:spacing w:before="120" w:after="120"/>
              <w:rPr>
                <w:sz w:val="19"/>
                <w:szCs w:val="19"/>
              </w:rPr>
            </w:pPr>
            <w:r w:rsidRPr="00C25E71">
              <w:rPr>
                <w:sz w:val="19"/>
                <w:szCs w:val="19"/>
              </w:rPr>
              <w:t>1</w:t>
            </w:r>
            <w:r w:rsidR="00F733EF">
              <w:rPr>
                <w:sz w:val="19"/>
                <w:szCs w:val="19"/>
              </w:rPr>
              <w:t>0</w:t>
            </w:r>
          </w:p>
        </w:tc>
        <w:tc>
          <w:tcPr>
            <w:tcW w:w="985" w:type="dxa"/>
            <w:vAlign w:val="bottom"/>
          </w:tcPr>
          <w:p w14:paraId="6C5DADF2" w14:textId="6FB5EE7F" w:rsidR="00E11C50" w:rsidRPr="00C25E71" w:rsidRDefault="00232F2F" w:rsidP="00C25E71">
            <w:pPr>
              <w:pStyle w:val="TableText"/>
              <w:spacing w:before="120" w:after="1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71,4</w:t>
            </w:r>
          </w:p>
        </w:tc>
        <w:tc>
          <w:tcPr>
            <w:tcW w:w="985" w:type="dxa"/>
            <w:vAlign w:val="bottom"/>
          </w:tcPr>
          <w:p w14:paraId="60E7037D" w14:textId="6058295C" w:rsidR="00E11C50" w:rsidRPr="00C25E71" w:rsidRDefault="00E11C50" w:rsidP="00C25E71">
            <w:pPr>
              <w:pStyle w:val="TableText"/>
              <w:spacing w:before="120" w:after="120"/>
              <w:rPr>
                <w:sz w:val="19"/>
                <w:szCs w:val="19"/>
              </w:rPr>
            </w:pPr>
            <w:r w:rsidRPr="00C25E71">
              <w:rPr>
                <w:sz w:val="19"/>
                <w:szCs w:val="19"/>
              </w:rPr>
              <w:t>0,5</w:t>
            </w:r>
          </w:p>
        </w:tc>
        <w:tc>
          <w:tcPr>
            <w:tcW w:w="985" w:type="dxa"/>
            <w:vAlign w:val="bottom"/>
          </w:tcPr>
          <w:p w14:paraId="197DC5E1" w14:textId="3C83655B" w:rsidR="00E11C50" w:rsidRPr="00C25E71" w:rsidRDefault="00E11C50" w:rsidP="0073432D">
            <w:pPr>
              <w:pStyle w:val="TableText"/>
              <w:spacing w:before="120" w:after="120"/>
              <w:rPr>
                <w:sz w:val="19"/>
                <w:szCs w:val="19"/>
              </w:rPr>
            </w:pPr>
            <w:r w:rsidRPr="00C25E71">
              <w:rPr>
                <w:sz w:val="19"/>
                <w:szCs w:val="19"/>
              </w:rPr>
              <w:t>0,</w:t>
            </w:r>
            <w:r w:rsidR="0073432D">
              <w:rPr>
                <w:sz w:val="19"/>
                <w:szCs w:val="19"/>
              </w:rPr>
              <w:t>4</w:t>
            </w:r>
          </w:p>
        </w:tc>
        <w:tc>
          <w:tcPr>
            <w:tcW w:w="985" w:type="dxa"/>
            <w:vAlign w:val="bottom"/>
          </w:tcPr>
          <w:p w14:paraId="091CF8B2" w14:textId="6F0AAC94" w:rsidR="00E11C50" w:rsidRPr="00C25E71" w:rsidRDefault="0073432D" w:rsidP="00C25E71">
            <w:pPr>
              <w:pStyle w:val="TableText"/>
              <w:spacing w:before="120" w:after="1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75,6</w:t>
            </w:r>
          </w:p>
        </w:tc>
      </w:tr>
      <w:tr w:rsidR="00E11C50" w:rsidRPr="003D2826" w14:paraId="3CA3D8F9" w14:textId="77777777" w:rsidTr="001E2831">
        <w:trPr>
          <w:trHeight w:val="227"/>
          <w:tblHeader/>
          <w:jc w:val="right"/>
        </w:trPr>
        <w:tc>
          <w:tcPr>
            <w:tcW w:w="2552" w:type="dxa"/>
            <w:vAlign w:val="center"/>
          </w:tcPr>
          <w:p w14:paraId="1C036BD6" w14:textId="668F237B" w:rsidR="00E11C50" w:rsidRPr="00C25E71" w:rsidRDefault="00A55DD9" w:rsidP="00C25E71">
            <w:pPr>
              <w:pStyle w:val="BOCZEK"/>
              <w:spacing w:before="120" w:after="1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Pokoje gościnne</w:t>
            </w:r>
          </w:p>
        </w:tc>
        <w:tc>
          <w:tcPr>
            <w:tcW w:w="984" w:type="dxa"/>
            <w:vAlign w:val="bottom"/>
          </w:tcPr>
          <w:p w14:paraId="4A4CA7BD" w14:textId="66FC1C2B" w:rsidR="00E11C50" w:rsidRPr="00C25E71" w:rsidRDefault="00E11C50" w:rsidP="00FC7ADB">
            <w:pPr>
              <w:pStyle w:val="TableText"/>
              <w:spacing w:before="120" w:after="120"/>
              <w:rPr>
                <w:sz w:val="19"/>
                <w:szCs w:val="19"/>
              </w:rPr>
            </w:pPr>
            <w:r w:rsidRPr="00C25E71">
              <w:rPr>
                <w:sz w:val="19"/>
                <w:szCs w:val="19"/>
              </w:rPr>
              <w:t>2</w:t>
            </w:r>
            <w:r w:rsidR="00FC7ADB">
              <w:rPr>
                <w:sz w:val="19"/>
                <w:szCs w:val="19"/>
              </w:rPr>
              <w:t>4</w:t>
            </w:r>
          </w:p>
        </w:tc>
        <w:tc>
          <w:tcPr>
            <w:tcW w:w="985" w:type="dxa"/>
            <w:vAlign w:val="bottom"/>
          </w:tcPr>
          <w:p w14:paraId="79CBE3EF" w14:textId="07AEDF97" w:rsidR="00E11C50" w:rsidRPr="00C25E71" w:rsidRDefault="00E11C50" w:rsidP="00F733EF">
            <w:pPr>
              <w:pStyle w:val="TableText"/>
              <w:spacing w:before="120" w:after="120"/>
              <w:rPr>
                <w:sz w:val="19"/>
                <w:szCs w:val="19"/>
              </w:rPr>
            </w:pPr>
            <w:r w:rsidRPr="00C25E71">
              <w:rPr>
                <w:sz w:val="19"/>
                <w:szCs w:val="19"/>
              </w:rPr>
              <w:t>2</w:t>
            </w:r>
            <w:r w:rsidR="00F733EF">
              <w:rPr>
                <w:sz w:val="19"/>
                <w:szCs w:val="19"/>
              </w:rPr>
              <w:t>8</w:t>
            </w:r>
          </w:p>
        </w:tc>
        <w:tc>
          <w:tcPr>
            <w:tcW w:w="985" w:type="dxa"/>
            <w:vAlign w:val="bottom"/>
          </w:tcPr>
          <w:p w14:paraId="1DF445B5" w14:textId="528A04E5" w:rsidR="00E11C50" w:rsidRPr="00C25E71" w:rsidRDefault="00E11C50" w:rsidP="00232F2F">
            <w:pPr>
              <w:pStyle w:val="TableText"/>
              <w:spacing w:before="120" w:after="120"/>
              <w:rPr>
                <w:sz w:val="19"/>
                <w:szCs w:val="19"/>
              </w:rPr>
            </w:pPr>
            <w:r w:rsidRPr="00C25E71">
              <w:rPr>
                <w:sz w:val="19"/>
                <w:szCs w:val="19"/>
              </w:rPr>
              <w:t>11</w:t>
            </w:r>
            <w:r w:rsidR="00232F2F">
              <w:rPr>
                <w:sz w:val="19"/>
                <w:szCs w:val="19"/>
              </w:rPr>
              <w:t>6</w:t>
            </w:r>
            <w:r w:rsidRPr="00C25E71">
              <w:rPr>
                <w:sz w:val="19"/>
                <w:szCs w:val="19"/>
              </w:rPr>
              <w:t>,</w:t>
            </w:r>
            <w:r w:rsidR="00232F2F">
              <w:rPr>
                <w:sz w:val="19"/>
                <w:szCs w:val="19"/>
              </w:rPr>
              <w:t>7</w:t>
            </w:r>
          </w:p>
        </w:tc>
        <w:tc>
          <w:tcPr>
            <w:tcW w:w="985" w:type="dxa"/>
            <w:vAlign w:val="bottom"/>
          </w:tcPr>
          <w:p w14:paraId="3F22EA39" w14:textId="1FE06B3A" w:rsidR="00E11C50" w:rsidRPr="00C25E71" w:rsidRDefault="00E11C50" w:rsidP="00FC7ADB">
            <w:pPr>
              <w:pStyle w:val="TableText"/>
              <w:spacing w:before="120" w:after="120"/>
              <w:rPr>
                <w:sz w:val="19"/>
                <w:szCs w:val="19"/>
              </w:rPr>
            </w:pPr>
            <w:r w:rsidRPr="00C25E71">
              <w:rPr>
                <w:sz w:val="19"/>
                <w:szCs w:val="19"/>
              </w:rPr>
              <w:t>0,</w:t>
            </w:r>
            <w:r w:rsidR="00FC7ADB">
              <w:rPr>
                <w:sz w:val="19"/>
                <w:szCs w:val="19"/>
              </w:rPr>
              <w:t>6</w:t>
            </w:r>
          </w:p>
        </w:tc>
        <w:tc>
          <w:tcPr>
            <w:tcW w:w="985" w:type="dxa"/>
            <w:vAlign w:val="bottom"/>
          </w:tcPr>
          <w:p w14:paraId="398072C3" w14:textId="11470066" w:rsidR="00E11C50" w:rsidRPr="00C25E71" w:rsidRDefault="00E11C50" w:rsidP="0073432D">
            <w:pPr>
              <w:pStyle w:val="TableText"/>
              <w:spacing w:before="120" w:after="120"/>
              <w:rPr>
                <w:sz w:val="19"/>
                <w:szCs w:val="19"/>
              </w:rPr>
            </w:pPr>
            <w:r w:rsidRPr="00C25E71">
              <w:rPr>
                <w:sz w:val="19"/>
                <w:szCs w:val="19"/>
              </w:rPr>
              <w:t>0,</w:t>
            </w:r>
            <w:r w:rsidR="0073432D">
              <w:rPr>
                <w:sz w:val="19"/>
                <w:szCs w:val="19"/>
              </w:rPr>
              <w:t>7</w:t>
            </w:r>
          </w:p>
        </w:tc>
        <w:tc>
          <w:tcPr>
            <w:tcW w:w="985" w:type="dxa"/>
            <w:vAlign w:val="bottom"/>
          </w:tcPr>
          <w:p w14:paraId="0FBF6574" w14:textId="3948E5F2" w:rsidR="00E11C50" w:rsidRPr="00C25E71" w:rsidRDefault="00E11C50" w:rsidP="00C25E71">
            <w:pPr>
              <w:pStyle w:val="TableText"/>
              <w:spacing w:before="120" w:after="120"/>
              <w:rPr>
                <w:sz w:val="19"/>
                <w:szCs w:val="19"/>
              </w:rPr>
            </w:pPr>
            <w:r w:rsidRPr="00C25E71">
              <w:rPr>
                <w:sz w:val="19"/>
                <w:szCs w:val="19"/>
              </w:rPr>
              <w:t>1</w:t>
            </w:r>
            <w:r w:rsidR="0073432D">
              <w:rPr>
                <w:sz w:val="19"/>
                <w:szCs w:val="19"/>
              </w:rPr>
              <w:t>19,1</w:t>
            </w:r>
          </w:p>
        </w:tc>
      </w:tr>
      <w:tr w:rsidR="00E11C50" w:rsidRPr="003D2826" w14:paraId="66910900" w14:textId="77777777" w:rsidTr="001E2831">
        <w:trPr>
          <w:trHeight w:val="227"/>
          <w:tblHeader/>
          <w:jc w:val="right"/>
        </w:trPr>
        <w:tc>
          <w:tcPr>
            <w:tcW w:w="2552" w:type="dxa"/>
            <w:vAlign w:val="center"/>
          </w:tcPr>
          <w:p w14:paraId="27B1676C" w14:textId="6AFFE27F" w:rsidR="00E11C50" w:rsidRPr="00C25E71" w:rsidRDefault="00A55DD9" w:rsidP="00C25E71">
            <w:pPr>
              <w:pStyle w:val="BOCZEK"/>
              <w:spacing w:before="120" w:after="1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Kwatery agroturystyczne</w:t>
            </w:r>
          </w:p>
        </w:tc>
        <w:tc>
          <w:tcPr>
            <w:tcW w:w="984" w:type="dxa"/>
            <w:vAlign w:val="bottom"/>
          </w:tcPr>
          <w:p w14:paraId="5BD97199" w14:textId="3130E0E6" w:rsidR="00E11C50" w:rsidRPr="00C25E71" w:rsidRDefault="00E11C50" w:rsidP="00FC7ADB">
            <w:pPr>
              <w:pStyle w:val="TableText"/>
              <w:spacing w:before="120" w:after="120"/>
              <w:rPr>
                <w:sz w:val="19"/>
                <w:szCs w:val="19"/>
              </w:rPr>
            </w:pPr>
            <w:r w:rsidRPr="00C25E71">
              <w:rPr>
                <w:sz w:val="19"/>
                <w:szCs w:val="19"/>
              </w:rPr>
              <w:t>6</w:t>
            </w:r>
            <w:r w:rsidR="00FC7ADB">
              <w:rPr>
                <w:sz w:val="19"/>
                <w:szCs w:val="19"/>
              </w:rPr>
              <w:t>1</w:t>
            </w:r>
          </w:p>
        </w:tc>
        <w:tc>
          <w:tcPr>
            <w:tcW w:w="985" w:type="dxa"/>
            <w:vAlign w:val="bottom"/>
          </w:tcPr>
          <w:p w14:paraId="3FE7F2D8" w14:textId="68E87823" w:rsidR="00E11C50" w:rsidRPr="00C25E71" w:rsidRDefault="00F733EF" w:rsidP="00C25E71">
            <w:pPr>
              <w:pStyle w:val="TableText"/>
              <w:spacing w:before="120" w:after="1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56</w:t>
            </w:r>
          </w:p>
        </w:tc>
        <w:tc>
          <w:tcPr>
            <w:tcW w:w="985" w:type="dxa"/>
            <w:vAlign w:val="bottom"/>
          </w:tcPr>
          <w:p w14:paraId="405C1066" w14:textId="6FB3A625" w:rsidR="00E11C50" w:rsidRPr="00C25E71" w:rsidRDefault="00232F2F" w:rsidP="00C25E71">
            <w:pPr>
              <w:pStyle w:val="TableText"/>
              <w:spacing w:before="120" w:after="1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91,8</w:t>
            </w:r>
          </w:p>
        </w:tc>
        <w:tc>
          <w:tcPr>
            <w:tcW w:w="985" w:type="dxa"/>
            <w:vAlign w:val="bottom"/>
          </w:tcPr>
          <w:p w14:paraId="26EE0148" w14:textId="20EB17A1" w:rsidR="00E11C50" w:rsidRPr="00C25E71" w:rsidRDefault="00E11C50" w:rsidP="00C25E71">
            <w:pPr>
              <w:pStyle w:val="TableText"/>
              <w:spacing w:before="120" w:after="120"/>
              <w:rPr>
                <w:sz w:val="19"/>
                <w:szCs w:val="19"/>
              </w:rPr>
            </w:pPr>
            <w:r w:rsidRPr="00C25E71">
              <w:rPr>
                <w:sz w:val="19"/>
                <w:szCs w:val="19"/>
              </w:rPr>
              <w:t>1,2</w:t>
            </w:r>
          </w:p>
        </w:tc>
        <w:tc>
          <w:tcPr>
            <w:tcW w:w="985" w:type="dxa"/>
            <w:vAlign w:val="bottom"/>
          </w:tcPr>
          <w:p w14:paraId="13B3F409" w14:textId="6B6E415D" w:rsidR="00E11C50" w:rsidRPr="00C25E71" w:rsidRDefault="00E11C50" w:rsidP="0073432D">
            <w:pPr>
              <w:pStyle w:val="TableText"/>
              <w:spacing w:before="120" w:after="120"/>
              <w:rPr>
                <w:sz w:val="19"/>
                <w:szCs w:val="19"/>
              </w:rPr>
            </w:pPr>
            <w:r w:rsidRPr="00C25E71">
              <w:rPr>
                <w:sz w:val="19"/>
                <w:szCs w:val="19"/>
              </w:rPr>
              <w:t>1,</w:t>
            </w:r>
            <w:r w:rsidR="0073432D">
              <w:rPr>
                <w:sz w:val="19"/>
                <w:szCs w:val="19"/>
              </w:rPr>
              <w:t>0</w:t>
            </w:r>
          </w:p>
        </w:tc>
        <w:tc>
          <w:tcPr>
            <w:tcW w:w="985" w:type="dxa"/>
            <w:vAlign w:val="bottom"/>
          </w:tcPr>
          <w:p w14:paraId="79A5BEAE" w14:textId="217A22C5" w:rsidR="00E11C50" w:rsidRPr="00C25E71" w:rsidRDefault="0073432D" w:rsidP="00C25E71">
            <w:pPr>
              <w:pStyle w:val="TableText"/>
              <w:spacing w:before="120" w:after="1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87,7</w:t>
            </w:r>
          </w:p>
        </w:tc>
      </w:tr>
      <w:tr w:rsidR="00E11C50" w:rsidRPr="003D2826" w14:paraId="7408BB15" w14:textId="77777777" w:rsidTr="001E2831">
        <w:trPr>
          <w:trHeight w:val="227"/>
          <w:tblHeader/>
          <w:jc w:val="right"/>
        </w:trPr>
        <w:tc>
          <w:tcPr>
            <w:tcW w:w="2552" w:type="dxa"/>
            <w:vAlign w:val="center"/>
          </w:tcPr>
          <w:p w14:paraId="0A46C70D" w14:textId="0DFDF956" w:rsidR="00E11C50" w:rsidRPr="00C25E71" w:rsidRDefault="00E11C50" w:rsidP="00C25E71">
            <w:pPr>
              <w:pStyle w:val="BOCZEK"/>
              <w:spacing w:before="120" w:after="120"/>
              <w:rPr>
                <w:sz w:val="19"/>
                <w:szCs w:val="19"/>
              </w:rPr>
            </w:pPr>
            <w:r w:rsidRPr="00C25E71">
              <w:rPr>
                <w:sz w:val="19"/>
                <w:szCs w:val="19"/>
              </w:rPr>
              <w:t>Pozostałe obiekty niesklasyfikowane</w:t>
            </w:r>
          </w:p>
        </w:tc>
        <w:tc>
          <w:tcPr>
            <w:tcW w:w="984" w:type="dxa"/>
            <w:vAlign w:val="bottom"/>
          </w:tcPr>
          <w:p w14:paraId="584EF684" w14:textId="55434AAC" w:rsidR="00E11C50" w:rsidRPr="00C25E71" w:rsidRDefault="00E11C50" w:rsidP="00FC7ADB">
            <w:pPr>
              <w:pStyle w:val="TableText"/>
              <w:spacing w:before="120" w:after="120"/>
              <w:rPr>
                <w:sz w:val="19"/>
                <w:szCs w:val="19"/>
              </w:rPr>
            </w:pPr>
            <w:r w:rsidRPr="00C25E71">
              <w:rPr>
                <w:sz w:val="19"/>
                <w:szCs w:val="19"/>
              </w:rPr>
              <w:t>3</w:t>
            </w:r>
            <w:r w:rsidR="00FC7ADB">
              <w:rPr>
                <w:sz w:val="19"/>
                <w:szCs w:val="19"/>
              </w:rPr>
              <w:t>4</w:t>
            </w:r>
          </w:p>
        </w:tc>
        <w:tc>
          <w:tcPr>
            <w:tcW w:w="985" w:type="dxa"/>
            <w:vAlign w:val="bottom"/>
          </w:tcPr>
          <w:p w14:paraId="68541A04" w14:textId="2B59BB9B" w:rsidR="00E11C50" w:rsidRPr="00C25E71" w:rsidRDefault="00E11C50" w:rsidP="00F733EF">
            <w:pPr>
              <w:pStyle w:val="TableText"/>
              <w:spacing w:before="120" w:after="120"/>
              <w:rPr>
                <w:sz w:val="19"/>
                <w:szCs w:val="19"/>
              </w:rPr>
            </w:pPr>
            <w:r w:rsidRPr="00C25E71">
              <w:rPr>
                <w:sz w:val="19"/>
                <w:szCs w:val="19"/>
              </w:rPr>
              <w:t>3</w:t>
            </w:r>
            <w:r w:rsidR="00F733EF">
              <w:rPr>
                <w:sz w:val="19"/>
                <w:szCs w:val="19"/>
              </w:rPr>
              <w:t>7</w:t>
            </w:r>
          </w:p>
        </w:tc>
        <w:tc>
          <w:tcPr>
            <w:tcW w:w="985" w:type="dxa"/>
            <w:vAlign w:val="bottom"/>
          </w:tcPr>
          <w:p w14:paraId="7D76F327" w14:textId="4CDCCF90" w:rsidR="00E11C50" w:rsidRPr="00C25E71" w:rsidRDefault="00232F2F" w:rsidP="00C25E71">
            <w:pPr>
              <w:pStyle w:val="TableText"/>
              <w:spacing w:before="120" w:after="1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108,8</w:t>
            </w:r>
          </w:p>
        </w:tc>
        <w:tc>
          <w:tcPr>
            <w:tcW w:w="985" w:type="dxa"/>
            <w:vAlign w:val="bottom"/>
          </w:tcPr>
          <w:p w14:paraId="575B07FE" w14:textId="29AD26A3" w:rsidR="00E11C50" w:rsidRPr="00C25E71" w:rsidRDefault="00E11C50" w:rsidP="00FC7ADB">
            <w:pPr>
              <w:pStyle w:val="TableText"/>
              <w:spacing w:before="120" w:after="120"/>
              <w:rPr>
                <w:sz w:val="19"/>
                <w:szCs w:val="19"/>
              </w:rPr>
            </w:pPr>
            <w:r w:rsidRPr="00C25E71">
              <w:rPr>
                <w:sz w:val="19"/>
                <w:szCs w:val="19"/>
              </w:rPr>
              <w:t>1,</w:t>
            </w:r>
            <w:r w:rsidR="00FC7ADB">
              <w:rPr>
                <w:sz w:val="19"/>
                <w:szCs w:val="19"/>
              </w:rPr>
              <w:t>5</w:t>
            </w:r>
          </w:p>
        </w:tc>
        <w:tc>
          <w:tcPr>
            <w:tcW w:w="985" w:type="dxa"/>
            <w:vAlign w:val="bottom"/>
          </w:tcPr>
          <w:p w14:paraId="5A4E799B" w14:textId="103B9A46" w:rsidR="00E11C50" w:rsidRPr="00C25E71" w:rsidRDefault="00E11C50" w:rsidP="0073432D">
            <w:pPr>
              <w:pStyle w:val="TableText"/>
              <w:spacing w:before="120" w:after="120"/>
              <w:rPr>
                <w:sz w:val="19"/>
                <w:szCs w:val="19"/>
              </w:rPr>
            </w:pPr>
            <w:r w:rsidRPr="00C25E71">
              <w:rPr>
                <w:sz w:val="19"/>
                <w:szCs w:val="19"/>
              </w:rPr>
              <w:t>1,</w:t>
            </w:r>
            <w:r w:rsidR="0073432D">
              <w:rPr>
                <w:sz w:val="19"/>
                <w:szCs w:val="19"/>
              </w:rPr>
              <w:t>7</w:t>
            </w:r>
          </w:p>
        </w:tc>
        <w:tc>
          <w:tcPr>
            <w:tcW w:w="985" w:type="dxa"/>
            <w:vAlign w:val="bottom"/>
          </w:tcPr>
          <w:p w14:paraId="0F9C2373" w14:textId="2606623A" w:rsidR="00E11C50" w:rsidRPr="00C25E71" w:rsidRDefault="0073432D" w:rsidP="00C25E71">
            <w:pPr>
              <w:pStyle w:val="TableText"/>
              <w:spacing w:before="120" w:after="1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116,3</w:t>
            </w:r>
          </w:p>
        </w:tc>
      </w:tr>
    </w:tbl>
    <w:p w14:paraId="028940B8" w14:textId="77777777" w:rsidR="00B30F61" w:rsidRDefault="00B30F61" w:rsidP="00CD58FC">
      <w:pPr>
        <w:rPr>
          <w:shd w:val="clear" w:color="auto" w:fill="FFFFFF"/>
        </w:rPr>
      </w:pPr>
    </w:p>
    <w:p w14:paraId="280B2060" w14:textId="344442C4" w:rsidR="000C7ECF" w:rsidRDefault="000C7ECF" w:rsidP="00CD58FC">
      <w:pPr>
        <w:rPr>
          <w:noProof/>
          <w:lang w:eastAsia="pl-PL"/>
        </w:rPr>
      </w:pPr>
      <w:r w:rsidRPr="00C53788">
        <w:rPr>
          <w:shd w:val="clear" w:color="auto" w:fill="FFFFFF"/>
        </w:rPr>
        <w:lastRenderedPageBreak/>
        <w:t>Średnio jeden turystyczny obiekt noclegowy liczył 6</w:t>
      </w:r>
      <w:r w:rsidR="00C53788" w:rsidRPr="00C53788">
        <w:rPr>
          <w:shd w:val="clear" w:color="auto" w:fill="FFFFFF"/>
        </w:rPr>
        <w:t>9</w:t>
      </w:r>
      <w:r w:rsidRPr="00C53788">
        <w:rPr>
          <w:shd w:val="clear" w:color="auto" w:fill="FFFFFF"/>
        </w:rPr>
        <w:t xml:space="preserve"> miejsc noclegow</w:t>
      </w:r>
      <w:r w:rsidR="00EB5914" w:rsidRPr="00C53788">
        <w:rPr>
          <w:shd w:val="clear" w:color="auto" w:fill="FFFFFF"/>
        </w:rPr>
        <w:t>ych</w:t>
      </w:r>
      <w:r w:rsidRPr="00C53788">
        <w:rPr>
          <w:shd w:val="clear" w:color="auto" w:fill="FFFFFF"/>
        </w:rPr>
        <w:t xml:space="preserve"> (przed rokiem 6</w:t>
      </w:r>
      <w:r w:rsidR="005849D3" w:rsidRPr="00C53788">
        <w:rPr>
          <w:shd w:val="clear" w:color="auto" w:fill="FFFFFF"/>
        </w:rPr>
        <w:t>7</w:t>
      </w:r>
      <w:r w:rsidRPr="00C53788">
        <w:rPr>
          <w:shd w:val="clear" w:color="auto" w:fill="FFFFFF"/>
        </w:rPr>
        <w:t xml:space="preserve">). </w:t>
      </w:r>
      <w:r>
        <w:rPr>
          <w:shd w:val="clear" w:color="auto" w:fill="FFFFFF"/>
        </w:rPr>
        <w:t xml:space="preserve">Największą liczbę przeciętnych miejsc oferowały </w:t>
      </w:r>
      <w:r w:rsidR="007C5605">
        <w:rPr>
          <w:shd w:val="clear" w:color="auto" w:fill="FFFFFF"/>
        </w:rPr>
        <w:t>ośrodki kolonijne (</w:t>
      </w:r>
      <w:r w:rsidR="00C53788">
        <w:rPr>
          <w:shd w:val="clear" w:color="auto" w:fill="FFFFFF"/>
        </w:rPr>
        <w:t>179</w:t>
      </w:r>
      <w:r w:rsidR="007C5605">
        <w:rPr>
          <w:shd w:val="clear" w:color="auto" w:fill="FFFFFF"/>
        </w:rPr>
        <w:t xml:space="preserve">), </w:t>
      </w:r>
      <w:r w:rsidR="00C53788">
        <w:rPr>
          <w:shd w:val="clear" w:color="auto" w:fill="FFFFFF"/>
        </w:rPr>
        <w:t xml:space="preserve">kempingi (132) oraz </w:t>
      </w:r>
      <w:r>
        <w:rPr>
          <w:shd w:val="clear" w:color="auto" w:fill="FFFFFF"/>
        </w:rPr>
        <w:t>pola biwakowe (1</w:t>
      </w:r>
      <w:r w:rsidR="00C53788">
        <w:rPr>
          <w:shd w:val="clear" w:color="auto" w:fill="FFFFFF"/>
        </w:rPr>
        <w:t>15).</w:t>
      </w:r>
    </w:p>
    <w:p w14:paraId="1092F3D3" w14:textId="25496606" w:rsidR="007F65EB" w:rsidRDefault="009946A0" w:rsidP="002D3E9A">
      <w:r w:rsidRPr="005B4157">
        <w:rPr>
          <w:shd w:val="clear" w:color="auto" w:fill="FFFFFF"/>
        </w:rPr>
        <w:t>W przekroju terytorialnym n</w:t>
      </w:r>
      <w:r w:rsidR="00E7203C" w:rsidRPr="005B4157">
        <w:rPr>
          <w:shd w:val="clear" w:color="auto" w:fill="FFFFFF"/>
        </w:rPr>
        <w:t xml:space="preserve">ajwiększe zasoby bazy noclegowej posiadały </w:t>
      </w:r>
      <w:r w:rsidR="007F65EB" w:rsidRPr="005B4157">
        <w:rPr>
          <w:noProof/>
          <w:lang w:eastAsia="pl-PL"/>
        </w:rPr>
        <w:t xml:space="preserve">miasto Poznań </w:t>
      </w:r>
      <w:r w:rsidR="007F65EB" w:rsidRPr="00E05D7B">
        <w:rPr>
          <w:noProof/>
          <w:lang w:eastAsia="pl-PL"/>
        </w:rPr>
        <w:t>(</w:t>
      </w:r>
      <w:r w:rsidR="00C1610D">
        <w:t>9,3</w:t>
      </w:r>
      <w:r w:rsidR="001D3F3F" w:rsidRPr="00E05D7B">
        <w:t> </w:t>
      </w:r>
      <w:r w:rsidR="0096044D" w:rsidRPr="00E05D7B">
        <w:t>tys.</w:t>
      </w:r>
      <w:r w:rsidR="0096044D" w:rsidRPr="00E05D7B">
        <w:rPr>
          <w:noProof/>
          <w:lang w:eastAsia="pl-PL"/>
        </w:rPr>
        <w:t xml:space="preserve"> miejsc </w:t>
      </w:r>
      <w:r w:rsidR="0096044D">
        <w:rPr>
          <w:noProof/>
          <w:lang w:eastAsia="pl-PL"/>
        </w:rPr>
        <w:t xml:space="preserve">noclegowych </w:t>
      </w:r>
      <w:r w:rsidR="00E7203C">
        <w:rPr>
          <w:noProof/>
          <w:lang w:eastAsia="pl-PL"/>
        </w:rPr>
        <w:t>w 8</w:t>
      </w:r>
      <w:r w:rsidR="002D3E9A">
        <w:rPr>
          <w:noProof/>
          <w:lang w:eastAsia="pl-PL"/>
        </w:rPr>
        <w:t>1</w:t>
      </w:r>
      <w:r w:rsidR="007F65EB" w:rsidRPr="00B64134">
        <w:rPr>
          <w:noProof/>
          <w:lang w:eastAsia="pl-PL"/>
        </w:rPr>
        <w:t xml:space="preserve"> obiektach</w:t>
      </w:r>
      <w:r w:rsidR="007F65EB">
        <w:rPr>
          <w:noProof/>
          <w:lang w:eastAsia="pl-PL"/>
        </w:rPr>
        <w:t>) oraz powiaty: poznański (</w:t>
      </w:r>
      <w:r w:rsidR="0096044D">
        <w:t>4,</w:t>
      </w:r>
      <w:r w:rsidR="00E7203C">
        <w:t>0</w:t>
      </w:r>
      <w:r w:rsidR="0096044D">
        <w:t xml:space="preserve"> tys.</w:t>
      </w:r>
      <w:r w:rsidR="002D3E9A">
        <w:rPr>
          <w:noProof/>
          <w:lang w:eastAsia="pl-PL"/>
        </w:rPr>
        <w:t xml:space="preserve"> miejsc w </w:t>
      </w:r>
      <w:r w:rsidR="00E7203C">
        <w:rPr>
          <w:noProof/>
          <w:lang w:eastAsia="pl-PL"/>
        </w:rPr>
        <w:t>6</w:t>
      </w:r>
      <w:r w:rsidR="00384D2F">
        <w:rPr>
          <w:noProof/>
          <w:lang w:eastAsia="pl-PL"/>
        </w:rPr>
        <w:t>2</w:t>
      </w:r>
      <w:r w:rsidR="002D3E9A">
        <w:rPr>
          <w:noProof/>
          <w:lang w:eastAsia="pl-PL"/>
        </w:rPr>
        <w:t xml:space="preserve"> </w:t>
      </w:r>
      <w:r w:rsidR="007F65EB">
        <w:rPr>
          <w:noProof/>
          <w:lang w:eastAsia="pl-PL"/>
        </w:rPr>
        <w:t>obiektach), koniński (</w:t>
      </w:r>
      <w:r w:rsidR="002D3E9A">
        <w:t>3,1</w:t>
      </w:r>
      <w:r w:rsidR="0096044D">
        <w:t xml:space="preserve"> tys.</w:t>
      </w:r>
      <w:r w:rsidR="00CC0491">
        <w:rPr>
          <w:noProof/>
          <w:lang w:eastAsia="pl-PL"/>
        </w:rPr>
        <w:t xml:space="preserve"> miejsc w 4</w:t>
      </w:r>
      <w:r w:rsidR="00384D2F">
        <w:rPr>
          <w:noProof/>
          <w:lang w:eastAsia="pl-PL"/>
        </w:rPr>
        <w:t>4</w:t>
      </w:r>
      <w:r w:rsidR="007F65EB">
        <w:rPr>
          <w:noProof/>
          <w:lang w:eastAsia="pl-PL"/>
        </w:rPr>
        <w:t xml:space="preserve"> obiektach), </w:t>
      </w:r>
      <w:r w:rsidR="002D3E9A">
        <w:rPr>
          <w:noProof/>
          <w:lang w:eastAsia="pl-PL"/>
        </w:rPr>
        <w:t>leszczyński (</w:t>
      </w:r>
      <w:r w:rsidR="002D3E9A">
        <w:t>2,</w:t>
      </w:r>
      <w:r w:rsidR="00384D2F">
        <w:t>4</w:t>
      </w:r>
      <w:r w:rsidR="002D3E9A">
        <w:t xml:space="preserve"> tys.</w:t>
      </w:r>
      <w:r w:rsidR="002D3E9A">
        <w:rPr>
          <w:noProof/>
          <w:lang w:eastAsia="pl-PL"/>
        </w:rPr>
        <w:t xml:space="preserve"> miejsc w </w:t>
      </w:r>
      <w:r w:rsidR="00384D2F">
        <w:rPr>
          <w:noProof/>
          <w:lang w:eastAsia="pl-PL"/>
        </w:rPr>
        <w:t>28</w:t>
      </w:r>
      <w:r w:rsidR="002D3E9A">
        <w:rPr>
          <w:noProof/>
          <w:lang w:eastAsia="pl-PL"/>
        </w:rPr>
        <w:t xml:space="preserve"> obiektach)</w:t>
      </w:r>
      <w:r w:rsidR="006B6074">
        <w:rPr>
          <w:noProof/>
          <w:lang w:eastAsia="pl-PL"/>
        </w:rPr>
        <w:t xml:space="preserve"> i</w:t>
      </w:r>
      <w:r w:rsidR="002D3E9A">
        <w:rPr>
          <w:noProof/>
          <w:lang w:eastAsia="pl-PL"/>
        </w:rPr>
        <w:t xml:space="preserve"> </w:t>
      </w:r>
      <w:r w:rsidR="00E7203C" w:rsidRPr="00CC0491">
        <w:rPr>
          <w:noProof/>
          <w:lang w:eastAsia="pl-PL"/>
        </w:rPr>
        <w:t>gnieźnieński</w:t>
      </w:r>
      <w:r w:rsidR="00E7203C">
        <w:rPr>
          <w:noProof/>
          <w:lang w:eastAsia="pl-PL"/>
        </w:rPr>
        <w:t xml:space="preserve"> (</w:t>
      </w:r>
      <w:r w:rsidR="00E7203C">
        <w:t>2,</w:t>
      </w:r>
      <w:r w:rsidR="00384D2F">
        <w:t>4</w:t>
      </w:r>
      <w:r w:rsidR="00E7203C">
        <w:t xml:space="preserve"> tys.</w:t>
      </w:r>
      <w:r w:rsidR="001D3F3F">
        <w:rPr>
          <w:noProof/>
          <w:lang w:eastAsia="pl-PL"/>
        </w:rPr>
        <w:t xml:space="preserve"> miejsc w 4</w:t>
      </w:r>
      <w:r w:rsidR="00384D2F">
        <w:rPr>
          <w:noProof/>
          <w:lang w:eastAsia="pl-PL"/>
        </w:rPr>
        <w:t>1</w:t>
      </w:r>
      <w:r w:rsidR="001D3F3F">
        <w:rPr>
          <w:noProof/>
          <w:lang w:eastAsia="pl-PL"/>
        </w:rPr>
        <w:t> </w:t>
      </w:r>
      <w:r w:rsidR="002D3E9A">
        <w:rPr>
          <w:noProof/>
          <w:lang w:eastAsia="pl-PL"/>
        </w:rPr>
        <w:t>obiektach)</w:t>
      </w:r>
      <w:r w:rsidR="00D0246B">
        <w:rPr>
          <w:noProof/>
          <w:lang w:eastAsia="pl-PL"/>
        </w:rPr>
        <w:t>. N</w:t>
      </w:r>
      <w:r w:rsidR="004E0CB9">
        <w:rPr>
          <w:noProof/>
          <w:lang w:eastAsia="pl-PL"/>
        </w:rPr>
        <w:t>ajmniej miejsc oferowano w </w:t>
      </w:r>
      <w:r w:rsidR="007F65EB">
        <w:rPr>
          <w:noProof/>
          <w:lang w:eastAsia="pl-PL"/>
        </w:rPr>
        <w:t>rawickim (</w:t>
      </w:r>
      <w:r w:rsidR="0096044D">
        <w:t>1</w:t>
      </w:r>
      <w:r w:rsidR="0001760A">
        <w:t>25</w:t>
      </w:r>
      <w:r w:rsidR="0096044D">
        <w:t xml:space="preserve"> </w:t>
      </w:r>
      <w:r w:rsidR="007F65EB">
        <w:rPr>
          <w:noProof/>
          <w:lang w:eastAsia="pl-PL"/>
        </w:rPr>
        <w:t xml:space="preserve">miejsc w </w:t>
      </w:r>
      <w:r w:rsidR="0001760A">
        <w:rPr>
          <w:noProof/>
          <w:lang w:eastAsia="pl-PL"/>
        </w:rPr>
        <w:t>3</w:t>
      </w:r>
      <w:r w:rsidR="007F65EB">
        <w:rPr>
          <w:noProof/>
          <w:lang w:eastAsia="pl-PL"/>
        </w:rPr>
        <w:t xml:space="preserve"> obiektach</w:t>
      </w:r>
      <w:r w:rsidR="00A7601E">
        <w:rPr>
          <w:noProof/>
          <w:lang w:eastAsia="pl-PL"/>
        </w:rPr>
        <w:t>)</w:t>
      </w:r>
      <w:r w:rsidR="0096044D">
        <w:t>.</w:t>
      </w:r>
      <w:r w:rsidR="0096044D" w:rsidRPr="0020643F">
        <w:t xml:space="preserve"> </w:t>
      </w:r>
      <w:r w:rsidR="0096044D" w:rsidRPr="00CA3A04">
        <w:t>W Poznani</w:t>
      </w:r>
      <w:r w:rsidR="00E05D7B" w:rsidRPr="00CA3A04">
        <w:t>u</w:t>
      </w:r>
      <w:r w:rsidR="00B519CD">
        <w:t xml:space="preserve">, </w:t>
      </w:r>
      <w:r w:rsidR="0096044D">
        <w:t>powi</w:t>
      </w:r>
      <w:r w:rsidR="00E05D7B">
        <w:t>ecie poznańskim</w:t>
      </w:r>
      <w:r w:rsidR="0096044D">
        <w:t xml:space="preserve"> </w:t>
      </w:r>
      <w:r w:rsidR="00E05D7B">
        <w:t>i konińskim</w:t>
      </w:r>
      <w:r w:rsidR="00B519CD">
        <w:t xml:space="preserve"> </w:t>
      </w:r>
      <w:r w:rsidR="0096044D">
        <w:t xml:space="preserve">większość </w:t>
      </w:r>
      <w:r w:rsidR="00E05D7B">
        <w:t xml:space="preserve">miejsc </w:t>
      </w:r>
      <w:r w:rsidR="00802D4F">
        <w:t xml:space="preserve">mieściła się </w:t>
      </w:r>
      <w:r w:rsidR="00511C51">
        <w:t xml:space="preserve">w </w:t>
      </w:r>
      <w:r w:rsidR="0096044D">
        <w:t>obiekt</w:t>
      </w:r>
      <w:r w:rsidR="00511C51">
        <w:t>ach</w:t>
      </w:r>
      <w:r w:rsidR="0096044D">
        <w:t xml:space="preserve"> hotelow</w:t>
      </w:r>
      <w:r w:rsidR="00511C51">
        <w:t>ych</w:t>
      </w:r>
      <w:r w:rsidR="0096044D">
        <w:t xml:space="preserve"> (odpowiednio </w:t>
      </w:r>
      <w:r w:rsidR="00B519CD">
        <w:t>8</w:t>
      </w:r>
      <w:r w:rsidR="00301CEB">
        <w:t>9</w:t>
      </w:r>
      <w:r w:rsidR="00A7601E">
        <w:t>,</w:t>
      </w:r>
      <w:r w:rsidR="00301CEB">
        <w:t>7</w:t>
      </w:r>
      <w:r w:rsidR="00B519CD">
        <w:t>%,</w:t>
      </w:r>
      <w:r w:rsidR="0096044D">
        <w:t xml:space="preserve"> </w:t>
      </w:r>
      <w:r w:rsidR="00301CEB">
        <w:t>62,5</w:t>
      </w:r>
      <w:r w:rsidR="0096044D">
        <w:t>%</w:t>
      </w:r>
      <w:r w:rsidR="00B519CD">
        <w:t xml:space="preserve"> i </w:t>
      </w:r>
      <w:r w:rsidR="00301CEB">
        <w:t>60,4</w:t>
      </w:r>
      <w:r w:rsidR="00B519CD">
        <w:t>%</w:t>
      </w:r>
      <w:r w:rsidR="0096044D">
        <w:t>)</w:t>
      </w:r>
      <w:r w:rsidR="00E05D7B">
        <w:t>,</w:t>
      </w:r>
      <w:r w:rsidR="0096044D" w:rsidRPr="0096044D">
        <w:t xml:space="preserve"> </w:t>
      </w:r>
      <w:r w:rsidR="00E05D7B">
        <w:t>natomiast w</w:t>
      </w:r>
      <w:r w:rsidR="00CA3A04">
        <w:t> </w:t>
      </w:r>
      <w:r w:rsidR="00F4257A">
        <w:t xml:space="preserve">powiecie </w:t>
      </w:r>
      <w:r w:rsidR="001D3F3F">
        <w:t>leszczyńskim i </w:t>
      </w:r>
      <w:r w:rsidR="00B519CD">
        <w:t xml:space="preserve">gnieźnieńskim </w:t>
      </w:r>
      <w:r w:rsidR="0096044D">
        <w:t xml:space="preserve">przeważały </w:t>
      </w:r>
      <w:r w:rsidR="002C0AE7">
        <w:t>miejsca noclegowe w obiektach</w:t>
      </w:r>
      <w:r w:rsidR="0096044D">
        <w:t xml:space="preserve"> pozostałej bazy noclegowej (</w:t>
      </w:r>
      <w:r w:rsidR="00CA3A04">
        <w:t xml:space="preserve">odpowiednio </w:t>
      </w:r>
      <w:r w:rsidR="00301CEB">
        <w:t>71,1</w:t>
      </w:r>
      <w:r w:rsidR="00B519CD">
        <w:t xml:space="preserve">% i </w:t>
      </w:r>
      <w:r w:rsidR="00301CEB">
        <w:t>60,6</w:t>
      </w:r>
      <w:r w:rsidR="00B519CD">
        <w:t>%</w:t>
      </w:r>
      <w:r w:rsidR="0096044D">
        <w:t>)</w:t>
      </w:r>
      <w:r w:rsidR="00412098">
        <w:t>.</w:t>
      </w:r>
      <w:r w:rsidR="0096044D">
        <w:t xml:space="preserve"> </w:t>
      </w:r>
    </w:p>
    <w:p w14:paraId="6B8542C6" w14:textId="59766B0D" w:rsidR="006C698F" w:rsidRPr="00BE236E" w:rsidRDefault="000F3D91" w:rsidP="003A01B2">
      <w:pPr>
        <w:pStyle w:val="tytulwykresu"/>
        <w:tabs>
          <w:tab w:val="clear" w:pos="720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left" w:pos="992"/>
        </w:tabs>
        <w:spacing w:line="240" w:lineRule="auto"/>
        <w:rPr>
          <w:sz w:val="19"/>
          <w:szCs w:val="19"/>
        </w:rPr>
      </w:pPr>
      <w:r w:rsidRPr="00BE236E">
        <w:rPr>
          <w:sz w:val="19"/>
          <w:szCs w:val="19"/>
        </w:rPr>
        <w:t>Mapa</w:t>
      </w:r>
      <w:r w:rsidR="003A01B2">
        <w:rPr>
          <w:sz w:val="19"/>
          <w:szCs w:val="19"/>
        </w:rPr>
        <w:t xml:space="preserve"> 1.</w:t>
      </w:r>
      <w:r w:rsidR="003A01B2">
        <w:rPr>
          <w:sz w:val="19"/>
          <w:szCs w:val="19"/>
        </w:rPr>
        <w:tab/>
      </w:r>
      <w:r w:rsidR="00420CF7" w:rsidRPr="00BE236E">
        <w:rPr>
          <w:sz w:val="19"/>
          <w:szCs w:val="19"/>
        </w:rPr>
        <w:t>Gęstość bazy noclegowej</w:t>
      </w:r>
      <w:r w:rsidR="000962EC" w:rsidRPr="00BE236E">
        <w:rPr>
          <w:sz w:val="19"/>
          <w:szCs w:val="19"/>
        </w:rPr>
        <w:t xml:space="preserve"> w </w:t>
      </w:r>
      <w:r w:rsidR="00EE4EAB" w:rsidRPr="00BE236E">
        <w:rPr>
          <w:sz w:val="19"/>
          <w:szCs w:val="19"/>
        </w:rPr>
        <w:t>202</w:t>
      </w:r>
      <w:r w:rsidR="006D1E0B">
        <w:rPr>
          <w:sz w:val="19"/>
          <w:szCs w:val="19"/>
        </w:rPr>
        <w:t>2</w:t>
      </w:r>
      <w:r w:rsidR="009824EE" w:rsidRPr="00BE236E">
        <w:rPr>
          <w:sz w:val="19"/>
          <w:szCs w:val="19"/>
        </w:rPr>
        <w:t xml:space="preserve"> r</w:t>
      </w:r>
      <w:r w:rsidR="006C698F" w:rsidRPr="00BE236E">
        <w:rPr>
          <w:sz w:val="19"/>
          <w:szCs w:val="19"/>
        </w:rPr>
        <w:t>.</w:t>
      </w:r>
    </w:p>
    <w:p w14:paraId="725F8BD4" w14:textId="2EF5BAEC" w:rsidR="006849E0" w:rsidRPr="00BE236E" w:rsidRDefault="00CC496F" w:rsidP="003A01B2">
      <w:pPr>
        <w:pStyle w:val="tytulwykresu"/>
        <w:tabs>
          <w:tab w:val="clear" w:pos="720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left" w:pos="992"/>
        </w:tabs>
        <w:spacing w:line="240" w:lineRule="auto"/>
        <w:ind w:firstLine="992"/>
        <w:rPr>
          <w:b w:val="0"/>
          <w:sz w:val="19"/>
          <w:szCs w:val="19"/>
        </w:rPr>
      </w:pPr>
      <w:r w:rsidRPr="00CC496F">
        <w:drawing>
          <wp:anchor distT="0" distB="180340" distL="114300" distR="114300" simplePos="0" relativeHeight="251965440" behindDoc="0" locked="0" layoutInCell="1" allowOverlap="1" wp14:anchorId="15CDA573" wp14:editId="3AA22470">
            <wp:simplePos x="0" y="0"/>
            <wp:positionH relativeFrom="column">
              <wp:posOffset>661490</wp:posOffset>
            </wp:positionH>
            <wp:positionV relativeFrom="page">
              <wp:posOffset>3090526</wp:posOffset>
            </wp:positionV>
            <wp:extent cx="3823200" cy="4266000"/>
            <wp:effectExtent l="0" t="0" r="6350" b="1270"/>
            <wp:wrapTopAndBottom/>
            <wp:docPr id="33" name="Obraz 33" descr="Kartogram (województwo w podziale na powiaty) obrazujący liczbę miejsc noclegowych przypadających na 1 km2 powierzchni, gdzie tło to wartości z przedziału od 0,2 do 35,3. Dodatkowo wartości dla Polski (2,5) i województwa wielkopolskiego (1,3). Dane do mapy dostępne w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3200" cy="426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3766" w:rsidRPr="00BE236E">
        <w:rPr>
          <w:color w:val="FF0000"/>
          <w:sz w:val="19"/>
          <w:szCs w:val="19"/>
        </w:rPr>
        <mc:AlternateContent>
          <mc:Choice Requires="wps">
            <w:drawing>
              <wp:anchor distT="45720" distB="45720" distL="114300" distR="114300" simplePos="0" relativeHeight="251874304" behindDoc="1" locked="0" layoutInCell="1" allowOverlap="1" wp14:anchorId="456F1C47" wp14:editId="431B61AA">
                <wp:simplePos x="0" y="0"/>
                <wp:positionH relativeFrom="page">
                  <wp:posOffset>5670550</wp:posOffset>
                </wp:positionH>
                <wp:positionV relativeFrom="paragraph">
                  <wp:posOffset>2470150</wp:posOffset>
                </wp:positionV>
                <wp:extent cx="1804670" cy="869950"/>
                <wp:effectExtent l="0" t="0" r="0" b="6350"/>
                <wp:wrapTight wrapText="bothSides">
                  <wp:wrapPolygon edited="0">
                    <wp:start x="684" y="0"/>
                    <wp:lineTo x="684" y="21285"/>
                    <wp:lineTo x="20749" y="21285"/>
                    <wp:lineTo x="20749" y="0"/>
                    <wp:lineTo x="684" y="0"/>
                  </wp:wrapPolygon>
                </wp:wrapTight>
                <wp:docPr id="2" name="Pole tekstowe 2" descr="Największe zagęszczenie bazy noclegowej obserwuje się na terenie Poznania, gdzie na 1 km2 przypadało 35,3 miejsc noclegowych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4670" cy="869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6B51B1" w14:textId="05228C02" w:rsidR="006057CE" w:rsidRPr="00F32C5D" w:rsidRDefault="006057CE" w:rsidP="0072366F">
                            <w:pPr>
                              <w:pStyle w:val="tekstzboku"/>
                            </w:pPr>
                            <w:r>
                              <w:t xml:space="preserve">Największe zagęszczenie bazy noclegowej obserwuje się na terenie Poznania, </w:t>
                            </w:r>
                            <w:r w:rsidRPr="00977EAE">
                              <w:t>gdzie</w:t>
                            </w:r>
                            <w:r>
                              <w:t xml:space="preserve"> na 1 </w:t>
                            </w:r>
                            <w:r w:rsidRPr="00977EAE">
                              <w:t>km</w:t>
                            </w:r>
                            <w:r w:rsidRPr="00977EAE">
                              <w:rPr>
                                <w:vertAlign w:val="superscript"/>
                              </w:rPr>
                              <w:t>2</w:t>
                            </w:r>
                            <w:r w:rsidRPr="00977EAE">
                              <w:t xml:space="preserve"> przypadało 3</w:t>
                            </w:r>
                            <w:r w:rsidR="00666114">
                              <w:t>5</w:t>
                            </w:r>
                            <w:r w:rsidRPr="00977EAE">
                              <w:t>,</w:t>
                            </w:r>
                            <w:r w:rsidR="00666114">
                              <w:t>3</w:t>
                            </w:r>
                            <w:r w:rsidRPr="00977EAE">
                              <w:t xml:space="preserve"> miejsc noclegowych</w:t>
                            </w:r>
                          </w:p>
                        </w:txbxContent>
                      </wps:txbx>
                      <wps:bodyPr rot="0" vert="horz" wrap="square" lIns="91440" tIns="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6F1C47" id="_x0000_s1029" type="#_x0000_t202" alt="Największe zagęszczenie bazy noclegowej obserwuje się na terenie Poznania, gdzie na 1 km2 przypadało 35,3 miejsc noclegowych" style="position:absolute;left:0;text-align:left;margin-left:446.5pt;margin-top:194.5pt;width:142.1pt;height:68.5pt;z-index:-25144217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" filled="f" stroked="f">
                <v:textbox inset=",0">
                  <w:txbxContent>
                    <w:p w14:paraId="6F6B51B1" w14:textId="05228C02" w:rsidR="006057CE" w:rsidRPr="00F32C5D" w:rsidRDefault="006057CE" w:rsidP="0072366F">
                      <w:pPr>
                        <w:pStyle w:val="tekstzboku"/>
                      </w:pPr>
                      <w:r>
                        <w:t xml:space="preserve">Największe zagęszczenie bazy noclegowej obserwuje się na terenie Poznania, </w:t>
                      </w:r>
                      <w:r w:rsidRPr="00977EAE">
                        <w:t>gdzie</w:t>
                      </w:r>
                      <w:r>
                        <w:t xml:space="preserve"> na 1 </w:t>
                      </w:r>
                      <w:r w:rsidRPr="00977EAE">
                        <w:t>km</w:t>
                      </w:r>
                      <w:r w:rsidRPr="00977EAE">
                        <w:rPr>
                          <w:vertAlign w:val="superscript"/>
                        </w:rPr>
                        <w:t>2</w:t>
                      </w:r>
                      <w:r w:rsidRPr="00977EAE">
                        <w:t xml:space="preserve"> przypadało 3</w:t>
                      </w:r>
                      <w:r w:rsidR="00666114">
                        <w:t>5</w:t>
                      </w:r>
                      <w:r w:rsidRPr="00977EAE">
                        <w:t>,</w:t>
                      </w:r>
                      <w:r w:rsidR="00666114">
                        <w:t>3</w:t>
                      </w:r>
                      <w:r w:rsidRPr="00977EAE">
                        <w:t xml:space="preserve"> miejsc noclegowych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E74D26" w:rsidRPr="00BE236E">
        <w:rPr>
          <w:b w:val="0"/>
          <w:sz w:val="19"/>
          <w:szCs w:val="19"/>
        </w:rPr>
        <w:t xml:space="preserve">Stan w dniu 31 </w:t>
      </w:r>
      <w:r w:rsidR="00EB0E7D" w:rsidRPr="00BE236E">
        <w:rPr>
          <w:b w:val="0"/>
          <w:sz w:val="19"/>
          <w:szCs w:val="19"/>
        </w:rPr>
        <w:t>lipca</w:t>
      </w:r>
    </w:p>
    <w:p w14:paraId="0B949352" w14:textId="707686E6" w:rsidR="00C8620F" w:rsidRDefault="00DA7AAD" w:rsidP="00C8620F">
      <w:r>
        <w:t xml:space="preserve">Średnia gęstość bazy noclegowej, czyli liczba miejsc na 1 </w:t>
      </w:r>
      <w:r w:rsidRPr="005152E8">
        <w:t>km</w:t>
      </w:r>
      <w:r w:rsidRPr="005152E8">
        <w:rPr>
          <w:vertAlign w:val="superscript"/>
        </w:rPr>
        <w:t>2</w:t>
      </w:r>
      <w:r w:rsidRPr="005152E8">
        <w:t xml:space="preserve"> </w:t>
      </w:r>
      <w:r>
        <w:t>powierzchni, w wielkopolskim w 202</w:t>
      </w:r>
      <w:r w:rsidR="00D94D3C">
        <w:t>2</w:t>
      </w:r>
      <w:r>
        <w:t xml:space="preserve"> r. </w:t>
      </w:r>
      <w:r w:rsidR="00665209">
        <w:t>wyniosła 1,3 wobec 2,5 w kraju (</w:t>
      </w:r>
      <w:r>
        <w:t>podobnie jak przed rokiem</w:t>
      </w:r>
      <w:r w:rsidR="00665209">
        <w:t>)</w:t>
      </w:r>
      <w:r>
        <w:t xml:space="preserve">. </w:t>
      </w:r>
      <w:r w:rsidRPr="00032688">
        <w:t>Przecię</w:t>
      </w:r>
      <w:r w:rsidR="00AE3F9E">
        <w:t>tny poziom w </w:t>
      </w:r>
      <w:r>
        <w:t>województwie przekroczyło 13 powiatów, a najbardziej znacząco Poznań, gdzie na 1 km</w:t>
      </w:r>
      <w:r w:rsidRPr="005152E8">
        <w:rPr>
          <w:vertAlign w:val="superscript"/>
        </w:rPr>
        <w:t>2</w:t>
      </w:r>
      <w:r>
        <w:t xml:space="preserve"> przypadało 3</w:t>
      </w:r>
      <w:r w:rsidR="00166A12">
        <w:t>5</w:t>
      </w:r>
      <w:r>
        <w:t>,</w:t>
      </w:r>
      <w:r w:rsidR="00166A12">
        <w:t>3</w:t>
      </w:r>
      <w:r>
        <w:t xml:space="preserve"> miejsc noclegowych. Stosunkowo duże zagęsz</w:t>
      </w:r>
      <w:r w:rsidR="00EA1219">
        <w:t>czenie bazy obserwowano także w </w:t>
      </w:r>
      <w:r w:rsidR="00166A12">
        <w:t>Kaliszu (8,2</w:t>
      </w:r>
      <w:r w:rsidR="00166A12" w:rsidRPr="00166A12">
        <w:t xml:space="preserve"> </w:t>
      </w:r>
      <w:r w:rsidR="00166A12">
        <w:t>miejsc</w:t>
      </w:r>
      <w:r w:rsidR="00166A12" w:rsidRPr="00FD6B7E">
        <w:t xml:space="preserve"> </w:t>
      </w:r>
      <w:r w:rsidR="00166A12">
        <w:t>na 1 km</w:t>
      </w:r>
      <w:r w:rsidR="00166A12" w:rsidRPr="005152E8">
        <w:rPr>
          <w:vertAlign w:val="superscript"/>
        </w:rPr>
        <w:t>2</w:t>
      </w:r>
      <w:r w:rsidR="00166A12">
        <w:t xml:space="preserve">) i </w:t>
      </w:r>
      <w:r>
        <w:t>Lesznie (</w:t>
      </w:r>
      <w:r w:rsidR="00166A12">
        <w:t>7,6</w:t>
      </w:r>
      <w:r w:rsidR="00AE3F9E">
        <w:t xml:space="preserve">) </w:t>
      </w:r>
      <w:r>
        <w:t>oraz powi</w:t>
      </w:r>
      <w:r w:rsidR="00E52F38">
        <w:t>atach: leszczyńskim (3,</w:t>
      </w:r>
      <w:r w:rsidR="00166A12">
        <w:t>0</w:t>
      </w:r>
      <w:r>
        <w:t>), wolsztyńskim (2,</w:t>
      </w:r>
      <w:r w:rsidR="00166A12">
        <w:t>5</w:t>
      </w:r>
      <w:r>
        <w:t>) i międzychodzkim (2,</w:t>
      </w:r>
      <w:r w:rsidR="00166A12">
        <w:t>2</w:t>
      </w:r>
      <w:r>
        <w:t>).</w:t>
      </w:r>
    </w:p>
    <w:p w14:paraId="1D0F80C9" w14:textId="32A44BA4" w:rsidR="00420CF7" w:rsidRDefault="00420CF7" w:rsidP="00DA7AAD">
      <w:pPr>
        <w:pStyle w:val="Nagwek1"/>
      </w:pPr>
      <w:r>
        <w:t xml:space="preserve">Placówki </w:t>
      </w:r>
      <w:r w:rsidRPr="00FD7386">
        <w:t>gastronomiczne</w:t>
      </w:r>
      <w:r>
        <w:t xml:space="preserve"> w turystycznych obiektach noclegowych</w:t>
      </w:r>
    </w:p>
    <w:p w14:paraId="76CC5A23" w14:textId="4AE1CD62" w:rsidR="0064779C" w:rsidRDefault="0072366F" w:rsidP="00CD58FC">
      <w:r w:rsidRPr="0075078A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894784" behindDoc="1" locked="0" layoutInCell="1" allowOverlap="1" wp14:anchorId="5CF3F6BE" wp14:editId="3D981A33">
                <wp:simplePos x="0" y="0"/>
                <wp:positionH relativeFrom="page">
                  <wp:posOffset>5676900</wp:posOffset>
                </wp:positionH>
                <wp:positionV relativeFrom="paragraph">
                  <wp:posOffset>63500</wp:posOffset>
                </wp:positionV>
                <wp:extent cx="1841500" cy="581660"/>
                <wp:effectExtent l="0" t="0" r="0" b="0"/>
                <wp:wrapTight wrapText="bothSides">
                  <wp:wrapPolygon edited="0">
                    <wp:start x="670" y="0"/>
                    <wp:lineTo x="670" y="20515"/>
                    <wp:lineTo x="20781" y="20515"/>
                    <wp:lineTo x="20781" y="0"/>
                    <wp:lineTo x="670" y="0"/>
                  </wp:wrapPolygon>
                </wp:wrapTight>
                <wp:docPr id="13" name="Pole tekstowe 13" descr="Prawie 60% placówek gastro-nomicznych mieściło się w hotelach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1500" cy="5816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A076EB" w14:textId="76C8F136" w:rsidR="006057CE" w:rsidRDefault="006057CE" w:rsidP="0072366F">
                            <w:pPr>
                              <w:pStyle w:val="tekstzboku"/>
                            </w:pPr>
                            <w:r>
                              <w:t>Prawie 60% placówek gastronomicznych mieściło się w hotelach</w:t>
                            </w:r>
                          </w:p>
                        </w:txbxContent>
                      </wps:txbx>
                      <wps:bodyPr rot="0" vert="horz" wrap="square" lIns="91440" tIns="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F3F6BE" id="Pole tekstowe 13" o:spid="_x0000_s1030" type="#_x0000_t202" alt="Prawie 60% placówek gastro-nomicznych mieściło się w hotelach" style="position:absolute;margin-left:447pt;margin-top:5pt;width:145pt;height:45.8pt;z-index:-25142169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" filled="f" stroked="f">
                <v:textbox inset=",0">
                  <w:txbxContent>
                    <w:p w14:paraId="7AA076EB" w14:textId="76C8F136" w:rsidR="006057CE" w:rsidRDefault="006057CE" w:rsidP="0072366F">
                      <w:pPr>
                        <w:pStyle w:val="tekstzboku"/>
                      </w:pPr>
                      <w:r>
                        <w:t>Prawie 60% placówek gastronomicznych mieściło się w hotelach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64779C">
        <w:t xml:space="preserve">Według stanu w końcu lipca </w:t>
      </w:r>
      <w:r w:rsidR="00EE4EAB">
        <w:t>202</w:t>
      </w:r>
      <w:r w:rsidR="00111B60">
        <w:t>2</w:t>
      </w:r>
      <w:r w:rsidR="0064779C">
        <w:t xml:space="preserve"> r.</w:t>
      </w:r>
      <w:r w:rsidR="00C536E1">
        <w:t xml:space="preserve"> w</w:t>
      </w:r>
      <w:r w:rsidR="0064779C">
        <w:t xml:space="preserve"> turystycznych obiektach noclegowych </w:t>
      </w:r>
      <w:r w:rsidR="00C536E1">
        <w:t>funkcjonował</w:t>
      </w:r>
      <w:r w:rsidR="00111B60">
        <w:t>y</w:t>
      </w:r>
      <w:r w:rsidR="00C536E1">
        <w:t xml:space="preserve"> </w:t>
      </w:r>
      <w:r w:rsidR="009D5010">
        <w:t>50</w:t>
      </w:r>
      <w:r w:rsidR="00111B60">
        <w:t>3 placówki</w:t>
      </w:r>
      <w:r w:rsidR="0064779C">
        <w:t xml:space="preserve"> gastronomiczn</w:t>
      </w:r>
      <w:r w:rsidR="00111B60">
        <w:t>e</w:t>
      </w:r>
      <w:r w:rsidR="0064779C">
        <w:t xml:space="preserve">, z tego </w:t>
      </w:r>
      <w:r w:rsidR="00AD69D1">
        <w:t>2</w:t>
      </w:r>
      <w:r w:rsidR="00891EC6">
        <w:t>6</w:t>
      </w:r>
      <w:r w:rsidR="00BB28A0">
        <w:t>6 restauracji</w:t>
      </w:r>
      <w:r w:rsidR="0064779C">
        <w:t>, 1</w:t>
      </w:r>
      <w:r w:rsidR="00891EC6">
        <w:t>3</w:t>
      </w:r>
      <w:r w:rsidR="00BB28A0">
        <w:t>5</w:t>
      </w:r>
      <w:r w:rsidR="00DD266F">
        <w:t xml:space="preserve"> barów i kawiarni, </w:t>
      </w:r>
      <w:r w:rsidR="00BB28A0">
        <w:t>59 stołówek</w:t>
      </w:r>
      <w:r w:rsidR="00DD266F">
        <w:t xml:space="preserve"> oraz 4</w:t>
      </w:r>
      <w:r w:rsidR="00B91290">
        <w:t>3 punkty gastronomiczne</w:t>
      </w:r>
      <w:r w:rsidR="0064779C">
        <w:t xml:space="preserve"> (smażalnie, pijalnie, l</w:t>
      </w:r>
      <w:r w:rsidR="00C536E1">
        <w:t>odziarnie itp</w:t>
      </w:r>
      <w:r w:rsidR="00C536E1" w:rsidRPr="00611D3D">
        <w:t>.). W</w:t>
      </w:r>
      <w:r w:rsidR="00C536E1" w:rsidRPr="000874D1">
        <w:rPr>
          <w:color w:val="FF0000"/>
        </w:rPr>
        <w:t xml:space="preserve"> </w:t>
      </w:r>
      <w:r w:rsidR="00C536E1">
        <w:t>porównaniu z </w:t>
      </w:r>
      <w:r w:rsidR="00EE4EAB">
        <w:t>20</w:t>
      </w:r>
      <w:r w:rsidR="000453DF">
        <w:t>2</w:t>
      </w:r>
      <w:r w:rsidR="00F4673D">
        <w:t>1</w:t>
      </w:r>
      <w:r w:rsidR="00C536E1">
        <w:t> </w:t>
      </w:r>
      <w:r w:rsidR="000A17E3">
        <w:t>r.</w:t>
      </w:r>
      <w:r w:rsidR="00DD266F">
        <w:t xml:space="preserve"> w </w:t>
      </w:r>
      <w:r w:rsidR="0064779C">
        <w:t>siec</w:t>
      </w:r>
      <w:r w:rsidR="000A17E3">
        <w:t>i o</w:t>
      </w:r>
      <w:r w:rsidR="00DD266F">
        <w:t xml:space="preserve">biektów noclegowych w sumie </w:t>
      </w:r>
      <w:r w:rsidR="00AD486F">
        <w:t>ubyły</w:t>
      </w:r>
      <w:r w:rsidR="0064779C">
        <w:t xml:space="preserve"> </w:t>
      </w:r>
      <w:r w:rsidR="00035FFE">
        <w:t>2</w:t>
      </w:r>
      <w:r w:rsidR="00DD266F">
        <w:t xml:space="preserve"> </w:t>
      </w:r>
      <w:r w:rsidR="00035FFE">
        <w:t>placówki gastronomiczne</w:t>
      </w:r>
      <w:r w:rsidR="00DD266F">
        <w:t xml:space="preserve"> (</w:t>
      </w:r>
      <w:r w:rsidR="00B26EAA">
        <w:t xml:space="preserve">przed rokiem </w:t>
      </w:r>
      <w:r w:rsidR="00AD486F">
        <w:t>przybyło</w:t>
      </w:r>
      <w:r w:rsidR="00B26EAA">
        <w:t xml:space="preserve"> </w:t>
      </w:r>
      <w:r w:rsidR="00AD486F">
        <w:t>13</w:t>
      </w:r>
      <w:r w:rsidR="00B26EAA">
        <w:t>).</w:t>
      </w:r>
      <w:r w:rsidR="007B125A">
        <w:t xml:space="preserve"> </w:t>
      </w:r>
      <w:r w:rsidR="00035FFE">
        <w:t>Zmniejszyła</w:t>
      </w:r>
      <w:r w:rsidR="00E2169F">
        <w:t xml:space="preserve"> się</w:t>
      </w:r>
      <w:r w:rsidR="00F7779D" w:rsidRPr="00B64134">
        <w:t xml:space="preserve"> liczba</w:t>
      </w:r>
      <w:r w:rsidR="0086316F" w:rsidRPr="00B64134">
        <w:t xml:space="preserve"> </w:t>
      </w:r>
      <w:r w:rsidR="00E2169F" w:rsidRPr="00B64134">
        <w:t xml:space="preserve">barów i kawiarni </w:t>
      </w:r>
      <w:r w:rsidR="00035FFE">
        <w:t xml:space="preserve">oraz </w:t>
      </w:r>
      <w:r w:rsidR="007B125A" w:rsidRPr="00B64134">
        <w:t>stołówek (</w:t>
      </w:r>
      <w:r w:rsidR="00035FFE">
        <w:t>p</w:t>
      </w:r>
      <w:r w:rsidR="007B125A" w:rsidRPr="00B64134">
        <w:t>o </w:t>
      </w:r>
      <w:r w:rsidR="00D957F2">
        <w:t xml:space="preserve">4). </w:t>
      </w:r>
      <w:r w:rsidR="007B125A">
        <w:t xml:space="preserve">Restauracji było o </w:t>
      </w:r>
      <w:r w:rsidR="00035FFE">
        <w:t>4</w:t>
      </w:r>
      <w:r w:rsidR="007B125A">
        <w:t xml:space="preserve"> </w:t>
      </w:r>
      <w:r w:rsidR="00035FFE">
        <w:t>więce</w:t>
      </w:r>
      <w:r w:rsidR="00D957F2">
        <w:t>j niż przed rokiem, a punktów gastronomicznych o 2.</w:t>
      </w:r>
      <w:r w:rsidR="00F90EAF">
        <w:t xml:space="preserve"> </w:t>
      </w:r>
      <w:r w:rsidR="0064779C" w:rsidRPr="00B64134">
        <w:t>W ho</w:t>
      </w:r>
      <w:r w:rsidR="00EE266E">
        <w:t>telach mieściło się 5</w:t>
      </w:r>
      <w:r w:rsidR="004A3978">
        <w:t>9</w:t>
      </w:r>
      <w:r w:rsidR="00EE266E">
        <w:t>,</w:t>
      </w:r>
      <w:r w:rsidR="004A3978">
        <w:t>6</w:t>
      </w:r>
      <w:r w:rsidR="00EE266E">
        <w:t>%</w:t>
      </w:r>
      <w:r w:rsidR="0064779C">
        <w:t xml:space="preserve"> wszyst</w:t>
      </w:r>
      <w:r w:rsidR="00EE266E">
        <w:t>kich placówek gastronomicznych</w:t>
      </w:r>
      <w:r w:rsidR="00B7363D">
        <w:t xml:space="preserve">, w tym </w:t>
      </w:r>
      <w:r w:rsidR="004A3978">
        <w:t>72,2</w:t>
      </w:r>
      <w:r w:rsidR="004E0CB9">
        <w:t>% ogółu restauracji oraz</w:t>
      </w:r>
      <w:r w:rsidR="0064779C">
        <w:t xml:space="preserve"> </w:t>
      </w:r>
      <w:r w:rsidR="003779D2">
        <w:t>6</w:t>
      </w:r>
      <w:r w:rsidR="004A3978">
        <w:t>5</w:t>
      </w:r>
      <w:r w:rsidR="003779D2">
        <w:t>,</w:t>
      </w:r>
      <w:r w:rsidR="004A3978">
        <w:t>9</w:t>
      </w:r>
      <w:r w:rsidR="00C536E1">
        <w:t>% barów i </w:t>
      </w:r>
      <w:r w:rsidR="004154E0">
        <w:t xml:space="preserve">kawiarni. </w:t>
      </w:r>
      <w:r w:rsidR="004154E0">
        <w:lastRenderedPageBreak/>
        <w:t>W </w:t>
      </w:r>
      <w:r w:rsidR="0064779C">
        <w:t>pozostałych obiektach noclegowych najliczniejszą grupę stanowiły stołówki (</w:t>
      </w:r>
      <w:r w:rsidR="00F90EAF">
        <w:t>3</w:t>
      </w:r>
      <w:r w:rsidR="004A3978">
        <w:t>4</w:t>
      </w:r>
      <w:r w:rsidR="00F90EAF">
        <w:t>,</w:t>
      </w:r>
      <w:r w:rsidR="004A3978">
        <w:t>9</w:t>
      </w:r>
      <w:r w:rsidR="0064779C">
        <w:t>% ogółu placówek gastronom</w:t>
      </w:r>
      <w:r w:rsidR="003779D2">
        <w:t>icznych w tej grupie obiektów i </w:t>
      </w:r>
      <w:r w:rsidR="004A3978">
        <w:t>76,3</w:t>
      </w:r>
      <w:r w:rsidR="0064779C">
        <w:t>% wszystkich stołówek w turystycznych obiektach noclegowych).</w:t>
      </w:r>
    </w:p>
    <w:p w14:paraId="6DCA912B" w14:textId="1C6AE38E" w:rsidR="00341750" w:rsidRPr="00446FB4" w:rsidRDefault="003F2563" w:rsidP="00977EAE">
      <w:pPr>
        <w:pStyle w:val="Nagwek1"/>
        <w:rPr>
          <w:color w:val="auto"/>
        </w:rPr>
      </w:pPr>
      <w:r w:rsidRPr="0075078A">
        <w:rPr>
          <w:noProof/>
        </w:rPr>
        <mc:AlternateContent>
          <mc:Choice Requires="wps">
            <w:drawing>
              <wp:anchor distT="45720" distB="45720" distL="114300" distR="114300" simplePos="0" relativeHeight="251801600" behindDoc="1" locked="0" layoutInCell="1" allowOverlap="1" wp14:anchorId="3D28043A" wp14:editId="5CBB4FAC">
                <wp:simplePos x="0" y="0"/>
                <wp:positionH relativeFrom="page">
                  <wp:posOffset>5675953</wp:posOffset>
                </wp:positionH>
                <wp:positionV relativeFrom="paragraph">
                  <wp:posOffset>396240</wp:posOffset>
                </wp:positionV>
                <wp:extent cx="1828800" cy="704850"/>
                <wp:effectExtent l="0" t="0" r="0" b="0"/>
                <wp:wrapTight wrapText="bothSides">
                  <wp:wrapPolygon edited="0">
                    <wp:start x="675" y="0"/>
                    <wp:lineTo x="675" y="21016"/>
                    <wp:lineTo x="20700" y="21016"/>
                    <wp:lineTo x="20700" y="0"/>
                    <wp:lineTo x="675" y="0"/>
                  </wp:wrapPolygon>
                </wp:wrapTight>
                <wp:docPr id="6" name="Pole tekstowe 6" descr="Blisko o połowę turystów więcej skorzystało z obiektów noclegowych w porównaniu z 2021 r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704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5EB77D" w14:textId="5759F56A" w:rsidR="006057CE" w:rsidRDefault="006E6B88" w:rsidP="0072366F">
                            <w:pPr>
                              <w:pStyle w:val="tekstzboku"/>
                            </w:pPr>
                            <w:r>
                              <w:t xml:space="preserve">Blisko o połowę turystów </w:t>
                            </w:r>
                            <w:r w:rsidR="00DC695D">
                              <w:t xml:space="preserve">więcej </w:t>
                            </w:r>
                            <w:r>
                              <w:t>skorzystało</w:t>
                            </w:r>
                            <w:r w:rsidR="006057CE">
                              <w:t xml:space="preserve"> z obiektów noclegowych w porównaniu z 202</w:t>
                            </w:r>
                            <w:r w:rsidR="00F941F2">
                              <w:t>1</w:t>
                            </w:r>
                            <w:r w:rsidR="006057CE">
                              <w:t xml:space="preserve"> r.</w:t>
                            </w:r>
                          </w:p>
                        </w:txbxContent>
                      </wps:txbx>
                      <wps:bodyPr rot="0" vert="horz" wrap="square" lIns="91440" tIns="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28043A" id="Pole tekstowe 6" o:spid="_x0000_s1031" type="#_x0000_t202" alt="Blisko o połowę turystów więcej skorzystało z obiektów noclegowych w porównaniu z 2021 r." style="position:absolute;margin-left:446.95pt;margin-top:31.2pt;width:2in;height:55.5pt;z-index:-25151488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" filled="f" stroked="f">
                <v:textbox inset=",0">
                  <w:txbxContent>
                    <w:p w14:paraId="6C5EB77D" w14:textId="5759F56A" w:rsidR="006057CE" w:rsidRDefault="006E6B88" w:rsidP="0072366F">
                      <w:pPr>
                        <w:pStyle w:val="tekstzboku"/>
                      </w:pPr>
                      <w:r>
                        <w:t xml:space="preserve">Blisko o połowę turystów </w:t>
                      </w:r>
                      <w:r w:rsidR="00DC695D">
                        <w:t xml:space="preserve">więcej </w:t>
                      </w:r>
                      <w:r>
                        <w:t>skorzystało</w:t>
                      </w:r>
                      <w:r w:rsidR="006057CE">
                        <w:t xml:space="preserve"> z obiektów noclegowych w porównaniu z 202</w:t>
                      </w:r>
                      <w:r w:rsidR="00F941F2">
                        <w:t>1</w:t>
                      </w:r>
                      <w:r w:rsidR="006057CE">
                        <w:t xml:space="preserve"> r.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341750" w:rsidRPr="0075078A">
        <w:t>Wykorzystanie tu</w:t>
      </w:r>
      <w:r w:rsidR="009C4713">
        <w:t>rystycznych obiektów noclegowych</w:t>
      </w:r>
      <w:r w:rsidR="009A1B37">
        <w:t xml:space="preserve"> </w:t>
      </w:r>
    </w:p>
    <w:p w14:paraId="218E04BC" w14:textId="4128ADD1" w:rsidR="00D5273A" w:rsidRDefault="00341750" w:rsidP="00347CC3">
      <w:pPr>
        <w:autoSpaceDE w:val="0"/>
        <w:autoSpaceDN w:val="0"/>
        <w:adjustRightInd w:val="0"/>
      </w:pPr>
      <w:r w:rsidRPr="00502F9A">
        <w:t xml:space="preserve">W </w:t>
      </w:r>
      <w:r w:rsidR="00EE4EAB" w:rsidRPr="00502F9A">
        <w:t>202</w:t>
      </w:r>
      <w:r w:rsidR="00B60ABA">
        <w:t>2</w:t>
      </w:r>
      <w:r w:rsidR="00A34CCC" w:rsidRPr="00502F9A">
        <w:t xml:space="preserve"> r.</w:t>
      </w:r>
      <w:r w:rsidRPr="00502F9A">
        <w:t xml:space="preserve"> </w:t>
      </w:r>
      <w:r w:rsidR="00FD44ED" w:rsidRPr="00502F9A">
        <w:t>z</w:t>
      </w:r>
      <w:r w:rsidRPr="00502F9A">
        <w:t xml:space="preserve"> </w:t>
      </w:r>
      <w:r w:rsidR="00D0050A" w:rsidRPr="00502F9A">
        <w:t xml:space="preserve">usług </w:t>
      </w:r>
      <w:r w:rsidRPr="00446FB4">
        <w:t>turystycznych obiekt</w:t>
      </w:r>
      <w:r w:rsidR="00117EBF">
        <w:t>ów</w:t>
      </w:r>
      <w:r w:rsidRPr="00446FB4">
        <w:t xml:space="preserve"> noclegowych z</w:t>
      </w:r>
      <w:r w:rsidR="0037079C" w:rsidRPr="00446FB4">
        <w:t>najdujących się na terenie woje</w:t>
      </w:r>
      <w:r w:rsidRPr="0059614F">
        <w:t xml:space="preserve">wództwa </w:t>
      </w:r>
      <w:r w:rsidR="006A678C">
        <w:t>sk</w:t>
      </w:r>
      <w:r w:rsidR="008238F9">
        <w:t xml:space="preserve">orzystało </w:t>
      </w:r>
      <w:r w:rsidR="0040407B" w:rsidRPr="0040407B">
        <w:t>1</w:t>
      </w:r>
      <w:r w:rsidR="00E97C8D">
        <w:t>898</w:t>
      </w:r>
      <w:r w:rsidR="0040407B" w:rsidRPr="0040407B">
        <w:t>,</w:t>
      </w:r>
      <w:r w:rsidR="006D241D">
        <w:t>6</w:t>
      </w:r>
      <w:r w:rsidR="0040407B" w:rsidRPr="0040407B">
        <w:t xml:space="preserve"> </w:t>
      </w:r>
      <w:r w:rsidR="008238F9">
        <w:t xml:space="preserve">tys. turystów, tj. </w:t>
      </w:r>
      <w:r w:rsidR="0032271D">
        <w:t xml:space="preserve">o </w:t>
      </w:r>
      <w:r w:rsidR="00E97C8D">
        <w:t>48,3</w:t>
      </w:r>
      <w:r w:rsidR="006A678C">
        <w:t xml:space="preserve">% </w:t>
      </w:r>
      <w:r w:rsidR="006D241D">
        <w:t>więcej</w:t>
      </w:r>
      <w:r w:rsidR="006A678C">
        <w:t xml:space="preserve"> niż </w:t>
      </w:r>
      <w:r w:rsidR="008238F9">
        <w:t>przed rokiem</w:t>
      </w:r>
      <w:r w:rsidR="00014F58">
        <w:t xml:space="preserve">. </w:t>
      </w:r>
      <w:r w:rsidR="00D5273A">
        <w:t xml:space="preserve">Wzrost </w:t>
      </w:r>
      <w:r w:rsidR="00E072F5">
        <w:t xml:space="preserve">liczby </w:t>
      </w:r>
      <w:r w:rsidR="00D5273A">
        <w:t>korzystających z bazy noclegowej odnotowano we wszystkich typach obiektów.</w:t>
      </w:r>
    </w:p>
    <w:p w14:paraId="5B23F220" w14:textId="450E8D8D" w:rsidR="00D320C0" w:rsidRPr="00922A21" w:rsidRDefault="00D320C0" w:rsidP="00347CC3">
      <w:pPr>
        <w:autoSpaceDE w:val="0"/>
        <w:autoSpaceDN w:val="0"/>
        <w:adjustRightInd w:val="0"/>
      </w:pPr>
      <w:r w:rsidRPr="00922A21">
        <w:t>W</w:t>
      </w:r>
      <w:r w:rsidR="00C241E7">
        <w:t xml:space="preserve"> każdym z miesięcy</w:t>
      </w:r>
      <w:r w:rsidRPr="00922A21">
        <w:t xml:space="preserve"> 2022 r. zanotowano wzrost korzystających z bazy noclegowej w stosunku do poprzedniego roku, w tym w lu</w:t>
      </w:r>
      <w:r w:rsidR="00E072F5">
        <w:t xml:space="preserve">tym, marcu i maju był on </w:t>
      </w:r>
      <w:r w:rsidRPr="00922A21">
        <w:t xml:space="preserve">trzykrotny, a </w:t>
      </w:r>
      <w:r w:rsidR="00C241E7">
        <w:t>styczniu i </w:t>
      </w:r>
      <w:r w:rsidR="00E072F5">
        <w:t xml:space="preserve">kwietniu – </w:t>
      </w:r>
      <w:r w:rsidRPr="00922A21">
        <w:t xml:space="preserve">sześciokrotny. Na tak wysoki przyrost wpływ miał w dużej mierze brak obostrzeń w funkcjonowaniu bazy noclegowej, które obowiązywały w pierwszych trzech miesiącach </w:t>
      </w:r>
      <w:r w:rsidR="006B1CD0">
        <w:t>2021 r</w:t>
      </w:r>
      <w:r w:rsidRPr="00922A21">
        <w:t>. z powodu pandemii COVID-19, kiedy to</w:t>
      </w:r>
      <w:r w:rsidR="00F419BD" w:rsidRPr="00922A21">
        <w:t xml:space="preserve"> m.in. obiekty były dostępne w maksymalnie 50% obłożeniu</w:t>
      </w:r>
      <w:r w:rsidR="00E072F5">
        <w:t>,</w:t>
      </w:r>
      <w:r w:rsidR="00F419BD" w:rsidRPr="00922A21">
        <w:t xml:space="preserve"> bądź mogły z nich korzystać tylko niektóre osoby, w tym wykonujący obowiązki zawodowe. Dodatkowo zbrojna agresja Federacji Rosyjskiej na Ukrainę spowodowała masowy napływ ukraińskich uchodźców do Polski. Osoby te po przekroczeniu gr</w:t>
      </w:r>
      <w:r w:rsidR="00BA34A8" w:rsidRPr="00922A21">
        <w:t>anicy znajdowały zakwaterowanie</w:t>
      </w:r>
      <w:r w:rsidR="00F419BD" w:rsidRPr="00922A21">
        <w:t xml:space="preserve"> m.in. w turys</w:t>
      </w:r>
      <w:r w:rsidR="00BA34A8" w:rsidRPr="00922A21">
        <w:t xml:space="preserve">tycznych obiektach noclegowych, opłacając pobyt z własnych środków. </w:t>
      </w:r>
      <w:r w:rsidR="00F419BD" w:rsidRPr="00922A21">
        <w:t>Z zakwaterowania w obiektach noclegowych korzystali zarówno uchodźcy szukający schronienia na terenie naszego kraju, jak również traktujący Polskę jako kraj tranzytowy.</w:t>
      </w:r>
    </w:p>
    <w:p w14:paraId="61D3B64B" w14:textId="36966AD7" w:rsidR="00340254" w:rsidRDefault="00340254" w:rsidP="007D3766">
      <w:pPr>
        <w:pStyle w:val="tekst1"/>
      </w:pPr>
      <w:r>
        <w:t>Z</w:t>
      </w:r>
      <w:r w:rsidRPr="00A07F51">
        <w:t xml:space="preserve"> </w:t>
      </w:r>
      <w:r>
        <w:t>obiekt</w:t>
      </w:r>
      <w:r w:rsidR="00307C5C">
        <w:t>ów hotelowych skorzystało 1635,4</w:t>
      </w:r>
      <w:r>
        <w:t xml:space="preserve"> tys. osób (wzrost o </w:t>
      </w:r>
      <w:r w:rsidR="00307C5C">
        <w:t>52,1</w:t>
      </w:r>
      <w:r>
        <w:t>% w stosunku do 202</w:t>
      </w:r>
      <w:r w:rsidR="00307C5C">
        <w:t>1</w:t>
      </w:r>
      <w:r>
        <w:t xml:space="preserve"> r.), w tym najwięcej zatrzymało się w hotelach – </w:t>
      </w:r>
      <w:r w:rsidR="004A49B2">
        <w:t>1417,2 tys. (wzrost o 54,0</w:t>
      </w:r>
      <w:r>
        <w:t>%). Pozostałe</w:t>
      </w:r>
      <w:r w:rsidR="004A49B2">
        <w:t xml:space="preserve"> obiekty noclegowe wybrało 263,2 tys. turystów (wzrost o 28,1</w:t>
      </w:r>
      <w:r>
        <w:t xml:space="preserve">%), przy czym najwięcej osób przebywało w ośrodkach szkoleniowo-wypoczynkowych – </w:t>
      </w:r>
      <w:r w:rsidR="007F7BF3">
        <w:t>58,8</w:t>
      </w:r>
      <w:r>
        <w:t xml:space="preserve"> tys. (wzrost o 2</w:t>
      </w:r>
      <w:r w:rsidR="007F7BF3">
        <w:t>5</w:t>
      </w:r>
      <w:r>
        <w:t>,</w:t>
      </w:r>
      <w:r w:rsidR="007F7BF3">
        <w:t>8</w:t>
      </w:r>
      <w:r>
        <w:t xml:space="preserve">%). Więcej osób niż w roku poprzednim nocowało w </w:t>
      </w:r>
      <w:r w:rsidR="008D596F">
        <w:t>pozostałych obiektach niesklasyfikowanych</w:t>
      </w:r>
      <w:r w:rsidR="008D596F" w:rsidRPr="00C6771C">
        <w:t xml:space="preserve"> </w:t>
      </w:r>
      <w:r w:rsidR="008D596F" w:rsidRPr="00A644EA">
        <w:t>(</w:t>
      </w:r>
      <w:r w:rsidR="008D596F">
        <w:t>o</w:t>
      </w:r>
      <w:r w:rsidR="008D596F" w:rsidRPr="00A644EA">
        <w:t xml:space="preserve"> </w:t>
      </w:r>
      <w:r w:rsidR="008D596F">
        <w:t>65,1%),</w:t>
      </w:r>
      <w:r w:rsidR="008D596F" w:rsidRPr="008D596F">
        <w:t xml:space="preserve"> </w:t>
      </w:r>
      <w:r w:rsidR="008D596F">
        <w:t>pokojach gościnnych (o 37,5%), na polach biwakowych (o 37,4%)</w:t>
      </w:r>
      <w:r w:rsidR="00F26D52">
        <w:t xml:space="preserve"> oraz</w:t>
      </w:r>
      <w:r w:rsidR="008D596F">
        <w:t xml:space="preserve"> </w:t>
      </w:r>
      <w:r w:rsidR="00F26D52">
        <w:t>zespołach domków turystycznych (o 35,1%).</w:t>
      </w:r>
      <w:r w:rsidR="00F7216E">
        <w:t xml:space="preserve"> </w:t>
      </w:r>
      <w:r w:rsidR="009F041D">
        <w:t>Ponad</w:t>
      </w:r>
      <w:r w:rsidRPr="00DF64B6">
        <w:t xml:space="preserve"> połowa turystów wybrał</w:t>
      </w:r>
      <w:r>
        <w:t>a</w:t>
      </w:r>
      <w:r w:rsidRPr="00DF64B6">
        <w:t xml:space="preserve"> zakwaterowanie w obiektach zlokalizowanych na terenie </w:t>
      </w:r>
      <w:r>
        <w:t>Poznania i powiatu poznańskiego (</w:t>
      </w:r>
      <w:r w:rsidR="009F041D">
        <w:t>986,4</w:t>
      </w:r>
      <w:r>
        <w:t xml:space="preserve"> tys., tj. </w:t>
      </w:r>
      <w:r w:rsidR="009F041D">
        <w:t>52,0</w:t>
      </w:r>
      <w:r>
        <w:t>%)</w:t>
      </w:r>
      <w:r w:rsidRPr="00DF64B6">
        <w:t>.</w:t>
      </w:r>
      <w:r>
        <w:t xml:space="preserve"> </w:t>
      </w:r>
    </w:p>
    <w:p w14:paraId="79517F2C" w14:textId="5C5CE9AE" w:rsidR="00340254" w:rsidRDefault="00340254" w:rsidP="00340254">
      <w:r w:rsidRPr="00921572">
        <w:t>Turystom, którzy w 202</w:t>
      </w:r>
      <w:r w:rsidR="00FD3AB5" w:rsidRPr="00921572">
        <w:t>2</w:t>
      </w:r>
      <w:r w:rsidRPr="00921572">
        <w:t xml:space="preserve"> r. odwiedzili województwo wielkopolskie udzielono </w:t>
      </w:r>
      <w:r w:rsidR="006A0934" w:rsidRPr="00921572">
        <w:t>3741</w:t>
      </w:r>
      <w:r w:rsidRPr="00921572">
        <w:t>,</w:t>
      </w:r>
      <w:r w:rsidR="006A0934" w:rsidRPr="00921572">
        <w:t>1</w:t>
      </w:r>
      <w:r w:rsidRPr="00921572">
        <w:t xml:space="preserve"> tys. nocle</w:t>
      </w:r>
      <w:r>
        <w:t>gów, tj. o </w:t>
      </w:r>
      <w:r w:rsidR="00F55B7F">
        <w:t>43,8</w:t>
      </w:r>
      <w:r>
        <w:t xml:space="preserve">% więcej niż przed rokiem. Najwięcej noclegów udzielono osobom przebywającym w hotelach – </w:t>
      </w:r>
      <w:r w:rsidR="00B97792">
        <w:t>2467,1</w:t>
      </w:r>
      <w:r>
        <w:t xml:space="preserve"> tys., tj. </w:t>
      </w:r>
      <w:r w:rsidR="00B97792">
        <w:t>65,9</w:t>
      </w:r>
      <w:r>
        <w:t xml:space="preserve">% wszystkich noclegów, w dalszej kolejności w innych obiektach hotelowych – </w:t>
      </w:r>
      <w:r w:rsidR="00B97792">
        <w:t>242,2</w:t>
      </w:r>
      <w:r>
        <w:t xml:space="preserve"> tys. (</w:t>
      </w:r>
      <w:r w:rsidR="00B97792">
        <w:t>6,5</w:t>
      </w:r>
      <w:r>
        <w:t xml:space="preserve">%) oraz ośrodkach szkoleniowo-wypoczynkowych – </w:t>
      </w:r>
      <w:r w:rsidR="00B97792">
        <w:t>212,6</w:t>
      </w:r>
      <w:r>
        <w:t xml:space="preserve"> tys. (</w:t>
      </w:r>
      <w:r w:rsidR="00B97792">
        <w:t>5,7</w:t>
      </w:r>
      <w:r>
        <w:t xml:space="preserve">%). </w:t>
      </w:r>
      <w:r w:rsidRPr="002C4252">
        <w:t xml:space="preserve">W </w:t>
      </w:r>
      <w:r>
        <w:t xml:space="preserve">porównaniu z rokiem poprzednim </w:t>
      </w:r>
      <w:r w:rsidR="002C4252">
        <w:t>prawie o trzy czwarte</w:t>
      </w:r>
      <w:r>
        <w:t xml:space="preserve"> wzrosła liczba noclegów w </w:t>
      </w:r>
      <w:r w:rsidR="002C4252">
        <w:t>motelach (o 74,2%)</w:t>
      </w:r>
      <w:r>
        <w:t xml:space="preserve">. Zanotowano również wzrost m.in.: </w:t>
      </w:r>
      <w:r w:rsidR="00CC2196">
        <w:t xml:space="preserve">na </w:t>
      </w:r>
      <w:r w:rsidR="002C4252">
        <w:t xml:space="preserve">kempingach (o 72,0%), </w:t>
      </w:r>
      <w:r w:rsidR="00CC2196">
        <w:t>w hotelach (o 55,6%), na polach biwakowych (o 52,9%), w pozostałych obiektach niesklasyfikowanych</w:t>
      </w:r>
      <w:r w:rsidR="00CC2196" w:rsidRPr="00C6771C">
        <w:t xml:space="preserve"> </w:t>
      </w:r>
      <w:r w:rsidR="00CC2196" w:rsidRPr="00A644EA">
        <w:t>(</w:t>
      </w:r>
      <w:r w:rsidR="00CC2196">
        <w:t>o</w:t>
      </w:r>
      <w:r w:rsidR="00CC2196" w:rsidRPr="00A644EA">
        <w:t xml:space="preserve"> </w:t>
      </w:r>
      <w:r w:rsidR="00CC2196">
        <w:t>39,6%) oraz domach pracy twórczej (39,0%).</w:t>
      </w:r>
      <w:r w:rsidR="002A577C">
        <w:t xml:space="preserve"> </w:t>
      </w:r>
      <w:r w:rsidR="008C4BAA">
        <w:t>M</w:t>
      </w:r>
      <w:r>
        <w:t>niej</w:t>
      </w:r>
      <w:r w:rsidRPr="008668C8">
        <w:t xml:space="preserve"> noclegów niż w </w:t>
      </w:r>
      <w:r>
        <w:t>202</w:t>
      </w:r>
      <w:r w:rsidR="002A577C">
        <w:t>1</w:t>
      </w:r>
      <w:r w:rsidRPr="008668C8">
        <w:t xml:space="preserve"> r. </w:t>
      </w:r>
      <w:r>
        <w:t>udzielono</w:t>
      </w:r>
      <w:r w:rsidRPr="008668C8">
        <w:t xml:space="preserve"> </w:t>
      </w:r>
      <w:r w:rsidR="008C4BAA">
        <w:t xml:space="preserve">jedynie </w:t>
      </w:r>
      <w:r w:rsidR="002A577C">
        <w:t xml:space="preserve">w </w:t>
      </w:r>
      <w:r>
        <w:t xml:space="preserve">ośrodkach </w:t>
      </w:r>
      <w:r w:rsidR="002A577C">
        <w:t>kolonijnych</w:t>
      </w:r>
      <w:r>
        <w:t xml:space="preserve"> (o </w:t>
      </w:r>
      <w:r w:rsidR="002A577C">
        <w:t>26,2%).</w:t>
      </w:r>
    </w:p>
    <w:p w14:paraId="23D09F4B" w14:textId="3FFDC115" w:rsidR="008D28C9" w:rsidRPr="00BE236E" w:rsidRDefault="00C6220E" w:rsidP="007941F3">
      <w:pPr>
        <w:pStyle w:val="tytulwykresu"/>
        <w:tabs>
          <w:tab w:val="clear" w:pos="720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left" w:pos="992"/>
        </w:tabs>
        <w:spacing w:line="240" w:lineRule="auto"/>
        <w:rPr>
          <w:sz w:val="19"/>
          <w:szCs w:val="19"/>
        </w:rPr>
      </w:pPr>
      <w:r w:rsidRPr="00C6220E">
        <w:drawing>
          <wp:anchor distT="0" distB="180340" distL="114300" distR="114300" simplePos="0" relativeHeight="251952128" behindDoc="0" locked="0" layoutInCell="1" allowOverlap="1" wp14:anchorId="2B212368" wp14:editId="2CADA757">
            <wp:simplePos x="0" y="0"/>
            <wp:positionH relativeFrom="margin">
              <wp:posOffset>214630</wp:posOffset>
            </wp:positionH>
            <wp:positionV relativeFrom="paragraph">
              <wp:posOffset>428426</wp:posOffset>
            </wp:positionV>
            <wp:extent cx="4694400" cy="2448000"/>
            <wp:effectExtent l="0" t="0" r="0" b="0"/>
            <wp:wrapTopAndBottom/>
            <wp:docPr id="16" name="Obraz 16" descr="Podwójny wykres liniowy przedstawiający kształtowanie się liczby korzystających z noclegów w turystycznych obiektach według miesięcy w 2021 r. i 2022 r. Dane do wykresu dostępne w plikuformacie XLSX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4400" cy="24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41F3">
        <w:rPr>
          <w:sz w:val="19"/>
          <w:szCs w:val="19"/>
        </w:rPr>
        <w:t>Wykres 1.</w:t>
      </w:r>
      <w:r w:rsidR="007941F3">
        <w:rPr>
          <w:sz w:val="19"/>
          <w:szCs w:val="19"/>
        </w:rPr>
        <w:tab/>
      </w:r>
      <w:r w:rsidR="003D36C0" w:rsidRPr="00BE236E">
        <w:rPr>
          <w:sz w:val="19"/>
          <w:szCs w:val="19"/>
        </w:rPr>
        <w:t>Turyści w turystycznych obiektach noclegowych według miesięcy</w:t>
      </w:r>
    </w:p>
    <w:p w14:paraId="2B856921" w14:textId="5F46F3A4" w:rsidR="0006113D" w:rsidRPr="009C7B90" w:rsidRDefault="006F20F4" w:rsidP="007D3766">
      <w:pPr>
        <w:pStyle w:val="tekst1"/>
      </w:pPr>
      <w:r w:rsidRPr="00596331">
        <w:lastRenderedPageBreak/>
        <w:t>Podobnie</w:t>
      </w:r>
      <w:r w:rsidR="003D36C0" w:rsidRPr="00596331">
        <w:t xml:space="preserve"> jak w latach poprzednich</w:t>
      </w:r>
      <w:r w:rsidRPr="00596331">
        <w:t>,</w:t>
      </w:r>
      <w:r w:rsidR="003D36C0" w:rsidRPr="00596331">
        <w:t xml:space="preserve"> szczyt sezonu turystycznego przypadł na miesiące letnie. W lipcu i sierpniu </w:t>
      </w:r>
      <w:r w:rsidR="00463A58" w:rsidRPr="00596331">
        <w:t>w</w:t>
      </w:r>
      <w:r w:rsidR="003D36C0" w:rsidRPr="00596331">
        <w:t xml:space="preserve"> obi</w:t>
      </w:r>
      <w:r w:rsidR="00463A58" w:rsidRPr="00596331">
        <w:t>ektach</w:t>
      </w:r>
      <w:r w:rsidR="003D36C0" w:rsidRPr="00596331">
        <w:t xml:space="preserve"> </w:t>
      </w:r>
      <w:r w:rsidR="00463A58" w:rsidRPr="00596331">
        <w:t>turystycznych</w:t>
      </w:r>
      <w:r w:rsidR="003D36C0" w:rsidRPr="00596331">
        <w:t xml:space="preserve"> </w:t>
      </w:r>
      <w:r w:rsidR="00463A58" w:rsidRPr="00596331">
        <w:t>udzielono</w:t>
      </w:r>
      <w:r w:rsidR="003D36C0" w:rsidRPr="00596331">
        <w:t xml:space="preserve"> odpowiednio </w:t>
      </w:r>
      <w:r w:rsidR="005039E0" w:rsidRPr="00596331">
        <w:t>14,1</w:t>
      </w:r>
      <w:r w:rsidR="003D36C0" w:rsidRPr="00596331">
        <w:t>% i 1</w:t>
      </w:r>
      <w:r w:rsidR="005039E0" w:rsidRPr="00596331">
        <w:t>3</w:t>
      </w:r>
      <w:r w:rsidR="003D36C0" w:rsidRPr="00596331">
        <w:t>,</w:t>
      </w:r>
      <w:r w:rsidR="0012207D" w:rsidRPr="00596331">
        <w:t>8</w:t>
      </w:r>
      <w:r w:rsidR="003D36C0" w:rsidRPr="00596331">
        <w:t xml:space="preserve">% ogółu </w:t>
      </w:r>
      <w:r w:rsidR="00463A58" w:rsidRPr="00596331">
        <w:t>noclegów</w:t>
      </w:r>
      <w:r w:rsidR="003D36C0" w:rsidRPr="00596331">
        <w:t xml:space="preserve"> (wobec </w:t>
      </w:r>
      <w:r w:rsidR="00EF1F19" w:rsidRPr="00596331">
        <w:t>18,2</w:t>
      </w:r>
      <w:r w:rsidR="003D36C0" w:rsidRPr="00596331">
        <w:t xml:space="preserve">% i </w:t>
      </w:r>
      <w:r w:rsidR="00EE1731" w:rsidRPr="00596331">
        <w:t>18,</w:t>
      </w:r>
      <w:r w:rsidR="00EF1F19" w:rsidRPr="00596331">
        <w:t>8</w:t>
      </w:r>
      <w:r w:rsidR="003D36C0" w:rsidRPr="00596331">
        <w:t>% w 20</w:t>
      </w:r>
      <w:r w:rsidR="00EE1731" w:rsidRPr="00596331">
        <w:t>2</w:t>
      </w:r>
      <w:r w:rsidR="00EF1F19" w:rsidRPr="00596331">
        <w:t>1</w:t>
      </w:r>
      <w:r w:rsidR="008A49A6" w:rsidRPr="00596331">
        <w:t xml:space="preserve"> r.). </w:t>
      </w:r>
      <w:r w:rsidR="009C7B90" w:rsidRPr="00596331">
        <w:t>R</w:t>
      </w:r>
      <w:r w:rsidR="003D36C0" w:rsidRPr="00596331">
        <w:t xml:space="preserve">uch turystyczny osiągnął </w:t>
      </w:r>
      <w:r w:rsidR="00983DA3" w:rsidRPr="00596331">
        <w:t>swoje</w:t>
      </w:r>
      <w:r w:rsidR="00836172" w:rsidRPr="00596331">
        <w:t xml:space="preserve"> minimum</w:t>
      </w:r>
      <w:r w:rsidR="00AD4C61" w:rsidRPr="00596331">
        <w:t xml:space="preserve"> w styczniu i </w:t>
      </w:r>
      <w:r w:rsidR="009C7B90" w:rsidRPr="00596331">
        <w:t>lutym</w:t>
      </w:r>
      <w:r w:rsidR="00836172" w:rsidRPr="00596331">
        <w:t xml:space="preserve"> (</w:t>
      </w:r>
      <w:r w:rsidR="0009328F" w:rsidRPr="00596331">
        <w:t xml:space="preserve">odpowiednio </w:t>
      </w:r>
      <w:r w:rsidR="009C7B90" w:rsidRPr="00596331">
        <w:t>4,6</w:t>
      </w:r>
      <w:r w:rsidR="0009328F" w:rsidRPr="00596331">
        <w:t xml:space="preserve">% i </w:t>
      </w:r>
      <w:r w:rsidR="009C7B90" w:rsidRPr="00596331">
        <w:t>5</w:t>
      </w:r>
      <w:r w:rsidR="0009328F" w:rsidRPr="00596331">
        <w:t>,2% udzielonych noclegów</w:t>
      </w:r>
      <w:r w:rsidR="00836172" w:rsidRPr="00596331">
        <w:t>), podczas gdy przed</w:t>
      </w:r>
      <w:r w:rsidR="00192DC4" w:rsidRPr="00596331">
        <w:t xml:space="preserve"> rokiem były to </w:t>
      </w:r>
      <w:r w:rsidR="009C7B90" w:rsidRPr="00596331">
        <w:t>styczeń</w:t>
      </w:r>
      <w:r w:rsidR="00192DC4" w:rsidRPr="00596331">
        <w:t xml:space="preserve"> i </w:t>
      </w:r>
      <w:r w:rsidR="009C7B90" w:rsidRPr="00596331">
        <w:t>kwiecień</w:t>
      </w:r>
      <w:r w:rsidR="00836172" w:rsidRPr="00596331">
        <w:t xml:space="preserve"> (</w:t>
      </w:r>
      <w:r w:rsidR="0009328F" w:rsidRPr="00596331">
        <w:t>odpowiednio 1,</w:t>
      </w:r>
      <w:r w:rsidR="007630D0" w:rsidRPr="00596331">
        <w:t>7</w:t>
      </w:r>
      <w:r w:rsidR="0009328F" w:rsidRPr="00596331">
        <w:t xml:space="preserve">% i </w:t>
      </w:r>
      <w:r w:rsidR="007630D0" w:rsidRPr="00596331">
        <w:t>2</w:t>
      </w:r>
      <w:r w:rsidR="0009328F" w:rsidRPr="00596331">
        <w:t>,</w:t>
      </w:r>
      <w:r w:rsidR="007630D0" w:rsidRPr="00596331">
        <w:t>2</w:t>
      </w:r>
      <w:r w:rsidR="0009328F" w:rsidRPr="00596331">
        <w:t>%</w:t>
      </w:r>
      <w:r w:rsidR="00836172" w:rsidRPr="00596331">
        <w:t>).</w:t>
      </w:r>
      <w:r w:rsidR="003D36C0" w:rsidRPr="004C6560">
        <w:t xml:space="preserve"> </w:t>
      </w:r>
    </w:p>
    <w:p w14:paraId="381EE032" w14:textId="50749324" w:rsidR="000D44B4" w:rsidRPr="006D6AD7" w:rsidRDefault="00DC7D04" w:rsidP="00CC496F">
      <w:pPr>
        <w:pStyle w:val="tytulwykresu"/>
        <w:tabs>
          <w:tab w:val="clear" w:pos="720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left" w:pos="992"/>
        </w:tabs>
        <w:spacing w:line="240" w:lineRule="auto"/>
        <w:ind w:left="992" w:hanging="992"/>
        <w:rPr>
          <w:sz w:val="19"/>
          <w:szCs w:val="19"/>
        </w:rPr>
      </w:pPr>
      <w:r w:rsidRPr="00DC7D04">
        <w:drawing>
          <wp:anchor distT="0" distB="180340" distL="114300" distR="114300" simplePos="0" relativeHeight="251953152" behindDoc="0" locked="0" layoutInCell="1" allowOverlap="1" wp14:anchorId="66FCDEB5" wp14:editId="1CF9912F">
            <wp:simplePos x="0" y="0"/>
            <wp:positionH relativeFrom="margin">
              <wp:align>center</wp:align>
            </wp:positionH>
            <wp:positionV relativeFrom="paragraph">
              <wp:posOffset>648335</wp:posOffset>
            </wp:positionV>
            <wp:extent cx="4935600" cy="2685600"/>
            <wp:effectExtent l="0" t="0" r="0" b="635"/>
            <wp:wrapTopAndBottom/>
            <wp:docPr id="17" name="Obraz 17" descr="Podwójny wykres kolumnowy ukazujący liczbę udzielonych noclegów według miesięcy w 2021 r. i 2022 r. oraz  podwójny liniowy (druga skala) pokazujący przeciętny czas pobytu turysty w obiektach noclegowych w prezentowanych latach. Dane do wykresu dostępne w pliku formacie XLSX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5600" cy="268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7362" w:rsidRPr="00BE236E">
        <w:rPr>
          <w:sz w:val="19"/>
          <w:szCs w:val="19"/>
        </w:rPr>
        <w:t>Wykres 2</w:t>
      </w:r>
      <w:r w:rsidR="00BB664D">
        <w:rPr>
          <w:sz w:val="19"/>
          <w:szCs w:val="19"/>
        </w:rPr>
        <w:t>.</w:t>
      </w:r>
      <w:r w:rsidR="00BB664D">
        <w:rPr>
          <w:sz w:val="19"/>
          <w:szCs w:val="19"/>
        </w:rPr>
        <w:tab/>
      </w:r>
      <w:r w:rsidR="007561D3" w:rsidRPr="00BE236E">
        <w:rPr>
          <w:sz w:val="19"/>
          <w:szCs w:val="19"/>
        </w:rPr>
        <w:t>U</w:t>
      </w:r>
      <w:r w:rsidR="009A1B37" w:rsidRPr="00BE236E">
        <w:rPr>
          <w:sz w:val="19"/>
          <w:szCs w:val="19"/>
        </w:rPr>
        <w:t>dzielone noclegi oraz średni czas pobytu w turystycznych</w:t>
      </w:r>
      <w:r w:rsidR="007561D3" w:rsidRPr="00BE236E">
        <w:rPr>
          <w:sz w:val="19"/>
          <w:szCs w:val="19"/>
        </w:rPr>
        <w:t xml:space="preserve"> </w:t>
      </w:r>
      <w:r w:rsidR="00307DCD" w:rsidRPr="00BE236E">
        <w:rPr>
          <w:sz w:val="19"/>
          <w:szCs w:val="19"/>
        </w:rPr>
        <w:t xml:space="preserve">obiektach </w:t>
      </w:r>
      <w:r w:rsidR="00307DCD" w:rsidRPr="006D6AD7">
        <w:rPr>
          <w:sz w:val="19"/>
          <w:szCs w:val="19"/>
        </w:rPr>
        <w:t>noclegowych</w:t>
      </w:r>
      <w:r w:rsidR="00BB664D" w:rsidRPr="006D6AD7">
        <w:rPr>
          <w:sz w:val="19"/>
          <w:szCs w:val="19"/>
        </w:rPr>
        <w:t xml:space="preserve"> </w:t>
      </w:r>
      <w:r w:rsidR="009A1B37" w:rsidRPr="006D6AD7">
        <w:rPr>
          <w:sz w:val="19"/>
          <w:szCs w:val="19"/>
        </w:rPr>
        <w:t>według miesięcy</w:t>
      </w:r>
    </w:p>
    <w:p w14:paraId="2595D027" w14:textId="3EE146A3" w:rsidR="00307986" w:rsidRPr="006D6AD7" w:rsidRDefault="00BF2C70" w:rsidP="007D3766">
      <w:pPr>
        <w:pStyle w:val="tekst1"/>
      </w:pPr>
      <w:r w:rsidRPr="006D6AD7">
        <w:t xml:space="preserve">W </w:t>
      </w:r>
      <w:r w:rsidR="00EE4EAB" w:rsidRPr="006D6AD7">
        <w:t>202</w:t>
      </w:r>
      <w:r w:rsidR="004C4BBE" w:rsidRPr="006D6AD7">
        <w:t>2</w:t>
      </w:r>
      <w:r w:rsidRPr="006D6AD7">
        <w:t xml:space="preserve"> r. turyści przebywali w obiektach noclegowych</w:t>
      </w:r>
      <w:r w:rsidR="00355F31" w:rsidRPr="006D6AD7">
        <w:t xml:space="preserve"> korzystają</w:t>
      </w:r>
      <w:r w:rsidR="00767114" w:rsidRPr="006D6AD7">
        <w:t>c</w:t>
      </w:r>
      <w:r w:rsidR="00544370" w:rsidRPr="006D6AD7">
        <w:t xml:space="preserve"> </w:t>
      </w:r>
      <w:r w:rsidRPr="006D6AD7">
        <w:t>przeciętnie</w:t>
      </w:r>
      <w:r w:rsidR="00767114" w:rsidRPr="006D6AD7">
        <w:t xml:space="preserve"> z</w:t>
      </w:r>
      <w:r w:rsidR="00355F31" w:rsidRPr="006D6AD7">
        <w:t xml:space="preserve"> </w:t>
      </w:r>
      <w:r w:rsidR="00983DA3" w:rsidRPr="006D6AD7">
        <w:t>2</w:t>
      </w:r>
      <w:r w:rsidR="00FD6B7E" w:rsidRPr="006D6AD7">
        <w:t xml:space="preserve"> </w:t>
      </w:r>
      <w:r w:rsidR="00355F31" w:rsidRPr="006D6AD7">
        <w:t>nocleg</w:t>
      </w:r>
      <w:r w:rsidR="00FD6B7E" w:rsidRPr="006D6AD7">
        <w:t>ów</w:t>
      </w:r>
      <w:r w:rsidR="00544370" w:rsidRPr="006D6AD7">
        <w:t xml:space="preserve"> (</w:t>
      </w:r>
      <w:r w:rsidR="006D2B45" w:rsidRPr="006D6AD7">
        <w:t xml:space="preserve">podobnie jak </w:t>
      </w:r>
      <w:r w:rsidR="00544370" w:rsidRPr="006D6AD7">
        <w:t xml:space="preserve">przed rokiem), przy czym najdłuższy </w:t>
      </w:r>
      <w:r w:rsidR="00633D48" w:rsidRPr="006D6AD7">
        <w:t xml:space="preserve">czas pobytu </w:t>
      </w:r>
      <w:r w:rsidR="006D2B45" w:rsidRPr="006D6AD7">
        <w:t xml:space="preserve">odnotowano </w:t>
      </w:r>
      <w:r w:rsidR="00594A5D" w:rsidRPr="006D6AD7">
        <w:t>w </w:t>
      </w:r>
      <w:r w:rsidR="00544370" w:rsidRPr="006D6AD7">
        <w:t>miesiącach wakacyjnych</w:t>
      </w:r>
      <w:r w:rsidR="007F0653" w:rsidRPr="006D6AD7">
        <w:t xml:space="preserve"> (w </w:t>
      </w:r>
      <w:r w:rsidR="00544370" w:rsidRPr="006D6AD7">
        <w:t>lipcu</w:t>
      </w:r>
      <w:r w:rsidR="00983DA3" w:rsidRPr="006D6AD7">
        <w:t xml:space="preserve"> i sierpniu – po 2,4</w:t>
      </w:r>
      <w:r w:rsidR="00544370" w:rsidRPr="006D6AD7">
        <w:t>).</w:t>
      </w:r>
      <w:r w:rsidRPr="006D6AD7">
        <w:t xml:space="preserve"> Długość pobytu była zróżnic</w:t>
      </w:r>
      <w:r w:rsidR="00594A5D" w:rsidRPr="006D6AD7">
        <w:t>owana w </w:t>
      </w:r>
      <w:r w:rsidRPr="006D6AD7">
        <w:t>za</w:t>
      </w:r>
      <w:r w:rsidR="004415CF" w:rsidRPr="006D6AD7">
        <w:t xml:space="preserve">leżności od typu obiektu. </w:t>
      </w:r>
      <w:r w:rsidR="007F0653" w:rsidRPr="006D6AD7">
        <w:t>W</w:t>
      </w:r>
      <w:r w:rsidRPr="006D6AD7">
        <w:t xml:space="preserve"> </w:t>
      </w:r>
      <w:r w:rsidR="002C725A" w:rsidRPr="006D6AD7">
        <w:t xml:space="preserve">szkolnych schroniskach młodzieżowych wynosiła ona 5,8 noclegu, </w:t>
      </w:r>
      <w:r w:rsidR="008E781A">
        <w:t xml:space="preserve">w </w:t>
      </w:r>
      <w:r w:rsidRPr="006D6AD7">
        <w:t>ośrodkach kolonijnych</w:t>
      </w:r>
      <w:r w:rsidR="002C725A" w:rsidRPr="006D6AD7">
        <w:t xml:space="preserve"> </w:t>
      </w:r>
      <w:r w:rsidR="004415CF" w:rsidRPr="006D6AD7">
        <w:t xml:space="preserve">– </w:t>
      </w:r>
      <w:r w:rsidR="002B29B9" w:rsidRPr="006D6AD7">
        <w:t>5</w:t>
      </w:r>
      <w:r w:rsidRPr="006D6AD7">
        <w:t>,</w:t>
      </w:r>
      <w:r w:rsidR="002C725A" w:rsidRPr="006D6AD7">
        <w:t>2,</w:t>
      </w:r>
      <w:r w:rsidRPr="006D6AD7">
        <w:t xml:space="preserve"> natomiast obiektami, z których </w:t>
      </w:r>
      <w:r w:rsidR="007F0653" w:rsidRPr="006D6AD7">
        <w:t xml:space="preserve">turyści </w:t>
      </w:r>
      <w:r w:rsidRPr="006D6AD7">
        <w:t>korzystali najkrócej były pensjonaty</w:t>
      </w:r>
      <w:r w:rsidR="00E45DFB" w:rsidRPr="006D6AD7">
        <w:t xml:space="preserve"> i inne obiekty hotelowe</w:t>
      </w:r>
      <w:r w:rsidR="002B29B9" w:rsidRPr="006D6AD7">
        <w:t xml:space="preserve"> (średnio</w:t>
      </w:r>
      <w:r w:rsidR="00E45DFB" w:rsidRPr="006D6AD7">
        <w:t xml:space="preserve"> po</w:t>
      </w:r>
      <w:r w:rsidR="00451EB7" w:rsidRPr="006D6AD7">
        <w:t xml:space="preserve"> 1,</w:t>
      </w:r>
      <w:r w:rsidR="002C725A" w:rsidRPr="006D6AD7">
        <w:t>4</w:t>
      </w:r>
      <w:r w:rsidR="00355752" w:rsidRPr="006D6AD7">
        <w:t xml:space="preserve"> noclegu</w:t>
      </w:r>
      <w:r w:rsidR="002C725A" w:rsidRPr="006D6AD7">
        <w:t xml:space="preserve">), </w:t>
      </w:r>
      <w:r w:rsidR="00451EB7" w:rsidRPr="006D6AD7">
        <w:t>hotele</w:t>
      </w:r>
      <w:r w:rsidR="002C725A" w:rsidRPr="006D6AD7">
        <w:t xml:space="preserve"> (1,7)</w:t>
      </w:r>
      <w:r w:rsidR="00451EB7" w:rsidRPr="006D6AD7">
        <w:t xml:space="preserve"> </w:t>
      </w:r>
      <w:r w:rsidR="002C725A" w:rsidRPr="006D6AD7">
        <w:t>oraz</w:t>
      </w:r>
      <w:r w:rsidR="00451EB7" w:rsidRPr="006D6AD7">
        <w:t> </w:t>
      </w:r>
      <w:r w:rsidR="00E45DFB" w:rsidRPr="006D6AD7">
        <w:t>motele</w:t>
      </w:r>
      <w:r w:rsidRPr="006D6AD7">
        <w:t xml:space="preserve"> (</w:t>
      </w:r>
      <w:r w:rsidR="002B29B9" w:rsidRPr="006D6AD7">
        <w:t>1,</w:t>
      </w:r>
      <w:r w:rsidR="002C725A" w:rsidRPr="006D6AD7">
        <w:t>8</w:t>
      </w:r>
      <w:r w:rsidRPr="006D6AD7">
        <w:t>)</w:t>
      </w:r>
      <w:r w:rsidR="002B29B9" w:rsidRPr="006D6AD7">
        <w:t>.</w:t>
      </w:r>
    </w:p>
    <w:p w14:paraId="0247226A" w14:textId="7A79EF4B" w:rsidR="0033002A" w:rsidRPr="00C372C7" w:rsidRDefault="00E7366D" w:rsidP="00E92CF0">
      <w:pPr>
        <w:rPr>
          <w:highlight w:val="yellow"/>
        </w:rPr>
      </w:pPr>
      <w:r w:rsidRPr="005B0074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805696" behindDoc="1" locked="0" layoutInCell="1" allowOverlap="1" wp14:anchorId="0F325DB1" wp14:editId="68D0652A">
                <wp:simplePos x="0" y="0"/>
                <wp:positionH relativeFrom="page">
                  <wp:posOffset>5669915</wp:posOffset>
                </wp:positionH>
                <wp:positionV relativeFrom="paragraph">
                  <wp:posOffset>2540</wp:posOffset>
                </wp:positionV>
                <wp:extent cx="1812290" cy="682625"/>
                <wp:effectExtent l="0" t="0" r="0" b="3175"/>
                <wp:wrapTight wrapText="bothSides">
                  <wp:wrapPolygon edited="0">
                    <wp:start x="681" y="0"/>
                    <wp:lineTo x="681" y="21098"/>
                    <wp:lineTo x="20889" y="21098"/>
                    <wp:lineTo x="20889" y="0"/>
                    <wp:lineTo x="681" y="0"/>
                  </wp:wrapPolygon>
                </wp:wrapTight>
                <wp:docPr id="11" name="Pole tekstowe 11" descr="Miejsca noclegowe w 2022 r. zostały wykorzystane średnio w 31,7% wobec 25,3% przed rokiem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2290" cy="682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4B6BCE" w14:textId="6182646E" w:rsidR="006057CE" w:rsidRPr="00BA375A" w:rsidRDefault="006057CE" w:rsidP="0072366F">
                            <w:pPr>
                              <w:pStyle w:val="tekstzboku"/>
                            </w:pPr>
                            <w:r w:rsidRPr="00BA375A">
                              <w:t>Miejsca noclegowe</w:t>
                            </w:r>
                            <w:r>
                              <w:t xml:space="preserve"> w 202</w:t>
                            </w:r>
                            <w:r w:rsidR="00D53856">
                              <w:t>2</w:t>
                            </w:r>
                            <w:r>
                              <w:t xml:space="preserve"> r. zostały wykorzystane średnio w </w:t>
                            </w:r>
                            <w:r w:rsidR="00D42C5E">
                              <w:t>31,7</w:t>
                            </w:r>
                            <w:r>
                              <w:t xml:space="preserve">% wobec </w:t>
                            </w:r>
                            <w:r w:rsidR="00D42C5E">
                              <w:t>25,3</w:t>
                            </w:r>
                            <w:r>
                              <w:t>% przed rokiem</w:t>
                            </w:r>
                          </w:p>
                        </w:txbxContent>
                      </wps:txbx>
                      <wps:bodyPr rot="0" vert="horz" wrap="square" lIns="91440" tIns="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325DB1" id="Pole tekstowe 11" o:spid="_x0000_s1032" type="#_x0000_t202" alt="Miejsca noclegowe w 2022 r. zostały wykorzystane średnio w 31,7% wobec 25,3% przed rokiem" style="position:absolute;margin-left:446.45pt;margin-top:.2pt;width:142.7pt;height:53.75pt;z-index:-25151078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" filled="f" stroked="f">
                <v:textbox inset=",0">
                  <w:txbxContent>
                    <w:p w14:paraId="334B6BCE" w14:textId="6182646E" w:rsidR="006057CE" w:rsidRPr="00BA375A" w:rsidRDefault="006057CE" w:rsidP="0072366F">
                      <w:pPr>
                        <w:pStyle w:val="tekstzboku"/>
                      </w:pPr>
                      <w:r w:rsidRPr="00BA375A">
                        <w:t>Miejsca noclegowe</w:t>
                      </w:r>
                      <w:r>
                        <w:t xml:space="preserve"> w 202</w:t>
                      </w:r>
                      <w:r w:rsidR="00D53856">
                        <w:t>2</w:t>
                      </w:r>
                      <w:r>
                        <w:t xml:space="preserve"> r. zostały wykorzystane średnio w </w:t>
                      </w:r>
                      <w:r w:rsidR="00D42C5E">
                        <w:t>31,7</w:t>
                      </w:r>
                      <w:r>
                        <w:t xml:space="preserve">% wobec </w:t>
                      </w:r>
                      <w:r w:rsidR="00D42C5E">
                        <w:t>25,3</w:t>
                      </w:r>
                      <w:r>
                        <w:t>% przed rokiem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A545B0" w:rsidRPr="005B0074">
        <w:t xml:space="preserve">Baza noclegowa turystyki w wielkopolskim nie jest wykorzystywana w pełni. </w:t>
      </w:r>
      <w:r w:rsidR="002B69F1" w:rsidRPr="005B0074">
        <w:t>W </w:t>
      </w:r>
      <w:r w:rsidR="00EE4EAB" w:rsidRPr="005B0074">
        <w:t>202</w:t>
      </w:r>
      <w:r w:rsidR="00F15AFB">
        <w:t>2</w:t>
      </w:r>
      <w:r w:rsidR="00A545B0" w:rsidRPr="005B0074">
        <w:t xml:space="preserve"> r. stopień wykorzystania miejsc noclegowych w obiektach ogółem wyniósł tu średnio </w:t>
      </w:r>
      <w:r w:rsidR="00F15AFB">
        <w:t>31,7</w:t>
      </w:r>
      <w:r w:rsidR="002B69F1" w:rsidRPr="005B0074">
        <w:t>%</w:t>
      </w:r>
      <w:r w:rsidR="00B936E3" w:rsidRPr="005B0074">
        <w:t>, tj. o </w:t>
      </w:r>
      <w:r w:rsidR="00F15AFB">
        <w:t>6,4</w:t>
      </w:r>
      <w:r w:rsidR="00B936E3" w:rsidRPr="005B0074">
        <w:t> </w:t>
      </w:r>
      <w:r w:rsidR="00A545B0" w:rsidRPr="005B0074">
        <w:t xml:space="preserve">p.proc. </w:t>
      </w:r>
      <w:r w:rsidR="000F7487" w:rsidRPr="005B0074">
        <w:t>więcej</w:t>
      </w:r>
      <w:r w:rsidR="00A545B0" w:rsidRPr="005B0074">
        <w:t xml:space="preserve"> niż przed rokiem (w kraju </w:t>
      </w:r>
      <w:r w:rsidR="00F15AFB">
        <w:t>40,4</w:t>
      </w:r>
      <w:r w:rsidR="00A545B0" w:rsidRPr="005B0074">
        <w:t>%</w:t>
      </w:r>
      <w:r w:rsidR="00D90308" w:rsidRPr="005B0074">
        <w:t xml:space="preserve">, tj. </w:t>
      </w:r>
      <w:r w:rsidR="007F799B">
        <w:t xml:space="preserve">o </w:t>
      </w:r>
      <w:r w:rsidR="00F15AFB">
        <w:t>8,1</w:t>
      </w:r>
      <w:r w:rsidR="002B69F1" w:rsidRPr="005B0074">
        <w:t xml:space="preserve"> p.proc</w:t>
      </w:r>
      <w:r w:rsidR="00A545B0" w:rsidRPr="005B0074">
        <w:t>.</w:t>
      </w:r>
      <w:r w:rsidR="00DB59ED" w:rsidRPr="005B0074">
        <w:t xml:space="preserve"> </w:t>
      </w:r>
      <w:r w:rsidR="00135981" w:rsidRPr="005B0074">
        <w:t>więcej</w:t>
      </w:r>
      <w:r w:rsidR="00A545B0" w:rsidRPr="005B0074">
        <w:t xml:space="preserve">). </w:t>
      </w:r>
      <w:r w:rsidR="0033002A" w:rsidRPr="00C372C7">
        <w:t xml:space="preserve">Pod względem poziomu wykorzystania miejsc noclegowych wielkopolskie </w:t>
      </w:r>
      <w:r w:rsidR="00C372C7" w:rsidRPr="00C372C7">
        <w:t>awansowało z ostatniego na 14. miejsce</w:t>
      </w:r>
      <w:r w:rsidR="00EF786B">
        <w:t xml:space="preserve"> wśród województw, wyprzedzając</w:t>
      </w:r>
      <w:r w:rsidR="00C372C7" w:rsidRPr="00C372C7">
        <w:t xml:space="preserve"> </w:t>
      </w:r>
      <w:r w:rsidR="00EF786B">
        <w:t>lubuskie i opolskie</w:t>
      </w:r>
      <w:r w:rsidR="00C372C7" w:rsidRPr="00C372C7">
        <w:t xml:space="preserve">, </w:t>
      </w:r>
      <w:r w:rsidR="00BB1664" w:rsidRPr="00C372C7">
        <w:t>a n</w:t>
      </w:r>
      <w:r w:rsidR="0033002A" w:rsidRPr="00C372C7">
        <w:t>ajwyższy wskaźnik odnotowano w województw</w:t>
      </w:r>
      <w:r w:rsidR="0063085C">
        <w:t>ach</w:t>
      </w:r>
      <w:r w:rsidR="0033002A" w:rsidRPr="00C372C7">
        <w:t xml:space="preserve"> zachodniopomorskim (</w:t>
      </w:r>
      <w:r w:rsidR="005B0074" w:rsidRPr="00C372C7">
        <w:t>4</w:t>
      </w:r>
      <w:r w:rsidR="00883D85" w:rsidRPr="00C372C7">
        <w:t>7</w:t>
      </w:r>
      <w:r w:rsidR="005B0074" w:rsidRPr="00C372C7">
        <w:t>,</w:t>
      </w:r>
      <w:r w:rsidR="00883D85" w:rsidRPr="00C372C7">
        <w:t>8</w:t>
      </w:r>
      <w:r w:rsidR="0033002A" w:rsidRPr="00C372C7">
        <w:t xml:space="preserve">%) i </w:t>
      </w:r>
      <w:r w:rsidR="00033D92" w:rsidRPr="00C372C7">
        <w:t>mazowieckim</w:t>
      </w:r>
      <w:r w:rsidR="0033002A" w:rsidRPr="00C372C7">
        <w:t xml:space="preserve"> (</w:t>
      </w:r>
      <w:r w:rsidR="00033D92" w:rsidRPr="00C372C7">
        <w:t>45,7</w:t>
      </w:r>
      <w:r w:rsidR="0033002A" w:rsidRPr="00C372C7">
        <w:t>%).</w:t>
      </w:r>
    </w:p>
    <w:p w14:paraId="4E41EE5C" w14:textId="4C73C56F" w:rsidR="00E16CA8" w:rsidRPr="00BE236E" w:rsidRDefault="003D555B" w:rsidP="00134B5D">
      <w:pPr>
        <w:pStyle w:val="tytulwykresu"/>
        <w:tabs>
          <w:tab w:val="clear" w:pos="720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left" w:pos="992"/>
        </w:tabs>
        <w:spacing w:line="240" w:lineRule="auto"/>
        <w:ind w:left="990" w:hanging="990"/>
        <w:rPr>
          <w:sz w:val="19"/>
          <w:szCs w:val="19"/>
        </w:rPr>
      </w:pPr>
      <w:r w:rsidRPr="00DC7D04">
        <w:drawing>
          <wp:anchor distT="0" distB="180340" distL="114300" distR="114300" simplePos="0" relativeHeight="251954176" behindDoc="0" locked="0" layoutInCell="1" allowOverlap="1" wp14:anchorId="715AC897" wp14:editId="7C1018FA">
            <wp:simplePos x="0" y="0"/>
            <wp:positionH relativeFrom="column">
              <wp:posOffset>217805</wp:posOffset>
            </wp:positionH>
            <wp:positionV relativeFrom="paragraph">
              <wp:posOffset>497840</wp:posOffset>
            </wp:positionV>
            <wp:extent cx="4646930" cy="2574290"/>
            <wp:effectExtent l="0" t="0" r="1270" b="0"/>
            <wp:wrapTopAndBottom/>
            <wp:docPr id="21" name="Obraz 21" descr="Podwójny wykres liniowy przedstawiający przebieg stopnia wykorzystania miejsc w turystycznych obiektach noclegowych według miesięcy w 2021 r. i 2022 r. Dane do wykresu dostępne w pliku formacie XLSX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6930" cy="257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07CC" w:rsidRPr="00BE236E">
        <w:rPr>
          <w:sz w:val="19"/>
          <w:szCs w:val="19"/>
        </w:rPr>
        <w:t>Wykres 3</w:t>
      </w:r>
      <w:r w:rsidR="00134B5D">
        <w:rPr>
          <w:sz w:val="19"/>
          <w:szCs w:val="19"/>
        </w:rPr>
        <w:t>.</w:t>
      </w:r>
      <w:r w:rsidR="00134B5D">
        <w:rPr>
          <w:sz w:val="19"/>
          <w:szCs w:val="19"/>
        </w:rPr>
        <w:tab/>
      </w:r>
      <w:r w:rsidR="007235B4" w:rsidRPr="00BE236E">
        <w:rPr>
          <w:sz w:val="19"/>
          <w:szCs w:val="19"/>
        </w:rPr>
        <w:t>Stopień wykorzystania miejsc w turystycznych obiektach noclegowych według miesięcy</w:t>
      </w:r>
    </w:p>
    <w:p w14:paraId="3E313D2C" w14:textId="31AD4164" w:rsidR="00E8051A" w:rsidRDefault="002A69D3" w:rsidP="007D3766">
      <w:pPr>
        <w:pStyle w:val="tekst1"/>
      </w:pPr>
      <w:r w:rsidRPr="001E7651">
        <w:lastRenderedPageBreak/>
        <w:t xml:space="preserve">We wszystkich miesiącach </w:t>
      </w:r>
      <w:r w:rsidR="00194C84" w:rsidRPr="001E7651">
        <w:t>202</w:t>
      </w:r>
      <w:r w:rsidR="00EF786B" w:rsidRPr="001E7651">
        <w:t>2</w:t>
      </w:r>
      <w:r w:rsidR="00194C84" w:rsidRPr="001E7651">
        <w:t xml:space="preserve"> r. </w:t>
      </w:r>
      <w:r w:rsidRPr="001E7651">
        <w:t>stopień wykorzystania miejsc noclegow</w:t>
      </w:r>
      <w:r w:rsidR="00864A33">
        <w:t>ych</w:t>
      </w:r>
      <w:r w:rsidRPr="001E7651">
        <w:t xml:space="preserve"> kształtował się korzystniej niż</w:t>
      </w:r>
      <w:r w:rsidR="00864A33">
        <w:t xml:space="preserve"> </w:t>
      </w:r>
      <w:r w:rsidRPr="001E7651">
        <w:t>rok</w:t>
      </w:r>
      <w:r w:rsidR="00864A33">
        <w:t xml:space="preserve"> wcześniej</w:t>
      </w:r>
      <w:r w:rsidRPr="001E7651">
        <w:t xml:space="preserve">, a </w:t>
      </w:r>
      <w:r w:rsidR="00194C84" w:rsidRPr="001E7651">
        <w:t>najwyższe wskaźniki odnotowano w miesiącach letnich</w:t>
      </w:r>
      <w:r w:rsidR="00864A33">
        <w:t xml:space="preserve"> </w:t>
      </w:r>
      <w:r w:rsidR="00174F55" w:rsidRPr="001E7651">
        <w:t>(</w:t>
      </w:r>
      <w:r w:rsidR="00864A33">
        <w:t>w </w:t>
      </w:r>
      <w:r w:rsidR="00194C84" w:rsidRPr="001E7651">
        <w:t xml:space="preserve">lipcu </w:t>
      </w:r>
      <w:r w:rsidR="00174F55" w:rsidRPr="001E7651">
        <w:t xml:space="preserve">– </w:t>
      </w:r>
      <w:r w:rsidR="00466BDD" w:rsidRPr="001E7651">
        <w:t>43,3</w:t>
      </w:r>
      <w:r w:rsidR="00194C84" w:rsidRPr="001E7651">
        <w:t xml:space="preserve">% i sierpniu </w:t>
      </w:r>
      <w:r w:rsidR="00174F55" w:rsidRPr="001E7651">
        <w:t xml:space="preserve">– </w:t>
      </w:r>
      <w:r w:rsidR="00701B7C" w:rsidRPr="001E7651">
        <w:t>4</w:t>
      </w:r>
      <w:r w:rsidR="00466BDD" w:rsidRPr="001E7651">
        <w:t>2</w:t>
      </w:r>
      <w:r w:rsidR="00701B7C" w:rsidRPr="001E7651">
        <w:t>,</w:t>
      </w:r>
      <w:r w:rsidR="00466BDD" w:rsidRPr="001E7651">
        <w:t>3</w:t>
      </w:r>
      <w:r w:rsidR="00194C84" w:rsidRPr="001E7651">
        <w:t>%)</w:t>
      </w:r>
      <w:r w:rsidR="00AC1F51" w:rsidRPr="001E7651">
        <w:t>.</w:t>
      </w:r>
      <w:r w:rsidR="00194C84" w:rsidRPr="001E7651">
        <w:t xml:space="preserve"> </w:t>
      </w:r>
      <w:r w:rsidR="00AC1F51" w:rsidRPr="001E7651">
        <w:t>W</w:t>
      </w:r>
      <w:r w:rsidR="00194C84" w:rsidRPr="001E7651">
        <w:t xml:space="preserve"> porównaniu z </w:t>
      </w:r>
      <w:r w:rsidRPr="001E7651">
        <w:t>2021 r.</w:t>
      </w:r>
      <w:r w:rsidR="00194C84" w:rsidRPr="001E7651">
        <w:t xml:space="preserve"> były o</w:t>
      </w:r>
      <w:r w:rsidR="00AC1F51" w:rsidRPr="001E7651">
        <w:t>ne wyższe</w:t>
      </w:r>
      <w:r w:rsidR="00194C84" w:rsidRPr="001E7651">
        <w:t xml:space="preserve"> </w:t>
      </w:r>
      <w:r w:rsidR="00744A1A" w:rsidRPr="001E7651">
        <w:t>odpowiednio o </w:t>
      </w:r>
      <w:r w:rsidR="00D74CEF" w:rsidRPr="001E7651">
        <w:t>3</w:t>
      </w:r>
      <w:r w:rsidR="00744A1A" w:rsidRPr="001E7651">
        <w:t>,</w:t>
      </w:r>
      <w:r w:rsidR="00D74CEF" w:rsidRPr="001E7651">
        <w:t>8</w:t>
      </w:r>
      <w:r w:rsidR="00744A1A" w:rsidRPr="001E7651">
        <w:t> </w:t>
      </w:r>
      <w:r w:rsidR="00F03D07" w:rsidRPr="001E7651">
        <w:t>p.proc. i o </w:t>
      </w:r>
      <w:r w:rsidR="00D74CEF" w:rsidRPr="001E7651">
        <w:t>1</w:t>
      </w:r>
      <w:r w:rsidR="00F03D07" w:rsidRPr="001E7651">
        <w:t>,</w:t>
      </w:r>
      <w:r w:rsidR="00D74CEF" w:rsidRPr="001E7651">
        <w:t>4</w:t>
      </w:r>
      <w:r w:rsidR="00174F55" w:rsidRPr="001E7651">
        <w:t> </w:t>
      </w:r>
      <w:r w:rsidR="00194C84" w:rsidRPr="001E7651">
        <w:t>p.proc.</w:t>
      </w:r>
      <w:r w:rsidR="00720F3B" w:rsidRPr="001E7651">
        <w:t xml:space="preserve"> </w:t>
      </w:r>
      <w:r w:rsidR="007C07E0" w:rsidRPr="001E7651">
        <w:t>Największy roczny wzrost poziomu wykorzystania</w:t>
      </w:r>
      <w:r w:rsidR="00783B1A" w:rsidRPr="001E7651">
        <w:t xml:space="preserve"> miejsc noclegowych zanotowano</w:t>
      </w:r>
      <w:r w:rsidR="00720F3B" w:rsidRPr="001E7651">
        <w:t xml:space="preserve"> w kwietniu</w:t>
      </w:r>
      <w:r w:rsidR="007C07E0" w:rsidRPr="001E7651">
        <w:t xml:space="preserve"> (z </w:t>
      </w:r>
      <w:r w:rsidR="00720F3B" w:rsidRPr="001E7651">
        <w:t>9,7</w:t>
      </w:r>
      <w:r w:rsidR="007C07E0" w:rsidRPr="001E7651">
        <w:t xml:space="preserve">% do </w:t>
      </w:r>
      <w:r w:rsidR="00720F3B" w:rsidRPr="001E7651">
        <w:t>30,0</w:t>
      </w:r>
      <w:r w:rsidR="007C07E0" w:rsidRPr="001E7651">
        <w:t xml:space="preserve">%) i </w:t>
      </w:r>
      <w:r w:rsidR="00720F3B" w:rsidRPr="001E7651">
        <w:t>maju</w:t>
      </w:r>
      <w:r w:rsidR="007C07E0" w:rsidRPr="001E7651">
        <w:t xml:space="preserve"> (z </w:t>
      </w:r>
      <w:r w:rsidR="00720F3B" w:rsidRPr="001E7651">
        <w:t>16,0</w:t>
      </w:r>
      <w:r w:rsidR="007C07E0" w:rsidRPr="001E7651">
        <w:t>% do</w:t>
      </w:r>
      <w:r w:rsidR="0010646C" w:rsidRPr="001E7651">
        <w:t xml:space="preserve"> </w:t>
      </w:r>
      <w:r w:rsidR="00720F3B" w:rsidRPr="001E7651">
        <w:t>32,1%).</w:t>
      </w:r>
      <w:r w:rsidRPr="001E7651">
        <w:t xml:space="preserve"> </w:t>
      </w:r>
      <w:r w:rsidR="00C35523" w:rsidRPr="001E7651">
        <w:t xml:space="preserve">Biorąc pod uwagę </w:t>
      </w:r>
      <w:r w:rsidR="007C7EBA" w:rsidRPr="001E7651">
        <w:t>typ</w:t>
      </w:r>
      <w:r w:rsidR="00C35523" w:rsidRPr="001E7651">
        <w:t xml:space="preserve"> obiektu </w:t>
      </w:r>
      <w:r w:rsidR="00703A54" w:rsidRPr="001E7651">
        <w:t>najpełniej były wykorzystywane:</w:t>
      </w:r>
      <w:r w:rsidR="00B300B2" w:rsidRPr="001E7651">
        <w:t xml:space="preserve"> </w:t>
      </w:r>
      <w:r w:rsidR="0045618D" w:rsidRPr="001E7651">
        <w:t>ośrodki kolonijne (</w:t>
      </w:r>
      <w:r w:rsidR="007A1667" w:rsidRPr="001E7651">
        <w:t>43</w:t>
      </w:r>
      <w:r w:rsidR="008B6504" w:rsidRPr="001E7651">
        <w:t>,</w:t>
      </w:r>
      <w:r w:rsidR="00451EB7" w:rsidRPr="001E7651">
        <w:t>2</w:t>
      </w:r>
      <w:r w:rsidR="0045618D" w:rsidRPr="001E7651">
        <w:t xml:space="preserve">%, </w:t>
      </w:r>
      <w:r w:rsidR="007A1667" w:rsidRPr="001E7651">
        <w:t>spadek</w:t>
      </w:r>
      <w:r w:rsidR="0045618D" w:rsidRPr="001E7651">
        <w:t xml:space="preserve"> o </w:t>
      </w:r>
      <w:r w:rsidR="007A1667" w:rsidRPr="001E7651">
        <w:t>37</w:t>
      </w:r>
      <w:r w:rsidR="008B6504" w:rsidRPr="001E7651">
        <w:t>,</w:t>
      </w:r>
      <w:r w:rsidR="007A1667" w:rsidRPr="001E7651">
        <w:t>0</w:t>
      </w:r>
      <w:r w:rsidR="0045618D" w:rsidRPr="001E7651">
        <w:t xml:space="preserve"> p.proc.</w:t>
      </w:r>
      <w:r w:rsidR="00E5522D" w:rsidRPr="001E7651">
        <w:t xml:space="preserve"> w porównaniu z </w:t>
      </w:r>
      <w:r w:rsidR="00EE4EAB" w:rsidRPr="001E7651">
        <w:t>20</w:t>
      </w:r>
      <w:r w:rsidR="00A7520B" w:rsidRPr="001E7651">
        <w:t>2</w:t>
      </w:r>
      <w:r w:rsidR="001E7651" w:rsidRPr="001E7651">
        <w:t>1</w:t>
      </w:r>
      <w:r w:rsidR="00E5522D" w:rsidRPr="001E7651">
        <w:t xml:space="preserve"> r.</w:t>
      </w:r>
      <w:r w:rsidR="0045618D" w:rsidRPr="001E7651">
        <w:t>)</w:t>
      </w:r>
      <w:r w:rsidR="00E8051A" w:rsidRPr="001E7651">
        <w:t xml:space="preserve">, </w:t>
      </w:r>
      <w:r w:rsidR="008B6504" w:rsidRPr="001E7651">
        <w:t>zespoły domków turystycznych</w:t>
      </w:r>
      <w:r w:rsidR="00792B91" w:rsidRPr="001E7651">
        <w:t xml:space="preserve"> (</w:t>
      </w:r>
      <w:r w:rsidR="004E34E0">
        <w:t>38,9</w:t>
      </w:r>
      <w:r w:rsidR="00792B91" w:rsidRPr="001E7651">
        <w:t xml:space="preserve">%, </w:t>
      </w:r>
      <w:r w:rsidR="00E8051A" w:rsidRPr="001E7651">
        <w:t>wzrost</w:t>
      </w:r>
      <w:r w:rsidR="00792B91" w:rsidRPr="001E7651">
        <w:t xml:space="preserve"> o </w:t>
      </w:r>
      <w:r w:rsidR="004E34E0">
        <w:t>5,7</w:t>
      </w:r>
      <w:r w:rsidR="00E8051A" w:rsidRPr="001E7651">
        <w:t xml:space="preserve"> p.proc</w:t>
      </w:r>
      <w:r w:rsidR="007A1667" w:rsidRPr="001E7651">
        <w:t xml:space="preserve">.) oraz </w:t>
      </w:r>
      <w:r w:rsidR="00DD12B7" w:rsidRPr="001E7651">
        <w:t>hotele (</w:t>
      </w:r>
      <w:r w:rsidR="007A1667" w:rsidRPr="001E7651">
        <w:t>36,2</w:t>
      </w:r>
      <w:r w:rsidR="00DD12B7" w:rsidRPr="001E7651">
        <w:t xml:space="preserve">%, wzrost o </w:t>
      </w:r>
      <w:r w:rsidR="007A1667" w:rsidRPr="001E7651">
        <w:t>8,4</w:t>
      </w:r>
      <w:r w:rsidR="00DD12B7" w:rsidRPr="001E7651">
        <w:t xml:space="preserve"> p.proc.</w:t>
      </w:r>
      <w:r w:rsidR="007A1667" w:rsidRPr="001E7651">
        <w:t>).</w:t>
      </w:r>
    </w:p>
    <w:p w14:paraId="7BD3DE60" w14:textId="0A06FFCA" w:rsidR="00CC496F" w:rsidRDefault="00CC496F" w:rsidP="007D3766">
      <w:pPr>
        <w:pStyle w:val="tekst1"/>
      </w:pPr>
      <w:r w:rsidRPr="00A3668F">
        <w:t>Stopień wykorzystania posiadanej bazy noclegowej w wielkopolskim jest zróżnicowany terytorialnie. Poziom średniego wykorzystania miejsc noclegowych w województwie przekroczyło w 2022 r. 8 spośród 35 powiatów. Najwyższe wskaźniki odnotowano w Lesznie (41,9%, wzrost o 11,4 p.proc. w porównaniu z rokiem poprzednim), powiecie średzkim (41,4%, wzrost o 2,8 p.proc.), Poznaniu (41,0%, wzrost o 11,0 p.proc) oraz powiecie pilskim (40,3%, wzrost o 12,8% p.proc.). Najsłabsze obłożenie miejsc noclegowych dotyczyło powiatów: kolskiego (14,7% wobec 21,1% w 2021 r.), kaliskiego (14,9% wobec 19,5%), pleszewskiego (17,8% wobec 14,8%) i obornickiego (17,9 wobec 16,6%).</w:t>
      </w:r>
    </w:p>
    <w:p w14:paraId="528EA265" w14:textId="6F3D46A0" w:rsidR="00D05E6C" w:rsidRPr="00BE236E" w:rsidRDefault="00CC496F" w:rsidP="00D05E6C">
      <w:pPr>
        <w:pStyle w:val="tytulwykresu"/>
        <w:tabs>
          <w:tab w:val="clear" w:pos="720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left" w:pos="992"/>
        </w:tabs>
        <w:spacing w:line="240" w:lineRule="auto"/>
        <w:rPr>
          <w:sz w:val="19"/>
          <w:szCs w:val="19"/>
        </w:rPr>
      </w:pPr>
      <w:r w:rsidRPr="00CC496F">
        <w:drawing>
          <wp:anchor distT="0" distB="180340" distL="114300" distR="114300" simplePos="0" relativeHeight="251964416" behindDoc="0" locked="0" layoutInCell="1" allowOverlap="1" wp14:anchorId="05E6D8A7" wp14:editId="0F1FEDF5">
            <wp:simplePos x="0" y="0"/>
            <wp:positionH relativeFrom="column">
              <wp:posOffset>627797</wp:posOffset>
            </wp:positionH>
            <wp:positionV relativeFrom="paragraph">
              <wp:posOffset>496077</wp:posOffset>
            </wp:positionV>
            <wp:extent cx="3726000" cy="4266000"/>
            <wp:effectExtent l="0" t="0" r="8255" b="1270"/>
            <wp:wrapTopAndBottom/>
            <wp:docPr id="32" name="Obraz 32" descr="Kartogram (województwo w podziale na powiaty) ukazujący terytorialne zróżnicowanie powiatów pod względem stopnia wykorzystania miejsc noclegowych w 2022 r., gdzie tło to wartości z przedziału od 14,7% do 41,9%. Dodatkowo wartości dla Polski (40,4%) i województwa wielkopolskiego (31,7%). Dane do mapy dostępne w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6000" cy="426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5E6C" w:rsidRPr="00BE236E">
        <w:rPr>
          <w:sz w:val="19"/>
          <w:szCs w:val="19"/>
        </w:rPr>
        <mc:AlternateContent>
          <mc:Choice Requires="wps">
            <w:drawing>
              <wp:anchor distT="45720" distB="45720" distL="114300" distR="114300" simplePos="0" relativeHeight="251963392" behindDoc="1" locked="0" layoutInCell="1" allowOverlap="1" wp14:anchorId="41C87023" wp14:editId="7DD2E4BC">
                <wp:simplePos x="0" y="0"/>
                <wp:positionH relativeFrom="page">
                  <wp:posOffset>5676900</wp:posOffset>
                </wp:positionH>
                <wp:positionV relativeFrom="paragraph">
                  <wp:posOffset>2205355</wp:posOffset>
                </wp:positionV>
                <wp:extent cx="1828800" cy="873125"/>
                <wp:effectExtent l="0" t="0" r="0" b="3175"/>
                <wp:wrapTight wrapText="bothSides">
                  <wp:wrapPolygon edited="0">
                    <wp:start x="675" y="0"/>
                    <wp:lineTo x="675" y="21207"/>
                    <wp:lineTo x="20700" y="21207"/>
                    <wp:lineTo x="20700" y="0"/>
                    <wp:lineTo x="675" y="0"/>
                  </wp:wrapPolygon>
                </wp:wrapTight>
                <wp:docPr id="18" name="Pole tekstowe 18" descr="Turystyczna baza hotelowa w województwie wielkopolskim najpełniej była wykorzystywana w Lesznie (41,9%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873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A1C683" w14:textId="77777777" w:rsidR="00D05E6C" w:rsidRPr="00F32C5D" w:rsidRDefault="00D05E6C" w:rsidP="00D05E6C">
                            <w:pPr>
                              <w:pStyle w:val="tekstzboku"/>
                            </w:pPr>
                            <w:r>
                              <w:t>Turystyczna baza hotelowa w województwie wielkopolskim najpełniej była wykorzystywana w Lesznie (41,9%)</w:t>
                            </w:r>
                          </w:p>
                        </w:txbxContent>
                      </wps:txbx>
                      <wps:bodyPr rot="0" vert="horz" wrap="square" lIns="91440" tIns="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C87023" id="Pole tekstowe 18" o:spid="_x0000_s1033" type="#_x0000_t202" alt="Turystyczna baza hotelowa w województwie wielkopolskim najpełniej była wykorzystywana w Lesznie (41,9%)" style="position:absolute;margin-left:447pt;margin-top:173.65pt;width:2in;height:68.75pt;z-index:-25135308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" filled="f" stroked="f">
                <v:textbox inset=",0">
                  <w:txbxContent>
                    <w:p w14:paraId="6EA1C683" w14:textId="77777777" w:rsidR="00D05E6C" w:rsidRPr="00F32C5D" w:rsidRDefault="00D05E6C" w:rsidP="00D05E6C">
                      <w:pPr>
                        <w:pStyle w:val="tekstzboku"/>
                      </w:pPr>
                      <w:r>
                        <w:t>Turystyczna baza hotelowa w województwie wielkopolskim najpełniej była wykorzystywana w Lesznie (41,9%)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D05E6C" w:rsidRPr="00BE236E">
        <w:rPr>
          <w:sz w:val="19"/>
          <w:szCs w:val="19"/>
        </w:rPr>
        <w:t>Mapa 2</w:t>
      </w:r>
      <w:r w:rsidR="00D05E6C">
        <w:rPr>
          <w:sz w:val="19"/>
          <w:szCs w:val="19"/>
        </w:rPr>
        <w:t>.</w:t>
      </w:r>
      <w:r w:rsidR="00D05E6C">
        <w:rPr>
          <w:sz w:val="19"/>
          <w:szCs w:val="19"/>
        </w:rPr>
        <w:tab/>
      </w:r>
      <w:r w:rsidR="00D05E6C" w:rsidRPr="00BE236E">
        <w:rPr>
          <w:sz w:val="19"/>
          <w:szCs w:val="19"/>
        </w:rPr>
        <w:t>Stopień wykorzystania miejsc noclegowych w 202</w:t>
      </w:r>
      <w:r w:rsidR="00D05E6C">
        <w:rPr>
          <w:sz w:val="19"/>
          <w:szCs w:val="19"/>
        </w:rPr>
        <w:t>2</w:t>
      </w:r>
      <w:r w:rsidR="00D05E6C" w:rsidRPr="00BE236E">
        <w:rPr>
          <w:sz w:val="19"/>
          <w:szCs w:val="19"/>
        </w:rPr>
        <w:t xml:space="preserve"> r.</w:t>
      </w:r>
    </w:p>
    <w:p w14:paraId="483399BD" w14:textId="449CA819" w:rsidR="00CC496F" w:rsidRDefault="00CC496F" w:rsidP="00CC496F">
      <w:pPr>
        <w:pStyle w:val="Nagwek1"/>
      </w:pPr>
      <w:r>
        <w:t>Baza hotelowa</w:t>
      </w:r>
    </w:p>
    <w:p w14:paraId="6169F955" w14:textId="30A7F16A" w:rsidR="0003158A" w:rsidRDefault="0003158A" w:rsidP="0003158A">
      <w:r w:rsidRPr="00F63229">
        <w:t xml:space="preserve">Baza hotelowa </w:t>
      </w:r>
      <w:r w:rsidRPr="003804E2">
        <w:t xml:space="preserve">w województwie wielkopolskim w </w:t>
      </w:r>
      <w:r>
        <w:t>202</w:t>
      </w:r>
      <w:r w:rsidR="00F62630">
        <w:t>2</w:t>
      </w:r>
      <w:r w:rsidRPr="003804E2">
        <w:t xml:space="preserve"> r. obejmowała:</w:t>
      </w:r>
      <w:r>
        <w:t xml:space="preserve"> 2</w:t>
      </w:r>
      <w:r w:rsidR="00E02F8F">
        <w:t>13</w:t>
      </w:r>
      <w:r>
        <w:t xml:space="preserve"> hotel</w:t>
      </w:r>
      <w:r w:rsidR="00E02F8F">
        <w:t>i</w:t>
      </w:r>
      <w:r>
        <w:t>, 1</w:t>
      </w:r>
      <w:r w:rsidR="00E02F8F">
        <w:t>8</w:t>
      </w:r>
      <w:r>
        <w:t xml:space="preserve"> moteli, 1</w:t>
      </w:r>
      <w:r w:rsidR="00E02F8F">
        <w:t>4</w:t>
      </w:r>
      <w:r>
        <w:t xml:space="preserve"> pensjonatów i </w:t>
      </w:r>
      <w:r w:rsidR="00E02F8F">
        <w:t>54</w:t>
      </w:r>
      <w:r>
        <w:t xml:space="preserve"> inn</w:t>
      </w:r>
      <w:r w:rsidR="00E02F8F">
        <w:t>e</w:t>
      </w:r>
      <w:r>
        <w:t xml:space="preserve"> obiekt</w:t>
      </w:r>
      <w:r w:rsidR="00E02F8F">
        <w:t>y</w:t>
      </w:r>
      <w:r>
        <w:t xml:space="preserve"> hotelow</w:t>
      </w:r>
      <w:r w:rsidR="00E02F8F">
        <w:t>e</w:t>
      </w:r>
      <w:r>
        <w:t>. Z oferty noclegowej w t</w:t>
      </w:r>
      <w:r w:rsidR="00CA4DC4">
        <w:t>ych obiektach skorzystało 1635,4</w:t>
      </w:r>
      <w:r>
        <w:t xml:space="preserve"> tys. turystów (o </w:t>
      </w:r>
      <w:r w:rsidR="00CA4DC4">
        <w:t>52,1</w:t>
      </w:r>
      <w:r>
        <w:t xml:space="preserve">% więcej niż przed rokiem), którym udzielono </w:t>
      </w:r>
      <w:r w:rsidR="00CA4DC4">
        <w:t>2791,0</w:t>
      </w:r>
      <w:r>
        <w:t xml:space="preserve"> tys. noclegów (o </w:t>
      </w:r>
      <w:r w:rsidR="00CA4DC4">
        <w:t>52,8</w:t>
      </w:r>
      <w:r>
        <w:t>% więcej). Stopień wykorzystania miejsc noclegowych wzrósł w ciągu roku z 2</w:t>
      </w:r>
      <w:r w:rsidR="00E56445">
        <w:t>6</w:t>
      </w:r>
      <w:r>
        <w:t>,</w:t>
      </w:r>
      <w:r w:rsidR="00E56445">
        <w:t>0</w:t>
      </w:r>
      <w:r>
        <w:t xml:space="preserve">% do </w:t>
      </w:r>
      <w:r w:rsidR="007C067B">
        <w:t>3</w:t>
      </w:r>
      <w:r w:rsidR="00E56445">
        <w:t>4</w:t>
      </w:r>
      <w:r>
        <w:t>,</w:t>
      </w:r>
      <w:r w:rsidR="00E56445">
        <w:t>1</w:t>
      </w:r>
      <w:r>
        <w:t>% (minimum</w:t>
      </w:r>
      <w:r w:rsidRPr="00316230">
        <w:t xml:space="preserve"> w </w:t>
      </w:r>
      <w:r>
        <w:t xml:space="preserve">styczniu – </w:t>
      </w:r>
      <w:r w:rsidR="00B636C9">
        <w:t>19,6</w:t>
      </w:r>
      <w:r>
        <w:t>%, maksimum w sierpniu – 4</w:t>
      </w:r>
      <w:r w:rsidR="00B636C9">
        <w:t>3</w:t>
      </w:r>
      <w:r>
        <w:t>,</w:t>
      </w:r>
      <w:r w:rsidR="00B636C9">
        <w:t>5</w:t>
      </w:r>
      <w:r>
        <w:t>%). W obiektach hotelowych wyn</w:t>
      </w:r>
      <w:r w:rsidR="00071878">
        <w:t>ajęto 1752,9</w:t>
      </w:r>
      <w:r w:rsidRPr="007748A5">
        <w:t xml:space="preserve"> </w:t>
      </w:r>
      <w:r>
        <w:t xml:space="preserve">tys. pokoi (o </w:t>
      </w:r>
      <w:r w:rsidR="00071878">
        <w:t>54,6</w:t>
      </w:r>
      <w:r>
        <w:t>% więcej niż w 202</w:t>
      </w:r>
      <w:r w:rsidR="00071878">
        <w:t>1</w:t>
      </w:r>
      <w:r w:rsidR="0047424E">
        <w:t xml:space="preserve"> r.), w tym 1581,0</w:t>
      </w:r>
      <w:r w:rsidRPr="007748A5">
        <w:t xml:space="preserve"> </w:t>
      </w:r>
      <w:r>
        <w:t xml:space="preserve">tys. w hotelach. Przeciętny stopień wykorzystania pokoi w bazie hotelowej wyniósł </w:t>
      </w:r>
      <w:r w:rsidR="007C067B">
        <w:t>4</w:t>
      </w:r>
      <w:r>
        <w:t>3,</w:t>
      </w:r>
      <w:r w:rsidR="007C067B">
        <w:t>7</w:t>
      </w:r>
      <w:r>
        <w:t xml:space="preserve">% (wobec </w:t>
      </w:r>
      <w:r w:rsidR="007C067B">
        <w:t>33,1</w:t>
      </w:r>
      <w:r>
        <w:t>% przed rokiem), a jego najwyższe wartości zanotowano w </w:t>
      </w:r>
      <w:r w:rsidR="007C067B">
        <w:t>czerwcu</w:t>
      </w:r>
      <w:r>
        <w:t xml:space="preserve"> (</w:t>
      </w:r>
      <w:r w:rsidR="007C067B">
        <w:t>51,3</w:t>
      </w:r>
      <w:r>
        <w:t xml:space="preserve">%) i </w:t>
      </w:r>
      <w:r w:rsidR="007C067B">
        <w:t>sierpniu</w:t>
      </w:r>
      <w:r>
        <w:t xml:space="preserve"> (</w:t>
      </w:r>
      <w:r w:rsidR="007C067B">
        <w:t>51,0</w:t>
      </w:r>
      <w:r>
        <w:t>%), natomiast najniższe w styczniu (</w:t>
      </w:r>
      <w:r w:rsidR="007C067B">
        <w:t>25,6</w:t>
      </w:r>
      <w:r>
        <w:t xml:space="preserve">%) i </w:t>
      </w:r>
      <w:r w:rsidR="007C067B">
        <w:t>lutym</w:t>
      </w:r>
      <w:r>
        <w:t xml:space="preserve"> (</w:t>
      </w:r>
      <w:r w:rsidR="007C067B">
        <w:t>32,9</w:t>
      </w:r>
      <w:r>
        <w:t>%).</w:t>
      </w:r>
    </w:p>
    <w:p w14:paraId="02C7AF82" w14:textId="43E57B11" w:rsidR="003D555B" w:rsidRPr="001E7BB6" w:rsidRDefault="003D555B" w:rsidP="003D555B">
      <w:r w:rsidRPr="00ED2A2F">
        <w:lastRenderedPageBreak/>
        <w:t xml:space="preserve">Turyści korzystający z bazy hotelowej najczęściej wybierali hotele (86,7% korzystających i 88,4% udzielonych noclegów we wszystkich obiektach hotelowych). Średni stopień wykorzystania miejsc noclegowych w hotelach wyniósł 36,2% i najwyższe wartości przyjmował w miesiącach </w:t>
      </w:r>
      <w:r w:rsidRPr="001E7BB6">
        <w:t>wakacyjnych (do 45,</w:t>
      </w:r>
      <w:r>
        <w:t>4</w:t>
      </w:r>
      <w:r w:rsidRPr="001E7BB6">
        <w:t xml:space="preserve">% w sierpniu). Pokoje hotelowe wykorzystane były w </w:t>
      </w:r>
      <w:r>
        <w:t>46,3</w:t>
      </w:r>
      <w:r w:rsidRPr="001E7BB6">
        <w:t xml:space="preserve">% (wobec </w:t>
      </w:r>
      <w:r>
        <w:t>35,3</w:t>
      </w:r>
      <w:r w:rsidRPr="001E7BB6">
        <w:t xml:space="preserve">% przed rokiem), najpełniej w </w:t>
      </w:r>
      <w:r>
        <w:t>czerwcu</w:t>
      </w:r>
      <w:r w:rsidRPr="001E7BB6">
        <w:t xml:space="preserve"> (5</w:t>
      </w:r>
      <w:r>
        <w:t>4</w:t>
      </w:r>
      <w:r w:rsidRPr="001E7BB6">
        <w:t>,</w:t>
      </w:r>
      <w:r>
        <w:t>1%), maju</w:t>
      </w:r>
      <w:r w:rsidR="00864A33">
        <w:t xml:space="preserve"> (</w:t>
      </w:r>
      <w:r w:rsidRPr="001E7BB6">
        <w:t>5</w:t>
      </w:r>
      <w:r>
        <w:t>3</w:t>
      </w:r>
      <w:r w:rsidRPr="001E7BB6">
        <w:t>,</w:t>
      </w:r>
      <w:r>
        <w:t>3</w:t>
      </w:r>
      <w:r w:rsidRPr="001E7BB6">
        <w:t>%)</w:t>
      </w:r>
      <w:r w:rsidR="00864A33">
        <w:t xml:space="preserve"> i sierpniu (</w:t>
      </w:r>
      <w:r>
        <w:t>53,2%)</w:t>
      </w:r>
      <w:r w:rsidRPr="001E7BB6">
        <w:t>. Ponad połowę hoteli stanowiły obiekty 3-gwiazdkowe (5</w:t>
      </w:r>
      <w:r>
        <w:t>5</w:t>
      </w:r>
      <w:r w:rsidRPr="001E7BB6">
        <w:t>,</w:t>
      </w:r>
      <w:r>
        <w:t>9</w:t>
      </w:r>
      <w:r w:rsidRPr="001E7BB6">
        <w:t>%), a 2</w:t>
      </w:r>
      <w:r>
        <w:t>0</w:t>
      </w:r>
      <w:r w:rsidRPr="001E7BB6">
        <w:t>,</w:t>
      </w:r>
      <w:r>
        <w:t>7</w:t>
      </w:r>
      <w:r w:rsidRPr="001E7BB6">
        <w:t>% – 2-gwiazdkowe. Najwięcej turystów korzystało z usług hoteli 3-gwiazdkowych (</w:t>
      </w:r>
      <w:r>
        <w:t>52</w:t>
      </w:r>
      <w:r w:rsidRPr="001E7BB6">
        <w:t>,3%) i 4-gwiazdkowych (24,</w:t>
      </w:r>
      <w:r>
        <w:t>2</w:t>
      </w:r>
      <w:r w:rsidRPr="001E7BB6">
        <w:t>%).</w:t>
      </w:r>
    </w:p>
    <w:p w14:paraId="67151EB0" w14:textId="3D88EEEC" w:rsidR="002950EF" w:rsidRPr="0059614F" w:rsidRDefault="002B1FB9" w:rsidP="00977EAE">
      <w:pPr>
        <w:pStyle w:val="Nagwek1"/>
      </w:pPr>
      <w:r w:rsidRPr="0059614F">
        <w:t>Turyści zagraniczni</w:t>
      </w:r>
    </w:p>
    <w:p w14:paraId="1D47DBB4" w14:textId="5898917C" w:rsidR="00BF41A9" w:rsidRPr="00560D92" w:rsidRDefault="00C55F35" w:rsidP="00E92CF0">
      <w:r w:rsidRPr="00613679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830272" behindDoc="1" locked="0" layoutInCell="1" allowOverlap="1" wp14:anchorId="27D15CEF" wp14:editId="6F2170F9">
                <wp:simplePos x="0" y="0"/>
                <wp:positionH relativeFrom="page">
                  <wp:posOffset>5670550</wp:posOffset>
                </wp:positionH>
                <wp:positionV relativeFrom="paragraph">
                  <wp:posOffset>47625</wp:posOffset>
                </wp:positionV>
                <wp:extent cx="1775460" cy="729615"/>
                <wp:effectExtent l="0" t="0" r="0" b="0"/>
                <wp:wrapTight wrapText="bothSides">
                  <wp:wrapPolygon edited="0">
                    <wp:start x="695" y="0"/>
                    <wp:lineTo x="695" y="20867"/>
                    <wp:lineTo x="20858" y="20867"/>
                    <wp:lineTo x="20858" y="0"/>
                    <wp:lineTo x="695" y="0"/>
                  </wp:wrapPolygon>
                </wp:wrapTight>
                <wp:docPr id="14" name="Pole tekstowe 14" descr="Udział obcokrajowców w ogólnej liczbie turystów zwiększył się w ciągu roku z 9,5% do 12,1%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5460" cy="7296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CCE51E" w14:textId="711A6E43" w:rsidR="006057CE" w:rsidRPr="00BA375A" w:rsidRDefault="006057CE" w:rsidP="0072366F">
                            <w:pPr>
                              <w:pStyle w:val="tekstzboku"/>
                            </w:pPr>
                            <w:r>
                              <w:t>Udział obcokrajowców w ogólnej liczbie t</w:t>
                            </w:r>
                            <w:r w:rsidRPr="00E00FAB">
                              <w:t>ury</w:t>
                            </w:r>
                            <w:r>
                              <w:t>stów</w:t>
                            </w:r>
                            <w:r w:rsidRPr="00E00FAB">
                              <w:t xml:space="preserve"> </w:t>
                            </w:r>
                            <w:r w:rsidR="00193E2B">
                              <w:t>zwiększył się</w:t>
                            </w:r>
                            <w:r>
                              <w:t xml:space="preserve"> w ciągu roku z </w:t>
                            </w:r>
                            <w:r w:rsidR="00193E2B">
                              <w:t>9</w:t>
                            </w:r>
                            <w:r>
                              <w:t>,5</w:t>
                            </w:r>
                            <w:r w:rsidRPr="00E00FAB">
                              <w:t>%</w:t>
                            </w:r>
                            <w:r>
                              <w:t xml:space="preserve"> do </w:t>
                            </w:r>
                            <w:r w:rsidR="00193E2B">
                              <w:t>12,1</w:t>
                            </w:r>
                            <w:r>
                              <w:t>%</w:t>
                            </w:r>
                          </w:p>
                        </w:txbxContent>
                      </wps:txbx>
                      <wps:bodyPr rot="0" vert="horz" wrap="square" lIns="91440" tIns="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D15CEF" id="Pole tekstowe 14" o:spid="_x0000_s1034" type="#_x0000_t202" alt="Udział obcokrajowców w ogólnej liczbie turystów zwiększył się w ciągu roku z 9,5% do 12,1%" style="position:absolute;margin-left:446.5pt;margin-top:3.75pt;width:139.8pt;height:57.45pt;z-index:-25148620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" filled="f" stroked="f">
                <v:textbox inset=",0">
                  <w:txbxContent>
                    <w:p w14:paraId="73CCE51E" w14:textId="711A6E43" w:rsidR="006057CE" w:rsidRPr="00BA375A" w:rsidRDefault="006057CE" w:rsidP="0072366F">
                      <w:pPr>
                        <w:pStyle w:val="tekstzboku"/>
                      </w:pPr>
                      <w:r>
                        <w:t>Udział obcokrajowców w ogólnej liczbie t</w:t>
                      </w:r>
                      <w:r w:rsidRPr="00E00FAB">
                        <w:t>ury</w:t>
                      </w:r>
                      <w:r>
                        <w:t>stów</w:t>
                      </w:r>
                      <w:r w:rsidRPr="00E00FAB">
                        <w:t xml:space="preserve"> </w:t>
                      </w:r>
                      <w:r w:rsidR="00193E2B">
                        <w:t>zwiększył się</w:t>
                      </w:r>
                      <w:r>
                        <w:t xml:space="preserve"> w ciągu roku z </w:t>
                      </w:r>
                      <w:r w:rsidR="00193E2B">
                        <w:t>9</w:t>
                      </w:r>
                      <w:r>
                        <w:t>,5</w:t>
                      </w:r>
                      <w:r w:rsidRPr="00E00FAB">
                        <w:t>%</w:t>
                      </w:r>
                      <w:r>
                        <w:t xml:space="preserve"> do </w:t>
                      </w:r>
                      <w:r w:rsidR="00193E2B">
                        <w:t>12,1</w:t>
                      </w:r>
                      <w:r>
                        <w:t>%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E00FAB" w:rsidRPr="00613679">
        <w:t xml:space="preserve">W </w:t>
      </w:r>
      <w:r w:rsidR="00EE4EAB" w:rsidRPr="00613679">
        <w:t>202</w:t>
      </w:r>
      <w:r w:rsidR="00FE160C" w:rsidRPr="00613679">
        <w:t>2</w:t>
      </w:r>
      <w:r w:rsidR="00871F7A" w:rsidRPr="00613679">
        <w:t xml:space="preserve"> </w:t>
      </w:r>
      <w:r w:rsidR="00E00FAB" w:rsidRPr="00613679">
        <w:t>r. z usług tury</w:t>
      </w:r>
      <w:r w:rsidR="00012D97" w:rsidRPr="00613679">
        <w:t>stycznych obiektów noclegowych w</w:t>
      </w:r>
      <w:r w:rsidR="00E00FAB" w:rsidRPr="00613679">
        <w:t xml:space="preserve"> </w:t>
      </w:r>
      <w:r w:rsidR="00EE272E" w:rsidRPr="00613679">
        <w:t>wielkopolskim skorzy</w:t>
      </w:r>
      <w:r w:rsidR="00E00FAB" w:rsidRPr="00613679">
        <w:t xml:space="preserve">stało </w:t>
      </w:r>
      <w:r w:rsidR="005B7E47" w:rsidRPr="00613679">
        <w:t>229,6</w:t>
      </w:r>
      <w:r w:rsidR="00FA7FC4" w:rsidRPr="00613679">
        <w:t xml:space="preserve"> tys. </w:t>
      </w:r>
      <w:r w:rsidR="00FA7FC4">
        <w:t xml:space="preserve">obcokrajowców, tj. </w:t>
      </w:r>
      <w:r w:rsidR="00E00FAB" w:rsidRPr="0059614F">
        <w:t xml:space="preserve">o </w:t>
      </w:r>
      <w:r w:rsidR="005B7E47">
        <w:t>89,1</w:t>
      </w:r>
      <w:r w:rsidR="00E00FAB" w:rsidRPr="0059614F">
        <w:t xml:space="preserve">% </w:t>
      </w:r>
      <w:r w:rsidR="0003773D">
        <w:t>więcej</w:t>
      </w:r>
      <w:r w:rsidR="00FA7FC4">
        <w:t xml:space="preserve"> niż przed rokiem</w:t>
      </w:r>
      <w:r w:rsidR="00E00FAB" w:rsidRPr="0059614F">
        <w:t>.</w:t>
      </w:r>
      <w:r w:rsidR="00606D95">
        <w:t xml:space="preserve"> We wszystkich miesiącach roku</w:t>
      </w:r>
      <w:r w:rsidR="000C3EC4">
        <w:t>,</w:t>
      </w:r>
      <w:r w:rsidR="00606D95">
        <w:t xml:space="preserve"> </w:t>
      </w:r>
      <w:r w:rsidR="000C3EC4">
        <w:t xml:space="preserve">w porównaniu z 2021 r., </w:t>
      </w:r>
      <w:r w:rsidR="00606D95">
        <w:t>nastąpił wzrost liczby turystów zagranicznych korzystających z bazy noclegowej, największy – prawie siedmiokrotny</w:t>
      </w:r>
      <w:r w:rsidR="00210F24">
        <w:t xml:space="preserve"> –</w:t>
      </w:r>
      <w:r w:rsidR="00606D95">
        <w:t xml:space="preserve"> w kwietniu, a także styczniu (sześciokrotny) i marcu (pięciokrotny). </w:t>
      </w:r>
      <w:r w:rsidR="00560D92">
        <w:t xml:space="preserve">Wpływ na to </w:t>
      </w:r>
      <w:r w:rsidR="00560D92" w:rsidRPr="00560D92">
        <w:t xml:space="preserve">miało </w:t>
      </w:r>
      <w:r w:rsidR="002D761F" w:rsidRPr="00560D92">
        <w:t xml:space="preserve">m.in. </w:t>
      </w:r>
      <w:r w:rsidR="00560D92" w:rsidRPr="00560D92">
        <w:t>zniesienie</w:t>
      </w:r>
      <w:r w:rsidR="00606D95" w:rsidRPr="00560D92">
        <w:t xml:space="preserve"> ograniczeń w ruchu międzynarodowym</w:t>
      </w:r>
      <w:r w:rsidR="006310F1">
        <w:t xml:space="preserve"> w </w:t>
      </w:r>
      <w:r w:rsidR="00560D92" w:rsidRPr="00560D92">
        <w:t>związku z sytuacją epidemiczną oraz napływ uchodźców z ogarniętej wojną Ukrainy, korzystających w dużej mierze z obiektów turystycznych.</w:t>
      </w:r>
    </w:p>
    <w:p w14:paraId="3C3B10FF" w14:textId="64E01E9B" w:rsidR="0003158A" w:rsidRPr="004240A7" w:rsidRDefault="001A495C" w:rsidP="00A81950">
      <w:pPr>
        <w:rPr>
          <w:highlight w:val="yellow"/>
        </w:rPr>
      </w:pPr>
      <w:r w:rsidRPr="00613679">
        <w:t>Cudzoziemcy</w:t>
      </w:r>
      <w:r w:rsidR="00E00FAB" w:rsidRPr="00613679">
        <w:t xml:space="preserve"> stanowili </w:t>
      </w:r>
      <w:r w:rsidR="001815F5" w:rsidRPr="00613679">
        <w:t>12,1</w:t>
      </w:r>
      <w:r w:rsidR="00E00FAB" w:rsidRPr="00613679">
        <w:t>% ogółu korzystających z bazy nocleg</w:t>
      </w:r>
      <w:r w:rsidR="00CC496F">
        <w:t>owej w województwie (o </w:t>
      </w:r>
      <w:r w:rsidR="001815F5" w:rsidRPr="00613679">
        <w:t>2,6</w:t>
      </w:r>
      <w:r w:rsidR="00CC496F">
        <w:t> </w:t>
      </w:r>
      <w:r w:rsidR="00E00FAB" w:rsidRPr="00613679">
        <w:t>p.proc</w:t>
      </w:r>
      <w:r w:rsidR="002F14B8" w:rsidRPr="00613679">
        <w:t>.</w:t>
      </w:r>
      <w:r w:rsidR="00312B8A" w:rsidRPr="00613679">
        <w:t xml:space="preserve"> </w:t>
      </w:r>
      <w:r w:rsidR="001815F5" w:rsidRPr="00613679">
        <w:t>więce</w:t>
      </w:r>
      <w:r w:rsidR="00312B8A" w:rsidRPr="00613679">
        <w:t>j</w:t>
      </w:r>
      <w:r w:rsidR="00E00FAB" w:rsidRPr="00613679">
        <w:t xml:space="preserve"> niż </w:t>
      </w:r>
      <w:r w:rsidR="00E40244" w:rsidRPr="00613679">
        <w:t>w 20</w:t>
      </w:r>
      <w:r w:rsidR="001F038C" w:rsidRPr="00613679">
        <w:t>2</w:t>
      </w:r>
      <w:r w:rsidR="00FE160C" w:rsidRPr="00613679">
        <w:t>1</w:t>
      </w:r>
      <w:r w:rsidR="00E40244" w:rsidRPr="00613679">
        <w:t xml:space="preserve"> r.</w:t>
      </w:r>
      <w:r w:rsidR="00E00FAB" w:rsidRPr="00613679">
        <w:t xml:space="preserve">). </w:t>
      </w:r>
      <w:r w:rsidR="00E40244" w:rsidRPr="00613679">
        <w:t>Obcokrajowcom u</w:t>
      </w:r>
      <w:r w:rsidR="00E00FAB" w:rsidRPr="00613679">
        <w:t>dzielono</w:t>
      </w:r>
      <w:r w:rsidR="00204D09" w:rsidRPr="00613679">
        <w:t xml:space="preserve"> </w:t>
      </w:r>
      <w:r w:rsidR="00E00FAB" w:rsidRPr="00613679">
        <w:t xml:space="preserve">łącznie </w:t>
      </w:r>
      <w:r w:rsidR="00C03AD1" w:rsidRPr="00613679">
        <w:t>574,6</w:t>
      </w:r>
      <w:r w:rsidR="00872ABF" w:rsidRPr="00613679">
        <w:t xml:space="preserve"> </w:t>
      </w:r>
      <w:r w:rsidR="00CC496F">
        <w:t>tys. noclegów (o </w:t>
      </w:r>
      <w:r w:rsidR="00C03AD1" w:rsidRPr="00613679">
        <w:t>68,2</w:t>
      </w:r>
      <w:r w:rsidR="00E00FAB" w:rsidRPr="00613679">
        <w:t>%</w:t>
      </w:r>
      <w:r w:rsidR="00E00FAB" w:rsidRPr="0059614F">
        <w:t xml:space="preserve"> </w:t>
      </w:r>
      <w:r w:rsidR="00836AAE">
        <w:t>więcej</w:t>
      </w:r>
      <w:r w:rsidR="00E00FAB" w:rsidRPr="0059614F">
        <w:t xml:space="preserve"> niż w </w:t>
      </w:r>
      <w:r w:rsidR="00EE4EAB">
        <w:t>20</w:t>
      </w:r>
      <w:r w:rsidR="00A72594">
        <w:t>2</w:t>
      </w:r>
      <w:r w:rsidR="00FE160C">
        <w:t>1</w:t>
      </w:r>
      <w:r w:rsidR="00E00FAB" w:rsidRPr="0059614F">
        <w:t xml:space="preserve"> r.), </w:t>
      </w:r>
      <w:r>
        <w:t xml:space="preserve">tj. </w:t>
      </w:r>
      <w:r w:rsidR="00A16AFE">
        <w:t>1</w:t>
      </w:r>
      <w:r w:rsidR="00C03AD1">
        <w:t>5</w:t>
      </w:r>
      <w:r w:rsidR="00A16AFE">
        <w:t>,</w:t>
      </w:r>
      <w:r w:rsidR="00C03AD1">
        <w:t>4</w:t>
      </w:r>
      <w:r w:rsidR="00E00FAB" w:rsidRPr="0059614F">
        <w:t xml:space="preserve">% </w:t>
      </w:r>
      <w:r w:rsidR="00204D09">
        <w:t>wszystkich</w:t>
      </w:r>
      <w:r w:rsidR="00E00FAB" w:rsidRPr="0059614F">
        <w:t xml:space="preserve"> noclegów udzielonych turystom w województwie (przed rokiem </w:t>
      </w:r>
      <w:r w:rsidR="00C03AD1">
        <w:t>13,1</w:t>
      </w:r>
      <w:r w:rsidR="00E00FAB" w:rsidRPr="0059614F">
        <w:t>%)</w:t>
      </w:r>
      <w:r w:rsidR="00E63DB8" w:rsidRPr="0059614F">
        <w:t xml:space="preserve">. </w:t>
      </w:r>
      <w:r>
        <w:t>Turystom zagranicznym</w:t>
      </w:r>
      <w:r w:rsidR="00FF0541">
        <w:t xml:space="preserve"> nocującym w </w:t>
      </w:r>
      <w:r w:rsidR="00417214" w:rsidRPr="0059614F">
        <w:t>obiektach hotelowych wyn</w:t>
      </w:r>
      <w:r w:rsidR="00E55247">
        <w:t>ajęto</w:t>
      </w:r>
      <w:r w:rsidR="006857D6">
        <w:t xml:space="preserve"> </w:t>
      </w:r>
      <w:r w:rsidR="000A3727">
        <w:t>prawie</w:t>
      </w:r>
      <w:r w:rsidR="006857D6">
        <w:t xml:space="preserve"> dwukrotnie więcej pokoi niż przed rokiem (304,6 tys., tj. o 93,4% więcej)</w:t>
      </w:r>
      <w:r w:rsidR="00706E25">
        <w:t>, z </w:t>
      </w:r>
      <w:r w:rsidR="00284146">
        <w:t>tego</w:t>
      </w:r>
      <w:r w:rsidR="00EB5931">
        <w:t xml:space="preserve"> </w:t>
      </w:r>
      <w:r w:rsidR="00BE0192">
        <w:t xml:space="preserve">zdecydowaną </w:t>
      </w:r>
      <w:r w:rsidR="00EB5931">
        <w:t>większość</w:t>
      </w:r>
      <w:r w:rsidR="00284146">
        <w:t xml:space="preserve"> </w:t>
      </w:r>
      <w:r w:rsidR="00BE0192">
        <w:t>w</w:t>
      </w:r>
      <w:r w:rsidR="00B3454D">
        <w:t> </w:t>
      </w:r>
      <w:r w:rsidR="00E63DB8" w:rsidRPr="0059614F">
        <w:t>hotelach (</w:t>
      </w:r>
      <w:r w:rsidR="006857D6">
        <w:t>287,1</w:t>
      </w:r>
      <w:r w:rsidR="00BE0192">
        <w:t xml:space="preserve"> </w:t>
      </w:r>
      <w:r w:rsidR="00EB5931" w:rsidRPr="0059614F">
        <w:t>tys.</w:t>
      </w:r>
      <w:r w:rsidR="0008531B">
        <w:t>, tj.</w:t>
      </w:r>
      <w:r w:rsidR="00EB5931" w:rsidRPr="0059614F">
        <w:t xml:space="preserve"> </w:t>
      </w:r>
      <w:r w:rsidR="00E63DB8" w:rsidRPr="0059614F">
        <w:t xml:space="preserve">o </w:t>
      </w:r>
      <w:r w:rsidR="006857D6">
        <w:t>92,7</w:t>
      </w:r>
      <w:r w:rsidR="00E63DB8" w:rsidRPr="0059614F">
        <w:t xml:space="preserve">% </w:t>
      </w:r>
      <w:r w:rsidR="008A216D" w:rsidRPr="004240A7">
        <w:t>więcej</w:t>
      </w:r>
      <w:r w:rsidR="00E63DB8" w:rsidRPr="004240A7">
        <w:t>).</w:t>
      </w:r>
    </w:p>
    <w:p w14:paraId="351EF582" w14:textId="0F4FECFD" w:rsidR="0059189F" w:rsidRDefault="00395BFC" w:rsidP="00E92CF0">
      <w:r>
        <w:t xml:space="preserve">Obcokrajowcy </w:t>
      </w:r>
      <w:r w:rsidR="0059189F" w:rsidRPr="002B6132">
        <w:t xml:space="preserve">korzystali głównie z </w:t>
      </w:r>
      <w:r w:rsidR="000527AF">
        <w:t>bazy noclegowej</w:t>
      </w:r>
      <w:r w:rsidR="0059189F" w:rsidRPr="002B6132">
        <w:t xml:space="preserve"> w hotelach</w:t>
      </w:r>
      <w:r w:rsidR="003C415F">
        <w:t>.</w:t>
      </w:r>
      <w:r w:rsidR="0059189F" w:rsidRPr="002B6132">
        <w:t xml:space="preserve"> Wśród ogółu turystów z zagranicy odsetek nocujących </w:t>
      </w:r>
      <w:r w:rsidR="00603E5B" w:rsidRPr="002B6132">
        <w:t xml:space="preserve">w hotelach </w:t>
      </w:r>
      <w:r w:rsidR="0059189F" w:rsidRPr="002B6132">
        <w:t xml:space="preserve">sięgał </w:t>
      </w:r>
      <w:r w:rsidR="003A7F42">
        <w:t>8</w:t>
      </w:r>
      <w:r w:rsidR="00AE291F">
        <w:t>5</w:t>
      </w:r>
      <w:r w:rsidR="003A7F42">
        <w:t>,</w:t>
      </w:r>
      <w:r w:rsidR="00AE291F">
        <w:t>8</w:t>
      </w:r>
      <w:r w:rsidR="00447227" w:rsidRPr="002B6132">
        <w:t>%, a</w:t>
      </w:r>
      <w:r w:rsidR="00E01BC0">
        <w:t> </w:t>
      </w:r>
      <w:r w:rsidR="0059189F" w:rsidRPr="002B6132">
        <w:t xml:space="preserve">udział udzielonych im tam noclegów wynosił </w:t>
      </w:r>
      <w:r w:rsidR="009533D2">
        <w:t>72,4</w:t>
      </w:r>
      <w:r w:rsidR="0059189F" w:rsidRPr="002B6132">
        <w:t xml:space="preserve">%. </w:t>
      </w:r>
      <w:r w:rsidR="00A31FBD">
        <w:t>N</w:t>
      </w:r>
      <w:r w:rsidR="006E45BF">
        <w:t>ajchętniej wybierali</w:t>
      </w:r>
      <w:r w:rsidR="00A31FBD">
        <w:t xml:space="preserve"> oni</w:t>
      </w:r>
      <w:r w:rsidR="006E45BF">
        <w:t xml:space="preserve"> hotele </w:t>
      </w:r>
      <w:r w:rsidR="006E45BF" w:rsidRPr="009F4690">
        <w:t>3- i 4-gwiazdkow</w:t>
      </w:r>
      <w:r w:rsidR="00AD3A93">
        <w:t>e</w:t>
      </w:r>
      <w:r w:rsidR="006E45BF" w:rsidRPr="009F4690">
        <w:t xml:space="preserve"> (łącznie </w:t>
      </w:r>
      <w:r w:rsidR="00DA27C8">
        <w:t>7</w:t>
      </w:r>
      <w:r w:rsidR="00F41755">
        <w:t>6</w:t>
      </w:r>
      <w:r w:rsidR="00DA27C8">
        <w:t>,</w:t>
      </w:r>
      <w:r w:rsidR="00E177B8">
        <w:t>3</w:t>
      </w:r>
      <w:r w:rsidR="006E45BF" w:rsidRPr="009F4690">
        <w:t>%</w:t>
      </w:r>
      <w:r w:rsidR="00ED589C">
        <w:t xml:space="preserve"> obcokrajowców korzystających z hoteli</w:t>
      </w:r>
      <w:r w:rsidR="006E45BF" w:rsidRPr="009F4690">
        <w:t>)</w:t>
      </w:r>
      <w:r w:rsidR="00C95682">
        <w:t xml:space="preserve">. </w:t>
      </w:r>
      <w:r w:rsidR="0059189F" w:rsidRPr="002B6132">
        <w:t xml:space="preserve">Spośród pozostałych obiektów najczęściej </w:t>
      </w:r>
      <w:r w:rsidR="00174F55">
        <w:t xml:space="preserve">cudzoziemcy </w:t>
      </w:r>
      <w:r w:rsidR="00AE104D">
        <w:t>korzystali z </w:t>
      </w:r>
      <w:r w:rsidR="00F44E0A">
        <w:t>nocleg</w:t>
      </w:r>
      <w:r w:rsidR="00AE104D">
        <w:t>ów</w:t>
      </w:r>
      <w:r w:rsidR="0059189F" w:rsidRPr="002B6132">
        <w:t xml:space="preserve"> </w:t>
      </w:r>
      <w:r w:rsidR="006530CE">
        <w:t xml:space="preserve">w pozostałych obiektach niesklasyfikowanych, </w:t>
      </w:r>
      <w:r w:rsidR="00DA27C8">
        <w:t xml:space="preserve">na </w:t>
      </w:r>
      <w:r w:rsidR="00DA27C8" w:rsidRPr="002B6132">
        <w:t>kempingach</w:t>
      </w:r>
      <w:r w:rsidR="00CE5DDE">
        <w:t xml:space="preserve">, </w:t>
      </w:r>
      <w:r w:rsidR="00AE104D">
        <w:t>w</w:t>
      </w:r>
      <w:r w:rsidR="00DA27C8">
        <w:t xml:space="preserve"> </w:t>
      </w:r>
      <w:r w:rsidR="0004628B" w:rsidRPr="002B6132">
        <w:t>ośrodkach szkoleniowo-wypoczynkowych</w:t>
      </w:r>
      <w:r w:rsidR="006530CE">
        <w:t xml:space="preserve"> </w:t>
      </w:r>
      <w:r w:rsidR="00CE5DDE">
        <w:t>oraz</w:t>
      </w:r>
      <w:r w:rsidR="006530CE">
        <w:t xml:space="preserve"> pokojach gościnnych.</w:t>
      </w:r>
    </w:p>
    <w:p w14:paraId="6CD2BD55" w14:textId="7F936B79" w:rsidR="005948B1" w:rsidRPr="00BE236E" w:rsidRDefault="003D555B" w:rsidP="00547B90">
      <w:pPr>
        <w:pStyle w:val="tytulwykresu"/>
        <w:tabs>
          <w:tab w:val="clear" w:pos="720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left" w:pos="992"/>
        </w:tabs>
        <w:spacing w:line="240" w:lineRule="auto"/>
        <w:rPr>
          <w:sz w:val="19"/>
          <w:szCs w:val="19"/>
        </w:rPr>
      </w:pPr>
      <w:r w:rsidRPr="00901032">
        <w:drawing>
          <wp:anchor distT="0" distB="180340" distL="114300" distR="114300" simplePos="0" relativeHeight="251956224" behindDoc="0" locked="0" layoutInCell="1" allowOverlap="1" wp14:anchorId="40B2D661" wp14:editId="37D0E13C">
            <wp:simplePos x="0" y="0"/>
            <wp:positionH relativeFrom="margin">
              <wp:posOffset>197485</wp:posOffset>
            </wp:positionH>
            <wp:positionV relativeFrom="paragraph">
              <wp:posOffset>457327</wp:posOffset>
            </wp:positionV>
            <wp:extent cx="4722495" cy="2510790"/>
            <wp:effectExtent l="0" t="0" r="1905" b="3810"/>
            <wp:wrapTopAndBottom/>
            <wp:docPr id="26" name="Obraz 26" descr="Podwójny wykres kolumnowy przedstawiający liczbę turystów zagranicznych według miesięcy w 2021 r. i 2022 r. Dane do wykresu dostępne w pliku formacie XLSX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2495" cy="2510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7C3F" w:rsidRPr="00BE236E">
        <w:rPr>
          <w:sz w:val="19"/>
          <w:szCs w:val="19"/>
        </w:rPr>
        <w:t>Wykres 4</w:t>
      </w:r>
      <w:r w:rsidR="00547B90">
        <w:rPr>
          <w:sz w:val="19"/>
          <w:szCs w:val="19"/>
        </w:rPr>
        <w:t>.</w:t>
      </w:r>
      <w:r w:rsidR="00547B90">
        <w:rPr>
          <w:sz w:val="19"/>
          <w:szCs w:val="19"/>
        </w:rPr>
        <w:tab/>
      </w:r>
      <w:r w:rsidR="005948B1" w:rsidRPr="00BE236E">
        <w:rPr>
          <w:sz w:val="19"/>
          <w:szCs w:val="19"/>
        </w:rPr>
        <w:t>Turyści zagraniczni w turystycznych obiektach noclegowych według miesięcy</w:t>
      </w:r>
    </w:p>
    <w:p w14:paraId="7FBD425B" w14:textId="12D5DB11" w:rsidR="00395BFC" w:rsidRDefault="00E30A86" w:rsidP="007D3766">
      <w:pPr>
        <w:pStyle w:val="tekst1"/>
      </w:pPr>
      <w:r w:rsidRPr="006413DD">
        <w:t>Większość obcokrajowców odwiedziła województwo wielkopolskie w miesią</w:t>
      </w:r>
      <w:r w:rsidR="00555BB9" w:rsidRPr="006413DD">
        <w:t>cach letnich:</w:t>
      </w:r>
      <w:r w:rsidR="00555BB9">
        <w:t xml:space="preserve"> w </w:t>
      </w:r>
      <w:r w:rsidR="004E78F5">
        <w:t>lipcu (</w:t>
      </w:r>
      <w:r w:rsidR="00BB7226">
        <w:t>27,4</w:t>
      </w:r>
      <w:r w:rsidR="004E78F5">
        <w:t xml:space="preserve"> tys. osób, tj. </w:t>
      </w:r>
      <w:r w:rsidR="00BB7226">
        <w:t>11,9</w:t>
      </w:r>
      <w:r w:rsidR="004E78F5">
        <w:t>% ogółu turystów z zagranicy korzystających z miejsc noclegowych w województwie</w:t>
      </w:r>
      <w:r w:rsidR="00723A05">
        <w:t xml:space="preserve">), </w:t>
      </w:r>
      <w:r w:rsidR="00056C5B">
        <w:t xml:space="preserve">w </w:t>
      </w:r>
      <w:r w:rsidR="00A67757">
        <w:t>sierpniu (</w:t>
      </w:r>
      <w:r w:rsidR="00056C5B">
        <w:t>25,5</w:t>
      </w:r>
      <w:r>
        <w:t xml:space="preserve"> tys. osób, tj. </w:t>
      </w:r>
      <w:r w:rsidR="00BE1399">
        <w:t>11,1</w:t>
      </w:r>
      <w:r w:rsidR="000C4A26">
        <w:t>%</w:t>
      </w:r>
      <w:r w:rsidR="00BE1399">
        <w:t>)</w:t>
      </w:r>
      <w:r w:rsidR="00B3378F">
        <w:t xml:space="preserve"> oraz</w:t>
      </w:r>
      <w:r>
        <w:t xml:space="preserve"> we wrześniu (</w:t>
      </w:r>
      <w:r w:rsidR="000C4A26">
        <w:t>23,0</w:t>
      </w:r>
      <w:r>
        <w:t xml:space="preserve"> tys. osób, tj. </w:t>
      </w:r>
      <w:r w:rsidR="005E24DF">
        <w:t>10,0</w:t>
      </w:r>
      <w:r>
        <w:t>%), natomiast najmniej w styczniu (</w:t>
      </w:r>
      <w:r w:rsidR="006413DD">
        <w:t>8,8</w:t>
      </w:r>
      <w:r>
        <w:t xml:space="preserve"> tys., tj. </w:t>
      </w:r>
      <w:r w:rsidR="006413DD">
        <w:t>3</w:t>
      </w:r>
      <w:r>
        <w:t>,</w:t>
      </w:r>
      <w:r w:rsidR="006413DD">
        <w:t>8</w:t>
      </w:r>
      <w:r w:rsidR="00E24901">
        <w:t>%)</w:t>
      </w:r>
      <w:r>
        <w:t>.</w:t>
      </w:r>
    </w:p>
    <w:p w14:paraId="3141C3DD" w14:textId="77777777" w:rsidR="00395BFC" w:rsidRDefault="00395BFC">
      <w:pPr>
        <w:spacing w:before="0" w:after="160" w:line="259" w:lineRule="auto"/>
        <w:rPr>
          <w:rFonts w:cs="FiraSans-Regular"/>
          <w:szCs w:val="19"/>
          <w:lang w:eastAsia="pl-PL"/>
        </w:rPr>
      </w:pPr>
      <w:r>
        <w:br w:type="page"/>
      </w:r>
    </w:p>
    <w:p w14:paraId="2B5FE40E" w14:textId="08434FE0" w:rsidR="00B22AF9" w:rsidRPr="00BE236E" w:rsidRDefault="00395BFC" w:rsidP="007D1D11">
      <w:pPr>
        <w:pStyle w:val="tytuwykresu"/>
        <w:tabs>
          <w:tab w:val="left" w:pos="992"/>
        </w:tabs>
        <w:spacing w:before="360" w:line="240" w:lineRule="auto"/>
        <w:ind w:left="990" w:hanging="990"/>
        <w:rPr>
          <w:sz w:val="19"/>
          <w:szCs w:val="19"/>
        </w:rPr>
      </w:pPr>
      <w:r w:rsidRPr="00901032">
        <w:rPr>
          <w:noProof/>
          <w:lang w:eastAsia="pl-PL"/>
        </w:rPr>
        <w:lastRenderedPageBreak/>
        <w:drawing>
          <wp:anchor distT="0" distB="180340" distL="114300" distR="114300" simplePos="0" relativeHeight="251957248" behindDoc="0" locked="0" layoutInCell="1" allowOverlap="1" wp14:anchorId="5CA8A281" wp14:editId="0C08E425">
            <wp:simplePos x="0" y="0"/>
            <wp:positionH relativeFrom="margin">
              <wp:posOffset>353949</wp:posOffset>
            </wp:positionH>
            <wp:positionV relativeFrom="page">
              <wp:posOffset>952653</wp:posOffset>
            </wp:positionV>
            <wp:extent cx="4428000" cy="2628000"/>
            <wp:effectExtent l="0" t="0" r="0" b="1270"/>
            <wp:wrapTopAndBottom/>
            <wp:docPr id="31" name="Obraz 31" descr="Podwójny wykres słupkowy przedstawiający udział turystów zagranicznych korzystających z noclegów w turystycznych obiektach noclegowych według wybranych krajów w 2021 r. i 2022 r. Oś pozioma to wartości od 0 do 35%. Dane do wykresu dostępne w plikuformacie XLSX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8000" cy="26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48AE" w:rsidRPr="00BE236E">
        <w:rPr>
          <w:sz w:val="19"/>
          <w:szCs w:val="19"/>
        </w:rPr>
        <w:t xml:space="preserve">Wykres </w:t>
      </w:r>
      <w:r w:rsidR="006B7C3F" w:rsidRPr="00BE236E">
        <w:rPr>
          <w:sz w:val="19"/>
          <w:szCs w:val="19"/>
        </w:rPr>
        <w:t>5</w:t>
      </w:r>
      <w:r w:rsidR="007D1D11">
        <w:rPr>
          <w:sz w:val="19"/>
          <w:szCs w:val="19"/>
        </w:rPr>
        <w:t>.</w:t>
      </w:r>
      <w:r w:rsidR="007D1D11">
        <w:rPr>
          <w:sz w:val="19"/>
          <w:szCs w:val="19"/>
        </w:rPr>
        <w:tab/>
      </w:r>
      <w:r w:rsidR="00C21468" w:rsidRPr="00BE236E">
        <w:rPr>
          <w:sz w:val="19"/>
          <w:szCs w:val="19"/>
        </w:rPr>
        <w:t>Udział t</w:t>
      </w:r>
      <w:r w:rsidR="00A748AE" w:rsidRPr="00BE236E">
        <w:rPr>
          <w:sz w:val="19"/>
          <w:szCs w:val="19"/>
        </w:rPr>
        <w:t>ury</w:t>
      </w:r>
      <w:r w:rsidR="00C21468" w:rsidRPr="00BE236E">
        <w:rPr>
          <w:sz w:val="19"/>
          <w:szCs w:val="19"/>
        </w:rPr>
        <w:t>stów zagranicznych</w:t>
      </w:r>
      <w:r w:rsidR="00A748AE" w:rsidRPr="00BE236E">
        <w:rPr>
          <w:sz w:val="19"/>
          <w:szCs w:val="19"/>
        </w:rPr>
        <w:t xml:space="preserve"> </w:t>
      </w:r>
      <w:r w:rsidR="003763CE" w:rsidRPr="00BE236E">
        <w:rPr>
          <w:sz w:val="19"/>
          <w:szCs w:val="19"/>
        </w:rPr>
        <w:t>korzystający</w:t>
      </w:r>
      <w:r w:rsidR="00C21468" w:rsidRPr="00BE236E">
        <w:rPr>
          <w:sz w:val="19"/>
          <w:szCs w:val="19"/>
        </w:rPr>
        <w:t>ch</w:t>
      </w:r>
      <w:r w:rsidR="003763CE" w:rsidRPr="00BE236E">
        <w:rPr>
          <w:sz w:val="19"/>
          <w:szCs w:val="19"/>
        </w:rPr>
        <w:t xml:space="preserve"> z noclegów w turystycznych </w:t>
      </w:r>
      <w:r w:rsidR="00A5054A">
        <w:rPr>
          <w:sz w:val="19"/>
          <w:szCs w:val="19"/>
        </w:rPr>
        <w:br/>
      </w:r>
      <w:r w:rsidR="003763CE" w:rsidRPr="00BE236E">
        <w:rPr>
          <w:sz w:val="19"/>
          <w:szCs w:val="19"/>
        </w:rPr>
        <w:t>obiektach</w:t>
      </w:r>
      <w:r w:rsidR="007D1D11">
        <w:rPr>
          <w:sz w:val="19"/>
          <w:szCs w:val="19"/>
        </w:rPr>
        <w:t xml:space="preserve"> </w:t>
      </w:r>
      <w:r w:rsidR="00C21468" w:rsidRPr="00BE236E">
        <w:rPr>
          <w:sz w:val="19"/>
          <w:szCs w:val="19"/>
        </w:rPr>
        <w:t xml:space="preserve">noclegowych </w:t>
      </w:r>
      <w:r w:rsidR="00A748AE" w:rsidRPr="00BE236E">
        <w:rPr>
          <w:sz w:val="19"/>
          <w:szCs w:val="19"/>
        </w:rPr>
        <w:t>według</w:t>
      </w:r>
      <w:r w:rsidR="00136C08">
        <w:rPr>
          <w:sz w:val="19"/>
          <w:szCs w:val="19"/>
        </w:rPr>
        <w:t xml:space="preserve"> wybranych krajów</w:t>
      </w:r>
    </w:p>
    <w:p w14:paraId="4B80B7F9" w14:textId="260A6502" w:rsidR="00EC58CC" w:rsidRDefault="004B73F7" w:rsidP="007D3766">
      <w:pPr>
        <w:pStyle w:val="tekst1"/>
      </w:pPr>
      <w:r w:rsidRPr="006B258C">
        <w:rPr>
          <w:noProof/>
        </w:rPr>
        <mc:AlternateContent>
          <mc:Choice Requires="wps">
            <w:drawing>
              <wp:anchor distT="45720" distB="45720" distL="114300" distR="114300" simplePos="0" relativeHeight="251863040" behindDoc="1" locked="0" layoutInCell="1" allowOverlap="1" wp14:anchorId="423D57AE" wp14:editId="43933D89">
                <wp:simplePos x="0" y="0"/>
                <wp:positionH relativeFrom="page">
                  <wp:posOffset>5690870</wp:posOffset>
                </wp:positionH>
                <wp:positionV relativeFrom="paragraph">
                  <wp:posOffset>217805</wp:posOffset>
                </wp:positionV>
                <wp:extent cx="1804670" cy="641350"/>
                <wp:effectExtent l="0" t="0" r="0" b="6350"/>
                <wp:wrapTight wrapText="bothSides">
                  <wp:wrapPolygon edited="0">
                    <wp:start x="684" y="0"/>
                    <wp:lineTo x="684" y="21172"/>
                    <wp:lineTo x="20749" y="21172"/>
                    <wp:lineTo x="20749" y="0"/>
                    <wp:lineTo x="684" y="0"/>
                  </wp:wrapPolygon>
                </wp:wrapTight>
                <wp:docPr id="4" name="Pole tekstowe 4" descr="Województwo wielkopolskie najczęściej odwiedzali turyści z Niemiec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4670" cy="641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B9DC4D" w14:textId="77777777" w:rsidR="006057CE" w:rsidRPr="00BA375A" w:rsidRDefault="006057CE" w:rsidP="0072366F">
                            <w:pPr>
                              <w:pStyle w:val="tekstzboku"/>
                            </w:pPr>
                            <w:r>
                              <w:t>Województwo wielkopolskie najczęściej odwiedzali turyści z Niemiec</w:t>
                            </w:r>
                          </w:p>
                        </w:txbxContent>
                      </wps:txbx>
                      <wps:bodyPr rot="0" vert="horz" wrap="square" lIns="91440" tIns="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3D57AE" id="Pole tekstowe 4" o:spid="_x0000_s1035" type="#_x0000_t202" alt="Województwo wielkopolskie najczęściej odwiedzali turyści z Niemiec" style="position:absolute;margin-left:448.1pt;margin-top:17.15pt;width:142.1pt;height:50.5pt;z-index:-25145344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" filled="f" stroked="f">
                <v:textbox inset=",0">
                  <w:txbxContent>
                    <w:p w14:paraId="76B9DC4D" w14:textId="77777777" w:rsidR="006057CE" w:rsidRPr="00BA375A" w:rsidRDefault="006057CE" w:rsidP="0072366F">
                      <w:pPr>
                        <w:pStyle w:val="tekstzboku"/>
                      </w:pPr>
                      <w:r>
                        <w:t>Województwo wielkopolskie najczęściej odwiedzali turyści z Niemiec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EE1024" w:rsidRPr="006B258C">
        <w:t xml:space="preserve">Najwięcej </w:t>
      </w:r>
      <w:r w:rsidR="00875D89" w:rsidRPr="006B258C">
        <w:t>cudzoziemców</w:t>
      </w:r>
      <w:r w:rsidR="00EE1024" w:rsidRPr="006B258C">
        <w:t xml:space="preserve"> odwiedz</w:t>
      </w:r>
      <w:r w:rsidR="00AC4528" w:rsidRPr="006B258C">
        <w:t>a</w:t>
      </w:r>
      <w:r w:rsidR="00EE1024" w:rsidRPr="006B258C">
        <w:t xml:space="preserve">jących </w:t>
      </w:r>
      <w:r w:rsidR="00180F53" w:rsidRPr="006B258C">
        <w:t>w</w:t>
      </w:r>
      <w:r w:rsidR="00EE1024" w:rsidRPr="006B258C">
        <w:t>ielkopolskie pochodziło z</w:t>
      </w:r>
      <w:r w:rsidR="00180F53" w:rsidRPr="006B258C">
        <w:t xml:space="preserve"> </w:t>
      </w:r>
      <w:r w:rsidR="00EE1024" w:rsidRPr="006B258C">
        <w:t xml:space="preserve">Europy – </w:t>
      </w:r>
      <w:r w:rsidR="00E64819" w:rsidRPr="006B258C">
        <w:t>197,1</w:t>
      </w:r>
      <w:r w:rsidR="00180F53" w:rsidRPr="006B258C">
        <w:t> </w:t>
      </w:r>
      <w:r w:rsidR="00EE1024" w:rsidRPr="006B258C">
        <w:t>tys.</w:t>
      </w:r>
      <w:r w:rsidR="0083448D" w:rsidRPr="006B258C">
        <w:t xml:space="preserve"> osób</w:t>
      </w:r>
      <w:r w:rsidR="00EE1024" w:rsidRPr="006B258C">
        <w:t xml:space="preserve">, </w:t>
      </w:r>
      <w:r w:rsidR="00EE1024" w:rsidRPr="0059614F">
        <w:t xml:space="preserve">tj. </w:t>
      </w:r>
      <w:r w:rsidR="00BD710E">
        <w:t>8</w:t>
      </w:r>
      <w:r w:rsidR="00E64819">
        <w:t>5</w:t>
      </w:r>
      <w:r w:rsidR="00BD710E">
        <w:t>,</w:t>
      </w:r>
      <w:r w:rsidR="00E64819">
        <w:t>9</w:t>
      </w:r>
      <w:r w:rsidR="0083448D">
        <w:t>%</w:t>
      </w:r>
      <w:r w:rsidR="00EE1024" w:rsidRPr="0059614F">
        <w:t xml:space="preserve">. W </w:t>
      </w:r>
      <w:r w:rsidR="00EE4EAB">
        <w:t>202</w:t>
      </w:r>
      <w:r w:rsidR="00FE160C">
        <w:t>2</w:t>
      </w:r>
      <w:r w:rsidR="00EE1024" w:rsidRPr="0059614F">
        <w:t xml:space="preserve"> r. region odwiedziło ponadto </w:t>
      </w:r>
      <w:r w:rsidR="00487503">
        <w:t>19,1</w:t>
      </w:r>
      <w:r w:rsidR="00180F53">
        <w:t xml:space="preserve"> tys. turystów z </w:t>
      </w:r>
      <w:r w:rsidR="00BD710E" w:rsidRPr="0059614F">
        <w:t>Ameryki Północnej</w:t>
      </w:r>
      <w:r w:rsidR="00EE1024" w:rsidRPr="0059614F">
        <w:t xml:space="preserve">, </w:t>
      </w:r>
      <w:r w:rsidR="00487503">
        <w:t>10,4</w:t>
      </w:r>
      <w:r w:rsidR="00180F53">
        <w:t> </w:t>
      </w:r>
      <w:r w:rsidR="00EE1024" w:rsidRPr="0059614F">
        <w:t xml:space="preserve">tys. – </w:t>
      </w:r>
      <w:r w:rsidR="00BD710E">
        <w:t xml:space="preserve">z </w:t>
      </w:r>
      <w:r w:rsidR="00BD710E" w:rsidRPr="0059614F">
        <w:t>Azji</w:t>
      </w:r>
      <w:r w:rsidR="00EE1024" w:rsidRPr="0059614F">
        <w:t xml:space="preserve">, </w:t>
      </w:r>
      <w:r w:rsidR="001D2398">
        <w:t>1,0</w:t>
      </w:r>
      <w:r w:rsidR="00EE1024" w:rsidRPr="0059614F">
        <w:t xml:space="preserve"> tys. – z Ameryki Południowej i </w:t>
      </w:r>
      <w:r w:rsidR="0097659D">
        <w:t>Środkowej</w:t>
      </w:r>
      <w:r w:rsidR="001D2398">
        <w:t>,</w:t>
      </w:r>
      <w:r w:rsidR="004200F8">
        <w:t xml:space="preserve"> </w:t>
      </w:r>
      <w:r w:rsidR="001D2398">
        <w:t xml:space="preserve">0,7 tys. – z </w:t>
      </w:r>
      <w:r w:rsidR="001D2398" w:rsidRPr="0059614F">
        <w:t>Afryk</w:t>
      </w:r>
      <w:r w:rsidR="001D2398">
        <w:t xml:space="preserve">i </w:t>
      </w:r>
      <w:r w:rsidR="0083448D" w:rsidRPr="0059614F">
        <w:t>oraz</w:t>
      </w:r>
      <w:r w:rsidR="00EE1024" w:rsidRPr="0059614F">
        <w:t xml:space="preserve"> </w:t>
      </w:r>
      <w:r w:rsidR="00BD710E">
        <w:t>0,</w:t>
      </w:r>
      <w:r w:rsidR="00DB2693">
        <w:t>6</w:t>
      </w:r>
      <w:r w:rsidR="00EE1024" w:rsidRPr="0059614F">
        <w:t xml:space="preserve"> tys. – z </w:t>
      </w:r>
      <w:r w:rsidR="00BD710E">
        <w:t>Australii i </w:t>
      </w:r>
      <w:r w:rsidR="00EE1024" w:rsidRPr="0059614F">
        <w:t>Oceanii. Podobnie jak w poprzednich latach, najczęś</w:t>
      </w:r>
      <w:r w:rsidR="00467E8F">
        <w:t>ciej z </w:t>
      </w:r>
      <w:r w:rsidR="00180F53">
        <w:t xml:space="preserve">bazy noclegowej w województwie </w:t>
      </w:r>
      <w:r w:rsidR="00EE1024">
        <w:t>korzystali turyści z </w:t>
      </w:r>
      <w:r w:rsidR="00EE1024" w:rsidRPr="0059614F">
        <w:t>Niemiec (</w:t>
      </w:r>
      <w:r w:rsidR="00D22D5D">
        <w:t>25,7</w:t>
      </w:r>
      <w:r w:rsidR="00EE1024" w:rsidRPr="0059614F">
        <w:t>%</w:t>
      </w:r>
      <w:r w:rsidR="00D22D5D">
        <w:t xml:space="preserve">, spadek o </w:t>
      </w:r>
      <w:r w:rsidR="00DB2693">
        <w:t>5,2</w:t>
      </w:r>
      <w:r w:rsidR="00D22D5D">
        <w:t xml:space="preserve"> p.proc), a także z Ukrainy (15,2%, wzrost o 4,3 p.proc).</w:t>
      </w:r>
    </w:p>
    <w:p w14:paraId="1F03AC98" w14:textId="65189E25" w:rsidR="00BF41A9" w:rsidRDefault="00BD710E" w:rsidP="00E92CF0">
      <w:r w:rsidRPr="00BD6B84">
        <w:t>Udział turystów zagranicznych kształtuje się różnie w poszczególnych rodzajach obiektów</w:t>
      </w:r>
      <w:r w:rsidRPr="00E9797C">
        <w:t xml:space="preserve"> noclegowych. W 202</w:t>
      </w:r>
      <w:r w:rsidR="00FE160C">
        <w:t>2</w:t>
      </w:r>
      <w:r w:rsidRPr="00E9797C">
        <w:t xml:space="preserve"> r. w obiektach hotelowych odsetek obcokrajowców wyniósł </w:t>
      </w:r>
      <w:r w:rsidR="00272D51">
        <w:t>12,9</w:t>
      </w:r>
      <w:r w:rsidR="00892539" w:rsidRPr="00E9797C">
        <w:t xml:space="preserve">% (wobec </w:t>
      </w:r>
      <w:r w:rsidR="007B3E9A">
        <w:t>10,2</w:t>
      </w:r>
      <w:r w:rsidRPr="00E9797C">
        <w:t>%</w:t>
      </w:r>
      <w:r w:rsidR="00892539" w:rsidRPr="00E9797C">
        <w:t xml:space="preserve"> przed rokiem)</w:t>
      </w:r>
      <w:r w:rsidRPr="00E9797C">
        <w:t xml:space="preserve">, </w:t>
      </w:r>
      <w:r w:rsidR="00892539" w:rsidRPr="00E9797C">
        <w:t xml:space="preserve">od </w:t>
      </w:r>
      <w:r w:rsidR="00272D51">
        <w:t>5,2</w:t>
      </w:r>
      <w:r w:rsidR="00892539" w:rsidRPr="00E9797C">
        <w:t xml:space="preserve">% w motelach do </w:t>
      </w:r>
      <w:r w:rsidR="00272D51">
        <w:t>13,9</w:t>
      </w:r>
      <w:r w:rsidR="00892539" w:rsidRPr="00E9797C">
        <w:t xml:space="preserve">% w hotelach. </w:t>
      </w:r>
      <w:r w:rsidRPr="00E9797C">
        <w:t xml:space="preserve">W grupie pozostałych </w:t>
      </w:r>
      <w:r>
        <w:t xml:space="preserve">obiektów </w:t>
      </w:r>
      <w:r w:rsidR="00892539">
        <w:t>turyści zagraniczni stanowili zdecydowaną mniejszość</w:t>
      </w:r>
      <w:r>
        <w:t xml:space="preserve"> (</w:t>
      </w:r>
      <w:r w:rsidR="00272D51">
        <w:t>6,9</w:t>
      </w:r>
      <w:r>
        <w:t xml:space="preserve">% wobec </w:t>
      </w:r>
      <w:r w:rsidR="006339D3">
        <w:t>9</w:t>
      </w:r>
      <w:r w:rsidR="00272D51">
        <w:t>3</w:t>
      </w:r>
      <w:r w:rsidR="00892539">
        <w:t>,</w:t>
      </w:r>
      <w:r w:rsidR="00272D51">
        <w:t>1</w:t>
      </w:r>
      <w:r>
        <w:t xml:space="preserve">% w przypadku turystów </w:t>
      </w:r>
      <w:r w:rsidR="00892539">
        <w:t>krajowych</w:t>
      </w:r>
      <w:r>
        <w:t>).</w:t>
      </w:r>
    </w:p>
    <w:p w14:paraId="4C6EFFA3" w14:textId="66DC7C10" w:rsidR="00A5247C" w:rsidRDefault="00A5247C" w:rsidP="007D3766">
      <w:pPr>
        <w:pStyle w:val="tekst1"/>
      </w:pPr>
      <w:r>
        <w:t>W 2022 r. udział turystów zagranicznych w liczbie korzystających ogółem był większy od średniej wojewódzkiej (</w:t>
      </w:r>
      <w:r w:rsidR="007C41A7">
        <w:t>12,1</w:t>
      </w:r>
      <w:r>
        <w:t xml:space="preserve">%) w </w:t>
      </w:r>
      <w:r w:rsidR="007C41A7">
        <w:t>9</w:t>
      </w:r>
      <w:r>
        <w:t xml:space="preserve"> z 35 powiatów, osiągaj</w:t>
      </w:r>
      <w:r w:rsidR="00D317EC">
        <w:t>ąc najwyższy poziom w powi</w:t>
      </w:r>
      <w:r w:rsidR="00700A54">
        <w:t xml:space="preserve">ecie </w:t>
      </w:r>
      <w:r w:rsidR="00D317EC">
        <w:t>kolskim</w:t>
      </w:r>
      <w:r>
        <w:t xml:space="preserve"> (</w:t>
      </w:r>
      <w:r w:rsidR="00D317EC">
        <w:t>21</w:t>
      </w:r>
      <w:r w:rsidR="00700A54">
        <w:t xml:space="preserve">,2%) oraz </w:t>
      </w:r>
      <w:r w:rsidR="00D317EC">
        <w:t xml:space="preserve">Koninie (19,6%) i </w:t>
      </w:r>
      <w:r>
        <w:t>Poznaniu (</w:t>
      </w:r>
      <w:r w:rsidR="00D317EC">
        <w:t>18,3%)</w:t>
      </w:r>
      <w:r>
        <w:t xml:space="preserve">. Najmniejszy odsetek obcokrajowców odnotowano w </w:t>
      </w:r>
      <w:r w:rsidR="003345ED">
        <w:t>konińskim</w:t>
      </w:r>
      <w:r>
        <w:t xml:space="preserve">, </w:t>
      </w:r>
      <w:r w:rsidR="003345ED">
        <w:t xml:space="preserve">rawickim </w:t>
      </w:r>
      <w:r>
        <w:t xml:space="preserve">i złotowskim (poniżej </w:t>
      </w:r>
      <w:r w:rsidR="003345ED">
        <w:t>3</w:t>
      </w:r>
      <w:r>
        <w:t xml:space="preserve">%). </w:t>
      </w:r>
      <w:r w:rsidRPr="00CC7E4E">
        <w:t xml:space="preserve">W porównaniu z rokiem poprzednim </w:t>
      </w:r>
      <w:r w:rsidR="00D70D19">
        <w:t xml:space="preserve">ponad </w:t>
      </w:r>
      <w:r w:rsidR="00CC7E4E" w:rsidRPr="00CC7E4E">
        <w:t>czterokrotnie</w:t>
      </w:r>
      <w:r w:rsidRPr="00CC7E4E">
        <w:t xml:space="preserve"> wzrosła liczba korzystających z noclegów cudzoziemców w </w:t>
      </w:r>
      <w:r w:rsidR="00CC7E4E" w:rsidRPr="00CC7E4E">
        <w:t>gnieźnieńskim</w:t>
      </w:r>
      <w:r w:rsidR="00D70D19">
        <w:t>, natomiast t</w:t>
      </w:r>
      <w:r w:rsidR="00CC7E4E" w:rsidRPr="00CC7E4E">
        <w:t>rzykrotnie w</w:t>
      </w:r>
      <w:r w:rsidRPr="00CC7E4E">
        <w:t xml:space="preserve">ięcej turystów zagranicznych zatrzymało się w powiatach: </w:t>
      </w:r>
      <w:r w:rsidR="00CC7E4E" w:rsidRPr="00CC7E4E">
        <w:t>szamotulskim</w:t>
      </w:r>
      <w:r w:rsidRPr="00CC7E4E">
        <w:t xml:space="preserve">, </w:t>
      </w:r>
      <w:r w:rsidR="00CC7E4E" w:rsidRPr="00CC7E4E">
        <w:t>obornickim</w:t>
      </w:r>
      <w:r w:rsidR="00AD73E3">
        <w:t xml:space="preserve"> i </w:t>
      </w:r>
      <w:r w:rsidR="00CC7E4E" w:rsidRPr="00CC7E4E">
        <w:t>ostrowskim</w:t>
      </w:r>
      <w:r w:rsidRPr="00CC7E4E">
        <w:t xml:space="preserve">. </w:t>
      </w:r>
    </w:p>
    <w:p w14:paraId="3CBCECFE" w14:textId="3ECCE319" w:rsidR="00395BFC" w:rsidRDefault="00610080" w:rsidP="005D7542">
      <w:r w:rsidRPr="00656810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852800" behindDoc="1" locked="0" layoutInCell="1" allowOverlap="1" wp14:anchorId="5BF3E43E" wp14:editId="64DC4FE6">
                <wp:simplePos x="0" y="0"/>
                <wp:positionH relativeFrom="page">
                  <wp:posOffset>5656580</wp:posOffset>
                </wp:positionH>
                <wp:positionV relativeFrom="paragraph">
                  <wp:posOffset>104775</wp:posOffset>
                </wp:positionV>
                <wp:extent cx="1849120" cy="571500"/>
                <wp:effectExtent l="0" t="0" r="0" b="0"/>
                <wp:wrapTight wrapText="bothSides">
                  <wp:wrapPolygon edited="0">
                    <wp:start x="668" y="0"/>
                    <wp:lineTo x="668" y="20880"/>
                    <wp:lineTo x="20918" y="20880"/>
                    <wp:lineTo x="20918" y="0"/>
                    <wp:lineTo x="668" y="0"/>
                  </wp:wrapPolygon>
                </wp:wrapTight>
                <wp:docPr id="9" name="Pole tekstowe 9" descr="Najwięcej noclegów turystom zagranicznym udzielono w Po-znaniu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9120" cy="571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35AC4E" w14:textId="195BED10" w:rsidR="006057CE" w:rsidRPr="00BA375A" w:rsidRDefault="006057CE" w:rsidP="0072366F">
                            <w:pPr>
                              <w:pStyle w:val="tekstzboku"/>
                            </w:pPr>
                            <w:r>
                              <w:t xml:space="preserve">Najwięcej noclegów turystom zagranicznym udzielono </w:t>
                            </w:r>
                            <w:r w:rsidR="00A5054A">
                              <w:br/>
                            </w:r>
                            <w:r>
                              <w:t>w Poznaniu</w:t>
                            </w:r>
                          </w:p>
                        </w:txbxContent>
                      </wps:txbx>
                      <wps:bodyPr rot="0" vert="horz" wrap="square" lIns="91440" tIns="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F3E43E" id="_x0000_t202" coordsize="21600,21600" o:spt="202" path="m,l,21600r21600,l21600,xe">
                <v:stroke joinstyle="miter"/>
                <v:path gradientshapeok="t" o:connecttype="rect"/>
              </v:shapetype>
              <v:shape id="Pole tekstowe 9" o:spid="_x0000_s1036" type="#_x0000_t202" alt="Najwięcej noclegów turystom zagranicznym udzielono w Po-znaniu" style="position:absolute;margin-left:445.4pt;margin-top:8.25pt;width:145.6pt;height:45pt;z-index:-25146368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" filled="f" stroked="f">
                <v:textbox inset=",0">
                  <w:txbxContent>
                    <w:p w14:paraId="2835AC4E" w14:textId="195BED10" w:rsidR="006057CE" w:rsidRPr="00BA375A" w:rsidRDefault="006057CE" w:rsidP="0072366F">
                      <w:pPr>
                        <w:pStyle w:val="tekstzboku"/>
                      </w:pPr>
                      <w:r>
                        <w:t xml:space="preserve">Najwięcej noclegów turystom zagranicznym udzielono </w:t>
                      </w:r>
                      <w:r w:rsidR="00A5054A">
                        <w:br/>
                      </w:r>
                      <w:r>
                        <w:t>w Poznaniu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7B465B" w:rsidRPr="00656810">
        <w:t xml:space="preserve">Turyści zagraniczni </w:t>
      </w:r>
      <w:r w:rsidR="004B4372" w:rsidRPr="00656810">
        <w:t>najczęściej</w:t>
      </w:r>
      <w:r w:rsidR="007B465B" w:rsidRPr="00656810">
        <w:t xml:space="preserve"> korzystali z bazy noclegowej w stolicy regionu</w:t>
      </w:r>
      <w:r w:rsidR="00092517" w:rsidRPr="00656810">
        <w:t>, która dyspo</w:t>
      </w:r>
      <w:r w:rsidR="00092517" w:rsidRPr="00AE104D">
        <w:t>nuje</w:t>
      </w:r>
      <w:r w:rsidR="00092517">
        <w:t xml:space="preserve"> </w:t>
      </w:r>
      <w:r w:rsidR="00092517" w:rsidRPr="00AE104D">
        <w:t>bardzo dobrze rozwiniętą infrastrukturą turystyczną</w:t>
      </w:r>
      <w:r w:rsidR="00092517">
        <w:t xml:space="preserve"> oraz </w:t>
      </w:r>
      <w:r w:rsidR="00092517" w:rsidRPr="00AE104D">
        <w:t>dostępnością komunikacyjną, głównie dzięki połączeniom</w:t>
      </w:r>
      <w:r w:rsidR="00092517">
        <w:t xml:space="preserve"> lotniczym i kolejowym, sprzyjającą przyjazdom m.in. o charakterze biznesowym. </w:t>
      </w:r>
      <w:r w:rsidR="002E2F4D">
        <w:t xml:space="preserve">W </w:t>
      </w:r>
      <w:r w:rsidR="00EE4EAB">
        <w:t>202</w:t>
      </w:r>
      <w:r w:rsidR="00FE160C">
        <w:t>2</w:t>
      </w:r>
      <w:r w:rsidR="004B4372">
        <w:t xml:space="preserve"> r. </w:t>
      </w:r>
      <w:r w:rsidR="002E2F4D">
        <w:t xml:space="preserve">w </w:t>
      </w:r>
      <w:r w:rsidR="004B4372">
        <w:t xml:space="preserve">obiektach noclegowych zlokalizowanych na terenie </w:t>
      </w:r>
      <w:r w:rsidR="007B465B">
        <w:t>Poznani</w:t>
      </w:r>
      <w:r w:rsidR="004B4372">
        <w:t>a</w:t>
      </w:r>
      <w:r w:rsidR="007B465B">
        <w:t xml:space="preserve"> obcokrajowcom udzielono </w:t>
      </w:r>
      <w:r w:rsidR="006E74BD">
        <w:t>312,3</w:t>
      </w:r>
      <w:r w:rsidR="001817A9">
        <w:t xml:space="preserve"> </w:t>
      </w:r>
      <w:r w:rsidR="002E2F4D">
        <w:t>tys. noclegów (</w:t>
      </w:r>
      <w:r w:rsidR="006E74BD">
        <w:t>5</w:t>
      </w:r>
      <w:r w:rsidR="008432E4">
        <w:t>4</w:t>
      </w:r>
      <w:r w:rsidR="002E2F4D">
        <w:t>,</w:t>
      </w:r>
      <w:r w:rsidR="006E74BD">
        <w:t>4</w:t>
      </w:r>
      <w:r w:rsidR="007B465B">
        <w:t xml:space="preserve">% </w:t>
      </w:r>
      <w:r w:rsidR="00D136F4" w:rsidRPr="00D136F4">
        <w:t>ogólnej liczby t</w:t>
      </w:r>
      <w:r w:rsidR="00D136F4">
        <w:t>akich</w:t>
      </w:r>
      <w:r w:rsidR="00D136F4" w:rsidRPr="00D136F4">
        <w:t xml:space="preserve"> noclegów </w:t>
      </w:r>
      <w:r w:rsidR="007B465B">
        <w:t>w</w:t>
      </w:r>
      <w:r w:rsidR="004B4372">
        <w:t xml:space="preserve"> </w:t>
      </w:r>
      <w:r w:rsidR="007B465B">
        <w:t>województwie</w:t>
      </w:r>
      <w:r w:rsidR="008432E4">
        <w:t xml:space="preserve">). </w:t>
      </w:r>
      <w:r w:rsidR="006B385A">
        <w:t xml:space="preserve">Cudzoziemcy </w:t>
      </w:r>
      <w:r w:rsidR="001F6540">
        <w:t xml:space="preserve">na miejsce noclegu </w:t>
      </w:r>
      <w:r w:rsidR="001A6411">
        <w:t xml:space="preserve">stosunkowo często </w:t>
      </w:r>
      <w:r w:rsidR="001F6540">
        <w:t xml:space="preserve">wybierali </w:t>
      </w:r>
      <w:r w:rsidR="001A6411">
        <w:t>również</w:t>
      </w:r>
      <w:r w:rsidR="001F6540">
        <w:t xml:space="preserve"> powiat</w:t>
      </w:r>
      <w:r w:rsidR="005D7542">
        <w:t>y</w:t>
      </w:r>
      <w:r w:rsidR="001F6540">
        <w:t xml:space="preserve"> </w:t>
      </w:r>
      <w:r w:rsidR="005D7542">
        <w:t xml:space="preserve">poznański </w:t>
      </w:r>
      <w:r w:rsidR="006E74BD">
        <w:t xml:space="preserve">(34,4 tys., tj. 6,0%) i </w:t>
      </w:r>
      <w:r w:rsidR="001A6411">
        <w:t>średzki</w:t>
      </w:r>
      <w:r w:rsidR="007B465B">
        <w:t xml:space="preserve"> (</w:t>
      </w:r>
      <w:r w:rsidR="001A6411">
        <w:t>3</w:t>
      </w:r>
      <w:r w:rsidR="006E74BD">
        <w:t>0</w:t>
      </w:r>
      <w:r w:rsidR="001A6411">
        <w:t>,</w:t>
      </w:r>
      <w:r w:rsidR="006E74BD">
        <w:t>2</w:t>
      </w:r>
      <w:r w:rsidR="007B465B">
        <w:t xml:space="preserve"> tys. udzielonych noclegów, tj. </w:t>
      </w:r>
      <w:r w:rsidR="006E74BD">
        <w:t>5,3%)</w:t>
      </w:r>
      <w:r w:rsidR="007B465B">
        <w:t xml:space="preserve">. Najrzadziej decydowali się </w:t>
      </w:r>
      <w:r w:rsidR="001A6411">
        <w:t xml:space="preserve">oni </w:t>
      </w:r>
      <w:r w:rsidR="00DF55D5">
        <w:t xml:space="preserve">na </w:t>
      </w:r>
      <w:r w:rsidR="00A82DC2">
        <w:t>s</w:t>
      </w:r>
      <w:r w:rsidR="007B465B">
        <w:t>korzysta</w:t>
      </w:r>
      <w:r w:rsidR="00A82DC2">
        <w:t>nie</w:t>
      </w:r>
      <w:r w:rsidR="007B465B">
        <w:t xml:space="preserve"> z bazy noclegowej w </w:t>
      </w:r>
      <w:r w:rsidR="005D7542">
        <w:t xml:space="preserve">powiatach: </w:t>
      </w:r>
      <w:r w:rsidR="00656810">
        <w:t xml:space="preserve">rawickim, </w:t>
      </w:r>
      <w:r w:rsidR="008432E4">
        <w:t>obornickim i</w:t>
      </w:r>
      <w:r w:rsidR="005D7542">
        <w:t> </w:t>
      </w:r>
      <w:r w:rsidR="00656810">
        <w:t>złotowskim</w:t>
      </w:r>
      <w:r w:rsidR="007B465B">
        <w:t>, gdzie liczba udzielonych noclegów turystom za</w:t>
      </w:r>
      <w:r w:rsidR="00092517">
        <w:t xml:space="preserve">granicznym </w:t>
      </w:r>
      <w:r w:rsidR="001A6411">
        <w:t xml:space="preserve">wyniosła jedynie </w:t>
      </w:r>
      <w:r w:rsidR="008432E4">
        <w:t xml:space="preserve">po </w:t>
      </w:r>
      <w:r w:rsidR="001A6411">
        <w:t>0,</w:t>
      </w:r>
      <w:r w:rsidR="00656810">
        <w:t>5 </w:t>
      </w:r>
      <w:r w:rsidR="001A6411">
        <w:t>tys</w:t>
      </w:r>
      <w:r w:rsidR="007B465B">
        <w:t>.</w:t>
      </w:r>
    </w:p>
    <w:p w14:paraId="28FFE7D9" w14:textId="77777777" w:rsidR="00395BFC" w:rsidRDefault="00395BFC">
      <w:pPr>
        <w:spacing w:before="0" w:after="160" w:line="259" w:lineRule="auto"/>
      </w:pPr>
      <w:r>
        <w:br w:type="page"/>
      </w:r>
    </w:p>
    <w:p w14:paraId="1C7A77FF" w14:textId="0AF52AF0" w:rsidR="00395BFC" w:rsidRDefault="00395BFC" w:rsidP="00395BFC">
      <w:pPr>
        <w:pStyle w:val="tytulwykresu"/>
        <w:tabs>
          <w:tab w:val="clear" w:pos="720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left" w:pos="992"/>
        </w:tabs>
        <w:spacing w:before="240" w:line="240" w:lineRule="auto"/>
        <w:ind w:left="709" w:hanging="709"/>
        <w:rPr>
          <w:sz w:val="19"/>
          <w:szCs w:val="19"/>
        </w:rPr>
      </w:pPr>
      <w:r w:rsidRPr="00395BFC">
        <w:lastRenderedPageBreak/>
        <w:drawing>
          <wp:anchor distT="0" distB="0" distL="114300" distR="114300" simplePos="0" relativeHeight="251966464" behindDoc="0" locked="0" layoutInCell="1" allowOverlap="1" wp14:anchorId="7125DAD7" wp14:editId="2893F69C">
            <wp:simplePos x="0" y="0"/>
            <wp:positionH relativeFrom="column">
              <wp:posOffset>478155</wp:posOffset>
            </wp:positionH>
            <wp:positionV relativeFrom="paragraph">
              <wp:posOffset>421005</wp:posOffset>
            </wp:positionV>
            <wp:extent cx="3562350" cy="4264660"/>
            <wp:effectExtent l="0" t="0" r="0" b="2540"/>
            <wp:wrapTopAndBottom/>
            <wp:docPr id="36" name="Obraz 36" descr="Kartogram (województwo w podziale na powiaty) ukazujący terytorialne zróżnicowanie powiatów pod względem udziału turystów zagranicznych w ogólnej liczbie turystów korzystających z turystycznych obiektów noclegowych w 2022 r., gdzie tło to wartości z przedziału od 2,1% do 21,2%. Dodatkowo wartości dla Polski (17,1%) i województwa wielkopolskiego (12,1%). Dane do mapy dostępne w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426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E236E">
        <w:rPr>
          <w:sz w:val="19"/>
          <w:szCs w:val="19"/>
        </w:rPr>
        <w:t>Mapa 3</w:t>
      </w:r>
      <w:r>
        <w:rPr>
          <w:sz w:val="19"/>
          <w:szCs w:val="19"/>
        </w:rPr>
        <w:t>.</w:t>
      </w:r>
      <w:r>
        <w:rPr>
          <w:sz w:val="19"/>
          <w:szCs w:val="19"/>
        </w:rPr>
        <w:tab/>
      </w:r>
      <w:r w:rsidRPr="00BE236E">
        <w:rPr>
          <w:sz w:val="19"/>
          <w:szCs w:val="19"/>
        </w:rPr>
        <w:t xml:space="preserve">Udział turystów zagranicznych w ogólnej liczbie </w:t>
      </w:r>
      <w:r>
        <w:rPr>
          <w:sz w:val="19"/>
          <w:szCs w:val="19"/>
        </w:rPr>
        <w:t>turystów</w:t>
      </w:r>
      <w:r>
        <w:rPr>
          <w:sz w:val="19"/>
          <w:szCs w:val="19"/>
        </w:rPr>
        <w:br/>
        <w:t>korzystających z </w:t>
      </w:r>
      <w:r w:rsidRPr="00BE236E">
        <w:rPr>
          <w:sz w:val="19"/>
          <w:szCs w:val="19"/>
        </w:rPr>
        <w:t>turystycznych</w:t>
      </w:r>
      <w:r>
        <w:rPr>
          <w:sz w:val="19"/>
          <w:szCs w:val="19"/>
        </w:rPr>
        <w:t xml:space="preserve"> </w:t>
      </w:r>
      <w:r w:rsidRPr="00BE236E">
        <w:rPr>
          <w:sz w:val="19"/>
          <w:szCs w:val="19"/>
        </w:rPr>
        <w:t>obiektów noclegowych w 202</w:t>
      </w:r>
      <w:r>
        <w:rPr>
          <w:sz w:val="19"/>
          <w:szCs w:val="19"/>
        </w:rPr>
        <w:t>2</w:t>
      </w:r>
      <w:r w:rsidRPr="00BE236E">
        <w:rPr>
          <w:sz w:val="19"/>
          <w:szCs w:val="19"/>
        </w:rPr>
        <w:t xml:space="preserve"> r.</w:t>
      </w:r>
    </w:p>
    <w:p w14:paraId="6FB027BF" w14:textId="7E13C4F6" w:rsidR="00CD58FC" w:rsidRPr="00CD58FC" w:rsidRDefault="00CD58FC" w:rsidP="00395BFC">
      <w:pPr>
        <w:autoSpaceDE w:val="0"/>
        <w:autoSpaceDN w:val="0"/>
        <w:adjustRightInd w:val="0"/>
        <w:spacing w:before="4000"/>
      </w:pPr>
      <w:r w:rsidRPr="00CD58FC">
        <w:t>W przypadku cytowania danych Głównego Urzędu Statystycznego prosimy o zamieszczenie informacji: „Źródło: dane GUS”, a w przypadku publikowania obliczeń dokonanych na danych opublikowanych przez GUS prosimy o zamieszczenie informacji: „Źródło: opracowanie własne na podstawie danych GUS”.</w:t>
      </w:r>
    </w:p>
    <w:p w14:paraId="71D78953" w14:textId="20456DD1" w:rsidR="00694AF0" w:rsidRPr="0059614F" w:rsidRDefault="00694AF0" w:rsidP="00E76D26">
      <w:pPr>
        <w:rPr>
          <w:color w:val="FF0000"/>
          <w:sz w:val="18"/>
        </w:rPr>
        <w:sectPr w:rsidR="00694AF0" w:rsidRPr="0059614F" w:rsidSect="00C95F9E">
          <w:headerReference w:type="default" r:id="rId20"/>
          <w:footerReference w:type="default" r:id="rId21"/>
          <w:headerReference w:type="first" r:id="rId22"/>
          <w:footerReference w:type="first" r:id="rId23"/>
          <w:pgSz w:w="11906" w:h="16838"/>
          <w:pgMar w:top="720" w:right="3119" w:bottom="720" w:left="720" w:header="284" w:footer="284" w:gutter="0"/>
          <w:cols w:space="708"/>
          <w:titlePg/>
          <w:docGrid w:linePitch="360"/>
        </w:sectPr>
      </w:pPr>
    </w:p>
    <w:tbl>
      <w:tblPr>
        <w:tblStyle w:val="Tabela-Siatka"/>
        <w:tblW w:w="14780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80" w:firstRow="0" w:lastRow="0" w:firstColumn="1" w:lastColumn="0" w:noHBand="0" w:noVBand="1"/>
        <w:tblDescription w:val="&quot;&quot;"/>
      </w:tblPr>
      <w:tblGrid>
        <w:gridCol w:w="4926"/>
        <w:gridCol w:w="4927"/>
        <w:gridCol w:w="4927"/>
      </w:tblGrid>
      <w:tr w:rsidR="00D03A09" w:rsidRPr="002050A3" w14:paraId="3DA9ECD7" w14:textId="44096DC3" w:rsidTr="00D03A09">
        <w:trPr>
          <w:trHeight w:val="1487"/>
          <w:tblHeader/>
        </w:trPr>
        <w:tc>
          <w:tcPr>
            <w:tcW w:w="4926" w:type="dxa"/>
          </w:tcPr>
          <w:p w14:paraId="26C4E76B" w14:textId="77777777" w:rsidR="00D03A09" w:rsidRPr="002050A3" w:rsidRDefault="00D03A09" w:rsidP="002050A3">
            <w:pPr>
              <w:spacing w:before="0" w:after="0" w:line="276" w:lineRule="auto"/>
              <w:rPr>
                <w:sz w:val="20"/>
                <w:szCs w:val="20"/>
              </w:rPr>
            </w:pPr>
            <w:r w:rsidRPr="002050A3">
              <w:rPr>
                <w:sz w:val="20"/>
                <w:szCs w:val="20"/>
              </w:rPr>
              <w:lastRenderedPageBreak/>
              <w:t>Opracowanie merytoryczne:</w:t>
            </w:r>
          </w:p>
          <w:p w14:paraId="6AEEB98D" w14:textId="77777777" w:rsidR="00D03A09" w:rsidRPr="002050A3" w:rsidRDefault="00D03A09" w:rsidP="002050A3">
            <w:pPr>
              <w:spacing w:before="0" w:line="276" w:lineRule="auto"/>
              <w:rPr>
                <w:b/>
                <w:sz w:val="20"/>
                <w:szCs w:val="20"/>
              </w:rPr>
            </w:pPr>
            <w:r w:rsidRPr="002050A3">
              <w:rPr>
                <w:b/>
                <w:sz w:val="20"/>
                <w:szCs w:val="20"/>
              </w:rPr>
              <w:t>Urząd Statystyczny w Poznaniu</w:t>
            </w:r>
          </w:p>
          <w:p w14:paraId="63515393" w14:textId="77777777" w:rsidR="00D03A09" w:rsidRPr="002050A3" w:rsidRDefault="00D03A09" w:rsidP="002050A3">
            <w:pPr>
              <w:spacing w:before="0" w:after="0" w:line="276" w:lineRule="auto"/>
              <w:rPr>
                <w:b/>
                <w:sz w:val="20"/>
                <w:szCs w:val="20"/>
              </w:rPr>
            </w:pPr>
            <w:r w:rsidRPr="002050A3">
              <w:rPr>
                <w:b/>
                <w:sz w:val="20"/>
                <w:szCs w:val="20"/>
              </w:rPr>
              <w:t>Dyrektor Jacek Kowalewski</w:t>
            </w:r>
          </w:p>
          <w:p w14:paraId="42002A42" w14:textId="77777777" w:rsidR="00D03A09" w:rsidRPr="002050A3" w:rsidRDefault="00D03A09" w:rsidP="002050A3">
            <w:pPr>
              <w:spacing w:before="0" w:line="276" w:lineRule="auto"/>
              <w:rPr>
                <w:sz w:val="20"/>
                <w:szCs w:val="20"/>
              </w:rPr>
            </w:pPr>
            <w:r w:rsidRPr="002050A3">
              <w:rPr>
                <w:sz w:val="20"/>
                <w:szCs w:val="20"/>
              </w:rPr>
              <w:t>Tel.: 61 2798 266</w:t>
            </w:r>
          </w:p>
        </w:tc>
        <w:tc>
          <w:tcPr>
            <w:tcW w:w="4927" w:type="dxa"/>
          </w:tcPr>
          <w:p w14:paraId="1B62097C" w14:textId="77777777" w:rsidR="00D03A09" w:rsidRPr="002050A3" w:rsidRDefault="00D03A09" w:rsidP="002050A3">
            <w:pPr>
              <w:spacing w:before="0" w:line="276" w:lineRule="auto"/>
              <w:rPr>
                <w:b/>
                <w:sz w:val="20"/>
                <w:szCs w:val="20"/>
              </w:rPr>
            </w:pPr>
            <w:r w:rsidRPr="002050A3">
              <w:rPr>
                <w:sz w:val="20"/>
                <w:szCs w:val="20"/>
              </w:rPr>
              <w:t>Rozpowszechnianie:</w:t>
            </w:r>
            <w:r w:rsidRPr="002050A3">
              <w:rPr>
                <w:sz w:val="20"/>
                <w:szCs w:val="20"/>
              </w:rPr>
              <w:br/>
            </w:r>
            <w:r w:rsidRPr="002050A3">
              <w:rPr>
                <w:b/>
                <w:sz w:val="20"/>
                <w:szCs w:val="20"/>
              </w:rPr>
              <w:t>Wielkopolski Ośrodek Badań Regionalnych</w:t>
            </w:r>
          </w:p>
          <w:p w14:paraId="1B1295EB" w14:textId="77777777" w:rsidR="00D03A09" w:rsidRPr="002050A3" w:rsidRDefault="00D03A09" w:rsidP="002050A3">
            <w:pPr>
              <w:spacing w:before="0" w:after="0" w:line="276" w:lineRule="auto"/>
              <w:rPr>
                <w:b/>
                <w:sz w:val="20"/>
                <w:szCs w:val="20"/>
              </w:rPr>
            </w:pPr>
            <w:r w:rsidRPr="002050A3">
              <w:rPr>
                <w:b/>
                <w:sz w:val="20"/>
                <w:szCs w:val="20"/>
              </w:rPr>
              <w:t>Wojewódzkie Informatorium Statystyczne</w:t>
            </w:r>
          </w:p>
          <w:p w14:paraId="330E10DE" w14:textId="77777777" w:rsidR="00D03A09" w:rsidRPr="002050A3" w:rsidRDefault="00D03A09" w:rsidP="002050A3">
            <w:pPr>
              <w:spacing w:before="0" w:line="276" w:lineRule="auto"/>
              <w:rPr>
                <w:sz w:val="20"/>
                <w:szCs w:val="20"/>
              </w:rPr>
            </w:pPr>
            <w:r w:rsidRPr="002050A3">
              <w:rPr>
                <w:sz w:val="20"/>
                <w:szCs w:val="20"/>
              </w:rPr>
              <w:t>Tel.: 61 2798 320, 61 2798 323</w:t>
            </w:r>
          </w:p>
        </w:tc>
        <w:tc>
          <w:tcPr>
            <w:tcW w:w="4927" w:type="dxa"/>
          </w:tcPr>
          <w:p w14:paraId="38C4A071" w14:textId="77777777" w:rsidR="00D03A09" w:rsidRPr="002050A3" w:rsidRDefault="00D03A09" w:rsidP="002050A3">
            <w:pPr>
              <w:spacing w:before="0" w:line="276" w:lineRule="auto"/>
              <w:rPr>
                <w:sz w:val="20"/>
                <w:szCs w:val="20"/>
              </w:rPr>
            </w:pPr>
          </w:p>
        </w:tc>
      </w:tr>
      <w:tr w:rsidR="00D03A09" w:rsidRPr="002050A3" w14:paraId="325C3EED" w14:textId="6A4BD748" w:rsidTr="00D03A09">
        <w:trPr>
          <w:trHeight w:val="571"/>
        </w:trPr>
        <w:tc>
          <w:tcPr>
            <w:tcW w:w="4926" w:type="dxa"/>
            <w:vMerge w:val="restart"/>
          </w:tcPr>
          <w:p w14:paraId="3AEFC5EE" w14:textId="77777777" w:rsidR="00D03A09" w:rsidRPr="002050A3" w:rsidRDefault="00D03A09" w:rsidP="002050A3">
            <w:pPr>
              <w:spacing w:before="0" w:after="0"/>
              <w:rPr>
                <w:sz w:val="20"/>
                <w:szCs w:val="20"/>
              </w:rPr>
            </w:pPr>
            <w:r w:rsidRPr="002050A3">
              <w:rPr>
                <w:sz w:val="20"/>
                <w:szCs w:val="20"/>
              </w:rPr>
              <w:t xml:space="preserve">Współpraca z Mediami: </w:t>
            </w:r>
          </w:p>
          <w:p w14:paraId="1B88FC6D" w14:textId="77777777" w:rsidR="00D03A09" w:rsidRPr="002050A3" w:rsidRDefault="00D03A09" w:rsidP="0046245B">
            <w:pPr>
              <w:spacing w:line="240" w:lineRule="exact"/>
              <w:rPr>
                <w:b/>
                <w:sz w:val="20"/>
                <w:szCs w:val="20"/>
              </w:rPr>
            </w:pPr>
            <w:r w:rsidRPr="002050A3">
              <w:rPr>
                <w:rFonts w:cs="Arial"/>
                <w:b/>
                <w:sz w:val="20"/>
                <w:szCs w:val="20"/>
              </w:rPr>
              <w:t>Arleta Olbrot</w:t>
            </w:r>
            <w:r w:rsidRPr="002050A3">
              <w:rPr>
                <w:rFonts w:cs="Arial"/>
                <w:b/>
                <w:sz w:val="20"/>
                <w:szCs w:val="20"/>
              </w:rPr>
              <w:br/>
            </w:r>
            <w:r w:rsidRPr="002050A3">
              <w:rPr>
                <w:b/>
                <w:sz w:val="20"/>
                <w:szCs w:val="20"/>
              </w:rPr>
              <w:t>Wielkopolski Ośrodek Badań Regionalnych</w:t>
            </w:r>
          </w:p>
          <w:p w14:paraId="7148A794" w14:textId="77777777" w:rsidR="00D03A09" w:rsidRPr="002050A3" w:rsidRDefault="00D03A09" w:rsidP="0046245B">
            <w:pPr>
              <w:spacing w:before="0" w:after="0" w:line="240" w:lineRule="exact"/>
              <w:rPr>
                <w:rFonts w:cs="Arial"/>
                <w:sz w:val="20"/>
                <w:szCs w:val="20"/>
                <w:lang w:val="fi-FI"/>
              </w:rPr>
            </w:pPr>
            <w:r w:rsidRPr="002050A3">
              <w:rPr>
                <w:rFonts w:cs="Arial"/>
                <w:sz w:val="20"/>
                <w:szCs w:val="20"/>
                <w:lang w:val="fi-FI"/>
              </w:rPr>
              <w:t>Tel.: 61 2798 345</w:t>
            </w:r>
          </w:p>
          <w:p w14:paraId="0B51CBA2" w14:textId="77777777" w:rsidR="00D03A09" w:rsidRPr="002050A3" w:rsidRDefault="00D03A09" w:rsidP="0046245B">
            <w:pPr>
              <w:spacing w:line="240" w:lineRule="exact"/>
              <w:rPr>
                <w:sz w:val="18"/>
                <w:lang w:val="en-US"/>
              </w:rPr>
            </w:pPr>
            <w:r w:rsidRPr="002050A3">
              <w:rPr>
                <w:rFonts w:cs="Arial"/>
                <w:b/>
                <w:sz w:val="20"/>
                <w:szCs w:val="20"/>
                <w:lang w:val="en-GB"/>
              </w:rPr>
              <w:t xml:space="preserve">e-mail: </w:t>
            </w:r>
            <w:hyperlink r:id="rId24" w:tgtFrame="none" w:history="1">
              <w:r w:rsidRPr="002050A3">
                <w:rPr>
                  <w:rFonts w:cs="Arial"/>
                  <w:b/>
                  <w:sz w:val="20"/>
                  <w:szCs w:val="20"/>
                  <w:u w:val="single"/>
                  <w:lang w:val="en-GB"/>
                </w:rPr>
                <w:t>a.olbrot@stat.gov.pl</w:t>
              </w:r>
            </w:hyperlink>
          </w:p>
        </w:tc>
        <w:tc>
          <w:tcPr>
            <w:tcW w:w="4927" w:type="dxa"/>
            <w:vAlign w:val="center"/>
          </w:tcPr>
          <w:p w14:paraId="5BFDCADC" w14:textId="7627B395" w:rsidR="00D03A09" w:rsidRPr="002A74EB" w:rsidRDefault="00D03A09" w:rsidP="002A74EB">
            <w:pPr>
              <w:spacing w:line="240" w:lineRule="exact"/>
              <w:ind w:firstLine="680"/>
              <w:rPr>
                <w:sz w:val="18"/>
              </w:rPr>
            </w:pPr>
            <w:r w:rsidRPr="002A74EB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945984" behindDoc="0" locked="0" layoutInCell="1" allowOverlap="1" wp14:anchorId="3C193EF2" wp14:editId="120C2274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15" name="Obraz 15" descr="Ikona strony www.poznan.stat.gov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6" w:tooltip="Link do strony internetowej US Poznań" w:history="1">
              <w:r w:rsidRPr="002A74EB">
                <w:rPr>
                  <w:rStyle w:val="Hipercze"/>
                  <w:rFonts w:cstheme="minorBidi"/>
                  <w:color w:val="auto"/>
                  <w:sz w:val="20"/>
                  <w:u w:val="none"/>
                </w:rPr>
                <w:t>poznan.stat.gov.pl</w:t>
              </w:r>
            </w:hyperlink>
          </w:p>
        </w:tc>
        <w:tc>
          <w:tcPr>
            <w:tcW w:w="4927" w:type="dxa"/>
          </w:tcPr>
          <w:p w14:paraId="7A8EC2E3" w14:textId="77777777" w:rsidR="00D03A09" w:rsidRPr="002050A3" w:rsidRDefault="00D03A09" w:rsidP="002050A3">
            <w:pPr>
              <w:ind w:firstLine="680"/>
              <w:rPr>
                <w:noProof/>
                <w:sz w:val="20"/>
                <w:lang w:eastAsia="pl-PL"/>
              </w:rPr>
            </w:pPr>
          </w:p>
        </w:tc>
      </w:tr>
      <w:tr w:rsidR="00D03A09" w:rsidRPr="002050A3" w14:paraId="138E44A0" w14:textId="51D78795" w:rsidTr="00D03A09">
        <w:trPr>
          <w:trHeight w:val="418"/>
        </w:trPr>
        <w:tc>
          <w:tcPr>
            <w:tcW w:w="4926" w:type="dxa"/>
            <w:vMerge/>
          </w:tcPr>
          <w:p w14:paraId="17E6DE3F" w14:textId="77777777" w:rsidR="00D03A09" w:rsidRPr="002050A3" w:rsidRDefault="00D03A09" w:rsidP="002050A3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0EE8C9B1" w14:textId="77777777" w:rsidR="00D03A09" w:rsidRPr="00D03A09" w:rsidRDefault="00D03A09" w:rsidP="00DA792E">
            <w:pPr>
              <w:spacing w:line="240" w:lineRule="exact"/>
              <w:ind w:firstLine="680"/>
              <w:rPr>
                <w:sz w:val="18"/>
              </w:rPr>
            </w:pPr>
            <w:r w:rsidRPr="00D03A09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947008" behindDoc="0" locked="0" layoutInCell="1" allowOverlap="1" wp14:anchorId="59714599" wp14:editId="6987D69F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 descr="Ikona twittera @Poznan ST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8" w:tooltip="link do twittera US Poznań" w:history="1">
              <w:r w:rsidRPr="00D03A09">
                <w:rPr>
                  <w:sz w:val="20"/>
                </w:rPr>
                <w:t>@Poznan_STAT</w:t>
              </w:r>
            </w:hyperlink>
            <w:r w:rsidRPr="00D03A09">
              <w:rPr>
                <w:noProof/>
                <w:sz w:val="20"/>
                <w:lang w:eastAsia="pl-PL"/>
              </w:rPr>
              <w:t xml:space="preserve"> </w:t>
            </w:r>
          </w:p>
        </w:tc>
        <w:tc>
          <w:tcPr>
            <w:tcW w:w="4927" w:type="dxa"/>
          </w:tcPr>
          <w:p w14:paraId="5479488D" w14:textId="77777777" w:rsidR="00D03A09" w:rsidRPr="002050A3" w:rsidRDefault="00D03A09" w:rsidP="002050A3">
            <w:pPr>
              <w:ind w:firstLine="680"/>
              <w:rPr>
                <w:noProof/>
                <w:sz w:val="20"/>
                <w:lang w:eastAsia="pl-PL"/>
              </w:rPr>
            </w:pPr>
          </w:p>
        </w:tc>
      </w:tr>
      <w:tr w:rsidR="00D03A09" w:rsidRPr="002050A3" w14:paraId="6C455D4D" w14:textId="4BE138DE" w:rsidTr="00D03A09">
        <w:trPr>
          <w:trHeight w:val="600"/>
        </w:trPr>
        <w:tc>
          <w:tcPr>
            <w:tcW w:w="4926" w:type="dxa"/>
            <w:vMerge/>
          </w:tcPr>
          <w:p w14:paraId="53EB5FE0" w14:textId="77777777" w:rsidR="00D03A09" w:rsidRPr="002050A3" w:rsidRDefault="00D03A09" w:rsidP="002050A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07CA0598" w14:textId="297E5B57" w:rsidR="00D03A09" w:rsidRPr="002050A3" w:rsidRDefault="00E458FA" w:rsidP="00DA792E">
            <w:pPr>
              <w:spacing w:line="240" w:lineRule="exact"/>
              <w:ind w:firstLine="680"/>
              <w:rPr>
                <w:sz w:val="18"/>
              </w:rPr>
            </w:pPr>
            <w:hyperlink r:id="rId29" w:tooltip=" " w:history="1">
              <w:r w:rsidR="00A100A7">
                <w:rPr>
                  <w:rStyle w:val="Hipercze"/>
                  <w:color w:val="auto"/>
                </w:rPr>
                <w:t>Urząd Statystyczny w Poznaniu</w:t>
              </w:r>
            </w:hyperlink>
            <w:r w:rsidR="0049011A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968512" behindDoc="0" locked="0" layoutInCell="1" allowOverlap="1" wp14:anchorId="60B95D1F" wp14:editId="4AB2AA27">
                  <wp:simplePos x="0" y="0"/>
                  <wp:positionH relativeFrom="column">
                    <wp:posOffset>79347</wp:posOffset>
                  </wp:positionH>
                  <wp:positionV relativeFrom="paragraph">
                    <wp:posOffset>39834</wp:posOffset>
                  </wp:positionV>
                  <wp:extent cx="251460" cy="251460"/>
                  <wp:effectExtent l="0" t="0" r="0" b="0"/>
                  <wp:wrapNone/>
                  <wp:docPr id="5" name="Obraz 5" descr="Ikona Youtube - Urząd Statystyczny w Poznani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27" w:type="dxa"/>
          </w:tcPr>
          <w:p w14:paraId="1A4F68DA" w14:textId="77777777" w:rsidR="00D03A09" w:rsidRPr="002050A3" w:rsidRDefault="00D03A09" w:rsidP="002050A3">
            <w:pPr>
              <w:ind w:firstLine="680"/>
              <w:rPr>
                <w:noProof/>
                <w:sz w:val="20"/>
                <w:lang w:eastAsia="pl-PL"/>
              </w:rPr>
            </w:pPr>
          </w:p>
        </w:tc>
      </w:tr>
    </w:tbl>
    <w:p w14:paraId="4E1B3350" w14:textId="1EB99995" w:rsidR="00FB605A" w:rsidRPr="00371DCD" w:rsidRDefault="00E92CF0" w:rsidP="00BE2BAD">
      <w:pPr>
        <w:rPr>
          <w:sz w:val="20"/>
          <w:lang w:val="en-US"/>
        </w:rPr>
      </w:pPr>
      <w:r w:rsidRPr="0059614F">
        <w:rPr>
          <w:noProof/>
          <w:color w:val="FF0000"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741184" behindDoc="0" locked="0" layoutInCell="1" allowOverlap="1" wp14:anchorId="37D41981" wp14:editId="0EBD4721">
                <wp:simplePos x="0" y="0"/>
                <wp:positionH relativeFrom="margin">
                  <wp:posOffset>76200</wp:posOffset>
                </wp:positionH>
                <wp:positionV relativeFrom="paragraph">
                  <wp:posOffset>478155</wp:posOffset>
                </wp:positionV>
                <wp:extent cx="6559550" cy="4556760"/>
                <wp:effectExtent l="0" t="0" r="12700" b="15240"/>
                <wp:wrapSquare wrapText="bothSides"/>
                <wp:docPr id="3" name="Pole tekstowe 2" descr="&quot;&quot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5567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EA7FDE" w14:textId="77777777" w:rsidR="006057CE" w:rsidRDefault="006057CE" w:rsidP="00723A80">
                            <w:pPr>
                              <w:spacing w:line="240" w:lineRule="exact"/>
                              <w:rPr>
                                <w:b/>
                              </w:rPr>
                            </w:pPr>
                            <w:r w:rsidRPr="00300256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14:paraId="5F383233" w14:textId="4B8063C4" w:rsidR="006057CE" w:rsidRPr="0007637F" w:rsidRDefault="006057CE" w:rsidP="00723A80">
                            <w:pPr>
                              <w:spacing w:line="240" w:lineRule="exact"/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</w:pPr>
                            <w:r w:rsidRPr="0007637F"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 w:rsidR="00F941F2"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  <w:instrText>HYPERLINK "https://stat.gov.pl/obszary-tematyczne/kultura-turystyka-sport/turystyka/turystyka-w-2021-roku,1,19.html" \o "Link do opracowania pt. Turystyka w 2021 r."</w:instrText>
                            </w:r>
                            <w:r w:rsidRPr="0007637F"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07637F"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  <w:t xml:space="preserve">Turystyka w </w:t>
                            </w:r>
                            <w:r w:rsidR="00F941F2"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  <w:t>2021</w:t>
                            </w:r>
                            <w:r w:rsidRPr="0007637F"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  <w:t xml:space="preserve"> r.</w:t>
                            </w:r>
                          </w:p>
                          <w:p w14:paraId="09EAC478" w14:textId="791E67C8" w:rsidR="006057CE" w:rsidRPr="0007637F" w:rsidRDefault="006057CE" w:rsidP="00723A80">
                            <w:pPr>
                              <w:spacing w:line="240" w:lineRule="exact"/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</w:pPr>
                            <w:r w:rsidRPr="0007637F"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r w:rsidRPr="0007637F"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 w:rsidR="00F941F2"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  <w:instrText>HYPERLINK "https://stat.gov.pl/obszary-tematyczne/kultura-turystyka-sport/turystyka/turystyka-w-unii-europejskiej-dane-za-2021-rok,11,8.html" \o "Link do opracowania pt. Turystyka w Unii Europejskiej - dane za 2021 rok "</w:instrText>
                            </w:r>
                            <w:r w:rsidRPr="0007637F"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07637F"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  <w:t>Turystyka w Unii Europejskiej - dane za 20</w:t>
                            </w:r>
                            <w:r w:rsidR="00E532A6" w:rsidRPr="0007637F"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  <w:t>2</w:t>
                            </w:r>
                            <w:r w:rsidR="00F941F2"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  <w:t>1</w:t>
                            </w:r>
                            <w:r w:rsidRPr="0007637F"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  <w:t xml:space="preserve"> rok</w:t>
                            </w:r>
                          </w:p>
                          <w:p w14:paraId="47B56618" w14:textId="46FA0C9F" w:rsidR="006057CE" w:rsidRPr="0007637F" w:rsidRDefault="006057CE" w:rsidP="00723A80">
                            <w:pPr>
                              <w:spacing w:line="240" w:lineRule="exact"/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</w:pPr>
                            <w:r w:rsidRPr="0007637F"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r w:rsidRPr="0007637F"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 w:rsidR="00F941F2"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  <w:instrText>HYPERLINK "https://stat.gov.pl/obszary-tematyczne/kultura-turystyka-sport/turystyka/turysci-w-bazie-noclegowej-styczen-2023-roku,5,126.html" \o "Link do opracowania pt. Turyści w bazie noclegowej."</w:instrText>
                            </w:r>
                            <w:r w:rsidRPr="0007637F"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="00E532A6" w:rsidRPr="0007637F"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  <w:t>Turyści</w:t>
                            </w:r>
                            <w:r w:rsidRPr="0007637F"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  <w:t xml:space="preserve"> w bazie noclegowej</w:t>
                            </w:r>
                          </w:p>
                          <w:p w14:paraId="0E7FDF54" w14:textId="0BAE064E" w:rsidR="006057CE" w:rsidRDefault="006057CE" w:rsidP="00723A80">
                            <w:pPr>
                              <w:spacing w:line="240" w:lineRule="exact"/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</w:pPr>
                            <w:r w:rsidRPr="0007637F"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r w:rsidRPr="0007637F"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 w:rsidR="00DD51CD"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  <w:instrText>HYPERLINK "https://stat.gov.pl/obszary-tematyczne/kultura-turystyka-sport/turystyka/wykorzystanie-turystycznych-obiektow-noclegowych-w-2022-roku,18,1.html" \o "Link do opracowania pt. Wykorzystanie turystycznej bazy noclegowej w Polsce w 2022 roku"</w:instrText>
                            </w:r>
                            <w:r w:rsidRPr="0007637F"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="00E532A6" w:rsidRPr="0007637F"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  <w:t>Wykorzystanie turystycznej bazy noclegowej w Polsce</w:t>
                            </w:r>
                            <w:r w:rsidRPr="0007637F"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  <w:t xml:space="preserve"> w 202</w:t>
                            </w:r>
                            <w:r w:rsidR="0019776C"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  <w:t>2</w:t>
                            </w:r>
                            <w:r w:rsidRPr="0007637F"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  <w:t xml:space="preserve"> roku</w:t>
                            </w:r>
                            <w:r w:rsidR="002B321F"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  <w:t xml:space="preserve"> </w:t>
                            </w:r>
                          </w:p>
                          <w:p w14:paraId="1919B7BC" w14:textId="6F30C072" w:rsidR="007B0249" w:rsidRPr="005801AB" w:rsidRDefault="006057CE" w:rsidP="007B0249">
                            <w:pPr>
                              <w:pStyle w:val="Nagwek2"/>
                              <w:spacing w:before="120" w:after="120" w:line="240" w:lineRule="exact"/>
                              <w:rPr>
                                <w:rFonts w:ascii="Fira Sans" w:hAnsi="Fira Sans"/>
                                <w:color w:val="001D77"/>
                                <w:sz w:val="19"/>
                                <w:szCs w:val="19"/>
                              </w:rPr>
                            </w:pPr>
                            <w:r w:rsidRPr="0007637F"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hyperlink r:id="rId31" w:tooltip="Link do opracowania pt. Wykorzystanie turystycznej bazy noclegowej w marcu 2022 r. w obliczu napływu uchodźców z Ukrainy i zniesienia obostrzeń związanych z pandemią COVID-19 " w:history="1">
                              <w:r w:rsidR="007B0249" w:rsidRPr="00B547A5">
                                <w:rPr>
                                  <w:rStyle w:val="Hipercze"/>
                                  <w:rFonts w:ascii="Fira Sans" w:hAnsi="Fira Sans" w:cstheme="majorBidi"/>
                                  <w:color w:val="001D77"/>
                                  <w:sz w:val="19"/>
                                  <w:szCs w:val="19"/>
                                </w:rPr>
                                <w:t>Wykorzystanie</w:t>
                              </w:r>
                              <w:r w:rsidR="007B0249" w:rsidRPr="005801AB">
                                <w:rPr>
                                  <w:rStyle w:val="Hipercze"/>
                                  <w:rFonts w:ascii="Fira Sans" w:hAnsi="Fira Sans" w:cstheme="majorBidi"/>
                                  <w:color w:val="001D77"/>
                                  <w:sz w:val="19"/>
                                  <w:szCs w:val="19"/>
                                </w:rPr>
                                <w:t xml:space="preserve"> turystycznej bazy noclegowej w marcu 2022 r. w obliczu napływu uchodźców z Ukrainy i zniesienia obostrzeń związanych z pandemią COVID-19</w:t>
                              </w:r>
                            </w:hyperlink>
                            <w:r w:rsidR="007B0249" w:rsidRPr="005801AB">
                              <w:rPr>
                                <w:rFonts w:ascii="Fira Sans" w:hAnsi="Fira Sans"/>
                                <w:color w:val="001D77"/>
                                <w:sz w:val="19"/>
                                <w:szCs w:val="19"/>
                              </w:rPr>
                              <w:t xml:space="preserve"> </w:t>
                            </w:r>
                          </w:p>
                          <w:p w14:paraId="49082EE6" w14:textId="009E6029" w:rsidR="00B547A5" w:rsidRPr="00B547A5" w:rsidRDefault="00B547A5" w:rsidP="00B547A5">
                            <w:pPr>
                              <w:pStyle w:val="Nagwek2"/>
                              <w:rPr>
                                <w:rStyle w:val="Hipercze"/>
                                <w:rFonts w:ascii="Fira Sans" w:hAnsi="Fira Sans" w:cstheme="majorBidi"/>
                                <w:color w:val="001D77"/>
                                <w:sz w:val="19"/>
                                <w:szCs w:val="19"/>
                              </w:rPr>
                            </w:pPr>
                            <w:r w:rsidRPr="00B547A5">
                              <w:rPr>
                                <w:rFonts w:ascii="Fira Sans" w:hAnsi="Fira Sans"/>
                                <w:color w:val="001D77"/>
                                <w:sz w:val="19"/>
                                <w:szCs w:val="19"/>
                                <w:u w:val="single"/>
                              </w:rPr>
                              <w:fldChar w:fldCharType="begin"/>
                            </w:r>
                            <w:r w:rsidRPr="00B547A5">
                              <w:rPr>
                                <w:rFonts w:ascii="Fira Sans" w:hAnsi="Fira Sans"/>
                                <w:color w:val="001D77"/>
                                <w:sz w:val="19"/>
                                <w:szCs w:val="19"/>
                                <w:u w:val="single"/>
                              </w:rPr>
                              <w:instrText xml:space="preserve"> HYPERLINK "https://stat.gov.pl/obszary-tematyczne/kultura-turystyka-sport/turystyka/zeszyt-metodologiczny-statystyka-turystycznej-bazy-noclegowej,15,1.html" \o "Link do opracowania pt. Zeszyt metodologiczny Statystyka turystycznej bazy noclegowej " </w:instrText>
                            </w:r>
                            <w:r w:rsidRPr="00B547A5">
                              <w:rPr>
                                <w:rFonts w:ascii="Fira Sans" w:hAnsi="Fira Sans"/>
                                <w:color w:val="001D77"/>
                                <w:sz w:val="19"/>
                                <w:szCs w:val="19"/>
                                <w:u w:val="single"/>
                              </w:rPr>
                              <w:fldChar w:fldCharType="separate"/>
                            </w:r>
                            <w:r w:rsidRPr="00B547A5">
                              <w:rPr>
                                <w:rStyle w:val="Hipercze"/>
                                <w:rFonts w:ascii="Fira Sans" w:hAnsi="Fira Sans" w:cstheme="majorBidi"/>
                                <w:color w:val="001D77"/>
                                <w:sz w:val="19"/>
                                <w:szCs w:val="19"/>
                              </w:rPr>
                              <w:t xml:space="preserve">Zeszyt metodologiczny Statystyka turystycznej bazy noclegowej </w:t>
                            </w:r>
                          </w:p>
                          <w:p w14:paraId="5D8F7179" w14:textId="45429796" w:rsidR="006057CE" w:rsidRPr="00227195" w:rsidRDefault="00B547A5" w:rsidP="00EB3C91">
                            <w:pPr>
                              <w:spacing w:before="360" w:line="240" w:lineRule="exact"/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B547A5">
                              <w:rPr>
                                <w:rFonts w:eastAsiaTheme="majorEastAsia" w:cstheme="majorBidi"/>
                                <w:color w:val="001D77"/>
                                <w:szCs w:val="19"/>
                                <w:u w:val="single"/>
                              </w:rPr>
                              <w:fldChar w:fldCharType="end"/>
                            </w:r>
                            <w:r w:rsidR="006057CE" w:rsidRPr="00227195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14:paraId="630110D0" w14:textId="53DFA181" w:rsidR="006057CE" w:rsidRPr="0007637F" w:rsidRDefault="00E458FA" w:rsidP="00723A80">
                            <w:pPr>
                              <w:spacing w:line="240" w:lineRule="exact"/>
                              <w:rPr>
                                <w:color w:val="001D77"/>
                                <w:szCs w:val="19"/>
                              </w:rPr>
                            </w:pPr>
                            <w:hyperlink r:id="rId32" w:tooltip="Link do Banku Danych Lokalnych" w:history="1">
                              <w:r w:rsidR="006057CE" w:rsidRPr="0007637F">
                                <w:rPr>
                                  <w:rStyle w:val="Hipercze"/>
                                  <w:rFonts w:cstheme="minorBidi"/>
                                  <w:color w:val="001D77"/>
                                  <w:szCs w:val="19"/>
                                </w:rPr>
                                <w:t>Bank Danych Lokalnych (BDL)</w:t>
                              </w:r>
                            </w:hyperlink>
                          </w:p>
                          <w:p w14:paraId="78C55358" w14:textId="77777777" w:rsidR="006057CE" w:rsidRDefault="006057CE" w:rsidP="00EB3C91">
                            <w:pPr>
                              <w:spacing w:before="360" w:line="240" w:lineRule="exact"/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pojęcia dostępne w słowniku</w:t>
                            </w:r>
                          </w:p>
                          <w:p w14:paraId="451B4D48" w14:textId="4B904B60" w:rsidR="006057CE" w:rsidRPr="0007637F" w:rsidRDefault="006057CE" w:rsidP="00723A80">
                            <w:pPr>
                              <w:spacing w:line="240" w:lineRule="exact"/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</w:pPr>
                            <w:r w:rsidRPr="0007637F"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 w:rsidR="00B77075" w:rsidRPr="0007637F"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  <w:instrText>HYPERLINK "https://stat.gov.pl/metainformacje/slownik-pojec/pojecia-stosowane-w-statystyce-publicznej/245,pojecie.html" \o "Link do pojęcia Turystyczny obiekt noclegowy"</w:instrText>
                            </w:r>
                            <w:r w:rsidRPr="0007637F"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07637F"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  <w:t>Turystyczny obiekt noclegowy</w:t>
                            </w:r>
                          </w:p>
                          <w:p w14:paraId="437095CD" w14:textId="63DD566F" w:rsidR="006057CE" w:rsidRPr="0007637F" w:rsidRDefault="006057CE" w:rsidP="00723A80">
                            <w:pPr>
                              <w:spacing w:line="240" w:lineRule="exact"/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</w:pPr>
                            <w:r w:rsidRPr="0007637F"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r w:rsidRPr="0007637F"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 w:rsidR="00B77075" w:rsidRPr="0007637F"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  <w:instrText>HYPERLINK "https://stat.gov.pl/metainformacje/slownik-pojec/pojecia-stosowane-w-statystyce-publicznej/1231,pojecie.html" \o "Link do pojecia Miejsca noclegowe w turystycznych obiektach noclegowych"</w:instrText>
                            </w:r>
                            <w:r w:rsidRPr="0007637F"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07637F"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  <w:t>Miejsca noclegowe w turystycznych obiektach noclegowych</w:t>
                            </w:r>
                          </w:p>
                          <w:p w14:paraId="512FC0B9" w14:textId="684B62DC" w:rsidR="006057CE" w:rsidRPr="0007637F" w:rsidRDefault="006057CE" w:rsidP="00723A80">
                            <w:pPr>
                              <w:pStyle w:val="tekstnaniebieskimtle"/>
                              <w:spacing w:before="120" w:after="120" w:line="240" w:lineRule="exact"/>
                              <w:rPr>
                                <w:rStyle w:val="Hipercze"/>
                                <w:rFonts w:cs="Arial"/>
                                <w:color w:val="001D77"/>
                                <w:sz w:val="19"/>
                                <w:szCs w:val="19"/>
                                <w:shd w:val="clear" w:color="auto" w:fill="F0F0F0"/>
                              </w:rPr>
                            </w:pPr>
                            <w:r w:rsidRPr="0007637F">
                              <w:rPr>
                                <w:rStyle w:val="Hipercze"/>
                                <w:rFonts w:cs="Arial"/>
                                <w:color w:val="001D77"/>
                                <w:sz w:val="19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hyperlink r:id="rId33" w:tooltip="Link do pojęcia Turysta" w:history="1">
                              <w:r w:rsidRPr="0007637F">
                                <w:rPr>
                                  <w:rStyle w:val="Hipercze"/>
                                  <w:rFonts w:cs="Arial"/>
                                  <w:color w:val="001D77"/>
                                  <w:sz w:val="19"/>
                                  <w:szCs w:val="19"/>
                                  <w:shd w:val="clear" w:color="auto" w:fill="F0F0F0"/>
                                </w:rPr>
                                <w:t>Turysta</w:t>
                              </w:r>
                            </w:hyperlink>
                          </w:p>
                          <w:p w14:paraId="30015E96" w14:textId="205F7A3B" w:rsidR="006057CE" w:rsidRPr="0007637F" w:rsidRDefault="006057CE" w:rsidP="00723A80">
                            <w:pPr>
                              <w:pStyle w:val="tekstnaniebieskimtle"/>
                              <w:spacing w:before="120" w:after="120" w:line="240" w:lineRule="exact"/>
                              <w:rPr>
                                <w:rStyle w:val="Hipercze"/>
                                <w:rFonts w:cs="Arial"/>
                                <w:color w:val="001D77"/>
                                <w:sz w:val="19"/>
                                <w:szCs w:val="19"/>
                                <w:shd w:val="clear" w:color="auto" w:fill="F0F0F0"/>
                              </w:rPr>
                            </w:pPr>
                            <w:r w:rsidRPr="0007637F">
                              <w:rPr>
                                <w:rStyle w:val="Hipercze"/>
                                <w:rFonts w:cs="Arial"/>
                                <w:color w:val="001D77"/>
                                <w:sz w:val="19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 w:rsidR="00B77075" w:rsidRPr="0007637F">
                              <w:rPr>
                                <w:rStyle w:val="Hipercze"/>
                                <w:rFonts w:cs="Arial"/>
                                <w:color w:val="001D77"/>
                                <w:sz w:val="19"/>
                                <w:szCs w:val="19"/>
                                <w:shd w:val="clear" w:color="auto" w:fill="F0F0F0"/>
                              </w:rPr>
                              <w:instrText>HYPERLINK "https://stat.gov.pl/metainformacje/slownik-pojec/pojecia-stosowane-w-statystyce-publicznej/2129,pojecie.html" \o "Link do pojęcia Korzystający z noclegów"</w:instrText>
                            </w:r>
                            <w:r w:rsidRPr="0007637F">
                              <w:rPr>
                                <w:rStyle w:val="Hipercze"/>
                                <w:rFonts w:cs="Arial"/>
                                <w:color w:val="001D77"/>
                                <w:sz w:val="19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07637F">
                              <w:rPr>
                                <w:rStyle w:val="Hipercze"/>
                                <w:rFonts w:cs="Arial"/>
                                <w:color w:val="001D77"/>
                                <w:sz w:val="19"/>
                                <w:szCs w:val="19"/>
                                <w:shd w:val="clear" w:color="auto" w:fill="F0F0F0"/>
                              </w:rPr>
                              <w:t>Korzystający z noclegów</w:t>
                            </w:r>
                          </w:p>
                          <w:p w14:paraId="3F96711E" w14:textId="6D11D0EE" w:rsidR="006057CE" w:rsidRPr="0007637F" w:rsidRDefault="006057CE" w:rsidP="00723A80">
                            <w:pPr>
                              <w:spacing w:line="240" w:lineRule="exact"/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</w:pPr>
                            <w:r w:rsidRPr="0007637F"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hyperlink r:id="rId34" w:tooltip="Link do pojęcia Noclegi udzielone w turystycznych obiektach noclegowych" w:history="1">
                              <w:r w:rsidRPr="0007637F">
                                <w:rPr>
                                  <w:rStyle w:val="Hipercze"/>
                                  <w:rFonts w:cs="Arial"/>
                                  <w:color w:val="001D77"/>
                                  <w:szCs w:val="19"/>
                                  <w:shd w:val="clear" w:color="auto" w:fill="F0F0F0"/>
                                </w:rPr>
                                <w:t>Noclegi udzielone w turystycznych obiektach noclegowych</w:t>
                              </w:r>
                            </w:hyperlink>
                          </w:p>
                          <w:p w14:paraId="097E5076" w14:textId="63AC3FA3" w:rsidR="006057CE" w:rsidRPr="0007637F" w:rsidRDefault="00E458FA" w:rsidP="00723A80">
                            <w:pPr>
                              <w:spacing w:line="240" w:lineRule="exact"/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</w:pPr>
                            <w:hyperlink r:id="rId35" w:tooltip="Link do pojecia Wynajęte pokoje" w:history="1">
                              <w:r w:rsidR="006057CE" w:rsidRPr="0007637F">
                                <w:rPr>
                                  <w:rStyle w:val="Hipercze"/>
                                  <w:rFonts w:cs="Arial"/>
                                  <w:color w:val="001D77"/>
                                  <w:szCs w:val="19"/>
                                  <w:shd w:val="clear" w:color="auto" w:fill="F0F0F0"/>
                                </w:rPr>
                                <w:t>Wynajęte pokoje</w:t>
                              </w:r>
                            </w:hyperlink>
                          </w:p>
                          <w:p w14:paraId="4DE17A0F" w14:textId="4CAC050D" w:rsidR="006057CE" w:rsidRPr="0007637F" w:rsidRDefault="00E458FA" w:rsidP="00723A80">
                            <w:pPr>
                              <w:spacing w:line="240" w:lineRule="exact"/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</w:pPr>
                            <w:hyperlink r:id="rId36" w:tooltip="Link do pojęcia Stopień wykorzystania miejsc noclegowych lub pokoi w turystycznych obiektach noclegowych " w:history="1">
                              <w:r w:rsidR="006057CE" w:rsidRPr="0007637F">
                                <w:rPr>
                                  <w:rStyle w:val="Hipercze"/>
                                  <w:rFonts w:cs="Arial"/>
                                  <w:color w:val="001D77"/>
                                  <w:szCs w:val="19"/>
                                  <w:shd w:val="clear" w:color="auto" w:fill="F0F0F0"/>
                                </w:rPr>
                                <w:t>Stopień wykorzystania miejsc noclegowych lub pokoi w turystycznych obiektach noclegowych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D41981" id="_x0000_s1037" type="#_x0000_t202" alt="&quot;&quot;" style="position:absolute;margin-left:6pt;margin-top:37.65pt;width:516.5pt;height:358.8pt;z-index:2517411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" fillcolor="#f2f2f2 [3052]" strokecolor="white [3212]">
                <v:textbox>
                  <w:txbxContent>
                    <w:p w14:paraId="20EA7FDE" w14:textId="77777777" w:rsidR="006057CE" w:rsidRDefault="006057CE" w:rsidP="00723A80">
                      <w:pPr>
                        <w:spacing w:line="240" w:lineRule="exact"/>
                        <w:rPr>
                          <w:b/>
                        </w:rPr>
                      </w:pPr>
                      <w:r w:rsidRPr="00300256">
                        <w:rPr>
                          <w:b/>
                        </w:rPr>
                        <w:t>Powiązane opracowania</w:t>
                      </w:r>
                    </w:p>
                    <w:p w14:paraId="5F383233" w14:textId="4B8063C4" w:rsidR="006057CE" w:rsidRPr="0007637F" w:rsidRDefault="006057CE" w:rsidP="00723A80">
                      <w:pPr>
                        <w:spacing w:line="240" w:lineRule="exact"/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</w:pPr>
                      <w:r w:rsidRPr="0007637F"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  <w:fldChar w:fldCharType="begin"/>
                      </w:r>
                      <w:r w:rsidR="00F941F2"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  <w:instrText>HYPERLINK "https://stat.gov.pl/obszary-tematyczne/kultura-turystyka-sport/turystyka/turystyka-w-2021-roku,1,19.html" \o "Link do opracowania pt. Turystyka w 2021 r."</w:instrText>
                      </w:r>
                      <w:r w:rsidRPr="0007637F"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07637F"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  <w:t xml:space="preserve">Turystyka w </w:t>
                      </w:r>
                      <w:r w:rsidR="00F941F2"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  <w:t>2021</w:t>
                      </w:r>
                      <w:r w:rsidRPr="0007637F"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  <w:t xml:space="preserve"> r.</w:t>
                      </w:r>
                    </w:p>
                    <w:p w14:paraId="09EAC478" w14:textId="791E67C8" w:rsidR="006057CE" w:rsidRPr="0007637F" w:rsidRDefault="006057CE" w:rsidP="00723A80">
                      <w:pPr>
                        <w:spacing w:line="240" w:lineRule="exact"/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</w:pPr>
                      <w:r w:rsidRPr="0007637F"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  <w:fldChar w:fldCharType="end"/>
                      </w:r>
                      <w:r w:rsidRPr="0007637F"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  <w:fldChar w:fldCharType="begin"/>
                      </w:r>
                      <w:r w:rsidR="00F941F2"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  <w:instrText>HYPERLINK "https://stat.gov.pl/obszary-tematyczne/kultura-turystyka-sport/turystyka/turystyka-w-unii-europejskiej-dane-za-2021-rok,11,8.html" \o "Link do opracowania pt. Turystyka w Unii Europejskiej - dane za 2021 rok "</w:instrText>
                      </w:r>
                      <w:r w:rsidRPr="0007637F"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07637F"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  <w:t>Turystyka w Unii Europejskiej - dane za 20</w:t>
                      </w:r>
                      <w:r w:rsidR="00E532A6" w:rsidRPr="0007637F"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  <w:t>2</w:t>
                      </w:r>
                      <w:r w:rsidR="00F941F2"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  <w:t>1</w:t>
                      </w:r>
                      <w:r w:rsidRPr="0007637F"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  <w:t xml:space="preserve"> rok</w:t>
                      </w:r>
                    </w:p>
                    <w:p w14:paraId="47B56618" w14:textId="46FA0C9F" w:rsidR="006057CE" w:rsidRPr="0007637F" w:rsidRDefault="006057CE" w:rsidP="00723A80">
                      <w:pPr>
                        <w:spacing w:line="240" w:lineRule="exact"/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</w:pPr>
                      <w:r w:rsidRPr="0007637F"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  <w:fldChar w:fldCharType="end"/>
                      </w:r>
                      <w:r w:rsidRPr="0007637F"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  <w:fldChar w:fldCharType="begin"/>
                      </w:r>
                      <w:r w:rsidR="00F941F2"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  <w:instrText>HYPERLINK "https://stat.gov.pl/obszary-tematyczne/kultura-turystyka-sport/turystyka/turysci-w-bazie-noclegowej-styczen-2023-roku,5,126.html" \o "Link do opracowania pt. Turyści w bazie noclegowej."</w:instrText>
                      </w:r>
                      <w:r w:rsidRPr="0007637F"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="00E532A6" w:rsidRPr="0007637F"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  <w:t>Turyści</w:t>
                      </w:r>
                      <w:r w:rsidRPr="0007637F"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  <w:t xml:space="preserve"> w bazie noclegowej</w:t>
                      </w:r>
                    </w:p>
                    <w:p w14:paraId="0E7FDF54" w14:textId="0BAE064E" w:rsidR="006057CE" w:rsidRDefault="006057CE" w:rsidP="00723A80">
                      <w:pPr>
                        <w:spacing w:line="240" w:lineRule="exact"/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</w:pPr>
                      <w:r w:rsidRPr="0007637F"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  <w:fldChar w:fldCharType="end"/>
                      </w:r>
                      <w:r w:rsidRPr="0007637F"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  <w:fldChar w:fldCharType="begin"/>
                      </w:r>
                      <w:r w:rsidR="00DD51CD"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  <w:instrText>HYPERLINK "https://stat.gov.pl/obszary-tematyczne/kultura-turystyka-sport/turystyka/wykorzystanie-turystycznych-obiektow-noclegowych-w-2022-roku,18,1.html" \o "Link do opracowania pt. Wykorzystanie turystycznej bazy noclegowej w Polsce w 2022 roku"</w:instrText>
                      </w:r>
                      <w:r w:rsidRPr="0007637F"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="00E532A6" w:rsidRPr="0007637F"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  <w:t>Wykorzystanie turystycznej bazy noclegowej w Polsce</w:t>
                      </w:r>
                      <w:r w:rsidRPr="0007637F"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  <w:t xml:space="preserve"> w 202</w:t>
                      </w:r>
                      <w:r w:rsidR="0019776C"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  <w:t>2</w:t>
                      </w:r>
                      <w:r w:rsidRPr="0007637F"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  <w:t xml:space="preserve"> roku</w:t>
                      </w:r>
                      <w:r w:rsidR="002B321F"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  <w:t xml:space="preserve"> </w:t>
                      </w:r>
                    </w:p>
                    <w:p w14:paraId="1919B7BC" w14:textId="6F30C072" w:rsidR="007B0249" w:rsidRPr="005801AB" w:rsidRDefault="006057CE" w:rsidP="007B0249">
                      <w:pPr>
                        <w:pStyle w:val="Nagwek2"/>
                        <w:spacing w:before="120" w:after="120" w:line="240" w:lineRule="exact"/>
                        <w:rPr>
                          <w:rFonts w:ascii="Fira Sans" w:hAnsi="Fira Sans"/>
                          <w:color w:val="001D77"/>
                          <w:sz w:val="19"/>
                          <w:szCs w:val="19"/>
                        </w:rPr>
                      </w:pPr>
                      <w:r w:rsidRPr="0007637F"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  <w:fldChar w:fldCharType="end"/>
                      </w:r>
                      <w:hyperlink r:id="rId37" w:tooltip="Link do opracowania pt. Wykorzystanie turystycznej bazy noclegowej w marcu 2022 r. w obliczu napływu uchodźców z Ukrainy i zniesienia obostrzeń związanych z pandemią COVID-19 " w:history="1">
                        <w:r w:rsidR="007B0249" w:rsidRPr="00B547A5">
                          <w:rPr>
                            <w:rStyle w:val="Hipercze"/>
                            <w:rFonts w:ascii="Fira Sans" w:hAnsi="Fira Sans" w:cstheme="majorBidi"/>
                            <w:color w:val="001D77"/>
                            <w:sz w:val="19"/>
                            <w:szCs w:val="19"/>
                          </w:rPr>
                          <w:t>Wykorzystanie</w:t>
                        </w:r>
                        <w:r w:rsidR="007B0249" w:rsidRPr="005801AB">
                          <w:rPr>
                            <w:rStyle w:val="Hipercze"/>
                            <w:rFonts w:ascii="Fira Sans" w:hAnsi="Fira Sans" w:cstheme="majorBidi"/>
                            <w:color w:val="001D77"/>
                            <w:sz w:val="19"/>
                            <w:szCs w:val="19"/>
                          </w:rPr>
                          <w:t xml:space="preserve"> turystycznej bazy noclegowej w marcu 2022 r. w obliczu napływu uchodźców z Ukrainy i zniesienia obostrzeń związanych z pandemią COVID-19</w:t>
                        </w:r>
                      </w:hyperlink>
                      <w:r w:rsidR="007B0249" w:rsidRPr="005801AB">
                        <w:rPr>
                          <w:rFonts w:ascii="Fira Sans" w:hAnsi="Fira Sans"/>
                          <w:color w:val="001D77"/>
                          <w:sz w:val="19"/>
                          <w:szCs w:val="19"/>
                        </w:rPr>
                        <w:t xml:space="preserve"> </w:t>
                      </w:r>
                    </w:p>
                    <w:p w14:paraId="49082EE6" w14:textId="009E6029" w:rsidR="00B547A5" w:rsidRPr="00B547A5" w:rsidRDefault="00B547A5" w:rsidP="00B547A5">
                      <w:pPr>
                        <w:pStyle w:val="Nagwek2"/>
                        <w:rPr>
                          <w:rStyle w:val="Hipercze"/>
                          <w:rFonts w:ascii="Fira Sans" w:hAnsi="Fira Sans" w:cstheme="majorBidi"/>
                          <w:color w:val="001D77"/>
                          <w:sz w:val="19"/>
                          <w:szCs w:val="19"/>
                        </w:rPr>
                      </w:pPr>
                      <w:r w:rsidRPr="00B547A5">
                        <w:rPr>
                          <w:rFonts w:ascii="Fira Sans" w:hAnsi="Fira Sans"/>
                          <w:color w:val="001D77"/>
                          <w:sz w:val="19"/>
                          <w:szCs w:val="19"/>
                          <w:u w:val="single"/>
                        </w:rPr>
                        <w:fldChar w:fldCharType="begin"/>
                      </w:r>
                      <w:r w:rsidRPr="00B547A5">
                        <w:rPr>
                          <w:rFonts w:ascii="Fira Sans" w:hAnsi="Fira Sans"/>
                          <w:color w:val="001D77"/>
                          <w:sz w:val="19"/>
                          <w:szCs w:val="19"/>
                          <w:u w:val="single"/>
                        </w:rPr>
                        <w:instrText xml:space="preserve"> HYPERLINK "https://stat.gov.pl/obszary-tematyczne/kultura-turystyka-sport/turystyka/zeszyt-metodologiczny-statystyka-turystycznej-bazy-noclegowej,15,1.html" \o "Link do opracowania pt. Zeszyt metodologiczny Statystyka turystycznej bazy noclegowej " </w:instrText>
                      </w:r>
                      <w:r w:rsidRPr="00B547A5">
                        <w:rPr>
                          <w:rFonts w:ascii="Fira Sans" w:hAnsi="Fira Sans"/>
                          <w:color w:val="001D77"/>
                          <w:sz w:val="19"/>
                          <w:szCs w:val="19"/>
                          <w:u w:val="single"/>
                        </w:rPr>
                        <w:fldChar w:fldCharType="separate"/>
                      </w:r>
                      <w:r w:rsidRPr="00B547A5">
                        <w:rPr>
                          <w:rStyle w:val="Hipercze"/>
                          <w:rFonts w:ascii="Fira Sans" w:hAnsi="Fira Sans" w:cstheme="majorBidi"/>
                          <w:color w:val="001D77"/>
                          <w:sz w:val="19"/>
                          <w:szCs w:val="19"/>
                        </w:rPr>
                        <w:t xml:space="preserve">Zeszyt metodologiczny Statystyka turystycznej bazy noclegowej </w:t>
                      </w:r>
                    </w:p>
                    <w:p w14:paraId="5D8F7179" w14:textId="45429796" w:rsidR="006057CE" w:rsidRPr="00227195" w:rsidRDefault="00B547A5" w:rsidP="00EB3C91">
                      <w:pPr>
                        <w:spacing w:before="360" w:line="240" w:lineRule="exact"/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B547A5">
                        <w:rPr>
                          <w:rFonts w:eastAsiaTheme="majorEastAsia" w:cstheme="majorBidi"/>
                          <w:color w:val="001D77"/>
                          <w:szCs w:val="19"/>
                          <w:u w:val="single"/>
                        </w:rPr>
                        <w:fldChar w:fldCharType="end"/>
                      </w:r>
                      <w:r w:rsidR="006057CE" w:rsidRPr="00227195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14:paraId="630110D0" w14:textId="53DFA181" w:rsidR="006057CE" w:rsidRPr="0007637F" w:rsidRDefault="00700A54" w:rsidP="00723A80">
                      <w:pPr>
                        <w:spacing w:line="240" w:lineRule="exact"/>
                        <w:rPr>
                          <w:color w:val="001D77"/>
                          <w:szCs w:val="19"/>
                        </w:rPr>
                      </w:pPr>
                      <w:hyperlink r:id="rId38" w:tooltip="Link do Banku Danych Lokalnych" w:history="1">
                        <w:r w:rsidR="006057CE" w:rsidRPr="0007637F">
                          <w:rPr>
                            <w:rStyle w:val="Hipercze"/>
                            <w:rFonts w:cstheme="minorBidi"/>
                            <w:color w:val="001D77"/>
                            <w:szCs w:val="19"/>
                          </w:rPr>
                          <w:t>Bank Danych Lokalnych (BDL)</w:t>
                        </w:r>
                      </w:hyperlink>
                    </w:p>
                    <w:p w14:paraId="78C55358" w14:textId="77777777" w:rsidR="006057CE" w:rsidRDefault="006057CE" w:rsidP="00EB3C91">
                      <w:pPr>
                        <w:spacing w:before="360" w:line="240" w:lineRule="exact"/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Cs w:val="24"/>
                        </w:rPr>
                        <w:t>Ważniejsze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 xml:space="preserve"> pojęcia dostępne w słowniku</w:t>
                      </w:r>
                    </w:p>
                    <w:p w14:paraId="451B4D48" w14:textId="4B904B60" w:rsidR="006057CE" w:rsidRPr="0007637F" w:rsidRDefault="006057CE" w:rsidP="00723A80">
                      <w:pPr>
                        <w:spacing w:line="240" w:lineRule="exact"/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</w:pPr>
                      <w:r w:rsidRPr="0007637F"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  <w:fldChar w:fldCharType="begin"/>
                      </w:r>
                      <w:r w:rsidR="00B77075" w:rsidRPr="0007637F"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  <w:instrText>HYPERLINK "https://stat.gov.pl/metainformacje/slownik-pojec/pojecia-stosowane-w-statystyce-publicznej/245,pojecie.html" \o "Link do pojęcia Turystyczny obiekt noclegowy"</w:instrText>
                      </w:r>
                      <w:r w:rsidRPr="0007637F"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07637F"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  <w:t>Turystyczny obiekt noclegowy</w:t>
                      </w:r>
                    </w:p>
                    <w:p w14:paraId="437095CD" w14:textId="63DD566F" w:rsidR="006057CE" w:rsidRPr="0007637F" w:rsidRDefault="006057CE" w:rsidP="00723A80">
                      <w:pPr>
                        <w:spacing w:line="240" w:lineRule="exact"/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</w:pPr>
                      <w:r w:rsidRPr="0007637F"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  <w:fldChar w:fldCharType="end"/>
                      </w:r>
                      <w:r w:rsidRPr="0007637F"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  <w:fldChar w:fldCharType="begin"/>
                      </w:r>
                      <w:r w:rsidR="00B77075" w:rsidRPr="0007637F"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  <w:instrText>HYPERLINK "https://stat.gov.pl/metainformacje/slownik-pojec/pojecia-stosowane-w-statystyce-publicznej/1231,pojecie.html" \o "Link do pojecia Miejsca noclegowe w turystycznych obiektach noclegowych"</w:instrText>
                      </w:r>
                      <w:r w:rsidRPr="0007637F"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07637F"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  <w:t>Miejsca noclegowe w turystycznych obiektach noclegowych</w:t>
                      </w:r>
                    </w:p>
                    <w:p w14:paraId="512FC0B9" w14:textId="684B62DC" w:rsidR="006057CE" w:rsidRPr="0007637F" w:rsidRDefault="006057CE" w:rsidP="00723A80">
                      <w:pPr>
                        <w:pStyle w:val="tekstnaniebieskimtle"/>
                        <w:spacing w:before="120" w:after="120" w:line="240" w:lineRule="exact"/>
                        <w:rPr>
                          <w:rStyle w:val="Hipercze"/>
                          <w:rFonts w:cs="Arial"/>
                          <w:color w:val="001D77"/>
                          <w:sz w:val="19"/>
                          <w:szCs w:val="19"/>
                          <w:shd w:val="clear" w:color="auto" w:fill="F0F0F0"/>
                        </w:rPr>
                      </w:pPr>
                      <w:r w:rsidRPr="0007637F">
                        <w:rPr>
                          <w:rStyle w:val="Hipercze"/>
                          <w:rFonts w:cs="Arial"/>
                          <w:color w:val="001D77"/>
                          <w:sz w:val="19"/>
                          <w:szCs w:val="19"/>
                          <w:shd w:val="clear" w:color="auto" w:fill="F0F0F0"/>
                        </w:rPr>
                        <w:fldChar w:fldCharType="end"/>
                      </w:r>
                      <w:hyperlink r:id="rId39" w:tooltip="Link do pojęcia Turysta" w:history="1">
                        <w:r w:rsidRPr="0007637F">
                          <w:rPr>
                            <w:rStyle w:val="Hipercze"/>
                            <w:rFonts w:cs="Arial"/>
                            <w:color w:val="001D77"/>
                            <w:sz w:val="19"/>
                            <w:szCs w:val="19"/>
                            <w:shd w:val="clear" w:color="auto" w:fill="F0F0F0"/>
                          </w:rPr>
                          <w:t>Turysta</w:t>
                        </w:r>
                      </w:hyperlink>
                    </w:p>
                    <w:p w14:paraId="30015E96" w14:textId="205F7A3B" w:rsidR="006057CE" w:rsidRPr="0007637F" w:rsidRDefault="006057CE" w:rsidP="00723A80">
                      <w:pPr>
                        <w:pStyle w:val="tekstnaniebieskimtle"/>
                        <w:spacing w:before="120" w:after="120" w:line="240" w:lineRule="exact"/>
                        <w:rPr>
                          <w:rStyle w:val="Hipercze"/>
                          <w:rFonts w:cs="Arial"/>
                          <w:color w:val="001D77"/>
                          <w:sz w:val="19"/>
                          <w:szCs w:val="19"/>
                          <w:shd w:val="clear" w:color="auto" w:fill="F0F0F0"/>
                        </w:rPr>
                      </w:pPr>
                      <w:r w:rsidRPr="0007637F">
                        <w:rPr>
                          <w:rStyle w:val="Hipercze"/>
                          <w:rFonts w:cs="Arial"/>
                          <w:color w:val="001D77"/>
                          <w:sz w:val="19"/>
                          <w:szCs w:val="19"/>
                          <w:shd w:val="clear" w:color="auto" w:fill="F0F0F0"/>
                        </w:rPr>
                        <w:fldChar w:fldCharType="begin"/>
                      </w:r>
                      <w:r w:rsidR="00B77075" w:rsidRPr="0007637F">
                        <w:rPr>
                          <w:rStyle w:val="Hipercze"/>
                          <w:rFonts w:cs="Arial"/>
                          <w:color w:val="001D77"/>
                          <w:sz w:val="19"/>
                          <w:szCs w:val="19"/>
                          <w:shd w:val="clear" w:color="auto" w:fill="F0F0F0"/>
                        </w:rPr>
                        <w:instrText>HYPERLINK "https://stat.gov.pl/metainformacje/slownik-pojec/pojecia-stosowane-w-statystyce-publicznej/2129,pojecie.html" \o "Link do pojęcia Korzystający z noclegów"</w:instrText>
                      </w:r>
                      <w:r w:rsidRPr="0007637F">
                        <w:rPr>
                          <w:rStyle w:val="Hipercze"/>
                          <w:rFonts w:cs="Arial"/>
                          <w:color w:val="001D77"/>
                          <w:sz w:val="19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07637F">
                        <w:rPr>
                          <w:rStyle w:val="Hipercze"/>
                          <w:rFonts w:cs="Arial"/>
                          <w:color w:val="001D77"/>
                          <w:sz w:val="19"/>
                          <w:szCs w:val="19"/>
                          <w:shd w:val="clear" w:color="auto" w:fill="F0F0F0"/>
                        </w:rPr>
                        <w:t>Korzystający z noclegów</w:t>
                      </w:r>
                    </w:p>
                    <w:p w14:paraId="3F96711E" w14:textId="6D11D0EE" w:rsidR="006057CE" w:rsidRPr="0007637F" w:rsidRDefault="006057CE" w:rsidP="00723A80">
                      <w:pPr>
                        <w:spacing w:line="240" w:lineRule="exact"/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</w:pPr>
                      <w:r w:rsidRPr="0007637F"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  <w:fldChar w:fldCharType="end"/>
                      </w:r>
                      <w:hyperlink r:id="rId40" w:tooltip="Link do pojęcia Noclegi udzielone w turystycznych obiektach noclegowych" w:history="1">
                        <w:r w:rsidRPr="0007637F">
                          <w:rPr>
                            <w:rStyle w:val="Hipercze"/>
                            <w:rFonts w:cs="Arial"/>
                            <w:color w:val="001D77"/>
                            <w:szCs w:val="19"/>
                            <w:shd w:val="clear" w:color="auto" w:fill="F0F0F0"/>
                          </w:rPr>
                          <w:t>Noclegi udzielone w turystycznych obiektach noclegowych</w:t>
                        </w:r>
                      </w:hyperlink>
                    </w:p>
                    <w:p w14:paraId="097E5076" w14:textId="63AC3FA3" w:rsidR="006057CE" w:rsidRPr="0007637F" w:rsidRDefault="00700A54" w:rsidP="00723A80">
                      <w:pPr>
                        <w:spacing w:line="240" w:lineRule="exact"/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</w:pPr>
                      <w:hyperlink r:id="rId41" w:tooltip="Link do pojecia Wynajęte pokoje" w:history="1">
                        <w:r w:rsidR="006057CE" w:rsidRPr="0007637F">
                          <w:rPr>
                            <w:rStyle w:val="Hipercze"/>
                            <w:rFonts w:cs="Arial"/>
                            <w:color w:val="001D77"/>
                            <w:szCs w:val="19"/>
                            <w:shd w:val="clear" w:color="auto" w:fill="F0F0F0"/>
                          </w:rPr>
                          <w:t>Wynajęte pokoje</w:t>
                        </w:r>
                      </w:hyperlink>
                    </w:p>
                    <w:p w14:paraId="4DE17A0F" w14:textId="4CAC050D" w:rsidR="006057CE" w:rsidRPr="0007637F" w:rsidRDefault="00700A54" w:rsidP="00723A80">
                      <w:pPr>
                        <w:spacing w:line="240" w:lineRule="exact"/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</w:pPr>
                      <w:hyperlink r:id="rId42" w:tooltip="Link do pojęcia Stopień wykorzystania miejsc noclegowych lub pokoi w turystycznych obiektach noclegowych " w:history="1">
                        <w:r w:rsidR="006057CE" w:rsidRPr="0007637F">
                          <w:rPr>
                            <w:rStyle w:val="Hipercze"/>
                            <w:rFonts w:cs="Arial"/>
                            <w:color w:val="001D77"/>
                            <w:szCs w:val="19"/>
                            <w:shd w:val="clear" w:color="auto" w:fill="F0F0F0"/>
                          </w:rPr>
                          <w:t>Stopień wykorzystania miejsc noclegowych lub pokoi w turystycznych obiektach noclegowych</w:t>
                        </w:r>
                      </w:hyperlink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FB605A" w:rsidRPr="00371DCD" w:rsidSect="003B18B6">
      <w:headerReference w:type="default" r:id="rId43"/>
      <w:footerReference w:type="default" r:id="rId44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7FDBF38" w14:textId="77777777" w:rsidR="006057CE" w:rsidRDefault="006057CE" w:rsidP="000662E2">
      <w:pPr>
        <w:spacing w:after="0" w:line="240" w:lineRule="auto"/>
      </w:pPr>
      <w:r>
        <w:separator/>
      </w:r>
    </w:p>
  </w:endnote>
  <w:endnote w:type="continuationSeparator" w:id="0">
    <w:p w14:paraId="28AFFDA1" w14:textId="77777777" w:rsidR="006057CE" w:rsidRDefault="006057CE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33118013-5A79-4A8D-8F5E-61D83A94C96B}"/>
    <w:embedBold r:id="rId2" w:fontKey="{8DF3A070-9661-4F24-BCAF-065B75F526A2}"/>
    <w:embedItalic r:id="rId3" w:fontKey="{1DDE0C7D-B8FD-4BB8-BDB6-D5232426177C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4" w:fontKey="{28D378A3-37DB-487F-AACF-46D52B231B68}"/>
    <w:embedBold r:id="rId5" w:fontKey="{8D5179BB-073B-4CE5-8365-856F88606B0C}"/>
    <w:embedItalic r:id="rId6" w:fontKey="{31885777-697F-40DE-A475-E8DC035D957F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E3AD7B1B-E381-4C4E-ABFA-D8256A7C28C8}"/>
    <w:embedBold r:id="rId8" w:fontKey="{6617448D-9ABC-4E6E-9735-F72B870B61CB}"/>
    <w:embedItalic r:id="rId9" w:fontKey="{784795A2-488E-4F71-961C-69BBC7BE7483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0" w:fontKey="{A8975A6C-47A8-432A-8863-3CF1D05E371C}"/>
  </w:font>
  <w:font w:name="Fira Sans Extra Condensed SemiB">
    <w:altName w:val="Fira Sans SemiBold"/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1" w:fontKey="{896622B4-7484-4E79-B2B6-449F264B8C03}"/>
  </w:font>
  <w:font w:name="FiraSans-Regular">
    <w:altName w:val="Times New Roman"/>
    <w:panose1 w:val="00000000000000000000"/>
    <w:charset w:val="EE"/>
    <w:family w:val="auto"/>
    <w:notTrueType/>
    <w:pitch w:val="default"/>
    <w:sig w:usb0="00000001" w:usb1="00000000" w:usb2="00000000" w:usb3="00000000" w:csb0="00000003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12" w:fontKey="{033368D5-C661-4A89-B49E-CB55D672FAAE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3" w:fontKey="{E95FF4DE-EAC0-4776-B87F-1935CAFDD972}"/>
    <w:embedBold r:id="rId14" w:fontKey="{F5E26F5A-217D-44DE-86D5-CE3EC1856315}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15" w:fontKey="{258BCB90-758F-45ED-8D93-40C9C10CA068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46410854"/>
      <w:docPartObj>
        <w:docPartGallery w:val="Page Numbers (Bottom of Page)"/>
        <w:docPartUnique/>
      </w:docPartObj>
    </w:sdtPr>
    <w:sdtEndPr/>
    <w:sdtContent>
      <w:p w14:paraId="0850997F" w14:textId="77777777" w:rsidR="006057CE" w:rsidRDefault="006057C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458FA">
          <w:rPr>
            <w:noProof/>
          </w:rPr>
          <w:t>9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63321397"/>
      <w:docPartObj>
        <w:docPartGallery w:val="Page Numbers (Bottom of Page)"/>
        <w:docPartUnique/>
      </w:docPartObj>
    </w:sdtPr>
    <w:sdtEndPr/>
    <w:sdtContent>
      <w:p w14:paraId="1E69D835" w14:textId="77777777" w:rsidR="006057CE" w:rsidRDefault="006057C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458FA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14:paraId="673D1180" w14:textId="77777777" w:rsidR="006057CE" w:rsidRDefault="006057C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458FA">
          <w:rPr>
            <w:noProof/>
          </w:rPr>
          <w:t>10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8E3BADE" w14:textId="77777777" w:rsidR="006057CE" w:rsidRDefault="006057CE" w:rsidP="000662E2">
      <w:pPr>
        <w:spacing w:after="0" w:line="240" w:lineRule="auto"/>
      </w:pPr>
      <w:r>
        <w:separator/>
      </w:r>
    </w:p>
  </w:footnote>
  <w:footnote w:type="continuationSeparator" w:id="0">
    <w:p w14:paraId="2DDF08DE" w14:textId="77777777" w:rsidR="006057CE" w:rsidRDefault="006057CE" w:rsidP="000662E2">
      <w:pPr>
        <w:spacing w:after="0" w:line="240" w:lineRule="auto"/>
      </w:pPr>
      <w:r>
        <w:continuationSeparator/>
      </w:r>
    </w:p>
  </w:footnote>
  <w:footnote w:id="1">
    <w:p w14:paraId="660DFA1A" w14:textId="447898B5" w:rsidR="006057CE" w:rsidRPr="004A3E98" w:rsidRDefault="006057CE" w:rsidP="004A3E98">
      <w:pPr>
        <w:pStyle w:val="przypis"/>
        <w:spacing w:before="120"/>
        <w:rPr>
          <w:i w:val="0"/>
          <w:sz w:val="19"/>
          <w:szCs w:val="19"/>
        </w:rPr>
      </w:pPr>
      <w:r w:rsidRPr="000F751C">
        <w:rPr>
          <w:rStyle w:val="Odwoanieprzypisudolnego"/>
          <w:i w:val="0"/>
        </w:rPr>
        <w:footnoteRef/>
      </w:r>
      <w:r w:rsidRPr="000F751C">
        <w:rPr>
          <w:i w:val="0"/>
        </w:rPr>
        <w:t xml:space="preserve"> </w:t>
      </w:r>
      <w:r w:rsidRPr="004A3E98">
        <w:rPr>
          <w:i w:val="0"/>
          <w:sz w:val="19"/>
          <w:szCs w:val="19"/>
        </w:rPr>
        <w:t>Badanie statystyczne turystycznej bazy noclegowej jest p</w:t>
      </w:r>
      <w:r w:rsidR="00FE0469">
        <w:rPr>
          <w:i w:val="0"/>
          <w:sz w:val="19"/>
          <w:szCs w:val="19"/>
        </w:rPr>
        <w:t>rowadzone w cyklu miesięcznym z </w:t>
      </w:r>
      <w:r w:rsidRPr="004A3E98">
        <w:rPr>
          <w:i w:val="0"/>
          <w:sz w:val="19"/>
          <w:szCs w:val="19"/>
        </w:rPr>
        <w:t>wykorzystaniem formularzy KT-1. Badanie to dostarcza informacji o stanie i wykorzystaniu turystycznych obiektów noclegowych posiadających 10 lub więcej miejsc noclegowych.</w:t>
      </w:r>
    </w:p>
  </w:footnote>
  <w:footnote w:id="2">
    <w:p w14:paraId="01A30B70" w14:textId="77777777" w:rsidR="00DA08C8" w:rsidRPr="004A3E98" w:rsidRDefault="00DA08C8" w:rsidP="00DA08C8">
      <w:pPr>
        <w:pStyle w:val="Tekstprzypisudolnego"/>
        <w:rPr>
          <w:sz w:val="19"/>
          <w:szCs w:val="19"/>
        </w:rPr>
      </w:pPr>
      <w:r w:rsidRPr="004A3E98">
        <w:rPr>
          <w:rStyle w:val="Odwoanieprzypisudolnego"/>
          <w:sz w:val="19"/>
          <w:szCs w:val="19"/>
        </w:rPr>
        <w:footnoteRef/>
      </w:r>
      <w:r w:rsidRPr="004A3E98">
        <w:rPr>
          <w:sz w:val="19"/>
          <w:szCs w:val="19"/>
        </w:rPr>
        <w:t xml:space="preserve"> Obiekty, które w czasie niepełnego wykorzystania zgodnie z przeznaczeniem pełnią funkcje obiektu noclegowego dla turysty (m.in. internaty, domy studenckie, hotele pracownicze)</w:t>
      </w:r>
      <w:r w:rsidRPr="004A3E98">
        <w:rPr>
          <w:i/>
          <w:sz w:val="19"/>
          <w:szCs w:val="19"/>
        </w:rPr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2DCF9D" w14:textId="77777777" w:rsidR="006057CE" w:rsidRDefault="006057CE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60559FD1" wp14:editId="65B64957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 descr="&quot;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304E789F" id="Prostokąt 24" o:spid="_x0000_s1026" alt="&quot;&quot;" style="position:absolute;margin-left:410.6pt;margin-top:-14.05pt;width:147.6pt;height:1785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" fillcolor="#f2f2f2 [3052]" stroked="f" strokeweight="1pt"/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FAE516" w14:textId="77777777" w:rsidR="006057CE" w:rsidRDefault="006057CE">
    <w:pPr>
      <w:pStyle w:val="Nagwek"/>
      <w:rPr>
        <w:noProof/>
        <w:lang w:eastAsia="pl-PL"/>
      </w:rPr>
    </w:pPr>
    <w:r w:rsidRPr="00F82514">
      <w:rPr>
        <w:noProof/>
        <w:lang w:eastAsia="pl-PL"/>
      </w:rPr>
      <w:drawing>
        <wp:inline distT="0" distB="0" distL="0" distR="0" wp14:anchorId="02FE0956" wp14:editId="02E87D69">
          <wp:extent cx="1735200" cy="576000"/>
          <wp:effectExtent l="0" t="0" r="0" b="0"/>
          <wp:docPr id="27" name="Obraz 27" descr="Logo Urzędu statystycznego w Poznani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Y:\dane_an\komunikaty\2019\Logo US w Poznaniu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35200" cy="576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FD1194" wp14:editId="56DEEC27">
              <wp:simplePos x="0" y="0"/>
              <wp:positionH relativeFrom="column">
                <wp:posOffset>5238115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 descr="&quot;&quot;&#10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65865225" id="Prostokąt 10" o:spid="_x0000_s1026" alt="&quot;&quot;&#10;" style="position:absolute;margin-left:412.4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" fillcolor="#f2f2f2" stroked="f" strokeweight="1pt">
              <w10:wrap type="tight"/>
            </v:rect>
          </w:pict>
        </mc:Fallback>
      </mc:AlternateContent>
    </w: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1047189" wp14:editId="2EAE1A11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1" name="Schemat blokowy: opóźnienie 6" descr="Napis &quot;Informacja sygnalna&quot; – nazwa serii wydawniczej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8005BD6" w14:textId="77777777" w:rsidR="006057CE" w:rsidRPr="003C6C8D" w:rsidRDefault="006057CE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1047189" id="Schemat blokowy: opóźnienie 6" o:spid="_x0000_s1038" alt="Napis &quot;Informacja sygnalna&quot; – nazwa serii wydawniczej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38005BD6" w14:textId="77777777" w:rsidR="006057CE" w:rsidRPr="003C6C8D" w:rsidRDefault="006057CE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</w:p>
  <w:p w14:paraId="66335614" w14:textId="77777777" w:rsidR="006057CE" w:rsidRDefault="006057CE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797257EF" wp14:editId="5275A9A6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Data publikacji informacji sygnalnej: 31.05.2023 r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70649B4" w14:textId="571BF29E" w:rsidR="006057CE" w:rsidRPr="00C95F9E" w:rsidRDefault="00911191" w:rsidP="00C95F9E">
                          <w:pPr>
                            <w:spacing w:line="240" w:lineRule="exact"/>
                            <w:jc w:val="both"/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31</w:t>
                          </w:r>
                          <w:r w:rsidR="006057CE" w:rsidRPr="00C95F9E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.05.202</w:t>
                          </w:r>
                          <w:r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3</w:t>
                          </w:r>
                          <w:r w:rsidR="006057CE" w:rsidRPr="00C95F9E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97257EF" id="_x0000_t202" coordsize="21600,21600" o:spt="202" path="m,l,21600r21600,l21600,xe">
              <v:stroke joinstyle="miter"/>
              <v:path gradientshapeok="t" o:connecttype="rect"/>
            </v:shapetype>
            <v:shape id="_x0000_s1039" type="#_x0000_t202" alt="Data publikacji informacji sygnalnej: 31.05.2023 r." style="position:absolute;margin-left:411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" filled="f" stroked="f">
              <v:textbox>
                <w:txbxContent>
                  <w:p w14:paraId="470649B4" w14:textId="571BF29E" w:rsidR="006057CE" w:rsidRPr="00C95F9E" w:rsidRDefault="00911191" w:rsidP="00C95F9E">
                    <w:pPr>
                      <w:spacing w:line="240" w:lineRule="exact"/>
                      <w:jc w:val="both"/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31</w:t>
                    </w:r>
                    <w:r w:rsidR="006057CE" w:rsidRPr="00C95F9E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.05.202</w:t>
                    </w:r>
                    <w:r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3</w:t>
                    </w:r>
                    <w:r w:rsidR="006057CE" w:rsidRPr="00C95F9E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3057BE7" w14:textId="77777777" w:rsidR="006057CE" w:rsidRDefault="006057CE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2.35pt;height:122.35pt;visibility:visible" o:bullet="t">
        <v:imagedata r:id="rId1" o:title=""/>
      </v:shape>
    </w:pict>
  </w:numPicBullet>
  <w:numPicBullet w:numPicBulletId="1">
    <w:pict>
      <v:shape id="_x0000_i1027" type="#_x0000_t75" style="width:122.35pt;height:122.35pt;visibility:visible" o:bullet="t">
        <v:imagedata r:id="rId2" o:title=""/>
      </v:shape>
    </w:pict>
  </w:numPicBullet>
  <w:abstractNum w:abstractNumId="0" w15:restartNumberingAfterBreak="0">
    <w:nsid w:val="FFFFFF7C"/>
    <w:multiLevelType w:val="singleLevel"/>
    <w:tmpl w:val="A534449A"/>
    <w:lvl w:ilvl="0">
      <w:start w:val="1"/>
      <w:numFmt w:val="decimal"/>
      <w:pStyle w:val="Listanumerowana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A56486E8"/>
    <w:lvl w:ilvl="0">
      <w:start w:val="1"/>
      <w:numFmt w:val="decimal"/>
      <w:pStyle w:val="Listanumerowana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1DD60A94"/>
    <w:lvl w:ilvl="0">
      <w:start w:val="1"/>
      <w:numFmt w:val="decimal"/>
      <w:pStyle w:val="Listanumerowana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BC5A7330"/>
    <w:lvl w:ilvl="0">
      <w:start w:val="1"/>
      <w:numFmt w:val="decimal"/>
      <w:pStyle w:val="Listanumerowan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2FC4BDA"/>
    <w:lvl w:ilvl="0">
      <w:start w:val="1"/>
      <w:numFmt w:val="bullet"/>
      <w:pStyle w:val="Listapunktowana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90AA456"/>
    <w:lvl w:ilvl="0">
      <w:start w:val="1"/>
      <w:numFmt w:val="bullet"/>
      <w:pStyle w:val="Listapunktowana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D3ACEDE"/>
    <w:lvl w:ilvl="0">
      <w:start w:val="1"/>
      <w:numFmt w:val="bullet"/>
      <w:pStyle w:val="Listapunktowana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7220B94"/>
    <w:lvl w:ilvl="0">
      <w:start w:val="1"/>
      <w:numFmt w:val="bullet"/>
      <w:pStyle w:val="Listapunktowana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3A828B2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7862764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 w15:restartNumberingAfterBreak="0">
    <w:nsid w:val="61D4598F"/>
    <w:multiLevelType w:val="hybridMultilevel"/>
    <w:tmpl w:val="040801C0"/>
    <w:lvl w:ilvl="0" w:tplc="A45E57C6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6A40D8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4D223A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8B0EE3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5CECE6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7BE49E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94E7B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51EC34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BF0EDB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 w15:restartNumberingAfterBreak="0">
    <w:nsid w:val="7B6A5DCD"/>
    <w:multiLevelType w:val="hybridMultilevel"/>
    <w:tmpl w:val="B59474A6"/>
    <w:lvl w:ilvl="0" w:tplc="A9DA88C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07E177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FD622B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A602D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F74D82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39CDC5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324D07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1FE8A7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1B0754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1"/>
  </w:num>
  <w:num w:numId="2">
    <w:abstractNumId w:val="10"/>
  </w:num>
  <w:num w:numId="3">
    <w:abstractNumId w:val="12"/>
  </w:num>
  <w:num w:numId="4">
    <w:abstractNumId w:val="13"/>
  </w:num>
  <w:num w:numId="5">
    <w:abstractNumId w:val="8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">
    <w:abstractNumId w:val="9"/>
  </w:num>
  <w:num w:numId="11">
    <w:abstractNumId w:val="7"/>
  </w:num>
  <w:num w:numId="12">
    <w:abstractNumId w:val="6"/>
  </w:num>
  <w:num w:numId="13">
    <w:abstractNumId w:val="5"/>
  </w:num>
  <w:num w:numId="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embedTrueTypeFonts/>
  <w:proofState w:spelling="clean"/>
  <w:defaultTabStop w:val="709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0A88"/>
    <w:rsid w:val="000019A1"/>
    <w:rsid w:val="00001BA8"/>
    <w:rsid w:val="00001C5B"/>
    <w:rsid w:val="000022FC"/>
    <w:rsid w:val="00002334"/>
    <w:rsid w:val="00003437"/>
    <w:rsid w:val="000046EE"/>
    <w:rsid w:val="00005ABD"/>
    <w:rsid w:val="000065D7"/>
    <w:rsid w:val="00006829"/>
    <w:rsid w:val="00006FA3"/>
    <w:rsid w:val="0000709F"/>
    <w:rsid w:val="000108B8"/>
    <w:rsid w:val="000109E4"/>
    <w:rsid w:val="00011FC4"/>
    <w:rsid w:val="0001251D"/>
    <w:rsid w:val="00012C20"/>
    <w:rsid w:val="00012D97"/>
    <w:rsid w:val="000145CE"/>
    <w:rsid w:val="00014973"/>
    <w:rsid w:val="00014F58"/>
    <w:rsid w:val="000152F5"/>
    <w:rsid w:val="000157AE"/>
    <w:rsid w:val="000167ED"/>
    <w:rsid w:val="0001692C"/>
    <w:rsid w:val="00016DBE"/>
    <w:rsid w:val="00016EF3"/>
    <w:rsid w:val="0001760A"/>
    <w:rsid w:val="00017890"/>
    <w:rsid w:val="00017C2C"/>
    <w:rsid w:val="00020929"/>
    <w:rsid w:val="00021999"/>
    <w:rsid w:val="00021D78"/>
    <w:rsid w:val="00022A00"/>
    <w:rsid w:val="00022AA1"/>
    <w:rsid w:val="00023497"/>
    <w:rsid w:val="00023636"/>
    <w:rsid w:val="00023EAB"/>
    <w:rsid w:val="00024C48"/>
    <w:rsid w:val="000250DB"/>
    <w:rsid w:val="00025DDF"/>
    <w:rsid w:val="00026DB8"/>
    <w:rsid w:val="00027123"/>
    <w:rsid w:val="00030644"/>
    <w:rsid w:val="00030DBD"/>
    <w:rsid w:val="00030F9B"/>
    <w:rsid w:val="000310E7"/>
    <w:rsid w:val="0003139C"/>
    <w:rsid w:val="0003158A"/>
    <w:rsid w:val="00032688"/>
    <w:rsid w:val="00032FC6"/>
    <w:rsid w:val="00033D92"/>
    <w:rsid w:val="00035733"/>
    <w:rsid w:val="00035CB2"/>
    <w:rsid w:val="00035FFE"/>
    <w:rsid w:val="000373AE"/>
    <w:rsid w:val="0003773D"/>
    <w:rsid w:val="00037750"/>
    <w:rsid w:val="00040142"/>
    <w:rsid w:val="00040EFE"/>
    <w:rsid w:val="0004195E"/>
    <w:rsid w:val="000429E2"/>
    <w:rsid w:val="00042B56"/>
    <w:rsid w:val="000453DF"/>
    <w:rsid w:val="000455B2"/>
    <w:rsid w:val="0004582E"/>
    <w:rsid w:val="00045C33"/>
    <w:rsid w:val="0004628B"/>
    <w:rsid w:val="00046590"/>
    <w:rsid w:val="00047007"/>
    <w:rsid w:val="000470AA"/>
    <w:rsid w:val="00050E79"/>
    <w:rsid w:val="0005104D"/>
    <w:rsid w:val="0005152D"/>
    <w:rsid w:val="0005158E"/>
    <w:rsid w:val="000527AF"/>
    <w:rsid w:val="00053548"/>
    <w:rsid w:val="00053909"/>
    <w:rsid w:val="0005458D"/>
    <w:rsid w:val="00054791"/>
    <w:rsid w:val="000548EE"/>
    <w:rsid w:val="00054FC6"/>
    <w:rsid w:val="000553E8"/>
    <w:rsid w:val="00055C1A"/>
    <w:rsid w:val="00056C5B"/>
    <w:rsid w:val="00056E83"/>
    <w:rsid w:val="00057076"/>
    <w:rsid w:val="00057B98"/>
    <w:rsid w:val="00057CA1"/>
    <w:rsid w:val="0006113D"/>
    <w:rsid w:val="00065069"/>
    <w:rsid w:val="00065C98"/>
    <w:rsid w:val="000662E2"/>
    <w:rsid w:val="00066883"/>
    <w:rsid w:val="000668D3"/>
    <w:rsid w:val="00067761"/>
    <w:rsid w:val="00067C20"/>
    <w:rsid w:val="00070035"/>
    <w:rsid w:val="00071878"/>
    <w:rsid w:val="00072975"/>
    <w:rsid w:val="000735DA"/>
    <w:rsid w:val="000738A7"/>
    <w:rsid w:val="00074144"/>
    <w:rsid w:val="00074DD8"/>
    <w:rsid w:val="0007637F"/>
    <w:rsid w:val="0007691E"/>
    <w:rsid w:val="000806F7"/>
    <w:rsid w:val="0008133A"/>
    <w:rsid w:val="000841EE"/>
    <w:rsid w:val="0008489C"/>
    <w:rsid w:val="000852FA"/>
    <w:rsid w:val="0008531B"/>
    <w:rsid w:val="00085FC3"/>
    <w:rsid w:val="00086C4A"/>
    <w:rsid w:val="000874D1"/>
    <w:rsid w:val="00092517"/>
    <w:rsid w:val="00092ACC"/>
    <w:rsid w:val="0009328F"/>
    <w:rsid w:val="00095B3B"/>
    <w:rsid w:val="000962EC"/>
    <w:rsid w:val="000968D9"/>
    <w:rsid w:val="0009789A"/>
    <w:rsid w:val="000A076C"/>
    <w:rsid w:val="000A0C4B"/>
    <w:rsid w:val="000A17E3"/>
    <w:rsid w:val="000A3727"/>
    <w:rsid w:val="000A48CE"/>
    <w:rsid w:val="000A4CA8"/>
    <w:rsid w:val="000A632C"/>
    <w:rsid w:val="000A6599"/>
    <w:rsid w:val="000A6DD5"/>
    <w:rsid w:val="000B0727"/>
    <w:rsid w:val="000B07CC"/>
    <w:rsid w:val="000B0B40"/>
    <w:rsid w:val="000B12AB"/>
    <w:rsid w:val="000B1D26"/>
    <w:rsid w:val="000B1F5C"/>
    <w:rsid w:val="000B21E1"/>
    <w:rsid w:val="000B25F5"/>
    <w:rsid w:val="000B2B5D"/>
    <w:rsid w:val="000B3A08"/>
    <w:rsid w:val="000B4018"/>
    <w:rsid w:val="000B4ED3"/>
    <w:rsid w:val="000B5FC2"/>
    <w:rsid w:val="000B6D39"/>
    <w:rsid w:val="000B6DE1"/>
    <w:rsid w:val="000B790C"/>
    <w:rsid w:val="000B7FC0"/>
    <w:rsid w:val="000C135D"/>
    <w:rsid w:val="000C1B9C"/>
    <w:rsid w:val="000C2202"/>
    <w:rsid w:val="000C27A3"/>
    <w:rsid w:val="000C355D"/>
    <w:rsid w:val="000C39FB"/>
    <w:rsid w:val="000C3EC4"/>
    <w:rsid w:val="000C3F5B"/>
    <w:rsid w:val="000C46B4"/>
    <w:rsid w:val="000C4A26"/>
    <w:rsid w:val="000C7ECF"/>
    <w:rsid w:val="000D037C"/>
    <w:rsid w:val="000D1D43"/>
    <w:rsid w:val="000D225C"/>
    <w:rsid w:val="000D2A5C"/>
    <w:rsid w:val="000D44B4"/>
    <w:rsid w:val="000D6160"/>
    <w:rsid w:val="000D6D24"/>
    <w:rsid w:val="000D7B23"/>
    <w:rsid w:val="000E0918"/>
    <w:rsid w:val="000E2E1C"/>
    <w:rsid w:val="000E4305"/>
    <w:rsid w:val="000E51E1"/>
    <w:rsid w:val="000E57E0"/>
    <w:rsid w:val="000E6F59"/>
    <w:rsid w:val="000E767A"/>
    <w:rsid w:val="000F0A95"/>
    <w:rsid w:val="000F120E"/>
    <w:rsid w:val="000F1C3A"/>
    <w:rsid w:val="000F1CD9"/>
    <w:rsid w:val="000F1F89"/>
    <w:rsid w:val="000F2EC2"/>
    <w:rsid w:val="000F3D91"/>
    <w:rsid w:val="000F5DC5"/>
    <w:rsid w:val="000F657E"/>
    <w:rsid w:val="000F6742"/>
    <w:rsid w:val="000F7487"/>
    <w:rsid w:val="000F751C"/>
    <w:rsid w:val="000F75E9"/>
    <w:rsid w:val="001000DA"/>
    <w:rsid w:val="00100A15"/>
    <w:rsid w:val="00100C69"/>
    <w:rsid w:val="001011C3"/>
    <w:rsid w:val="00102920"/>
    <w:rsid w:val="00103282"/>
    <w:rsid w:val="0010646C"/>
    <w:rsid w:val="00107F8B"/>
    <w:rsid w:val="00110D87"/>
    <w:rsid w:val="001115D7"/>
    <w:rsid w:val="00111679"/>
    <w:rsid w:val="001117AF"/>
    <w:rsid w:val="00111B60"/>
    <w:rsid w:val="00111DA3"/>
    <w:rsid w:val="00114DB9"/>
    <w:rsid w:val="00115A85"/>
    <w:rsid w:val="00116087"/>
    <w:rsid w:val="0011659F"/>
    <w:rsid w:val="00117C24"/>
    <w:rsid w:val="00117EBF"/>
    <w:rsid w:val="00121B35"/>
    <w:rsid w:val="0012207D"/>
    <w:rsid w:val="00122DBE"/>
    <w:rsid w:val="00123CD1"/>
    <w:rsid w:val="00123EA7"/>
    <w:rsid w:val="00124C27"/>
    <w:rsid w:val="00124D5E"/>
    <w:rsid w:val="00125703"/>
    <w:rsid w:val="00125C59"/>
    <w:rsid w:val="001277C5"/>
    <w:rsid w:val="00127CE4"/>
    <w:rsid w:val="00130181"/>
    <w:rsid w:val="00130296"/>
    <w:rsid w:val="001307BC"/>
    <w:rsid w:val="00130C1D"/>
    <w:rsid w:val="00130DA9"/>
    <w:rsid w:val="00132F52"/>
    <w:rsid w:val="00134970"/>
    <w:rsid w:val="00134B5D"/>
    <w:rsid w:val="00134B74"/>
    <w:rsid w:val="00135981"/>
    <w:rsid w:val="00136C08"/>
    <w:rsid w:val="001379E4"/>
    <w:rsid w:val="0014054C"/>
    <w:rsid w:val="001405F9"/>
    <w:rsid w:val="001423B6"/>
    <w:rsid w:val="00142CEE"/>
    <w:rsid w:val="001448A7"/>
    <w:rsid w:val="00145F6C"/>
    <w:rsid w:val="00146621"/>
    <w:rsid w:val="00146991"/>
    <w:rsid w:val="001470E6"/>
    <w:rsid w:val="00147656"/>
    <w:rsid w:val="0014779E"/>
    <w:rsid w:val="0014787B"/>
    <w:rsid w:val="00147B07"/>
    <w:rsid w:val="00147BFB"/>
    <w:rsid w:val="0015009F"/>
    <w:rsid w:val="001510FC"/>
    <w:rsid w:val="00151DDC"/>
    <w:rsid w:val="00152C84"/>
    <w:rsid w:val="00153E34"/>
    <w:rsid w:val="00154970"/>
    <w:rsid w:val="00154FA5"/>
    <w:rsid w:val="001563BF"/>
    <w:rsid w:val="00156D4F"/>
    <w:rsid w:val="001601C6"/>
    <w:rsid w:val="0016040F"/>
    <w:rsid w:val="0016052E"/>
    <w:rsid w:val="00161715"/>
    <w:rsid w:val="00162325"/>
    <w:rsid w:val="00162E1D"/>
    <w:rsid w:val="001632DD"/>
    <w:rsid w:val="0016458F"/>
    <w:rsid w:val="00165253"/>
    <w:rsid w:val="00165E0A"/>
    <w:rsid w:val="00166A12"/>
    <w:rsid w:val="001722F3"/>
    <w:rsid w:val="001749BF"/>
    <w:rsid w:val="00174F55"/>
    <w:rsid w:val="00176DA9"/>
    <w:rsid w:val="00180528"/>
    <w:rsid w:val="001805DB"/>
    <w:rsid w:val="00180641"/>
    <w:rsid w:val="00180A0E"/>
    <w:rsid w:val="00180F53"/>
    <w:rsid w:val="00181099"/>
    <w:rsid w:val="001815F5"/>
    <w:rsid w:val="001817A9"/>
    <w:rsid w:val="001834DF"/>
    <w:rsid w:val="00183A3C"/>
    <w:rsid w:val="00184287"/>
    <w:rsid w:val="00184549"/>
    <w:rsid w:val="00185570"/>
    <w:rsid w:val="00185CD9"/>
    <w:rsid w:val="001862C6"/>
    <w:rsid w:val="00186C28"/>
    <w:rsid w:val="0018740D"/>
    <w:rsid w:val="001876E3"/>
    <w:rsid w:val="00190961"/>
    <w:rsid w:val="00192C08"/>
    <w:rsid w:val="00192DC4"/>
    <w:rsid w:val="00193230"/>
    <w:rsid w:val="00193CF9"/>
    <w:rsid w:val="00193E2B"/>
    <w:rsid w:val="001942C7"/>
    <w:rsid w:val="001946B6"/>
    <w:rsid w:val="00194C84"/>
    <w:rsid w:val="001951DA"/>
    <w:rsid w:val="001968D9"/>
    <w:rsid w:val="001971DC"/>
    <w:rsid w:val="001976D5"/>
    <w:rsid w:val="0019776C"/>
    <w:rsid w:val="001A0068"/>
    <w:rsid w:val="001A017D"/>
    <w:rsid w:val="001A189A"/>
    <w:rsid w:val="001A2533"/>
    <w:rsid w:val="001A495C"/>
    <w:rsid w:val="001A5022"/>
    <w:rsid w:val="001A6411"/>
    <w:rsid w:val="001A7375"/>
    <w:rsid w:val="001B0CCE"/>
    <w:rsid w:val="001B2A4F"/>
    <w:rsid w:val="001B3F48"/>
    <w:rsid w:val="001B46AD"/>
    <w:rsid w:val="001B4782"/>
    <w:rsid w:val="001B5BD6"/>
    <w:rsid w:val="001B5E3D"/>
    <w:rsid w:val="001B76F6"/>
    <w:rsid w:val="001B7E2C"/>
    <w:rsid w:val="001C06DF"/>
    <w:rsid w:val="001C2524"/>
    <w:rsid w:val="001C325F"/>
    <w:rsid w:val="001C3269"/>
    <w:rsid w:val="001C42D3"/>
    <w:rsid w:val="001C572F"/>
    <w:rsid w:val="001C66B9"/>
    <w:rsid w:val="001C7311"/>
    <w:rsid w:val="001C7BE2"/>
    <w:rsid w:val="001D1DB4"/>
    <w:rsid w:val="001D2398"/>
    <w:rsid w:val="001D2716"/>
    <w:rsid w:val="001D3CE4"/>
    <w:rsid w:val="001D3F3F"/>
    <w:rsid w:val="001D4D1B"/>
    <w:rsid w:val="001D6D06"/>
    <w:rsid w:val="001D7175"/>
    <w:rsid w:val="001D75AA"/>
    <w:rsid w:val="001E07CF"/>
    <w:rsid w:val="001E0A0D"/>
    <w:rsid w:val="001E0B84"/>
    <w:rsid w:val="001E18D9"/>
    <w:rsid w:val="001E2831"/>
    <w:rsid w:val="001E3715"/>
    <w:rsid w:val="001E40E3"/>
    <w:rsid w:val="001E51E9"/>
    <w:rsid w:val="001E5786"/>
    <w:rsid w:val="001E63BC"/>
    <w:rsid w:val="001E7651"/>
    <w:rsid w:val="001E7BB6"/>
    <w:rsid w:val="001F038C"/>
    <w:rsid w:val="001F0457"/>
    <w:rsid w:val="001F0A01"/>
    <w:rsid w:val="001F0E72"/>
    <w:rsid w:val="001F1A7E"/>
    <w:rsid w:val="001F20E9"/>
    <w:rsid w:val="001F2308"/>
    <w:rsid w:val="001F450D"/>
    <w:rsid w:val="001F5275"/>
    <w:rsid w:val="001F5604"/>
    <w:rsid w:val="001F6540"/>
    <w:rsid w:val="001F66F1"/>
    <w:rsid w:val="001F7770"/>
    <w:rsid w:val="002027F5"/>
    <w:rsid w:val="00202931"/>
    <w:rsid w:val="00202A01"/>
    <w:rsid w:val="00203A1F"/>
    <w:rsid w:val="00203D94"/>
    <w:rsid w:val="00204D09"/>
    <w:rsid w:val="002050A3"/>
    <w:rsid w:val="0020543C"/>
    <w:rsid w:val="00205A85"/>
    <w:rsid w:val="0020643F"/>
    <w:rsid w:val="00206506"/>
    <w:rsid w:val="002107DF"/>
    <w:rsid w:val="00210844"/>
    <w:rsid w:val="00210F24"/>
    <w:rsid w:val="0021307D"/>
    <w:rsid w:val="002137F4"/>
    <w:rsid w:val="0021383B"/>
    <w:rsid w:val="00220DEE"/>
    <w:rsid w:val="002211C5"/>
    <w:rsid w:val="00221D14"/>
    <w:rsid w:val="0022242C"/>
    <w:rsid w:val="002238A5"/>
    <w:rsid w:val="00223FEA"/>
    <w:rsid w:val="002240EC"/>
    <w:rsid w:val="002249C3"/>
    <w:rsid w:val="00225480"/>
    <w:rsid w:val="00227195"/>
    <w:rsid w:val="00227A73"/>
    <w:rsid w:val="00231001"/>
    <w:rsid w:val="00231179"/>
    <w:rsid w:val="00231365"/>
    <w:rsid w:val="002313BA"/>
    <w:rsid w:val="00232205"/>
    <w:rsid w:val="00232F2F"/>
    <w:rsid w:val="002350D6"/>
    <w:rsid w:val="00237CD2"/>
    <w:rsid w:val="00240B53"/>
    <w:rsid w:val="002414E3"/>
    <w:rsid w:val="00241CBD"/>
    <w:rsid w:val="00242368"/>
    <w:rsid w:val="002432DB"/>
    <w:rsid w:val="00243307"/>
    <w:rsid w:val="00243EC3"/>
    <w:rsid w:val="002450CA"/>
    <w:rsid w:val="00246396"/>
    <w:rsid w:val="002530EF"/>
    <w:rsid w:val="00253EAA"/>
    <w:rsid w:val="00253F3C"/>
    <w:rsid w:val="0025509D"/>
    <w:rsid w:val="002574F9"/>
    <w:rsid w:val="002576F6"/>
    <w:rsid w:val="002613A6"/>
    <w:rsid w:val="0026264E"/>
    <w:rsid w:val="00262B61"/>
    <w:rsid w:val="00262E6C"/>
    <w:rsid w:val="00265B62"/>
    <w:rsid w:val="002671A0"/>
    <w:rsid w:val="00271B58"/>
    <w:rsid w:val="0027275E"/>
    <w:rsid w:val="00272AE6"/>
    <w:rsid w:val="00272D51"/>
    <w:rsid w:val="002734AC"/>
    <w:rsid w:val="00273A18"/>
    <w:rsid w:val="00274640"/>
    <w:rsid w:val="0027484F"/>
    <w:rsid w:val="00274A2D"/>
    <w:rsid w:val="00276811"/>
    <w:rsid w:val="00276CC4"/>
    <w:rsid w:val="0027719D"/>
    <w:rsid w:val="002774CB"/>
    <w:rsid w:val="00280A6C"/>
    <w:rsid w:val="002811BD"/>
    <w:rsid w:val="00282699"/>
    <w:rsid w:val="0028398F"/>
    <w:rsid w:val="00284146"/>
    <w:rsid w:val="0028583D"/>
    <w:rsid w:val="00290344"/>
    <w:rsid w:val="002913CE"/>
    <w:rsid w:val="0029184D"/>
    <w:rsid w:val="0029216D"/>
    <w:rsid w:val="002926DF"/>
    <w:rsid w:val="00293C51"/>
    <w:rsid w:val="002943C4"/>
    <w:rsid w:val="002950EF"/>
    <w:rsid w:val="00296697"/>
    <w:rsid w:val="00296C81"/>
    <w:rsid w:val="00296F3B"/>
    <w:rsid w:val="002A0F09"/>
    <w:rsid w:val="002A53A6"/>
    <w:rsid w:val="002A577C"/>
    <w:rsid w:val="002A61CC"/>
    <w:rsid w:val="002A69D3"/>
    <w:rsid w:val="002A74AD"/>
    <w:rsid w:val="002A74EB"/>
    <w:rsid w:val="002A7BE2"/>
    <w:rsid w:val="002B0472"/>
    <w:rsid w:val="002B124E"/>
    <w:rsid w:val="002B1FB9"/>
    <w:rsid w:val="002B2232"/>
    <w:rsid w:val="002B2887"/>
    <w:rsid w:val="002B29B9"/>
    <w:rsid w:val="002B2C55"/>
    <w:rsid w:val="002B321F"/>
    <w:rsid w:val="002B4411"/>
    <w:rsid w:val="002B520A"/>
    <w:rsid w:val="002B5BEA"/>
    <w:rsid w:val="002B5E1E"/>
    <w:rsid w:val="002B6132"/>
    <w:rsid w:val="002B6948"/>
    <w:rsid w:val="002B69F1"/>
    <w:rsid w:val="002B6B12"/>
    <w:rsid w:val="002B752E"/>
    <w:rsid w:val="002C0AE7"/>
    <w:rsid w:val="002C4252"/>
    <w:rsid w:val="002C46DE"/>
    <w:rsid w:val="002C5624"/>
    <w:rsid w:val="002C566C"/>
    <w:rsid w:val="002C58E3"/>
    <w:rsid w:val="002C6100"/>
    <w:rsid w:val="002C6190"/>
    <w:rsid w:val="002C725A"/>
    <w:rsid w:val="002D205D"/>
    <w:rsid w:val="002D2541"/>
    <w:rsid w:val="002D316F"/>
    <w:rsid w:val="002D3E9A"/>
    <w:rsid w:val="002D75A9"/>
    <w:rsid w:val="002D761F"/>
    <w:rsid w:val="002D7FC6"/>
    <w:rsid w:val="002E0981"/>
    <w:rsid w:val="002E0DDA"/>
    <w:rsid w:val="002E16E9"/>
    <w:rsid w:val="002E2F4D"/>
    <w:rsid w:val="002E4CB9"/>
    <w:rsid w:val="002E54C1"/>
    <w:rsid w:val="002E6140"/>
    <w:rsid w:val="002E6985"/>
    <w:rsid w:val="002E71B6"/>
    <w:rsid w:val="002E7478"/>
    <w:rsid w:val="002E768F"/>
    <w:rsid w:val="002F050B"/>
    <w:rsid w:val="002F14B8"/>
    <w:rsid w:val="002F16C0"/>
    <w:rsid w:val="002F1798"/>
    <w:rsid w:val="002F17A0"/>
    <w:rsid w:val="002F2396"/>
    <w:rsid w:val="002F2D56"/>
    <w:rsid w:val="002F311E"/>
    <w:rsid w:val="002F3972"/>
    <w:rsid w:val="002F39F2"/>
    <w:rsid w:val="002F41E4"/>
    <w:rsid w:val="002F4B03"/>
    <w:rsid w:val="002F4C35"/>
    <w:rsid w:val="002F5986"/>
    <w:rsid w:val="002F6F38"/>
    <w:rsid w:val="002F77C8"/>
    <w:rsid w:val="002F7BB7"/>
    <w:rsid w:val="0030015C"/>
    <w:rsid w:val="00300256"/>
    <w:rsid w:val="00301CEB"/>
    <w:rsid w:val="00301E1D"/>
    <w:rsid w:val="00303264"/>
    <w:rsid w:val="00304F22"/>
    <w:rsid w:val="00304F54"/>
    <w:rsid w:val="00304FA8"/>
    <w:rsid w:val="0030584B"/>
    <w:rsid w:val="00306C7C"/>
    <w:rsid w:val="00307986"/>
    <w:rsid w:val="00307C5C"/>
    <w:rsid w:val="00307DCD"/>
    <w:rsid w:val="003105BC"/>
    <w:rsid w:val="00310B89"/>
    <w:rsid w:val="00311684"/>
    <w:rsid w:val="00312B8A"/>
    <w:rsid w:val="00312EC7"/>
    <w:rsid w:val="00315505"/>
    <w:rsid w:val="00316230"/>
    <w:rsid w:val="00317336"/>
    <w:rsid w:val="00317565"/>
    <w:rsid w:val="00320C7E"/>
    <w:rsid w:val="003215F8"/>
    <w:rsid w:val="0032271D"/>
    <w:rsid w:val="00322EDD"/>
    <w:rsid w:val="00323BE1"/>
    <w:rsid w:val="00323D66"/>
    <w:rsid w:val="0032577D"/>
    <w:rsid w:val="00325F16"/>
    <w:rsid w:val="00326286"/>
    <w:rsid w:val="00326EBD"/>
    <w:rsid w:val="0032783F"/>
    <w:rsid w:val="0033002A"/>
    <w:rsid w:val="003305D1"/>
    <w:rsid w:val="00332320"/>
    <w:rsid w:val="00334386"/>
    <w:rsid w:val="003345ED"/>
    <w:rsid w:val="00335AEA"/>
    <w:rsid w:val="00337C2B"/>
    <w:rsid w:val="00340254"/>
    <w:rsid w:val="00340628"/>
    <w:rsid w:val="00340B54"/>
    <w:rsid w:val="00341750"/>
    <w:rsid w:val="00342309"/>
    <w:rsid w:val="0034233E"/>
    <w:rsid w:val="00343A5A"/>
    <w:rsid w:val="00344042"/>
    <w:rsid w:val="00344847"/>
    <w:rsid w:val="003464D4"/>
    <w:rsid w:val="00346781"/>
    <w:rsid w:val="003477AC"/>
    <w:rsid w:val="003479E6"/>
    <w:rsid w:val="00347CC3"/>
    <w:rsid w:val="00347D72"/>
    <w:rsid w:val="00352C2C"/>
    <w:rsid w:val="00354693"/>
    <w:rsid w:val="00355752"/>
    <w:rsid w:val="00355805"/>
    <w:rsid w:val="00355F31"/>
    <w:rsid w:val="00356B7B"/>
    <w:rsid w:val="00356CC2"/>
    <w:rsid w:val="00357611"/>
    <w:rsid w:val="00357A13"/>
    <w:rsid w:val="0036000C"/>
    <w:rsid w:val="00360920"/>
    <w:rsid w:val="00360F8B"/>
    <w:rsid w:val="00361A5D"/>
    <w:rsid w:val="0036237F"/>
    <w:rsid w:val="00362403"/>
    <w:rsid w:val="00363B25"/>
    <w:rsid w:val="00365EA5"/>
    <w:rsid w:val="003669EC"/>
    <w:rsid w:val="00367237"/>
    <w:rsid w:val="0036764E"/>
    <w:rsid w:val="00367F59"/>
    <w:rsid w:val="00370743"/>
    <w:rsid w:val="0037077F"/>
    <w:rsid w:val="0037079C"/>
    <w:rsid w:val="00371284"/>
    <w:rsid w:val="00371538"/>
    <w:rsid w:val="00371DCD"/>
    <w:rsid w:val="00372411"/>
    <w:rsid w:val="00372A54"/>
    <w:rsid w:val="00372AA7"/>
    <w:rsid w:val="00372F6E"/>
    <w:rsid w:val="00373882"/>
    <w:rsid w:val="003747EB"/>
    <w:rsid w:val="003763CE"/>
    <w:rsid w:val="003777F5"/>
    <w:rsid w:val="003779D2"/>
    <w:rsid w:val="003822ED"/>
    <w:rsid w:val="00383295"/>
    <w:rsid w:val="00383A29"/>
    <w:rsid w:val="003843DB"/>
    <w:rsid w:val="003849C7"/>
    <w:rsid w:val="00384D2F"/>
    <w:rsid w:val="00385C97"/>
    <w:rsid w:val="0038798E"/>
    <w:rsid w:val="00387B2C"/>
    <w:rsid w:val="00393761"/>
    <w:rsid w:val="00395B05"/>
    <w:rsid w:val="00395BFC"/>
    <w:rsid w:val="00397D18"/>
    <w:rsid w:val="003A01B2"/>
    <w:rsid w:val="003A02B7"/>
    <w:rsid w:val="003A1B36"/>
    <w:rsid w:val="003A23DE"/>
    <w:rsid w:val="003A25AA"/>
    <w:rsid w:val="003A2F6B"/>
    <w:rsid w:val="003A40A1"/>
    <w:rsid w:val="003A450A"/>
    <w:rsid w:val="003A4853"/>
    <w:rsid w:val="003A4A34"/>
    <w:rsid w:val="003A4FA9"/>
    <w:rsid w:val="003A75CA"/>
    <w:rsid w:val="003A7F42"/>
    <w:rsid w:val="003B0DFC"/>
    <w:rsid w:val="003B11D0"/>
    <w:rsid w:val="003B1454"/>
    <w:rsid w:val="003B161C"/>
    <w:rsid w:val="003B18B6"/>
    <w:rsid w:val="003B2FBE"/>
    <w:rsid w:val="003B330A"/>
    <w:rsid w:val="003B63B2"/>
    <w:rsid w:val="003B6984"/>
    <w:rsid w:val="003B71C8"/>
    <w:rsid w:val="003B7B02"/>
    <w:rsid w:val="003C011D"/>
    <w:rsid w:val="003C1168"/>
    <w:rsid w:val="003C1248"/>
    <w:rsid w:val="003C16B5"/>
    <w:rsid w:val="003C1D23"/>
    <w:rsid w:val="003C3493"/>
    <w:rsid w:val="003C3A61"/>
    <w:rsid w:val="003C3C28"/>
    <w:rsid w:val="003C415F"/>
    <w:rsid w:val="003C59E0"/>
    <w:rsid w:val="003C6638"/>
    <w:rsid w:val="003C6C8D"/>
    <w:rsid w:val="003C6E5B"/>
    <w:rsid w:val="003C7C6D"/>
    <w:rsid w:val="003D0B77"/>
    <w:rsid w:val="003D154A"/>
    <w:rsid w:val="003D2826"/>
    <w:rsid w:val="003D302D"/>
    <w:rsid w:val="003D36C0"/>
    <w:rsid w:val="003D4F95"/>
    <w:rsid w:val="003D555B"/>
    <w:rsid w:val="003D5F42"/>
    <w:rsid w:val="003D60A9"/>
    <w:rsid w:val="003D61AB"/>
    <w:rsid w:val="003D697C"/>
    <w:rsid w:val="003D7529"/>
    <w:rsid w:val="003E11DF"/>
    <w:rsid w:val="003E2491"/>
    <w:rsid w:val="003E289A"/>
    <w:rsid w:val="003E2D4D"/>
    <w:rsid w:val="003E33E5"/>
    <w:rsid w:val="003E3515"/>
    <w:rsid w:val="003E3BC5"/>
    <w:rsid w:val="003E5137"/>
    <w:rsid w:val="003E5A1C"/>
    <w:rsid w:val="003E5ECF"/>
    <w:rsid w:val="003E5F1D"/>
    <w:rsid w:val="003F011E"/>
    <w:rsid w:val="003F15A4"/>
    <w:rsid w:val="003F1F7E"/>
    <w:rsid w:val="003F1F8D"/>
    <w:rsid w:val="003F2563"/>
    <w:rsid w:val="003F2665"/>
    <w:rsid w:val="003F392F"/>
    <w:rsid w:val="003F4C97"/>
    <w:rsid w:val="003F5339"/>
    <w:rsid w:val="003F58BE"/>
    <w:rsid w:val="003F67F4"/>
    <w:rsid w:val="003F7438"/>
    <w:rsid w:val="003F782D"/>
    <w:rsid w:val="003F7FE6"/>
    <w:rsid w:val="00400193"/>
    <w:rsid w:val="00402281"/>
    <w:rsid w:val="0040241C"/>
    <w:rsid w:val="00403420"/>
    <w:rsid w:val="0040407B"/>
    <w:rsid w:val="00404167"/>
    <w:rsid w:val="004043AB"/>
    <w:rsid w:val="0040654C"/>
    <w:rsid w:val="00407054"/>
    <w:rsid w:val="00407EB1"/>
    <w:rsid w:val="0041126D"/>
    <w:rsid w:val="00412098"/>
    <w:rsid w:val="004154E0"/>
    <w:rsid w:val="00417214"/>
    <w:rsid w:val="004200F8"/>
    <w:rsid w:val="00420921"/>
    <w:rsid w:val="00420CF7"/>
    <w:rsid w:val="004212E7"/>
    <w:rsid w:val="0042202D"/>
    <w:rsid w:val="0042234E"/>
    <w:rsid w:val="00422489"/>
    <w:rsid w:val="00423164"/>
    <w:rsid w:val="00423286"/>
    <w:rsid w:val="004240A7"/>
    <w:rsid w:val="0042446D"/>
    <w:rsid w:val="004257E6"/>
    <w:rsid w:val="004265C9"/>
    <w:rsid w:val="00427364"/>
    <w:rsid w:val="00427BF8"/>
    <w:rsid w:val="00427FDC"/>
    <w:rsid w:val="00431059"/>
    <w:rsid w:val="004315CE"/>
    <w:rsid w:val="00431C02"/>
    <w:rsid w:val="0043419D"/>
    <w:rsid w:val="00435629"/>
    <w:rsid w:val="00435898"/>
    <w:rsid w:val="00436868"/>
    <w:rsid w:val="00436AA6"/>
    <w:rsid w:val="00436CB0"/>
    <w:rsid w:val="00437272"/>
    <w:rsid w:val="00437395"/>
    <w:rsid w:val="0044093B"/>
    <w:rsid w:val="004415CF"/>
    <w:rsid w:val="00443887"/>
    <w:rsid w:val="00443FEB"/>
    <w:rsid w:val="00445047"/>
    <w:rsid w:val="00445593"/>
    <w:rsid w:val="00446FB4"/>
    <w:rsid w:val="00447227"/>
    <w:rsid w:val="0044747E"/>
    <w:rsid w:val="00447B3C"/>
    <w:rsid w:val="00447C84"/>
    <w:rsid w:val="00450522"/>
    <w:rsid w:val="004505C9"/>
    <w:rsid w:val="00450E36"/>
    <w:rsid w:val="00451EB7"/>
    <w:rsid w:val="00455AE0"/>
    <w:rsid w:val="0045618D"/>
    <w:rsid w:val="00456252"/>
    <w:rsid w:val="00456DA8"/>
    <w:rsid w:val="00457194"/>
    <w:rsid w:val="0045760C"/>
    <w:rsid w:val="00457F16"/>
    <w:rsid w:val="00460AF8"/>
    <w:rsid w:val="00460D53"/>
    <w:rsid w:val="00460DE3"/>
    <w:rsid w:val="00460E0F"/>
    <w:rsid w:val="00461F3D"/>
    <w:rsid w:val="004620CD"/>
    <w:rsid w:val="0046245B"/>
    <w:rsid w:val="00462C79"/>
    <w:rsid w:val="00463A58"/>
    <w:rsid w:val="00463E39"/>
    <w:rsid w:val="00464C21"/>
    <w:rsid w:val="004657FC"/>
    <w:rsid w:val="00465D19"/>
    <w:rsid w:val="00465F5D"/>
    <w:rsid w:val="00466BDD"/>
    <w:rsid w:val="00467A61"/>
    <w:rsid w:val="00467E8F"/>
    <w:rsid w:val="00470078"/>
    <w:rsid w:val="004712BD"/>
    <w:rsid w:val="004733F6"/>
    <w:rsid w:val="00473C40"/>
    <w:rsid w:val="00473C5A"/>
    <w:rsid w:val="00473D1B"/>
    <w:rsid w:val="0047424E"/>
    <w:rsid w:val="00474E29"/>
    <w:rsid w:val="00474E69"/>
    <w:rsid w:val="004804F9"/>
    <w:rsid w:val="00481127"/>
    <w:rsid w:val="00481402"/>
    <w:rsid w:val="0048143F"/>
    <w:rsid w:val="0048182C"/>
    <w:rsid w:val="00481EF1"/>
    <w:rsid w:val="004830CE"/>
    <w:rsid w:val="00483525"/>
    <w:rsid w:val="0048409F"/>
    <w:rsid w:val="0048554E"/>
    <w:rsid w:val="00487503"/>
    <w:rsid w:val="00487AA6"/>
    <w:rsid w:val="0049011A"/>
    <w:rsid w:val="0049106E"/>
    <w:rsid w:val="00492B1B"/>
    <w:rsid w:val="00492DC3"/>
    <w:rsid w:val="0049621B"/>
    <w:rsid w:val="00496B3C"/>
    <w:rsid w:val="004A07AC"/>
    <w:rsid w:val="004A0F8E"/>
    <w:rsid w:val="004A1988"/>
    <w:rsid w:val="004A2234"/>
    <w:rsid w:val="004A22E5"/>
    <w:rsid w:val="004A22EA"/>
    <w:rsid w:val="004A373E"/>
    <w:rsid w:val="004A386D"/>
    <w:rsid w:val="004A3978"/>
    <w:rsid w:val="004A3E98"/>
    <w:rsid w:val="004A49B2"/>
    <w:rsid w:val="004A6065"/>
    <w:rsid w:val="004B0371"/>
    <w:rsid w:val="004B3149"/>
    <w:rsid w:val="004B3B30"/>
    <w:rsid w:val="004B4372"/>
    <w:rsid w:val="004B4B57"/>
    <w:rsid w:val="004B4CFF"/>
    <w:rsid w:val="004B5250"/>
    <w:rsid w:val="004B59E3"/>
    <w:rsid w:val="004B6064"/>
    <w:rsid w:val="004B6312"/>
    <w:rsid w:val="004B682F"/>
    <w:rsid w:val="004B6D9F"/>
    <w:rsid w:val="004B73F7"/>
    <w:rsid w:val="004B7AF7"/>
    <w:rsid w:val="004C1016"/>
    <w:rsid w:val="004C12CF"/>
    <w:rsid w:val="004C146C"/>
    <w:rsid w:val="004C1895"/>
    <w:rsid w:val="004C2090"/>
    <w:rsid w:val="004C2725"/>
    <w:rsid w:val="004C27C1"/>
    <w:rsid w:val="004C27C8"/>
    <w:rsid w:val="004C33D6"/>
    <w:rsid w:val="004C4BBE"/>
    <w:rsid w:val="004C5A48"/>
    <w:rsid w:val="004C5EF8"/>
    <w:rsid w:val="004C606D"/>
    <w:rsid w:val="004C6560"/>
    <w:rsid w:val="004C6D40"/>
    <w:rsid w:val="004C75BA"/>
    <w:rsid w:val="004C7AB3"/>
    <w:rsid w:val="004D281D"/>
    <w:rsid w:val="004D363B"/>
    <w:rsid w:val="004D3B35"/>
    <w:rsid w:val="004D4146"/>
    <w:rsid w:val="004D44C6"/>
    <w:rsid w:val="004D4954"/>
    <w:rsid w:val="004D4E9C"/>
    <w:rsid w:val="004D78F5"/>
    <w:rsid w:val="004E0785"/>
    <w:rsid w:val="004E0BF2"/>
    <w:rsid w:val="004E0CB9"/>
    <w:rsid w:val="004E27F5"/>
    <w:rsid w:val="004E30CF"/>
    <w:rsid w:val="004E34E0"/>
    <w:rsid w:val="004E430B"/>
    <w:rsid w:val="004E56E7"/>
    <w:rsid w:val="004E78F5"/>
    <w:rsid w:val="004F011A"/>
    <w:rsid w:val="004F0A8E"/>
    <w:rsid w:val="004F0C3C"/>
    <w:rsid w:val="004F32E8"/>
    <w:rsid w:val="004F36A7"/>
    <w:rsid w:val="004F44B2"/>
    <w:rsid w:val="004F526A"/>
    <w:rsid w:val="004F6283"/>
    <w:rsid w:val="004F63FC"/>
    <w:rsid w:val="0050034C"/>
    <w:rsid w:val="00500B2D"/>
    <w:rsid w:val="00500D95"/>
    <w:rsid w:val="005025A8"/>
    <w:rsid w:val="00502DED"/>
    <w:rsid w:val="00502F9A"/>
    <w:rsid w:val="00503029"/>
    <w:rsid w:val="005039E0"/>
    <w:rsid w:val="00503A68"/>
    <w:rsid w:val="00504BE9"/>
    <w:rsid w:val="00505A92"/>
    <w:rsid w:val="00507439"/>
    <w:rsid w:val="00507858"/>
    <w:rsid w:val="005107EC"/>
    <w:rsid w:val="00511C51"/>
    <w:rsid w:val="00512E9F"/>
    <w:rsid w:val="005134E5"/>
    <w:rsid w:val="0051388E"/>
    <w:rsid w:val="005152E8"/>
    <w:rsid w:val="00515916"/>
    <w:rsid w:val="005203F1"/>
    <w:rsid w:val="005204D0"/>
    <w:rsid w:val="0052086C"/>
    <w:rsid w:val="0052154C"/>
    <w:rsid w:val="0052162C"/>
    <w:rsid w:val="00521BC3"/>
    <w:rsid w:val="005239D4"/>
    <w:rsid w:val="00523ACF"/>
    <w:rsid w:val="00524EBB"/>
    <w:rsid w:val="00524F48"/>
    <w:rsid w:val="00525327"/>
    <w:rsid w:val="00525F8C"/>
    <w:rsid w:val="00526580"/>
    <w:rsid w:val="00526B31"/>
    <w:rsid w:val="005275EA"/>
    <w:rsid w:val="00527A9F"/>
    <w:rsid w:val="00533632"/>
    <w:rsid w:val="005359F1"/>
    <w:rsid w:val="00535BC7"/>
    <w:rsid w:val="0053693D"/>
    <w:rsid w:val="0053724F"/>
    <w:rsid w:val="00540221"/>
    <w:rsid w:val="00540B08"/>
    <w:rsid w:val="0054112B"/>
    <w:rsid w:val="00541E6E"/>
    <w:rsid w:val="0054251F"/>
    <w:rsid w:val="00543897"/>
    <w:rsid w:val="00543F60"/>
    <w:rsid w:val="0054421A"/>
    <w:rsid w:val="00544370"/>
    <w:rsid w:val="00545DB9"/>
    <w:rsid w:val="005461BF"/>
    <w:rsid w:val="00546C14"/>
    <w:rsid w:val="0054797B"/>
    <w:rsid w:val="00547B90"/>
    <w:rsid w:val="00547DB5"/>
    <w:rsid w:val="00547DC1"/>
    <w:rsid w:val="005505BB"/>
    <w:rsid w:val="0055141A"/>
    <w:rsid w:val="00551A9A"/>
    <w:rsid w:val="005520D8"/>
    <w:rsid w:val="0055229E"/>
    <w:rsid w:val="005533C1"/>
    <w:rsid w:val="00553ED0"/>
    <w:rsid w:val="00553F06"/>
    <w:rsid w:val="005544F6"/>
    <w:rsid w:val="005547E7"/>
    <w:rsid w:val="00554FD6"/>
    <w:rsid w:val="00555BB9"/>
    <w:rsid w:val="00555EE0"/>
    <w:rsid w:val="00556417"/>
    <w:rsid w:val="005566F9"/>
    <w:rsid w:val="00556CF1"/>
    <w:rsid w:val="00556E39"/>
    <w:rsid w:val="005578A6"/>
    <w:rsid w:val="00557E66"/>
    <w:rsid w:val="00560B4A"/>
    <w:rsid w:val="00560D92"/>
    <w:rsid w:val="00561078"/>
    <w:rsid w:val="00564EAC"/>
    <w:rsid w:val="0056586A"/>
    <w:rsid w:val="00566643"/>
    <w:rsid w:val="00567143"/>
    <w:rsid w:val="00567847"/>
    <w:rsid w:val="00571908"/>
    <w:rsid w:val="00571D8E"/>
    <w:rsid w:val="005725B4"/>
    <w:rsid w:val="0057407B"/>
    <w:rsid w:val="005741F8"/>
    <w:rsid w:val="00575F50"/>
    <w:rsid w:val="00576249"/>
    <w:rsid w:val="005762A7"/>
    <w:rsid w:val="005801AB"/>
    <w:rsid w:val="00582145"/>
    <w:rsid w:val="0058246B"/>
    <w:rsid w:val="005845E9"/>
    <w:rsid w:val="00584751"/>
    <w:rsid w:val="00584964"/>
    <w:rsid w:val="005849D3"/>
    <w:rsid w:val="00587C35"/>
    <w:rsid w:val="005902D8"/>
    <w:rsid w:val="0059074A"/>
    <w:rsid w:val="005916D7"/>
    <w:rsid w:val="0059189F"/>
    <w:rsid w:val="00591AFA"/>
    <w:rsid w:val="00591B2A"/>
    <w:rsid w:val="00591DB1"/>
    <w:rsid w:val="005921D6"/>
    <w:rsid w:val="0059279E"/>
    <w:rsid w:val="0059320C"/>
    <w:rsid w:val="0059383A"/>
    <w:rsid w:val="005948B1"/>
    <w:rsid w:val="00594A5D"/>
    <w:rsid w:val="00595B34"/>
    <w:rsid w:val="0059614F"/>
    <w:rsid w:val="00596331"/>
    <w:rsid w:val="005A0E1F"/>
    <w:rsid w:val="005A2CCF"/>
    <w:rsid w:val="005A3F5F"/>
    <w:rsid w:val="005A4AD2"/>
    <w:rsid w:val="005A51FE"/>
    <w:rsid w:val="005A5D51"/>
    <w:rsid w:val="005A698C"/>
    <w:rsid w:val="005A6F95"/>
    <w:rsid w:val="005A712B"/>
    <w:rsid w:val="005A7E12"/>
    <w:rsid w:val="005B0074"/>
    <w:rsid w:val="005B05A1"/>
    <w:rsid w:val="005B0612"/>
    <w:rsid w:val="005B4157"/>
    <w:rsid w:val="005B59E5"/>
    <w:rsid w:val="005B729F"/>
    <w:rsid w:val="005B7C9F"/>
    <w:rsid w:val="005B7E47"/>
    <w:rsid w:val="005C0059"/>
    <w:rsid w:val="005C0504"/>
    <w:rsid w:val="005C174A"/>
    <w:rsid w:val="005C186F"/>
    <w:rsid w:val="005C4CEB"/>
    <w:rsid w:val="005C4DB8"/>
    <w:rsid w:val="005C50BC"/>
    <w:rsid w:val="005C586B"/>
    <w:rsid w:val="005C68E4"/>
    <w:rsid w:val="005C7F94"/>
    <w:rsid w:val="005D0B46"/>
    <w:rsid w:val="005D1343"/>
    <w:rsid w:val="005D5002"/>
    <w:rsid w:val="005D7542"/>
    <w:rsid w:val="005D7D51"/>
    <w:rsid w:val="005E0799"/>
    <w:rsid w:val="005E09DE"/>
    <w:rsid w:val="005E0E90"/>
    <w:rsid w:val="005E15AB"/>
    <w:rsid w:val="005E19D5"/>
    <w:rsid w:val="005E24DF"/>
    <w:rsid w:val="005E2997"/>
    <w:rsid w:val="005E48E8"/>
    <w:rsid w:val="005E755B"/>
    <w:rsid w:val="005E768D"/>
    <w:rsid w:val="005F029E"/>
    <w:rsid w:val="005F0906"/>
    <w:rsid w:val="005F1BE2"/>
    <w:rsid w:val="005F27E8"/>
    <w:rsid w:val="005F2C39"/>
    <w:rsid w:val="005F2D92"/>
    <w:rsid w:val="005F2DB5"/>
    <w:rsid w:val="005F3570"/>
    <w:rsid w:val="005F4BD0"/>
    <w:rsid w:val="005F5A80"/>
    <w:rsid w:val="005F60B2"/>
    <w:rsid w:val="005F71BB"/>
    <w:rsid w:val="006011CA"/>
    <w:rsid w:val="00603D99"/>
    <w:rsid w:val="00603E5B"/>
    <w:rsid w:val="00604021"/>
    <w:rsid w:val="006044FF"/>
    <w:rsid w:val="006057CE"/>
    <w:rsid w:val="00605BBF"/>
    <w:rsid w:val="00605F77"/>
    <w:rsid w:val="006067DD"/>
    <w:rsid w:val="00606D95"/>
    <w:rsid w:val="006074E3"/>
    <w:rsid w:val="00607CC5"/>
    <w:rsid w:val="00610080"/>
    <w:rsid w:val="006104AA"/>
    <w:rsid w:val="00611D3D"/>
    <w:rsid w:val="00613679"/>
    <w:rsid w:val="00613BC5"/>
    <w:rsid w:val="00614377"/>
    <w:rsid w:val="00615C8D"/>
    <w:rsid w:val="00615E23"/>
    <w:rsid w:val="006162C2"/>
    <w:rsid w:val="006173AD"/>
    <w:rsid w:val="00617E71"/>
    <w:rsid w:val="0062020A"/>
    <w:rsid w:val="00620C8E"/>
    <w:rsid w:val="00621E3E"/>
    <w:rsid w:val="00621F3E"/>
    <w:rsid w:val="00622B0B"/>
    <w:rsid w:val="00622B10"/>
    <w:rsid w:val="00622FDF"/>
    <w:rsid w:val="006244B2"/>
    <w:rsid w:val="00624E55"/>
    <w:rsid w:val="0062527B"/>
    <w:rsid w:val="00625F91"/>
    <w:rsid w:val="006306F3"/>
    <w:rsid w:val="0063085C"/>
    <w:rsid w:val="0063103B"/>
    <w:rsid w:val="006310F1"/>
    <w:rsid w:val="006321C6"/>
    <w:rsid w:val="0063249A"/>
    <w:rsid w:val="00633014"/>
    <w:rsid w:val="006339D3"/>
    <w:rsid w:val="00633D48"/>
    <w:rsid w:val="0063437B"/>
    <w:rsid w:val="00635C64"/>
    <w:rsid w:val="00636251"/>
    <w:rsid w:val="006363CF"/>
    <w:rsid w:val="00636965"/>
    <w:rsid w:val="00636B4C"/>
    <w:rsid w:val="006370BF"/>
    <w:rsid w:val="0063797E"/>
    <w:rsid w:val="00640AD1"/>
    <w:rsid w:val="006413DD"/>
    <w:rsid w:val="00641DB5"/>
    <w:rsid w:val="006423D1"/>
    <w:rsid w:val="006432A4"/>
    <w:rsid w:val="00644C93"/>
    <w:rsid w:val="00645EAE"/>
    <w:rsid w:val="0064779C"/>
    <w:rsid w:val="006505F7"/>
    <w:rsid w:val="0065069A"/>
    <w:rsid w:val="006516D1"/>
    <w:rsid w:val="0065205B"/>
    <w:rsid w:val="00652F3D"/>
    <w:rsid w:val="006530CE"/>
    <w:rsid w:val="006542CB"/>
    <w:rsid w:val="006543AD"/>
    <w:rsid w:val="00654EEF"/>
    <w:rsid w:val="0065578C"/>
    <w:rsid w:val="006564AF"/>
    <w:rsid w:val="00656810"/>
    <w:rsid w:val="00656916"/>
    <w:rsid w:val="0065757D"/>
    <w:rsid w:val="00657A91"/>
    <w:rsid w:val="00657EDC"/>
    <w:rsid w:val="006600B8"/>
    <w:rsid w:val="00660715"/>
    <w:rsid w:val="00662130"/>
    <w:rsid w:val="00662738"/>
    <w:rsid w:val="00663518"/>
    <w:rsid w:val="006635C0"/>
    <w:rsid w:val="006640FF"/>
    <w:rsid w:val="00664D66"/>
    <w:rsid w:val="00665209"/>
    <w:rsid w:val="006655DF"/>
    <w:rsid w:val="00666114"/>
    <w:rsid w:val="006673CA"/>
    <w:rsid w:val="006675EB"/>
    <w:rsid w:val="00670063"/>
    <w:rsid w:val="006718CD"/>
    <w:rsid w:val="00672A19"/>
    <w:rsid w:val="00673C26"/>
    <w:rsid w:val="00674816"/>
    <w:rsid w:val="006748E3"/>
    <w:rsid w:val="006759CF"/>
    <w:rsid w:val="00675BF5"/>
    <w:rsid w:val="00676CEF"/>
    <w:rsid w:val="00680AC2"/>
    <w:rsid w:val="00680ADE"/>
    <w:rsid w:val="006812AF"/>
    <w:rsid w:val="00681D9A"/>
    <w:rsid w:val="006822DB"/>
    <w:rsid w:val="00682483"/>
    <w:rsid w:val="00682DDF"/>
    <w:rsid w:val="0068327D"/>
    <w:rsid w:val="00684094"/>
    <w:rsid w:val="00684934"/>
    <w:rsid w:val="006849E0"/>
    <w:rsid w:val="006851F1"/>
    <w:rsid w:val="006857D6"/>
    <w:rsid w:val="0068593D"/>
    <w:rsid w:val="00686B31"/>
    <w:rsid w:val="0069073F"/>
    <w:rsid w:val="00691AC4"/>
    <w:rsid w:val="006926D7"/>
    <w:rsid w:val="00693645"/>
    <w:rsid w:val="00693AD8"/>
    <w:rsid w:val="00693BEF"/>
    <w:rsid w:val="00693EC0"/>
    <w:rsid w:val="00694AF0"/>
    <w:rsid w:val="00694FD3"/>
    <w:rsid w:val="0069667F"/>
    <w:rsid w:val="0069709D"/>
    <w:rsid w:val="006A0934"/>
    <w:rsid w:val="006A0EAD"/>
    <w:rsid w:val="006A1284"/>
    <w:rsid w:val="006A1394"/>
    <w:rsid w:val="006A1BFD"/>
    <w:rsid w:val="006A1F80"/>
    <w:rsid w:val="006A2A0B"/>
    <w:rsid w:val="006A3019"/>
    <w:rsid w:val="006A3F7A"/>
    <w:rsid w:val="006A42A5"/>
    <w:rsid w:val="006A4686"/>
    <w:rsid w:val="006A4F94"/>
    <w:rsid w:val="006A5E18"/>
    <w:rsid w:val="006A678C"/>
    <w:rsid w:val="006A6B85"/>
    <w:rsid w:val="006B0180"/>
    <w:rsid w:val="006B054D"/>
    <w:rsid w:val="006B0E7C"/>
    <w:rsid w:val="006B0E9E"/>
    <w:rsid w:val="006B151E"/>
    <w:rsid w:val="006B1CD0"/>
    <w:rsid w:val="006B218F"/>
    <w:rsid w:val="006B258C"/>
    <w:rsid w:val="006B385A"/>
    <w:rsid w:val="006B54EA"/>
    <w:rsid w:val="006B5AE4"/>
    <w:rsid w:val="006B6074"/>
    <w:rsid w:val="006B77DD"/>
    <w:rsid w:val="006B7B0D"/>
    <w:rsid w:val="006B7C3F"/>
    <w:rsid w:val="006C1AC7"/>
    <w:rsid w:val="006C219D"/>
    <w:rsid w:val="006C2493"/>
    <w:rsid w:val="006C4790"/>
    <w:rsid w:val="006C4B22"/>
    <w:rsid w:val="006C577A"/>
    <w:rsid w:val="006C5978"/>
    <w:rsid w:val="006C698F"/>
    <w:rsid w:val="006D00DE"/>
    <w:rsid w:val="006D1507"/>
    <w:rsid w:val="006D1E0B"/>
    <w:rsid w:val="006D241D"/>
    <w:rsid w:val="006D2B45"/>
    <w:rsid w:val="006D2D7D"/>
    <w:rsid w:val="006D3124"/>
    <w:rsid w:val="006D31A2"/>
    <w:rsid w:val="006D39A4"/>
    <w:rsid w:val="006D3A34"/>
    <w:rsid w:val="006D4054"/>
    <w:rsid w:val="006D5061"/>
    <w:rsid w:val="006D574F"/>
    <w:rsid w:val="006D5794"/>
    <w:rsid w:val="006D6AD7"/>
    <w:rsid w:val="006E02EC"/>
    <w:rsid w:val="006E14CA"/>
    <w:rsid w:val="006E1FD2"/>
    <w:rsid w:val="006E2E0A"/>
    <w:rsid w:val="006E45BF"/>
    <w:rsid w:val="006E5ADE"/>
    <w:rsid w:val="006E5B6E"/>
    <w:rsid w:val="006E5D30"/>
    <w:rsid w:val="006E6824"/>
    <w:rsid w:val="006E6B88"/>
    <w:rsid w:val="006E74BD"/>
    <w:rsid w:val="006E7CCE"/>
    <w:rsid w:val="006F05DC"/>
    <w:rsid w:val="006F1C10"/>
    <w:rsid w:val="006F20F4"/>
    <w:rsid w:val="006F3700"/>
    <w:rsid w:val="006F3B22"/>
    <w:rsid w:val="006F3F39"/>
    <w:rsid w:val="006F437F"/>
    <w:rsid w:val="00700A54"/>
    <w:rsid w:val="00701B7C"/>
    <w:rsid w:val="00701C4C"/>
    <w:rsid w:val="00701CA5"/>
    <w:rsid w:val="00701D24"/>
    <w:rsid w:val="007031E0"/>
    <w:rsid w:val="00703A54"/>
    <w:rsid w:val="00704150"/>
    <w:rsid w:val="007042DA"/>
    <w:rsid w:val="0070560F"/>
    <w:rsid w:val="007066BE"/>
    <w:rsid w:val="00706E15"/>
    <w:rsid w:val="00706E25"/>
    <w:rsid w:val="00707F5D"/>
    <w:rsid w:val="00707FB5"/>
    <w:rsid w:val="007110BC"/>
    <w:rsid w:val="0071122B"/>
    <w:rsid w:val="00712191"/>
    <w:rsid w:val="007130BC"/>
    <w:rsid w:val="007143B2"/>
    <w:rsid w:val="0071495F"/>
    <w:rsid w:val="007154F8"/>
    <w:rsid w:val="00716FAF"/>
    <w:rsid w:val="0071749B"/>
    <w:rsid w:val="007179E4"/>
    <w:rsid w:val="00720F3B"/>
    <w:rsid w:val="007211B1"/>
    <w:rsid w:val="00721B3A"/>
    <w:rsid w:val="0072290E"/>
    <w:rsid w:val="007235B4"/>
    <w:rsid w:val="0072366F"/>
    <w:rsid w:val="00723A05"/>
    <w:rsid w:val="00723A80"/>
    <w:rsid w:val="00724508"/>
    <w:rsid w:val="00724CD6"/>
    <w:rsid w:val="00725C6F"/>
    <w:rsid w:val="0072647A"/>
    <w:rsid w:val="00730E98"/>
    <w:rsid w:val="007312C9"/>
    <w:rsid w:val="00731EEA"/>
    <w:rsid w:val="007336A9"/>
    <w:rsid w:val="00733E25"/>
    <w:rsid w:val="007340E1"/>
    <w:rsid w:val="0073432D"/>
    <w:rsid w:val="00735DA4"/>
    <w:rsid w:val="007364EB"/>
    <w:rsid w:val="00740204"/>
    <w:rsid w:val="007428F5"/>
    <w:rsid w:val="00744A1A"/>
    <w:rsid w:val="007455CB"/>
    <w:rsid w:val="00746187"/>
    <w:rsid w:val="00746439"/>
    <w:rsid w:val="007465B1"/>
    <w:rsid w:val="00746817"/>
    <w:rsid w:val="00746B67"/>
    <w:rsid w:val="0075078A"/>
    <w:rsid w:val="007538A8"/>
    <w:rsid w:val="007561D3"/>
    <w:rsid w:val="00757DE8"/>
    <w:rsid w:val="007601B2"/>
    <w:rsid w:val="0076254F"/>
    <w:rsid w:val="007630D0"/>
    <w:rsid w:val="00763F25"/>
    <w:rsid w:val="0076471E"/>
    <w:rsid w:val="007653D0"/>
    <w:rsid w:val="00765517"/>
    <w:rsid w:val="007655F9"/>
    <w:rsid w:val="0076700F"/>
    <w:rsid w:val="00767114"/>
    <w:rsid w:val="007711C9"/>
    <w:rsid w:val="00771F73"/>
    <w:rsid w:val="0077238D"/>
    <w:rsid w:val="00773431"/>
    <w:rsid w:val="00774532"/>
    <w:rsid w:val="007748A5"/>
    <w:rsid w:val="007752D4"/>
    <w:rsid w:val="00775BA2"/>
    <w:rsid w:val="00775D3D"/>
    <w:rsid w:val="007761F1"/>
    <w:rsid w:val="00777705"/>
    <w:rsid w:val="007801F5"/>
    <w:rsid w:val="007810DC"/>
    <w:rsid w:val="0078142A"/>
    <w:rsid w:val="00781913"/>
    <w:rsid w:val="00781B9C"/>
    <w:rsid w:val="0078264A"/>
    <w:rsid w:val="007827F3"/>
    <w:rsid w:val="00783B1A"/>
    <w:rsid w:val="00783CA4"/>
    <w:rsid w:val="007842FB"/>
    <w:rsid w:val="00785307"/>
    <w:rsid w:val="00785CF9"/>
    <w:rsid w:val="00786124"/>
    <w:rsid w:val="00791DD6"/>
    <w:rsid w:val="00792958"/>
    <w:rsid w:val="00792B91"/>
    <w:rsid w:val="007939CD"/>
    <w:rsid w:val="007941F3"/>
    <w:rsid w:val="0079514B"/>
    <w:rsid w:val="007957C7"/>
    <w:rsid w:val="00796571"/>
    <w:rsid w:val="00797135"/>
    <w:rsid w:val="007971E7"/>
    <w:rsid w:val="00797E54"/>
    <w:rsid w:val="007A1667"/>
    <w:rsid w:val="007A27AB"/>
    <w:rsid w:val="007A2DC1"/>
    <w:rsid w:val="007A31EF"/>
    <w:rsid w:val="007A40A3"/>
    <w:rsid w:val="007A581D"/>
    <w:rsid w:val="007A58C1"/>
    <w:rsid w:val="007A6870"/>
    <w:rsid w:val="007A72C9"/>
    <w:rsid w:val="007A7AA6"/>
    <w:rsid w:val="007B0249"/>
    <w:rsid w:val="007B02D4"/>
    <w:rsid w:val="007B0306"/>
    <w:rsid w:val="007B0C4E"/>
    <w:rsid w:val="007B125A"/>
    <w:rsid w:val="007B1273"/>
    <w:rsid w:val="007B2543"/>
    <w:rsid w:val="007B3E9A"/>
    <w:rsid w:val="007B465B"/>
    <w:rsid w:val="007B566B"/>
    <w:rsid w:val="007B592E"/>
    <w:rsid w:val="007B6294"/>
    <w:rsid w:val="007B62C8"/>
    <w:rsid w:val="007B6B30"/>
    <w:rsid w:val="007B73C7"/>
    <w:rsid w:val="007B792E"/>
    <w:rsid w:val="007B7A6E"/>
    <w:rsid w:val="007C067B"/>
    <w:rsid w:val="007C07E0"/>
    <w:rsid w:val="007C0DA3"/>
    <w:rsid w:val="007C1104"/>
    <w:rsid w:val="007C1C84"/>
    <w:rsid w:val="007C20B5"/>
    <w:rsid w:val="007C2124"/>
    <w:rsid w:val="007C227A"/>
    <w:rsid w:val="007C41A7"/>
    <w:rsid w:val="007C472C"/>
    <w:rsid w:val="007C5605"/>
    <w:rsid w:val="007C686C"/>
    <w:rsid w:val="007C7D72"/>
    <w:rsid w:val="007C7EBA"/>
    <w:rsid w:val="007D040C"/>
    <w:rsid w:val="007D0687"/>
    <w:rsid w:val="007D1857"/>
    <w:rsid w:val="007D1D11"/>
    <w:rsid w:val="007D3319"/>
    <w:rsid w:val="007D335D"/>
    <w:rsid w:val="007D3766"/>
    <w:rsid w:val="007D5952"/>
    <w:rsid w:val="007D629B"/>
    <w:rsid w:val="007E0093"/>
    <w:rsid w:val="007E18D0"/>
    <w:rsid w:val="007E288A"/>
    <w:rsid w:val="007E3314"/>
    <w:rsid w:val="007E4B03"/>
    <w:rsid w:val="007E57D8"/>
    <w:rsid w:val="007E6077"/>
    <w:rsid w:val="007E650B"/>
    <w:rsid w:val="007E6C35"/>
    <w:rsid w:val="007E7087"/>
    <w:rsid w:val="007E7911"/>
    <w:rsid w:val="007F0653"/>
    <w:rsid w:val="007F08BA"/>
    <w:rsid w:val="007F0941"/>
    <w:rsid w:val="007F0FFC"/>
    <w:rsid w:val="007F1E01"/>
    <w:rsid w:val="007F2286"/>
    <w:rsid w:val="007F324B"/>
    <w:rsid w:val="007F32B7"/>
    <w:rsid w:val="007F4428"/>
    <w:rsid w:val="007F4FF0"/>
    <w:rsid w:val="007F65EB"/>
    <w:rsid w:val="007F799B"/>
    <w:rsid w:val="007F7BF3"/>
    <w:rsid w:val="007F7FE0"/>
    <w:rsid w:val="00800D86"/>
    <w:rsid w:val="00800D89"/>
    <w:rsid w:val="00802D4F"/>
    <w:rsid w:val="00803769"/>
    <w:rsid w:val="00803C98"/>
    <w:rsid w:val="0080553C"/>
    <w:rsid w:val="008056C5"/>
    <w:rsid w:val="00805B46"/>
    <w:rsid w:val="008076C5"/>
    <w:rsid w:val="00807C72"/>
    <w:rsid w:val="00811297"/>
    <w:rsid w:val="0081510E"/>
    <w:rsid w:val="00815699"/>
    <w:rsid w:val="00815717"/>
    <w:rsid w:val="00816F45"/>
    <w:rsid w:val="00820B84"/>
    <w:rsid w:val="00820E77"/>
    <w:rsid w:val="00821FA0"/>
    <w:rsid w:val="0082349F"/>
    <w:rsid w:val="00823549"/>
    <w:rsid w:val="008238F9"/>
    <w:rsid w:val="00825DC2"/>
    <w:rsid w:val="008277A5"/>
    <w:rsid w:val="00827ABE"/>
    <w:rsid w:val="008307DF"/>
    <w:rsid w:val="008317B6"/>
    <w:rsid w:val="00831A82"/>
    <w:rsid w:val="00833578"/>
    <w:rsid w:val="0083368D"/>
    <w:rsid w:val="0083448D"/>
    <w:rsid w:val="00834AD3"/>
    <w:rsid w:val="00836172"/>
    <w:rsid w:val="00836AAE"/>
    <w:rsid w:val="00837BFB"/>
    <w:rsid w:val="00837D27"/>
    <w:rsid w:val="00840EA5"/>
    <w:rsid w:val="00842742"/>
    <w:rsid w:val="00842A54"/>
    <w:rsid w:val="008432E4"/>
    <w:rsid w:val="00843795"/>
    <w:rsid w:val="008450B5"/>
    <w:rsid w:val="00845D39"/>
    <w:rsid w:val="00847F0F"/>
    <w:rsid w:val="0085004D"/>
    <w:rsid w:val="008516BD"/>
    <w:rsid w:val="00851F86"/>
    <w:rsid w:val="00852448"/>
    <w:rsid w:val="00852DA6"/>
    <w:rsid w:val="008537A1"/>
    <w:rsid w:val="0085396A"/>
    <w:rsid w:val="00853EC6"/>
    <w:rsid w:val="008576EA"/>
    <w:rsid w:val="008619C9"/>
    <w:rsid w:val="0086316F"/>
    <w:rsid w:val="00863373"/>
    <w:rsid w:val="00863783"/>
    <w:rsid w:val="00864A33"/>
    <w:rsid w:val="00864BF6"/>
    <w:rsid w:val="008668C8"/>
    <w:rsid w:val="008717EA"/>
    <w:rsid w:val="0087198B"/>
    <w:rsid w:val="00871F7A"/>
    <w:rsid w:val="00872ABF"/>
    <w:rsid w:val="00872EA4"/>
    <w:rsid w:val="008734D1"/>
    <w:rsid w:val="00874C39"/>
    <w:rsid w:val="008758DB"/>
    <w:rsid w:val="00875AA0"/>
    <w:rsid w:val="00875D89"/>
    <w:rsid w:val="00876CE1"/>
    <w:rsid w:val="00877518"/>
    <w:rsid w:val="00877E08"/>
    <w:rsid w:val="00880CF3"/>
    <w:rsid w:val="0088258A"/>
    <w:rsid w:val="00882ED9"/>
    <w:rsid w:val="00883D85"/>
    <w:rsid w:val="008843E0"/>
    <w:rsid w:val="008859E8"/>
    <w:rsid w:val="008860AF"/>
    <w:rsid w:val="00886332"/>
    <w:rsid w:val="00886A91"/>
    <w:rsid w:val="008879F1"/>
    <w:rsid w:val="00887CBA"/>
    <w:rsid w:val="008901F3"/>
    <w:rsid w:val="00891EC6"/>
    <w:rsid w:val="00892077"/>
    <w:rsid w:val="00892539"/>
    <w:rsid w:val="008935E8"/>
    <w:rsid w:val="00895183"/>
    <w:rsid w:val="00895296"/>
    <w:rsid w:val="00895CA6"/>
    <w:rsid w:val="008961A6"/>
    <w:rsid w:val="00896BF9"/>
    <w:rsid w:val="00897A5A"/>
    <w:rsid w:val="008A01F1"/>
    <w:rsid w:val="008A0858"/>
    <w:rsid w:val="008A12ED"/>
    <w:rsid w:val="008A1706"/>
    <w:rsid w:val="008A1B1F"/>
    <w:rsid w:val="008A1E1D"/>
    <w:rsid w:val="008A216D"/>
    <w:rsid w:val="008A23E6"/>
    <w:rsid w:val="008A26D9"/>
    <w:rsid w:val="008A28D7"/>
    <w:rsid w:val="008A35D6"/>
    <w:rsid w:val="008A3C48"/>
    <w:rsid w:val="008A49A6"/>
    <w:rsid w:val="008A76BC"/>
    <w:rsid w:val="008B24DE"/>
    <w:rsid w:val="008B2563"/>
    <w:rsid w:val="008B2F6D"/>
    <w:rsid w:val="008B33EF"/>
    <w:rsid w:val="008B6504"/>
    <w:rsid w:val="008C0319"/>
    <w:rsid w:val="008C0C29"/>
    <w:rsid w:val="008C1D41"/>
    <w:rsid w:val="008C2036"/>
    <w:rsid w:val="008C21AF"/>
    <w:rsid w:val="008C310A"/>
    <w:rsid w:val="008C497D"/>
    <w:rsid w:val="008C4BAA"/>
    <w:rsid w:val="008C4E2A"/>
    <w:rsid w:val="008C55DA"/>
    <w:rsid w:val="008C5E34"/>
    <w:rsid w:val="008C6251"/>
    <w:rsid w:val="008C65BF"/>
    <w:rsid w:val="008D1232"/>
    <w:rsid w:val="008D1D92"/>
    <w:rsid w:val="008D28C9"/>
    <w:rsid w:val="008D3096"/>
    <w:rsid w:val="008D4880"/>
    <w:rsid w:val="008D596F"/>
    <w:rsid w:val="008D6162"/>
    <w:rsid w:val="008D6D10"/>
    <w:rsid w:val="008D7998"/>
    <w:rsid w:val="008E0989"/>
    <w:rsid w:val="008E1AAC"/>
    <w:rsid w:val="008E1C3C"/>
    <w:rsid w:val="008E1FC3"/>
    <w:rsid w:val="008E205F"/>
    <w:rsid w:val="008E3C92"/>
    <w:rsid w:val="008E421D"/>
    <w:rsid w:val="008E4992"/>
    <w:rsid w:val="008E51C4"/>
    <w:rsid w:val="008E70A8"/>
    <w:rsid w:val="008E72F7"/>
    <w:rsid w:val="008E781A"/>
    <w:rsid w:val="008F0753"/>
    <w:rsid w:val="008F085F"/>
    <w:rsid w:val="008F314B"/>
    <w:rsid w:val="008F3638"/>
    <w:rsid w:val="008F4441"/>
    <w:rsid w:val="008F6271"/>
    <w:rsid w:val="008F68C3"/>
    <w:rsid w:val="008F6E26"/>
    <w:rsid w:val="008F6F31"/>
    <w:rsid w:val="008F74DF"/>
    <w:rsid w:val="008F7ACC"/>
    <w:rsid w:val="00901032"/>
    <w:rsid w:val="009030F8"/>
    <w:rsid w:val="009050A6"/>
    <w:rsid w:val="00906538"/>
    <w:rsid w:val="00907B64"/>
    <w:rsid w:val="00910A87"/>
    <w:rsid w:val="00911191"/>
    <w:rsid w:val="00911625"/>
    <w:rsid w:val="00911661"/>
    <w:rsid w:val="00912701"/>
    <w:rsid w:val="009127BA"/>
    <w:rsid w:val="00914B1B"/>
    <w:rsid w:val="00914CB2"/>
    <w:rsid w:val="00915645"/>
    <w:rsid w:val="00915EE9"/>
    <w:rsid w:val="009162D4"/>
    <w:rsid w:val="009167F7"/>
    <w:rsid w:val="00920163"/>
    <w:rsid w:val="00921572"/>
    <w:rsid w:val="00921DC1"/>
    <w:rsid w:val="00922404"/>
    <w:rsid w:val="009227A6"/>
    <w:rsid w:val="00922A21"/>
    <w:rsid w:val="009241AD"/>
    <w:rsid w:val="00925441"/>
    <w:rsid w:val="00926B83"/>
    <w:rsid w:val="00927A5D"/>
    <w:rsid w:val="0093042B"/>
    <w:rsid w:val="00933EC1"/>
    <w:rsid w:val="00936049"/>
    <w:rsid w:val="009377E2"/>
    <w:rsid w:val="0094000C"/>
    <w:rsid w:val="00940C21"/>
    <w:rsid w:val="00941E1B"/>
    <w:rsid w:val="009432C3"/>
    <w:rsid w:val="0094535E"/>
    <w:rsid w:val="0094680E"/>
    <w:rsid w:val="00946E6F"/>
    <w:rsid w:val="00950246"/>
    <w:rsid w:val="0095194B"/>
    <w:rsid w:val="009530DB"/>
    <w:rsid w:val="009532B8"/>
    <w:rsid w:val="009533D2"/>
    <w:rsid w:val="00953676"/>
    <w:rsid w:val="00953AD7"/>
    <w:rsid w:val="0096044D"/>
    <w:rsid w:val="009610B8"/>
    <w:rsid w:val="00961335"/>
    <w:rsid w:val="00964884"/>
    <w:rsid w:val="00964D7A"/>
    <w:rsid w:val="009652FE"/>
    <w:rsid w:val="00965326"/>
    <w:rsid w:val="0096574C"/>
    <w:rsid w:val="00965F03"/>
    <w:rsid w:val="009705EE"/>
    <w:rsid w:val="00970BD6"/>
    <w:rsid w:val="00971886"/>
    <w:rsid w:val="0097205F"/>
    <w:rsid w:val="00972E80"/>
    <w:rsid w:val="00975501"/>
    <w:rsid w:val="0097596C"/>
    <w:rsid w:val="0097659D"/>
    <w:rsid w:val="0097703E"/>
    <w:rsid w:val="00977927"/>
    <w:rsid w:val="009779A7"/>
    <w:rsid w:val="00977B56"/>
    <w:rsid w:val="00977EAE"/>
    <w:rsid w:val="0098135C"/>
    <w:rsid w:val="0098156A"/>
    <w:rsid w:val="00981DC0"/>
    <w:rsid w:val="009824EE"/>
    <w:rsid w:val="00982ADB"/>
    <w:rsid w:val="00983B7C"/>
    <w:rsid w:val="00983DA3"/>
    <w:rsid w:val="00984BFB"/>
    <w:rsid w:val="00986869"/>
    <w:rsid w:val="0098799E"/>
    <w:rsid w:val="00990DF0"/>
    <w:rsid w:val="009913EB"/>
    <w:rsid w:val="00991BAC"/>
    <w:rsid w:val="00992633"/>
    <w:rsid w:val="00993FE2"/>
    <w:rsid w:val="00994528"/>
    <w:rsid w:val="009946A0"/>
    <w:rsid w:val="00994D2B"/>
    <w:rsid w:val="00994E92"/>
    <w:rsid w:val="00995903"/>
    <w:rsid w:val="00995D82"/>
    <w:rsid w:val="009A00F0"/>
    <w:rsid w:val="009A04A1"/>
    <w:rsid w:val="009A158D"/>
    <w:rsid w:val="009A1B37"/>
    <w:rsid w:val="009A1BDD"/>
    <w:rsid w:val="009A23A5"/>
    <w:rsid w:val="009A2F8F"/>
    <w:rsid w:val="009A45AC"/>
    <w:rsid w:val="009A6EA0"/>
    <w:rsid w:val="009A7D23"/>
    <w:rsid w:val="009B3013"/>
    <w:rsid w:val="009B312E"/>
    <w:rsid w:val="009B661F"/>
    <w:rsid w:val="009B66E1"/>
    <w:rsid w:val="009C0780"/>
    <w:rsid w:val="009C07BF"/>
    <w:rsid w:val="009C1335"/>
    <w:rsid w:val="009C1AB2"/>
    <w:rsid w:val="009C42D5"/>
    <w:rsid w:val="009C4713"/>
    <w:rsid w:val="009C57B2"/>
    <w:rsid w:val="009C6F9B"/>
    <w:rsid w:val="009C7251"/>
    <w:rsid w:val="009C7B90"/>
    <w:rsid w:val="009D026B"/>
    <w:rsid w:val="009D15F2"/>
    <w:rsid w:val="009D1668"/>
    <w:rsid w:val="009D1CD4"/>
    <w:rsid w:val="009D1FAA"/>
    <w:rsid w:val="009D47DB"/>
    <w:rsid w:val="009D5010"/>
    <w:rsid w:val="009D5E51"/>
    <w:rsid w:val="009D763A"/>
    <w:rsid w:val="009E10A1"/>
    <w:rsid w:val="009E11A7"/>
    <w:rsid w:val="009E130E"/>
    <w:rsid w:val="009E1940"/>
    <w:rsid w:val="009E1B1B"/>
    <w:rsid w:val="009E23BE"/>
    <w:rsid w:val="009E2E91"/>
    <w:rsid w:val="009E3548"/>
    <w:rsid w:val="009E470D"/>
    <w:rsid w:val="009E58FA"/>
    <w:rsid w:val="009E63D4"/>
    <w:rsid w:val="009E7F94"/>
    <w:rsid w:val="009F041D"/>
    <w:rsid w:val="009F058A"/>
    <w:rsid w:val="009F1B60"/>
    <w:rsid w:val="009F2CA8"/>
    <w:rsid w:val="009F2DC5"/>
    <w:rsid w:val="009F4368"/>
    <w:rsid w:val="009F4690"/>
    <w:rsid w:val="009F6637"/>
    <w:rsid w:val="009F7CDB"/>
    <w:rsid w:val="009F7F42"/>
    <w:rsid w:val="00A005FC"/>
    <w:rsid w:val="00A00C55"/>
    <w:rsid w:val="00A02F05"/>
    <w:rsid w:val="00A0342D"/>
    <w:rsid w:val="00A0612D"/>
    <w:rsid w:val="00A0722F"/>
    <w:rsid w:val="00A07B35"/>
    <w:rsid w:val="00A07F51"/>
    <w:rsid w:val="00A100A7"/>
    <w:rsid w:val="00A10354"/>
    <w:rsid w:val="00A11F3B"/>
    <w:rsid w:val="00A12146"/>
    <w:rsid w:val="00A1225B"/>
    <w:rsid w:val="00A12EAE"/>
    <w:rsid w:val="00A139F5"/>
    <w:rsid w:val="00A14C2B"/>
    <w:rsid w:val="00A15A6B"/>
    <w:rsid w:val="00A16AFE"/>
    <w:rsid w:val="00A177F2"/>
    <w:rsid w:val="00A209CD"/>
    <w:rsid w:val="00A20AEB"/>
    <w:rsid w:val="00A22201"/>
    <w:rsid w:val="00A249E1"/>
    <w:rsid w:val="00A27A20"/>
    <w:rsid w:val="00A31F7D"/>
    <w:rsid w:val="00A31FBD"/>
    <w:rsid w:val="00A32C3D"/>
    <w:rsid w:val="00A34CCC"/>
    <w:rsid w:val="00A34DA9"/>
    <w:rsid w:val="00A34DCC"/>
    <w:rsid w:val="00A35B51"/>
    <w:rsid w:val="00A365F4"/>
    <w:rsid w:val="00A3668F"/>
    <w:rsid w:val="00A36A32"/>
    <w:rsid w:val="00A403D1"/>
    <w:rsid w:val="00A428A1"/>
    <w:rsid w:val="00A43D23"/>
    <w:rsid w:val="00A45515"/>
    <w:rsid w:val="00A4576F"/>
    <w:rsid w:val="00A45C67"/>
    <w:rsid w:val="00A47D80"/>
    <w:rsid w:val="00A50455"/>
    <w:rsid w:val="00A5054A"/>
    <w:rsid w:val="00A5247C"/>
    <w:rsid w:val="00A530EE"/>
    <w:rsid w:val="00A53132"/>
    <w:rsid w:val="00A545B0"/>
    <w:rsid w:val="00A55DD9"/>
    <w:rsid w:val="00A563F2"/>
    <w:rsid w:val="00A566E8"/>
    <w:rsid w:val="00A57362"/>
    <w:rsid w:val="00A574E0"/>
    <w:rsid w:val="00A57A9C"/>
    <w:rsid w:val="00A605C2"/>
    <w:rsid w:val="00A6083C"/>
    <w:rsid w:val="00A62360"/>
    <w:rsid w:val="00A63908"/>
    <w:rsid w:val="00A6411D"/>
    <w:rsid w:val="00A644EA"/>
    <w:rsid w:val="00A651BF"/>
    <w:rsid w:val="00A67757"/>
    <w:rsid w:val="00A72594"/>
    <w:rsid w:val="00A73439"/>
    <w:rsid w:val="00A7385D"/>
    <w:rsid w:val="00A73A58"/>
    <w:rsid w:val="00A747A3"/>
    <w:rsid w:val="00A7489E"/>
    <w:rsid w:val="00A748AE"/>
    <w:rsid w:val="00A74995"/>
    <w:rsid w:val="00A7520B"/>
    <w:rsid w:val="00A7601E"/>
    <w:rsid w:val="00A810F9"/>
    <w:rsid w:val="00A8174A"/>
    <w:rsid w:val="00A81950"/>
    <w:rsid w:val="00A81A46"/>
    <w:rsid w:val="00A81B72"/>
    <w:rsid w:val="00A81C12"/>
    <w:rsid w:val="00A81E30"/>
    <w:rsid w:val="00A820BA"/>
    <w:rsid w:val="00A82DC2"/>
    <w:rsid w:val="00A852AC"/>
    <w:rsid w:val="00A85F99"/>
    <w:rsid w:val="00A86CC2"/>
    <w:rsid w:val="00A86ECC"/>
    <w:rsid w:val="00A86FCC"/>
    <w:rsid w:val="00A872B7"/>
    <w:rsid w:val="00A909F8"/>
    <w:rsid w:val="00A91361"/>
    <w:rsid w:val="00A9172A"/>
    <w:rsid w:val="00A91EBA"/>
    <w:rsid w:val="00A94B1F"/>
    <w:rsid w:val="00A95012"/>
    <w:rsid w:val="00A955B6"/>
    <w:rsid w:val="00A95639"/>
    <w:rsid w:val="00A97274"/>
    <w:rsid w:val="00A97FBB"/>
    <w:rsid w:val="00AA02B6"/>
    <w:rsid w:val="00AA0FFA"/>
    <w:rsid w:val="00AA1545"/>
    <w:rsid w:val="00AA2E78"/>
    <w:rsid w:val="00AA37BC"/>
    <w:rsid w:val="00AA5E33"/>
    <w:rsid w:val="00AA710D"/>
    <w:rsid w:val="00AB024F"/>
    <w:rsid w:val="00AB0A05"/>
    <w:rsid w:val="00AB0B98"/>
    <w:rsid w:val="00AB0BF1"/>
    <w:rsid w:val="00AB26AA"/>
    <w:rsid w:val="00AB2A71"/>
    <w:rsid w:val="00AB398D"/>
    <w:rsid w:val="00AB4951"/>
    <w:rsid w:val="00AB6D25"/>
    <w:rsid w:val="00AB6E3A"/>
    <w:rsid w:val="00AC073E"/>
    <w:rsid w:val="00AC1C86"/>
    <w:rsid w:val="00AC1F51"/>
    <w:rsid w:val="00AC2ED7"/>
    <w:rsid w:val="00AC354F"/>
    <w:rsid w:val="00AC3AF5"/>
    <w:rsid w:val="00AC3D5E"/>
    <w:rsid w:val="00AC4528"/>
    <w:rsid w:val="00AC4622"/>
    <w:rsid w:val="00AC4B3F"/>
    <w:rsid w:val="00AC6D74"/>
    <w:rsid w:val="00AC741B"/>
    <w:rsid w:val="00AD1B91"/>
    <w:rsid w:val="00AD2324"/>
    <w:rsid w:val="00AD3A93"/>
    <w:rsid w:val="00AD423A"/>
    <w:rsid w:val="00AD486F"/>
    <w:rsid w:val="00AD4C61"/>
    <w:rsid w:val="00AD5CE7"/>
    <w:rsid w:val="00AD6674"/>
    <w:rsid w:val="00AD69D1"/>
    <w:rsid w:val="00AD73E3"/>
    <w:rsid w:val="00AD7736"/>
    <w:rsid w:val="00AD7984"/>
    <w:rsid w:val="00AE09D1"/>
    <w:rsid w:val="00AE104D"/>
    <w:rsid w:val="00AE1BB0"/>
    <w:rsid w:val="00AE1DA3"/>
    <w:rsid w:val="00AE22CA"/>
    <w:rsid w:val="00AE291F"/>
    <w:rsid w:val="00AE2D4B"/>
    <w:rsid w:val="00AE2F7C"/>
    <w:rsid w:val="00AE3F9E"/>
    <w:rsid w:val="00AE4464"/>
    <w:rsid w:val="00AE4F99"/>
    <w:rsid w:val="00AE6E8B"/>
    <w:rsid w:val="00AE7997"/>
    <w:rsid w:val="00AF061F"/>
    <w:rsid w:val="00AF0D8C"/>
    <w:rsid w:val="00AF107E"/>
    <w:rsid w:val="00AF1290"/>
    <w:rsid w:val="00AF3DF1"/>
    <w:rsid w:val="00AF5CD3"/>
    <w:rsid w:val="00AF5CEE"/>
    <w:rsid w:val="00AF7030"/>
    <w:rsid w:val="00AF75C9"/>
    <w:rsid w:val="00B0127D"/>
    <w:rsid w:val="00B01612"/>
    <w:rsid w:val="00B017E9"/>
    <w:rsid w:val="00B025E9"/>
    <w:rsid w:val="00B048C0"/>
    <w:rsid w:val="00B052C2"/>
    <w:rsid w:val="00B06D10"/>
    <w:rsid w:val="00B11BA5"/>
    <w:rsid w:val="00B12AC5"/>
    <w:rsid w:val="00B14952"/>
    <w:rsid w:val="00B1527A"/>
    <w:rsid w:val="00B176BD"/>
    <w:rsid w:val="00B21540"/>
    <w:rsid w:val="00B218DD"/>
    <w:rsid w:val="00B22AF9"/>
    <w:rsid w:val="00B22B57"/>
    <w:rsid w:val="00B23214"/>
    <w:rsid w:val="00B23BF9"/>
    <w:rsid w:val="00B2412F"/>
    <w:rsid w:val="00B25464"/>
    <w:rsid w:val="00B25CB0"/>
    <w:rsid w:val="00B25F08"/>
    <w:rsid w:val="00B26EAA"/>
    <w:rsid w:val="00B300B2"/>
    <w:rsid w:val="00B3061D"/>
    <w:rsid w:val="00B30C90"/>
    <w:rsid w:val="00B30F61"/>
    <w:rsid w:val="00B3115B"/>
    <w:rsid w:val="00B31E5A"/>
    <w:rsid w:val="00B32A7C"/>
    <w:rsid w:val="00B3322E"/>
    <w:rsid w:val="00B3378F"/>
    <w:rsid w:val="00B343C4"/>
    <w:rsid w:val="00B34544"/>
    <w:rsid w:val="00B3454D"/>
    <w:rsid w:val="00B35246"/>
    <w:rsid w:val="00B3617F"/>
    <w:rsid w:val="00B36539"/>
    <w:rsid w:val="00B3653E"/>
    <w:rsid w:val="00B368F5"/>
    <w:rsid w:val="00B41203"/>
    <w:rsid w:val="00B423C8"/>
    <w:rsid w:val="00B4262B"/>
    <w:rsid w:val="00B4310C"/>
    <w:rsid w:val="00B43503"/>
    <w:rsid w:val="00B455B5"/>
    <w:rsid w:val="00B46DC4"/>
    <w:rsid w:val="00B46FA5"/>
    <w:rsid w:val="00B47975"/>
    <w:rsid w:val="00B519CD"/>
    <w:rsid w:val="00B51FFD"/>
    <w:rsid w:val="00B5236B"/>
    <w:rsid w:val="00B547A5"/>
    <w:rsid w:val="00B567A9"/>
    <w:rsid w:val="00B578B6"/>
    <w:rsid w:val="00B60ABA"/>
    <w:rsid w:val="00B636C9"/>
    <w:rsid w:val="00B63A4E"/>
    <w:rsid w:val="00B63B5B"/>
    <w:rsid w:val="00B64134"/>
    <w:rsid w:val="00B653AB"/>
    <w:rsid w:val="00B65F9E"/>
    <w:rsid w:val="00B66B19"/>
    <w:rsid w:val="00B67886"/>
    <w:rsid w:val="00B67F90"/>
    <w:rsid w:val="00B715EA"/>
    <w:rsid w:val="00B71C74"/>
    <w:rsid w:val="00B7363D"/>
    <w:rsid w:val="00B75058"/>
    <w:rsid w:val="00B750F9"/>
    <w:rsid w:val="00B76EAC"/>
    <w:rsid w:val="00B77075"/>
    <w:rsid w:val="00B77352"/>
    <w:rsid w:val="00B808F4"/>
    <w:rsid w:val="00B81766"/>
    <w:rsid w:val="00B818F9"/>
    <w:rsid w:val="00B82A6D"/>
    <w:rsid w:val="00B8323D"/>
    <w:rsid w:val="00B8522D"/>
    <w:rsid w:val="00B858FF"/>
    <w:rsid w:val="00B9019A"/>
    <w:rsid w:val="00B90756"/>
    <w:rsid w:val="00B91290"/>
    <w:rsid w:val="00B914E9"/>
    <w:rsid w:val="00B924FE"/>
    <w:rsid w:val="00B92951"/>
    <w:rsid w:val="00B92C0C"/>
    <w:rsid w:val="00B936E3"/>
    <w:rsid w:val="00B93C89"/>
    <w:rsid w:val="00B956EE"/>
    <w:rsid w:val="00B95EB4"/>
    <w:rsid w:val="00B95F28"/>
    <w:rsid w:val="00B965B9"/>
    <w:rsid w:val="00B97792"/>
    <w:rsid w:val="00BA1372"/>
    <w:rsid w:val="00BA1D8A"/>
    <w:rsid w:val="00BA24F0"/>
    <w:rsid w:val="00BA250D"/>
    <w:rsid w:val="00BA2BA1"/>
    <w:rsid w:val="00BA34A8"/>
    <w:rsid w:val="00BA375A"/>
    <w:rsid w:val="00BA4A85"/>
    <w:rsid w:val="00BA5D20"/>
    <w:rsid w:val="00BA7709"/>
    <w:rsid w:val="00BB0385"/>
    <w:rsid w:val="00BB0849"/>
    <w:rsid w:val="00BB1166"/>
    <w:rsid w:val="00BB1284"/>
    <w:rsid w:val="00BB14BB"/>
    <w:rsid w:val="00BB1664"/>
    <w:rsid w:val="00BB171B"/>
    <w:rsid w:val="00BB284B"/>
    <w:rsid w:val="00BB28A0"/>
    <w:rsid w:val="00BB2E2D"/>
    <w:rsid w:val="00BB3187"/>
    <w:rsid w:val="00BB4A61"/>
    <w:rsid w:val="00BB4F09"/>
    <w:rsid w:val="00BB664D"/>
    <w:rsid w:val="00BB6A41"/>
    <w:rsid w:val="00BB71B2"/>
    <w:rsid w:val="00BB7226"/>
    <w:rsid w:val="00BB7FA2"/>
    <w:rsid w:val="00BC1B80"/>
    <w:rsid w:val="00BC277A"/>
    <w:rsid w:val="00BC3FFB"/>
    <w:rsid w:val="00BC406D"/>
    <w:rsid w:val="00BC546D"/>
    <w:rsid w:val="00BC5886"/>
    <w:rsid w:val="00BC6A0C"/>
    <w:rsid w:val="00BC72F5"/>
    <w:rsid w:val="00BD150B"/>
    <w:rsid w:val="00BD3B63"/>
    <w:rsid w:val="00BD4E33"/>
    <w:rsid w:val="00BD536E"/>
    <w:rsid w:val="00BD54BA"/>
    <w:rsid w:val="00BD6B84"/>
    <w:rsid w:val="00BD6F3F"/>
    <w:rsid w:val="00BD710E"/>
    <w:rsid w:val="00BD79ED"/>
    <w:rsid w:val="00BE0192"/>
    <w:rsid w:val="00BE115C"/>
    <w:rsid w:val="00BE1399"/>
    <w:rsid w:val="00BE1460"/>
    <w:rsid w:val="00BE1799"/>
    <w:rsid w:val="00BE224F"/>
    <w:rsid w:val="00BE236E"/>
    <w:rsid w:val="00BE2BAD"/>
    <w:rsid w:val="00BE2BE4"/>
    <w:rsid w:val="00BE5303"/>
    <w:rsid w:val="00BE7028"/>
    <w:rsid w:val="00BF1265"/>
    <w:rsid w:val="00BF152A"/>
    <w:rsid w:val="00BF2C70"/>
    <w:rsid w:val="00BF3D9D"/>
    <w:rsid w:val="00BF4150"/>
    <w:rsid w:val="00BF41A9"/>
    <w:rsid w:val="00C0014A"/>
    <w:rsid w:val="00C030DE"/>
    <w:rsid w:val="00C03447"/>
    <w:rsid w:val="00C03601"/>
    <w:rsid w:val="00C03AD1"/>
    <w:rsid w:val="00C04669"/>
    <w:rsid w:val="00C057F3"/>
    <w:rsid w:val="00C06C39"/>
    <w:rsid w:val="00C06CDB"/>
    <w:rsid w:val="00C076B5"/>
    <w:rsid w:val="00C11E4A"/>
    <w:rsid w:val="00C12414"/>
    <w:rsid w:val="00C12AB5"/>
    <w:rsid w:val="00C13188"/>
    <w:rsid w:val="00C13765"/>
    <w:rsid w:val="00C14BE8"/>
    <w:rsid w:val="00C1610D"/>
    <w:rsid w:val="00C16C2C"/>
    <w:rsid w:val="00C175C3"/>
    <w:rsid w:val="00C20C2C"/>
    <w:rsid w:val="00C21468"/>
    <w:rsid w:val="00C22105"/>
    <w:rsid w:val="00C2264A"/>
    <w:rsid w:val="00C23B89"/>
    <w:rsid w:val="00C23CFC"/>
    <w:rsid w:val="00C23FC1"/>
    <w:rsid w:val="00C241E7"/>
    <w:rsid w:val="00C2429E"/>
    <w:rsid w:val="00C244B6"/>
    <w:rsid w:val="00C25E71"/>
    <w:rsid w:val="00C25F4C"/>
    <w:rsid w:val="00C322F4"/>
    <w:rsid w:val="00C3493A"/>
    <w:rsid w:val="00C35523"/>
    <w:rsid w:val="00C3679F"/>
    <w:rsid w:val="00C3702F"/>
    <w:rsid w:val="00C372C7"/>
    <w:rsid w:val="00C42809"/>
    <w:rsid w:val="00C458B8"/>
    <w:rsid w:val="00C50496"/>
    <w:rsid w:val="00C506E3"/>
    <w:rsid w:val="00C509D6"/>
    <w:rsid w:val="00C510D0"/>
    <w:rsid w:val="00C5156D"/>
    <w:rsid w:val="00C51693"/>
    <w:rsid w:val="00C536E1"/>
    <w:rsid w:val="00C53788"/>
    <w:rsid w:val="00C558DA"/>
    <w:rsid w:val="00C55CCA"/>
    <w:rsid w:val="00C55D65"/>
    <w:rsid w:val="00C55F35"/>
    <w:rsid w:val="00C57276"/>
    <w:rsid w:val="00C57D35"/>
    <w:rsid w:val="00C60975"/>
    <w:rsid w:val="00C61E4E"/>
    <w:rsid w:val="00C6220E"/>
    <w:rsid w:val="00C6269E"/>
    <w:rsid w:val="00C63363"/>
    <w:rsid w:val="00C64A37"/>
    <w:rsid w:val="00C64E8B"/>
    <w:rsid w:val="00C65655"/>
    <w:rsid w:val="00C6771C"/>
    <w:rsid w:val="00C701C6"/>
    <w:rsid w:val="00C705E0"/>
    <w:rsid w:val="00C7132F"/>
    <w:rsid w:val="00C7158E"/>
    <w:rsid w:val="00C71738"/>
    <w:rsid w:val="00C7250B"/>
    <w:rsid w:val="00C7346B"/>
    <w:rsid w:val="00C737E9"/>
    <w:rsid w:val="00C758D4"/>
    <w:rsid w:val="00C76C86"/>
    <w:rsid w:val="00C774E4"/>
    <w:rsid w:val="00C77B74"/>
    <w:rsid w:val="00C77C0E"/>
    <w:rsid w:val="00C77C7D"/>
    <w:rsid w:val="00C807C3"/>
    <w:rsid w:val="00C82C23"/>
    <w:rsid w:val="00C83A76"/>
    <w:rsid w:val="00C846A0"/>
    <w:rsid w:val="00C85411"/>
    <w:rsid w:val="00C86196"/>
    <w:rsid w:val="00C8620F"/>
    <w:rsid w:val="00C86285"/>
    <w:rsid w:val="00C868FD"/>
    <w:rsid w:val="00C86A16"/>
    <w:rsid w:val="00C86B2D"/>
    <w:rsid w:val="00C875BF"/>
    <w:rsid w:val="00C87B70"/>
    <w:rsid w:val="00C90300"/>
    <w:rsid w:val="00C906B2"/>
    <w:rsid w:val="00C90739"/>
    <w:rsid w:val="00C91318"/>
    <w:rsid w:val="00C91687"/>
    <w:rsid w:val="00C919DA"/>
    <w:rsid w:val="00C924A8"/>
    <w:rsid w:val="00C92B1E"/>
    <w:rsid w:val="00C935F7"/>
    <w:rsid w:val="00C93A31"/>
    <w:rsid w:val="00C945FE"/>
    <w:rsid w:val="00C95682"/>
    <w:rsid w:val="00C957A1"/>
    <w:rsid w:val="00C95ECD"/>
    <w:rsid w:val="00C95F9E"/>
    <w:rsid w:val="00C96923"/>
    <w:rsid w:val="00C96FAA"/>
    <w:rsid w:val="00C97A04"/>
    <w:rsid w:val="00CA0E32"/>
    <w:rsid w:val="00CA107B"/>
    <w:rsid w:val="00CA14C5"/>
    <w:rsid w:val="00CA1E5E"/>
    <w:rsid w:val="00CA2304"/>
    <w:rsid w:val="00CA2CD0"/>
    <w:rsid w:val="00CA2F31"/>
    <w:rsid w:val="00CA34CB"/>
    <w:rsid w:val="00CA3A04"/>
    <w:rsid w:val="00CA484D"/>
    <w:rsid w:val="00CA4DC4"/>
    <w:rsid w:val="00CA4FB6"/>
    <w:rsid w:val="00CA6052"/>
    <w:rsid w:val="00CB080F"/>
    <w:rsid w:val="00CB0AB0"/>
    <w:rsid w:val="00CB0C20"/>
    <w:rsid w:val="00CB0D6D"/>
    <w:rsid w:val="00CB1B5F"/>
    <w:rsid w:val="00CB25B2"/>
    <w:rsid w:val="00CB46A2"/>
    <w:rsid w:val="00CB4829"/>
    <w:rsid w:val="00CB7D21"/>
    <w:rsid w:val="00CC0491"/>
    <w:rsid w:val="00CC0E76"/>
    <w:rsid w:val="00CC0F89"/>
    <w:rsid w:val="00CC1523"/>
    <w:rsid w:val="00CC1F21"/>
    <w:rsid w:val="00CC2196"/>
    <w:rsid w:val="00CC332C"/>
    <w:rsid w:val="00CC496F"/>
    <w:rsid w:val="00CC4FBF"/>
    <w:rsid w:val="00CC55CA"/>
    <w:rsid w:val="00CC58B0"/>
    <w:rsid w:val="00CC5A77"/>
    <w:rsid w:val="00CC6AC4"/>
    <w:rsid w:val="00CC6B0F"/>
    <w:rsid w:val="00CC739E"/>
    <w:rsid w:val="00CC767F"/>
    <w:rsid w:val="00CC7E4E"/>
    <w:rsid w:val="00CD1684"/>
    <w:rsid w:val="00CD1C04"/>
    <w:rsid w:val="00CD1CF8"/>
    <w:rsid w:val="00CD2A1A"/>
    <w:rsid w:val="00CD3602"/>
    <w:rsid w:val="00CD40A5"/>
    <w:rsid w:val="00CD4920"/>
    <w:rsid w:val="00CD58B7"/>
    <w:rsid w:val="00CD58FC"/>
    <w:rsid w:val="00CD60BD"/>
    <w:rsid w:val="00CD68C9"/>
    <w:rsid w:val="00CD7022"/>
    <w:rsid w:val="00CE5DDE"/>
    <w:rsid w:val="00CE5F5F"/>
    <w:rsid w:val="00CE6AAF"/>
    <w:rsid w:val="00CE6FA7"/>
    <w:rsid w:val="00CE70B3"/>
    <w:rsid w:val="00CF012D"/>
    <w:rsid w:val="00CF0937"/>
    <w:rsid w:val="00CF11F8"/>
    <w:rsid w:val="00CF1701"/>
    <w:rsid w:val="00CF3834"/>
    <w:rsid w:val="00CF3FDA"/>
    <w:rsid w:val="00CF4099"/>
    <w:rsid w:val="00CF45BB"/>
    <w:rsid w:val="00CF5A0C"/>
    <w:rsid w:val="00CF7466"/>
    <w:rsid w:val="00D0050A"/>
    <w:rsid w:val="00D00796"/>
    <w:rsid w:val="00D00C7B"/>
    <w:rsid w:val="00D018CA"/>
    <w:rsid w:val="00D0246B"/>
    <w:rsid w:val="00D0332F"/>
    <w:rsid w:val="00D036B0"/>
    <w:rsid w:val="00D03A09"/>
    <w:rsid w:val="00D03CCA"/>
    <w:rsid w:val="00D0404C"/>
    <w:rsid w:val="00D04ADC"/>
    <w:rsid w:val="00D05E6C"/>
    <w:rsid w:val="00D05F2A"/>
    <w:rsid w:val="00D07FB9"/>
    <w:rsid w:val="00D11C48"/>
    <w:rsid w:val="00D136F4"/>
    <w:rsid w:val="00D13A2E"/>
    <w:rsid w:val="00D15E99"/>
    <w:rsid w:val="00D1684D"/>
    <w:rsid w:val="00D17DA6"/>
    <w:rsid w:val="00D17FD4"/>
    <w:rsid w:val="00D20FE2"/>
    <w:rsid w:val="00D21AE1"/>
    <w:rsid w:val="00D21D0B"/>
    <w:rsid w:val="00D22AE1"/>
    <w:rsid w:val="00D22BE4"/>
    <w:rsid w:val="00D22D5D"/>
    <w:rsid w:val="00D2405E"/>
    <w:rsid w:val="00D261A2"/>
    <w:rsid w:val="00D26224"/>
    <w:rsid w:val="00D273F6"/>
    <w:rsid w:val="00D317EC"/>
    <w:rsid w:val="00D320C0"/>
    <w:rsid w:val="00D33E85"/>
    <w:rsid w:val="00D3484E"/>
    <w:rsid w:val="00D357B7"/>
    <w:rsid w:val="00D3628F"/>
    <w:rsid w:val="00D40F86"/>
    <w:rsid w:val="00D410DB"/>
    <w:rsid w:val="00D41159"/>
    <w:rsid w:val="00D41862"/>
    <w:rsid w:val="00D42029"/>
    <w:rsid w:val="00D42C5E"/>
    <w:rsid w:val="00D43607"/>
    <w:rsid w:val="00D46330"/>
    <w:rsid w:val="00D46455"/>
    <w:rsid w:val="00D47AE1"/>
    <w:rsid w:val="00D509AD"/>
    <w:rsid w:val="00D5107E"/>
    <w:rsid w:val="00D519B1"/>
    <w:rsid w:val="00D5273A"/>
    <w:rsid w:val="00D53856"/>
    <w:rsid w:val="00D538FC"/>
    <w:rsid w:val="00D552F5"/>
    <w:rsid w:val="00D559E7"/>
    <w:rsid w:val="00D56443"/>
    <w:rsid w:val="00D569CE"/>
    <w:rsid w:val="00D5717C"/>
    <w:rsid w:val="00D57A3A"/>
    <w:rsid w:val="00D6090F"/>
    <w:rsid w:val="00D616D2"/>
    <w:rsid w:val="00D61ADE"/>
    <w:rsid w:val="00D627AD"/>
    <w:rsid w:val="00D63B5F"/>
    <w:rsid w:val="00D63F58"/>
    <w:rsid w:val="00D64F42"/>
    <w:rsid w:val="00D654BC"/>
    <w:rsid w:val="00D6605C"/>
    <w:rsid w:val="00D66DBC"/>
    <w:rsid w:val="00D67319"/>
    <w:rsid w:val="00D67B64"/>
    <w:rsid w:val="00D70C27"/>
    <w:rsid w:val="00D70D19"/>
    <w:rsid w:val="00D70EF7"/>
    <w:rsid w:val="00D71E99"/>
    <w:rsid w:val="00D7324A"/>
    <w:rsid w:val="00D7364B"/>
    <w:rsid w:val="00D73DA2"/>
    <w:rsid w:val="00D74CEF"/>
    <w:rsid w:val="00D75C67"/>
    <w:rsid w:val="00D76027"/>
    <w:rsid w:val="00D76102"/>
    <w:rsid w:val="00D80BB4"/>
    <w:rsid w:val="00D82956"/>
    <w:rsid w:val="00D830F9"/>
    <w:rsid w:val="00D8397C"/>
    <w:rsid w:val="00D8421F"/>
    <w:rsid w:val="00D84D92"/>
    <w:rsid w:val="00D90308"/>
    <w:rsid w:val="00D903A6"/>
    <w:rsid w:val="00D91D16"/>
    <w:rsid w:val="00D9284C"/>
    <w:rsid w:val="00D94A71"/>
    <w:rsid w:val="00D94D3C"/>
    <w:rsid w:val="00D94EED"/>
    <w:rsid w:val="00D9507A"/>
    <w:rsid w:val="00D957F2"/>
    <w:rsid w:val="00D96026"/>
    <w:rsid w:val="00D96426"/>
    <w:rsid w:val="00D9707A"/>
    <w:rsid w:val="00D978ED"/>
    <w:rsid w:val="00DA08C8"/>
    <w:rsid w:val="00DA0970"/>
    <w:rsid w:val="00DA115C"/>
    <w:rsid w:val="00DA1388"/>
    <w:rsid w:val="00DA23F2"/>
    <w:rsid w:val="00DA26A5"/>
    <w:rsid w:val="00DA27C8"/>
    <w:rsid w:val="00DA502D"/>
    <w:rsid w:val="00DA5102"/>
    <w:rsid w:val="00DA6263"/>
    <w:rsid w:val="00DA6457"/>
    <w:rsid w:val="00DA6AE0"/>
    <w:rsid w:val="00DA792E"/>
    <w:rsid w:val="00DA7AAD"/>
    <w:rsid w:val="00DA7C1C"/>
    <w:rsid w:val="00DB0D1A"/>
    <w:rsid w:val="00DB147A"/>
    <w:rsid w:val="00DB1B7A"/>
    <w:rsid w:val="00DB2693"/>
    <w:rsid w:val="00DB39C7"/>
    <w:rsid w:val="00DB59ED"/>
    <w:rsid w:val="00DB7861"/>
    <w:rsid w:val="00DC4244"/>
    <w:rsid w:val="00DC43E7"/>
    <w:rsid w:val="00DC4704"/>
    <w:rsid w:val="00DC53DA"/>
    <w:rsid w:val="00DC6708"/>
    <w:rsid w:val="00DC695D"/>
    <w:rsid w:val="00DC7C49"/>
    <w:rsid w:val="00DC7D04"/>
    <w:rsid w:val="00DD12B7"/>
    <w:rsid w:val="00DD266F"/>
    <w:rsid w:val="00DD36A3"/>
    <w:rsid w:val="00DD3A1D"/>
    <w:rsid w:val="00DD3CB0"/>
    <w:rsid w:val="00DD4828"/>
    <w:rsid w:val="00DD51CD"/>
    <w:rsid w:val="00DD6AE1"/>
    <w:rsid w:val="00DD6E04"/>
    <w:rsid w:val="00DE0D82"/>
    <w:rsid w:val="00DE1087"/>
    <w:rsid w:val="00DE12BE"/>
    <w:rsid w:val="00DE3138"/>
    <w:rsid w:val="00DE35DE"/>
    <w:rsid w:val="00DE402A"/>
    <w:rsid w:val="00DE539F"/>
    <w:rsid w:val="00DE5656"/>
    <w:rsid w:val="00DE5839"/>
    <w:rsid w:val="00DE6CD0"/>
    <w:rsid w:val="00DE6D87"/>
    <w:rsid w:val="00DE70BC"/>
    <w:rsid w:val="00DE72E9"/>
    <w:rsid w:val="00DE78A9"/>
    <w:rsid w:val="00DF051C"/>
    <w:rsid w:val="00DF0DE8"/>
    <w:rsid w:val="00DF304D"/>
    <w:rsid w:val="00DF385F"/>
    <w:rsid w:val="00DF3D55"/>
    <w:rsid w:val="00DF3EBF"/>
    <w:rsid w:val="00DF55D5"/>
    <w:rsid w:val="00DF5A8D"/>
    <w:rsid w:val="00DF64B6"/>
    <w:rsid w:val="00DF6BBF"/>
    <w:rsid w:val="00DF6CD1"/>
    <w:rsid w:val="00E0097E"/>
    <w:rsid w:val="00E00FAB"/>
    <w:rsid w:val="00E01436"/>
    <w:rsid w:val="00E01BC0"/>
    <w:rsid w:val="00E02F8F"/>
    <w:rsid w:val="00E03CCD"/>
    <w:rsid w:val="00E03FE2"/>
    <w:rsid w:val="00E04560"/>
    <w:rsid w:val="00E045BD"/>
    <w:rsid w:val="00E05D7B"/>
    <w:rsid w:val="00E06B09"/>
    <w:rsid w:val="00E07268"/>
    <w:rsid w:val="00E072F5"/>
    <w:rsid w:val="00E10080"/>
    <w:rsid w:val="00E11C3C"/>
    <w:rsid w:val="00E11C50"/>
    <w:rsid w:val="00E12131"/>
    <w:rsid w:val="00E143AE"/>
    <w:rsid w:val="00E15695"/>
    <w:rsid w:val="00E158C4"/>
    <w:rsid w:val="00E15E46"/>
    <w:rsid w:val="00E16574"/>
    <w:rsid w:val="00E16CA8"/>
    <w:rsid w:val="00E177B8"/>
    <w:rsid w:val="00E17B77"/>
    <w:rsid w:val="00E2023D"/>
    <w:rsid w:val="00E20851"/>
    <w:rsid w:val="00E20949"/>
    <w:rsid w:val="00E2169F"/>
    <w:rsid w:val="00E22460"/>
    <w:rsid w:val="00E22924"/>
    <w:rsid w:val="00E22BC5"/>
    <w:rsid w:val="00E23337"/>
    <w:rsid w:val="00E23521"/>
    <w:rsid w:val="00E24901"/>
    <w:rsid w:val="00E259EA"/>
    <w:rsid w:val="00E26BAA"/>
    <w:rsid w:val="00E309BA"/>
    <w:rsid w:val="00E30A86"/>
    <w:rsid w:val="00E30C93"/>
    <w:rsid w:val="00E32061"/>
    <w:rsid w:val="00E33DD9"/>
    <w:rsid w:val="00E340E8"/>
    <w:rsid w:val="00E34323"/>
    <w:rsid w:val="00E3436A"/>
    <w:rsid w:val="00E35672"/>
    <w:rsid w:val="00E362FD"/>
    <w:rsid w:val="00E368C5"/>
    <w:rsid w:val="00E36B12"/>
    <w:rsid w:val="00E37B8A"/>
    <w:rsid w:val="00E40244"/>
    <w:rsid w:val="00E41F1B"/>
    <w:rsid w:val="00E42FF9"/>
    <w:rsid w:val="00E45407"/>
    <w:rsid w:val="00E458FA"/>
    <w:rsid w:val="00E45977"/>
    <w:rsid w:val="00E45DFB"/>
    <w:rsid w:val="00E4614D"/>
    <w:rsid w:val="00E46AD4"/>
    <w:rsid w:val="00E46C9E"/>
    <w:rsid w:val="00E4714C"/>
    <w:rsid w:val="00E51AEB"/>
    <w:rsid w:val="00E522A7"/>
    <w:rsid w:val="00E52F38"/>
    <w:rsid w:val="00E532A6"/>
    <w:rsid w:val="00E54452"/>
    <w:rsid w:val="00E54622"/>
    <w:rsid w:val="00E5522D"/>
    <w:rsid w:val="00E55247"/>
    <w:rsid w:val="00E5545C"/>
    <w:rsid w:val="00E5635A"/>
    <w:rsid w:val="00E56445"/>
    <w:rsid w:val="00E600F4"/>
    <w:rsid w:val="00E608B8"/>
    <w:rsid w:val="00E621DB"/>
    <w:rsid w:val="00E62EB2"/>
    <w:rsid w:val="00E63685"/>
    <w:rsid w:val="00E63DB8"/>
    <w:rsid w:val="00E64819"/>
    <w:rsid w:val="00E64B46"/>
    <w:rsid w:val="00E6569B"/>
    <w:rsid w:val="00E660FD"/>
    <w:rsid w:val="00E664C5"/>
    <w:rsid w:val="00E670E9"/>
    <w:rsid w:val="00E671A2"/>
    <w:rsid w:val="00E7069F"/>
    <w:rsid w:val="00E71633"/>
    <w:rsid w:val="00E7203C"/>
    <w:rsid w:val="00E720A4"/>
    <w:rsid w:val="00E7366D"/>
    <w:rsid w:val="00E736AE"/>
    <w:rsid w:val="00E7414E"/>
    <w:rsid w:val="00E741E7"/>
    <w:rsid w:val="00E74D26"/>
    <w:rsid w:val="00E76C95"/>
    <w:rsid w:val="00E76D26"/>
    <w:rsid w:val="00E77507"/>
    <w:rsid w:val="00E80041"/>
    <w:rsid w:val="00E8017C"/>
    <w:rsid w:val="00E80427"/>
    <w:rsid w:val="00E804EB"/>
    <w:rsid w:val="00E8051A"/>
    <w:rsid w:val="00E80EB3"/>
    <w:rsid w:val="00E826CF"/>
    <w:rsid w:val="00E83047"/>
    <w:rsid w:val="00E84FCE"/>
    <w:rsid w:val="00E85D34"/>
    <w:rsid w:val="00E90CB7"/>
    <w:rsid w:val="00E90D04"/>
    <w:rsid w:val="00E9157F"/>
    <w:rsid w:val="00E92CF0"/>
    <w:rsid w:val="00E92F65"/>
    <w:rsid w:val="00E933B8"/>
    <w:rsid w:val="00E93D6C"/>
    <w:rsid w:val="00E9476B"/>
    <w:rsid w:val="00E95AED"/>
    <w:rsid w:val="00E9797C"/>
    <w:rsid w:val="00E97C8D"/>
    <w:rsid w:val="00EA1219"/>
    <w:rsid w:val="00EA14B5"/>
    <w:rsid w:val="00EA1AB6"/>
    <w:rsid w:val="00EA2178"/>
    <w:rsid w:val="00EA2371"/>
    <w:rsid w:val="00EA338D"/>
    <w:rsid w:val="00EA399E"/>
    <w:rsid w:val="00EA4A66"/>
    <w:rsid w:val="00EA508F"/>
    <w:rsid w:val="00EA539C"/>
    <w:rsid w:val="00EA744A"/>
    <w:rsid w:val="00EA7880"/>
    <w:rsid w:val="00EB0103"/>
    <w:rsid w:val="00EB0E7D"/>
    <w:rsid w:val="00EB1390"/>
    <w:rsid w:val="00EB2724"/>
    <w:rsid w:val="00EB2C71"/>
    <w:rsid w:val="00EB3C91"/>
    <w:rsid w:val="00EB4340"/>
    <w:rsid w:val="00EB4B36"/>
    <w:rsid w:val="00EB4DEA"/>
    <w:rsid w:val="00EB556D"/>
    <w:rsid w:val="00EB5914"/>
    <w:rsid w:val="00EB5931"/>
    <w:rsid w:val="00EB5A7D"/>
    <w:rsid w:val="00EB6618"/>
    <w:rsid w:val="00EC08F2"/>
    <w:rsid w:val="00EC2301"/>
    <w:rsid w:val="00EC4B3C"/>
    <w:rsid w:val="00EC58CC"/>
    <w:rsid w:val="00ED01AD"/>
    <w:rsid w:val="00ED2A2F"/>
    <w:rsid w:val="00ED50DB"/>
    <w:rsid w:val="00ED5265"/>
    <w:rsid w:val="00ED5347"/>
    <w:rsid w:val="00ED55C0"/>
    <w:rsid w:val="00ED589C"/>
    <w:rsid w:val="00ED682B"/>
    <w:rsid w:val="00ED7BDB"/>
    <w:rsid w:val="00ED7D98"/>
    <w:rsid w:val="00EE1024"/>
    <w:rsid w:val="00EE1731"/>
    <w:rsid w:val="00EE1BEB"/>
    <w:rsid w:val="00EE266E"/>
    <w:rsid w:val="00EE272E"/>
    <w:rsid w:val="00EE28BB"/>
    <w:rsid w:val="00EE3B6D"/>
    <w:rsid w:val="00EE41D5"/>
    <w:rsid w:val="00EE4364"/>
    <w:rsid w:val="00EE4EAB"/>
    <w:rsid w:val="00EE51CF"/>
    <w:rsid w:val="00EE6739"/>
    <w:rsid w:val="00EE7809"/>
    <w:rsid w:val="00EF1F19"/>
    <w:rsid w:val="00EF453D"/>
    <w:rsid w:val="00EF5434"/>
    <w:rsid w:val="00EF570F"/>
    <w:rsid w:val="00EF786B"/>
    <w:rsid w:val="00F00D22"/>
    <w:rsid w:val="00F01FBA"/>
    <w:rsid w:val="00F0282F"/>
    <w:rsid w:val="00F037A4"/>
    <w:rsid w:val="00F03D07"/>
    <w:rsid w:val="00F05BF2"/>
    <w:rsid w:val="00F05C1E"/>
    <w:rsid w:val="00F065B9"/>
    <w:rsid w:val="00F10207"/>
    <w:rsid w:val="00F110C3"/>
    <w:rsid w:val="00F111B5"/>
    <w:rsid w:val="00F12CED"/>
    <w:rsid w:val="00F13D9F"/>
    <w:rsid w:val="00F14A2D"/>
    <w:rsid w:val="00F15945"/>
    <w:rsid w:val="00F15AFB"/>
    <w:rsid w:val="00F15EB0"/>
    <w:rsid w:val="00F160C9"/>
    <w:rsid w:val="00F16727"/>
    <w:rsid w:val="00F16F08"/>
    <w:rsid w:val="00F1721B"/>
    <w:rsid w:val="00F17698"/>
    <w:rsid w:val="00F179B0"/>
    <w:rsid w:val="00F201DB"/>
    <w:rsid w:val="00F20B4B"/>
    <w:rsid w:val="00F210A6"/>
    <w:rsid w:val="00F21D56"/>
    <w:rsid w:val="00F2298F"/>
    <w:rsid w:val="00F22AAD"/>
    <w:rsid w:val="00F233BC"/>
    <w:rsid w:val="00F248E4"/>
    <w:rsid w:val="00F25D6F"/>
    <w:rsid w:val="00F2684B"/>
    <w:rsid w:val="00F269BD"/>
    <w:rsid w:val="00F26D52"/>
    <w:rsid w:val="00F27C8F"/>
    <w:rsid w:val="00F30074"/>
    <w:rsid w:val="00F30920"/>
    <w:rsid w:val="00F30BB9"/>
    <w:rsid w:val="00F310DD"/>
    <w:rsid w:val="00F31893"/>
    <w:rsid w:val="00F32749"/>
    <w:rsid w:val="00F3277E"/>
    <w:rsid w:val="00F32C5D"/>
    <w:rsid w:val="00F34621"/>
    <w:rsid w:val="00F3553F"/>
    <w:rsid w:val="00F37172"/>
    <w:rsid w:val="00F41755"/>
    <w:rsid w:val="00F419BD"/>
    <w:rsid w:val="00F423BE"/>
    <w:rsid w:val="00F4257A"/>
    <w:rsid w:val="00F428C9"/>
    <w:rsid w:val="00F4320A"/>
    <w:rsid w:val="00F432C3"/>
    <w:rsid w:val="00F43602"/>
    <w:rsid w:val="00F43C26"/>
    <w:rsid w:val="00F43E42"/>
    <w:rsid w:val="00F4452F"/>
    <w:rsid w:val="00F4477E"/>
    <w:rsid w:val="00F44E0A"/>
    <w:rsid w:val="00F4673D"/>
    <w:rsid w:val="00F4778C"/>
    <w:rsid w:val="00F47E11"/>
    <w:rsid w:val="00F47E9C"/>
    <w:rsid w:val="00F50CBC"/>
    <w:rsid w:val="00F5478D"/>
    <w:rsid w:val="00F553DA"/>
    <w:rsid w:val="00F55B7F"/>
    <w:rsid w:val="00F56900"/>
    <w:rsid w:val="00F610D1"/>
    <w:rsid w:val="00F61548"/>
    <w:rsid w:val="00F62630"/>
    <w:rsid w:val="00F63229"/>
    <w:rsid w:val="00F6419E"/>
    <w:rsid w:val="00F6645A"/>
    <w:rsid w:val="00F66599"/>
    <w:rsid w:val="00F66B04"/>
    <w:rsid w:val="00F66C84"/>
    <w:rsid w:val="00F66DEF"/>
    <w:rsid w:val="00F6733A"/>
    <w:rsid w:val="00F673CC"/>
    <w:rsid w:val="00F67874"/>
    <w:rsid w:val="00F67D8F"/>
    <w:rsid w:val="00F70728"/>
    <w:rsid w:val="00F710B3"/>
    <w:rsid w:val="00F7216E"/>
    <w:rsid w:val="00F733EF"/>
    <w:rsid w:val="00F74DB9"/>
    <w:rsid w:val="00F74E26"/>
    <w:rsid w:val="00F77633"/>
    <w:rsid w:val="00F7779D"/>
    <w:rsid w:val="00F802BE"/>
    <w:rsid w:val="00F82BC6"/>
    <w:rsid w:val="00F83346"/>
    <w:rsid w:val="00F83E5C"/>
    <w:rsid w:val="00F83FE2"/>
    <w:rsid w:val="00F84FC9"/>
    <w:rsid w:val="00F85A09"/>
    <w:rsid w:val="00F86024"/>
    <w:rsid w:val="00F8611A"/>
    <w:rsid w:val="00F86E46"/>
    <w:rsid w:val="00F87133"/>
    <w:rsid w:val="00F90EAF"/>
    <w:rsid w:val="00F913D5"/>
    <w:rsid w:val="00F91D8A"/>
    <w:rsid w:val="00F941F2"/>
    <w:rsid w:val="00F9606A"/>
    <w:rsid w:val="00F9608A"/>
    <w:rsid w:val="00F9635D"/>
    <w:rsid w:val="00F965C9"/>
    <w:rsid w:val="00F96E7D"/>
    <w:rsid w:val="00F97EB7"/>
    <w:rsid w:val="00FA03E1"/>
    <w:rsid w:val="00FA0666"/>
    <w:rsid w:val="00FA0F83"/>
    <w:rsid w:val="00FA1AD6"/>
    <w:rsid w:val="00FA3559"/>
    <w:rsid w:val="00FA36EF"/>
    <w:rsid w:val="00FA5128"/>
    <w:rsid w:val="00FA5293"/>
    <w:rsid w:val="00FA61CB"/>
    <w:rsid w:val="00FA6518"/>
    <w:rsid w:val="00FA6AB3"/>
    <w:rsid w:val="00FA6BCD"/>
    <w:rsid w:val="00FA6F9E"/>
    <w:rsid w:val="00FA76BA"/>
    <w:rsid w:val="00FA7FC4"/>
    <w:rsid w:val="00FB0006"/>
    <w:rsid w:val="00FB017D"/>
    <w:rsid w:val="00FB01D9"/>
    <w:rsid w:val="00FB02EB"/>
    <w:rsid w:val="00FB315E"/>
    <w:rsid w:val="00FB42D4"/>
    <w:rsid w:val="00FB458E"/>
    <w:rsid w:val="00FB4652"/>
    <w:rsid w:val="00FB565A"/>
    <w:rsid w:val="00FB58D4"/>
    <w:rsid w:val="00FB5906"/>
    <w:rsid w:val="00FB605A"/>
    <w:rsid w:val="00FB6E24"/>
    <w:rsid w:val="00FB762F"/>
    <w:rsid w:val="00FC0470"/>
    <w:rsid w:val="00FC0B34"/>
    <w:rsid w:val="00FC1206"/>
    <w:rsid w:val="00FC1A24"/>
    <w:rsid w:val="00FC1E9F"/>
    <w:rsid w:val="00FC21CC"/>
    <w:rsid w:val="00FC22A5"/>
    <w:rsid w:val="00FC2AED"/>
    <w:rsid w:val="00FC32EA"/>
    <w:rsid w:val="00FC3954"/>
    <w:rsid w:val="00FC3AB6"/>
    <w:rsid w:val="00FC4F80"/>
    <w:rsid w:val="00FC519F"/>
    <w:rsid w:val="00FC56D9"/>
    <w:rsid w:val="00FC57BA"/>
    <w:rsid w:val="00FC5FAB"/>
    <w:rsid w:val="00FC7ADB"/>
    <w:rsid w:val="00FD0C22"/>
    <w:rsid w:val="00FD12C7"/>
    <w:rsid w:val="00FD19AC"/>
    <w:rsid w:val="00FD1A5F"/>
    <w:rsid w:val="00FD2219"/>
    <w:rsid w:val="00FD3AB5"/>
    <w:rsid w:val="00FD44ED"/>
    <w:rsid w:val="00FD526A"/>
    <w:rsid w:val="00FD57E3"/>
    <w:rsid w:val="00FD5EA7"/>
    <w:rsid w:val="00FD6953"/>
    <w:rsid w:val="00FD6B7E"/>
    <w:rsid w:val="00FD7386"/>
    <w:rsid w:val="00FD7D56"/>
    <w:rsid w:val="00FE0469"/>
    <w:rsid w:val="00FE08A5"/>
    <w:rsid w:val="00FE13CE"/>
    <w:rsid w:val="00FE160C"/>
    <w:rsid w:val="00FE217A"/>
    <w:rsid w:val="00FE5268"/>
    <w:rsid w:val="00FE5E51"/>
    <w:rsid w:val="00FF0541"/>
    <w:rsid w:val="00FF1092"/>
    <w:rsid w:val="00FF1CA7"/>
    <w:rsid w:val="00FF2365"/>
    <w:rsid w:val="00FF2BAD"/>
    <w:rsid w:val="00FF367A"/>
    <w:rsid w:val="00FF3C68"/>
    <w:rsid w:val="00FF5215"/>
    <w:rsid w:val="00FF5576"/>
    <w:rsid w:val="00FF699F"/>
    <w:rsid w:val="00FF7B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BD22305"/>
  <w15:chartTrackingRefBased/>
  <w15:docId w15:val="{454B0AF0-C087-481E-941D-43459E7D80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6822DB"/>
    <w:pPr>
      <w:spacing w:before="120" w:after="120" w:line="288" w:lineRule="auto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A57A9C"/>
    <w:pPr>
      <w:keepNext/>
      <w:spacing w:before="360" w:line="240" w:lineRule="auto"/>
      <w:outlineLvl w:val="0"/>
    </w:pPr>
    <w:rPr>
      <w:rFonts w:eastAsia="Times New Roman" w:cs="Times New Roman"/>
      <w:b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14787B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14787B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A57A9C"/>
    <w:rPr>
      <w:rFonts w:ascii="Fira Sans" w:eastAsia="Times New Roman" w:hAnsi="Fira Sans" w:cs="Times New Roman"/>
      <w:b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210844"/>
    <w:pPr>
      <w:spacing w:before="360" w:line="240" w:lineRule="exact"/>
      <w:jc w:val="both"/>
    </w:pPr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autoRedefine/>
    <w:qFormat/>
    <w:rsid w:val="0072366F"/>
    <w:pPr>
      <w:spacing w:before="0" w:after="0"/>
    </w:pPr>
    <w:rPr>
      <w:rFonts w:eastAsia="Times New Roman" w:cs="Times New Roman"/>
      <w:bCs/>
      <w:color w:val="001D77"/>
      <w:spacing w:val="-2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4C5A48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paragraph" w:customStyle="1" w:styleId="TableText">
    <w:name w:val="Table Text"/>
    <w:basedOn w:val="Tekstprzypisudolnego"/>
    <w:autoRedefine/>
    <w:rsid w:val="00FC22A5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adjustRightInd w:val="0"/>
      <w:spacing w:before="0" w:line="240" w:lineRule="exact"/>
      <w:ind w:right="57"/>
      <w:jc w:val="right"/>
    </w:pPr>
    <w:rPr>
      <w:rFonts w:cs="Times New Roman"/>
      <w:bCs/>
      <w:noProof/>
      <w:sz w:val="16"/>
      <w:szCs w:val="18"/>
      <w:lang w:eastAsia="pl-PL"/>
    </w:rPr>
  </w:style>
  <w:style w:type="paragraph" w:customStyle="1" w:styleId="boxzekt">
    <w:name w:val="boxzek_tł"/>
    <w:basedOn w:val="Normalny"/>
    <w:qFormat/>
    <w:rsid w:val="00FC519F"/>
    <w:pPr>
      <w:widowControl w:val="0"/>
      <w:autoSpaceDE w:val="0"/>
      <w:autoSpaceDN w:val="0"/>
      <w:adjustRightInd w:val="0"/>
      <w:spacing w:before="0" w:after="0"/>
    </w:pPr>
    <w:rPr>
      <w:rFonts w:eastAsia="Times New Roman" w:cs="Times New Roman"/>
      <w:b/>
      <w:sz w:val="16"/>
      <w:szCs w:val="18"/>
      <w:lang w:eastAsia="pl-PL"/>
    </w:rPr>
  </w:style>
  <w:style w:type="paragraph" w:customStyle="1" w:styleId="BOCZEK">
    <w:name w:val="BOCZEK"/>
    <w:autoRedefine/>
    <w:qFormat/>
    <w:rsid w:val="00E11C50"/>
    <w:pPr>
      <w:widowControl w:val="0"/>
      <w:autoSpaceDE w:val="0"/>
      <w:autoSpaceDN w:val="0"/>
      <w:adjustRightInd w:val="0"/>
      <w:spacing w:after="0" w:line="240" w:lineRule="exact"/>
    </w:pPr>
    <w:rPr>
      <w:rFonts w:ascii="Fira Sans" w:eastAsia="Times New Roman" w:hAnsi="Fira Sans" w:cs="Times New Roman"/>
      <w:sz w:val="16"/>
      <w:szCs w:val="18"/>
      <w:lang w:eastAsia="pl-PL"/>
    </w:rPr>
  </w:style>
  <w:style w:type="paragraph" w:customStyle="1" w:styleId="GLOWKA">
    <w:name w:val="GLOWKA"/>
    <w:autoRedefine/>
    <w:rsid w:val="004E430B"/>
    <w:pPr>
      <w:widowControl w:val="0"/>
      <w:tabs>
        <w:tab w:val="left" w:pos="720"/>
        <w:tab w:val="left" w:pos="1440"/>
        <w:tab w:val="left" w:pos="1877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adjustRightInd w:val="0"/>
      <w:spacing w:before="120" w:after="120" w:line="240" w:lineRule="exact"/>
      <w:jc w:val="center"/>
    </w:pPr>
    <w:rPr>
      <w:rFonts w:ascii="Fira Sans" w:eastAsia="Times New Roman" w:hAnsi="Fira Sans" w:cs="Times New Roman"/>
      <w:spacing w:val="-4"/>
      <w:sz w:val="16"/>
      <w:szCs w:val="18"/>
      <w:lang w:eastAsia="pl-PL"/>
    </w:rPr>
  </w:style>
  <w:style w:type="paragraph" w:customStyle="1" w:styleId="tekst1">
    <w:name w:val="tekst1"/>
    <w:basedOn w:val="Normalny"/>
    <w:autoRedefine/>
    <w:qFormat/>
    <w:rsid w:val="007D3766"/>
    <w:pPr>
      <w:widowControl w:val="0"/>
      <w:tabs>
        <w:tab w:val="left" w:pos="1701"/>
        <w:tab w:val="left" w:pos="1985"/>
        <w:tab w:val="left" w:pos="3686"/>
      </w:tabs>
      <w:autoSpaceDE w:val="0"/>
      <w:autoSpaceDN w:val="0"/>
      <w:adjustRightInd w:val="0"/>
      <w:spacing w:after="0"/>
    </w:pPr>
    <w:rPr>
      <w:rFonts w:cs="FiraSans-Regular"/>
      <w:szCs w:val="19"/>
      <w:lang w:eastAsia="pl-PL"/>
    </w:rPr>
  </w:style>
  <w:style w:type="paragraph" w:customStyle="1" w:styleId="tytultab">
    <w:name w:val="tytul_tab"/>
    <w:basedOn w:val="Nagwek5"/>
    <w:autoRedefine/>
    <w:qFormat/>
    <w:rsid w:val="00FA6F9E"/>
    <w:pPr>
      <w:keepLines w:val="0"/>
      <w:spacing w:before="120" w:after="120"/>
      <w:outlineLvl w:val="9"/>
    </w:pPr>
    <w:rPr>
      <w:rFonts w:ascii="Fira Sans" w:eastAsia="Times New Roman" w:hAnsi="Fira Sans" w:cs="Arial"/>
      <w:b/>
      <w:bCs/>
      <w:color w:val="auto"/>
      <w:spacing w:val="2"/>
      <w:sz w:val="18"/>
      <w:szCs w:val="20"/>
      <w:lang w:eastAsia="pl-PL"/>
    </w:rPr>
  </w:style>
  <w:style w:type="paragraph" w:customStyle="1" w:styleId="podtytu">
    <w:name w:val="podtytuł"/>
    <w:basedOn w:val="tytultab"/>
    <w:autoRedefine/>
    <w:qFormat/>
    <w:rsid w:val="0059279E"/>
    <w:pPr>
      <w:spacing w:before="240" w:line="240" w:lineRule="auto"/>
    </w:pPr>
    <w:rPr>
      <w:rFonts w:ascii="Fira Sans SemiBold" w:hAnsi="Fira Sans SemiBold"/>
      <w:b w:val="0"/>
      <w:color w:val="001D77"/>
      <w:sz w:val="19"/>
    </w:rPr>
  </w:style>
  <w:style w:type="paragraph" w:customStyle="1" w:styleId="ab">
    <w:name w:val="ab"/>
    <w:basedOn w:val="Normalny"/>
    <w:qFormat/>
    <w:rsid w:val="00645EAE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adjustRightInd w:val="0"/>
      <w:spacing w:before="40" w:after="0" w:line="187" w:lineRule="atLeast"/>
      <w:jc w:val="right"/>
    </w:pPr>
    <w:rPr>
      <w:rFonts w:ascii="Times New Roman" w:eastAsia="Times New Roman" w:hAnsi="Times New Roman" w:cs="Times New Roman"/>
      <w:bCs/>
      <w:sz w:val="18"/>
      <w:szCs w:val="18"/>
      <w:lang w:eastAsia="pl-PL"/>
    </w:rPr>
  </w:style>
  <w:style w:type="paragraph" w:customStyle="1" w:styleId="glowka2">
    <w:name w:val="glowka2"/>
    <w:basedOn w:val="GLOWKA"/>
    <w:qFormat/>
    <w:rsid w:val="00645EAE"/>
    <w:pPr>
      <w:jc w:val="left"/>
    </w:pPr>
  </w:style>
  <w:style w:type="paragraph" w:customStyle="1" w:styleId="boczek3">
    <w:name w:val="boczek3"/>
    <w:basedOn w:val="BOCZEK"/>
    <w:autoRedefine/>
    <w:qFormat/>
    <w:rsid w:val="0016040F"/>
    <w:pPr>
      <w:ind w:left="176"/>
    </w:pPr>
  </w:style>
  <w:style w:type="paragraph" w:customStyle="1" w:styleId="tytulwykresu">
    <w:name w:val="tytul wykresu"/>
    <w:basedOn w:val="Normalny"/>
    <w:rsid w:val="00CF45BB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adjustRightInd w:val="0"/>
      <w:spacing w:before="360"/>
      <w:contextualSpacing/>
    </w:pPr>
    <w:rPr>
      <w:rFonts w:eastAsia="Times New Roman" w:cs="Times New Roman"/>
      <w:b/>
      <w:bCs/>
      <w:noProof/>
      <w:sz w:val="18"/>
      <w:szCs w:val="24"/>
      <w:lang w:eastAsia="pl-PL"/>
    </w:rPr>
  </w:style>
  <w:style w:type="paragraph" w:customStyle="1" w:styleId="stopka0">
    <w:name w:val="stopka"/>
    <w:basedOn w:val="Normalny"/>
    <w:autoRedefine/>
    <w:qFormat/>
    <w:rsid w:val="00F6645A"/>
    <w:pPr>
      <w:spacing w:before="60" w:after="0" w:line="240" w:lineRule="auto"/>
      <w:jc w:val="both"/>
    </w:pPr>
    <w:rPr>
      <w:rFonts w:eastAsia="Times New Roman" w:cs="Times New Roman"/>
      <w:sz w:val="16"/>
      <w:szCs w:val="16"/>
      <w:lang w:eastAsia="pl-PL"/>
    </w:rPr>
  </w:style>
  <w:style w:type="paragraph" w:customStyle="1" w:styleId="boczek6">
    <w:name w:val="boczek6"/>
    <w:basedOn w:val="boczek3"/>
    <w:qFormat/>
    <w:rsid w:val="00DF051C"/>
    <w:pPr>
      <w:ind w:left="340"/>
    </w:pPr>
  </w:style>
  <w:style w:type="paragraph" w:customStyle="1" w:styleId="BOCZEK-t">
    <w:name w:val="BOCZEK-t³"/>
    <w:autoRedefine/>
    <w:rsid w:val="008A76BC"/>
    <w:pPr>
      <w:widowControl w:val="0"/>
      <w:tabs>
        <w:tab w:val="left" w:leader="dot" w:pos="4536"/>
      </w:tabs>
      <w:autoSpaceDE w:val="0"/>
      <w:autoSpaceDN w:val="0"/>
      <w:adjustRightInd w:val="0"/>
      <w:spacing w:before="40" w:after="0" w:line="187" w:lineRule="atLeast"/>
    </w:pPr>
    <w:rPr>
      <w:rFonts w:ascii="Times New Roman" w:eastAsia="Times New Roman" w:hAnsi="Times New Roman" w:cs="Times New Roman"/>
      <w:b/>
      <w:bCs/>
      <w:sz w:val="18"/>
      <w:szCs w:val="18"/>
      <w:lang w:eastAsia="pl-PL"/>
    </w:rPr>
  </w:style>
  <w:style w:type="paragraph" w:customStyle="1" w:styleId="TableText-t">
    <w:name w:val="Table Text-t³"/>
    <w:autoRedefine/>
    <w:rsid w:val="008A76BC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adjustRightInd w:val="0"/>
      <w:spacing w:before="40" w:after="0" w:line="187" w:lineRule="atLeast"/>
      <w:ind w:right="57"/>
      <w:jc w:val="right"/>
    </w:pPr>
    <w:rPr>
      <w:rFonts w:ascii="Times New Roman" w:eastAsia="Times New Roman" w:hAnsi="Times New Roman" w:cs="Times New Roman"/>
      <w:b/>
      <w:bCs/>
      <w:sz w:val="18"/>
      <w:szCs w:val="18"/>
      <w:lang w:eastAsia="pl-PL"/>
    </w:rPr>
  </w:style>
  <w:style w:type="paragraph" w:customStyle="1" w:styleId="w">
    <w:name w:val="w"/>
    <w:basedOn w:val="tytuinformacji"/>
    <w:autoRedefine/>
    <w:qFormat/>
    <w:rsid w:val="00FD44ED"/>
    <w:pPr>
      <w:tabs>
        <w:tab w:val="left" w:pos="5205"/>
      </w:tabs>
    </w:pPr>
    <w:rPr>
      <w:rFonts w:ascii="Fira Sans" w:eastAsia="Times New Roman" w:hAnsi="Fira Sans" w:cs="Times New Roman"/>
      <w:bCs/>
      <w:color w:val="auto"/>
      <w:sz w:val="12"/>
      <w:szCs w:val="24"/>
      <w:lang w:eastAsia="pl-PL"/>
    </w:rPr>
  </w:style>
  <w:style w:type="paragraph" w:customStyle="1" w:styleId="def">
    <w:name w:val="def"/>
    <w:basedOn w:val="tekst1"/>
    <w:qFormat/>
    <w:rsid w:val="00E2023D"/>
    <w:rPr>
      <w:sz w:val="18"/>
    </w:rPr>
  </w:style>
  <w:style w:type="character" w:styleId="UyteHipercze">
    <w:name w:val="FollowedHyperlink"/>
    <w:basedOn w:val="Domylnaczcionkaakapitu"/>
    <w:uiPriority w:val="99"/>
    <w:semiHidden/>
    <w:unhideWhenUsed/>
    <w:rsid w:val="00227195"/>
    <w:rPr>
      <w:color w:val="954F72" w:themeColor="followedHyperlink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B567A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B567A9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B567A9"/>
    <w:rPr>
      <w:rFonts w:ascii="Fira Sans" w:hAnsi="Fir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567A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567A9"/>
    <w:rPr>
      <w:rFonts w:ascii="Fira Sans" w:hAnsi="Fira Sans"/>
      <w:b/>
      <w:bCs/>
      <w:sz w:val="20"/>
      <w:szCs w:val="20"/>
    </w:rPr>
  </w:style>
  <w:style w:type="paragraph" w:customStyle="1" w:styleId="tekst">
    <w:name w:val="tekst"/>
    <w:basedOn w:val="Tekstpodstawowywcity"/>
    <w:qFormat/>
    <w:rsid w:val="00C175C3"/>
    <w:pPr>
      <w:spacing w:before="0" w:after="0"/>
      <w:ind w:left="0" w:firstLine="227"/>
      <w:jc w:val="both"/>
    </w:pPr>
    <w:rPr>
      <w:rFonts w:ascii="Calibri" w:eastAsia="Times New Roman" w:hAnsi="Calibri" w:cs="Times New Roman"/>
      <w:iCs/>
      <w:kern w:val="32"/>
      <w:sz w:val="22"/>
      <w:szCs w:val="20"/>
      <w:lang w:eastAsia="pl-PL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C175C3"/>
    <w:pPr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C175C3"/>
    <w:rPr>
      <w:rFonts w:ascii="Fira Sans" w:hAnsi="Fira Sans"/>
      <w:sz w:val="19"/>
    </w:rPr>
  </w:style>
  <w:style w:type="paragraph" w:customStyle="1" w:styleId="Default">
    <w:name w:val="Default"/>
    <w:rsid w:val="003777F5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000000"/>
      <w:sz w:val="24"/>
      <w:szCs w:val="24"/>
    </w:rPr>
  </w:style>
  <w:style w:type="paragraph" w:customStyle="1" w:styleId="tablt">
    <w:name w:val="tabl_tł"/>
    <w:basedOn w:val="TableText"/>
    <w:qFormat/>
    <w:rsid w:val="00E45977"/>
    <w:rPr>
      <w:b/>
    </w:rPr>
  </w:style>
  <w:style w:type="paragraph" w:customStyle="1" w:styleId="przypis">
    <w:name w:val="przypis"/>
    <w:basedOn w:val="Tekstprzypisudolnego"/>
    <w:autoRedefine/>
    <w:qFormat/>
    <w:rsid w:val="00670063"/>
    <w:pPr>
      <w:spacing w:before="0"/>
      <w:jc w:val="both"/>
    </w:pPr>
    <w:rPr>
      <w:i/>
      <w:sz w:val="16"/>
      <w:szCs w:val="16"/>
    </w:rPr>
  </w:style>
  <w:style w:type="paragraph" w:customStyle="1" w:styleId="BOCZEK2">
    <w:name w:val="BOCZEK2"/>
    <w:basedOn w:val="BOCZEK"/>
    <w:autoRedefine/>
    <w:qFormat/>
    <w:rsid w:val="004E430B"/>
    <w:pPr>
      <w:spacing w:before="120" w:after="120"/>
      <w:ind w:left="176"/>
    </w:pPr>
  </w:style>
  <w:style w:type="paragraph" w:customStyle="1" w:styleId="BOCZEK30">
    <w:name w:val="BOCZEK3"/>
    <w:basedOn w:val="BOCZEK2"/>
    <w:qFormat/>
    <w:rsid w:val="004C5A48"/>
    <w:pPr>
      <w:ind w:left="352"/>
    </w:pPr>
    <w:rPr>
      <w:rFonts w:eastAsiaTheme="majorEastAsia"/>
    </w:rPr>
  </w:style>
  <w:style w:type="paragraph" w:customStyle="1" w:styleId="tabletekstt">
    <w:name w:val="table tekst_tł"/>
    <w:basedOn w:val="Normalny"/>
    <w:autoRedefine/>
    <w:qFormat/>
    <w:rsid w:val="004C5A48"/>
    <w:pPr>
      <w:spacing w:before="0" w:after="0"/>
      <w:ind w:right="57"/>
      <w:jc w:val="right"/>
    </w:pPr>
    <w:rPr>
      <w:rFonts w:cs="Arial"/>
      <w:b/>
      <w:color w:val="000000" w:themeColor="text1"/>
      <w:sz w:val="16"/>
      <w:szCs w:val="16"/>
    </w:rPr>
  </w:style>
  <w:style w:type="paragraph" w:customStyle="1" w:styleId="tytutablicy">
    <w:name w:val="tytuł tablicy"/>
    <w:basedOn w:val="Normalny"/>
    <w:qFormat/>
    <w:rsid w:val="00CF45BB"/>
    <w:pPr>
      <w:spacing w:before="360"/>
    </w:pPr>
    <w:rPr>
      <w:b/>
      <w:sz w:val="18"/>
      <w:szCs w:val="19"/>
    </w:rPr>
  </w:style>
  <w:style w:type="paragraph" w:styleId="Podtytu0">
    <w:name w:val="Subtitle"/>
    <w:basedOn w:val="Normalny"/>
    <w:next w:val="Normalny"/>
    <w:link w:val="PodtytuZnak"/>
    <w:uiPriority w:val="11"/>
    <w:qFormat/>
    <w:rsid w:val="00CF45BB"/>
    <w:pPr>
      <w:numPr>
        <w:ilvl w:val="1"/>
      </w:numPr>
      <w:spacing w:before="480" w:line="240" w:lineRule="auto"/>
    </w:pPr>
    <w:rPr>
      <w:rFonts w:ascii="Fira Sans SemiBold" w:eastAsia="Times New Roman" w:hAnsi="Fira Sans SemiBold"/>
      <w:noProof/>
      <w:color w:val="001D77"/>
      <w:lang w:eastAsia="pl-PL"/>
    </w:rPr>
  </w:style>
  <w:style w:type="character" w:customStyle="1" w:styleId="PodtytuZnak">
    <w:name w:val="Podtytuł Znak"/>
    <w:basedOn w:val="Domylnaczcionkaakapitu"/>
    <w:link w:val="Podtytu0"/>
    <w:uiPriority w:val="11"/>
    <w:rsid w:val="00CF45BB"/>
    <w:rPr>
      <w:rFonts w:ascii="Fira Sans SemiBold" w:eastAsia="Times New Roman" w:hAnsi="Fira Sans SemiBold"/>
      <w:noProof/>
      <w:color w:val="001D77"/>
      <w:sz w:val="19"/>
      <w:lang w:eastAsia="pl-PL"/>
    </w:rPr>
  </w:style>
  <w:style w:type="paragraph" w:customStyle="1" w:styleId="notka">
    <w:name w:val="notka"/>
    <w:basedOn w:val="Normalny"/>
    <w:qFormat/>
    <w:rsid w:val="00C7132F"/>
    <w:pPr>
      <w:spacing w:before="0"/>
    </w:pPr>
    <w:rPr>
      <w:rFonts w:eastAsia="Times New Roman" w:cs="Times New Roman"/>
      <w:i/>
      <w:sz w:val="14"/>
      <w:szCs w:val="14"/>
      <w:lang w:eastAsia="pl-PL"/>
    </w:rPr>
  </w:style>
  <w:style w:type="paragraph" w:customStyle="1" w:styleId="glowka1">
    <w:name w:val="glowka1"/>
    <w:basedOn w:val="Normalny"/>
    <w:autoRedefine/>
    <w:rsid w:val="00D978ED"/>
    <w:pPr>
      <w:tabs>
        <w:tab w:val="left" w:pos="142"/>
        <w:tab w:val="left" w:pos="9072"/>
      </w:tabs>
      <w:spacing w:before="0" w:after="0" w:line="240" w:lineRule="auto"/>
      <w:jc w:val="center"/>
    </w:pPr>
    <w:rPr>
      <w:rFonts w:ascii="Calibri" w:eastAsia="Times New Roman" w:hAnsi="Calibri" w:cs="Times New Roman"/>
      <w:spacing w:val="-2"/>
      <w:sz w:val="17"/>
      <w:szCs w:val="20"/>
      <w:lang w:eastAsia="pl-PL"/>
    </w:rPr>
  </w:style>
  <w:style w:type="paragraph" w:customStyle="1" w:styleId="tytutablicy0">
    <w:name w:val="tytułtablicy"/>
    <w:basedOn w:val="Normalny"/>
    <w:autoRedefine/>
    <w:rsid w:val="00D978ED"/>
    <w:pPr>
      <w:tabs>
        <w:tab w:val="left" w:pos="170"/>
        <w:tab w:val="left" w:pos="340"/>
        <w:tab w:val="left" w:pos="510"/>
        <w:tab w:val="left" w:pos="680"/>
        <w:tab w:val="left" w:pos="851"/>
        <w:tab w:val="left" w:pos="1021"/>
      </w:tabs>
      <w:spacing w:before="0" w:after="40" w:line="240" w:lineRule="auto"/>
    </w:pPr>
    <w:rPr>
      <w:rFonts w:ascii="Calibri" w:eastAsia="Times New Roman" w:hAnsi="Calibri" w:cs="Times New Roman"/>
      <w:b/>
      <w:sz w:val="22"/>
      <w:szCs w:val="18"/>
      <w:lang w:eastAsia="pl-PL"/>
    </w:rPr>
  </w:style>
  <w:style w:type="paragraph" w:customStyle="1" w:styleId="boczek0">
    <w:name w:val="boczek"/>
    <w:basedOn w:val="Tekstpodstawowy2"/>
    <w:autoRedefine/>
    <w:rsid w:val="00D978ED"/>
    <w:pPr>
      <w:tabs>
        <w:tab w:val="left" w:leader="dot" w:pos="2552"/>
      </w:tabs>
      <w:spacing w:before="0" w:after="0" w:line="240" w:lineRule="auto"/>
    </w:pPr>
    <w:rPr>
      <w:rFonts w:ascii="Calibri" w:eastAsia="Times New Roman" w:hAnsi="Calibri" w:cs="Times New Roman"/>
      <w:spacing w:val="4"/>
      <w:sz w:val="17"/>
      <w:szCs w:val="24"/>
      <w:lang w:eastAsia="pl-PL"/>
    </w:rPr>
  </w:style>
  <w:style w:type="paragraph" w:customStyle="1" w:styleId="tabletekst">
    <w:name w:val="table tekst"/>
    <w:basedOn w:val="Normalny"/>
    <w:autoRedefine/>
    <w:qFormat/>
    <w:rsid w:val="00D978ED"/>
    <w:pPr>
      <w:spacing w:before="0" w:after="0" w:line="240" w:lineRule="auto"/>
      <w:jc w:val="right"/>
    </w:pPr>
    <w:rPr>
      <w:rFonts w:ascii="Calibri" w:eastAsia="Times New Roman" w:hAnsi="Calibri" w:cs="Times New Roman"/>
      <w:bCs/>
      <w:sz w:val="17"/>
      <w:szCs w:val="20"/>
      <w:lang w:eastAsia="pl-PL"/>
    </w:rPr>
  </w:style>
  <w:style w:type="paragraph" w:customStyle="1" w:styleId="bocztlusty">
    <w:name w:val="bocztlusty"/>
    <w:basedOn w:val="Normalny"/>
    <w:autoRedefine/>
    <w:rsid w:val="00D978ED"/>
    <w:pPr>
      <w:tabs>
        <w:tab w:val="left" w:leader="dot" w:pos="3402"/>
        <w:tab w:val="left" w:leader="dot" w:pos="3969"/>
      </w:tabs>
      <w:spacing w:before="0" w:after="0" w:line="240" w:lineRule="auto"/>
    </w:pPr>
    <w:rPr>
      <w:rFonts w:ascii="Calibri" w:eastAsia="Times New Roman" w:hAnsi="Calibri" w:cs="Times New Roman"/>
      <w:b/>
      <w:spacing w:val="4"/>
      <w:sz w:val="17"/>
      <w:szCs w:val="20"/>
      <w:lang w:val="en-US" w:eastAsia="pl-PL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D978ED"/>
    <w:pPr>
      <w:spacing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D978ED"/>
    <w:rPr>
      <w:rFonts w:ascii="Fira Sans" w:hAnsi="Fira Sans"/>
      <w:sz w:val="19"/>
    </w:rPr>
  </w:style>
  <w:style w:type="paragraph" w:customStyle="1" w:styleId="boczek4">
    <w:name w:val="boczek4"/>
    <w:basedOn w:val="boczek0"/>
    <w:autoRedefine/>
    <w:qFormat/>
    <w:rsid w:val="00456252"/>
    <w:pPr>
      <w:tabs>
        <w:tab w:val="clear" w:pos="2552"/>
        <w:tab w:val="left" w:leader="dot" w:pos="2268"/>
      </w:tabs>
      <w:ind w:left="170"/>
    </w:pPr>
  </w:style>
  <w:style w:type="paragraph" w:customStyle="1" w:styleId="rok">
    <w:name w:val="rok"/>
    <w:basedOn w:val="tabletekstt"/>
    <w:qFormat/>
    <w:rsid w:val="00456252"/>
    <w:pPr>
      <w:spacing w:line="240" w:lineRule="auto"/>
      <w:ind w:right="0"/>
      <w:jc w:val="left"/>
    </w:pPr>
    <w:rPr>
      <w:rFonts w:ascii="Calibri" w:eastAsia="Times New Roman" w:hAnsi="Calibri" w:cs="Times New Roman"/>
      <w:bCs/>
      <w:color w:val="auto"/>
      <w:sz w:val="17"/>
      <w:szCs w:val="20"/>
      <w:lang w:eastAsia="pl-PL"/>
    </w:rPr>
  </w:style>
  <w:style w:type="paragraph" w:customStyle="1" w:styleId="boczek1">
    <w:name w:val="boczek1"/>
    <w:basedOn w:val="boczek0"/>
    <w:qFormat/>
    <w:rsid w:val="00456252"/>
    <w:pPr>
      <w:tabs>
        <w:tab w:val="clear" w:pos="2552"/>
        <w:tab w:val="left" w:leader="dot" w:pos="3402"/>
      </w:tabs>
    </w:pPr>
  </w:style>
  <w:style w:type="paragraph" w:customStyle="1" w:styleId="boczek41">
    <w:name w:val="boczek4_1"/>
    <w:basedOn w:val="boczek4"/>
    <w:qFormat/>
    <w:rsid w:val="00456252"/>
    <w:pPr>
      <w:tabs>
        <w:tab w:val="clear" w:pos="2268"/>
        <w:tab w:val="left" w:leader="dot" w:pos="3402"/>
      </w:tabs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B465B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B465B"/>
    <w:rPr>
      <w:rFonts w:ascii="Fira Sans" w:hAnsi="Fira Sans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B465B"/>
    <w:rPr>
      <w:vertAlign w:val="superscript"/>
    </w:rPr>
  </w:style>
  <w:style w:type="paragraph" w:customStyle="1" w:styleId="Podstawowyakapitowy">
    <w:name w:val="[Podstawowy akapitowy]"/>
    <w:basedOn w:val="Normalny"/>
    <w:uiPriority w:val="99"/>
    <w:rsid w:val="00B35246"/>
    <w:pPr>
      <w:autoSpaceDE w:val="0"/>
      <w:autoSpaceDN w:val="0"/>
      <w:adjustRightInd w:val="0"/>
      <w:spacing w:before="0" w:after="170" w:line="230" w:lineRule="atLeast"/>
      <w:ind w:left="1417"/>
      <w:jc w:val="both"/>
      <w:textAlignment w:val="center"/>
    </w:pPr>
    <w:rPr>
      <w:rFonts w:ascii="Myriad Pro" w:hAnsi="Myriad Pro" w:cs="Myriad Pro"/>
      <w:color w:val="000000"/>
      <w:szCs w:val="19"/>
    </w:rPr>
  </w:style>
  <w:style w:type="paragraph" w:styleId="Adresnakopercie">
    <w:name w:val="envelope address"/>
    <w:basedOn w:val="Normalny"/>
    <w:uiPriority w:val="99"/>
    <w:semiHidden/>
    <w:unhideWhenUsed/>
    <w:rsid w:val="0014787B"/>
    <w:pPr>
      <w:framePr w:w="7920" w:h="1980" w:hRule="exact" w:hSpace="141" w:wrap="auto" w:hAnchor="page" w:xAlign="center" w:yAlign="bottom"/>
      <w:spacing w:before="0"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dreszwrotnynakopercie">
    <w:name w:val="envelope return"/>
    <w:basedOn w:val="Normalny"/>
    <w:uiPriority w:val="99"/>
    <w:semiHidden/>
    <w:unhideWhenUsed/>
    <w:rsid w:val="0014787B"/>
    <w:pPr>
      <w:spacing w:before="0" w:after="0"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paragraph" w:styleId="Bezodstpw">
    <w:name w:val="No Spacing"/>
    <w:uiPriority w:val="1"/>
    <w:rsid w:val="0014787B"/>
    <w:pPr>
      <w:spacing w:after="0" w:line="240" w:lineRule="auto"/>
    </w:pPr>
    <w:rPr>
      <w:rFonts w:ascii="Fira Sans" w:hAnsi="Fira Sans"/>
      <w:sz w:val="19"/>
    </w:rPr>
  </w:style>
  <w:style w:type="paragraph" w:styleId="Bibliografia">
    <w:name w:val="Bibliography"/>
    <w:basedOn w:val="Normalny"/>
    <w:next w:val="Normalny"/>
    <w:uiPriority w:val="37"/>
    <w:semiHidden/>
    <w:unhideWhenUsed/>
    <w:rsid w:val="0014787B"/>
  </w:style>
  <w:style w:type="paragraph" w:styleId="Cytat">
    <w:name w:val="Quote"/>
    <w:basedOn w:val="Normalny"/>
    <w:next w:val="Normalny"/>
    <w:link w:val="CytatZnak"/>
    <w:uiPriority w:val="29"/>
    <w:qFormat/>
    <w:rsid w:val="0014787B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14787B"/>
    <w:rPr>
      <w:rFonts w:ascii="Fira Sans" w:hAnsi="Fira Sans"/>
      <w:i/>
      <w:iCs/>
      <w:color w:val="404040" w:themeColor="text1" w:themeTint="BF"/>
      <w:sz w:val="19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14787B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14787B"/>
    <w:rPr>
      <w:rFonts w:ascii="Fira Sans" w:hAnsi="Fira Sans"/>
      <w:i/>
      <w:iCs/>
      <w:color w:val="5B9BD5" w:themeColor="accent1"/>
      <w:sz w:val="19"/>
    </w:rPr>
  </w:style>
  <w:style w:type="paragraph" w:styleId="Data">
    <w:name w:val="Date"/>
    <w:basedOn w:val="Normalny"/>
    <w:next w:val="Normalny"/>
    <w:link w:val="DataZnak"/>
    <w:uiPriority w:val="99"/>
    <w:semiHidden/>
    <w:unhideWhenUsed/>
    <w:rsid w:val="0014787B"/>
  </w:style>
  <w:style w:type="character" w:customStyle="1" w:styleId="DataZnak">
    <w:name w:val="Data Znak"/>
    <w:basedOn w:val="Domylnaczcionkaakapitu"/>
    <w:link w:val="Data"/>
    <w:uiPriority w:val="99"/>
    <w:semiHidden/>
    <w:rsid w:val="0014787B"/>
    <w:rPr>
      <w:rFonts w:ascii="Fira Sans" w:hAnsi="Fira Sans"/>
      <w:sz w:val="19"/>
    </w:rPr>
  </w:style>
  <w:style w:type="paragraph" w:styleId="HTML-adres">
    <w:name w:val="HTML Address"/>
    <w:basedOn w:val="Normalny"/>
    <w:link w:val="HTML-adresZnak"/>
    <w:uiPriority w:val="99"/>
    <w:semiHidden/>
    <w:unhideWhenUsed/>
    <w:rsid w:val="0014787B"/>
    <w:pPr>
      <w:spacing w:before="0" w:after="0" w:line="240" w:lineRule="auto"/>
    </w:pPr>
    <w:rPr>
      <w:i/>
      <w:iCs/>
    </w:rPr>
  </w:style>
  <w:style w:type="character" w:customStyle="1" w:styleId="HTML-adresZnak">
    <w:name w:val="HTML - adres Znak"/>
    <w:basedOn w:val="Domylnaczcionkaakapitu"/>
    <w:link w:val="HTML-adres"/>
    <w:uiPriority w:val="99"/>
    <w:semiHidden/>
    <w:rsid w:val="0014787B"/>
    <w:rPr>
      <w:rFonts w:ascii="Fira Sans" w:hAnsi="Fira Sans"/>
      <w:i/>
      <w:iCs/>
      <w:sz w:val="19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14787B"/>
    <w:pPr>
      <w:spacing w:before="0" w:after="0" w:line="240" w:lineRule="auto"/>
    </w:pPr>
    <w:rPr>
      <w:rFonts w:ascii="Consolas" w:hAnsi="Consolas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14787B"/>
    <w:rPr>
      <w:rFonts w:ascii="Consolas" w:hAnsi="Consolas"/>
      <w:sz w:val="20"/>
      <w:szCs w:val="20"/>
    </w:rPr>
  </w:style>
  <w:style w:type="paragraph" w:styleId="Indeks1">
    <w:name w:val="index 1"/>
    <w:basedOn w:val="Normalny"/>
    <w:next w:val="Normalny"/>
    <w:autoRedefine/>
    <w:uiPriority w:val="99"/>
    <w:semiHidden/>
    <w:unhideWhenUsed/>
    <w:rsid w:val="0014787B"/>
    <w:pPr>
      <w:spacing w:before="0" w:after="0" w:line="240" w:lineRule="auto"/>
      <w:ind w:left="190" w:hanging="190"/>
    </w:pPr>
  </w:style>
  <w:style w:type="paragraph" w:styleId="Indeks2">
    <w:name w:val="index 2"/>
    <w:basedOn w:val="Normalny"/>
    <w:next w:val="Normalny"/>
    <w:autoRedefine/>
    <w:uiPriority w:val="99"/>
    <w:semiHidden/>
    <w:unhideWhenUsed/>
    <w:rsid w:val="0014787B"/>
    <w:pPr>
      <w:spacing w:before="0" w:after="0" w:line="240" w:lineRule="auto"/>
      <w:ind w:left="380" w:hanging="190"/>
    </w:pPr>
  </w:style>
  <w:style w:type="paragraph" w:styleId="Indeks3">
    <w:name w:val="index 3"/>
    <w:basedOn w:val="Normalny"/>
    <w:next w:val="Normalny"/>
    <w:autoRedefine/>
    <w:uiPriority w:val="99"/>
    <w:semiHidden/>
    <w:unhideWhenUsed/>
    <w:rsid w:val="0014787B"/>
    <w:pPr>
      <w:spacing w:before="0" w:after="0" w:line="240" w:lineRule="auto"/>
      <w:ind w:left="570" w:hanging="190"/>
    </w:pPr>
  </w:style>
  <w:style w:type="paragraph" w:styleId="Indeks4">
    <w:name w:val="index 4"/>
    <w:basedOn w:val="Normalny"/>
    <w:next w:val="Normalny"/>
    <w:autoRedefine/>
    <w:uiPriority w:val="99"/>
    <w:semiHidden/>
    <w:unhideWhenUsed/>
    <w:rsid w:val="0014787B"/>
    <w:pPr>
      <w:spacing w:before="0" w:after="0" w:line="240" w:lineRule="auto"/>
      <w:ind w:left="760" w:hanging="190"/>
    </w:pPr>
  </w:style>
  <w:style w:type="paragraph" w:styleId="Indeks5">
    <w:name w:val="index 5"/>
    <w:basedOn w:val="Normalny"/>
    <w:next w:val="Normalny"/>
    <w:autoRedefine/>
    <w:uiPriority w:val="99"/>
    <w:semiHidden/>
    <w:unhideWhenUsed/>
    <w:rsid w:val="0014787B"/>
    <w:pPr>
      <w:spacing w:before="0" w:after="0" w:line="240" w:lineRule="auto"/>
      <w:ind w:left="950" w:hanging="190"/>
    </w:pPr>
  </w:style>
  <w:style w:type="paragraph" w:styleId="Indeks6">
    <w:name w:val="index 6"/>
    <w:basedOn w:val="Normalny"/>
    <w:next w:val="Normalny"/>
    <w:autoRedefine/>
    <w:uiPriority w:val="99"/>
    <w:semiHidden/>
    <w:unhideWhenUsed/>
    <w:rsid w:val="0014787B"/>
    <w:pPr>
      <w:spacing w:before="0" w:after="0" w:line="240" w:lineRule="auto"/>
      <w:ind w:left="1140" w:hanging="190"/>
    </w:pPr>
  </w:style>
  <w:style w:type="paragraph" w:styleId="Indeks7">
    <w:name w:val="index 7"/>
    <w:basedOn w:val="Normalny"/>
    <w:next w:val="Normalny"/>
    <w:autoRedefine/>
    <w:uiPriority w:val="99"/>
    <w:semiHidden/>
    <w:unhideWhenUsed/>
    <w:rsid w:val="0014787B"/>
    <w:pPr>
      <w:spacing w:before="0" w:after="0" w:line="240" w:lineRule="auto"/>
      <w:ind w:left="1330" w:hanging="190"/>
    </w:pPr>
  </w:style>
  <w:style w:type="paragraph" w:styleId="Indeks8">
    <w:name w:val="index 8"/>
    <w:basedOn w:val="Normalny"/>
    <w:next w:val="Normalny"/>
    <w:autoRedefine/>
    <w:uiPriority w:val="99"/>
    <w:semiHidden/>
    <w:unhideWhenUsed/>
    <w:rsid w:val="0014787B"/>
    <w:pPr>
      <w:spacing w:before="0" w:after="0" w:line="240" w:lineRule="auto"/>
      <w:ind w:left="1520" w:hanging="190"/>
    </w:pPr>
  </w:style>
  <w:style w:type="paragraph" w:styleId="Indeks9">
    <w:name w:val="index 9"/>
    <w:basedOn w:val="Normalny"/>
    <w:next w:val="Normalny"/>
    <w:autoRedefine/>
    <w:uiPriority w:val="99"/>
    <w:semiHidden/>
    <w:unhideWhenUsed/>
    <w:rsid w:val="0014787B"/>
    <w:pPr>
      <w:spacing w:before="0" w:after="0" w:line="240" w:lineRule="auto"/>
      <w:ind w:left="1710" w:hanging="190"/>
    </w:pPr>
  </w:style>
  <w:style w:type="paragraph" w:styleId="Legenda">
    <w:name w:val="caption"/>
    <w:basedOn w:val="Normalny"/>
    <w:next w:val="Normalny"/>
    <w:uiPriority w:val="35"/>
    <w:semiHidden/>
    <w:unhideWhenUsed/>
    <w:qFormat/>
    <w:rsid w:val="0014787B"/>
    <w:pPr>
      <w:spacing w:before="0" w:after="200" w:line="240" w:lineRule="auto"/>
    </w:pPr>
    <w:rPr>
      <w:i/>
      <w:iCs/>
      <w:color w:val="44546A" w:themeColor="text2"/>
      <w:sz w:val="18"/>
      <w:szCs w:val="18"/>
    </w:rPr>
  </w:style>
  <w:style w:type="paragraph" w:styleId="Lista">
    <w:name w:val="List"/>
    <w:basedOn w:val="Normalny"/>
    <w:uiPriority w:val="99"/>
    <w:semiHidden/>
    <w:unhideWhenUsed/>
    <w:rsid w:val="0014787B"/>
    <w:pPr>
      <w:ind w:left="283" w:hanging="283"/>
      <w:contextualSpacing/>
    </w:pPr>
  </w:style>
  <w:style w:type="paragraph" w:styleId="Lista-kontynuacja">
    <w:name w:val="List Continue"/>
    <w:basedOn w:val="Normalny"/>
    <w:uiPriority w:val="99"/>
    <w:semiHidden/>
    <w:unhideWhenUsed/>
    <w:rsid w:val="0014787B"/>
    <w:pPr>
      <w:ind w:left="283"/>
      <w:contextualSpacing/>
    </w:pPr>
  </w:style>
  <w:style w:type="paragraph" w:styleId="Lista-kontynuacja2">
    <w:name w:val="List Continue 2"/>
    <w:basedOn w:val="Normalny"/>
    <w:uiPriority w:val="99"/>
    <w:semiHidden/>
    <w:unhideWhenUsed/>
    <w:rsid w:val="0014787B"/>
    <w:pPr>
      <w:ind w:left="566"/>
      <w:contextualSpacing/>
    </w:pPr>
  </w:style>
  <w:style w:type="paragraph" w:styleId="Lista-kontynuacja3">
    <w:name w:val="List Continue 3"/>
    <w:basedOn w:val="Normalny"/>
    <w:uiPriority w:val="99"/>
    <w:semiHidden/>
    <w:unhideWhenUsed/>
    <w:rsid w:val="0014787B"/>
    <w:pPr>
      <w:ind w:left="849"/>
      <w:contextualSpacing/>
    </w:pPr>
  </w:style>
  <w:style w:type="paragraph" w:styleId="Lista-kontynuacja4">
    <w:name w:val="List Continue 4"/>
    <w:basedOn w:val="Normalny"/>
    <w:uiPriority w:val="99"/>
    <w:semiHidden/>
    <w:unhideWhenUsed/>
    <w:rsid w:val="0014787B"/>
    <w:pPr>
      <w:ind w:left="1132"/>
      <w:contextualSpacing/>
    </w:pPr>
  </w:style>
  <w:style w:type="paragraph" w:styleId="Lista-kontynuacja5">
    <w:name w:val="List Continue 5"/>
    <w:basedOn w:val="Normalny"/>
    <w:uiPriority w:val="99"/>
    <w:semiHidden/>
    <w:unhideWhenUsed/>
    <w:rsid w:val="0014787B"/>
    <w:pPr>
      <w:ind w:left="1415"/>
      <w:contextualSpacing/>
    </w:pPr>
  </w:style>
  <w:style w:type="paragraph" w:styleId="Lista2">
    <w:name w:val="List 2"/>
    <w:basedOn w:val="Normalny"/>
    <w:uiPriority w:val="99"/>
    <w:semiHidden/>
    <w:unhideWhenUsed/>
    <w:rsid w:val="0014787B"/>
    <w:pPr>
      <w:ind w:left="566" w:hanging="283"/>
      <w:contextualSpacing/>
    </w:pPr>
  </w:style>
  <w:style w:type="paragraph" w:styleId="Lista3">
    <w:name w:val="List 3"/>
    <w:basedOn w:val="Normalny"/>
    <w:uiPriority w:val="99"/>
    <w:semiHidden/>
    <w:unhideWhenUsed/>
    <w:rsid w:val="0014787B"/>
    <w:pPr>
      <w:ind w:left="849" w:hanging="283"/>
      <w:contextualSpacing/>
    </w:pPr>
  </w:style>
  <w:style w:type="paragraph" w:styleId="Lista4">
    <w:name w:val="List 4"/>
    <w:basedOn w:val="Normalny"/>
    <w:uiPriority w:val="99"/>
    <w:semiHidden/>
    <w:unhideWhenUsed/>
    <w:rsid w:val="0014787B"/>
    <w:pPr>
      <w:ind w:left="1132" w:hanging="283"/>
      <w:contextualSpacing/>
    </w:pPr>
  </w:style>
  <w:style w:type="paragraph" w:styleId="Lista5">
    <w:name w:val="List 5"/>
    <w:basedOn w:val="Normalny"/>
    <w:uiPriority w:val="99"/>
    <w:semiHidden/>
    <w:unhideWhenUsed/>
    <w:rsid w:val="0014787B"/>
    <w:pPr>
      <w:ind w:left="1415" w:hanging="283"/>
      <w:contextualSpacing/>
    </w:pPr>
  </w:style>
  <w:style w:type="paragraph" w:styleId="Listanumerowana">
    <w:name w:val="List Number"/>
    <w:basedOn w:val="Normalny"/>
    <w:uiPriority w:val="99"/>
    <w:semiHidden/>
    <w:unhideWhenUsed/>
    <w:rsid w:val="0014787B"/>
    <w:pPr>
      <w:numPr>
        <w:numId w:val="5"/>
      </w:numPr>
      <w:contextualSpacing/>
    </w:pPr>
  </w:style>
  <w:style w:type="paragraph" w:styleId="Listanumerowana2">
    <w:name w:val="List Number 2"/>
    <w:basedOn w:val="Normalny"/>
    <w:uiPriority w:val="99"/>
    <w:semiHidden/>
    <w:unhideWhenUsed/>
    <w:rsid w:val="0014787B"/>
    <w:pPr>
      <w:numPr>
        <w:numId w:val="6"/>
      </w:numPr>
      <w:contextualSpacing/>
    </w:pPr>
  </w:style>
  <w:style w:type="paragraph" w:styleId="Listanumerowana3">
    <w:name w:val="List Number 3"/>
    <w:basedOn w:val="Normalny"/>
    <w:uiPriority w:val="99"/>
    <w:semiHidden/>
    <w:unhideWhenUsed/>
    <w:rsid w:val="0014787B"/>
    <w:pPr>
      <w:numPr>
        <w:numId w:val="7"/>
      </w:numPr>
      <w:contextualSpacing/>
    </w:pPr>
  </w:style>
  <w:style w:type="paragraph" w:styleId="Listanumerowana4">
    <w:name w:val="List Number 4"/>
    <w:basedOn w:val="Normalny"/>
    <w:uiPriority w:val="99"/>
    <w:semiHidden/>
    <w:unhideWhenUsed/>
    <w:rsid w:val="0014787B"/>
    <w:pPr>
      <w:numPr>
        <w:numId w:val="8"/>
      </w:numPr>
      <w:contextualSpacing/>
    </w:pPr>
  </w:style>
  <w:style w:type="paragraph" w:styleId="Listanumerowana5">
    <w:name w:val="List Number 5"/>
    <w:basedOn w:val="Normalny"/>
    <w:uiPriority w:val="99"/>
    <w:semiHidden/>
    <w:unhideWhenUsed/>
    <w:rsid w:val="0014787B"/>
    <w:pPr>
      <w:numPr>
        <w:numId w:val="9"/>
      </w:numPr>
      <w:contextualSpacing/>
    </w:pPr>
  </w:style>
  <w:style w:type="paragraph" w:styleId="Listapunktowana">
    <w:name w:val="List Bullet"/>
    <w:basedOn w:val="Normalny"/>
    <w:uiPriority w:val="99"/>
    <w:semiHidden/>
    <w:unhideWhenUsed/>
    <w:rsid w:val="0014787B"/>
    <w:pPr>
      <w:numPr>
        <w:numId w:val="10"/>
      </w:numPr>
      <w:contextualSpacing/>
    </w:pPr>
  </w:style>
  <w:style w:type="paragraph" w:styleId="Listapunktowana2">
    <w:name w:val="List Bullet 2"/>
    <w:basedOn w:val="Normalny"/>
    <w:uiPriority w:val="99"/>
    <w:semiHidden/>
    <w:unhideWhenUsed/>
    <w:rsid w:val="0014787B"/>
    <w:pPr>
      <w:numPr>
        <w:numId w:val="11"/>
      </w:numPr>
      <w:contextualSpacing/>
    </w:pPr>
  </w:style>
  <w:style w:type="paragraph" w:styleId="Listapunktowana3">
    <w:name w:val="List Bullet 3"/>
    <w:basedOn w:val="Normalny"/>
    <w:uiPriority w:val="99"/>
    <w:semiHidden/>
    <w:unhideWhenUsed/>
    <w:rsid w:val="0014787B"/>
    <w:pPr>
      <w:numPr>
        <w:numId w:val="12"/>
      </w:numPr>
      <w:contextualSpacing/>
    </w:pPr>
  </w:style>
  <w:style w:type="paragraph" w:styleId="Listapunktowana4">
    <w:name w:val="List Bullet 4"/>
    <w:basedOn w:val="Normalny"/>
    <w:uiPriority w:val="99"/>
    <w:semiHidden/>
    <w:unhideWhenUsed/>
    <w:rsid w:val="0014787B"/>
    <w:pPr>
      <w:numPr>
        <w:numId w:val="13"/>
      </w:numPr>
      <w:contextualSpacing/>
    </w:pPr>
  </w:style>
  <w:style w:type="paragraph" w:styleId="Listapunktowana5">
    <w:name w:val="List Bullet 5"/>
    <w:basedOn w:val="Normalny"/>
    <w:uiPriority w:val="99"/>
    <w:semiHidden/>
    <w:unhideWhenUsed/>
    <w:rsid w:val="0014787B"/>
    <w:pPr>
      <w:numPr>
        <w:numId w:val="14"/>
      </w:numPr>
      <w:contextualSpacing/>
    </w:pPr>
  </w:style>
  <w:style w:type="paragraph" w:styleId="Mapadokumentu">
    <w:name w:val="Document Map"/>
    <w:basedOn w:val="Normalny"/>
    <w:link w:val="MapadokumentuZnak"/>
    <w:uiPriority w:val="99"/>
    <w:semiHidden/>
    <w:unhideWhenUsed/>
    <w:rsid w:val="0014787B"/>
    <w:pPr>
      <w:spacing w:before="0"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14787B"/>
    <w:rPr>
      <w:rFonts w:ascii="Segoe UI" w:hAnsi="Segoe UI" w:cs="Segoe UI"/>
      <w:sz w:val="16"/>
      <w:szCs w:val="16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14787B"/>
    <w:rPr>
      <w:rFonts w:asciiTheme="majorHAnsi" w:eastAsiaTheme="majorEastAsia" w:hAnsiTheme="majorHAnsi" w:cstheme="majorBidi"/>
      <w:color w:val="1F4D78" w:themeColor="accent1" w:themeShade="7F"/>
      <w:sz w:val="19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14787B"/>
    <w:rPr>
      <w:rFonts w:asciiTheme="majorHAnsi" w:eastAsiaTheme="majorEastAsia" w:hAnsiTheme="majorHAnsi" w:cstheme="majorBidi"/>
      <w:i/>
      <w:iCs/>
      <w:color w:val="1F4D78" w:themeColor="accent1" w:themeShade="7F"/>
      <w:sz w:val="19"/>
    </w:rPr>
  </w:style>
  <w:style w:type="paragraph" w:styleId="Nagwekindeksu">
    <w:name w:val="index heading"/>
    <w:basedOn w:val="Normalny"/>
    <w:next w:val="Indeks1"/>
    <w:uiPriority w:val="99"/>
    <w:semiHidden/>
    <w:unhideWhenUsed/>
    <w:rsid w:val="0014787B"/>
    <w:rPr>
      <w:rFonts w:asciiTheme="majorHAnsi" w:eastAsiaTheme="majorEastAsia" w:hAnsiTheme="majorHAnsi" w:cstheme="majorBidi"/>
      <w:b/>
      <w:bCs/>
    </w:rPr>
  </w:style>
  <w:style w:type="paragraph" w:styleId="Nagweknotatki">
    <w:name w:val="Note Heading"/>
    <w:basedOn w:val="Normalny"/>
    <w:next w:val="Normalny"/>
    <w:link w:val="NagweknotatkiZnak"/>
    <w:uiPriority w:val="99"/>
    <w:semiHidden/>
    <w:unhideWhenUsed/>
    <w:rsid w:val="0014787B"/>
    <w:pPr>
      <w:spacing w:before="0" w:after="0" w:line="240" w:lineRule="auto"/>
    </w:pPr>
  </w:style>
  <w:style w:type="character" w:customStyle="1" w:styleId="NagweknotatkiZnak">
    <w:name w:val="Nagłówek notatki Znak"/>
    <w:basedOn w:val="Domylnaczcionkaakapitu"/>
    <w:link w:val="Nagweknotatki"/>
    <w:uiPriority w:val="99"/>
    <w:semiHidden/>
    <w:rsid w:val="0014787B"/>
    <w:rPr>
      <w:rFonts w:ascii="Fira Sans" w:hAnsi="Fira Sans"/>
      <w:sz w:val="19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14787B"/>
    <w:pPr>
      <w:keepLines/>
      <w:spacing w:after="0" w:line="240" w:lineRule="exact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sz w:val="32"/>
      <w:szCs w:val="32"/>
      <w:lang w:eastAsia="en-US"/>
    </w:rPr>
  </w:style>
  <w:style w:type="paragraph" w:styleId="Nagwekwiadomoci">
    <w:name w:val="Message Header"/>
    <w:basedOn w:val="Normalny"/>
    <w:link w:val="NagwekwiadomociZnak"/>
    <w:uiPriority w:val="99"/>
    <w:semiHidden/>
    <w:unhideWhenUsed/>
    <w:rsid w:val="0014787B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NagwekwiadomociZnak">
    <w:name w:val="Nagłówek wiadomości Znak"/>
    <w:basedOn w:val="Domylnaczcionkaakapitu"/>
    <w:link w:val="Nagwekwiadomoci"/>
    <w:uiPriority w:val="99"/>
    <w:semiHidden/>
    <w:rsid w:val="0014787B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agwekwykazurde">
    <w:name w:val="toa heading"/>
    <w:basedOn w:val="Normalny"/>
    <w:next w:val="Normalny"/>
    <w:uiPriority w:val="99"/>
    <w:semiHidden/>
    <w:unhideWhenUsed/>
    <w:rsid w:val="0014787B"/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NormalnyWeb">
    <w:name w:val="Normal (Web)"/>
    <w:basedOn w:val="Normalny"/>
    <w:uiPriority w:val="99"/>
    <w:semiHidden/>
    <w:unhideWhenUsed/>
    <w:rsid w:val="0014787B"/>
    <w:rPr>
      <w:rFonts w:ascii="Times New Roman" w:hAnsi="Times New Roman" w:cs="Times New Roman"/>
      <w:sz w:val="24"/>
      <w:szCs w:val="24"/>
    </w:rPr>
  </w:style>
  <w:style w:type="paragraph" w:styleId="Podpis">
    <w:name w:val="Signature"/>
    <w:basedOn w:val="Normalny"/>
    <w:link w:val="PodpisZnak"/>
    <w:uiPriority w:val="99"/>
    <w:semiHidden/>
    <w:unhideWhenUsed/>
    <w:rsid w:val="0014787B"/>
    <w:pPr>
      <w:spacing w:before="0" w:after="0" w:line="240" w:lineRule="auto"/>
      <w:ind w:left="4252"/>
    </w:pPr>
  </w:style>
  <w:style w:type="character" w:customStyle="1" w:styleId="PodpisZnak">
    <w:name w:val="Podpis Znak"/>
    <w:basedOn w:val="Domylnaczcionkaakapitu"/>
    <w:link w:val="Podpis"/>
    <w:uiPriority w:val="99"/>
    <w:semiHidden/>
    <w:rsid w:val="0014787B"/>
    <w:rPr>
      <w:rFonts w:ascii="Fira Sans" w:hAnsi="Fira Sans"/>
      <w:sz w:val="19"/>
    </w:rPr>
  </w:style>
  <w:style w:type="paragraph" w:styleId="Podpise-mail">
    <w:name w:val="E-mail Signature"/>
    <w:basedOn w:val="Normalny"/>
    <w:link w:val="Podpise-mailZnak"/>
    <w:uiPriority w:val="99"/>
    <w:semiHidden/>
    <w:unhideWhenUsed/>
    <w:rsid w:val="0014787B"/>
    <w:pPr>
      <w:spacing w:before="0" w:after="0" w:line="240" w:lineRule="auto"/>
    </w:pPr>
  </w:style>
  <w:style w:type="character" w:customStyle="1" w:styleId="Podpise-mailZnak">
    <w:name w:val="Podpis e-mail Znak"/>
    <w:basedOn w:val="Domylnaczcionkaakapitu"/>
    <w:link w:val="Podpise-mail"/>
    <w:uiPriority w:val="99"/>
    <w:semiHidden/>
    <w:rsid w:val="0014787B"/>
    <w:rPr>
      <w:rFonts w:ascii="Fira Sans" w:hAnsi="Fira Sans"/>
      <w:sz w:val="19"/>
    </w:rPr>
  </w:style>
  <w:style w:type="paragraph" w:styleId="Spisilustracji">
    <w:name w:val="table of figures"/>
    <w:basedOn w:val="Normalny"/>
    <w:next w:val="Normalny"/>
    <w:uiPriority w:val="99"/>
    <w:semiHidden/>
    <w:unhideWhenUsed/>
    <w:rsid w:val="0014787B"/>
    <w:pPr>
      <w:spacing w:after="0"/>
    </w:pPr>
  </w:style>
  <w:style w:type="paragraph" w:styleId="Spistreci1">
    <w:name w:val="toc 1"/>
    <w:basedOn w:val="Normalny"/>
    <w:next w:val="Normalny"/>
    <w:autoRedefine/>
    <w:uiPriority w:val="39"/>
    <w:semiHidden/>
    <w:unhideWhenUsed/>
    <w:rsid w:val="0014787B"/>
    <w:pPr>
      <w:spacing w:after="100"/>
    </w:pPr>
  </w:style>
  <w:style w:type="paragraph" w:styleId="Spistreci2">
    <w:name w:val="toc 2"/>
    <w:basedOn w:val="Normalny"/>
    <w:next w:val="Normalny"/>
    <w:autoRedefine/>
    <w:uiPriority w:val="39"/>
    <w:semiHidden/>
    <w:unhideWhenUsed/>
    <w:rsid w:val="0014787B"/>
    <w:pPr>
      <w:spacing w:after="100"/>
      <w:ind w:left="190"/>
    </w:p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14787B"/>
    <w:pPr>
      <w:spacing w:after="100"/>
      <w:ind w:left="380"/>
    </w:p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14787B"/>
    <w:pPr>
      <w:spacing w:after="100"/>
      <w:ind w:left="570"/>
    </w:p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14787B"/>
    <w:pPr>
      <w:spacing w:after="100"/>
      <w:ind w:left="760"/>
    </w:p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14787B"/>
    <w:pPr>
      <w:spacing w:after="100"/>
      <w:ind w:left="950"/>
    </w:p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14787B"/>
    <w:pPr>
      <w:spacing w:after="100"/>
      <w:ind w:left="1140"/>
    </w:p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14787B"/>
    <w:pPr>
      <w:spacing w:after="100"/>
      <w:ind w:left="1330"/>
    </w:p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14787B"/>
    <w:pPr>
      <w:spacing w:after="100"/>
      <w:ind w:left="1520"/>
    </w:pPr>
  </w:style>
  <w:style w:type="paragraph" w:styleId="Tekstblokowy">
    <w:name w:val="Block Text"/>
    <w:basedOn w:val="Normalny"/>
    <w:uiPriority w:val="99"/>
    <w:semiHidden/>
    <w:unhideWhenUsed/>
    <w:rsid w:val="0014787B"/>
    <w:pPr>
      <w:pBdr>
        <w:top w:val="single" w:sz="2" w:space="10" w:color="5B9BD5" w:themeColor="accent1"/>
        <w:left w:val="single" w:sz="2" w:space="10" w:color="5B9BD5" w:themeColor="accent1"/>
        <w:bottom w:val="single" w:sz="2" w:space="10" w:color="5B9BD5" w:themeColor="accent1"/>
        <w:right w:val="single" w:sz="2" w:space="10" w:color="5B9BD5" w:themeColor="accent1"/>
      </w:pBdr>
      <w:ind w:left="1152" w:right="1152"/>
    </w:pPr>
    <w:rPr>
      <w:rFonts w:asciiTheme="minorHAnsi" w:eastAsiaTheme="minorEastAsia" w:hAnsiTheme="minorHAnsi"/>
      <w:i/>
      <w:iCs/>
      <w:color w:val="5B9BD5" w:themeColor="accent1"/>
    </w:rPr>
  </w:style>
  <w:style w:type="paragraph" w:styleId="Tekstmakra">
    <w:name w:val="macro"/>
    <w:link w:val="TekstmakraZnak"/>
    <w:uiPriority w:val="99"/>
    <w:semiHidden/>
    <w:unhideWhenUsed/>
    <w:rsid w:val="0014787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120" w:after="0" w:line="240" w:lineRule="exact"/>
    </w:pPr>
    <w:rPr>
      <w:rFonts w:ascii="Consolas" w:hAnsi="Consolas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14787B"/>
    <w:rPr>
      <w:rFonts w:ascii="Consolas" w:hAnsi="Consolas"/>
      <w:sz w:val="20"/>
      <w:szCs w:val="20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14787B"/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14787B"/>
    <w:rPr>
      <w:rFonts w:ascii="Fira Sans" w:hAnsi="Fira Sans"/>
      <w:sz w:val="19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14787B"/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14787B"/>
    <w:rPr>
      <w:rFonts w:ascii="Fira Sans" w:hAnsi="Fira Sans"/>
      <w:sz w:val="16"/>
      <w:szCs w:val="16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14787B"/>
    <w:pPr>
      <w:spacing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14787B"/>
    <w:rPr>
      <w:rFonts w:ascii="Fira Sans" w:hAnsi="Fira Sans"/>
      <w:sz w:val="19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14787B"/>
    <w:pPr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14787B"/>
    <w:rPr>
      <w:rFonts w:ascii="Fira Sans" w:hAnsi="Fira Sans"/>
      <w:sz w:val="16"/>
      <w:szCs w:val="16"/>
    </w:rPr>
  </w:style>
  <w:style w:type="paragraph" w:styleId="Tekstpodstawowyzwciciem">
    <w:name w:val="Body Text First Indent"/>
    <w:basedOn w:val="Tekstpodstawowy"/>
    <w:link w:val="TekstpodstawowyzwciciemZnak"/>
    <w:uiPriority w:val="99"/>
    <w:semiHidden/>
    <w:unhideWhenUsed/>
    <w:rsid w:val="0014787B"/>
    <w:pPr>
      <w:ind w:firstLine="360"/>
    </w:pPr>
  </w:style>
  <w:style w:type="character" w:customStyle="1" w:styleId="TekstpodstawowyzwciciemZnak">
    <w:name w:val="Tekst podstawowy z wcięciem Znak"/>
    <w:basedOn w:val="TekstpodstawowyZnak"/>
    <w:link w:val="Tekstpodstawowyzwciciem"/>
    <w:uiPriority w:val="99"/>
    <w:semiHidden/>
    <w:rsid w:val="0014787B"/>
    <w:rPr>
      <w:rFonts w:ascii="Fira Sans" w:hAnsi="Fira Sans"/>
      <w:sz w:val="19"/>
    </w:rPr>
  </w:style>
  <w:style w:type="paragraph" w:styleId="Tekstpodstawowyzwciciem2">
    <w:name w:val="Body Text First Indent 2"/>
    <w:basedOn w:val="Tekstpodstawowywcity"/>
    <w:link w:val="Tekstpodstawowyzwciciem2Znak"/>
    <w:uiPriority w:val="99"/>
    <w:semiHidden/>
    <w:unhideWhenUsed/>
    <w:rsid w:val="0014787B"/>
    <w:pPr>
      <w:ind w:left="360" w:firstLine="360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uiPriority w:val="99"/>
    <w:semiHidden/>
    <w:rsid w:val="0014787B"/>
    <w:rPr>
      <w:rFonts w:ascii="Fira Sans" w:hAnsi="Fira Sans"/>
      <w:sz w:val="19"/>
    </w:rPr>
  </w:style>
  <w:style w:type="paragraph" w:styleId="Tytu">
    <w:name w:val="Title"/>
    <w:basedOn w:val="Normalny"/>
    <w:next w:val="Normalny"/>
    <w:link w:val="TytuZnak"/>
    <w:uiPriority w:val="10"/>
    <w:qFormat/>
    <w:rsid w:val="0014787B"/>
    <w:pPr>
      <w:spacing w:before="0"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14787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Wcicienormalne">
    <w:name w:val="Normal Indent"/>
    <w:basedOn w:val="Normalny"/>
    <w:uiPriority w:val="99"/>
    <w:semiHidden/>
    <w:unhideWhenUsed/>
    <w:rsid w:val="0014787B"/>
    <w:pPr>
      <w:ind w:left="708"/>
    </w:pPr>
  </w:style>
  <w:style w:type="paragraph" w:styleId="Wykazrde">
    <w:name w:val="table of authorities"/>
    <w:basedOn w:val="Normalny"/>
    <w:next w:val="Normalny"/>
    <w:uiPriority w:val="99"/>
    <w:semiHidden/>
    <w:unhideWhenUsed/>
    <w:rsid w:val="0014787B"/>
    <w:pPr>
      <w:spacing w:after="0"/>
      <w:ind w:left="190" w:hanging="190"/>
    </w:pPr>
  </w:style>
  <w:style w:type="paragraph" w:styleId="Zwrotgrzecznociowy">
    <w:name w:val="Salutation"/>
    <w:basedOn w:val="Normalny"/>
    <w:next w:val="Normalny"/>
    <w:link w:val="ZwrotgrzecznociowyZnak"/>
    <w:uiPriority w:val="99"/>
    <w:semiHidden/>
    <w:unhideWhenUsed/>
    <w:rsid w:val="0014787B"/>
  </w:style>
  <w:style w:type="character" w:customStyle="1" w:styleId="ZwrotgrzecznociowyZnak">
    <w:name w:val="Zwrot grzecznościowy Znak"/>
    <w:basedOn w:val="Domylnaczcionkaakapitu"/>
    <w:link w:val="Zwrotgrzecznociowy"/>
    <w:uiPriority w:val="99"/>
    <w:semiHidden/>
    <w:rsid w:val="0014787B"/>
    <w:rPr>
      <w:rFonts w:ascii="Fira Sans" w:hAnsi="Fira Sans"/>
      <w:sz w:val="19"/>
    </w:rPr>
  </w:style>
  <w:style w:type="paragraph" w:styleId="Zwrotpoegnalny">
    <w:name w:val="Closing"/>
    <w:basedOn w:val="Normalny"/>
    <w:link w:val="ZwrotpoegnalnyZnak"/>
    <w:uiPriority w:val="99"/>
    <w:semiHidden/>
    <w:unhideWhenUsed/>
    <w:rsid w:val="0014787B"/>
    <w:pPr>
      <w:spacing w:before="0" w:after="0" w:line="240" w:lineRule="auto"/>
      <w:ind w:left="4252"/>
    </w:pPr>
  </w:style>
  <w:style w:type="character" w:customStyle="1" w:styleId="ZwrotpoegnalnyZnak">
    <w:name w:val="Zwrot pożegnalny Znak"/>
    <w:basedOn w:val="Domylnaczcionkaakapitu"/>
    <w:link w:val="Zwrotpoegnalny"/>
    <w:uiPriority w:val="99"/>
    <w:semiHidden/>
    <w:rsid w:val="0014787B"/>
    <w:rPr>
      <w:rFonts w:ascii="Fira Sans" w:hAnsi="Fira Sans"/>
      <w:sz w:val="19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14787B"/>
    <w:pPr>
      <w:spacing w:before="0" w:after="0" w:line="240" w:lineRule="auto"/>
    </w:pPr>
    <w:rPr>
      <w:rFonts w:ascii="Consolas" w:hAnsi="Consolas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14787B"/>
    <w:rPr>
      <w:rFonts w:ascii="Consolas" w:hAnsi="Consolas"/>
      <w:sz w:val="21"/>
      <w:szCs w:val="21"/>
    </w:rPr>
  </w:style>
  <w:style w:type="paragraph" w:customStyle="1" w:styleId="Ikonawskanika">
    <w:name w:val="Ikona wskaźnika"/>
    <w:basedOn w:val="Normalny"/>
    <w:link w:val="IkonawskanikaZnak"/>
    <w:qFormat/>
    <w:rsid w:val="007179E4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IkonawskanikaZnak">
    <w:name w:val="Ikona wskaźnika Znak"/>
    <w:basedOn w:val="Domylnaczcionkaakapitu"/>
    <w:link w:val="Ikonawskanika"/>
    <w:rsid w:val="007179E4"/>
    <w:rPr>
      <w:rFonts w:ascii="Fira Sans SemiBold" w:hAnsi="Fira Sans SemiBold"/>
      <w:color w:val="66AFDE"/>
      <w:sz w:val="60"/>
      <w:szCs w:val="60"/>
    </w:rPr>
  </w:style>
  <w:style w:type="paragraph" w:customStyle="1" w:styleId="Wartowskanika">
    <w:name w:val="Wartość wskaźnika"/>
    <w:basedOn w:val="Normalny"/>
    <w:link w:val="WartowskanikaZnak"/>
    <w:qFormat/>
    <w:rsid w:val="007179E4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WartowskanikaZnak">
    <w:name w:val="Wartość wskaźnika Znak"/>
    <w:basedOn w:val="Domylnaczcionkaakapitu"/>
    <w:link w:val="Wartowskanika"/>
    <w:rsid w:val="007179E4"/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tekstnaniebieskimtleZnak">
    <w:name w:val="tekst na niebieskim tle Znak"/>
    <w:basedOn w:val="Domylnaczcionkaakapitu"/>
    <w:link w:val="tekstnaniebieskimtle"/>
    <w:rsid w:val="007179E4"/>
    <w:rPr>
      <w:rFonts w:ascii="Fira Sans" w:hAnsi="Fira Sans"/>
      <w:sz w:val="20"/>
    </w:rPr>
  </w:style>
  <w:style w:type="character" w:styleId="Tekstzastpczy">
    <w:name w:val="Placeholder Text"/>
    <w:basedOn w:val="Domylnaczcionkaakapitu"/>
    <w:uiPriority w:val="99"/>
    <w:semiHidden/>
    <w:rsid w:val="00014F58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7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3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1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59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29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9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03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56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3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31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35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42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emf"/><Relationship Id="rId18" Type="http://schemas.openxmlformats.org/officeDocument/2006/relationships/image" Target="media/image9.emf"/><Relationship Id="rId26" Type="http://schemas.openxmlformats.org/officeDocument/2006/relationships/hyperlink" Target="https://poznan.stat.gov.pl/" TargetMode="External"/><Relationship Id="rId39" Type="http://schemas.openxmlformats.org/officeDocument/2006/relationships/hyperlink" Target="http://stat.gov.pl/metainformacje/slownik-pojec/pojecia-stosowane-w-statystyce-publicznej/539,pojecie.html" TargetMode="External"/><Relationship Id="rId21" Type="http://schemas.openxmlformats.org/officeDocument/2006/relationships/footer" Target="footer1.xml"/><Relationship Id="rId34" Type="http://schemas.openxmlformats.org/officeDocument/2006/relationships/hyperlink" Target="http://stat.gov.pl/metainformacje/slownik-pojec/pojecia-stosowane-w-statystyce-publicznej/1233,pojecie.html" TargetMode="External"/><Relationship Id="rId42" Type="http://schemas.openxmlformats.org/officeDocument/2006/relationships/hyperlink" Target="http://stat.gov.pl/metainformacje/slownik-pojec/pojecia-stosowane-w-statystyce-publicznej/1239,pojecie.html" TargetMode="External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openxmlformats.org/officeDocument/2006/relationships/image" Target="media/image7.emf"/><Relationship Id="rId29" Type="http://schemas.openxmlformats.org/officeDocument/2006/relationships/hyperlink" Target="https://www.youtube.com/@UrzadStatystycznywPoznaniu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hyperlink" Target="mailto:a.olbrot@stat.gov.pl" TargetMode="External"/><Relationship Id="rId32" Type="http://schemas.openxmlformats.org/officeDocument/2006/relationships/hyperlink" Target="https://bdl.stat.gov.pl/BDL/start" TargetMode="External"/><Relationship Id="rId37" Type="http://schemas.openxmlformats.org/officeDocument/2006/relationships/hyperlink" Target="https://stat.gov.pl/obszary-tematyczne/kultura-turystyka-sport/turystyka/wykorzystanie-turystycznej-bazy-noclegowej-w-marcu-2022-r-w-obliczu-naplywu-uchodzcow-z-ukrainy-i-zniesienia-obostrzen-zwiazanych-z-pandemia-covid-19,17,1.html" TargetMode="External"/><Relationship Id="rId40" Type="http://schemas.openxmlformats.org/officeDocument/2006/relationships/hyperlink" Target="http://stat.gov.pl/metainformacje/slownik-pojec/pojecia-stosowane-w-statystyce-publicznej/1233,pojecie.html" TargetMode="External"/><Relationship Id="rId45" Type="http://schemas.openxmlformats.org/officeDocument/2006/relationships/fontTable" Target="fontTable.xml"/><Relationship Id="rId5" Type="http://schemas.openxmlformats.org/officeDocument/2006/relationships/customXml" Target="../customXml/item5.xml"/><Relationship Id="rId15" Type="http://schemas.openxmlformats.org/officeDocument/2006/relationships/image" Target="media/image6.emf"/><Relationship Id="rId23" Type="http://schemas.openxmlformats.org/officeDocument/2006/relationships/footer" Target="footer2.xml"/><Relationship Id="rId28" Type="http://schemas.openxmlformats.org/officeDocument/2006/relationships/hyperlink" Target="https://twitter.com/Poznan_STAT" TargetMode="External"/><Relationship Id="rId36" Type="http://schemas.openxmlformats.org/officeDocument/2006/relationships/hyperlink" Target="http://stat.gov.pl/metainformacje/slownik-pojec/pojecia-stosowane-w-statystyce-publicznej/1239,pojecie.html" TargetMode="External"/><Relationship Id="rId10" Type="http://schemas.openxmlformats.org/officeDocument/2006/relationships/footnotes" Target="footnotes.xml"/><Relationship Id="rId19" Type="http://schemas.openxmlformats.org/officeDocument/2006/relationships/image" Target="media/image10.emf"/><Relationship Id="rId31" Type="http://schemas.openxmlformats.org/officeDocument/2006/relationships/hyperlink" Target="https://stat.gov.pl/obszary-tematyczne/kultura-turystyka-sport/turystyka/wykorzystanie-turystycznej-bazy-noclegowej-w-marcu-2022-r-w-obliczu-naplywu-uchodzcow-z-ukrainy-i-zniesienia-obostrzen-zwiazanych-z-pandemia-covid-19,17,1.html" TargetMode="External"/><Relationship Id="rId44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5.emf"/><Relationship Id="rId22" Type="http://schemas.openxmlformats.org/officeDocument/2006/relationships/header" Target="header2.xml"/><Relationship Id="rId27" Type="http://schemas.openxmlformats.org/officeDocument/2006/relationships/image" Target="media/image13.png"/><Relationship Id="rId30" Type="http://schemas.openxmlformats.org/officeDocument/2006/relationships/image" Target="media/image14.png"/><Relationship Id="rId35" Type="http://schemas.openxmlformats.org/officeDocument/2006/relationships/hyperlink" Target="http://stat.gov.pl/metainformacje/slownik-pojec/pojecia-stosowane-w-statystyce-publicznej/3397,pojecie.html" TargetMode="External"/><Relationship Id="rId43" Type="http://schemas.openxmlformats.org/officeDocument/2006/relationships/header" Target="header3.xml"/><Relationship Id="rId8" Type="http://schemas.openxmlformats.org/officeDocument/2006/relationships/settings" Target="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3.emf"/><Relationship Id="rId17" Type="http://schemas.openxmlformats.org/officeDocument/2006/relationships/image" Target="media/image8.emf"/><Relationship Id="rId25" Type="http://schemas.openxmlformats.org/officeDocument/2006/relationships/image" Target="media/image12.png"/><Relationship Id="rId33" Type="http://schemas.openxmlformats.org/officeDocument/2006/relationships/hyperlink" Target="http://stat.gov.pl/metainformacje/slownik-pojec/pojecia-stosowane-w-statystyce-publicznej/539,pojecie.html" TargetMode="External"/><Relationship Id="rId38" Type="http://schemas.openxmlformats.org/officeDocument/2006/relationships/hyperlink" Target="https://bdl.stat.gov.pl/BDL/start" TargetMode="External"/><Relationship Id="rId46" Type="http://schemas.openxmlformats.org/officeDocument/2006/relationships/theme" Target="theme/theme1.xml"/><Relationship Id="rId20" Type="http://schemas.openxmlformats.org/officeDocument/2006/relationships/header" Target="header1.xml"/><Relationship Id="rId41" Type="http://schemas.openxmlformats.org/officeDocument/2006/relationships/hyperlink" Target="http://stat.gov.pl/metainformacje/slownik-pojec/pojecia-stosowane-w-statystyce-publicznej/3397,pojecie.html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��< ? x m l   v e r s i o n = " 1 . 0 "   e n c o d i n g = " u t f - 1 6 " ? > < D o c u m e n t S e t t i n g s   x m l n s : x s d = " h t t p : / / w w w . w 3 . o r g / 2 0 0 1 / X M L S c h e m a "   x m l n s : x s i = " h t t p : / / w w w . w 3 . o r g / 2 0 0 1 / X M L S c h e m a - i n s t a n c e "   x m l n s = " h t t p : / / w w w . z h a w . c h / A c c e s s i b i l i t y A d d I n " >  
     < C h e c k H e a d i n g H i e r a r c h y > t r u e < / C h e c k H e a d i n g H i e r a r c h y >  
     < C h e c k R e a d i n g O r d e r > f a l s e < / C h e c k R e a d i n g O r d e r >  
     < C h e c k T a b l e H e a d e r > t r u e < / C h e c k T a b l e H e a d e r >  
     < C h e c k D o c T i t l e > t r u e < / C h e c k D o c T i t l e >  
     < C h e c k L a n g u a g e S e t t i n g > t r u e < / C h e c k L a n g u a g e S e t t i n g >  
     < C h e c k A l t T e x t > t r u e < / C h e c k A l t T e x t >  
     < C h e c k T e x t S i z e > f a l s e < / C h e c k T e x t S i z e >  
     < C h e c k S c r e e n T i p > t r u e < / C h e c k S c r e e n T i p >  
     < S h o w S h a p e N a m e C o l u m n > f a l s e < / S h o w S h a p e N a m e C o l u m n >  
     < S h o w I s s u e D e s c r i p t i o n > t r u e < / S h o w I s s u e D e s c r i p t i o n >  
 < / D o c u m e n t S e t t i n g s > 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1150F9-42FE-4E0A-83C4-93BD4F8EEA54}">
  <ds:schemaRefs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www.w3.org/XML/1998/namespace"/>
    <ds:schemaRef ds:uri="http://schemas.microsoft.com/office/infopath/2007/PartnerControls"/>
    <ds:schemaRef ds:uri="http://schemas.microsoft.com/office/2006/metadata/properties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542D8543-517B-422F-8E0D-49E157D7DA6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17B68D2-035B-43D5-90AA-19B46C5CBBE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DA80BF3F-4B0C-4EAE-AD88-01781934AEE3}">
  <ds:schemaRefs>
    <ds:schemaRef ds:uri="http://www.w3.org/2001/XMLSchema"/>
    <ds:schemaRef ds:uri="http://www.zhaw.ch/AccessibilityAddIn"/>
  </ds:schemaRefs>
</ds:datastoreItem>
</file>

<file path=customXml/itemProps5.xml><?xml version="1.0" encoding="utf-8"?>
<ds:datastoreItem xmlns:ds="http://schemas.openxmlformats.org/officeDocument/2006/customXml" ds:itemID="{91054B96-BF43-4084-B4A4-D1F0BA97C6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20088</TotalTime>
  <Pages>10</Pages>
  <Words>2619</Words>
  <Characters>16094</Characters>
  <Application>Microsoft Office Word</Application>
  <DocSecurity>0</DocSecurity>
  <Lines>409</Lines>
  <Paragraphs>211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Turystyka w województwie wielkopolskim w 2022 r.</vt:lpstr>
    </vt:vector>
  </TitlesOfParts>
  <Company/>
  <LinksUpToDate>false</LinksUpToDate>
  <CharactersWithSpaces>18533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Turystyka w województwie wielkopolskim w 2022 r.</dc:title>
  <dc:subject/>
  <dc:creator>Urząd Statystyczny w Poznaniu</dc:creator>
  <cp:keywords/>
  <dc:description/>
  <cp:lastModifiedBy>Kowalka Ewa</cp:lastModifiedBy>
  <cp:revision>1679</cp:revision>
  <cp:lastPrinted>2023-05-30T05:24:00Z</cp:lastPrinted>
  <dcterms:created xsi:type="dcterms:W3CDTF">2018-05-02T08:50:00Z</dcterms:created>
  <dcterms:modified xsi:type="dcterms:W3CDTF">2023-05-30T05:25:00Z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