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B3108F6" w14:textId="77777777" w:rsidR="00162D91" w:rsidRPr="00515685" w:rsidRDefault="00162D91" w:rsidP="00E35A85">
      <w:pPr>
        <w:pStyle w:val="tytuinformacji"/>
        <w:tabs>
          <w:tab w:val="left" w:pos="6096"/>
        </w:tabs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682E707" wp14:editId="36E5A4E0">
                <wp:simplePos x="0" y="0"/>
                <wp:positionH relativeFrom="margin">
                  <wp:align>left</wp:align>
                </wp:positionH>
                <wp:positionV relativeFrom="paragraph">
                  <wp:posOffset>1022985</wp:posOffset>
                </wp:positionV>
                <wp:extent cx="2241550" cy="1310640"/>
                <wp:effectExtent l="0" t="0" r="6350" b="3810"/>
                <wp:wrapSquare wrapText="bothSides"/>
                <wp:docPr id="15" name="Pole tekstowe 2" descr="Ikona strzałki skierowana grotem w górę, co oznacza zwiększenie się wartości. 2,2% wzrost powierzchni kolektorów&#10;słonecznych w 2021 r. w porównaniu z 2020 r.&#10;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0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654FF" w14:textId="77777777" w:rsidR="00162D91" w:rsidRPr="00F65A5A" w:rsidRDefault="00AD4435" w:rsidP="003F53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AD4435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40D7B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767E6C">
                              <w:rPr>
                                <w:rStyle w:val="WartowskanikaZnak"/>
                                <w:szCs w:val="72"/>
                              </w:rPr>
                              <w:t>2,2</w:t>
                            </w:r>
                            <w:r w:rsidR="00162D91"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C97771B" w14:textId="77777777" w:rsidR="00767E6C" w:rsidRPr="00767E6C" w:rsidRDefault="00767E6C" w:rsidP="004C1401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0"/>
                              </w:rPr>
                            </w:pP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Wzrost powierzchni kol</w:t>
                            </w:r>
                            <w:r w:rsidR="007944F0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ektorów</w:t>
                            </w:r>
                            <w:r w:rsidR="007944F0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br/>
                              <w:t>słonecznych w 2021 r. w </w:t>
                            </w:r>
                            <w:r w:rsidR="00AD4435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porów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naniu z 2020 r.</w:t>
                            </w:r>
                          </w:p>
                          <w:p w14:paraId="79C110AF" w14:textId="77777777" w:rsidR="00162D91" w:rsidRPr="007D605C" w:rsidRDefault="00162D91" w:rsidP="00767E6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1760AA3A" id="Pole tekstowe 2" o:spid="_x0000_s1026" alt="Tytuł: Wskaźnik — opis: Ikona strzałki skierowana grotem w górę, co oznacza zwiększenie się wartości. 2,2% wzrost powierzchni kolektorów&#10;słonecznych w 2021 r. w porównaniu z 2020 r.&#10;" style="position:absolute;margin-left:0;margin-top:80.55pt;width:176.5pt;height:103.2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" fillcolor="#001d77" stroked="f">
                <v:stroke joinstyle="miter"/>
                <v:textbox>
                  <w:txbxContent>
                    <w:p w:rsidR="00162D91" w:rsidRPr="00F65A5A" w:rsidRDefault="00AD4435" w:rsidP="003F53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AD4435">
                        <w:rPr>
                          <w:rStyle w:val="IkonawskanikaZnak"/>
                        </w:rPr>
                        <w:sym w:font="Wingdings" w:char="F0F1"/>
                      </w:r>
                      <w:r w:rsidR="00840D7B">
                        <w:rPr>
                          <w:rStyle w:val="IkonawskanikaZnak"/>
                        </w:rPr>
                        <w:t xml:space="preserve"> </w:t>
                      </w:r>
                      <w:r w:rsidR="00767E6C">
                        <w:rPr>
                          <w:rStyle w:val="WartowskanikaZnak"/>
                          <w:szCs w:val="72"/>
                        </w:rPr>
                        <w:t>2,2</w:t>
                      </w:r>
                      <w:r w:rsidR="00162D91"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:rsidR="00767E6C" w:rsidRPr="00767E6C" w:rsidRDefault="00767E6C" w:rsidP="004C1401">
                      <w:pPr>
                        <w:spacing w:after="0" w:line="240" w:lineRule="auto"/>
                        <w:rPr>
                          <w:rFonts w:eastAsia="Calibri" w:cs="Times New Roman"/>
                          <w:sz w:val="20"/>
                        </w:rPr>
                      </w:pP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Wzrost powierzchni kol</w:t>
                      </w:r>
                      <w:r w:rsidR="007944F0">
                        <w:rPr>
                          <w:rFonts w:eastAsia="Calibri" w:cs="Times New Roman"/>
                          <w:sz w:val="20"/>
                          <w:szCs w:val="24"/>
                        </w:rPr>
                        <w:t>ektorów</w:t>
                      </w:r>
                      <w:r w:rsidR="007944F0">
                        <w:rPr>
                          <w:rFonts w:eastAsia="Calibri" w:cs="Times New Roman"/>
                          <w:sz w:val="20"/>
                          <w:szCs w:val="24"/>
                        </w:rPr>
                        <w:br/>
                        <w:t>słonecznych w 2021 r. w </w:t>
                      </w:r>
                      <w:r w:rsidR="00AD4435">
                        <w:rPr>
                          <w:rFonts w:eastAsia="Calibri" w:cs="Times New Roman"/>
                          <w:sz w:val="20"/>
                          <w:szCs w:val="24"/>
                        </w:rPr>
                        <w:t>porów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naniu z 2020 r.</w:t>
                      </w:r>
                    </w:p>
                    <w:p w:rsidR="00162D91" w:rsidRPr="007D605C" w:rsidRDefault="00162D91" w:rsidP="00767E6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96A98" w:rsidRPr="00996A98">
        <w:rPr>
          <w:noProof/>
          <w:shd w:val="clear" w:color="auto" w:fill="FFFFFF"/>
          <w:lang w:eastAsia="pl-PL"/>
        </w:rPr>
        <w:t>Instalacje kolektorów słonecznych w województwie podkarpackim w 2021 r</w:t>
      </w:r>
      <w:r w:rsidR="00840D7B">
        <w:rPr>
          <w:noProof/>
          <w:shd w:val="clear" w:color="auto" w:fill="FFFFFF"/>
          <w:lang w:eastAsia="pl-PL"/>
        </w:rPr>
        <w:t>.</w:t>
      </w:r>
      <w:r w:rsidR="006C5373">
        <w:rPr>
          <w:rStyle w:val="Odwoanieprzypisudolnego"/>
          <w:noProof/>
          <w:shd w:val="clear" w:color="auto" w:fill="FFFFFF"/>
          <w:lang w:eastAsia="pl-PL"/>
        </w:rPr>
        <w:footnoteReference w:id="1"/>
      </w:r>
    </w:p>
    <w:p w14:paraId="63319983" w14:textId="77777777" w:rsidR="00996A98" w:rsidRPr="00D85325" w:rsidRDefault="00996A98" w:rsidP="0044204F">
      <w:pPr>
        <w:pStyle w:val="Podtytu"/>
        <w:spacing w:before="360" w:after="160"/>
        <w:rPr>
          <w:noProof/>
        </w:rPr>
      </w:pPr>
      <w:r w:rsidRPr="00E43503">
        <w:t>W wojewódz</w:t>
      </w:r>
      <w:r w:rsidR="00AD4435" w:rsidRPr="00E43503">
        <w:t>twie podkarpackim wykazano 19,9 </w:t>
      </w:r>
      <w:r w:rsidRPr="00E43503">
        <w:t>tys. m</w:t>
      </w:r>
      <w:r w:rsidRPr="00E43503">
        <w:rPr>
          <w:vertAlign w:val="superscript"/>
        </w:rPr>
        <w:t>2</w:t>
      </w:r>
      <w:r w:rsidRPr="00E43503">
        <w:t xml:space="preserve"> powierzchni zainstalowanych kolektorów słonecznych, produkujących rocznie 22,0 TJ ciepła użytkowego. </w:t>
      </w:r>
      <w:r w:rsidRPr="00E43503">
        <w:rPr>
          <w:noProof/>
        </w:rPr>
        <w:t>Powierzchnia k</w:t>
      </w:r>
      <w:r w:rsidR="00AD4435" w:rsidRPr="00E43503">
        <w:rPr>
          <w:noProof/>
        </w:rPr>
        <w:t>olektorów w </w:t>
      </w:r>
      <w:r w:rsidRPr="00E43503">
        <w:rPr>
          <w:noProof/>
        </w:rPr>
        <w:t>2021</w:t>
      </w:r>
      <w:r w:rsidRPr="00D85325">
        <w:rPr>
          <w:noProof/>
        </w:rPr>
        <w:t xml:space="preserve"> r. wzrosła </w:t>
      </w:r>
      <w:r w:rsidRPr="00E43503">
        <w:rPr>
          <w:noProof/>
        </w:rPr>
        <w:t xml:space="preserve">o 2,2% w stosunku do roku 2020, natomiast produkcja ciepła użytkowego </w:t>
      </w:r>
      <w:r w:rsidR="00AD4435" w:rsidRPr="00E43503">
        <w:rPr>
          <w:noProof/>
        </w:rPr>
        <w:t>w </w:t>
      </w:r>
      <w:r w:rsidRPr="00E43503">
        <w:rPr>
          <w:noProof/>
        </w:rPr>
        <w:t>analogicznym okresie wzrosła o</w:t>
      </w:r>
      <w:r w:rsidR="00874037">
        <w:rPr>
          <w:noProof/>
        </w:rPr>
        <w:t> </w:t>
      </w:r>
      <w:r w:rsidRPr="00D85325">
        <w:rPr>
          <w:noProof/>
        </w:rPr>
        <w:t>0,6%.</w:t>
      </w:r>
    </w:p>
    <w:p w14:paraId="00DB0FC2" w14:textId="77777777" w:rsidR="00F15448" w:rsidRPr="00A46720" w:rsidRDefault="000A0DA5" w:rsidP="00CD618E">
      <w:pPr>
        <w:pStyle w:val="Nagwek1"/>
        <w:suppressAutoHyphens/>
        <w:spacing w:before="360"/>
        <w:rPr>
          <w:rFonts w:ascii="Fira Sans" w:hAnsi="Fira Sans"/>
          <w:b/>
        </w:rPr>
      </w:pPr>
      <w:r>
        <w:rPr>
          <w:rFonts w:ascii="Fira Sans" w:hAnsi="Fira Sans"/>
          <w:b/>
        </w:rPr>
        <w:t>Ogólne informacje o kolektorach słonecznych</w:t>
      </w:r>
    </w:p>
    <w:p w14:paraId="6EF83ECB" w14:textId="77777777" w:rsidR="00996A98" w:rsidRPr="0024282D" w:rsidRDefault="00996A98" w:rsidP="00E44211">
      <w:pPr>
        <w:spacing w:line="288" w:lineRule="auto"/>
        <w:rPr>
          <w:szCs w:val="19"/>
          <w:shd w:val="clear" w:color="auto" w:fill="FFFFFF"/>
        </w:rPr>
      </w:pPr>
      <w:r w:rsidRPr="00D85325">
        <w:rPr>
          <w:szCs w:val="19"/>
          <w:shd w:val="clear" w:color="auto" w:fill="FFFFFF"/>
        </w:rPr>
        <w:t>Kolektory słoneczne, jako urządzenia do przekształcania</w:t>
      </w:r>
      <w:r w:rsidR="00873B5F" w:rsidRPr="00D85325">
        <w:rPr>
          <w:szCs w:val="19"/>
          <w:shd w:val="clear" w:color="auto" w:fill="FFFFFF"/>
        </w:rPr>
        <w:t xml:space="preserve"> energii promieniowania słonecz</w:t>
      </w:r>
      <w:r w:rsidRPr="00D85325">
        <w:rPr>
          <w:szCs w:val="19"/>
          <w:shd w:val="clear" w:color="auto" w:fill="FFFFFF"/>
        </w:rPr>
        <w:t>nego na ciepło użytkowe, wykorzystywane są głównie do p</w:t>
      </w:r>
      <w:r w:rsidR="008B0941" w:rsidRPr="00D432DC">
        <w:rPr>
          <w:szCs w:val="19"/>
          <w:shd w:val="clear" w:color="auto" w:fill="FFFFFF"/>
        </w:rPr>
        <w:t xml:space="preserve">odgrzewania </w:t>
      </w:r>
      <w:r w:rsidR="00873B5F" w:rsidRPr="00D432DC">
        <w:rPr>
          <w:szCs w:val="19"/>
          <w:shd w:val="clear" w:color="auto" w:fill="FFFFFF"/>
        </w:rPr>
        <w:t>ciepłej wody użyt</w:t>
      </w:r>
      <w:r w:rsidRPr="0024282D">
        <w:rPr>
          <w:szCs w:val="19"/>
          <w:shd w:val="clear" w:color="auto" w:fill="FFFFFF"/>
        </w:rPr>
        <w:t>kowej, wody w basenach kąpielowych oraz ogrzewania pomieszczeń. Na ilość uzyskanego ciepła ma wpływ powierzchnia kolektorów słonecznych, na</w:t>
      </w:r>
      <w:r w:rsidR="00873B5F" w:rsidRPr="0024282D">
        <w:rPr>
          <w:szCs w:val="19"/>
          <w:shd w:val="clear" w:color="auto" w:fill="FFFFFF"/>
        </w:rPr>
        <w:t>słonecznienie i sprawność insta</w:t>
      </w:r>
      <w:r w:rsidRPr="0024282D">
        <w:rPr>
          <w:szCs w:val="19"/>
          <w:shd w:val="clear" w:color="auto" w:fill="FFFFFF"/>
        </w:rPr>
        <w:t>lacji.</w:t>
      </w:r>
    </w:p>
    <w:p w14:paraId="448DF03A" w14:textId="594CA4C3" w:rsidR="00684C22" w:rsidRPr="00D85325" w:rsidRDefault="00425E04" w:rsidP="00093FBB">
      <w:pPr>
        <w:spacing w:line="288" w:lineRule="auto"/>
        <w:rPr>
          <w:szCs w:val="19"/>
          <w:shd w:val="clear" w:color="auto" w:fill="FFFFFF"/>
        </w:rPr>
      </w:pPr>
      <w:r w:rsidRPr="00D8532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308032EE" wp14:editId="412EA60F">
                <wp:simplePos x="0" y="0"/>
                <wp:positionH relativeFrom="column">
                  <wp:posOffset>5317490</wp:posOffset>
                </wp:positionH>
                <wp:positionV relativeFrom="paragraph">
                  <wp:posOffset>11430</wp:posOffset>
                </wp:positionV>
                <wp:extent cx="1628140" cy="1395730"/>
                <wp:effectExtent l="0" t="0" r="0" b="0"/>
                <wp:wrapTight wrapText="bothSides">
                  <wp:wrapPolygon edited="0">
                    <wp:start x="758" y="0"/>
                    <wp:lineTo x="758" y="21227"/>
                    <wp:lineTo x="20724" y="21227"/>
                    <wp:lineTo x="20724" y="0"/>
                    <wp:lineTo x="758" y="0"/>
                  </wp:wrapPolygon>
                </wp:wrapTight>
                <wp:docPr id="5" name="Pole tekstowe 5" descr="Produkcja ciepła użytkowego z kolektorów słonecznych eksploatowanych w woje-wództwie podkarpackim w 2021 r. stanowiła 9,4% analogicznej produkcji w Polsce" title="Produkcja ciepła użytkowego z kolektorów słone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1395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5A292" w14:textId="77777777" w:rsidR="008016AA" w:rsidRPr="00655767" w:rsidRDefault="00767E6C" w:rsidP="00655767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 xml:space="preserve">Produkcja ciepła użytkowego z kolektorów słonecznych eksploatowanych </w:t>
                            </w:r>
                            <w:r w:rsidR="00731441" w:rsidRPr="00655767">
                              <w:t> w </w:t>
                            </w:r>
                            <w:r w:rsidR="00874037">
                              <w:t>w</w:t>
                            </w:r>
                            <w:r w:rsidRPr="00655767">
                              <w:t>oje</w:t>
                            </w:r>
                            <w:r w:rsidR="00874037">
                              <w:t>-</w:t>
                            </w:r>
                            <w:proofErr w:type="spellStart"/>
                            <w:r w:rsidRPr="00655767">
                              <w:t>wó</w:t>
                            </w:r>
                            <w:r w:rsidR="00874037">
                              <w:t>d</w:t>
                            </w:r>
                            <w:r w:rsidRPr="00655767">
                              <w:t>ztwie</w:t>
                            </w:r>
                            <w:proofErr w:type="spellEnd"/>
                            <w:r w:rsidRPr="00655767">
                              <w:t xml:space="preserve"> podkarpackim w</w:t>
                            </w:r>
                            <w:r w:rsidR="00840D7B" w:rsidRPr="00655767">
                              <w:t> </w:t>
                            </w:r>
                            <w:r w:rsidRPr="00655767">
                              <w:t>2021 r. stanowił</w:t>
                            </w:r>
                            <w:r w:rsidR="0044204F">
                              <w:t>a 9,4% analogicznej produkcji w </w:t>
                            </w:r>
                            <w:r w:rsidRPr="00655767">
                              <w:t>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47B5139B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Tytuł: Produkcja ciepła użytkowego z kolektorów słonecznych  — opis: Produkcja ciepła użytkowego z kolektorów słonecznych eksploatowanych w woje-wództwie podkarpackim w 2021 r. stanowiła 9,4% analogicznej produkcji w Polsce" style="position:absolute;margin-left:418.7pt;margin-top:.9pt;width:128.2pt;height:109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" filled="f" stroked="f">
                <v:textbox>
                  <w:txbxContent>
                    <w:p w:rsidR="008016AA" w:rsidRPr="00655767" w:rsidRDefault="00767E6C" w:rsidP="00655767">
                      <w:pPr>
                        <w:pStyle w:val="tekstzboku"/>
                        <w:spacing w:before="0"/>
                      </w:pPr>
                      <w:r w:rsidRPr="00655767">
                        <w:t xml:space="preserve">Produkcja ciepła użytkowego z kolektorów słonecznych eksploatowanych </w:t>
                      </w:r>
                      <w:r w:rsidR="00731441" w:rsidRPr="00655767">
                        <w:t> w </w:t>
                      </w:r>
                      <w:r w:rsidR="00874037">
                        <w:t>w</w:t>
                      </w:r>
                      <w:r w:rsidRPr="00655767">
                        <w:t>oje</w:t>
                      </w:r>
                      <w:r w:rsidR="00874037">
                        <w:t>-</w:t>
                      </w:r>
                      <w:proofErr w:type="spellStart"/>
                      <w:r w:rsidRPr="00655767">
                        <w:t>wó</w:t>
                      </w:r>
                      <w:r w:rsidR="00874037">
                        <w:t>d</w:t>
                      </w:r>
                      <w:r w:rsidRPr="00655767">
                        <w:t>ztwie</w:t>
                      </w:r>
                      <w:proofErr w:type="spellEnd"/>
                      <w:r w:rsidRPr="00655767">
                        <w:t xml:space="preserve"> podkarpackim w</w:t>
                      </w:r>
                      <w:r w:rsidR="00840D7B" w:rsidRPr="00655767">
                        <w:t> </w:t>
                      </w:r>
                      <w:r w:rsidRPr="00655767">
                        <w:t>2021 r. stanowił</w:t>
                      </w:r>
                      <w:r w:rsidR="0044204F">
                        <w:t>a 9,4% analogicznej produkcji w </w:t>
                      </w:r>
                      <w:r w:rsidRPr="00655767">
                        <w:t>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6A98" w:rsidRPr="004A42D3">
        <w:rPr>
          <w:szCs w:val="19"/>
          <w:shd w:val="clear" w:color="auto" w:fill="FFFFFF"/>
        </w:rPr>
        <w:t>Powierzchnia kolektorów słonecznych w województwie podka</w:t>
      </w:r>
      <w:r w:rsidR="00873B5F" w:rsidRPr="00731441">
        <w:rPr>
          <w:szCs w:val="19"/>
          <w:shd w:val="clear" w:color="auto" w:fill="FFFFFF"/>
        </w:rPr>
        <w:t xml:space="preserve">rpackim w 2021 r. wyniosła </w:t>
      </w:r>
      <w:r w:rsidR="00873B5F" w:rsidRPr="00D85325">
        <w:rPr>
          <w:szCs w:val="19"/>
          <w:shd w:val="clear" w:color="auto" w:fill="FFFFFF"/>
        </w:rPr>
        <w:t>19,9 </w:t>
      </w:r>
      <w:r w:rsidR="00996A98" w:rsidRPr="00D85325">
        <w:rPr>
          <w:szCs w:val="19"/>
          <w:shd w:val="clear" w:color="auto" w:fill="FFFFFF"/>
        </w:rPr>
        <w:t>tys. m</w:t>
      </w:r>
      <w:r w:rsidR="00996A98" w:rsidRPr="00D85325">
        <w:rPr>
          <w:szCs w:val="19"/>
          <w:shd w:val="clear" w:color="auto" w:fill="FFFFFF"/>
          <w:vertAlign w:val="superscript"/>
        </w:rPr>
        <w:t>2</w:t>
      </w:r>
      <w:r w:rsidR="00996A98" w:rsidRPr="00D85325">
        <w:rPr>
          <w:szCs w:val="19"/>
          <w:shd w:val="clear" w:color="auto" w:fill="FFFFFF"/>
        </w:rPr>
        <w:t xml:space="preserve"> i była wyższa niż w roku 2020 o ponad 438 m</w:t>
      </w:r>
      <w:r w:rsidR="00996A98" w:rsidRPr="00D85325">
        <w:rPr>
          <w:szCs w:val="19"/>
          <w:shd w:val="clear" w:color="auto" w:fill="FFFFFF"/>
          <w:vertAlign w:val="superscript"/>
        </w:rPr>
        <w:t>2</w:t>
      </w:r>
      <w:r w:rsidR="00996A98" w:rsidRPr="00D85325">
        <w:rPr>
          <w:szCs w:val="19"/>
          <w:shd w:val="clear" w:color="auto" w:fill="FFFFFF"/>
        </w:rPr>
        <w:t>, tj. o 2,</w:t>
      </w:r>
      <w:r w:rsidR="00BF58B5" w:rsidRPr="00D85325">
        <w:rPr>
          <w:szCs w:val="19"/>
          <w:shd w:val="clear" w:color="auto" w:fill="FFFFFF"/>
        </w:rPr>
        <w:t>2%. Na tle Polski stanowiła 8,8</w:t>
      </w:r>
      <w:r w:rsidR="00996A98" w:rsidRPr="00D85325">
        <w:rPr>
          <w:szCs w:val="19"/>
          <w:shd w:val="clear" w:color="auto" w:fill="FFFFFF"/>
        </w:rPr>
        <w:t>% powierzchni kolektorów słonecznych ogółem. Produkcja ciepła użytkowego wyniosła 22,0 TJ stanowiąc 9,4% ogólnej produkcji ciepła z kolektorów słonecznych w Polsce.</w:t>
      </w:r>
      <w:r w:rsidR="00D85325" w:rsidRPr="00D85325">
        <w:rPr>
          <w:rFonts w:eastAsia="Calibri" w:cs="Times New Roman"/>
          <w:szCs w:val="19"/>
        </w:rPr>
        <w:t xml:space="preserve"> </w:t>
      </w:r>
      <w:r w:rsidR="00684C22">
        <w:rPr>
          <w:rFonts w:eastAsia="Calibri" w:cs="Times New Roman"/>
          <w:szCs w:val="19"/>
        </w:rPr>
        <w:t xml:space="preserve">W latach 2008-2014 </w:t>
      </w:r>
      <w:r w:rsidR="00D66D4E">
        <w:rPr>
          <w:rFonts w:eastAsia="Calibri" w:cs="Times New Roman"/>
          <w:szCs w:val="19"/>
        </w:rPr>
        <w:t>zaobserwowano</w:t>
      </w:r>
      <w:r w:rsidR="00684C22">
        <w:rPr>
          <w:rFonts w:eastAsia="Calibri" w:cs="Times New Roman"/>
          <w:szCs w:val="19"/>
        </w:rPr>
        <w:t xml:space="preserve"> duży przyrost powierzchni kolektorów słonecznych w</w:t>
      </w:r>
      <w:r w:rsidR="002364CB">
        <w:rPr>
          <w:rFonts w:eastAsia="Calibri" w:cs="Times New Roman"/>
          <w:szCs w:val="19"/>
        </w:rPr>
        <w:t> </w:t>
      </w:r>
      <w:r w:rsidR="00684C22">
        <w:rPr>
          <w:rFonts w:eastAsia="Calibri" w:cs="Times New Roman"/>
          <w:szCs w:val="19"/>
        </w:rPr>
        <w:t>województwie podkarpackim</w:t>
      </w:r>
      <w:r w:rsidR="00D66D4E">
        <w:rPr>
          <w:rFonts w:eastAsia="Calibri" w:cs="Times New Roman"/>
          <w:szCs w:val="19"/>
        </w:rPr>
        <w:t>, natomiast</w:t>
      </w:r>
      <w:r w:rsidR="00684C22">
        <w:rPr>
          <w:rFonts w:eastAsia="Calibri" w:cs="Times New Roman"/>
          <w:szCs w:val="19"/>
        </w:rPr>
        <w:t xml:space="preserve"> </w:t>
      </w:r>
      <w:r w:rsidR="00D66D4E">
        <w:rPr>
          <w:rFonts w:eastAsia="Calibri" w:cs="Times New Roman"/>
          <w:szCs w:val="19"/>
        </w:rPr>
        <w:t>p</w:t>
      </w:r>
      <w:r w:rsidR="00684C22">
        <w:rPr>
          <w:rFonts w:eastAsia="Calibri" w:cs="Times New Roman"/>
          <w:szCs w:val="19"/>
        </w:rPr>
        <w:t>o 2015</w:t>
      </w:r>
      <w:r w:rsidR="00D66D4E">
        <w:rPr>
          <w:rFonts w:eastAsia="Calibri" w:cs="Times New Roman"/>
          <w:szCs w:val="19"/>
        </w:rPr>
        <w:t xml:space="preserve"> roku</w:t>
      </w:r>
      <w:r w:rsidR="00684C22">
        <w:rPr>
          <w:rFonts w:eastAsia="Calibri" w:cs="Times New Roman"/>
          <w:szCs w:val="19"/>
        </w:rPr>
        <w:t xml:space="preserve"> tempo przyrostu powierzchni było mniejsze.</w:t>
      </w:r>
    </w:p>
    <w:p w14:paraId="1445B777" w14:textId="77777777" w:rsidR="002947E3" w:rsidRDefault="002947E3" w:rsidP="00D85325">
      <w:pPr>
        <w:spacing w:before="360" w:line="240" w:lineRule="auto"/>
        <w:rPr>
          <w:rFonts w:eastAsia="Calibri" w:cs="Times New Roman"/>
          <w:b/>
          <w:szCs w:val="19"/>
        </w:rPr>
      </w:pPr>
      <w:r w:rsidRPr="00D85325">
        <w:rPr>
          <w:rFonts w:eastAsia="Calibri" w:cs="Times New Roman"/>
          <w:b/>
          <w:szCs w:val="19"/>
        </w:rPr>
        <w:t xml:space="preserve">Wykres </w:t>
      </w:r>
      <w:r w:rsidRPr="00D85325">
        <w:rPr>
          <w:rFonts w:eastAsia="Calibri" w:cs="Times New Roman"/>
          <w:b/>
          <w:szCs w:val="19"/>
        </w:rPr>
        <w:fldChar w:fldCharType="begin"/>
      </w:r>
      <w:r w:rsidRPr="0044204F">
        <w:rPr>
          <w:rFonts w:eastAsia="Calibri" w:cs="Times New Roman"/>
          <w:b/>
          <w:szCs w:val="19"/>
        </w:rPr>
        <w:instrText xml:space="preserve"> SEQ Wykres \* ARABIC </w:instrText>
      </w:r>
      <w:r w:rsidRPr="00D85325">
        <w:rPr>
          <w:rFonts w:eastAsia="Calibri" w:cs="Times New Roman"/>
          <w:b/>
          <w:szCs w:val="19"/>
        </w:rPr>
        <w:fldChar w:fldCharType="separate"/>
      </w:r>
      <w:r w:rsidR="002364CB">
        <w:rPr>
          <w:rFonts w:eastAsia="Calibri" w:cs="Times New Roman"/>
          <w:b/>
          <w:noProof/>
          <w:szCs w:val="19"/>
        </w:rPr>
        <w:t>1</w:t>
      </w:r>
      <w:r w:rsidRPr="00D85325">
        <w:rPr>
          <w:rFonts w:eastAsia="Calibri" w:cs="Times New Roman"/>
          <w:b/>
          <w:szCs w:val="19"/>
        </w:rPr>
        <w:fldChar w:fldCharType="end"/>
      </w:r>
      <w:r w:rsidRPr="00D85325">
        <w:rPr>
          <w:rFonts w:eastAsia="Calibri" w:cs="Times New Roman"/>
          <w:b/>
          <w:szCs w:val="19"/>
        </w:rPr>
        <w:t>. Powierzchnia i produkcja ciepła z kolektorów słonecznych</w:t>
      </w:r>
    </w:p>
    <w:p w14:paraId="519C1444" w14:textId="77777777" w:rsidR="002947E3" w:rsidRPr="00ED7C16" w:rsidRDefault="003D4479" w:rsidP="00AE1551">
      <w:pPr>
        <w:spacing w:before="360" w:line="240" w:lineRule="auto"/>
        <w:rPr>
          <w:rFonts w:eastAsia="Calibri" w:cs="Times New Roman"/>
          <w:szCs w:val="19"/>
        </w:rPr>
      </w:pPr>
      <w:r w:rsidRPr="00ED7C16">
        <w:rPr>
          <w:rFonts w:eastAsia="Calibri" w:cs="Times New Roman"/>
          <w:szCs w:val="19"/>
        </w:rPr>
        <w:t xml:space="preserve"> </w:t>
      </w:r>
      <w:r w:rsidR="00897A2A">
        <w:rPr>
          <w:rFonts w:eastAsia="Calibri" w:cs="Times New Roman"/>
          <w:noProof/>
          <w:szCs w:val="19"/>
          <w:lang w:eastAsia="pl-PL"/>
        </w:rPr>
        <w:drawing>
          <wp:inline distT="0" distB="0" distL="0" distR="0" wp14:anchorId="78F2CA11" wp14:editId="153EF486">
            <wp:extent cx="4956175" cy="2304415"/>
            <wp:effectExtent l="0" t="0" r="0" b="0"/>
            <wp:docPr id="42" name="Obraz 42" descr="Na wykresie liniowym zaprezentowano wartości produkcji ciepła [TJ], a na wykresie słupkowym przedstawiono powierzchnę [tysiące metrów kwadratowych] kolektorów słonecznych dla województwa podkarpackiego w latach 2008 do 2021 r. Dane do wykresu dostępne są w załączonym pliku Excel." title="Wykres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24BD8" w14:textId="77777777" w:rsidR="002947E3" w:rsidRPr="00677B57" w:rsidRDefault="002947E3" w:rsidP="0092474E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lastRenderedPageBreak/>
        <w:t>Tab</w:t>
      </w:r>
      <w:r w:rsidR="00BF17A6" w:rsidRPr="00677B57">
        <w:rPr>
          <w:b/>
          <w:i w:val="0"/>
          <w:color w:val="000000" w:themeColor="text1"/>
          <w:sz w:val="19"/>
          <w:szCs w:val="19"/>
        </w:rPr>
        <w:t>lica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Tabela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2364CB">
        <w:rPr>
          <w:b/>
          <w:i w:val="0"/>
          <w:noProof/>
          <w:color w:val="000000" w:themeColor="text1"/>
          <w:sz w:val="19"/>
          <w:szCs w:val="19"/>
        </w:rPr>
        <w:t>1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>. Powierzchnia i produkcja ciepła z kolektorów słonecznych w latach 2020</w:t>
      </w:r>
      <w:r w:rsidR="00840D7B">
        <w:rPr>
          <w:b/>
          <w:i w:val="0"/>
          <w:color w:val="000000" w:themeColor="text1"/>
          <w:sz w:val="19"/>
          <w:szCs w:val="19"/>
        </w:rPr>
        <w:t>–</w:t>
      </w:r>
      <w:r w:rsidRPr="00677B57">
        <w:rPr>
          <w:b/>
          <w:i w:val="0"/>
          <w:color w:val="000000" w:themeColor="text1"/>
          <w:sz w:val="19"/>
          <w:szCs w:val="19"/>
        </w:rPr>
        <w:t>2021</w:t>
      </w:r>
    </w:p>
    <w:tbl>
      <w:tblPr>
        <w:tblpPr w:leftFromText="141" w:rightFromText="141" w:vertAnchor="text" w:horzAnchor="margin" w:tblpXSpec="right" w:tblpY="360"/>
        <w:tblW w:w="8080" w:type="dxa"/>
        <w:jc w:val="right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"/>
        <w:tblDescription w:val="Powierzchnia i produkcja ciepła z kolektorów słonecznych w latach 2020 i 2021 dla województwa podkarpackiego. Dane do tablicy dostępne są w załączonym pliku Excel.&#10;"/>
      </w:tblPr>
      <w:tblGrid>
        <w:gridCol w:w="2313"/>
        <w:gridCol w:w="2883"/>
        <w:gridCol w:w="2884"/>
      </w:tblGrid>
      <w:tr w:rsidR="002947E3" w:rsidRPr="002947E3" w14:paraId="622B4CFF" w14:textId="77777777" w:rsidTr="00E70DAD">
        <w:trPr>
          <w:trHeight w:val="705"/>
          <w:jc w:val="right"/>
        </w:trPr>
        <w:tc>
          <w:tcPr>
            <w:tcW w:w="231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7E480D4" w14:textId="77777777" w:rsidR="002947E3" w:rsidRPr="00873B5F" w:rsidRDefault="00E70DAD" w:rsidP="00E70DAD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2EF319" w14:textId="77777777" w:rsidR="002947E3" w:rsidRPr="00873B5F" w:rsidRDefault="002947E3" w:rsidP="00E70DAD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Powierzchnia</w:t>
            </w:r>
          </w:p>
          <w:p w14:paraId="0830D4C3" w14:textId="77777777" w:rsidR="002947E3" w:rsidRPr="00873B5F" w:rsidRDefault="002947E3" w:rsidP="00E70DAD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 tys. m</w:t>
            </w:r>
            <w:r w:rsidRPr="00873B5F">
              <w:rPr>
                <w:rFonts w:eastAsia="Times New Roman" w:cs="Calibri"/>
                <w:color w:val="000000"/>
                <w:szCs w:val="19"/>
                <w:vertAlign w:val="superscript"/>
                <w:lang w:eastAsia="pl-PL"/>
              </w:rPr>
              <w:t>2</w:t>
            </w:r>
          </w:p>
        </w:tc>
        <w:tc>
          <w:tcPr>
            <w:tcW w:w="2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45EE5AD" w14:textId="77777777" w:rsidR="002947E3" w:rsidRPr="00873B5F" w:rsidRDefault="002947E3" w:rsidP="00E70DAD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Produkcja ciepła</w:t>
            </w:r>
          </w:p>
          <w:p w14:paraId="579DF776" w14:textId="77777777" w:rsidR="002947E3" w:rsidRPr="00873B5F" w:rsidRDefault="002947E3" w:rsidP="00E70DAD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 TJ</w:t>
            </w:r>
          </w:p>
        </w:tc>
      </w:tr>
      <w:tr w:rsidR="002947E3" w:rsidRPr="002947E3" w14:paraId="2CECBA39" w14:textId="77777777" w:rsidTr="00E70DAD">
        <w:trPr>
          <w:jc w:val="right"/>
        </w:trPr>
        <w:tc>
          <w:tcPr>
            <w:tcW w:w="231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35B864" w14:textId="77777777" w:rsidR="002947E3" w:rsidRPr="00873B5F" w:rsidRDefault="002947E3" w:rsidP="00E70DA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2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EFA16E" w14:textId="77777777" w:rsidR="002947E3" w:rsidRPr="00873B5F" w:rsidRDefault="002947E3" w:rsidP="00E70DAD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19,5</w:t>
            </w:r>
          </w:p>
        </w:tc>
        <w:tc>
          <w:tcPr>
            <w:tcW w:w="2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110CF47" w14:textId="77777777" w:rsidR="002947E3" w:rsidRPr="00873B5F" w:rsidRDefault="002947E3" w:rsidP="00E70DAD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21,9</w:t>
            </w:r>
          </w:p>
        </w:tc>
      </w:tr>
      <w:tr w:rsidR="002947E3" w:rsidRPr="002947E3" w14:paraId="7199B076" w14:textId="77777777" w:rsidTr="00E70DAD">
        <w:trPr>
          <w:jc w:val="right"/>
        </w:trPr>
        <w:tc>
          <w:tcPr>
            <w:tcW w:w="2313" w:type="dxa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B0F80C" w14:textId="77777777" w:rsidR="002947E3" w:rsidRPr="00873B5F" w:rsidRDefault="002947E3" w:rsidP="00E70DA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28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28A7F1" w14:textId="77777777" w:rsidR="002947E3" w:rsidRPr="00873B5F" w:rsidRDefault="002947E3" w:rsidP="00E70DAD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19,9</w:t>
            </w:r>
          </w:p>
        </w:tc>
        <w:tc>
          <w:tcPr>
            <w:tcW w:w="2884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  <w:noWrap/>
            <w:vAlign w:val="center"/>
          </w:tcPr>
          <w:p w14:paraId="62BFC29B" w14:textId="77777777" w:rsidR="002947E3" w:rsidRPr="00873B5F" w:rsidRDefault="002947E3" w:rsidP="00E70DAD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22,0</w:t>
            </w:r>
          </w:p>
        </w:tc>
      </w:tr>
    </w:tbl>
    <w:p w14:paraId="30139E3F" w14:textId="77777777" w:rsidR="00FB0024" w:rsidRPr="00D85325" w:rsidRDefault="00425E04" w:rsidP="00925E0B">
      <w:pPr>
        <w:pStyle w:val="Nagwek1"/>
        <w:suppressAutoHyphens/>
        <w:spacing w:before="360"/>
        <w:rPr>
          <w:rFonts w:ascii="Fira Sans" w:hAnsi="Fira Sans"/>
          <w:b/>
        </w:rPr>
      </w:pPr>
      <w:r w:rsidRPr="00E35A85">
        <w:rPr>
          <w:b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B378662" wp14:editId="0C2B1EF1">
                <wp:simplePos x="0" y="0"/>
                <wp:positionH relativeFrom="rightMargin">
                  <wp:posOffset>216334</wp:posOffset>
                </wp:positionH>
                <wp:positionV relativeFrom="paragraph">
                  <wp:posOffset>1819443</wp:posOffset>
                </wp:positionV>
                <wp:extent cx="1728000" cy="778042"/>
                <wp:effectExtent l="0" t="0" r="0" b="3175"/>
                <wp:wrapNone/>
                <wp:docPr id="37" name="Pole tekstowe 37" descr="Kolektory cieczowe płaskie w 2021 roku stanowiły 93,8% instalowanych typów kolektorów słonecznych" title="Udział kolektorów płaski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7780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8D864" w14:textId="77777777" w:rsidR="0033572E" w:rsidRPr="00655767" w:rsidRDefault="0033572E" w:rsidP="0044204F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Kolektory cieczowe płaskie w 2021 roku stanowiły 93,</w:t>
                            </w:r>
                            <w:r w:rsidR="0056580A" w:rsidRPr="00655767">
                              <w:t>8</w:t>
                            </w:r>
                            <w:r w:rsidRPr="00655767">
                              <w:t>% instalowanych typów kolektorów 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2DF344A" id="Pole tekstowe 37" o:spid="_x0000_s1028" type="#_x0000_t202" alt="Tytuł: Udział kolektorów płaskich — opis: Kolektory cieczowe płaskie w 2021 roku stanowiły 93,8% instalowanych typów kolektorów słonecznych" style="position:absolute;margin-left:17.05pt;margin-top:143.25pt;width:136.05pt;height:61.25pt;z-index:251794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" filled="f" stroked="f" strokeweight=".5pt">
                <v:textbox>
                  <w:txbxContent>
                    <w:p w:rsidR="0033572E" w:rsidRPr="00655767" w:rsidRDefault="0033572E" w:rsidP="0044204F">
                      <w:pPr>
                        <w:pStyle w:val="tekstzboku"/>
                        <w:spacing w:before="0"/>
                      </w:pPr>
                      <w:r w:rsidRPr="00655767">
                        <w:t>Kolektory cieczowe płaskie w 2021 roku stanowiły 93,</w:t>
                      </w:r>
                      <w:r w:rsidR="0056580A" w:rsidRPr="00655767">
                        <w:t>8</w:t>
                      </w:r>
                      <w:r w:rsidRPr="00655767">
                        <w:t>% instalowanych typów kolektorów słonecznych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3F38" w:rsidRPr="00D85325">
        <w:rPr>
          <w:rFonts w:ascii="Fira Sans" w:hAnsi="Fira Sans"/>
          <w:b/>
        </w:rPr>
        <w:t>Rodzaje i wielkości kolektorów</w:t>
      </w:r>
    </w:p>
    <w:p w14:paraId="7BAAA8A1" w14:textId="77777777" w:rsidR="00F96D26" w:rsidRPr="00D85325" w:rsidRDefault="002947E3" w:rsidP="0056580A">
      <w:pPr>
        <w:spacing w:line="288" w:lineRule="auto"/>
        <w:rPr>
          <w:spacing w:val="-2"/>
          <w:szCs w:val="19"/>
        </w:rPr>
      </w:pPr>
      <w:r w:rsidRPr="00D85325">
        <w:rPr>
          <w:szCs w:val="19"/>
          <w:shd w:val="clear" w:color="auto" w:fill="FFFFFF"/>
        </w:rPr>
        <w:t>W 2021 r. użytkowano dwa typy kolektorów słonecznych – c</w:t>
      </w:r>
      <w:r w:rsidR="00873B5F" w:rsidRPr="00D85325">
        <w:rPr>
          <w:szCs w:val="19"/>
          <w:shd w:val="clear" w:color="auto" w:fill="FFFFFF"/>
        </w:rPr>
        <w:t>ieczowe płaskie i cieczowe próż</w:t>
      </w:r>
      <w:r w:rsidRPr="00D85325">
        <w:rPr>
          <w:szCs w:val="19"/>
          <w:shd w:val="clear" w:color="auto" w:fill="FFFFFF"/>
        </w:rPr>
        <w:t xml:space="preserve">niowe, przy czym kolektory próżniowe były instalowane zdecydowanie rzadziej. Udział powierzchni kolektorów płaskich wynosił 93,8%, </w:t>
      </w:r>
      <w:r w:rsidR="00BF58B5" w:rsidRPr="00D85325">
        <w:rPr>
          <w:szCs w:val="19"/>
          <w:shd w:val="clear" w:color="auto" w:fill="FFFFFF"/>
        </w:rPr>
        <w:t>a</w:t>
      </w:r>
      <w:r w:rsidRPr="00D85325">
        <w:rPr>
          <w:szCs w:val="19"/>
          <w:shd w:val="clear" w:color="auto" w:fill="FFFFFF"/>
        </w:rPr>
        <w:t xml:space="preserve"> kolektorów próżniowych 6,2%.</w:t>
      </w:r>
    </w:p>
    <w:p w14:paraId="5D142F35" w14:textId="77777777" w:rsidR="00D432DC" w:rsidRDefault="002947E3" w:rsidP="00E70DAD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rFonts w:eastAsia="Calibri" w:cs="Times New Roman"/>
          <w:b w:val="0"/>
          <w:spacing w:val="0"/>
          <w:szCs w:val="19"/>
        </w:rPr>
        <w:t>Średnia powierzchnia zainstalowanych kolektorów słonecznych w 2021 roku wyniosła 68,2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 i była większa od średniej powierzchni w 2020 roku o 1,3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 Największa wykazana</w:t>
      </w:r>
      <w:r w:rsidR="00BF58B5" w:rsidRPr="00D85325">
        <w:rPr>
          <w:rFonts w:eastAsia="Calibri" w:cs="Times New Roman"/>
          <w:b w:val="0"/>
          <w:spacing w:val="0"/>
          <w:szCs w:val="19"/>
        </w:rPr>
        <w:t xml:space="preserve"> w województwie podkarpackim</w:t>
      </w:r>
      <w:r w:rsidRPr="00D85325">
        <w:rPr>
          <w:rFonts w:eastAsia="Calibri" w:cs="Times New Roman"/>
          <w:b w:val="0"/>
          <w:spacing w:val="0"/>
          <w:szCs w:val="19"/>
        </w:rPr>
        <w:t xml:space="preserve"> instalacja kolektorów słonecznych w 2021 r.</w:t>
      </w:r>
      <w:r w:rsidR="001E357A"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pod</w:t>
      </w:r>
      <w:r w:rsidR="00BF58B5" w:rsidRPr="00D85325">
        <w:rPr>
          <w:rFonts w:eastAsia="Calibri" w:cs="Times New Roman"/>
          <w:b w:val="0"/>
          <w:spacing w:val="0"/>
          <w:szCs w:val="19"/>
        </w:rPr>
        <w:t>obnie jak w </w:t>
      </w:r>
      <w:r w:rsidRPr="00D85325">
        <w:rPr>
          <w:rFonts w:eastAsia="Calibri" w:cs="Times New Roman"/>
          <w:b w:val="0"/>
          <w:spacing w:val="0"/>
          <w:szCs w:val="19"/>
        </w:rPr>
        <w:t>2020 r.</w:t>
      </w:r>
      <w:r w:rsidR="001E357A"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miała ponad 718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, najmniejsza – niewiele ponad 2 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</w:rPr>
        <w:t>m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</w:t>
      </w:r>
    </w:p>
    <w:p w14:paraId="6A63F4DE" w14:textId="247301A2" w:rsidR="00D432DC" w:rsidRDefault="00425E04" w:rsidP="00E70DAD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D4EC602" wp14:editId="020F3F5B">
                <wp:simplePos x="0" y="0"/>
                <wp:positionH relativeFrom="page">
                  <wp:posOffset>5832676</wp:posOffset>
                </wp:positionH>
                <wp:positionV relativeFrom="paragraph">
                  <wp:posOffset>210419</wp:posOffset>
                </wp:positionV>
                <wp:extent cx="1728000" cy="941696"/>
                <wp:effectExtent l="0" t="0" r="0" b="0"/>
                <wp:wrapNone/>
                <wp:docPr id="38" name="Pole tekstowe 38" descr="W 2021 r. największa instalacja kolektorów słonecznych w województwie podkarpac-kim miała ponad 718 m2 powierzchni" title="Największa instalacj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41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1D5F21" w14:textId="77777777" w:rsidR="0033572E" w:rsidRPr="00655767" w:rsidRDefault="0033572E" w:rsidP="0044204F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W 2021 r. największa instalacja kolektorów słonecznych w województwie podkarpackim miała ponad 718 m</w:t>
                            </w:r>
                            <w:r w:rsidRPr="00655767">
                              <w:rPr>
                                <w:vertAlign w:val="superscript"/>
                              </w:rPr>
                              <w:t>2</w:t>
                            </w:r>
                            <w:r w:rsidRPr="00655767">
                              <w:t xml:space="preserve"> powierzchni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A12446E" id="Pole tekstowe 38" o:spid="_x0000_s1029" type="#_x0000_t202" alt="Tytuł: Największa instalacja — opis: W 2021 r. największa instalacja kolektorów słonecznych w województwie podkarpac-kim miała ponad 718 m2 powierzchni" style="position:absolute;margin-left:459.25pt;margin-top:16.55pt;width:136.05pt;height:74.1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" filled="f" stroked="f" strokeweight=".5pt">
                <v:textbox>
                  <w:txbxContent>
                    <w:p w:rsidR="0033572E" w:rsidRPr="00655767" w:rsidRDefault="0033572E" w:rsidP="0044204F">
                      <w:pPr>
                        <w:pStyle w:val="tekstzboku"/>
                        <w:spacing w:before="0"/>
                      </w:pPr>
                      <w:r w:rsidRPr="00655767">
                        <w:t>W 2021 r. największa instalacja kolektorów słonecznych w województwie podkarpackim miała ponad 718 m</w:t>
                      </w:r>
                      <w:r w:rsidRPr="00655767">
                        <w:rPr>
                          <w:vertAlign w:val="superscript"/>
                        </w:rPr>
                        <w:t>2</w:t>
                      </w:r>
                      <w:r w:rsidRPr="00655767">
                        <w:t xml:space="preserve"> powierzchni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432DC" w:rsidRPr="00D432DC">
        <w:rPr>
          <w:rFonts w:eastAsia="Calibri" w:cs="Times New Roman"/>
          <w:b w:val="0"/>
          <w:spacing w:val="0"/>
          <w:szCs w:val="19"/>
        </w:rPr>
        <w:t>W 2021 r.</w:t>
      </w:r>
      <w:r w:rsidR="009E4A67">
        <w:rPr>
          <w:rFonts w:eastAsia="Calibri" w:cs="Times New Roman"/>
          <w:b w:val="0"/>
          <w:spacing w:val="0"/>
          <w:szCs w:val="19"/>
        </w:rPr>
        <w:t xml:space="preserve"> </w:t>
      </w:r>
      <w:r w:rsidR="00D432DC" w:rsidRPr="00D432DC">
        <w:rPr>
          <w:rFonts w:eastAsia="Calibri" w:cs="Times New Roman"/>
          <w:b w:val="0"/>
          <w:spacing w:val="0"/>
          <w:szCs w:val="19"/>
        </w:rPr>
        <w:t>instalacje najmniejsze</w:t>
      </w:r>
      <w:r w:rsidR="009E4A67">
        <w:rPr>
          <w:rFonts w:eastAsia="Calibri" w:cs="Times New Roman"/>
          <w:b w:val="0"/>
          <w:spacing w:val="0"/>
          <w:szCs w:val="19"/>
        </w:rPr>
        <w:t>,</w:t>
      </w:r>
      <w:r w:rsidR="00D432DC" w:rsidRPr="00D432DC">
        <w:rPr>
          <w:rFonts w:eastAsia="Calibri" w:cs="Times New Roman"/>
          <w:b w:val="0"/>
          <w:spacing w:val="0"/>
          <w:szCs w:val="19"/>
        </w:rPr>
        <w:t xml:space="preserve"> o powierzchni nie przekraczającej 10 m</w:t>
      </w:r>
      <w:r w:rsidR="00D432DC" w:rsidRPr="00483EF4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9E4A67">
        <w:rPr>
          <w:rFonts w:eastAsia="Calibri" w:cs="Times New Roman"/>
          <w:b w:val="0"/>
          <w:spacing w:val="0"/>
          <w:szCs w:val="19"/>
        </w:rPr>
        <w:t xml:space="preserve">, </w:t>
      </w:r>
      <w:r w:rsidR="00D432DC" w:rsidRPr="00D432DC">
        <w:rPr>
          <w:rFonts w:eastAsia="Calibri" w:cs="Times New Roman"/>
          <w:b w:val="0"/>
          <w:spacing w:val="0"/>
          <w:szCs w:val="19"/>
        </w:rPr>
        <w:t>wykazało 27,2% (przy 28,4% w roku 2020) podmiotów gospodarki narodowej eksploatujących kolektory słoneczne. Kolektory o powierzchni 10–50 m</w:t>
      </w:r>
      <w:r w:rsidR="00D432DC"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D432DC" w:rsidRPr="00D432DC">
        <w:rPr>
          <w:rFonts w:eastAsia="Calibri" w:cs="Times New Roman"/>
          <w:b w:val="0"/>
          <w:spacing w:val="0"/>
          <w:szCs w:val="19"/>
        </w:rPr>
        <w:t xml:space="preserve"> wykazało 39,9% jednostek i w tej grupie odnotowano wzrost o 0,9% w stosunku do poprzedniego roku. Pozostałe 32,9% podmiotów eksploatowało kolektory o powierzchni ponad 50 m</w:t>
      </w:r>
      <w:r w:rsidR="00D432DC"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D432DC" w:rsidRPr="00D432DC">
        <w:rPr>
          <w:rFonts w:eastAsia="Calibri" w:cs="Times New Roman"/>
          <w:b w:val="0"/>
          <w:spacing w:val="0"/>
          <w:szCs w:val="19"/>
        </w:rPr>
        <w:t xml:space="preserve">, z czego 8,5% jednostek wykazało instalacje </w:t>
      </w:r>
      <w:r w:rsidR="009C0B20">
        <w:rPr>
          <w:rFonts w:eastAsia="Calibri" w:cs="Times New Roman"/>
          <w:b w:val="0"/>
          <w:spacing w:val="0"/>
          <w:szCs w:val="19"/>
        </w:rPr>
        <w:t>o powierzchni</w:t>
      </w:r>
      <w:r w:rsidR="00D432DC" w:rsidRPr="00D432DC">
        <w:rPr>
          <w:rFonts w:eastAsia="Calibri" w:cs="Times New Roman"/>
          <w:b w:val="0"/>
          <w:spacing w:val="0"/>
          <w:szCs w:val="19"/>
        </w:rPr>
        <w:t xml:space="preserve"> ponad 200 m</w:t>
      </w:r>
      <w:r w:rsidR="00D432DC"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D432DC" w:rsidRPr="00D432DC">
        <w:rPr>
          <w:rFonts w:eastAsia="Calibri" w:cs="Times New Roman"/>
          <w:b w:val="0"/>
          <w:spacing w:val="0"/>
          <w:szCs w:val="19"/>
        </w:rPr>
        <w:t>. Największy wzrost udziału (o 0,9% w stosunku do 2020 roku) nastąpił w grupie jednostek z zainstalowanymi kolektorami o powierzchni</w:t>
      </w:r>
      <w:r w:rsidR="009C0B20">
        <w:rPr>
          <w:rFonts w:eastAsia="Calibri" w:cs="Times New Roman"/>
          <w:b w:val="0"/>
          <w:spacing w:val="0"/>
          <w:szCs w:val="19"/>
        </w:rPr>
        <w:t xml:space="preserve">         </w:t>
      </w:r>
      <w:r w:rsidR="00D432DC" w:rsidRPr="00D432DC">
        <w:rPr>
          <w:rFonts w:eastAsia="Calibri" w:cs="Times New Roman"/>
          <w:b w:val="0"/>
          <w:spacing w:val="0"/>
          <w:szCs w:val="19"/>
        </w:rPr>
        <w:t xml:space="preserve"> 10–50 m</w:t>
      </w:r>
      <w:r w:rsidR="00D432DC"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D432DC" w:rsidRPr="00D432DC">
        <w:rPr>
          <w:rFonts w:eastAsia="Calibri" w:cs="Times New Roman"/>
          <w:b w:val="0"/>
          <w:spacing w:val="0"/>
          <w:szCs w:val="19"/>
        </w:rPr>
        <w:t>.</w:t>
      </w:r>
    </w:p>
    <w:p w14:paraId="17B5E914" w14:textId="77777777" w:rsidR="004076D6" w:rsidRPr="00677B57" w:rsidRDefault="004076D6" w:rsidP="004076D6">
      <w:pPr>
        <w:pStyle w:val="Legenda"/>
        <w:spacing w:before="360" w:after="120"/>
        <w:rPr>
          <w:b/>
          <w:i w:val="0"/>
          <w:noProof/>
          <w:color w:val="000000" w:themeColor="text1"/>
          <w:spacing w:val="-2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2364CB">
        <w:rPr>
          <w:b/>
          <w:i w:val="0"/>
          <w:noProof/>
          <w:color w:val="000000" w:themeColor="text1"/>
          <w:sz w:val="19"/>
          <w:szCs w:val="19"/>
        </w:rPr>
        <w:t>2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>. Struktura podmiotów gospodarki narodowej eksploatujących kolektory słoneczne według wielkości instalacji</w:t>
      </w:r>
    </w:p>
    <w:p w14:paraId="38BB647B" w14:textId="77777777" w:rsidR="00010B61" w:rsidRDefault="00154525" w:rsidP="000F0082">
      <w:pPr>
        <w:pStyle w:val="tytuinformacji"/>
        <w:suppressAutoHyphens/>
        <w:spacing w:after="120"/>
        <w:ind w:left="1134" w:hanging="1134"/>
        <w:jc w:val="center"/>
        <w:rPr>
          <w:rFonts w:ascii="Fira Sans" w:hAnsi="Fira Sans"/>
          <w:sz w:val="19"/>
          <w:szCs w:val="19"/>
        </w:rPr>
      </w:pPr>
      <w:r>
        <w:rPr>
          <w:rFonts w:ascii="Fira Sans" w:hAnsi="Fira Sans"/>
          <w:noProof/>
          <w:sz w:val="19"/>
          <w:szCs w:val="19"/>
          <w:lang w:eastAsia="pl-PL"/>
        </w:rPr>
        <w:drawing>
          <wp:inline distT="0" distB="0" distL="0" distR="0" wp14:anchorId="1DFE26A8" wp14:editId="3A1DAF09">
            <wp:extent cx="4596765" cy="2633980"/>
            <wp:effectExtent l="0" t="0" r="0" b="0"/>
            <wp:docPr id="6" name="Obraz 6" descr="Na wykresie słupkowym zaprezentowano procentową strukturę podmiotów gospodarki narodowej eksploatujących kolektory słoneczne według wielkości instalacji w latach 2020 i 2021 dla województwa podkarpackiego. Dane do wykresu dostępne są w załączonym pliku Excel." title="Wykres 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0A8FB7" w14:textId="77777777" w:rsidR="00D432DC" w:rsidRPr="00425E04" w:rsidRDefault="00D432DC" w:rsidP="00D432DC">
      <w:pPr>
        <w:spacing w:line="288" w:lineRule="auto"/>
        <w:rPr>
          <w:szCs w:val="19"/>
          <w:shd w:val="clear" w:color="auto" w:fill="FFFFFF"/>
        </w:rPr>
      </w:pPr>
      <w:r w:rsidRPr="00D432DC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FD0B900" wp14:editId="2555E87A">
                <wp:simplePos x="0" y="0"/>
                <wp:positionH relativeFrom="page">
                  <wp:align>right</wp:align>
                </wp:positionH>
                <wp:positionV relativeFrom="paragraph">
                  <wp:posOffset>2280118</wp:posOffset>
                </wp:positionV>
                <wp:extent cx="1728000" cy="777922"/>
                <wp:effectExtent l="0" t="0" r="0" b="3175"/>
                <wp:wrapNone/>
                <wp:docPr id="39" name="Pole tekstowe 39" descr="W 2021 r. 27,2% jednostek wykazało kolektory słonecz-ne o powierzchni mniejszej niż 10 m2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7779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F7ECAF" w14:textId="77777777" w:rsidR="0033572E" w:rsidRDefault="0033572E" w:rsidP="0033572E">
                            <w:pPr>
                              <w:pStyle w:val="tekstzboku"/>
                            </w:pPr>
                            <w:r>
                              <w:t>W 2021 r. 27,2% jednostek wykazało kolektory słoneczne o powierzchni mniejszej niż 10 m</w:t>
                            </w:r>
                            <w:r w:rsidRPr="00154A1B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493202C" id="Pole tekstowe 39" o:spid="_x0000_s1030" type="#_x0000_t202" alt="W 2021 r. 27,2% jednostek wykazało kolektory słonecz-ne o powierzchni mniejszej niż 10 m2 " style="position:absolute;margin-left:84.85pt;margin-top:179.55pt;width:136.05pt;height:61.25pt;z-index:251798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" filled="f" stroked="f" strokeweight=".5pt">
                <v:textbox>
                  <w:txbxContent>
                    <w:p w:rsidR="0033572E" w:rsidRDefault="0033572E" w:rsidP="0033572E">
                      <w:pPr>
                        <w:pStyle w:val="tekstzboku"/>
                      </w:pPr>
                      <w:r>
                        <w:t>W 2021 r. 27,2% jednostek wykazało kolektory słoneczne o powierzchni mniejszej niż 10 m</w:t>
                      </w:r>
                      <w:r w:rsidRPr="00154A1B"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432DC">
        <w:rPr>
          <w:szCs w:val="19"/>
          <w:shd w:val="clear" w:color="auto" w:fill="FFFFFF"/>
        </w:rPr>
        <w:t>Udział powierzchni kolektorów słonecznych mniejszych niż 50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wyniósł 16,2%, natomiast kolektorów o powierzchni większej niż 200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–</w:t>
      </w:r>
      <w:r w:rsidR="00742B48"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46</w:t>
      </w:r>
      <w:r w:rsidRPr="00D432DC">
        <w:rPr>
          <w:szCs w:val="19"/>
          <w:shd w:val="clear" w:color="auto" w:fill="FFFFFF"/>
        </w:rPr>
        <w:t>,9%. W stosunku do roku 2020 nastąpił spadek udziału powierzchni kolektorów o powierzchni 0–10</w:t>
      </w:r>
      <w:r w:rsidR="00B00E45">
        <w:rPr>
          <w:szCs w:val="19"/>
          <w:shd w:val="clear" w:color="auto" w:fill="FFFFFF"/>
        </w:rPr>
        <w:t xml:space="preserve"> </w:t>
      </w:r>
      <w:r w:rsidRPr="00D432DC">
        <w:rPr>
          <w:szCs w:val="19"/>
          <w:shd w:val="clear" w:color="auto" w:fill="FFFFFF"/>
        </w:rPr>
        <w:t>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 2,9% do 2,7%), 50–100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 12,0% do 11,8%) oraz 100–</w:t>
      </w:r>
      <w:r w:rsidRPr="0024282D">
        <w:rPr>
          <w:szCs w:val="19"/>
          <w:shd w:val="clear" w:color="auto" w:fill="FFFFFF"/>
        </w:rPr>
        <w:t>2</w:t>
      </w:r>
      <w:r w:rsidRPr="00D432DC">
        <w:rPr>
          <w:szCs w:val="19"/>
          <w:shd w:val="clear" w:color="auto" w:fill="FFFFFF"/>
        </w:rPr>
        <w:t>00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 26,5% do 25,1%). Wzrost udziału zainstalowanej powierzchni odnotowano w przypadku kolektorów o powierzchni 20</w:t>
      </w:r>
      <w:r w:rsidRPr="00655767">
        <w:rPr>
          <w:szCs w:val="19"/>
          <w:shd w:val="clear" w:color="auto" w:fill="FFFFFF"/>
        </w:rPr>
        <w:t>–50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D3412E">
        <w:rPr>
          <w:szCs w:val="19"/>
          <w:shd w:val="clear" w:color="auto" w:fill="FFFFFF"/>
        </w:rPr>
        <w:t xml:space="preserve"> (z 9,</w:t>
      </w:r>
      <w:r w:rsidRPr="00425E04">
        <w:rPr>
          <w:szCs w:val="19"/>
          <w:shd w:val="clear" w:color="auto" w:fill="FFFFFF"/>
        </w:rPr>
        <w:t>5% do 9,6%) oraz +200 m</w:t>
      </w:r>
      <w:r w:rsidRPr="00425E04">
        <w:rPr>
          <w:szCs w:val="19"/>
          <w:shd w:val="clear" w:color="auto" w:fill="FFFFFF"/>
          <w:vertAlign w:val="superscript"/>
        </w:rPr>
        <w:t>2</w:t>
      </w:r>
      <w:r w:rsidRPr="00425E04">
        <w:rPr>
          <w:szCs w:val="19"/>
          <w:shd w:val="clear" w:color="auto" w:fill="FFFFFF"/>
        </w:rPr>
        <w:t xml:space="preserve"> (z 45,2% do 46,9%).</w:t>
      </w:r>
    </w:p>
    <w:p w14:paraId="18380878" w14:textId="77777777" w:rsidR="00E01562" w:rsidRPr="00D432DC" w:rsidRDefault="00E01562" w:rsidP="0092474E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425E04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begin"/>
      </w:r>
      <w:r w:rsidRPr="0087403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425E04">
        <w:rPr>
          <w:b/>
          <w:i w:val="0"/>
          <w:color w:val="000000" w:themeColor="text1"/>
          <w:sz w:val="19"/>
          <w:szCs w:val="19"/>
        </w:rPr>
        <w:fldChar w:fldCharType="separate"/>
      </w:r>
      <w:r w:rsidR="002364CB">
        <w:rPr>
          <w:b/>
          <w:i w:val="0"/>
          <w:noProof/>
          <w:color w:val="000000" w:themeColor="text1"/>
          <w:sz w:val="19"/>
          <w:szCs w:val="19"/>
        </w:rPr>
        <w:t>3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end"/>
      </w:r>
      <w:r w:rsidRPr="00425E04">
        <w:rPr>
          <w:b/>
          <w:i w:val="0"/>
          <w:color w:val="000000" w:themeColor="text1"/>
          <w:sz w:val="19"/>
          <w:szCs w:val="19"/>
        </w:rPr>
        <w:t xml:space="preserve">. </w:t>
      </w:r>
      <w:r w:rsidRPr="00D432DC">
        <w:rPr>
          <w:b/>
          <w:i w:val="0"/>
          <w:color w:val="000000" w:themeColor="text1"/>
          <w:sz w:val="19"/>
          <w:szCs w:val="19"/>
        </w:rPr>
        <w:t>Struktura powierzchni zainstalowanych kolektorów słonecznych według wielkości instalacji</w:t>
      </w:r>
    </w:p>
    <w:p w14:paraId="38A9A4C8" w14:textId="77777777" w:rsidR="00E01562" w:rsidRDefault="006F1B09" w:rsidP="00241B59">
      <w:pPr>
        <w:spacing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  <w:lang w:eastAsia="pl-PL"/>
        </w:rPr>
        <w:drawing>
          <wp:inline distT="0" distB="0" distL="0" distR="0" wp14:anchorId="6BC461FD" wp14:editId="67F026A9">
            <wp:extent cx="4822190" cy="2505710"/>
            <wp:effectExtent l="0" t="0" r="0" b="8890"/>
            <wp:docPr id="7" name="Obraz 7" descr="Na wykresie słupkowym zaprezentowano procentową strukturę powierzchni zainstalowanych kolektorów słonecznych według wielkości instalacji w latach 2020 i 2021 dla województwa podkarpackiego. Dane do wykresu dostępne są w załączonym pliku Excel." title="Wykres 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3678B" w14:textId="77777777" w:rsidR="00E01562" w:rsidRPr="0024282D" w:rsidRDefault="00653F38" w:rsidP="00E01562">
      <w:pPr>
        <w:keepNext/>
        <w:suppressAutoHyphens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24282D"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 a sekcja PKD</w:t>
      </w:r>
    </w:p>
    <w:p w14:paraId="6C4825FF" w14:textId="77777777" w:rsidR="00E01562" w:rsidRPr="0024282D" w:rsidRDefault="00425E04" w:rsidP="00BF58B5">
      <w:pPr>
        <w:suppressAutoHyphens/>
        <w:spacing w:line="288" w:lineRule="auto"/>
        <w:jc w:val="both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3081610" wp14:editId="6843102B">
                <wp:simplePos x="0" y="0"/>
                <wp:positionH relativeFrom="page">
                  <wp:posOffset>5818739</wp:posOffset>
                </wp:positionH>
                <wp:positionV relativeFrom="paragraph">
                  <wp:posOffset>529824</wp:posOffset>
                </wp:positionV>
                <wp:extent cx="1728000" cy="1126067"/>
                <wp:effectExtent l="0" t="0" r="0" b="0"/>
                <wp:wrapNone/>
                <wp:docPr id="41" name="Pole tekstowe 41" descr="W 2021 r. 38,9% jednostek województwa podkarpackiego eksploatujących kolektory słoneczne należało do sekcji Edukacja" title="Udział procentowy- sekcja Edukacj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26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B365BD" w14:textId="77777777" w:rsidR="0033572E" w:rsidRPr="0044204F" w:rsidRDefault="0033572E" w:rsidP="0044204F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2021 r. 38,9% jednostek województwa podkarpackiego eksploatujących </w:t>
                            </w:r>
                            <w:r w:rsidR="004E7AEC"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kolektory słoneczne należało do 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sekcji Edukacja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5502FEE" id="Pole tekstowe 41" o:spid="_x0000_s1031" type="#_x0000_t202" alt="Tytuł: Udział procentowy- sekcja Edukacja — opis: W 2021 r. 38,9% jednostek województwa podkarpackiego eksploatujących kolektory słoneczne należało do sekcji Edukacja" style="position:absolute;left:0;text-align:left;margin-left:458.15pt;margin-top:41.7pt;width:136.05pt;height:88.6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" filled="f" stroked="f" strokeweight=".5pt">
                <v:textbox>
                  <w:txbxContent>
                    <w:p w:rsidR="0033572E" w:rsidRPr="0044204F" w:rsidRDefault="0033572E" w:rsidP="0044204F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2021 r. 38,9% jednostek województwa podkarpackiego eksploatujących </w:t>
                      </w:r>
                      <w:r w:rsidR="004E7AEC"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kolektory słoneczne należało do 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sekcji Edukacja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01562" w:rsidRPr="0024282D">
        <w:rPr>
          <w:szCs w:val="19"/>
          <w:shd w:val="clear" w:color="auto" w:fill="FFFFFF"/>
        </w:rPr>
        <w:t>W roku 2021 w województwie podkarpackim zaobserwowano dominujący udział jed</w:t>
      </w:r>
      <w:r w:rsidR="0026355E" w:rsidRPr="0024282D">
        <w:rPr>
          <w:szCs w:val="19"/>
          <w:shd w:val="clear" w:color="auto" w:fill="FFFFFF"/>
        </w:rPr>
        <w:t>nostek z </w:t>
      </w:r>
      <w:r w:rsidR="00E01562" w:rsidRPr="0024282D">
        <w:rPr>
          <w:szCs w:val="19"/>
          <w:shd w:val="clear" w:color="auto" w:fill="FFFFFF"/>
        </w:rPr>
        <w:t xml:space="preserve">zainstalowanymi kolektorami w sekcji </w:t>
      </w:r>
      <w:r w:rsidR="00A50DC7" w:rsidRPr="0024282D">
        <w:rPr>
          <w:szCs w:val="19"/>
          <w:shd w:val="clear" w:color="auto" w:fill="FFFFFF"/>
        </w:rPr>
        <w:t>E</w:t>
      </w:r>
      <w:r w:rsidR="00E01562" w:rsidRPr="0024282D">
        <w:rPr>
          <w:szCs w:val="19"/>
          <w:shd w:val="clear" w:color="auto" w:fill="FFFFFF"/>
        </w:rPr>
        <w:t xml:space="preserve">dukacja. Udział ten wyniósł 38,9% ogólnej liczby podmiotów użytkujących kolektory słoneczne. </w:t>
      </w:r>
    </w:p>
    <w:p w14:paraId="26E6940F" w14:textId="77777777" w:rsidR="00E01562" w:rsidRDefault="00E01562" w:rsidP="00BF58B5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>Kolejną najliczniejszą grupą jednostek wytwarzających cie</w:t>
      </w:r>
      <w:r w:rsidR="0026355E" w:rsidRPr="0024282D">
        <w:rPr>
          <w:szCs w:val="19"/>
          <w:shd w:val="clear" w:color="auto" w:fill="FFFFFF"/>
        </w:rPr>
        <w:t xml:space="preserve">pło z energii słonecznej </w:t>
      </w:r>
      <w:r w:rsidR="00FD09CF" w:rsidRPr="0024282D">
        <w:rPr>
          <w:szCs w:val="19"/>
          <w:shd w:val="clear" w:color="auto" w:fill="FFFFFF"/>
        </w:rPr>
        <w:t xml:space="preserve">były </w:t>
      </w:r>
      <w:r w:rsidR="0026355E" w:rsidRPr="0024282D">
        <w:rPr>
          <w:szCs w:val="19"/>
          <w:shd w:val="clear" w:color="auto" w:fill="FFFFFF"/>
        </w:rPr>
        <w:t>pod</w:t>
      </w:r>
      <w:r w:rsidRPr="0024282D">
        <w:rPr>
          <w:szCs w:val="19"/>
          <w:shd w:val="clear" w:color="auto" w:fill="FFFFFF"/>
        </w:rPr>
        <w:t xml:space="preserve">mioty zakwalifikowane do sekcji </w:t>
      </w:r>
      <w:r w:rsidR="00A50DC7" w:rsidRPr="0024282D">
        <w:rPr>
          <w:szCs w:val="19"/>
          <w:shd w:val="clear" w:color="auto" w:fill="FFFFFF"/>
        </w:rPr>
        <w:t>O</w:t>
      </w:r>
      <w:r w:rsidRPr="0024282D">
        <w:rPr>
          <w:szCs w:val="19"/>
          <w:shd w:val="clear" w:color="auto" w:fill="FFFFFF"/>
        </w:rPr>
        <w:t>pieka zdrowotna i pomoc społeczna, które stanowiły 17,3% ogólnej liczby badanych podmiotów. W grupie tej naj</w:t>
      </w:r>
      <w:r w:rsidR="0026355E" w:rsidRPr="0024282D">
        <w:rPr>
          <w:szCs w:val="19"/>
          <w:shd w:val="clear" w:color="auto" w:fill="FFFFFF"/>
        </w:rPr>
        <w:t>liczniej występ</w:t>
      </w:r>
      <w:r w:rsidR="00D02166" w:rsidRPr="0024282D">
        <w:rPr>
          <w:szCs w:val="19"/>
          <w:shd w:val="clear" w:color="auto" w:fill="FFFFFF"/>
        </w:rPr>
        <w:t>owały</w:t>
      </w:r>
      <w:r w:rsidR="0026355E" w:rsidRPr="0024282D">
        <w:rPr>
          <w:szCs w:val="19"/>
          <w:shd w:val="clear" w:color="auto" w:fill="FFFFFF"/>
        </w:rPr>
        <w:t xml:space="preserve"> szpitale, do</w:t>
      </w:r>
      <w:r w:rsidRPr="0024282D">
        <w:rPr>
          <w:szCs w:val="19"/>
          <w:shd w:val="clear" w:color="auto" w:fill="FFFFFF"/>
        </w:rPr>
        <w:t xml:space="preserve">my pomocy społecznej i ośrodki zdrowia. </w:t>
      </w:r>
    </w:p>
    <w:p w14:paraId="76CAD6FE" w14:textId="77777777" w:rsidR="00AE1551" w:rsidRDefault="004076D6" w:rsidP="0081215D">
      <w:pPr>
        <w:pStyle w:val="Legenda"/>
        <w:spacing w:before="360" w:after="120"/>
        <w:rPr>
          <w:szCs w:val="19"/>
          <w:shd w:val="clear" w:color="auto" w:fill="FFFFFF"/>
        </w:rPr>
      </w:pPr>
      <w:r w:rsidRPr="0044204F">
        <w:rPr>
          <w:b/>
          <w:i w:val="0"/>
          <w:color w:val="auto"/>
          <w:sz w:val="19"/>
          <w:szCs w:val="19"/>
        </w:rPr>
        <w:t xml:space="preserve">Wykres </w:t>
      </w:r>
      <w:r w:rsidRPr="0044204F">
        <w:rPr>
          <w:b/>
          <w:iCs w:val="0"/>
          <w:szCs w:val="19"/>
        </w:rPr>
        <w:fldChar w:fldCharType="begin"/>
      </w:r>
      <w:r w:rsidRPr="0044204F">
        <w:rPr>
          <w:b/>
          <w:i w:val="0"/>
          <w:color w:val="auto"/>
          <w:sz w:val="19"/>
          <w:szCs w:val="19"/>
        </w:rPr>
        <w:instrText xml:space="preserve"> SEQ Wykres \* ARABIC </w:instrText>
      </w:r>
      <w:r w:rsidRPr="0044204F">
        <w:rPr>
          <w:b/>
          <w:iCs w:val="0"/>
          <w:szCs w:val="19"/>
        </w:rPr>
        <w:fldChar w:fldCharType="separate"/>
      </w:r>
      <w:r w:rsidR="002364CB">
        <w:rPr>
          <w:b/>
          <w:i w:val="0"/>
          <w:noProof/>
          <w:color w:val="auto"/>
          <w:sz w:val="19"/>
          <w:szCs w:val="19"/>
        </w:rPr>
        <w:t>4</w:t>
      </w:r>
      <w:r w:rsidRPr="0044204F">
        <w:rPr>
          <w:b/>
          <w:iCs w:val="0"/>
          <w:szCs w:val="19"/>
        </w:rPr>
        <w:fldChar w:fldCharType="end"/>
      </w:r>
      <w:r w:rsidRPr="0044204F">
        <w:rPr>
          <w:b/>
          <w:i w:val="0"/>
          <w:color w:val="auto"/>
          <w:sz w:val="19"/>
          <w:szCs w:val="19"/>
        </w:rPr>
        <w:t>. Struktura podmiotów gospodarki narodowej eksploatujących kolektory słoneczne według sekcji PKD</w:t>
      </w:r>
    </w:p>
    <w:p w14:paraId="5EA6BC6B" w14:textId="77777777" w:rsidR="00AE1551" w:rsidRDefault="00AE1551" w:rsidP="0026355E">
      <w:pPr>
        <w:suppressAutoHyphens/>
        <w:spacing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  <w:lang w:eastAsia="pl-PL"/>
        </w:rPr>
        <w:drawing>
          <wp:inline distT="0" distB="0" distL="0" distR="0" wp14:anchorId="6FD02FD7" wp14:editId="20C8435E">
            <wp:extent cx="4999355" cy="3017520"/>
            <wp:effectExtent l="0" t="0" r="0" b="0"/>
            <wp:docPr id="16" name="Obraz 16" descr="Na wykresie słupkowym zaprezentowano procentową struktura podmiotów gospodarki narodowej eksploatujących kolektory słoneczne według sekcji PKD w latach 2020 i 2021 dla województwa podkarpackiego. Dane do wykresu dostępne są w załączonym pliku Excel." title="Wykres 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84"/>
                    <a:stretch/>
                  </pic:blipFill>
                  <pic:spPr bwMode="auto">
                    <a:xfrm>
                      <a:off x="0" y="0"/>
                      <a:ext cx="4999355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72F4F" w14:textId="77777777" w:rsidR="00E01562" w:rsidRPr="0024282D" w:rsidRDefault="00E01562" w:rsidP="0026355E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Jednostki zakwalifikowane do sekcji </w:t>
      </w:r>
      <w:r w:rsidR="00A50DC7" w:rsidRPr="0024282D">
        <w:rPr>
          <w:szCs w:val="19"/>
          <w:shd w:val="clear" w:color="auto" w:fill="FFFFFF"/>
        </w:rPr>
        <w:t>A</w:t>
      </w:r>
      <w:r w:rsidRPr="0024282D">
        <w:rPr>
          <w:szCs w:val="19"/>
          <w:shd w:val="clear" w:color="auto" w:fill="FFFFFF"/>
        </w:rPr>
        <w:t>dministracja publiczna i obrona</w:t>
      </w:r>
      <w:r w:rsidR="0026355E" w:rsidRPr="0024282D">
        <w:rPr>
          <w:szCs w:val="19"/>
          <w:shd w:val="clear" w:color="auto" w:fill="FFFFFF"/>
        </w:rPr>
        <w:t xml:space="preserve"> narodowa; obowiąz</w:t>
      </w:r>
      <w:r w:rsidRPr="0024282D">
        <w:rPr>
          <w:szCs w:val="19"/>
          <w:shd w:val="clear" w:color="auto" w:fill="FFFFFF"/>
        </w:rPr>
        <w:t>kowe zabezpieczenia społeczne, obejmujące przede wsz</w:t>
      </w:r>
      <w:r w:rsidR="0026355E" w:rsidRPr="0024282D">
        <w:rPr>
          <w:szCs w:val="19"/>
          <w:shd w:val="clear" w:color="auto" w:fill="FFFFFF"/>
        </w:rPr>
        <w:t>ystkim obiekty samorządu teryto</w:t>
      </w:r>
      <w:r w:rsidRPr="0024282D">
        <w:rPr>
          <w:szCs w:val="19"/>
          <w:shd w:val="clear" w:color="auto" w:fill="FFFFFF"/>
        </w:rPr>
        <w:t>rialnego, komendy policji, zakłady karne i stacje sanitarno-epidemiologiczne stanowiły w 2021 r. 11,3% ogółu podmiotów wykazujących kolektory słoneczne w województwie.</w:t>
      </w:r>
    </w:p>
    <w:p w14:paraId="6BFECCC1" w14:textId="77777777" w:rsidR="00BF1298" w:rsidRPr="00874037" w:rsidRDefault="00BF1298" w:rsidP="004A42D3">
      <w:pPr>
        <w:suppressAutoHyphens/>
        <w:spacing w:line="288" w:lineRule="auto"/>
        <w:rPr>
          <w:szCs w:val="19"/>
          <w:shd w:val="clear" w:color="auto" w:fill="FFFFFF"/>
        </w:rPr>
      </w:pPr>
      <w:r w:rsidRPr="004A42D3">
        <w:rPr>
          <w:szCs w:val="19"/>
          <w:shd w:val="clear" w:color="auto" w:fill="FFFFFF"/>
        </w:rPr>
        <w:lastRenderedPageBreak/>
        <w:t>Największą średnią powierzchnię instalacji kolektorów s</w:t>
      </w:r>
      <w:r w:rsidR="002C7B0E" w:rsidRPr="004A42D3">
        <w:rPr>
          <w:szCs w:val="19"/>
          <w:shd w:val="clear" w:color="auto" w:fill="FFFFFF"/>
        </w:rPr>
        <w:t>łonecznych zaobserwować można w</w:t>
      </w:r>
      <w:r w:rsidR="008F1542" w:rsidRPr="004A42D3">
        <w:rPr>
          <w:szCs w:val="19"/>
          <w:shd w:val="clear" w:color="auto" w:fill="FFFFFF"/>
        </w:rPr>
        <w:t> </w:t>
      </w:r>
      <w:r w:rsidRPr="004A42D3">
        <w:rPr>
          <w:szCs w:val="19"/>
          <w:shd w:val="clear" w:color="auto" w:fill="FFFFFF"/>
        </w:rPr>
        <w:t xml:space="preserve">sekcji </w:t>
      </w:r>
      <w:r w:rsidR="00AE3128">
        <w:rPr>
          <w:szCs w:val="19"/>
          <w:shd w:val="clear" w:color="auto" w:fill="FFFFFF"/>
        </w:rPr>
        <w:t>d</w:t>
      </w:r>
      <w:r w:rsidRPr="004A42D3">
        <w:rPr>
          <w:szCs w:val="19"/>
          <w:shd w:val="clear" w:color="auto" w:fill="FFFFFF"/>
        </w:rPr>
        <w:t>ziałalnoś</w:t>
      </w:r>
      <w:r w:rsidR="00DF7BD7">
        <w:rPr>
          <w:szCs w:val="19"/>
          <w:shd w:val="clear" w:color="auto" w:fill="FFFFFF"/>
        </w:rPr>
        <w:t>c</w:t>
      </w:r>
      <w:r w:rsidR="00AE3128">
        <w:rPr>
          <w:szCs w:val="19"/>
          <w:shd w:val="clear" w:color="auto" w:fill="FFFFFF"/>
        </w:rPr>
        <w:t>i</w:t>
      </w:r>
      <w:r w:rsidRPr="004A42D3">
        <w:rPr>
          <w:szCs w:val="19"/>
          <w:shd w:val="clear" w:color="auto" w:fill="FFFFFF"/>
        </w:rPr>
        <w:t xml:space="preserve"> związan</w:t>
      </w:r>
      <w:r w:rsidR="00AE3128">
        <w:rPr>
          <w:szCs w:val="19"/>
          <w:shd w:val="clear" w:color="auto" w:fill="FFFFFF"/>
        </w:rPr>
        <w:t>ej</w:t>
      </w:r>
      <w:r w:rsidRPr="004A42D3">
        <w:rPr>
          <w:szCs w:val="19"/>
          <w:shd w:val="clear" w:color="auto" w:fill="FFFFFF"/>
        </w:rPr>
        <w:t xml:space="preserve"> z obsługą rynku nieruchomości, obejmującą m.in. Towarzystwa Budownictwa Społecznego i spółdzielnie mieszkaniowe. W 2021 r. wyniosła 301,1</w:t>
      </w:r>
      <w:r w:rsidR="002265DB">
        <w:rPr>
          <w:szCs w:val="19"/>
          <w:shd w:val="clear" w:color="auto" w:fill="FFFFFF"/>
        </w:rPr>
        <w:t> </w:t>
      </w:r>
      <w:r w:rsidRPr="004A42D3">
        <w:rPr>
          <w:szCs w:val="19"/>
          <w:shd w:val="clear" w:color="auto" w:fill="FFFFFF"/>
        </w:rPr>
        <w:t>m</w:t>
      </w:r>
      <w:r w:rsidRPr="00655767">
        <w:rPr>
          <w:szCs w:val="19"/>
          <w:shd w:val="clear" w:color="auto" w:fill="FFFFFF"/>
          <w:vertAlign w:val="superscript"/>
        </w:rPr>
        <w:t>2</w:t>
      </w:r>
      <w:r w:rsidRPr="00655767">
        <w:rPr>
          <w:szCs w:val="19"/>
          <w:shd w:val="clear" w:color="auto" w:fill="FFFFFF"/>
        </w:rPr>
        <w:t xml:space="preserve"> i była niemal 4,3 razy większa od zanotowanej średniej instalacji we wszystkich podmiotach eksploatujących kolektory słoneczne w województwie. Instalacje tej </w:t>
      </w:r>
      <w:r w:rsidR="00AE3128">
        <w:rPr>
          <w:szCs w:val="19"/>
          <w:shd w:val="clear" w:color="auto" w:fill="FFFFFF"/>
        </w:rPr>
        <w:t>sekcji</w:t>
      </w:r>
      <w:r w:rsidRPr="00655767">
        <w:rPr>
          <w:szCs w:val="19"/>
          <w:shd w:val="clear" w:color="auto" w:fill="FFFFFF"/>
        </w:rPr>
        <w:t xml:space="preserve">  obejmowały kolektory słoneczne dostar</w:t>
      </w:r>
      <w:r w:rsidR="00BF58B5" w:rsidRPr="00874037">
        <w:rPr>
          <w:szCs w:val="19"/>
          <w:shd w:val="clear" w:color="auto" w:fill="FFFFFF"/>
        </w:rPr>
        <w:t>czające ciepłą wodę użytkową do </w:t>
      </w:r>
      <w:r w:rsidRPr="00874037">
        <w:rPr>
          <w:szCs w:val="19"/>
          <w:shd w:val="clear" w:color="auto" w:fill="FFFFFF"/>
        </w:rPr>
        <w:t>budynków mieszkalnych. Największa powierzchnia instalacji w tych jed</w:t>
      </w:r>
      <w:r w:rsidR="0044204F">
        <w:rPr>
          <w:szCs w:val="19"/>
          <w:shd w:val="clear" w:color="auto" w:fill="FFFFFF"/>
        </w:rPr>
        <w:t>nostkach w 2021 r. wyniosła 494 </w:t>
      </w:r>
      <w:r w:rsidRPr="00874037">
        <w:rPr>
          <w:szCs w:val="19"/>
          <w:shd w:val="clear" w:color="auto" w:fill="FFFFFF"/>
        </w:rPr>
        <w:t>m</w:t>
      </w:r>
      <w:r w:rsidRPr="00874037">
        <w:rPr>
          <w:szCs w:val="19"/>
          <w:shd w:val="clear" w:color="auto" w:fill="FFFFFF"/>
          <w:vertAlign w:val="superscript"/>
        </w:rPr>
        <w:t>2</w:t>
      </w:r>
      <w:r w:rsidRPr="00874037">
        <w:rPr>
          <w:szCs w:val="19"/>
          <w:shd w:val="clear" w:color="auto" w:fill="FFFFFF"/>
        </w:rPr>
        <w:t>.</w:t>
      </w:r>
    </w:p>
    <w:p w14:paraId="2901E6E6" w14:textId="77777777" w:rsidR="00BF1298" w:rsidRPr="002265DB" w:rsidRDefault="00BF1298" w:rsidP="00655767">
      <w:pPr>
        <w:pStyle w:val="tytuwykresumapytablicy"/>
        <w:spacing w:before="120" w:line="288" w:lineRule="auto"/>
        <w:ind w:left="0" w:firstLine="0"/>
        <w:rPr>
          <w:b w:val="0"/>
          <w:spacing w:val="0"/>
          <w:szCs w:val="19"/>
          <w:shd w:val="clear" w:color="auto" w:fill="FFFFFF"/>
        </w:rPr>
      </w:pPr>
      <w:r w:rsidRPr="00425E04">
        <w:rPr>
          <w:b w:val="0"/>
          <w:spacing w:val="0"/>
          <w:szCs w:val="19"/>
          <w:shd w:val="clear" w:color="auto" w:fill="FFFFFF"/>
        </w:rPr>
        <w:t xml:space="preserve">Kolejną grupę podmiotów o najwyższej średniej powierzchni instalacji kolektorów słonecznych stanowiły jednostki </w:t>
      </w:r>
      <w:r w:rsidR="008F1542" w:rsidRPr="00874037">
        <w:rPr>
          <w:b w:val="0"/>
          <w:spacing w:val="0"/>
          <w:szCs w:val="19"/>
          <w:shd w:val="clear" w:color="auto" w:fill="FFFFFF"/>
        </w:rPr>
        <w:t>należące do sekcji Działalność związana z kulturą, rozrywką</w:t>
      </w:r>
      <w:r w:rsidR="00874037">
        <w:rPr>
          <w:b w:val="0"/>
          <w:spacing w:val="0"/>
          <w:szCs w:val="19"/>
          <w:shd w:val="clear" w:color="auto" w:fill="FFFFFF"/>
        </w:rPr>
        <w:t xml:space="preserve"> i </w:t>
      </w:r>
      <w:r w:rsidR="008F1542" w:rsidRPr="00874037">
        <w:rPr>
          <w:b w:val="0"/>
          <w:spacing w:val="0"/>
          <w:szCs w:val="19"/>
          <w:shd w:val="clear" w:color="auto" w:fill="FFFFFF"/>
        </w:rPr>
        <w:t>rekreacją</w:t>
      </w:r>
      <w:r w:rsidRPr="00874037">
        <w:rPr>
          <w:b w:val="0"/>
          <w:spacing w:val="0"/>
          <w:szCs w:val="19"/>
          <w:shd w:val="clear" w:color="auto" w:fill="FFFFFF"/>
        </w:rPr>
        <w:t xml:space="preserve"> osiągając średnią wartość w 2021 roku – </w:t>
      </w:r>
      <w:r w:rsidR="002A1B52" w:rsidRPr="00874037">
        <w:rPr>
          <w:b w:val="0"/>
          <w:spacing w:val="0"/>
          <w:szCs w:val="19"/>
          <w:shd w:val="clear" w:color="auto" w:fill="FFFFFF"/>
        </w:rPr>
        <w:t>152,4</w:t>
      </w:r>
      <w:r w:rsidRPr="00874037">
        <w:rPr>
          <w:b w:val="0"/>
          <w:spacing w:val="0"/>
          <w:szCs w:val="19"/>
          <w:shd w:val="clear" w:color="auto" w:fill="FFFFFF"/>
        </w:rPr>
        <w:t xml:space="preserve"> 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874037">
        <w:rPr>
          <w:b w:val="0"/>
          <w:spacing w:val="0"/>
          <w:szCs w:val="19"/>
          <w:shd w:val="clear" w:color="auto" w:fill="FFFFFF"/>
        </w:rPr>
        <w:t>. W grupie tej dominują ośrodki sportu i rekreacji wykorzystujące duże insta</w:t>
      </w:r>
      <w:r w:rsidR="004E7AEC" w:rsidRPr="00874037">
        <w:rPr>
          <w:b w:val="0"/>
          <w:spacing w:val="0"/>
          <w:szCs w:val="19"/>
          <w:shd w:val="clear" w:color="auto" w:fill="FFFFFF"/>
        </w:rPr>
        <w:t>lacje kolektorów słonecznych do </w:t>
      </w:r>
      <w:r w:rsidRPr="00874037">
        <w:rPr>
          <w:b w:val="0"/>
          <w:spacing w:val="0"/>
          <w:szCs w:val="19"/>
          <w:shd w:val="clear" w:color="auto" w:fill="FFFFFF"/>
        </w:rPr>
        <w:t>podgrzewania wody głównie w basenach i pływalniach.</w:t>
      </w:r>
      <w:r w:rsidR="00DB3B2A" w:rsidRPr="00DB3B2A">
        <w:t xml:space="preserve"> </w:t>
      </w:r>
      <w:r w:rsidR="00DB3B2A" w:rsidRPr="00DB3B2A">
        <w:rPr>
          <w:b w:val="0"/>
          <w:spacing w:val="0"/>
          <w:szCs w:val="19"/>
          <w:shd w:val="clear" w:color="auto" w:fill="FFFFFF"/>
        </w:rPr>
        <w:t>W 2021 roku powierzchnia największej instalacji w</w:t>
      </w:r>
      <w:r w:rsidR="002265DB">
        <w:rPr>
          <w:b w:val="0"/>
          <w:spacing w:val="0"/>
          <w:szCs w:val="19"/>
          <w:shd w:val="clear" w:color="auto" w:fill="FFFFFF"/>
        </w:rPr>
        <w:t> </w:t>
      </w:r>
      <w:r w:rsidR="00DB3B2A" w:rsidRPr="00DB3B2A">
        <w:rPr>
          <w:b w:val="0"/>
          <w:spacing w:val="0"/>
          <w:szCs w:val="19"/>
          <w:shd w:val="clear" w:color="auto" w:fill="FFFFFF"/>
        </w:rPr>
        <w:t>tej sekcji PKD wynosiła 511 m</w:t>
      </w:r>
      <w:r w:rsidR="002265DB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="002265DB">
        <w:rPr>
          <w:b w:val="0"/>
          <w:spacing w:val="0"/>
          <w:szCs w:val="19"/>
          <w:shd w:val="clear" w:color="auto" w:fill="FFFFFF"/>
        </w:rPr>
        <w:t>.</w:t>
      </w:r>
    </w:p>
    <w:p w14:paraId="4903D6DA" w14:textId="77777777" w:rsidR="00035F01" w:rsidRPr="004A42D3" w:rsidRDefault="00BF1298" w:rsidP="00425E04">
      <w:pPr>
        <w:pStyle w:val="tytuwykresumapytablicy"/>
        <w:spacing w:before="120" w:line="288" w:lineRule="auto"/>
        <w:ind w:left="0" w:firstLine="0"/>
        <w:rPr>
          <w:szCs w:val="19"/>
          <w:shd w:val="clear" w:color="auto" w:fill="FFFFFF"/>
        </w:rPr>
      </w:pPr>
      <w:r w:rsidRPr="00425E04">
        <w:rPr>
          <w:b w:val="0"/>
          <w:spacing w:val="0"/>
          <w:szCs w:val="19"/>
          <w:shd w:val="clear" w:color="auto" w:fill="FFFFFF"/>
        </w:rPr>
        <w:t xml:space="preserve">Na kolejnym miejscu uplasowały się podmioty z sekcji </w:t>
      </w:r>
      <w:r w:rsidR="00A50DC7" w:rsidRPr="00425E04">
        <w:rPr>
          <w:b w:val="0"/>
          <w:spacing w:val="0"/>
          <w:szCs w:val="19"/>
          <w:shd w:val="clear" w:color="auto" w:fill="FFFFFF"/>
        </w:rPr>
        <w:t>O</w:t>
      </w:r>
      <w:r w:rsidRPr="00425E04">
        <w:rPr>
          <w:b w:val="0"/>
          <w:spacing w:val="0"/>
          <w:szCs w:val="19"/>
          <w:shd w:val="clear" w:color="auto" w:fill="FFFFFF"/>
        </w:rPr>
        <w:t>pieka zdrowotna i pomoc społeczna ze średnią powierzchnią instalacji kolektorów słonecznych równą 130,0 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4A42D3">
        <w:rPr>
          <w:b w:val="0"/>
          <w:spacing w:val="0"/>
          <w:szCs w:val="19"/>
          <w:shd w:val="clear" w:color="auto" w:fill="FFFFFF"/>
        </w:rPr>
        <w:t xml:space="preserve">. </w:t>
      </w:r>
      <w:r w:rsidR="00DD29C0" w:rsidRPr="00DD29C0">
        <w:rPr>
          <w:b w:val="0"/>
          <w:spacing w:val="0"/>
          <w:szCs w:val="19"/>
          <w:shd w:val="clear" w:color="auto" w:fill="FFFFFF"/>
        </w:rPr>
        <w:t xml:space="preserve">W 2021 roku powierzchnia największej instalacji w  tej sekcji PKD wynosiła </w:t>
      </w:r>
      <w:r w:rsidR="00DD29C0">
        <w:rPr>
          <w:b w:val="0"/>
          <w:spacing w:val="0"/>
          <w:szCs w:val="19"/>
          <w:shd w:val="clear" w:color="auto" w:fill="FFFFFF"/>
        </w:rPr>
        <w:t>718</w:t>
      </w:r>
      <w:r w:rsidR="00DD29C0" w:rsidRPr="00DD29C0">
        <w:rPr>
          <w:b w:val="0"/>
          <w:spacing w:val="0"/>
          <w:szCs w:val="19"/>
          <w:shd w:val="clear" w:color="auto" w:fill="FFFFFF"/>
        </w:rPr>
        <w:t xml:space="preserve"> m</w:t>
      </w:r>
      <w:r w:rsidR="00DD29C0" w:rsidRPr="003A7190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="00DD29C0" w:rsidRPr="00DD29C0">
        <w:rPr>
          <w:b w:val="0"/>
          <w:spacing w:val="0"/>
          <w:szCs w:val="19"/>
          <w:shd w:val="clear" w:color="auto" w:fill="FFFFFF"/>
        </w:rPr>
        <w:t>.</w:t>
      </w:r>
    </w:p>
    <w:p w14:paraId="3356461C" w14:textId="77777777" w:rsidR="00F9565B" w:rsidRPr="004A42D3" w:rsidRDefault="00F9565B" w:rsidP="00AE1551">
      <w:pPr>
        <w:pStyle w:val="tytuwykresumapytablicy"/>
        <w:ind w:left="0" w:firstLine="0"/>
        <w:rPr>
          <w:b w:val="0"/>
          <w:i/>
          <w:color w:val="000000" w:themeColor="text1"/>
          <w:szCs w:val="19"/>
        </w:rPr>
      </w:pPr>
      <w:r w:rsidRPr="004A42D3">
        <w:rPr>
          <w:color w:val="000000" w:themeColor="text1"/>
          <w:szCs w:val="19"/>
        </w:rPr>
        <w:t xml:space="preserve">Wykres </w:t>
      </w:r>
      <w:r w:rsidR="00F87F26">
        <w:rPr>
          <w:color w:val="000000" w:themeColor="text1"/>
          <w:szCs w:val="19"/>
        </w:rPr>
        <w:t>5</w:t>
      </w:r>
      <w:r w:rsidRPr="004A42D3">
        <w:rPr>
          <w:color w:val="000000" w:themeColor="text1"/>
          <w:szCs w:val="19"/>
        </w:rPr>
        <w:t>. Średnia powierzchnia kolektorów słonecznych w podmiotach gospodarki narodowej według sekcji PKD</w:t>
      </w:r>
    </w:p>
    <w:p w14:paraId="0FCC5CA4" w14:textId="77777777" w:rsidR="00AE1551" w:rsidRPr="006F1ECB" w:rsidRDefault="00AE1551" w:rsidP="000F0082">
      <w:pPr>
        <w:suppressAutoHyphens/>
        <w:spacing w:line="240" w:lineRule="auto"/>
        <w:jc w:val="center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  <w:lang w:eastAsia="pl-PL"/>
        </w:rPr>
        <w:drawing>
          <wp:inline distT="0" distB="0" distL="0" distR="0" wp14:anchorId="3DCD3528" wp14:editId="047D085E">
            <wp:extent cx="4828540" cy="4066540"/>
            <wp:effectExtent l="0" t="0" r="0" b="0"/>
            <wp:docPr id="26" name="Obraz 26" descr="Na wykresie słupkowym zaprezentowano średnia powierzchnię kolektorów słonecznych w podmiotach gospodarki narodowej według sekcji PKD w latach 2020 i 2021 dla województwa podkarpackiego. Dane do wykresu dostępne są w załączonym pliku Excel." title="Wykres 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40" cy="406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AC975" w14:textId="77777777" w:rsidR="00C077CA" w:rsidRPr="00874037" w:rsidRDefault="00BF1298" w:rsidP="004A42D3">
      <w:pPr>
        <w:spacing w:line="288" w:lineRule="auto"/>
        <w:rPr>
          <w:szCs w:val="19"/>
        </w:rPr>
      </w:pPr>
      <w:r w:rsidRPr="004A42D3">
        <w:rPr>
          <w:szCs w:val="19"/>
        </w:rPr>
        <w:t>W strukturze powierzchni zainstalowanych kolektorów sł</w:t>
      </w:r>
      <w:r w:rsidR="00C077CA" w:rsidRPr="004A42D3">
        <w:rPr>
          <w:szCs w:val="19"/>
        </w:rPr>
        <w:t>onecznych największy udział sta</w:t>
      </w:r>
      <w:r w:rsidRPr="004A42D3">
        <w:rPr>
          <w:szCs w:val="19"/>
        </w:rPr>
        <w:t xml:space="preserve">nowiły jednostki z sekcji </w:t>
      </w:r>
      <w:r w:rsidR="00A50DC7" w:rsidRPr="004A42D3">
        <w:rPr>
          <w:szCs w:val="19"/>
        </w:rPr>
        <w:t>O</w:t>
      </w:r>
      <w:r w:rsidRPr="004A42D3">
        <w:rPr>
          <w:szCs w:val="19"/>
        </w:rPr>
        <w:t>pieka zdrowotna i pomoc społeczna. W 2021 r. wyniósł on 32</w:t>
      </w:r>
      <w:r w:rsidR="002A1B52" w:rsidRPr="004A42D3">
        <w:rPr>
          <w:szCs w:val="19"/>
        </w:rPr>
        <w:t>,0</w:t>
      </w:r>
      <w:r w:rsidRPr="004A42D3">
        <w:rPr>
          <w:szCs w:val="19"/>
        </w:rPr>
        <w:t xml:space="preserve">% ogólnej powierzchni kolektorów słonecznych w województwie. Na kolejnym miejscu usytuowały się podmioty z sekcji </w:t>
      </w:r>
      <w:r w:rsidR="00A50DC7" w:rsidRPr="00655767">
        <w:rPr>
          <w:szCs w:val="19"/>
        </w:rPr>
        <w:t>D</w:t>
      </w:r>
      <w:r w:rsidRPr="00655767">
        <w:rPr>
          <w:szCs w:val="19"/>
        </w:rPr>
        <w:t xml:space="preserve">ziałalność sportowa, rozrywkowa </w:t>
      </w:r>
      <w:r w:rsidRPr="00D3412E">
        <w:rPr>
          <w:szCs w:val="19"/>
        </w:rPr>
        <w:t>i rekreacyjna</w:t>
      </w:r>
      <w:r w:rsidR="00E0765E">
        <w:rPr>
          <w:szCs w:val="19"/>
        </w:rPr>
        <w:t>, gdzie udział ten wyniósł</w:t>
      </w:r>
      <w:r w:rsidRPr="00D3412E">
        <w:rPr>
          <w:szCs w:val="19"/>
        </w:rPr>
        <w:t xml:space="preserve"> </w:t>
      </w:r>
      <w:r w:rsidR="002A1B52" w:rsidRPr="00425E04">
        <w:rPr>
          <w:szCs w:val="19"/>
        </w:rPr>
        <w:t>20,7</w:t>
      </w:r>
      <w:r w:rsidRPr="00425E04">
        <w:rPr>
          <w:szCs w:val="19"/>
        </w:rPr>
        <w:t xml:space="preserve">% oraz jednostki </w:t>
      </w:r>
      <w:r w:rsidR="002A1B52" w:rsidRPr="00874037">
        <w:rPr>
          <w:szCs w:val="19"/>
        </w:rPr>
        <w:t>z sekcji</w:t>
      </w:r>
      <w:r w:rsidRPr="00874037">
        <w:rPr>
          <w:szCs w:val="19"/>
        </w:rPr>
        <w:t xml:space="preserve"> </w:t>
      </w:r>
      <w:r w:rsidR="002A1B52" w:rsidRPr="00874037">
        <w:rPr>
          <w:szCs w:val="19"/>
        </w:rPr>
        <w:t xml:space="preserve">Edukacja </w:t>
      </w:r>
      <w:r w:rsidRPr="00874037">
        <w:rPr>
          <w:szCs w:val="19"/>
        </w:rPr>
        <w:t xml:space="preserve">użytkujące 16,1% ogólnej powierzchni kolektorów słonecznych zanotowanych w </w:t>
      </w:r>
      <w:r w:rsidR="00BF58B5" w:rsidRPr="00874037">
        <w:rPr>
          <w:szCs w:val="19"/>
        </w:rPr>
        <w:t>omawianym</w:t>
      </w:r>
      <w:r w:rsidRPr="00874037">
        <w:rPr>
          <w:szCs w:val="19"/>
        </w:rPr>
        <w:t xml:space="preserve"> roku w województwie podkarpackim.</w:t>
      </w:r>
    </w:p>
    <w:p w14:paraId="6EDF6B16" w14:textId="77777777" w:rsidR="00F9565B" w:rsidRPr="00677B57" w:rsidRDefault="00F9565B" w:rsidP="0092474E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="00F87F26">
        <w:rPr>
          <w:b/>
          <w:i w:val="0"/>
          <w:color w:val="000000" w:themeColor="text1"/>
          <w:sz w:val="19"/>
          <w:szCs w:val="19"/>
        </w:rPr>
        <w:t>6</w:t>
      </w:r>
      <w:r w:rsidRPr="00677B57">
        <w:rPr>
          <w:b/>
          <w:i w:val="0"/>
          <w:color w:val="000000" w:themeColor="text1"/>
          <w:sz w:val="19"/>
          <w:szCs w:val="19"/>
        </w:rPr>
        <w:t>. Struktura powierzchni zainstalowanych kolektorów w podmiotach gospodarki narodowej według sekcji PKD</w:t>
      </w:r>
    </w:p>
    <w:p w14:paraId="0C1C262E" w14:textId="77777777" w:rsidR="00F9565B" w:rsidRDefault="00425E04" w:rsidP="00DE0273">
      <w:pPr>
        <w:spacing w:before="440" w:after="0" w:line="288" w:lineRule="auto"/>
        <w:rPr>
          <w:szCs w:val="19"/>
        </w:rPr>
      </w:pPr>
      <w:r w:rsidRPr="0080707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BB6A08A" wp14:editId="3839B649">
                <wp:simplePos x="0" y="0"/>
                <wp:positionH relativeFrom="page">
                  <wp:posOffset>5774690</wp:posOffset>
                </wp:positionH>
                <wp:positionV relativeFrom="paragraph">
                  <wp:posOffset>88198</wp:posOffset>
                </wp:positionV>
                <wp:extent cx="1727835" cy="1291390"/>
                <wp:effectExtent l="0" t="0" r="0" b="4445"/>
                <wp:wrapNone/>
                <wp:docPr id="43" name="Pole tekstowe 43" descr="W 2021 r. 32,0% ogólnej powierzchni eksploatowanych kolektorów słonecznych wykazały podmioty z sekcji Opieka zdrowotna i pomoc społeczna" title="Udział w powierzchni- sekcja Opieka zdrowotna i pomoc społecz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7835" cy="1291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B9F58" w14:textId="77777777" w:rsidR="0033572E" w:rsidRPr="00425E04" w:rsidRDefault="0033572E" w:rsidP="0065576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i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2021 r. </w:t>
                            </w:r>
                            <w:r w:rsidRPr="00D3412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32</w:t>
                            </w:r>
                            <w:r w:rsidR="004A42D3"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,0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ogólnej powierzchni eksploatowanych kolektorów słonecznych wykazały podmioty z sekcji Opieka zdrowotna i pomoc społeczna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5C3423" id="Pole tekstowe 43" o:spid="_x0000_s1032" type="#_x0000_t202" alt="Tytuł: Udział w powierzchni- sekcja Opieka zdrowotna i pomoc społeczna — opis: W 2021 r. 32,0% ogólnej powierzchni eksploatowanych kolektorów słonecznych wykazały podmioty z sekcji Opieka zdrowotna i pomoc społeczna" style="position:absolute;margin-left:454.7pt;margin-top:6.95pt;width:136.05pt;height:101.7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" filled="f" stroked="f" strokeweight=".5pt">
                <v:textbox>
                  <w:txbxContent>
                    <w:p w:rsidR="0033572E" w:rsidRPr="00425E04" w:rsidRDefault="0033572E" w:rsidP="0065576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i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2021 r. </w:t>
                      </w:r>
                      <w:r w:rsidRPr="00D3412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32</w:t>
                      </w:r>
                      <w:r w:rsidR="004A42D3"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,0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ogólnej powierzchni eksploatowanych kolektorów słonecznych wykazały podmioty z sekcji Opieka zdrowotna i pomoc społeczna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076D6">
        <w:rPr>
          <w:noProof/>
          <w:szCs w:val="19"/>
          <w:lang w:eastAsia="pl-PL"/>
        </w:rPr>
        <w:drawing>
          <wp:inline distT="0" distB="0" distL="0" distR="0" wp14:anchorId="1912D46E" wp14:editId="026C4580">
            <wp:extent cx="5102860" cy="2971800"/>
            <wp:effectExtent l="0" t="0" r="2540" b="0"/>
            <wp:docPr id="18" name="Obraz 18" descr="Na wykresie pierścieniowym zaprezentowano procentową strukturę powierzchni zainstalowanych kolektorów w podmiotach gospodarki narodowej według sekcji PKD w latach 2020 i 2021 dla województwa podkarpackiego. Dane do wykresu dostępne są w załączonym pliku Excel." title="Wykres 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62"/>
                    <a:stretch/>
                  </pic:blipFill>
                  <pic:spPr bwMode="auto">
                    <a:xfrm>
                      <a:off x="0" y="0"/>
                      <a:ext cx="510286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15781" w14:textId="77777777" w:rsidR="00653F38" w:rsidRPr="00E01562" w:rsidRDefault="00653F38" w:rsidP="00653F38">
      <w:pPr>
        <w:keepNext/>
        <w:suppressAutoHyphens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 w ujęciu terytorialnym</w:t>
      </w:r>
    </w:p>
    <w:p w14:paraId="7BB6AA74" w14:textId="77777777" w:rsidR="00C077CA" w:rsidRDefault="002A1B52" w:rsidP="0026355E">
      <w:pPr>
        <w:spacing w:line="288" w:lineRule="auto"/>
        <w:rPr>
          <w:szCs w:val="19"/>
        </w:rPr>
      </w:pPr>
      <w:r>
        <w:rPr>
          <w:szCs w:val="19"/>
        </w:rPr>
        <w:t xml:space="preserve">Udział powierzchni kolektorów słonecznych zainstalowanych w powiatach województwa podkarpackiego nie rozkłada się równomiernie. </w:t>
      </w:r>
      <w:r w:rsidR="00C077CA" w:rsidRPr="00C077CA">
        <w:rPr>
          <w:szCs w:val="19"/>
        </w:rPr>
        <w:t xml:space="preserve">Największy udział w powierzchni ogółem wykazano w </w:t>
      </w:r>
      <w:r w:rsidR="008D36FB">
        <w:rPr>
          <w:szCs w:val="19"/>
        </w:rPr>
        <w:t>Rzeszowie</w:t>
      </w:r>
      <w:r w:rsidR="00C077CA" w:rsidRPr="00C077CA">
        <w:rPr>
          <w:szCs w:val="19"/>
        </w:rPr>
        <w:t xml:space="preserve"> (12,4%), następnie w powiecie dębickim (7,8%) i rzeszowskim (7,4%). Najmniejsz</w:t>
      </w:r>
      <w:r w:rsidR="00BF58B5">
        <w:rPr>
          <w:szCs w:val="19"/>
        </w:rPr>
        <w:t>e</w:t>
      </w:r>
      <w:r w:rsidR="00C077CA" w:rsidRPr="00C077CA">
        <w:rPr>
          <w:szCs w:val="19"/>
        </w:rPr>
        <w:t xml:space="preserve"> udział</w:t>
      </w:r>
      <w:r w:rsidR="00BF58B5">
        <w:rPr>
          <w:szCs w:val="19"/>
        </w:rPr>
        <w:t>y</w:t>
      </w:r>
      <w:r w:rsidR="00C077CA" w:rsidRPr="00C077CA">
        <w:rPr>
          <w:szCs w:val="19"/>
        </w:rPr>
        <w:t xml:space="preserve"> odnotowano w powiecie kolbuszowskim (1,0%) i w Przemyśl</w:t>
      </w:r>
      <w:r w:rsidR="008D36FB">
        <w:rPr>
          <w:szCs w:val="19"/>
        </w:rPr>
        <w:t>u</w:t>
      </w:r>
      <w:r w:rsidR="00C077CA" w:rsidRPr="00C077CA">
        <w:rPr>
          <w:szCs w:val="19"/>
        </w:rPr>
        <w:t xml:space="preserve"> (1,1%).</w:t>
      </w:r>
    </w:p>
    <w:p w14:paraId="29B625FE" w14:textId="77777777" w:rsidR="002C36E0" w:rsidRDefault="002C36E0" w:rsidP="00AE1551">
      <w:pPr>
        <w:spacing w:before="360" w:line="240" w:lineRule="auto"/>
        <w:rPr>
          <w:b/>
          <w:color w:val="000000" w:themeColor="text1"/>
          <w:szCs w:val="19"/>
        </w:rPr>
      </w:pPr>
      <w:r w:rsidRPr="008F1542">
        <w:rPr>
          <w:noProof/>
          <w:szCs w:val="19"/>
          <w:lang w:eastAsia="pl-PL"/>
        </w:rPr>
        <w:drawing>
          <wp:anchor distT="0" distB="0" distL="114300" distR="114300" simplePos="0" relativeHeight="251809792" behindDoc="0" locked="0" layoutInCell="1" allowOverlap="1" wp14:anchorId="0EB2E232" wp14:editId="7F9C4F76">
            <wp:simplePos x="0" y="0"/>
            <wp:positionH relativeFrom="margin">
              <wp:align>center</wp:align>
            </wp:positionH>
            <wp:positionV relativeFrom="paragraph">
              <wp:posOffset>526357</wp:posOffset>
            </wp:positionV>
            <wp:extent cx="3571875" cy="4130675"/>
            <wp:effectExtent l="0" t="0" r="9525" b="3175"/>
            <wp:wrapTopAndBottom/>
            <wp:docPr id="30" name="Obraz 30" descr="Na mapie przedstawiono procentowy udział powierzchni kolektorów zainstalowanych w danym powiecie w powierzchni kolektorów zainstalowanych w województwie podkarpackim w 2021 r. Dane do mapy dostępne są w załączonym pliku Excel." title="Mapa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pytok\AppData\Local\Microsoft\Windows\INetCache\Content.Outlook\Y4H5DZF4\kolektory sygnalna_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13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6D6" w:rsidRPr="004A42D3">
        <w:rPr>
          <w:b/>
          <w:color w:val="000000" w:themeColor="text1"/>
          <w:szCs w:val="19"/>
        </w:rPr>
        <w:t xml:space="preserve">Mapa </w:t>
      </w:r>
      <w:r w:rsidR="004076D6" w:rsidRPr="004A42D3">
        <w:rPr>
          <w:b/>
          <w:i/>
          <w:color w:val="000000" w:themeColor="text1"/>
          <w:szCs w:val="19"/>
        </w:rPr>
        <w:fldChar w:fldCharType="begin"/>
      </w:r>
      <w:r w:rsidR="004076D6" w:rsidRPr="004A42D3">
        <w:rPr>
          <w:b/>
          <w:color w:val="000000" w:themeColor="text1"/>
          <w:szCs w:val="19"/>
        </w:rPr>
        <w:instrText xml:space="preserve"> SEQ Mapa \* ARABIC </w:instrText>
      </w:r>
      <w:r w:rsidR="004076D6" w:rsidRPr="004A42D3">
        <w:rPr>
          <w:b/>
          <w:i/>
          <w:color w:val="000000" w:themeColor="text1"/>
          <w:szCs w:val="19"/>
        </w:rPr>
        <w:fldChar w:fldCharType="separate"/>
      </w:r>
      <w:r w:rsidR="002364CB">
        <w:rPr>
          <w:b/>
          <w:noProof/>
          <w:color w:val="000000" w:themeColor="text1"/>
          <w:szCs w:val="19"/>
        </w:rPr>
        <w:t>1</w:t>
      </w:r>
      <w:r w:rsidR="004076D6" w:rsidRPr="004A42D3">
        <w:rPr>
          <w:b/>
          <w:i/>
          <w:color w:val="000000" w:themeColor="text1"/>
          <w:szCs w:val="19"/>
        </w:rPr>
        <w:fldChar w:fldCharType="end"/>
      </w:r>
      <w:r w:rsidR="004076D6" w:rsidRPr="004A42D3">
        <w:rPr>
          <w:b/>
          <w:color w:val="000000" w:themeColor="text1"/>
          <w:szCs w:val="19"/>
        </w:rPr>
        <w:t>.</w:t>
      </w:r>
      <w:r w:rsidR="004076D6">
        <w:rPr>
          <w:b/>
          <w:color w:val="000000" w:themeColor="text1"/>
          <w:szCs w:val="19"/>
        </w:rPr>
        <w:t xml:space="preserve"> </w:t>
      </w:r>
      <w:r w:rsidR="004076D6" w:rsidRPr="004A42D3">
        <w:rPr>
          <w:b/>
          <w:color w:val="000000" w:themeColor="text1"/>
          <w:szCs w:val="19"/>
        </w:rPr>
        <w:t>Udział powierzchni kolektorów zainstalowanych w danym powiecie w powierzchni kolektorów zainstalowanych w województwie podkarpackim w 2021 r</w:t>
      </w:r>
    </w:p>
    <w:p w14:paraId="4BDC52DF" w14:textId="77777777" w:rsidR="004076D6" w:rsidRDefault="004076D6" w:rsidP="00AE1551">
      <w:pPr>
        <w:pStyle w:val="Legenda"/>
        <w:keepNext/>
        <w:spacing w:before="360" w:after="120"/>
        <w:jc w:val="both"/>
        <w:rPr>
          <w:szCs w:val="19"/>
        </w:rPr>
      </w:pPr>
    </w:p>
    <w:p w14:paraId="5E64076E" w14:textId="77777777" w:rsidR="004E06B2" w:rsidRPr="005A12AA" w:rsidRDefault="004E06B2" w:rsidP="004E06B2">
      <w:pPr>
        <w:widowControl w:val="0"/>
        <w:spacing w:before="100" w:after="100" w:line="288" w:lineRule="auto"/>
      </w:pPr>
      <w:r w:rsidRPr="005A12AA">
        <w:t xml:space="preserve">W przypadku cytowania </w:t>
      </w:r>
      <w:r w:rsidRPr="00D26D77">
        <w:t>danych Głównego Urzędu Statystycznego</w:t>
      </w:r>
      <w:r w:rsidRPr="005A12AA">
        <w:t xml:space="preserve"> prosimy o zamieszczenie informacji: „Źródło danych GUS”, a w przypadku publikowania obliczeń dokonanych na danych opublikowanych przez Urząd Statystyczny w Rzeszowie prosimy o zamieszczenie informacji: „Opracowanie własne na podstawie danych GUS”.</w:t>
      </w:r>
    </w:p>
    <w:p w14:paraId="3E7DFFAC" w14:textId="77777777" w:rsidR="00B06E46" w:rsidRDefault="00B06E46" w:rsidP="000F0082">
      <w:pPr>
        <w:suppressAutoHyphens/>
        <w:rPr>
          <w:szCs w:val="19"/>
        </w:rPr>
      </w:pPr>
    </w:p>
    <w:p w14:paraId="02C634DE" w14:textId="77777777" w:rsidR="00F4449C" w:rsidRPr="00B06E46" w:rsidRDefault="00F4449C" w:rsidP="000F0082">
      <w:pPr>
        <w:suppressAutoHyphens/>
        <w:rPr>
          <w:szCs w:val="19"/>
        </w:rPr>
        <w:sectPr w:rsidR="00F4449C" w:rsidRPr="00B06E46" w:rsidSect="00D73DEA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14:paraId="40B22929" w14:textId="77777777" w:rsidTr="00C25D2A">
        <w:trPr>
          <w:trHeight w:val="1626"/>
        </w:trPr>
        <w:tc>
          <w:tcPr>
            <w:tcW w:w="4926" w:type="dxa"/>
          </w:tcPr>
          <w:p w14:paraId="08E6D1CA" w14:textId="77777777" w:rsidR="00477FF4" w:rsidRPr="004A1D19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A0ADB26" w14:textId="77777777" w:rsidR="00477FF4" w:rsidRPr="008925F0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F86935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 Statystyczn</w:t>
            </w:r>
            <w:r w:rsidR="00F86935">
              <w:rPr>
                <w:rFonts w:cs="Arial"/>
                <w:b/>
                <w:sz w:val="20"/>
              </w:rPr>
              <w:t>y w Rzeszowie</w:t>
            </w:r>
          </w:p>
          <w:p w14:paraId="2D860415" w14:textId="77777777" w:rsidR="00477FF4" w:rsidRPr="00935D17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 w:rsidR="00F86935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09576892" w14:textId="77777777" w:rsidR="00477FF4" w:rsidRPr="00AB24E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79535714" w14:textId="77777777" w:rsidR="0058588C" w:rsidRPr="0058588C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r w:rsidRPr="0058588C">
              <w:rPr>
                <w:rFonts w:cs="Arial"/>
                <w:b/>
                <w:sz w:val="20"/>
              </w:rPr>
              <w:t>Rzecznik Prasowy Prezesa GUS</w:t>
            </w:r>
          </w:p>
          <w:p w14:paraId="0D409F01" w14:textId="77777777" w:rsidR="0058588C" w:rsidRPr="0058588C" w:rsidRDefault="0058588C" w:rsidP="0058588C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58588C">
              <w:rPr>
                <w:rFonts w:eastAsiaTheme="majorEastAsia" w:cs="Arial"/>
                <w:b/>
                <w:sz w:val="20"/>
                <w:szCs w:val="28"/>
              </w:rPr>
              <w:t>Karolina Banaszek</w:t>
            </w:r>
          </w:p>
          <w:p w14:paraId="0320A77C" w14:textId="77777777" w:rsidR="0058588C" w:rsidRPr="0058588C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: 695</w:t>
            </w:r>
            <w:r w:rsidR="00AF1C23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255 011</w:t>
            </w:r>
          </w:p>
          <w:p w14:paraId="16C5E36A" w14:textId="77777777" w:rsidR="00477FF4" w:rsidRDefault="00477FF4" w:rsidP="00C25D2A">
            <w:pPr>
              <w:rPr>
                <w:sz w:val="18"/>
              </w:rPr>
            </w:pPr>
          </w:p>
        </w:tc>
      </w:tr>
      <w:tr w:rsidR="009772B9" w14:paraId="1C179568" w14:textId="77777777" w:rsidTr="00C25D2A">
        <w:trPr>
          <w:trHeight w:val="418"/>
        </w:trPr>
        <w:tc>
          <w:tcPr>
            <w:tcW w:w="4926" w:type="dxa"/>
            <w:vMerge w:val="restart"/>
          </w:tcPr>
          <w:p w14:paraId="0DE1D799" w14:textId="77777777" w:rsidR="009772B9" w:rsidRPr="00C91687" w:rsidRDefault="009772B9" w:rsidP="009772B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 Współpracy z Mediami</w:t>
            </w:r>
          </w:p>
          <w:p w14:paraId="2C18C9EC" w14:textId="77777777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731441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</w:p>
          <w:p w14:paraId="4E072532" w14:textId="77777777" w:rsidR="009772B9" w:rsidRPr="00F05FC7" w:rsidRDefault="009772B9" w:rsidP="009772B9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32ACD6E" w14:textId="77777777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2AA154A9" wp14:editId="0A39955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9772B9" w14:paraId="3045EA95" w14:textId="77777777" w:rsidTr="00C25D2A">
        <w:trPr>
          <w:trHeight w:val="418"/>
        </w:trPr>
        <w:tc>
          <w:tcPr>
            <w:tcW w:w="4926" w:type="dxa"/>
            <w:vMerge/>
          </w:tcPr>
          <w:p w14:paraId="4FCB8336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D758396" w14:textId="77777777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E23CC94" wp14:editId="1E6C21A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9772B9" w14:paraId="39791A3C" w14:textId="77777777" w:rsidTr="00C25D2A">
        <w:trPr>
          <w:trHeight w:val="476"/>
        </w:trPr>
        <w:tc>
          <w:tcPr>
            <w:tcW w:w="4926" w:type="dxa"/>
            <w:vMerge/>
          </w:tcPr>
          <w:p w14:paraId="05452ED9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A22F0B5" w14:textId="77777777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35540658" wp14:editId="73842F6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  <w:tr w:rsidR="009772B9" w14:paraId="62359200" w14:textId="77777777" w:rsidTr="00C25D2A">
        <w:trPr>
          <w:trHeight w:val="476"/>
        </w:trPr>
        <w:tc>
          <w:tcPr>
            <w:tcW w:w="4926" w:type="dxa"/>
          </w:tcPr>
          <w:p w14:paraId="75F03866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1BB0A1A2" w14:textId="77777777" w:rsidR="009772B9" w:rsidRPr="003D5F42" w:rsidRDefault="009772B9" w:rsidP="009772B9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311BE05B" wp14:editId="157ADDC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" name="Obraz 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9772B9" w14:paraId="66CDB86C" w14:textId="77777777" w:rsidTr="00C25D2A">
        <w:trPr>
          <w:trHeight w:val="476"/>
        </w:trPr>
        <w:tc>
          <w:tcPr>
            <w:tcW w:w="4926" w:type="dxa"/>
          </w:tcPr>
          <w:p w14:paraId="3C2EF526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707F82E7" w14:textId="77777777" w:rsidR="009772B9" w:rsidRPr="003D5F42" w:rsidRDefault="009772B9" w:rsidP="009772B9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259BB3AD" wp14:editId="6148C22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2" name="Obraz 1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9772B9" w14:paraId="4B7F2696" w14:textId="77777777" w:rsidTr="00C25D2A">
        <w:trPr>
          <w:trHeight w:val="953"/>
        </w:trPr>
        <w:tc>
          <w:tcPr>
            <w:tcW w:w="4926" w:type="dxa"/>
          </w:tcPr>
          <w:p w14:paraId="7D2905A3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29CA2877" w14:textId="77777777" w:rsidR="009772B9" w:rsidRPr="003D5F42" w:rsidRDefault="009772B9" w:rsidP="009772B9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3F4CFE87" wp14:editId="07CD48E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72B9" w14:paraId="5B5F6D36" w14:textId="77777777" w:rsidTr="00CB2773">
        <w:trPr>
          <w:trHeight w:val="152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7F81BA9" w14:textId="77777777" w:rsidR="009772B9" w:rsidRPr="00876479" w:rsidRDefault="009772B9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44A1410" w14:textId="77777777" w:rsidR="009772B9" w:rsidRPr="00CB658D" w:rsidRDefault="00D54501" w:rsidP="009772B9">
            <w:pPr>
              <w:suppressAutoHyphens/>
              <w:rPr>
                <w:rFonts w:cs="Times New Roman"/>
              </w:rPr>
            </w:pPr>
            <w:hyperlink r:id="rId29" w:tooltip="Link do zasad metodycznych badań statystycznych z zakresu energii ze źródeł odnawialnych" w:history="1">
              <w:r w:rsidR="001A018F" w:rsidRPr="001A018F">
                <w:rPr>
                  <w:rStyle w:val="Hipercze"/>
                </w:rPr>
                <w:t>Zasady metodyczne badań statystycznych z zakresu energii ze źródeł odnawialnych</w:t>
              </w:r>
            </w:hyperlink>
          </w:p>
          <w:p w14:paraId="18F07259" w14:textId="77777777" w:rsidR="009772B9" w:rsidRPr="00876479" w:rsidRDefault="009772B9" w:rsidP="004C1401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76EDA940" w14:textId="77777777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30"/>
      <w:footerReference w:type="default" r:id="rId31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07CC0" w14:textId="77777777" w:rsidR="00D54501" w:rsidRDefault="00D54501" w:rsidP="000662E2">
      <w:pPr>
        <w:spacing w:after="0" w:line="240" w:lineRule="auto"/>
      </w:pPr>
      <w:r>
        <w:separator/>
      </w:r>
    </w:p>
  </w:endnote>
  <w:endnote w:type="continuationSeparator" w:id="0">
    <w:p w14:paraId="4C428C69" w14:textId="77777777" w:rsidR="00D54501" w:rsidRDefault="00D5450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00D24AA-782F-439F-BC9F-CEA640C9443E}"/>
    <w:embedBold r:id="rId2" w:fontKey="{BBEF0BC8-1425-44FD-B96B-05689564121F}"/>
    <w:embedItalic r:id="rId3" w:fontKey="{55F2D175-BCF5-4CC0-BF8B-90752792B91D}"/>
    <w:embedBoldItalic r:id="rId4" w:fontKey="{61880370-3F56-474F-8720-E228FB015C7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92419689-B24A-4347-9FE0-D8F56B0DE92F}"/>
    <w:embedBold r:id="rId6" w:fontKey="{1BB48230-CF5E-4C0C-983C-9DD9E5422729}"/>
    <w:embedItalic r:id="rId7" w:fontKey="{BBFA0808-97D5-45F5-B3D4-47BA27A56BEA}"/>
    <w:embedBoldItalic r:id="rId8" w:fontKey="{77B082AA-0D1B-4354-B3D9-E13CE97227C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2201FEE-A130-4B70-92ED-C37D26476DD1}"/>
    <w:embedBoldItalic r:id="rId10" w:fontKey="{EAA99801-AE62-44B7-AFD1-74E2C3F6409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8D89403A-3DD1-43E4-A015-2A236C67DAD4}"/>
    <w:embedItalic r:id="rId12" w:fontKey="{52E0AFCF-9E01-4959-9680-05F914B788B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E823CBDE-1EF1-41E2-9DCA-3E64C96E1BC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C12DA44F-1940-4846-99F6-04EB8E8BD08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FF254135-0191-44FC-8FA5-32E8CA944E86}"/>
    <w:embedBold r:id="rId16" w:fontKey="{31831A0F-2E0E-4A40-A052-7C09843A1D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6021913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6F9418B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F23231F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CFC57" w14:textId="77777777" w:rsidR="00D54501" w:rsidRDefault="00D54501" w:rsidP="000662E2">
      <w:pPr>
        <w:spacing w:after="0" w:line="240" w:lineRule="auto"/>
      </w:pPr>
      <w:r>
        <w:separator/>
      </w:r>
    </w:p>
  </w:footnote>
  <w:footnote w:type="continuationSeparator" w:id="0">
    <w:p w14:paraId="76C91F03" w14:textId="77777777" w:rsidR="00D54501" w:rsidRDefault="00D54501" w:rsidP="000662E2">
      <w:pPr>
        <w:spacing w:after="0" w:line="240" w:lineRule="auto"/>
      </w:pPr>
      <w:r>
        <w:continuationSeparator/>
      </w:r>
    </w:p>
  </w:footnote>
  <w:footnote w:id="1">
    <w:p w14:paraId="33591945" w14:textId="77777777" w:rsidR="006C5373" w:rsidRPr="006C5373" w:rsidRDefault="006C5373">
      <w:pPr>
        <w:pStyle w:val="Tekstprzypisudolnego"/>
        <w:rPr>
          <w:sz w:val="19"/>
          <w:szCs w:val="19"/>
        </w:rPr>
      </w:pPr>
      <w:r w:rsidRPr="006C5373">
        <w:rPr>
          <w:rStyle w:val="Odwoanieprzypisudolnego"/>
          <w:sz w:val="19"/>
          <w:szCs w:val="19"/>
        </w:rPr>
        <w:footnoteRef/>
      </w:r>
      <w:r w:rsidRPr="006C5373">
        <w:rPr>
          <w:sz w:val="19"/>
          <w:szCs w:val="19"/>
        </w:rPr>
        <w:t xml:space="preserve"> </w:t>
      </w:r>
      <w:r w:rsidRPr="006C5373">
        <w:rPr>
          <w:sz w:val="19"/>
          <w:szCs w:val="19"/>
          <w:shd w:val="clear" w:color="auto" w:fill="FFFFFF"/>
        </w:rPr>
        <w:t xml:space="preserve">Dane dotyczą podmiotów gospodarki narodowej objętych badaniem G-02o </w:t>
      </w:r>
      <w:r w:rsidR="005020AC">
        <w:rPr>
          <w:i/>
          <w:sz w:val="19"/>
          <w:szCs w:val="19"/>
          <w:shd w:val="clear" w:color="auto" w:fill="FFFFFF"/>
        </w:rPr>
        <w:t>Sprawozdanie o </w:t>
      </w:r>
      <w:r w:rsidRPr="006C5373">
        <w:rPr>
          <w:i/>
          <w:sz w:val="19"/>
          <w:szCs w:val="19"/>
          <w:shd w:val="clear" w:color="auto" w:fill="FFFFFF"/>
        </w:rPr>
        <w:t>cieple ze źródeł odnawialnych.</w:t>
      </w:r>
      <w:r w:rsidRPr="006C5373">
        <w:rPr>
          <w:sz w:val="19"/>
          <w:szCs w:val="19"/>
          <w:shd w:val="clear" w:color="auto" w:fill="FFFFFF"/>
        </w:rPr>
        <w:t xml:space="preserve"> Nie obejmują kolektoró</w:t>
      </w:r>
      <w:r w:rsidR="00BF58B5">
        <w:rPr>
          <w:sz w:val="19"/>
          <w:szCs w:val="19"/>
          <w:shd w:val="clear" w:color="auto" w:fill="FFFFFF"/>
        </w:rPr>
        <w:t>w słonecznych zainstalowanych w </w:t>
      </w:r>
      <w:r w:rsidRPr="006C5373">
        <w:rPr>
          <w:sz w:val="19"/>
          <w:szCs w:val="19"/>
          <w:shd w:val="clear" w:color="auto" w:fill="FFFFFF"/>
        </w:rPr>
        <w:t>gospodarstwach domowych.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57DA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F66F5B5" wp14:editId="5BED038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DF89AE2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A81D9B6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6D49" w14:textId="77777777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EAC7BA7" wp14:editId="2A107EF3">
          <wp:extent cx="1763460" cy="720000"/>
          <wp:effectExtent l="0" t="0" r="0" b="0"/>
          <wp:docPr id="27" name="Obraz 27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5E2FC7A" wp14:editId="7FFCCA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9F687F4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722536CF" id="Schemat blokowy: opóźnienie 6" o:spid="_x0000_s1033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E25C55" wp14:editId="49FCD95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FDA225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5A5389F2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42B65E8" wp14:editId="0FF133B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1.08.2022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0C1EB3" w14:textId="77777777" w:rsidR="001F6CE5" w:rsidRPr="002B5700" w:rsidRDefault="00BF1298" w:rsidP="00E35EC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1F6CE5" w:rsidRPr="002B5700">
                            <w:t>.</w:t>
                          </w:r>
                          <w:r w:rsidR="00EB110F" w:rsidRPr="002B5700">
                            <w:t>0</w:t>
                          </w:r>
                          <w:r>
                            <w:t>8</w:t>
                          </w:r>
                          <w:r w:rsidR="001F6CE5" w:rsidRPr="002B5700">
                            <w:t>.202</w:t>
                          </w:r>
                          <w:r w:rsidR="00EB110F" w:rsidRPr="002B5700">
                            <w:t>2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31.08.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xOSJ9zsCAABBBAAADgAAAAAA&#10;AAAAAAAAAAAuAgAAZHJzL2Uyb0RvYy54bWxQSwECLQAUAAYACAAAACEAa2dxHd4AAAAKAQAADwAA&#10;AAAAAAAAAAAAAACVBAAAZHJzL2Rvd25yZXYueG1sUEsFBgAAAAAEAAQA8wAAAKAFAAAAAA==&#10;" filled="f" stroked="f">
              <v:textbox>
                <w:txbxContent>
                  <w:p w:rsidR="001F6CE5" w:rsidRPr="002B5700" w:rsidRDefault="00BF1298" w:rsidP="00E35ECB">
                    <w:pPr>
                      <w:pStyle w:val="Datainformacjisygnalnej"/>
                    </w:pPr>
                    <w:r>
                      <w:t>31</w:t>
                    </w:r>
                    <w:r w:rsidR="001F6CE5" w:rsidRPr="002B5700">
                      <w:t>.</w:t>
                    </w:r>
                    <w:r w:rsidR="00EB110F" w:rsidRPr="002B5700">
                      <w:t>0</w:t>
                    </w:r>
                    <w:r>
                      <w:t>8</w:t>
                    </w:r>
                    <w:r w:rsidR="001F6CE5" w:rsidRPr="002B5700">
                      <w:t>.202</w:t>
                    </w:r>
                    <w:r w:rsidR="00EB110F" w:rsidRPr="002B5700">
                      <w:t>2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C5440" w14:textId="77777777" w:rsidR="001F6CE5" w:rsidRDefault="001F6CE5">
    <w:pPr>
      <w:pStyle w:val="Nagwek"/>
    </w:pPr>
  </w:p>
  <w:p w14:paraId="5108C8B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9.8pt;height:119.8pt;visibility:visible;mso-wrap-style:square" o:bullet="t">
        <v:imagedata r:id="rId1" o:title=""/>
      </v:shape>
    </w:pict>
  </w:numPicBullet>
  <w:numPicBullet w:numPicBulletId="1">
    <w:pict>
      <v:shape id="_x0000_i1029" type="#_x0000_t75" style="width:119.8pt;height:119.8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stylePaneSortMethod w:val="000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D"/>
    <w:rsid w:val="000000E9"/>
    <w:rsid w:val="000002F3"/>
    <w:rsid w:val="00001163"/>
    <w:rsid w:val="0000121C"/>
    <w:rsid w:val="00001227"/>
    <w:rsid w:val="00001C5B"/>
    <w:rsid w:val="00001C5C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7059"/>
    <w:rsid w:val="0000709F"/>
    <w:rsid w:val="00007AD9"/>
    <w:rsid w:val="000107BD"/>
    <w:rsid w:val="000108B8"/>
    <w:rsid w:val="00010B61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27CA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70DB"/>
    <w:rsid w:val="00027660"/>
    <w:rsid w:val="00027914"/>
    <w:rsid w:val="00027F3E"/>
    <w:rsid w:val="00027F5B"/>
    <w:rsid w:val="00030134"/>
    <w:rsid w:val="00030277"/>
    <w:rsid w:val="00030295"/>
    <w:rsid w:val="000302B2"/>
    <w:rsid w:val="00031938"/>
    <w:rsid w:val="00031A34"/>
    <w:rsid w:val="00031DBB"/>
    <w:rsid w:val="00031F1D"/>
    <w:rsid w:val="00032983"/>
    <w:rsid w:val="00032ABD"/>
    <w:rsid w:val="00033A91"/>
    <w:rsid w:val="000340FF"/>
    <w:rsid w:val="000349AA"/>
    <w:rsid w:val="000351BA"/>
    <w:rsid w:val="000355CF"/>
    <w:rsid w:val="0003569A"/>
    <w:rsid w:val="000356E3"/>
    <w:rsid w:val="0003594F"/>
    <w:rsid w:val="00035E85"/>
    <w:rsid w:val="00035F01"/>
    <w:rsid w:val="00035F49"/>
    <w:rsid w:val="00036346"/>
    <w:rsid w:val="00036811"/>
    <w:rsid w:val="000378EB"/>
    <w:rsid w:val="00037948"/>
    <w:rsid w:val="00037B13"/>
    <w:rsid w:val="00037BD8"/>
    <w:rsid w:val="00037C1B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50024"/>
    <w:rsid w:val="00050076"/>
    <w:rsid w:val="000503E5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325"/>
    <w:rsid w:val="000557D4"/>
    <w:rsid w:val="00055A84"/>
    <w:rsid w:val="00055D9E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227D"/>
    <w:rsid w:val="00062F69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6FD"/>
    <w:rsid w:val="000778DE"/>
    <w:rsid w:val="00077B1C"/>
    <w:rsid w:val="00077B73"/>
    <w:rsid w:val="000806F7"/>
    <w:rsid w:val="00080A9D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70E3"/>
    <w:rsid w:val="000878D9"/>
    <w:rsid w:val="0009059F"/>
    <w:rsid w:val="00090807"/>
    <w:rsid w:val="00090DCC"/>
    <w:rsid w:val="000912D4"/>
    <w:rsid w:val="00091382"/>
    <w:rsid w:val="00091A7F"/>
    <w:rsid w:val="0009201C"/>
    <w:rsid w:val="00092812"/>
    <w:rsid w:val="00092C0E"/>
    <w:rsid w:val="000935BB"/>
    <w:rsid w:val="00093FBB"/>
    <w:rsid w:val="00093FD9"/>
    <w:rsid w:val="00094426"/>
    <w:rsid w:val="0009451D"/>
    <w:rsid w:val="000948E9"/>
    <w:rsid w:val="00095CCC"/>
    <w:rsid w:val="00095FBE"/>
    <w:rsid w:val="0009642D"/>
    <w:rsid w:val="00097122"/>
    <w:rsid w:val="00097840"/>
    <w:rsid w:val="00097B54"/>
    <w:rsid w:val="00097EFE"/>
    <w:rsid w:val="000A00EB"/>
    <w:rsid w:val="000A057C"/>
    <w:rsid w:val="000A0DA5"/>
    <w:rsid w:val="000A0FB3"/>
    <w:rsid w:val="000A1132"/>
    <w:rsid w:val="000A1305"/>
    <w:rsid w:val="000A154B"/>
    <w:rsid w:val="000A21D1"/>
    <w:rsid w:val="000A25C6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6D"/>
    <w:rsid w:val="000B33C2"/>
    <w:rsid w:val="000B464C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048"/>
    <w:rsid w:val="000C4244"/>
    <w:rsid w:val="000C48D8"/>
    <w:rsid w:val="000C51BA"/>
    <w:rsid w:val="000C5847"/>
    <w:rsid w:val="000C62BB"/>
    <w:rsid w:val="000C6422"/>
    <w:rsid w:val="000C6C67"/>
    <w:rsid w:val="000C7056"/>
    <w:rsid w:val="000C7E3B"/>
    <w:rsid w:val="000D0DC0"/>
    <w:rsid w:val="000D0DF5"/>
    <w:rsid w:val="000D1D43"/>
    <w:rsid w:val="000D225C"/>
    <w:rsid w:val="000D24CC"/>
    <w:rsid w:val="000D2A5C"/>
    <w:rsid w:val="000D37DA"/>
    <w:rsid w:val="000D3E8F"/>
    <w:rsid w:val="000D42DB"/>
    <w:rsid w:val="000D455F"/>
    <w:rsid w:val="000D613B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1687"/>
    <w:rsid w:val="00111C21"/>
    <w:rsid w:val="00111E96"/>
    <w:rsid w:val="00111FBD"/>
    <w:rsid w:val="00112946"/>
    <w:rsid w:val="00112B49"/>
    <w:rsid w:val="00113347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87"/>
    <w:rsid w:val="00116165"/>
    <w:rsid w:val="001165C9"/>
    <w:rsid w:val="00116D2F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E4C"/>
    <w:rsid w:val="00134711"/>
    <w:rsid w:val="00134892"/>
    <w:rsid w:val="001351BF"/>
    <w:rsid w:val="0013540C"/>
    <w:rsid w:val="001355CA"/>
    <w:rsid w:val="00135A93"/>
    <w:rsid w:val="00135C15"/>
    <w:rsid w:val="00135D89"/>
    <w:rsid w:val="00135FDC"/>
    <w:rsid w:val="0013603B"/>
    <w:rsid w:val="001362D8"/>
    <w:rsid w:val="00136538"/>
    <w:rsid w:val="0013687B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729"/>
    <w:rsid w:val="00145C88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5B7"/>
    <w:rsid w:val="001529DB"/>
    <w:rsid w:val="00153273"/>
    <w:rsid w:val="001540BB"/>
    <w:rsid w:val="00154525"/>
    <w:rsid w:val="00155C47"/>
    <w:rsid w:val="0015618D"/>
    <w:rsid w:val="001564EF"/>
    <w:rsid w:val="00156543"/>
    <w:rsid w:val="00156698"/>
    <w:rsid w:val="00156E34"/>
    <w:rsid w:val="00156F70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5561"/>
    <w:rsid w:val="0016579B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763"/>
    <w:rsid w:val="001729AF"/>
    <w:rsid w:val="00172BBF"/>
    <w:rsid w:val="00173BC9"/>
    <w:rsid w:val="0017401E"/>
    <w:rsid w:val="0017443E"/>
    <w:rsid w:val="00174999"/>
    <w:rsid w:val="00175558"/>
    <w:rsid w:val="001759B1"/>
    <w:rsid w:val="00175FED"/>
    <w:rsid w:val="0017628B"/>
    <w:rsid w:val="00176527"/>
    <w:rsid w:val="00176B7B"/>
    <w:rsid w:val="001770E1"/>
    <w:rsid w:val="00177875"/>
    <w:rsid w:val="0018011A"/>
    <w:rsid w:val="001801E8"/>
    <w:rsid w:val="0018282A"/>
    <w:rsid w:val="0018361C"/>
    <w:rsid w:val="00183B8B"/>
    <w:rsid w:val="00184117"/>
    <w:rsid w:val="0018458E"/>
    <w:rsid w:val="001846CA"/>
    <w:rsid w:val="0018492B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FE6"/>
    <w:rsid w:val="00192999"/>
    <w:rsid w:val="00192CA3"/>
    <w:rsid w:val="001935B7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92A"/>
    <w:rsid w:val="00196C64"/>
    <w:rsid w:val="00197653"/>
    <w:rsid w:val="001A018F"/>
    <w:rsid w:val="001A13C1"/>
    <w:rsid w:val="001A157F"/>
    <w:rsid w:val="001A282F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144"/>
    <w:rsid w:val="001B4722"/>
    <w:rsid w:val="001B48C8"/>
    <w:rsid w:val="001B4B1C"/>
    <w:rsid w:val="001B5265"/>
    <w:rsid w:val="001B5EF5"/>
    <w:rsid w:val="001B75B6"/>
    <w:rsid w:val="001B77CF"/>
    <w:rsid w:val="001B782C"/>
    <w:rsid w:val="001B7F08"/>
    <w:rsid w:val="001B7F85"/>
    <w:rsid w:val="001C0D26"/>
    <w:rsid w:val="001C15A9"/>
    <w:rsid w:val="001C16D6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15CA"/>
    <w:rsid w:val="001D1DB4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C20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57A"/>
    <w:rsid w:val="001E3B2D"/>
    <w:rsid w:val="001E3D95"/>
    <w:rsid w:val="001E4842"/>
    <w:rsid w:val="001E4A0D"/>
    <w:rsid w:val="001E4DF6"/>
    <w:rsid w:val="001E57AE"/>
    <w:rsid w:val="001E5829"/>
    <w:rsid w:val="001E58E8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50F2"/>
    <w:rsid w:val="001F51EA"/>
    <w:rsid w:val="001F63FB"/>
    <w:rsid w:val="001F6731"/>
    <w:rsid w:val="001F68CE"/>
    <w:rsid w:val="001F68EA"/>
    <w:rsid w:val="001F6CE5"/>
    <w:rsid w:val="001F6FFB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1F38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8A"/>
    <w:rsid w:val="00212428"/>
    <w:rsid w:val="00213030"/>
    <w:rsid w:val="002130E2"/>
    <w:rsid w:val="00213265"/>
    <w:rsid w:val="0021435D"/>
    <w:rsid w:val="00214489"/>
    <w:rsid w:val="00214A97"/>
    <w:rsid w:val="00214F69"/>
    <w:rsid w:val="00215FD0"/>
    <w:rsid w:val="002161E7"/>
    <w:rsid w:val="00216292"/>
    <w:rsid w:val="0021667B"/>
    <w:rsid w:val="00216FAC"/>
    <w:rsid w:val="002170F5"/>
    <w:rsid w:val="00217680"/>
    <w:rsid w:val="002177DC"/>
    <w:rsid w:val="00217C18"/>
    <w:rsid w:val="00217DF7"/>
    <w:rsid w:val="00221AFF"/>
    <w:rsid w:val="002226AB"/>
    <w:rsid w:val="00222CE8"/>
    <w:rsid w:val="00223984"/>
    <w:rsid w:val="00223C38"/>
    <w:rsid w:val="00223F51"/>
    <w:rsid w:val="00224795"/>
    <w:rsid w:val="00224A7E"/>
    <w:rsid w:val="00225C92"/>
    <w:rsid w:val="00225DBF"/>
    <w:rsid w:val="002265DB"/>
    <w:rsid w:val="0022716E"/>
    <w:rsid w:val="0022737B"/>
    <w:rsid w:val="0022745A"/>
    <w:rsid w:val="0022790F"/>
    <w:rsid w:val="00227D71"/>
    <w:rsid w:val="00227DF5"/>
    <w:rsid w:val="00230087"/>
    <w:rsid w:val="00230A2B"/>
    <w:rsid w:val="00231070"/>
    <w:rsid w:val="002311C6"/>
    <w:rsid w:val="00231662"/>
    <w:rsid w:val="00231955"/>
    <w:rsid w:val="00231A26"/>
    <w:rsid w:val="00231A4C"/>
    <w:rsid w:val="00231CB8"/>
    <w:rsid w:val="00232CB6"/>
    <w:rsid w:val="00233137"/>
    <w:rsid w:val="00234B73"/>
    <w:rsid w:val="002352C6"/>
    <w:rsid w:val="00235602"/>
    <w:rsid w:val="00235643"/>
    <w:rsid w:val="00235B79"/>
    <w:rsid w:val="00235CBE"/>
    <w:rsid w:val="00235FE0"/>
    <w:rsid w:val="002362CA"/>
    <w:rsid w:val="002364CB"/>
    <w:rsid w:val="00236C76"/>
    <w:rsid w:val="0023715A"/>
    <w:rsid w:val="0023731D"/>
    <w:rsid w:val="00237E0D"/>
    <w:rsid w:val="002402DE"/>
    <w:rsid w:val="00241131"/>
    <w:rsid w:val="002413B7"/>
    <w:rsid w:val="002416AC"/>
    <w:rsid w:val="00241B59"/>
    <w:rsid w:val="002421CF"/>
    <w:rsid w:val="0024282D"/>
    <w:rsid w:val="00242AB1"/>
    <w:rsid w:val="00242F32"/>
    <w:rsid w:val="00242FA3"/>
    <w:rsid w:val="00243273"/>
    <w:rsid w:val="002433B9"/>
    <w:rsid w:val="002434CE"/>
    <w:rsid w:val="00243AAB"/>
    <w:rsid w:val="002440A4"/>
    <w:rsid w:val="00244826"/>
    <w:rsid w:val="00245478"/>
    <w:rsid w:val="00245811"/>
    <w:rsid w:val="00245926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8E2"/>
    <w:rsid w:val="002578FB"/>
    <w:rsid w:val="00257978"/>
    <w:rsid w:val="00260325"/>
    <w:rsid w:val="00260425"/>
    <w:rsid w:val="00260CB6"/>
    <w:rsid w:val="00260EBD"/>
    <w:rsid w:val="00260F22"/>
    <w:rsid w:val="0026123A"/>
    <w:rsid w:val="00261432"/>
    <w:rsid w:val="00261C21"/>
    <w:rsid w:val="002625D1"/>
    <w:rsid w:val="0026289B"/>
    <w:rsid w:val="00262B61"/>
    <w:rsid w:val="00262BDA"/>
    <w:rsid w:val="002634A1"/>
    <w:rsid w:val="0026355E"/>
    <w:rsid w:val="00263C6D"/>
    <w:rsid w:val="002649E8"/>
    <w:rsid w:val="00264B55"/>
    <w:rsid w:val="00265B53"/>
    <w:rsid w:val="00265C90"/>
    <w:rsid w:val="00265CD7"/>
    <w:rsid w:val="002669BA"/>
    <w:rsid w:val="00266C2E"/>
    <w:rsid w:val="0026701E"/>
    <w:rsid w:val="0026713F"/>
    <w:rsid w:val="002672FF"/>
    <w:rsid w:val="00267589"/>
    <w:rsid w:val="0026771E"/>
    <w:rsid w:val="00267DCD"/>
    <w:rsid w:val="002705E9"/>
    <w:rsid w:val="00270736"/>
    <w:rsid w:val="00270DCE"/>
    <w:rsid w:val="00270E06"/>
    <w:rsid w:val="00270FC4"/>
    <w:rsid w:val="002720BF"/>
    <w:rsid w:val="00272422"/>
    <w:rsid w:val="00272D0A"/>
    <w:rsid w:val="00272F41"/>
    <w:rsid w:val="00272FF8"/>
    <w:rsid w:val="0027300D"/>
    <w:rsid w:val="0027317B"/>
    <w:rsid w:val="0027336E"/>
    <w:rsid w:val="00273765"/>
    <w:rsid w:val="00274295"/>
    <w:rsid w:val="00274737"/>
    <w:rsid w:val="0027557B"/>
    <w:rsid w:val="002759E8"/>
    <w:rsid w:val="002767A9"/>
    <w:rsid w:val="00276811"/>
    <w:rsid w:val="00276A28"/>
    <w:rsid w:val="002775DB"/>
    <w:rsid w:val="00277A35"/>
    <w:rsid w:val="00277CC3"/>
    <w:rsid w:val="002800EF"/>
    <w:rsid w:val="002805B1"/>
    <w:rsid w:val="00280703"/>
    <w:rsid w:val="002813B4"/>
    <w:rsid w:val="002813E6"/>
    <w:rsid w:val="00281897"/>
    <w:rsid w:val="00281DD4"/>
    <w:rsid w:val="00281DEB"/>
    <w:rsid w:val="00281F4A"/>
    <w:rsid w:val="0028217A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AE1"/>
    <w:rsid w:val="00285BD2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7E3"/>
    <w:rsid w:val="00294906"/>
    <w:rsid w:val="0029496E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1B52"/>
    <w:rsid w:val="002A2440"/>
    <w:rsid w:val="002A2876"/>
    <w:rsid w:val="002A2BBE"/>
    <w:rsid w:val="002A3111"/>
    <w:rsid w:val="002A32F3"/>
    <w:rsid w:val="002A3446"/>
    <w:rsid w:val="002A34C2"/>
    <w:rsid w:val="002A400C"/>
    <w:rsid w:val="002A4190"/>
    <w:rsid w:val="002A457D"/>
    <w:rsid w:val="002A464A"/>
    <w:rsid w:val="002A591C"/>
    <w:rsid w:val="002A5D16"/>
    <w:rsid w:val="002A6DD4"/>
    <w:rsid w:val="002A7086"/>
    <w:rsid w:val="002A7A04"/>
    <w:rsid w:val="002B0472"/>
    <w:rsid w:val="002B04F0"/>
    <w:rsid w:val="002B0D96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6C9"/>
    <w:rsid w:val="002B47F2"/>
    <w:rsid w:val="002B48B9"/>
    <w:rsid w:val="002B5700"/>
    <w:rsid w:val="002B5C6A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F43"/>
    <w:rsid w:val="002C330F"/>
    <w:rsid w:val="002C3563"/>
    <w:rsid w:val="002C36E0"/>
    <w:rsid w:val="002C3C75"/>
    <w:rsid w:val="002C40AB"/>
    <w:rsid w:val="002C4D65"/>
    <w:rsid w:val="002C512C"/>
    <w:rsid w:val="002C54D4"/>
    <w:rsid w:val="002C5C6D"/>
    <w:rsid w:val="002C68CE"/>
    <w:rsid w:val="002C7B0E"/>
    <w:rsid w:val="002C7CE4"/>
    <w:rsid w:val="002C7EBC"/>
    <w:rsid w:val="002D050A"/>
    <w:rsid w:val="002D0620"/>
    <w:rsid w:val="002D092B"/>
    <w:rsid w:val="002D0C17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896"/>
    <w:rsid w:val="002D7A85"/>
    <w:rsid w:val="002D7B7E"/>
    <w:rsid w:val="002E0332"/>
    <w:rsid w:val="002E09DB"/>
    <w:rsid w:val="002E0E4A"/>
    <w:rsid w:val="002E0EFA"/>
    <w:rsid w:val="002E1751"/>
    <w:rsid w:val="002E1E45"/>
    <w:rsid w:val="002E2611"/>
    <w:rsid w:val="002E2B32"/>
    <w:rsid w:val="002E2C0F"/>
    <w:rsid w:val="002E365F"/>
    <w:rsid w:val="002E3AC4"/>
    <w:rsid w:val="002E47F8"/>
    <w:rsid w:val="002E4F47"/>
    <w:rsid w:val="002E55C8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8D9"/>
    <w:rsid w:val="00312175"/>
    <w:rsid w:val="00312429"/>
    <w:rsid w:val="003124DB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AF9"/>
    <w:rsid w:val="00332320"/>
    <w:rsid w:val="003324A4"/>
    <w:rsid w:val="00332B8F"/>
    <w:rsid w:val="00333048"/>
    <w:rsid w:val="00333BB8"/>
    <w:rsid w:val="00334AD8"/>
    <w:rsid w:val="00334E0C"/>
    <w:rsid w:val="00334E92"/>
    <w:rsid w:val="00334FCE"/>
    <w:rsid w:val="0033536E"/>
    <w:rsid w:val="0033572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5AC"/>
    <w:rsid w:val="0034090F"/>
    <w:rsid w:val="00340CB7"/>
    <w:rsid w:val="003411F7"/>
    <w:rsid w:val="00341B31"/>
    <w:rsid w:val="0034256C"/>
    <w:rsid w:val="003434E5"/>
    <w:rsid w:val="0034395E"/>
    <w:rsid w:val="0034399C"/>
    <w:rsid w:val="00343B78"/>
    <w:rsid w:val="00343B89"/>
    <w:rsid w:val="003441C6"/>
    <w:rsid w:val="00344229"/>
    <w:rsid w:val="003448A1"/>
    <w:rsid w:val="003455C8"/>
    <w:rsid w:val="00345658"/>
    <w:rsid w:val="0034568B"/>
    <w:rsid w:val="00345CE8"/>
    <w:rsid w:val="00345E1F"/>
    <w:rsid w:val="00345ED0"/>
    <w:rsid w:val="00346BCF"/>
    <w:rsid w:val="00346C31"/>
    <w:rsid w:val="003472F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FDA"/>
    <w:rsid w:val="00352FFB"/>
    <w:rsid w:val="00353094"/>
    <w:rsid w:val="00353D37"/>
    <w:rsid w:val="00353F09"/>
    <w:rsid w:val="00355307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602CE"/>
    <w:rsid w:val="0036069E"/>
    <w:rsid w:val="00360EF8"/>
    <w:rsid w:val="00360FB5"/>
    <w:rsid w:val="0036130B"/>
    <w:rsid w:val="003625BA"/>
    <w:rsid w:val="00362684"/>
    <w:rsid w:val="00362B11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7237"/>
    <w:rsid w:val="00367758"/>
    <w:rsid w:val="00367934"/>
    <w:rsid w:val="0037016D"/>
    <w:rsid w:val="0037061A"/>
    <w:rsid w:val="003706FA"/>
    <w:rsid w:val="0037077F"/>
    <w:rsid w:val="00370ACE"/>
    <w:rsid w:val="0037215F"/>
    <w:rsid w:val="00372411"/>
    <w:rsid w:val="00373872"/>
    <w:rsid w:val="00373882"/>
    <w:rsid w:val="00373C50"/>
    <w:rsid w:val="0037481B"/>
    <w:rsid w:val="00374C0A"/>
    <w:rsid w:val="00375005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CDB"/>
    <w:rsid w:val="003905B6"/>
    <w:rsid w:val="0039064F"/>
    <w:rsid w:val="00390EB7"/>
    <w:rsid w:val="00391324"/>
    <w:rsid w:val="00391413"/>
    <w:rsid w:val="003919B6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C24"/>
    <w:rsid w:val="00394FF2"/>
    <w:rsid w:val="00395ABC"/>
    <w:rsid w:val="00396D1B"/>
    <w:rsid w:val="00397581"/>
    <w:rsid w:val="003975FF"/>
    <w:rsid w:val="00397A76"/>
    <w:rsid w:val="00397D18"/>
    <w:rsid w:val="003A00E9"/>
    <w:rsid w:val="003A09BC"/>
    <w:rsid w:val="003A11E7"/>
    <w:rsid w:val="003A145F"/>
    <w:rsid w:val="003A1B36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A7190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4556"/>
    <w:rsid w:val="003B46BF"/>
    <w:rsid w:val="003B4ADA"/>
    <w:rsid w:val="003B4E85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C14"/>
    <w:rsid w:val="003C4EE0"/>
    <w:rsid w:val="003C5237"/>
    <w:rsid w:val="003C55DB"/>
    <w:rsid w:val="003C59E0"/>
    <w:rsid w:val="003C5DD9"/>
    <w:rsid w:val="003C6111"/>
    <w:rsid w:val="003C6199"/>
    <w:rsid w:val="003C6C8D"/>
    <w:rsid w:val="003C71BA"/>
    <w:rsid w:val="003C7440"/>
    <w:rsid w:val="003C7472"/>
    <w:rsid w:val="003C755B"/>
    <w:rsid w:val="003C75EF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479"/>
    <w:rsid w:val="003D4630"/>
    <w:rsid w:val="003D473F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FDE"/>
    <w:rsid w:val="003E4114"/>
    <w:rsid w:val="003E5061"/>
    <w:rsid w:val="003E5494"/>
    <w:rsid w:val="003E5B0F"/>
    <w:rsid w:val="003E5E01"/>
    <w:rsid w:val="003E64C4"/>
    <w:rsid w:val="003E6965"/>
    <w:rsid w:val="003E7067"/>
    <w:rsid w:val="003E7110"/>
    <w:rsid w:val="003F00C2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F02"/>
    <w:rsid w:val="00404487"/>
    <w:rsid w:val="0040479B"/>
    <w:rsid w:val="00404C3C"/>
    <w:rsid w:val="004057B0"/>
    <w:rsid w:val="00405C72"/>
    <w:rsid w:val="004060F5"/>
    <w:rsid w:val="00406CD3"/>
    <w:rsid w:val="00406DDE"/>
    <w:rsid w:val="004072F0"/>
    <w:rsid w:val="004076D6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620B"/>
    <w:rsid w:val="00416EB8"/>
    <w:rsid w:val="00417593"/>
    <w:rsid w:val="00417AE5"/>
    <w:rsid w:val="00417AFC"/>
    <w:rsid w:val="00417D9E"/>
    <w:rsid w:val="0042019B"/>
    <w:rsid w:val="00420983"/>
    <w:rsid w:val="00420C32"/>
    <w:rsid w:val="004212E7"/>
    <w:rsid w:val="0042143C"/>
    <w:rsid w:val="00421812"/>
    <w:rsid w:val="00421EAE"/>
    <w:rsid w:val="00422B8C"/>
    <w:rsid w:val="00422EB3"/>
    <w:rsid w:val="00423D72"/>
    <w:rsid w:val="00424087"/>
    <w:rsid w:val="0042446D"/>
    <w:rsid w:val="0042477C"/>
    <w:rsid w:val="004247FC"/>
    <w:rsid w:val="00425247"/>
    <w:rsid w:val="004256CF"/>
    <w:rsid w:val="00425E04"/>
    <w:rsid w:val="00426B44"/>
    <w:rsid w:val="00426B94"/>
    <w:rsid w:val="004272F2"/>
    <w:rsid w:val="004274E3"/>
    <w:rsid w:val="00427BF8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04F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C76"/>
    <w:rsid w:val="00461F24"/>
    <w:rsid w:val="00462554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435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3EF4"/>
    <w:rsid w:val="00484846"/>
    <w:rsid w:val="004849FD"/>
    <w:rsid w:val="00484CF7"/>
    <w:rsid w:val="00485084"/>
    <w:rsid w:val="00485409"/>
    <w:rsid w:val="00485479"/>
    <w:rsid w:val="0048585E"/>
    <w:rsid w:val="00485FD9"/>
    <w:rsid w:val="00486611"/>
    <w:rsid w:val="00486D5C"/>
    <w:rsid w:val="004902CD"/>
    <w:rsid w:val="00490529"/>
    <w:rsid w:val="0049058C"/>
    <w:rsid w:val="00490943"/>
    <w:rsid w:val="00490BF9"/>
    <w:rsid w:val="00491812"/>
    <w:rsid w:val="00491AA0"/>
    <w:rsid w:val="00493015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266B"/>
    <w:rsid w:val="004A291F"/>
    <w:rsid w:val="004A2A6B"/>
    <w:rsid w:val="004A3958"/>
    <w:rsid w:val="004A42D3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5CA"/>
    <w:rsid w:val="004B5895"/>
    <w:rsid w:val="004B5914"/>
    <w:rsid w:val="004B5A12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401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600D"/>
    <w:rsid w:val="004C6904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552"/>
    <w:rsid w:val="004D5047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6B2"/>
    <w:rsid w:val="004E0BB9"/>
    <w:rsid w:val="004E0DB7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C8A"/>
    <w:rsid w:val="004E6F83"/>
    <w:rsid w:val="004E710B"/>
    <w:rsid w:val="004E7AEC"/>
    <w:rsid w:val="004E7DA5"/>
    <w:rsid w:val="004F0C3C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7E"/>
    <w:rsid w:val="004F3963"/>
    <w:rsid w:val="004F3C2C"/>
    <w:rsid w:val="004F51C2"/>
    <w:rsid w:val="004F524E"/>
    <w:rsid w:val="004F54AF"/>
    <w:rsid w:val="004F57E0"/>
    <w:rsid w:val="004F5B68"/>
    <w:rsid w:val="004F5D44"/>
    <w:rsid w:val="004F5E06"/>
    <w:rsid w:val="004F611D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E1C"/>
    <w:rsid w:val="005020A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A41"/>
    <w:rsid w:val="00507A89"/>
    <w:rsid w:val="00507E5B"/>
    <w:rsid w:val="00507FA5"/>
    <w:rsid w:val="00510536"/>
    <w:rsid w:val="00510A07"/>
    <w:rsid w:val="00510D9F"/>
    <w:rsid w:val="005115D0"/>
    <w:rsid w:val="00512616"/>
    <w:rsid w:val="00512F36"/>
    <w:rsid w:val="005134A3"/>
    <w:rsid w:val="005142C5"/>
    <w:rsid w:val="0051508A"/>
    <w:rsid w:val="0051508C"/>
    <w:rsid w:val="00515359"/>
    <w:rsid w:val="00515685"/>
    <w:rsid w:val="0051587A"/>
    <w:rsid w:val="00516E38"/>
    <w:rsid w:val="0051730C"/>
    <w:rsid w:val="00517709"/>
    <w:rsid w:val="0052039D"/>
    <w:rsid w:val="005203F1"/>
    <w:rsid w:val="00520487"/>
    <w:rsid w:val="005204C6"/>
    <w:rsid w:val="00521698"/>
    <w:rsid w:val="00521BC3"/>
    <w:rsid w:val="00521D08"/>
    <w:rsid w:val="00522E09"/>
    <w:rsid w:val="00523CD8"/>
    <w:rsid w:val="00523FAF"/>
    <w:rsid w:val="005243C7"/>
    <w:rsid w:val="00524C57"/>
    <w:rsid w:val="00524C84"/>
    <w:rsid w:val="005257CE"/>
    <w:rsid w:val="005258A5"/>
    <w:rsid w:val="00525AB8"/>
    <w:rsid w:val="00525BFE"/>
    <w:rsid w:val="00525FC6"/>
    <w:rsid w:val="00526595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FE8"/>
    <w:rsid w:val="005322B6"/>
    <w:rsid w:val="005327E6"/>
    <w:rsid w:val="0053309C"/>
    <w:rsid w:val="00533632"/>
    <w:rsid w:val="005336F2"/>
    <w:rsid w:val="0053378C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508E4"/>
    <w:rsid w:val="00550A4F"/>
    <w:rsid w:val="005520D8"/>
    <w:rsid w:val="005524A0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0DD"/>
    <w:rsid w:val="005619F2"/>
    <w:rsid w:val="00561E53"/>
    <w:rsid w:val="00562348"/>
    <w:rsid w:val="005625FB"/>
    <w:rsid w:val="00563206"/>
    <w:rsid w:val="005632D9"/>
    <w:rsid w:val="0056373B"/>
    <w:rsid w:val="00564078"/>
    <w:rsid w:val="00564547"/>
    <w:rsid w:val="00564FF2"/>
    <w:rsid w:val="00565341"/>
    <w:rsid w:val="005655BD"/>
    <w:rsid w:val="0056580A"/>
    <w:rsid w:val="0056657D"/>
    <w:rsid w:val="005669D4"/>
    <w:rsid w:val="00566B3F"/>
    <w:rsid w:val="00566BC4"/>
    <w:rsid w:val="00567513"/>
    <w:rsid w:val="00567805"/>
    <w:rsid w:val="00567D65"/>
    <w:rsid w:val="00570FAA"/>
    <w:rsid w:val="00571704"/>
    <w:rsid w:val="00571B50"/>
    <w:rsid w:val="00571DB6"/>
    <w:rsid w:val="00571DC7"/>
    <w:rsid w:val="00571E44"/>
    <w:rsid w:val="005723F2"/>
    <w:rsid w:val="005723FB"/>
    <w:rsid w:val="0057405B"/>
    <w:rsid w:val="00574E2E"/>
    <w:rsid w:val="00575057"/>
    <w:rsid w:val="005750FA"/>
    <w:rsid w:val="00575FA6"/>
    <w:rsid w:val="00575FC6"/>
    <w:rsid w:val="005762A7"/>
    <w:rsid w:val="005769D3"/>
    <w:rsid w:val="00577895"/>
    <w:rsid w:val="0057793D"/>
    <w:rsid w:val="005779DA"/>
    <w:rsid w:val="00577B7D"/>
    <w:rsid w:val="00580909"/>
    <w:rsid w:val="00580BB0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7C1"/>
    <w:rsid w:val="00592FB6"/>
    <w:rsid w:val="005930B2"/>
    <w:rsid w:val="00593479"/>
    <w:rsid w:val="00593C1B"/>
    <w:rsid w:val="005950CA"/>
    <w:rsid w:val="005950DC"/>
    <w:rsid w:val="005974AD"/>
    <w:rsid w:val="00597F49"/>
    <w:rsid w:val="005A002F"/>
    <w:rsid w:val="005A1340"/>
    <w:rsid w:val="005A2127"/>
    <w:rsid w:val="005A2BFC"/>
    <w:rsid w:val="005A2C7B"/>
    <w:rsid w:val="005A3404"/>
    <w:rsid w:val="005A360D"/>
    <w:rsid w:val="005A3D07"/>
    <w:rsid w:val="005A42D8"/>
    <w:rsid w:val="005A4A65"/>
    <w:rsid w:val="005A5C37"/>
    <w:rsid w:val="005A62C3"/>
    <w:rsid w:val="005A68CB"/>
    <w:rsid w:val="005A698C"/>
    <w:rsid w:val="005A6F65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F33"/>
    <w:rsid w:val="005B239E"/>
    <w:rsid w:val="005B246E"/>
    <w:rsid w:val="005B2802"/>
    <w:rsid w:val="005B28FC"/>
    <w:rsid w:val="005B299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7295"/>
    <w:rsid w:val="005C737E"/>
    <w:rsid w:val="005C74F1"/>
    <w:rsid w:val="005C7D7B"/>
    <w:rsid w:val="005C7F7A"/>
    <w:rsid w:val="005D0A6C"/>
    <w:rsid w:val="005D0E7E"/>
    <w:rsid w:val="005D156F"/>
    <w:rsid w:val="005D16EB"/>
    <w:rsid w:val="005D23A7"/>
    <w:rsid w:val="005D24FA"/>
    <w:rsid w:val="005D29C9"/>
    <w:rsid w:val="005D2ED3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3426"/>
    <w:rsid w:val="005F3DDC"/>
    <w:rsid w:val="005F3E52"/>
    <w:rsid w:val="005F3EDD"/>
    <w:rsid w:val="005F4446"/>
    <w:rsid w:val="005F463D"/>
    <w:rsid w:val="005F4CC9"/>
    <w:rsid w:val="005F4D44"/>
    <w:rsid w:val="005F5136"/>
    <w:rsid w:val="005F52A9"/>
    <w:rsid w:val="005F5A80"/>
    <w:rsid w:val="005F6346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C9B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360"/>
    <w:rsid w:val="00621635"/>
    <w:rsid w:val="00621F4E"/>
    <w:rsid w:val="00622232"/>
    <w:rsid w:val="006223C9"/>
    <w:rsid w:val="00622C3E"/>
    <w:rsid w:val="00623089"/>
    <w:rsid w:val="006239B7"/>
    <w:rsid w:val="00623E9A"/>
    <w:rsid w:val="006254C2"/>
    <w:rsid w:val="0062556B"/>
    <w:rsid w:val="0062665F"/>
    <w:rsid w:val="00626773"/>
    <w:rsid w:val="00626C0D"/>
    <w:rsid w:val="00627592"/>
    <w:rsid w:val="006300AE"/>
    <w:rsid w:val="006304A3"/>
    <w:rsid w:val="00630CA5"/>
    <w:rsid w:val="00631E34"/>
    <w:rsid w:val="00632D85"/>
    <w:rsid w:val="00633014"/>
    <w:rsid w:val="00633648"/>
    <w:rsid w:val="006337BD"/>
    <w:rsid w:val="0063398B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6D1"/>
    <w:rsid w:val="00642E92"/>
    <w:rsid w:val="00643575"/>
    <w:rsid w:val="006435E6"/>
    <w:rsid w:val="0064361C"/>
    <w:rsid w:val="006439DA"/>
    <w:rsid w:val="006440CD"/>
    <w:rsid w:val="00644D73"/>
    <w:rsid w:val="006466F2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38"/>
    <w:rsid w:val="006542BB"/>
    <w:rsid w:val="00654417"/>
    <w:rsid w:val="00654D5E"/>
    <w:rsid w:val="0065519A"/>
    <w:rsid w:val="00655612"/>
    <w:rsid w:val="00655767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86"/>
    <w:rsid w:val="006707E8"/>
    <w:rsid w:val="00670946"/>
    <w:rsid w:val="00670CC9"/>
    <w:rsid w:val="00670D78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B57"/>
    <w:rsid w:val="00680202"/>
    <w:rsid w:val="006804AE"/>
    <w:rsid w:val="006804BB"/>
    <w:rsid w:val="006805DE"/>
    <w:rsid w:val="00680BA7"/>
    <w:rsid w:val="006811D6"/>
    <w:rsid w:val="006812AF"/>
    <w:rsid w:val="00683068"/>
    <w:rsid w:val="0068327D"/>
    <w:rsid w:val="00683467"/>
    <w:rsid w:val="00683A58"/>
    <w:rsid w:val="00683B1B"/>
    <w:rsid w:val="00684376"/>
    <w:rsid w:val="006845C8"/>
    <w:rsid w:val="00684C22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14C8"/>
    <w:rsid w:val="006A15B8"/>
    <w:rsid w:val="006A1742"/>
    <w:rsid w:val="006A2330"/>
    <w:rsid w:val="006A2788"/>
    <w:rsid w:val="006A2FA2"/>
    <w:rsid w:val="006A3214"/>
    <w:rsid w:val="006A3644"/>
    <w:rsid w:val="006A36E3"/>
    <w:rsid w:val="006A4686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9AC"/>
    <w:rsid w:val="006B2CB8"/>
    <w:rsid w:val="006B30A3"/>
    <w:rsid w:val="006B3F40"/>
    <w:rsid w:val="006B42D6"/>
    <w:rsid w:val="006B5AE4"/>
    <w:rsid w:val="006B5B99"/>
    <w:rsid w:val="006B5C22"/>
    <w:rsid w:val="006B6793"/>
    <w:rsid w:val="006B6AC6"/>
    <w:rsid w:val="006B6CA9"/>
    <w:rsid w:val="006B7012"/>
    <w:rsid w:val="006B7582"/>
    <w:rsid w:val="006C06DB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C8B"/>
    <w:rsid w:val="006C3EB4"/>
    <w:rsid w:val="006C414B"/>
    <w:rsid w:val="006C44C3"/>
    <w:rsid w:val="006C48C4"/>
    <w:rsid w:val="006C4D5E"/>
    <w:rsid w:val="006C51D4"/>
    <w:rsid w:val="006C5373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F0219"/>
    <w:rsid w:val="006F02BC"/>
    <w:rsid w:val="006F0555"/>
    <w:rsid w:val="006F0AE1"/>
    <w:rsid w:val="006F110F"/>
    <w:rsid w:val="006F1263"/>
    <w:rsid w:val="006F13AE"/>
    <w:rsid w:val="006F1B09"/>
    <w:rsid w:val="006F1ECB"/>
    <w:rsid w:val="006F21C7"/>
    <w:rsid w:val="006F36C6"/>
    <w:rsid w:val="006F393C"/>
    <w:rsid w:val="006F3E90"/>
    <w:rsid w:val="006F4346"/>
    <w:rsid w:val="006F4C7D"/>
    <w:rsid w:val="006F50DE"/>
    <w:rsid w:val="006F519E"/>
    <w:rsid w:val="006F5A67"/>
    <w:rsid w:val="006F6888"/>
    <w:rsid w:val="006F6A47"/>
    <w:rsid w:val="006F6C2E"/>
    <w:rsid w:val="006F6F73"/>
    <w:rsid w:val="006F7AF9"/>
    <w:rsid w:val="006F7DFA"/>
    <w:rsid w:val="00700D09"/>
    <w:rsid w:val="00701199"/>
    <w:rsid w:val="007020FE"/>
    <w:rsid w:val="007024C4"/>
    <w:rsid w:val="00702C7E"/>
    <w:rsid w:val="0070311D"/>
    <w:rsid w:val="007031EA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61C"/>
    <w:rsid w:val="00707D90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5520"/>
    <w:rsid w:val="00725CAD"/>
    <w:rsid w:val="00725ED2"/>
    <w:rsid w:val="00726503"/>
    <w:rsid w:val="00726F22"/>
    <w:rsid w:val="00730EF0"/>
    <w:rsid w:val="00731408"/>
    <w:rsid w:val="00731441"/>
    <w:rsid w:val="00731C0A"/>
    <w:rsid w:val="0073223B"/>
    <w:rsid w:val="00732BEE"/>
    <w:rsid w:val="00732CB8"/>
    <w:rsid w:val="007337C7"/>
    <w:rsid w:val="00733948"/>
    <w:rsid w:val="00733CDF"/>
    <w:rsid w:val="007350F7"/>
    <w:rsid w:val="007355AB"/>
    <w:rsid w:val="00735F15"/>
    <w:rsid w:val="00736DBD"/>
    <w:rsid w:val="00737068"/>
    <w:rsid w:val="007375B5"/>
    <w:rsid w:val="00737654"/>
    <w:rsid w:val="0074024D"/>
    <w:rsid w:val="007405B6"/>
    <w:rsid w:val="00740A62"/>
    <w:rsid w:val="007416BF"/>
    <w:rsid w:val="00741C4C"/>
    <w:rsid w:val="00741CAA"/>
    <w:rsid w:val="007420E4"/>
    <w:rsid w:val="00742AC7"/>
    <w:rsid w:val="00742B48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D9"/>
    <w:rsid w:val="00750D1D"/>
    <w:rsid w:val="0075188C"/>
    <w:rsid w:val="0075234B"/>
    <w:rsid w:val="00752EFA"/>
    <w:rsid w:val="00753A73"/>
    <w:rsid w:val="00753C25"/>
    <w:rsid w:val="00755379"/>
    <w:rsid w:val="00755A9C"/>
    <w:rsid w:val="007564DA"/>
    <w:rsid w:val="00756574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FCE"/>
    <w:rsid w:val="0076254F"/>
    <w:rsid w:val="007627C9"/>
    <w:rsid w:val="007629EE"/>
    <w:rsid w:val="00762A18"/>
    <w:rsid w:val="00763064"/>
    <w:rsid w:val="007631E1"/>
    <w:rsid w:val="00763485"/>
    <w:rsid w:val="007639A9"/>
    <w:rsid w:val="007639D5"/>
    <w:rsid w:val="00763DA6"/>
    <w:rsid w:val="0076451E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FA"/>
    <w:rsid w:val="007677FC"/>
    <w:rsid w:val="00767E6C"/>
    <w:rsid w:val="0077167A"/>
    <w:rsid w:val="00771ADF"/>
    <w:rsid w:val="00771BF7"/>
    <w:rsid w:val="0077235C"/>
    <w:rsid w:val="007726BE"/>
    <w:rsid w:val="007727E4"/>
    <w:rsid w:val="00772F1D"/>
    <w:rsid w:val="00773E34"/>
    <w:rsid w:val="00774843"/>
    <w:rsid w:val="007749BE"/>
    <w:rsid w:val="00774AEC"/>
    <w:rsid w:val="00774C6A"/>
    <w:rsid w:val="0077560B"/>
    <w:rsid w:val="00775A1F"/>
    <w:rsid w:val="00776098"/>
    <w:rsid w:val="00776ABB"/>
    <w:rsid w:val="00776B9C"/>
    <w:rsid w:val="00776DD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52B2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082D"/>
    <w:rsid w:val="0079174E"/>
    <w:rsid w:val="0079178F"/>
    <w:rsid w:val="00791B56"/>
    <w:rsid w:val="007927E5"/>
    <w:rsid w:val="00792B5F"/>
    <w:rsid w:val="00792EFA"/>
    <w:rsid w:val="007936E4"/>
    <w:rsid w:val="007944F0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B1F"/>
    <w:rsid w:val="007A1C5D"/>
    <w:rsid w:val="007A1EF5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36B"/>
    <w:rsid w:val="007B1448"/>
    <w:rsid w:val="007B1617"/>
    <w:rsid w:val="007B1CCB"/>
    <w:rsid w:val="007B227C"/>
    <w:rsid w:val="007B2B34"/>
    <w:rsid w:val="007B3BA8"/>
    <w:rsid w:val="007B3F1A"/>
    <w:rsid w:val="007B58CD"/>
    <w:rsid w:val="007B5FB7"/>
    <w:rsid w:val="007B61C2"/>
    <w:rsid w:val="007B63A5"/>
    <w:rsid w:val="007B65E3"/>
    <w:rsid w:val="007B68BD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79F9"/>
    <w:rsid w:val="007E0B5A"/>
    <w:rsid w:val="007E0F91"/>
    <w:rsid w:val="007E18CC"/>
    <w:rsid w:val="007E1F28"/>
    <w:rsid w:val="007E2CCD"/>
    <w:rsid w:val="007E3314"/>
    <w:rsid w:val="007E38F4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F028D"/>
    <w:rsid w:val="007F0770"/>
    <w:rsid w:val="007F0EDA"/>
    <w:rsid w:val="007F0EEF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3C56"/>
    <w:rsid w:val="008040B5"/>
    <w:rsid w:val="008044B4"/>
    <w:rsid w:val="00804790"/>
    <w:rsid w:val="00804AEC"/>
    <w:rsid w:val="008050E5"/>
    <w:rsid w:val="0080553C"/>
    <w:rsid w:val="00805942"/>
    <w:rsid w:val="00805B46"/>
    <w:rsid w:val="00805BA5"/>
    <w:rsid w:val="00805DD3"/>
    <w:rsid w:val="008065C3"/>
    <w:rsid w:val="008074F6"/>
    <w:rsid w:val="008075E9"/>
    <w:rsid w:val="008075FD"/>
    <w:rsid w:val="00807711"/>
    <w:rsid w:val="008077F9"/>
    <w:rsid w:val="00807BE3"/>
    <w:rsid w:val="00807CA6"/>
    <w:rsid w:val="00807CAE"/>
    <w:rsid w:val="0081148A"/>
    <w:rsid w:val="008114DF"/>
    <w:rsid w:val="008116F4"/>
    <w:rsid w:val="008117F6"/>
    <w:rsid w:val="00811E28"/>
    <w:rsid w:val="0081215D"/>
    <w:rsid w:val="00813555"/>
    <w:rsid w:val="00813A33"/>
    <w:rsid w:val="00813E76"/>
    <w:rsid w:val="00814042"/>
    <w:rsid w:val="0081442D"/>
    <w:rsid w:val="0081455F"/>
    <w:rsid w:val="008147D5"/>
    <w:rsid w:val="0081494E"/>
    <w:rsid w:val="00814ED5"/>
    <w:rsid w:val="0081507E"/>
    <w:rsid w:val="00815B7D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2A4A"/>
    <w:rsid w:val="00832ADD"/>
    <w:rsid w:val="00832CE7"/>
    <w:rsid w:val="008336AD"/>
    <w:rsid w:val="00833846"/>
    <w:rsid w:val="00833F01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335"/>
    <w:rsid w:val="00837B09"/>
    <w:rsid w:val="00837EF5"/>
    <w:rsid w:val="00837F97"/>
    <w:rsid w:val="0084044B"/>
    <w:rsid w:val="00840D7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608C2"/>
    <w:rsid w:val="008608F5"/>
    <w:rsid w:val="0086093A"/>
    <w:rsid w:val="00860EBD"/>
    <w:rsid w:val="0086140C"/>
    <w:rsid w:val="00861937"/>
    <w:rsid w:val="0086212C"/>
    <w:rsid w:val="00862D49"/>
    <w:rsid w:val="00863E0C"/>
    <w:rsid w:val="00863EE8"/>
    <w:rsid w:val="008640F9"/>
    <w:rsid w:val="00864905"/>
    <w:rsid w:val="0086491D"/>
    <w:rsid w:val="00864C22"/>
    <w:rsid w:val="00865115"/>
    <w:rsid w:val="008653DC"/>
    <w:rsid w:val="0086565F"/>
    <w:rsid w:val="00865C23"/>
    <w:rsid w:val="00865DD4"/>
    <w:rsid w:val="00865EEE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18DE"/>
    <w:rsid w:val="008720B1"/>
    <w:rsid w:val="00872532"/>
    <w:rsid w:val="0087304C"/>
    <w:rsid w:val="0087369E"/>
    <w:rsid w:val="008736B7"/>
    <w:rsid w:val="00873B5F"/>
    <w:rsid w:val="00873C5F"/>
    <w:rsid w:val="00873D93"/>
    <w:rsid w:val="00874037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0DF4"/>
    <w:rsid w:val="00881F6A"/>
    <w:rsid w:val="00882433"/>
    <w:rsid w:val="008824B5"/>
    <w:rsid w:val="0088258A"/>
    <w:rsid w:val="00882F7C"/>
    <w:rsid w:val="008835C0"/>
    <w:rsid w:val="00884049"/>
    <w:rsid w:val="00884748"/>
    <w:rsid w:val="00885AC4"/>
    <w:rsid w:val="00885BCC"/>
    <w:rsid w:val="00885BEC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FDD"/>
    <w:rsid w:val="008920B4"/>
    <w:rsid w:val="008920F0"/>
    <w:rsid w:val="008922D8"/>
    <w:rsid w:val="008924CB"/>
    <w:rsid w:val="00892BE9"/>
    <w:rsid w:val="00893154"/>
    <w:rsid w:val="0089348D"/>
    <w:rsid w:val="00894062"/>
    <w:rsid w:val="00894088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A2A"/>
    <w:rsid w:val="008A003D"/>
    <w:rsid w:val="008A061D"/>
    <w:rsid w:val="008A0636"/>
    <w:rsid w:val="008A1E56"/>
    <w:rsid w:val="008A21E3"/>
    <w:rsid w:val="008A2204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A79FA"/>
    <w:rsid w:val="008B01E5"/>
    <w:rsid w:val="008B0941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1596"/>
    <w:rsid w:val="008C1843"/>
    <w:rsid w:val="008C1AA8"/>
    <w:rsid w:val="008C1DFF"/>
    <w:rsid w:val="008C1F35"/>
    <w:rsid w:val="008C216F"/>
    <w:rsid w:val="008C247F"/>
    <w:rsid w:val="008C32A2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1FE"/>
    <w:rsid w:val="008D1AFD"/>
    <w:rsid w:val="008D1BE4"/>
    <w:rsid w:val="008D1D66"/>
    <w:rsid w:val="008D2272"/>
    <w:rsid w:val="008D23D0"/>
    <w:rsid w:val="008D2A11"/>
    <w:rsid w:val="008D320D"/>
    <w:rsid w:val="008D3652"/>
    <w:rsid w:val="008D36FB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E064F"/>
    <w:rsid w:val="008E0976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751A"/>
    <w:rsid w:val="008E7715"/>
    <w:rsid w:val="008E77B9"/>
    <w:rsid w:val="008E7999"/>
    <w:rsid w:val="008F0D69"/>
    <w:rsid w:val="008F1542"/>
    <w:rsid w:val="008F1568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24F7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FC3"/>
    <w:rsid w:val="009242FA"/>
    <w:rsid w:val="0092474E"/>
    <w:rsid w:val="00924D49"/>
    <w:rsid w:val="00925E0B"/>
    <w:rsid w:val="009262E4"/>
    <w:rsid w:val="00926927"/>
    <w:rsid w:val="00926D07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A6B"/>
    <w:rsid w:val="00942BA7"/>
    <w:rsid w:val="00944468"/>
    <w:rsid w:val="0094460C"/>
    <w:rsid w:val="00944809"/>
    <w:rsid w:val="00945181"/>
    <w:rsid w:val="00945293"/>
    <w:rsid w:val="00945599"/>
    <w:rsid w:val="00945A27"/>
    <w:rsid w:val="00945D4B"/>
    <w:rsid w:val="009469D5"/>
    <w:rsid w:val="00946A18"/>
    <w:rsid w:val="00947895"/>
    <w:rsid w:val="00951236"/>
    <w:rsid w:val="00951330"/>
    <w:rsid w:val="00951877"/>
    <w:rsid w:val="009529AA"/>
    <w:rsid w:val="009530DB"/>
    <w:rsid w:val="00953676"/>
    <w:rsid w:val="00953F0F"/>
    <w:rsid w:val="009545AB"/>
    <w:rsid w:val="009547A6"/>
    <w:rsid w:val="00954D61"/>
    <w:rsid w:val="00954F29"/>
    <w:rsid w:val="00955A65"/>
    <w:rsid w:val="00955AEB"/>
    <w:rsid w:val="009565BF"/>
    <w:rsid w:val="00956740"/>
    <w:rsid w:val="009567D3"/>
    <w:rsid w:val="00956D97"/>
    <w:rsid w:val="00957008"/>
    <w:rsid w:val="00957D13"/>
    <w:rsid w:val="00957F79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6D9A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135C"/>
    <w:rsid w:val="00981566"/>
    <w:rsid w:val="0098156A"/>
    <w:rsid w:val="00981E6B"/>
    <w:rsid w:val="0098279D"/>
    <w:rsid w:val="00982FF0"/>
    <w:rsid w:val="00983280"/>
    <w:rsid w:val="009837B4"/>
    <w:rsid w:val="00983AB8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A98"/>
    <w:rsid w:val="00996BFE"/>
    <w:rsid w:val="0099743E"/>
    <w:rsid w:val="00997737"/>
    <w:rsid w:val="009A098A"/>
    <w:rsid w:val="009A1075"/>
    <w:rsid w:val="009A1309"/>
    <w:rsid w:val="009A1EB3"/>
    <w:rsid w:val="009A2D0D"/>
    <w:rsid w:val="009A2EF0"/>
    <w:rsid w:val="009A2F54"/>
    <w:rsid w:val="009A31E6"/>
    <w:rsid w:val="009A3454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92"/>
    <w:rsid w:val="009C0B20"/>
    <w:rsid w:val="009C1335"/>
    <w:rsid w:val="009C19E1"/>
    <w:rsid w:val="009C1AB2"/>
    <w:rsid w:val="009C20B1"/>
    <w:rsid w:val="009C23FA"/>
    <w:rsid w:val="009C25F1"/>
    <w:rsid w:val="009C2E60"/>
    <w:rsid w:val="009C3B6F"/>
    <w:rsid w:val="009C3C22"/>
    <w:rsid w:val="009C404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2A14"/>
    <w:rsid w:val="009D2E04"/>
    <w:rsid w:val="009D331A"/>
    <w:rsid w:val="009D3559"/>
    <w:rsid w:val="009D49EC"/>
    <w:rsid w:val="009D4F86"/>
    <w:rsid w:val="009D5363"/>
    <w:rsid w:val="009D538F"/>
    <w:rsid w:val="009D54A4"/>
    <w:rsid w:val="009D555F"/>
    <w:rsid w:val="009D5760"/>
    <w:rsid w:val="009D5A00"/>
    <w:rsid w:val="009D5D58"/>
    <w:rsid w:val="009D6C67"/>
    <w:rsid w:val="009D719F"/>
    <w:rsid w:val="009D73D3"/>
    <w:rsid w:val="009D7C54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B11"/>
    <w:rsid w:val="009E3B7C"/>
    <w:rsid w:val="009E3FAE"/>
    <w:rsid w:val="009E412A"/>
    <w:rsid w:val="009E4456"/>
    <w:rsid w:val="009E471A"/>
    <w:rsid w:val="009E4A67"/>
    <w:rsid w:val="009E4ECF"/>
    <w:rsid w:val="009E692E"/>
    <w:rsid w:val="009F0788"/>
    <w:rsid w:val="009F0BD1"/>
    <w:rsid w:val="009F0FDE"/>
    <w:rsid w:val="009F1EA7"/>
    <w:rsid w:val="009F225C"/>
    <w:rsid w:val="009F2586"/>
    <w:rsid w:val="009F2673"/>
    <w:rsid w:val="009F29F6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2210"/>
    <w:rsid w:val="00A02463"/>
    <w:rsid w:val="00A0249E"/>
    <w:rsid w:val="00A026CD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21A0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49A"/>
    <w:rsid w:val="00A35783"/>
    <w:rsid w:val="00A3603E"/>
    <w:rsid w:val="00A365F4"/>
    <w:rsid w:val="00A37573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5D43"/>
    <w:rsid w:val="00A460C0"/>
    <w:rsid w:val="00A464B8"/>
    <w:rsid w:val="00A46679"/>
    <w:rsid w:val="00A46720"/>
    <w:rsid w:val="00A4679B"/>
    <w:rsid w:val="00A47D80"/>
    <w:rsid w:val="00A47F7A"/>
    <w:rsid w:val="00A5071C"/>
    <w:rsid w:val="00A508DA"/>
    <w:rsid w:val="00A50DC7"/>
    <w:rsid w:val="00A50EBC"/>
    <w:rsid w:val="00A50F23"/>
    <w:rsid w:val="00A513EF"/>
    <w:rsid w:val="00A51477"/>
    <w:rsid w:val="00A5182F"/>
    <w:rsid w:val="00A51F3C"/>
    <w:rsid w:val="00A52421"/>
    <w:rsid w:val="00A527D2"/>
    <w:rsid w:val="00A52A9C"/>
    <w:rsid w:val="00A52F9B"/>
    <w:rsid w:val="00A53132"/>
    <w:rsid w:val="00A5346F"/>
    <w:rsid w:val="00A53519"/>
    <w:rsid w:val="00A53786"/>
    <w:rsid w:val="00A54357"/>
    <w:rsid w:val="00A548DC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4C7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F11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0FF"/>
    <w:rsid w:val="00A64566"/>
    <w:rsid w:val="00A64AD1"/>
    <w:rsid w:val="00A653EE"/>
    <w:rsid w:val="00A65C76"/>
    <w:rsid w:val="00A66C24"/>
    <w:rsid w:val="00A700EE"/>
    <w:rsid w:val="00A703F0"/>
    <w:rsid w:val="00A71012"/>
    <w:rsid w:val="00A7264A"/>
    <w:rsid w:val="00A727D2"/>
    <w:rsid w:val="00A72889"/>
    <w:rsid w:val="00A733B9"/>
    <w:rsid w:val="00A73432"/>
    <w:rsid w:val="00A7366E"/>
    <w:rsid w:val="00A73EC6"/>
    <w:rsid w:val="00A75FA7"/>
    <w:rsid w:val="00A76745"/>
    <w:rsid w:val="00A76AF6"/>
    <w:rsid w:val="00A76DD6"/>
    <w:rsid w:val="00A76F69"/>
    <w:rsid w:val="00A7762F"/>
    <w:rsid w:val="00A77930"/>
    <w:rsid w:val="00A77BBE"/>
    <w:rsid w:val="00A80664"/>
    <w:rsid w:val="00A808DD"/>
    <w:rsid w:val="00A810F9"/>
    <w:rsid w:val="00A81353"/>
    <w:rsid w:val="00A8154C"/>
    <w:rsid w:val="00A81A93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1194"/>
    <w:rsid w:val="00AA1C7C"/>
    <w:rsid w:val="00AA231C"/>
    <w:rsid w:val="00AA23D4"/>
    <w:rsid w:val="00AA2792"/>
    <w:rsid w:val="00AA281F"/>
    <w:rsid w:val="00AA2B22"/>
    <w:rsid w:val="00AA2FD8"/>
    <w:rsid w:val="00AA38D0"/>
    <w:rsid w:val="00AA3B51"/>
    <w:rsid w:val="00AA4345"/>
    <w:rsid w:val="00AA45D3"/>
    <w:rsid w:val="00AA45EE"/>
    <w:rsid w:val="00AA4AA9"/>
    <w:rsid w:val="00AA4AD9"/>
    <w:rsid w:val="00AA5828"/>
    <w:rsid w:val="00AA5C29"/>
    <w:rsid w:val="00AA5E89"/>
    <w:rsid w:val="00AA6AA8"/>
    <w:rsid w:val="00AA6E72"/>
    <w:rsid w:val="00AA6F10"/>
    <w:rsid w:val="00AA710D"/>
    <w:rsid w:val="00AA758C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1DC3"/>
    <w:rsid w:val="00AD25B4"/>
    <w:rsid w:val="00AD2637"/>
    <w:rsid w:val="00AD2930"/>
    <w:rsid w:val="00AD2B82"/>
    <w:rsid w:val="00AD32A9"/>
    <w:rsid w:val="00AD3FC4"/>
    <w:rsid w:val="00AD4026"/>
    <w:rsid w:val="00AD4435"/>
    <w:rsid w:val="00AD4565"/>
    <w:rsid w:val="00AD49C4"/>
    <w:rsid w:val="00AD5182"/>
    <w:rsid w:val="00AD548F"/>
    <w:rsid w:val="00AD5A9B"/>
    <w:rsid w:val="00AD5D0C"/>
    <w:rsid w:val="00AD5EC4"/>
    <w:rsid w:val="00AD6FFE"/>
    <w:rsid w:val="00AD7156"/>
    <w:rsid w:val="00AD73D3"/>
    <w:rsid w:val="00AD759C"/>
    <w:rsid w:val="00AD7609"/>
    <w:rsid w:val="00AD7802"/>
    <w:rsid w:val="00AD782F"/>
    <w:rsid w:val="00AD796A"/>
    <w:rsid w:val="00AD7A85"/>
    <w:rsid w:val="00AE0AF7"/>
    <w:rsid w:val="00AE1122"/>
    <w:rsid w:val="00AE12D6"/>
    <w:rsid w:val="00AE1551"/>
    <w:rsid w:val="00AE1F30"/>
    <w:rsid w:val="00AE21E4"/>
    <w:rsid w:val="00AE2D4B"/>
    <w:rsid w:val="00AE3106"/>
    <w:rsid w:val="00AE3128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45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AB"/>
    <w:rsid w:val="00B10F13"/>
    <w:rsid w:val="00B111CF"/>
    <w:rsid w:val="00B11296"/>
    <w:rsid w:val="00B115FA"/>
    <w:rsid w:val="00B1197B"/>
    <w:rsid w:val="00B11B69"/>
    <w:rsid w:val="00B11BB6"/>
    <w:rsid w:val="00B11E01"/>
    <w:rsid w:val="00B11E0C"/>
    <w:rsid w:val="00B1233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CA"/>
    <w:rsid w:val="00B16FC2"/>
    <w:rsid w:val="00B178B7"/>
    <w:rsid w:val="00B205FB"/>
    <w:rsid w:val="00B21195"/>
    <w:rsid w:val="00B21CA5"/>
    <w:rsid w:val="00B21D49"/>
    <w:rsid w:val="00B21DE8"/>
    <w:rsid w:val="00B22902"/>
    <w:rsid w:val="00B22B9D"/>
    <w:rsid w:val="00B238B8"/>
    <w:rsid w:val="00B239A4"/>
    <w:rsid w:val="00B24EF0"/>
    <w:rsid w:val="00B24FB5"/>
    <w:rsid w:val="00B2540C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303E"/>
    <w:rsid w:val="00B430B3"/>
    <w:rsid w:val="00B4352B"/>
    <w:rsid w:val="00B43551"/>
    <w:rsid w:val="00B446F2"/>
    <w:rsid w:val="00B44AA7"/>
    <w:rsid w:val="00B44AC3"/>
    <w:rsid w:val="00B45302"/>
    <w:rsid w:val="00B46249"/>
    <w:rsid w:val="00B4649C"/>
    <w:rsid w:val="00B470D4"/>
    <w:rsid w:val="00B4728E"/>
    <w:rsid w:val="00B476E6"/>
    <w:rsid w:val="00B518EC"/>
    <w:rsid w:val="00B51CA8"/>
    <w:rsid w:val="00B520C1"/>
    <w:rsid w:val="00B52388"/>
    <w:rsid w:val="00B523A5"/>
    <w:rsid w:val="00B52F39"/>
    <w:rsid w:val="00B54729"/>
    <w:rsid w:val="00B549DF"/>
    <w:rsid w:val="00B54CE6"/>
    <w:rsid w:val="00B54E26"/>
    <w:rsid w:val="00B554B0"/>
    <w:rsid w:val="00B558D9"/>
    <w:rsid w:val="00B55AF8"/>
    <w:rsid w:val="00B57CB4"/>
    <w:rsid w:val="00B6055A"/>
    <w:rsid w:val="00B60C40"/>
    <w:rsid w:val="00B60F01"/>
    <w:rsid w:val="00B621DC"/>
    <w:rsid w:val="00B6221C"/>
    <w:rsid w:val="00B62C81"/>
    <w:rsid w:val="00B63326"/>
    <w:rsid w:val="00B636B3"/>
    <w:rsid w:val="00B647E8"/>
    <w:rsid w:val="00B653AB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8EB"/>
    <w:rsid w:val="00B82306"/>
    <w:rsid w:val="00B82AA0"/>
    <w:rsid w:val="00B82B16"/>
    <w:rsid w:val="00B82EED"/>
    <w:rsid w:val="00B82F73"/>
    <w:rsid w:val="00B83378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8D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F15"/>
    <w:rsid w:val="00BA608E"/>
    <w:rsid w:val="00BA619E"/>
    <w:rsid w:val="00BA64C6"/>
    <w:rsid w:val="00BA67C0"/>
    <w:rsid w:val="00BA6970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C0B13"/>
    <w:rsid w:val="00BC0CC3"/>
    <w:rsid w:val="00BC0E59"/>
    <w:rsid w:val="00BC26CE"/>
    <w:rsid w:val="00BC2DC3"/>
    <w:rsid w:val="00BC354F"/>
    <w:rsid w:val="00BC3610"/>
    <w:rsid w:val="00BC39A6"/>
    <w:rsid w:val="00BC3D1C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47E"/>
    <w:rsid w:val="00BD171C"/>
    <w:rsid w:val="00BD1FDD"/>
    <w:rsid w:val="00BD205A"/>
    <w:rsid w:val="00BD2D8B"/>
    <w:rsid w:val="00BD3103"/>
    <w:rsid w:val="00BD38D0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23B7"/>
    <w:rsid w:val="00BE28B1"/>
    <w:rsid w:val="00BE318E"/>
    <w:rsid w:val="00BE34F1"/>
    <w:rsid w:val="00BE35B0"/>
    <w:rsid w:val="00BE3859"/>
    <w:rsid w:val="00BE399B"/>
    <w:rsid w:val="00BE3BBE"/>
    <w:rsid w:val="00BE64EF"/>
    <w:rsid w:val="00BE6794"/>
    <w:rsid w:val="00BE6880"/>
    <w:rsid w:val="00BE7410"/>
    <w:rsid w:val="00BE7A5B"/>
    <w:rsid w:val="00BE7C0F"/>
    <w:rsid w:val="00BE7C99"/>
    <w:rsid w:val="00BF0C4D"/>
    <w:rsid w:val="00BF1298"/>
    <w:rsid w:val="00BF14AE"/>
    <w:rsid w:val="00BF17A6"/>
    <w:rsid w:val="00BF1D26"/>
    <w:rsid w:val="00BF271B"/>
    <w:rsid w:val="00BF275C"/>
    <w:rsid w:val="00BF29FD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8B5"/>
    <w:rsid w:val="00BF596D"/>
    <w:rsid w:val="00BF5ED1"/>
    <w:rsid w:val="00BF622C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5FB"/>
    <w:rsid w:val="00C03E9C"/>
    <w:rsid w:val="00C03FAE"/>
    <w:rsid w:val="00C04C18"/>
    <w:rsid w:val="00C05509"/>
    <w:rsid w:val="00C06616"/>
    <w:rsid w:val="00C0706F"/>
    <w:rsid w:val="00C07258"/>
    <w:rsid w:val="00C075D4"/>
    <w:rsid w:val="00C077CA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73C"/>
    <w:rsid w:val="00C17946"/>
    <w:rsid w:val="00C17A23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6A9"/>
    <w:rsid w:val="00C2572D"/>
    <w:rsid w:val="00C25820"/>
    <w:rsid w:val="00C2592C"/>
    <w:rsid w:val="00C25F4B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5964"/>
    <w:rsid w:val="00C46C0F"/>
    <w:rsid w:val="00C46D87"/>
    <w:rsid w:val="00C47463"/>
    <w:rsid w:val="00C47865"/>
    <w:rsid w:val="00C47AA3"/>
    <w:rsid w:val="00C50443"/>
    <w:rsid w:val="00C50D77"/>
    <w:rsid w:val="00C50F9F"/>
    <w:rsid w:val="00C51882"/>
    <w:rsid w:val="00C5196A"/>
    <w:rsid w:val="00C51AD1"/>
    <w:rsid w:val="00C51D92"/>
    <w:rsid w:val="00C51F65"/>
    <w:rsid w:val="00C51F67"/>
    <w:rsid w:val="00C52EF0"/>
    <w:rsid w:val="00C5317B"/>
    <w:rsid w:val="00C53511"/>
    <w:rsid w:val="00C5521A"/>
    <w:rsid w:val="00C5537C"/>
    <w:rsid w:val="00C554C2"/>
    <w:rsid w:val="00C55901"/>
    <w:rsid w:val="00C55A56"/>
    <w:rsid w:val="00C55C58"/>
    <w:rsid w:val="00C55DB7"/>
    <w:rsid w:val="00C5638E"/>
    <w:rsid w:val="00C56E5D"/>
    <w:rsid w:val="00C56EE9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D7E"/>
    <w:rsid w:val="00C62E01"/>
    <w:rsid w:val="00C635D5"/>
    <w:rsid w:val="00C6368D"/>
    <w:rsid w:val="00C64A37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D37"/>
    <w:rsid w:val="00C71EC4"/>
    <w:rsid w:val="00C72454"/>
    <w:rsid w:val="00C7250B"/>
    <w:rsid w:val="00C72870"/>
    <w:rsid w:val="00C72DCC"/>
    <w:rsid w:val="00C73027"/>
    <w:rsid w:val="00C7346B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970"/>
    <w:rsid w:val="00C77C0E"/>
    <w:rsid w:val="00C77C84"/>
    <w:rsid w:val="00C77E75"/>
    <w:rsid w:val="00C80260"/>
    <w:rsid w:val="00C804FE"/>
    <w:rsid w:val="00C8077D"/>
    <w:rsid w:val="00C80786"/>
    <w:rsid w:val="00C80A40"/>
    <w:rsid w:val="00C8121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DE5"/>
    <w:rsid w:val="00CA30CC"/>
    <w:rsid w:val="00CA344D"/>
    <w:rsid w:val="00CA456E"/>
    <w:rsid w:val="00CA484D"/>
    <w:rsid w:val="00CA487D"/>
    <w:rsid w:val="00CA4B26"/>
    <w:rsid w:val="00CA4EC9"/>
    <w:rsid w:val="00CA4F57"/>
    <w:rsid w:val="00CA4FB6"/>
    <w:rsid w:val="00CA5A2C"/>
    <w:rsid w:val="00CA5F50"/>
    <w:rsid w:val="00CA6003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FCB"/>
    <w:rsid w:val="00CB2685"/>
    <w:rsid w:val="00CB2773"/>
    <w:rsid w:val="00CB3B88"/>
    <w:rsid w:val="00CB3F0E"/>
    <w:rsid w:val="00CB5164"/>
    <w:rsid w:val="00CB5392"/>
    <w:rsid w:val="00CB658D"/>
    <w:rsid w:val="00CB690D"/>
    <w:rsid w:val="00CB6CB3"/>
    <w:rsid w:val="00CB6DF9"/>
    <w:rsid w:val="00CB715D"/>
    <w:rsid w:val="00CB7180"/>
    <w:rsid w:val="00CB75B7"/>
    <w:rsid w:val="00CB7670"/>
    <w:rsid w:val="00CC05C3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AE8"/>
    <w:rsid w:val="00CC506F"/>
    <w:rsid w:val="00CC53FE"/>
    <w:rsid w:val="00CC5D2A"/>
    <w:rsid w:val="00CC67EF"/>
    <w:rsid w:val="00CC6DD4"/>
    <w:rsid w:val="00CC72B5"/>
    <w:rsid w:val="00CC739E"/>
    <w:rsid w:val="00CC7448"/>
    <w:rsid w:val="00CC76A3"/>
    <w:rsid w:val="00CC770B"/>
    <w:rsid w:val="00CD0B08"/>
    <w:rsid w:val="00CD0B62"/>
    <w:rsid w:val="00CD0BAE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3AA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986"/>
    <w:rsid w:val="00CD6C6A"/>
    <w:rsid w:val="00CD6C8D"/>
    <w:rsid w:val="00CD7AF5"/>
    <w:rsid w:val="00CD7B97"/>
    <w:rsid w:val="00CE05C1"/>
    <w:rsid w:val="00CE1313"/>
    <w:rsid w:val="00CE1E9F"/>
    <w:rsid w:val="00CE285B"/>
    <w:rsid w:val="00CE2B34"/>
    <w:rsid w:val="00CE31EB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613A"/>
    <w:rsid w:val="00CF6221"/>
    <w:rsid w:val="00CF646C"/>
    <w:rsid w:val="00CF6833"/>
    <w:rsid w:val="00CF7AFD"/>
    <w:rsid w:val="00CF7C34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166"/>
    <w:rsid w:val="00D02317"/>
    <w:rsid w:val="00D023E2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29AC"/>
    <w:rsid w:val="00D133F4"/>
    <w:rsid w:val="00D135ED"/>
    <w:rsid w:val="00D1385C"/>
    <w:rsid w:val="00D141E8"/>
    <w:rsid w:val="00D1426C"/>
    <w:rsid w:val="00D14CDD"/>
    <w:rsid w:val="00D14E2D"/>
    <w:rsid w:val="00D155D6"/>
    <w:rsid w:val="00D15856"/>
    <w:rsid w:val="00D162B5"/>
    <w:rsid w:val="00D164C8"/>
    <w:rsid w:val="00D16BFA"/>
    <w:rsid w:val="00D17E5E"/>
    <w:rsid w:val="00D20D39"/>
    <w:rsid w:val="00D21493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5BC"/>
    <w:rsid w:val="00D338BD"/>
    <w:rsid w:val="00D340DD"/>
    <w:rsid w:val="00D3412E"/>
    <w:rsid w:val="00D34CD3"/>
    <w:rsid w:val="00D3512F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5F2"/>
    <w:rsid w:val="00D419C1"/>
    <w:rsid w:val="00D41F68"/>
    <w:rsid w:val="00D421E5"/>
    <w:rsid w:val="00D422DE"/>
    <w:rsid w:val="00D42AC6"/>
    <w:rsid w:val="00D42DB9"/>
    <w:rsid w:val="00D432DC"/>
    <w:rsid w:val="00D43530"/>
    <w:rsid w:val="00D4353B"/>
    <w:rsid w:val="00D44141"/>
    <w:rsid w:val="00D44530"/>
    <w:rsid w:val="00D452B3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2EEB"/>
    <w:rsid w:val="00D5320A"/>
    <w:rsid w:val="00D533E3"/>
    <w:rsid w:val="00D5352B"/>
    <w:rsid w:val="00D5352F"/>
    <w:rsid w:val="00D535CF"/>
    <w:rsid w:val="00D5381B"/>
    <w:rsid w:val="00D53A21"/>
    <w:rsid w:val="00D54501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157"/>
    <w:rsid w:val="00D6359E"/>
    <w:rsid w:val="00D63626"/>
    <w:rsid w:val="00D63B5F"/>
    <w:rsid w:val="00D63BFB"/>
    <w:rsid w:val="00D63EC7"/>
    <w:rsid w:val="00D64EF7"/>
    <w:rsid w:val="00D65F15"/>
    <w:rsid w:val="00D66D4E"/>
    <w:rsid w:val="00D66DCB"/>
    <w:rsid w:val="00D67607"/>
    <w:rsid w:val="00D67736"/>
    <w:rsid w:val="00D67D09"/>
    <w:rsid w:val="00D67DA2"/>
    <w:rsid w:val="00D70366"/>
    <w:rsid w:val="00D70591"/>
    <w:rsid w:val="00D70D27"/>
    <w:rsid w:val="00D70EF7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789"/>
    <w:rsid w:val="00D77E53"/>
    <w:rsid w:val="00D81929"/>
    <w:rsid w:val="00D8200F"/>
    <w:rsid w:val="00D820C7"/>
    <w:rsid w:val="00D823D9"/>
    <w:rsid w:val="00D82478"/>
    <w:rsid w:val="00D82AD2"/>
    <w:rsid w:val="00D82B4D"/>
    <w:rsid w:val="00D82D1F"/>
    <w:rsid w:val="00D830D5"/>
    <w:rsid w:val="00D831E0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325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8D"/>
    <w:rsid w:val="00D91BC0"/>
    <w:rsid w:val="00D92064"/>
    <w:rsid w:val="00D92242"/>
    <w:rsid w:val="00D926C6"/>
    <w:rsid w:val="00D928EC"/>
    <w:rsid w:val="00D92C62"/>
    <w:rsid w:val="00D9312A"/>
    <w:rsid w:val="00D9386C"/>
    <w:rsid w:val="00D93902"/>
    <w:rsid w:val="00D93F7A"/>
    <w:rsid w:val="00D94506"/>
    <w:rsid w:val="00D9481C"/>
    <w:rsid w:val="00D94E5F"/>
    <w:rsid w:val="00D94EED"/>
    <w:rsid w:val="00D95712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1B15"/>
    <w:rsid w:val="00DA2FF7"/>
    <w:rsid w:val="00DA38DC"/>
    <w:rsid w:val="00DA3CFD"/>
    <w:rsid w:val="00DA52D4"/>
    <w:rsid w:val="00DA58FD"/>
    <w:rsid w:val="00DA6274"/>
    <w:rsid w:val="00DA6880"/>
    <w:rsid w:val="00DA6B5E"/>
    <w:rsid w:val="00DA70F7"/>
    <w:rsid w:val="00DA7108"/>
    <w:rsid w:val="00DA732B"/>
    <w:rsid w:val="00DA7369"/>
    <w:rsid w:val="00DA7561"/>
    <w:rsid w:val="00DA7759"/>
    <w:rsid w:val="00DA7C1C"/>
    <w:rsid w:val="00DA7EFC"/>
    <w:rsid w:val="00DA7F79"/>
    <w:rsid w:val="00DB0351"/>
    <w:rsid w:val="00DB1064"/>
    <w:rsid w:val="00DB147A"/>
    <w:rsid w:val="00DB1B7A"/>
    <w:rsid w:val="00DB2780"/>
    <w:rsid w:val="00DB2EE5"/>
    <w:rsid w:val="00DB2F91"/>
    <w:rsid w:val="00DB3331"/>
    <w:rsid w:val="00DB35DD"/>
    <w:rsid w:val="00DB3908"/>
    <w:rsid w:val="00DB3B2A"/>
    <w:rsid w:val="00DB43B4"/>
    <w:rsid w:val="00DB5483"/>
    <w:rsid w:val="00DB58F1"/>
    <w:rsid w:val="00DB77BE"/>
    <w:rsid w:val="00DB7C79"/>
    <w:rsid w:val="00DC00B6"/>
    <w:rsid w:val="00DC09CD"/>
    <w:rsid w:val="00DC129B"/>
    <w:rsid w:val="00DC13B4"/>
    <w:rsid w:val="00DC2B97"/>
    <w:rsid w:val="00DC2BEF"/>
    <w:rsid w:val="00DC2F4A"/>
    <w:rsid w:val="00DC314B"/>
    <w:rsid w:val="00DC3448"/>
    <w:rsid w:val="00DC3697"/>
    <w:rsid w:val="00DC52F3"/>
    <w:rsid w:val="00DC54AC"/>
    <w:rsid w:val="00DC57F8"/>
    <w:rsid w:val="00DC5828"/>
    <w:rsid w:val="00DC5DFD"/>
    <w:rsid w:val="00DC633B"/>
    <w:rsid w:val="00DC6708"/>
    <w:rsid w:val="00DC699D"/>
    <w:rsid w:val="00DC6A74"/>
    <w:rsid w:val="00DC6C67"/>
    <w:rsid w:val="00DC717C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9C0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3E65"/>
    <w:rsid w:val="00DE3F7F"/>
    <w:rsid w:val="00DE40DB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DF7BD7"/>
    <w:rsid w:val="00E0029D"/>
    <w:rsid w:val="00E00CFE"/>
    <w:rsid w:val="00E01436"/>
    <w:rsid w:val="00E01562"/>
    <w:rsid w:val="00E0193F"/>
    <w:rsid w:val="00E01A83"/>
    <w:rsid w:val="00E0237C"/>
    <w:rsid w:val="00E0363A"/>
    <w:rsid w:val="00E04140"/>
    <w:rsid w:val="00E04411"/>
    <w:rsid w:val="00E045BD"/>
    <w:rsid w:val="00E04F27"/>
    <w:rsid w:val="00E057B9"/>
    <w:rsid w:val="00E05ACC"/>
    <w:rsid w:val="00E05B99"/>
    <w:rsid w:val="00E06836"/>
    <w:rsid w:val="00E0765E"/>
    <w:rsid w:val="00E0784A"/>
    <w:rsid w:val="00E10571"/>
    <w:rsid w:val="00E1070E"/>
    <w:rsid w:val="00E10C08"/>
    <w:rsid w:val="00E10ED7"/>
    <w:rsid w:val="00E11214"/>
    <w:rsid w:val="00E11AA8"/>
    <w:rsid w:val="00E11EB7"/>
    <w:rsid w:val="00E130F6"/>
    <w:rsid w:val="00E13244"/>
    <w:rsid w:val="00E1332A"/>
    <w:rsid w:val="00E13351"/>
    <w:rsid w:val="00E13ECD"/>
    <w:rsid w:val="00E14C41"/>
    <w:rsid w:val="00E14F00"/>
    <w:rsid w:val="00E1533E"/>
    <w:rsid w:val="00E15760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A0C"/>
    <w:rsid w:val="00E24ACF"/>
    <w:rsid w:val="00E24BDE"/>
    <w:rsid w:val="00E2548B"/>
    <w:rsid w:val="00E259EA"/>
    <w:rsid w:val="00E25B17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B8A"/>
    <w:rsid w:val="00E34FD5"/>
    <w:rsid w:val="00E3572B"/>
    <w:rsid w:val="00E35A85"/>
    <w:rsid w:val="00E35ECB"/>
    <w:rsid w:val="00E35F69"/>
    <w:rsid w:val="00E36D17"/>
    <w:rsid w:val="00E3747E"/>
    <w:rsid w:val="00E3762B"/>
    <w:rsid w:val="00E37E78"/>
    <w:rsid w:val="00E408E5"/>
    <w:rsid w:val="00E40A00"/>
    <w:rsid w:val="00E40A62"/>
    <w:rsid w:val="00E40E36"/>
    <w:rsid w:val="00E411FB"/>
    <w:rsid w:val="00E42714"/>
    <w:rsid w:val="00E42AD7"/>
    <w:rsid w:val="00E42FF9"/>
    <w:rsid w:val="00E43503"/>
    <w:rsid w:val="00E438C1"/>
    <w:rsid w:val="00E4397F"/>
    <w:rsid w:val="00E4403E"/>
    <w:rsid w:val="00E441CC"/>
    <w:rsid w:val="00E44211"/>
    <w:rsid w:val="00E44BB5"/>
    <w:rsid w:val="00E45144"/>
    <w:rsid w:val="00E453FE"/>
    <w:rsid w:val="00E45FBB"/>
    <w:rsid w:val="00E4649A"/>
    <w:rsid w:val="00E465D6"/>
    <w:rsid w:val="00E4714C"/>
    <w:rsid w:val="00E4793C"/>
    <w:rsid w:val="00E47D40"/>
    <w:rsid w:val="00E509B7"/>
    <w:rsid w:val="00E514B6"/>
    <w:rsid w:val="00E514DA"/>
    <w:rsid w:val="00E51835"/>
    <w:rsid w:val="00E51AEB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415"/>
    <w:rsid w:val="00E55603"/>
    <w:rsid w:val="00E55B49"/>
    <w:rsid w:val="00E56289"/>
    <w:rsid w:val="00E56811"/>
    <w:rsid w:val="00E5795A"/>
    <w:rsid w:val="00E6043D"/>
    <w:rsid w:val="00E605FE"/>
    <w:rsid w:val="00E60A89"/>
    <w:rsid w:val="00E60C36"/>
    <w:rsid w:val="00E61586"/>
    <w:rsid w:val="00E61B62"/>
    <w:rsid w:val="00E61D5E"/>
    <w:rsid w:val="00E631A9"/>
    <w:rsid w:val="00E63652"/>
    <w:rsid w:val="00E63899"/>
    <w:rsid w:val="00E64095"/>
    <w:rsid w:val="00E641A1"/>
    <w:rsid w:val="00E644DA"/>
    <w:rsid w:val="00E649BA"/>
    <w:rsid w:val="00E64FDD"/>
    <w:rsid w:val="00E657B7"/>
    <w:rsid w:val="00E65AB2"/>
    <w:rsid w:val="00E65BCF"/>
    <w:rsid w:val="00E65C7B"/>
    <w:rsid w:val="00E662F6"/>
    <w:rsid w:val="00E664C5"/>
    <w:rsid w:val="00E66C02"/>
    <w:rsid w:val="00E671A2"/>
    <w:rsid w:val="00E67955"/>
    <w:rsid w:val="00E70802"/>
    <w:rsid w:val="00E70DAD"/>
    <w:rsid w:val="00E715F4"/>
    <w:rsid w:val="00E71D5B"/>
    <w:rsid w:val="00E71DD3"/>
    <w:rsid w:val="00E7254A"/>
    <w:rsid w:val="00E72583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D26"/>
    <w:rsid w:val="00E77077"/>
    <w:rsid w:val="00E77ECD"/>
    <w:rsid w:val="00E80192"/>
    <w:rsid w:val="00E80328"/>
    <w:rsid w:val="00E80367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474"/>
    <w:rsid w:val="00E84659"/>
    <w:rsid w:val="00E84B7F"/>
    <w:rsid w:val="00E8548E"/>
    <w:rsid w:val="00E858C0"/>
    <w:rsid w:val="00E85BEC"/>
    <w:rsid w:val="00E86431"/>
    <w:rsid w:val="00E8650E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D84"/>
    <w:rsid w:val="00E94F8A"/>
    <w:rsid w:val="00E95DA1"/>
    <w:rsid w:val="00E9743B"/>
    <w:rsid w:val="00E978B6"/>
    <w:rsid w:val="00E97D8E"/>
    <w:rsid w:val="00EA1C48"/>
    <w:rsid w:val="00EA1E7B"/>
    <w:rsid w:val="00EA28B9"/>
    <w:rsid w:val="00EA2ADA"/>
    <w:rsid w:val="00EA3306"/>
    <w:rsid w:val="00EA37A0"/>
    <w:rsid w:val="00EA3EE7"/>
    <w:rsid w:val="00EA4BEF"/>
    <w:rsid w:val="00EA4D6E"/>
    <w:rsid w:val="00EA5273"/>
    <w:rsid w:val="00EA5D17"/>
    <w:rsid w:val="00EA699F"/>
    <w:rsid w:val="00EA6A59"/>
    <w:rsid w:val="00EA6C41"/>
    <w:rsid w:val="00EA7EFA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A0B"/>
    <w:rsid w:val="00EB2A5A"/>
    <w:rsid w:val="00EB2C71"/>
    <w:rsid w:val="00EB3843"/>
    <w:rsid w:val="00EB3EE9"/>
    <w:rsid w:val="00EB4340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6024"/>
    <w:rsid w:val="00EC6781"/>
    <w:rsid w:val="00EC70EF"/>
    <w:rsid w:val="00EC71BD"/>
    <w:rsid w:val="00EC74F4"/>
    <w:rsid w:val="00EC77AD"/>
    <w:rsid w:val="00ED060C"/>
    <w:rsid w:val="00ED0A2B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16"/>
    <w:rsid w:val="00ED7C91"/>
    <w:rsid w:val="00ED7CE7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557"/>
    <w:rsid w:val="00EE45C9"/>
    <w:rsid w:val="00EE4EE4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1B08"/>
    <w:rsid w:val="00EF21F3"/>
    <w:rsid w:val="00EF2308"/>
    <w:rsid w:val="00EF272C"/>
    <w:rsid w:val="00EF299F"/>
    <w:rsid w:val="00EF29B4"/>
    <w:rsid w:val="00EF2C84"/>
    <w:rsid w:val="00EF2DB9"/>
    <w:rsid w:val="00EF2FBD"/>
    <w:rsid w:val="00EF3403"/>
    <w:rsid w:val="00EF3F9C"/>
    <w:rsid w:val="00EF4170"/>
    <w:rsid w:val="00EF45A3"/>
    <w:rsid w:val="00EF47DF"/>
    <w:rsid w:val="00EF605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60"/>
    <w:rsid w:val="00F02DA6"/>
    <w:rsid w:val="00F02E28"/>
    <w:rsid w:val="00F037A4"/>
    <w:rsid w:val="00F03B64"/>
    <w:rsid w:val="00F040B6"/>
    <w:rsid w:val="00F0416D"/>
    <w:rsid w:val="00F04744"/>
    <w:rsid w:val="00F047F1"/>
    <w:rsid w:val="00F04B35"/>
    <w:rsid w:val="00F04F25"/>
    <w:rsid w:val="00F05C87"/>
    <w:rsid w:val="00F05CCE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613"/>
    <w:rsid w:val="00F168F0"/>
    <w:rsid w:val="00F16A8E"/>
    <w:rsid w:val="00F17115"/>
    <w:rsid w:val="00F172D8"/>
    <w:rsid w:val="00F17933"/>
    <w:rsid w:val="00F17B76"/>
    <w:rsid w:val="00F2054F"/>
    <w:rsid w:val="00F205BA"/>
    <w:rsid w:val="00F20977"/>
    <w:rsid w:val="00F209A7"/>
    <w:rsid w:val="00F20D8B"/>
    <w:rsid w:val="00F20FA3"/>
    <w:rsid w:val="00F21041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94A"/>
    <w:rsid w:val="00F34075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C9E"/>
    <w:rsid w:val="00F42251"/>
    <w:rsid w:val="00F4228B"/>
    <w:rsid w:val="00F434E5"/>
    <w:rsid w:val="00F439C7"/>
    <w:rsid w:val="00F43B60"/>
    <w:rsid w:val="00F44422"/>
    <w:rsid w:val="00F4449C"/>
    <w:rsid w:val="00F4457A"/>
    <w:rsid w:val="00F4477E"/>
    <w:rsid w:val="00F447BE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F35"/>
    <w:rsid w:val="00F5409A"/>
    <w:rsid w:val="00F549F4"/>
    <w:rsid w:val="00F54FDE"/>
    <w:rsid w:val="00F55251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285"/>
    <w:rsid w:val="00F57323"/>
    <w:rsid w:val="00F57C84"/>
    <w:rsid w:val="00F6065F"/>
    <w:rsid w:val="00F6099F"/>
    <w:rsid w:val="00F61585"/>
    <w:rsid w:val="00F61A81"/>
    <w:rsid w:val="00F6222E"/>
    <w:rsid w:val="00F622A7"/>
    <w:rsid w:val="00F626C4"/>
    <w:rsid w:val="00F62896"/>
    <w:rsid w:val="00F62A94"/>
    <w:rsid w:val="00F62D94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127D"/>
    <w:rsid w:val="00F71441"/>
    <w:rsid w:val="00F71A91"/>
    <w:rsid w:val="00F71C0F"/>
    <w:rsid w:val="00F721F8"/>
    <w:rsid w:val="00F7256D"/>
    <w:rsid w:val="00F7286E"/>
    <w:rsid w:val="00F72D3E"/>
    <w:rsid w:val="00F73254"/>
    <w:rsid w:val="00F73849"/>
    <w:rsid w:val="00F73850"/>
    <w:rsid w:val="00F73D96"/>
    <w:rsid w:val="00F73F75"/>
    <w:rsid w:val="00F74A8C"/>
    <w:rsid w:val="00F7591C"/>
    <w:rsid w:val="00F75B5E"/>
    <w:rsid w:val="00F75D10"/>
    <w:rsid w:val="00F7634A"/>
    <w:rsid w:val="00F763D5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6A9"/>
    <w:rsid w:val="00F83EB8"/>
    <w:rsid w:val="00F83F55"/>
    <w:rsid w:val="00F84D69"/>
    <w:rsid w:val="00F8561C"/>
    <w:rsid w:val="00F859E0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87F26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65B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23B1"/>
    <w:rsid w:val="00FA30D5"/>
    <w:rsid w:val="00FA354E"/>
    <w:rsid w:val="00FA3F71"/>
    <w:rsid w:val="00FA42E0"/>
    <w:rsid w:val="00FA4468"/>
    <w:rsid w:val="00FA4CC1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5906"/>
    <w:rsid w:val="00FB618C"/>
    <w:rsid w:val="00FB61A0"/>
    <w:rsid w:val="00FB73F1"/>
    <w:rsid w:val="00FB762F"/>
    <w:rsid w:val="00FB7B7A"/>
    <w:rsid w:val="00FC053C"/>
    <w:rsid w:val="00FC12D1"/>
    <w:rsid w:val="00FC234F"/>
    <w:rsid w:val="00FC2554"/>
    <w:rsid w:val="00FC2AED"/>
    <w:rsid w:val="00FC3116"/>
    <w:rsid w:val="00FC39E5"/>
    <w:rsid w:val="00FC42A5"/>
    <w:rsid w:val="00FC4478"/>
    <w:rsid w:val="00FC480F"/>
    <w:rsid w:val="00FC4CB5"/>
    <w:rsid w:val="00FC75A6"/>
    <w:rsid w:val="00FC7BB9"/>
    <w:rsid w:val="00FC7CCD"/>
    <w:rsid w:val="00FD054E"/>
    <w:rsid w:val="00FD09CF"/>
    <w:rsid w:val="00FD0C23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EA7"/>
    <w:rsid w:val="00FD6541"/>
    <w:rsid w:val="00FD6716"/>
    <w:rsid w:val="00FD6924"/>
    <w:rsid w:val="00FD6EB3"/>
    <w:rsid w:val="00FD6FA8"/>
    <w:rsid w:val="00FD72FB"/>
    <w:rsid w:val="00FD73AC"/>
    <w:rsid w:val="00FE0262"/>
    <w:rsid w:val="00FE09E5"/>
    <w:rsid w:val="00FE0A2F"/>
    <w:rsid w:val="00FE0B6C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10D7"/>
    <w:rsid w:val="00FF1B6A"/>
    <w:rsid w:val="00FF1DB3"/>
    <w:rsid w:val="00FF2B19"/>
    <w:rsid w:val="00FF2E95"/>
    <w:rsid w:val="00FF2F1D"/>
    <w:rsid w:val="00FF3F81"/>
    <w:rsid w:val="00FF41D3"/>
    <w:rsid w:val="00FF58EF"/>
    <w:rsid w:val="00FF5A9F"/>
    <w:rsid w:val="00FF5F39"/>
    <w:rsid w:val="00FF6329"/>
    <w:rsid w:val="00FF69DB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657F5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A98"/>
    <w:pPr>
      <w:spacing w:before="240"/>
    </w:pPr>
    <w:rPr>
      <w:rFonts w:eastAsia="Calibri" w:cs="Times New Roman"/>
      <w:b/>
      <w:szCs w:val="19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996A98"/>
    <w:rPr>
      <w:rFonts w:ascii="Fira Sans" w:eastAsia="Calibri" w:hAnsi="Fira Sans" w:cs="Times New Roman"/>
      <w:b/>
      <w:sz w:val="19"/>
      <w:szCs w:val="19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2947E3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stat.gov.pl/download/gfx/portalinformacyjny/pl/defaultaktualnosci/5485/8/1/1/zasady_metodyczne_badan_statystycznych_z_zakresu_energii_ze_zrodel_odnawialnych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5.png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9E5F1-8ADF-48DD-B31C-86C69471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1191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Bożek Elżbieta</cp:lastModifiedBy>
  <cp:revision>2</cp:revision>
  <cp:lastPrinted>2022-08-31T12:10:00Z</cp:lastPrinted>
  <dcterms:created xsi:type="dcterms:W3CDTF">2022-08-31T12:14:00Z</dcterms:created>
  <dcterms:modified xsi:type="dcterms:W3CDTF">2022-08-31T12:14:00Z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