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06D61A76">
            <wp:simplePos x="0" y="0"/>
            <wp:positionH relativeFrom="column">
              <wp:posOffset>-701040</wp:posOffset>
            </wp:positionH>
            <wp:positionV relativeFrom="paragraph">
              <wp:posOffset>-881379</wp:posOffset>
            </wp:positionV>
            <wp:extent cx="7550660" cy="9705596"/>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50660" cy="9705596"/>
                    </a:xfrm>
                    <a:prstGeom prst="rect">
                      <a:avLst/>
                    </a:prstGeom>
                  </pic:spPr>
                </pic:pic>
              </a:graphicData>
            </a:graphic>
            <wp14:sizeRelH relativeFrom="margin">
              <wp14:pctWidth>0</wp14:pctWidth>
            </wp14:sizeRelH>
            <wp14:sizeRelV relativeFrom="margin">
              <wp14:pctHeight>0</wp14:pctHeight>
            </wp14:sizeRelV>
          </wp:anchor>
        </w:drawing>
      </w:r>
    </w:p>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4BE5322F">
            <wp:simplePos x="0" y="0"/>
            <wp:positionH relativeFrom="column">
              <wp:posOffset>-701040</wp:posOffset>
            </wp:positionH>
            <wp:positionV relativeFrom="paragraph">
              <wp:posOffset>-862330</wp:posOffset>
            </wp:positionV>
            <wp:extent cx="7550425" cy="970529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50425" cy="9705294"/>
                    </a:xfrm>
                    <a:prstGeom prst="rect">
                      <a:avLst/>
                    </a:prstGeom>
                  </pic:spPr>
                </pic:pic>
              </a:graphicData>
            </a:graphic>
            <wp14:sizeRelH relativeFrom="margin">
              <wp14:pctWidth>0</wp14:pctWidth>
            </wp14:sizeRelH>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107EF8" w:rsidRDefault="000228F7" w:rsidP="00902564">
      <w:pPr>
        <w:widowControl w:val="0"/>
        <w:autoSpaceDE w:val="0"/>
        <w:autoSpaceDN w:val="0"/>
        <w:spacing w:before="70" w:after="36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r w:rsidR="00E179CF" w:rsidRPr="007E738F">
        <w:rPr>
          <w:color w:val="9274BE"/>
          <w:sz w:val="28"/>
          <w:szCs w:val="28"/>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667AF6" w14:paraId="7FEBA527" w14:textId="77777777" w:rsidTr="00071DCB">
        <w:tc>
          <w:tcPr>
            <w:tcW w:w="4668" w:type="dxa"/>
          </w:tcPr>
          <w:p w14:paraId="04CF9833" w14:textId="761D10AE" w:rsidR="00D53098" w:rsidRPr="00863F83" w:rsidRDefault="00DC3476" w:rsidP="00703B47">
            <w:pPr>
              <w:pStyle w:val="Spistrecipol"/>
              <w:ind w:right="397"/>
            </w:pPr>
            <w:r w:rsidRPr="00863F83">
              <w:t>1.</w:t>
            </w:r>
            <w:r w:rsidR="00F0339B" w:rsidRPr="00863F83">
              <w:tab/>
            </w:r>
            <w:r w:rsidR="00D53098" w:rsidRPr="00863F83">
              <w:t>Wrocław na tle województwa dolnośląskiego</w:t>
            </w:r>
            <w:r w:rsidR="00E8225D">
              <w:t xml:space="preserve"> </w:t>
            </w:r>
            <w:r w:rsidR="007839FA">
              <w:rPr>
                <w:spacing w:val="2"/>
              </w:rPr>
              <w:t>w okresie 01</w:t>
            </w:r>
            <w:r w:rsidR="00703B47">
              <w:rPr>
                <w:spacing w:val="2"/>
              </w:rPr>
              <w:t>–</w:t>
            </w:r>
            <w:r w:rsidR="00D56B24">
              <w:rPr>
                <w:spacing w:val="2"/>
              </w:rPr>
              <w:t>09</w:t>
            </w:r>
            <w:r w:rsidR="007839FA" w:rsidRPr="00897F22">
              <w:rPr>
                <w:spacing w:val="2"/>
              </w:rPr>
              <w:t xml:space="preserve"> 202</w:t>
            </w:r>
            <w:r w:rsidR="007839FA">
              <w:rPr>
                <w:spacing w:val="2"/>
              </w:rPr>
              <w:t xml:space="preserve">3 </w:t>
            </w:r>
            <w:r w:rsidR="00D53098" w:rsidRPr="00863F83">
              <w:t xml:space="preserve">r. </w:t>
            </w:r>
          </w:p>
        </w:tc>
        <w:tc>
          <w:tcPr>
            <w:tcW w:w="304" w:type="dxa"/>
          </w:tcPr>
          <w:p w14:paraId="2B0E88D0" w14:textId="77777777" w:rsidR="00D53098" w:rsidRPr="00544076" w:rsidRDefault="00D53098" w:rsidP="00071DCB">
            <w:pPr>
              <w:spacing w:before="60" w:after="60"/>
            </w:pPr>
          </w:p>
        </w:tc>
        <w:tc>
          <w:tcPr>
            <w:tcW w:w="4667" w:type="dxa"/>
          </w:tcPr>
          <w:p w14:paraId="67A35473" w14:textId="65C256D6" w:rsidR="00D53098" w:rsidRPr="003C11D6" w:rsidRDefault="00D53098" w:rsidP="00703B47">
            <w:pPr>
              <w:pStyle w:val="Spistreciang"/>
              <w:rPr>
                <w:lang w:val="en-US"/>
              </w:rPr>
            </w:pPr>
            <w:r w:rsidRPr="003C11D6">
              <w:rPr>
                <w:lang w:val="en-US"/>
              </w:rPr>
              <w:t>1.</w:t>
            </w:r>
            <w:r w:rsidR="00F0339B" w:rsidRPr="003C11D6">
              <w:rPr>
                <w:lang w:val="en-US"/>
              </w:rPr>
              <w:tab/>
            </w:r>
            <w:r w:rsidRPr="003C11D6">
              <w:rPr>
                <w:lang w:val="en-US"/>
              </w:rPr>
              <w:t>Wrocław as compared to dolnośląsk</w:t>
            </w:r>
            <w:r w:rsidR="008D2B65" w:rsidRPr="003C11D6">
              <w:rPr>
                <w:lang w:val="en-US"/>
              </w:rPr>
              <w:t xml:space="preserve">ie voivodship </w:t>
            </w:r>
            <w:r w:rsidR="005A553A" w:rsidRPr="002F787C">
              <w:rPr>
                <w:lang w:val="en-US"/>
              </w:rPr>
              <w:t>in</w:t>
            </w:r>
            <w:r w:rsidR="005A553A">
              <w:rPr>
                <w:lang w:val="en-US"/>
              </w:rPr>
              <w:t xml:space="preserve"> the period 01</w:t>
            </w:r>
            <w:r w:rsidR="00703B47">
              <w:rPr>
                <w:lang w:val="en-US"/>
              </w:rPr>
              <w:t>–</w:t>
            </w:r>
            <w:r w:rsidR="00D56B24">
              <w:rPr>
                <w:lang w:val="en-US"/>
              </w:rPr>
              <w:t>09</w:t>
            </w:r>
            <w:r w:rsidR="005A553A">
              <w:rPr>
                <w:lang w:val="en-US"/>
              </w:rPr>
              <w:t xml:space="preserve"> 2023</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Selected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r w:rsidRPr="00863F83">
              <w:t xml:space="preserve">Population and vital statistics </w:t>
            </w:r>
          </w:p>
        </w:tc>
      </w:tr>
      <w:tr w:rsidR="00D53098" w:rsidRPr="00667AF6"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667AF6"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667AF6"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667AF6"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34D5FDB5"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Registered unemployed persons by duration of</w:t>
            </w:r>
            <w:r w:rsidR="00863F83" w:rsidRPr="003C11D6">
              <w:rPr>
                <w:lang w:val="en-US"/>
              </w:rPr>
              <w:t xml:space="preserve"> </w:t>
            </w:r>
            <w:r w:rsidR="002875E1" w:rsidRPr="003C11D6">
              <w:rPr>
                <w:lang w:val="en-US"/>
              </w:rPr>
              <w:t>unemployment</w:t>
            </w:r>
          </w:p>
        </w:tc>
      </w:tr>
      <w:tr w:rsidR="00D53098" w:rsidRPr="00667AF6"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667AF6"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Registered unemployed persons with a specific situation on the labour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r w:rsidR="002875E1" w:rsidRPr="00863F83">
              <w:t>Dwellings completed</w:t>
            </w:r>
          </w:p>
        </w:tc>
      </w:tr>
      <w:tr w:rsidR="00C415A4" w:rsidRPr="00667AF6"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667AF6" w14:paraId="666A70DA" w14:textId="77777777" w:rsidTr="00071DCB">
        <w:tc>
          <w:tcPr>
            <w:tcW w:w="4668" w:type="dxa"/>
          </w:tcPr>
          <w:p w14:paraId="728BBF6C" w14:textId="1B35C36B" w:rsidR="00C415A4" w:rsidRPr="00863F83" w:rsidRDefault="00C415A4" w:rsidP="00C56141">
            <w:pPr>
              <w:pStyle w:val="Spistrecipol"/>
            </w:pPr>
            <w:r w:rsidRPr="00863F83">
              <w:t>12.</w:t>
            </w:r>
            <w:r w:rsidR="00DC3476" w:rsidRPr="00863F83">
              <w:tab/>
            </w:r>
            <w:r w:rsidR="002875E1" w:rsidRPr="00863F83">
              <w:t>Podmioty gospodarki narodowej w rejestrze</w:t>
            </w:r>
            <w:r w:rsidR="00E8225D">
              <w:t xml:space="preserve"> </w:t>
            </w:r>
            <w:r w:rsidR="002875E1" w:rsidRPr="00863F83">
              <w:t xml:space="preserve">REGON według wybranych form prawnych oraz sekcji w </w:t>
            </w:r>
            <w:r w:rsidR="005301BA" w:rsidRPr="00863F83">
              <w:t>202</w:t>
            </w:r>
            <w:r w:rsidR="00C56141">
              <w:t>3</w:t>
            </w:r>
            <w:r w:rsidR="002875E1" w:rsidRPr="00863F83">
              <w:t xml:space="preserve"> r.</w:t>
            </w:r>
          </w:p>
        </w:tc>
        <w:tc>
          <w:tcPr>
            <w:tcW w:w="304" w:type="dxa"/>
          </w:tcPr>
          <w:p w14:paraId="763B8492" w14:textId="77777777" w:rsidR="00C415A4" w:rsidRPr="00C415A4" w:rsidRDefault="00C415A4" w:rsidP="00071DCB">
            <w:pPr>
              <w:spacing w:before="60" w:after="60"/>
            </w:pPr>
          </w:p>
        </w:tc>
        <w:tc>
          <w:tcPr>
            <w:tcW w:w="4667" w:type="dxa"/>
          </w:tcPr>
          <w:p w14:paraId="6459DC6F" w14:textId="786ECBB8" w:rsidR="00C415A4" w:rsidRPr="003C11D6" w:rsidRDefault="00C415A4" w:rsidP="00C56141">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selected legal forms and sections in</w:t>
            </w:r>
            <w:r w:rsidR="00E8225D" w:rsidRPr="003C11D6">
              <w:rPr>
                <w:lang w:val="en-US"/>
              </w:rPr>
              <w:t xml:space="preserve"> </w:t>
            </w:r>
            <w:r w:rsidR="005301BA" w:rsidRPr="003C11D6">
              <w:rPr>
                <w:lang w:val="en-US"/>
              </w:rPr>
              <w:t>202</w:t>
            </w:r>
            <w:r w:rsidR="00C56141">
              <w:rPr>
                <w:lang w:val="en-US"/>
              </w:rPr>
              <w:t>3</w:t>
            </w:r>
          </w:p>
        </w:tc>
      </w:tr>
      <w:tr w:rsidR="00D53098" w:rsidRPr="00667AF6" w14:paraId="183DD5CB" w14:textId="77777777" w:rsidTr="00071DCB">
        <w:tc>
          <w:tcPr>
            <w:tcW w:w="4668" w:type="dxa"/>
          </w:tcPr>
          <w:p w14:paraId="1C7855EE" w14:textId="442F488A" w:rsidR="00D53098" w:rsidRPr="00863F83" w:rsidRDefault="00C415A4" w:rsidP="00C56141">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25C67" w:rsidRPr="00863F83">
              <w:t xml:space="preserve">rodzaju kapitału w </w:t>
            </w:r>
            <w:r w:rsidR="005301BA" w:rsidRPr="00863F83">
              <w:t>202</w:t>
            </w:r>
            <w:r w:rsidR="00C56141">
              <w:t>3</w:t>
            </w:r>
            <w:r w:rsidR="002875E1" w:rsidRPr="00863F83">
              <w:t xml:space="preserve"> r.</w:t>
            </w:r>
          </w:p>
        </w:tc>
        <w:tc>
          <w:tcPr>
            <w:tcW w:w="304" w:type="dxa"/>
          </w:tcPr>
          <w:p w14:paraId="4F85532B" w14:textId="77777777" w:rsidR="00D53098" w:rsidRPr="00C415A4" w:rsidRDefault="00D53098" w:rsidP="00071DCB">
            <w:pPr>
              <w:spacing w:before="60" w:after="60"/>
            </w:pPr>
          </w:p>
        </w:tc>
        <w:tc>
          <w:tcPr>
            <w:tcW w:w="4667" w:type="dxa"/>
          </w:tcPr>
          <w:p w14:paraId="48D46BF1" w14:textId="177E4E7B" w:rsidR="00D53098" w:rsidRPr="003C11D6" w:rsidRDefault="00D53098" w:rsidP="00C56141">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25C67" w:rsidRPr="003C11D6">
              <w:rPr>
                <w:lang w:val="en-US"/>
              </w:rPr>
              <w:t xml:space="preserve">gister by type of capital in </w:t>
            </w:r>
            <w:r w:rsidR="005301BA" w:rsidRPr="003C11D6">
              <w:rPr>
                <w:lang w:val="en-US"/>
              </w:rPr>
              <w:t>202</w:t>
            </w:r>
            <w:r w:rsidR="00C56141">
              <w:rPr>
                <w:lang w:val="en-US"/>
              </w:rPr>
              <w:t>3</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results of enterprises </w:t>
            </w:r>
          </w:p>
        </w:tc>
      </w:tr>
      <w:tr w:rsidR="00E11B20" w:rsidRPr="00667AF6"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667AF6"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667AF6"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667AF6" w14:paraId="5B4EC42F" w14:textId="77777777" w:rsidTr="0037021E">
        <w:tc>
          <w:tcPr>
            <w:tcW w:w="4668" w:type="dxa"/>
          </w:tcPr>
          <w:p w14:paraId="0B4AAA39" w14:textId="001CECB5" w:rsidR="00E11B20" w:rsidRPr="00863F83" w:rsidRDefault="00E11B20" w:rsidP="007E738F">
            <w:pPr>
              <w:pStyle w:val="Spistrecipol"/>
            </w:pPr>
            <w:r w:rsidRPr="00863F83">
              <w:t>18.</w:t>
            </w:r>
            <w:r w:rsidR="00DC3476" w:rsidRPr="00863F83">
              <w:tab/>
            </w:r>
            <w:r w:rsidRPr="00863F83">
              <w:t xml:space="preserve">Aktywa obrotowe przedsiębiorstw według sekcji </w:t>
            </w:r>
          </w:p>
        </w:tc>
        <w:tc>
          <w:tcPr>
            <w:tcW w:w="304" w:type="dxa"/>
          </w:tcPr>
          <w:p w14:paraId="4A710354" w14:textId="77777777" w:rsidR="00E11B20" w:rsidRPr="005F6DC8" w:rsidRDefault="00E11B20" w:rsidP="0037021E">
            <w:pPr>
              <w:spacing w:before="60" w:after="60"/>
            </w:pPr>
          </w:p>
        </w:tc>
        <w:tc>
          <w:tcPr>
            <w:tcW w:w="4667" w:type="dxa"/>
          </w:tcPr>
          <w:p w14:paraId="6C999750" w14:textId="502F554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p>
        </w:tc>
      </w:tr>
      <w:tr w:rsidR="00E11B20" w:rsidRPr="00667AF6" w14:paraId="0226D359" w14:textId="77777777" w:rsidTr="00071DCB">
        <w:tc>
          <w:tcPr>
            <w:tcW w:w="4668" w:type="dxa"/>
          </w:tcPr>
          <w:p w14:paraId="77C91D1B" w14:textId="29B0D660"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p>
        </w:tc>
        <w:tc>
          <w:tcPr>
            <w:tcW w:w="304" w:type="dxa"/>
          </w:tcPr>
          <w:p w14:paraId="796E936F" w14:textId="77777777" w:rsidR="00E11B20" w:rsidRPr="005F6DC8" w:rsidRDefault="00E11B20" w:rsidP="00E11B20">
            <w:pPr>
              <w:spacing w:before="60" w:after="60"/>
            </w:pPr>
          </w:p>
        </w:tc>
        <w:tc>
          <w:tcPr>
            <w:tcW w:w="4667" w:type="dxa"/>
          </w:tcPr>
          <w:p w14:paraId="221B08A1" w14:textId="3D9C0930"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667AF6" w14:paraId="316D17C6" w14:textId="77777777" w:rsidTr="000228F7">
        <w:tc>
          <w:tcPr>
            <w:tcW w:w="4668" w:type="dxa"/>
          </w:tcPr>
          <w:p w14:paraId="26869C0E" w14:textId="2E802267"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3978D790"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667AF6"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r w:rsidRPr="003E0482">
              <w:t>Meteorology</w:t>
            </w:r>
          </w:p>
        </w:tc>
      </w:tr>
      <w:tr w:rsidR="00E11B20" w:rsidRPr="00667AF6"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E11B20" w:rsidRPr="00667AF6" w14:paraId="55D6BC49" w14:textId="77777777" w:rsidTr="00071DCB">
        <w:tc>
          <w:tcPr>
            <w:tcW w:w="4668" w:type="dxa"/>
          </w:tcPr>
          <w:p w14:paraId="2205A000" w14:textId="5FBFED35" w:rsidR="00E11B20" w:rsidRPr="00544076" w:rsidRDefault="00E11B20" w:rsidP="00015E47">
            <w:pPr>
              <w:pStyle w:val="Spistrecipol"/>
              <w:ind w:right="113"/>
            </w:pPr>
            <w:r>
              <w:t>24</w:t>
            </w:r>
            <w:r w:rsidRPr="00544076">
              <w:t>.</w:t>
            </w:r>
            <w:r w:rsidR="00863F83" w:rsidRPr="003C11D6">
              <w:tab/>
            </w:r>
            <w:r w:rsidRPr="00897F22">
              <w:rPr>
                <w:spacing w:val="2"/>
              </w:rPr>
              <w:t>Przestępstwa stwierdzone w zakończonych</w:t>
            </w:r>
            <w:r w:rsidR="00E8225D" w:rsidRPr="00897F22">
              <w:rPr>
                <w:spacing w:val="2"/>
              </w:rPr>
              <w:t xml:space="preserve"> </w:t>
            </w:r>
            <w:r w:rsidRPr="00897F22">
              <w:rPr>
                <w:spacing w:val="2"/>
              </w:rPr>
              <w:t>postępowaniach przygotowawczych</w:t>
            </w:r>
            <w:r w:rsidR="00253FCB" w:rsidRPr="00897F22">
              <w:rPr>
                <w:spacing w:val="2"/>
              </w:rPr>
              <w:t xml:space="preserve"> i wskaźniki wykrywalności sprawców przestępstw </w:t>
            </w:r>
            <w:r w:rsidR="006A7412">
              <w:rPr>
                <w:spacing w:val="2"/>
              </w:rPr>
              <w:t xml:space="preserve">w okresie </w:t>
            </w:r>
            <w:r w:rsidR="00C56141">
              <w:rPr>
                <w:spacing w:val="2"/>
              </w:rPr>
              <w:t>01</w:t>
            </w:r>
            <w:r w:rsidR="00015E47">
              <w:rPr>
                <w:spacing w:val="2"/>
              </w:rPr>
              <w:t>–</w:t>
            </w:r>
            <w:r w:rsidR="00D56B24">
              <w:rPr>
                <w:spacing w:val="2"/>
              </w:rPr>
              <w:t>09</w:t>
            </w:r>
            <w:r w:rsidR="00E8225D" w:rsidRPr="00897F22">
              <w:rPr>
                <w:spacing w:val="2"/>
              </w:rPr>
              <w:t xml:space="preserve"> </w:t>
            </w:r>
            <w:r w:rsidR="005301BA" w:rsidRPr="00897F22">
              <w:rPr>
                <w:spacing w:val="2"/>
              </w:rPr>
              <w:t>202</w:t>
            </w:r>
            <w:r w:rsidR="00C56141">
              <w:rPr>
                <w:spacing w:val="2"/>
              </w:rPr>
              <w:t>3</w:t>
            </w:r>
            <w:r w:rsidR="00E8225D" w:rsidRPr="00897F22">
              <w:rPr>
                <w:spacing w:val="2"/>
              </w:rPr>
              <w:t xml:space="preserve"> </w:t>
            </w:r>
            <w:r w:rsidRPr="00897F22">
              <w:rPr>
                <w:spacing w:val="2"/>
              </w:rPr>
              <w:t>r.</w:t>
            </w:r>
          </w:p>
        </w:tc>
        <w:tc>
          <w:tcPr>
            <w:tcW w:w="304" w:type="dxa"/>
          </w:tcPr>
          <w:p w14:paraId="4CD7D1AD" w14:textId="77777777" w:rsidR="00E11B20" w:rsidRPr="00901286" w:rsidRDefault="00E11B20" w:rsidP="00E11B20">
            <w:pPr>
              <w:spacing w:before="60" w:after="60"/>
            </w:pPr>
          </w:p>
        </w:tc>
        <w:tc>
          <w:tcPr>
            <w:tcW w:w="4667" w:type="dxa"/>
          </w:tcPr>
          <w:p w14:paraId="0E93C419" w14:textId="08B2D9FC" w:rsidR="00E11B20" w:rsidRPr="00123138" w:rsidRDefault="00E11B20" w:rsidP="00B627E8">
            <w:pPr>
              <w:pStyle w:val="Spistreciang"/>
              <w:rPr>
                <w:lang w:val="en-US"/>
              </w:rPr>
            </w:pPr>
            <w:r w:rsidRPr="00824B6F">
              <w:rPr>
                <w:lang w:val="en-US"/>
              </w:rPr>
              <w:t>2</w:t>
            </w:r>
            <w:r>
              <w:rPr>
                <w:lang w:val="en-US"/>
              </w:rPr>
              <w:t>4</w:t>
            </w:r>
            <w:r w:rsidRPr="00824B6F">
              <w:rPr>
                <w:lang w:val="en-US"/>
              </w:rPr>
              <w:t>.</w:t>
            </w:r>
            <w:r w:rsidR="00863F83">
              <w:rPr>
                <w:lang w:val="en-US"/>
              </w:rPr>
              <w:t xml:space="preserve"> </w:t>
            </w:r>
            <w:r w:rsidR="00863F83">
              <w:rPr>
                <w:lang w:val="en-US"/>
              </w:rPr>
              <w:tab/>
            </w:r>
            <w:r w:rsidRPr="002F787C">
              <w:rPr>
                <w:lang w:val="en-US"/>
              </w:rPr>
              <w:t>Ascertained crimes in completed preparatory proceedings and rates of</w:t>
            </w:r>
            <w:r w:rsidR="00690E90">
              <w:rPr>
                <w:lang w:val="en-US"/>
              </w:rPr>
              <w:t xml:space="preserve"> </w:t>
            </w:r>
            <w:r w:rsidRPr="002F787C">
              <w:rPr>
                <w:lang w:val="en-US"/>
              </w:rPr>
              <w:t>detectability of delinquents in crimes in</w:t>
            </w:r>
            <w:r w:rsidR="006A7412">
              <w:rPr>
                <w:lang w:val="en-US"/>
              </w:rPr>
              <w:t xml:space="preserve"> the period 01</w:t>
            </w:r>
            <w:r w:rsidR="00015E47">
              <w:rPr>
                <w:lang w:val="en-US"/>
              </w:rPr>
              <w:t>–</w:t>
            </w:r>
            <w:r w:rsidR="00D56B24">
              <w:rPr>
                <w:lang w:val="en-US"/>
              </w:rPr>
              <w:t>09</w:t>
            </w:r>
            <w:r w:rsidR="005C2DB2">
              <w:rPr>
                <w:lang w:val="en-US"/>
              </w:rPr>
              <w:t xml:space="preserve"> </w:t>
            </w:r>
            <w:r w:rsidR="005301BA">
              <w:rPr>
                <w:lang w:val="en-US"/>
              </w:rPr>
              <w:t>202</w:t>
            </w:r>
            <w:r w:rsidR="00C56141">
              <w:rPr>
                <w:lang w:val="en-US"/>
              </w:rPr>
              <w:t>3</w:t>
            </w:r>
          </w:p>
        </w:tc>
      </w:tr>
      <w:tr w:rsidR="00E11B20" w:rsidRPr="00667AF6" w14:paraId="1529CB75" w14:textId="77777777" w:rsidTr="00071DCB">
        <w:tc>
          <w:tcPr>
            <w:tcW w:w="4668" w:type="dxa"/>
          </w:tcPr>
          <w:p w14:paraId="2A02281E" w14:textId="4CF0F915" w:rsidR="00E11B20" w:rsidRPr="00824B6F" w:rsidRDefault="00E11B20" w:rsidP="00015E47">
            <w:pPr>
              <w:pStyle w:val="Spistrecipol"/>
            </w:pPr>
            <w:r w:rsidRPr="00824B6F">
              <w:t>2</w:t>
            </w:r>
            <w:r>
              <w:t>5</w:t>
            </w:r>
            <w:r w:rsidRPr="00824B6F">
              <w:t>.</w:t>
            </w:r>
            <w:r w:rsidR="00863F83" w:rsidRPr="003C11D6">
              <w:tab/>
            </w:r>
            <w:r w:rsidRPr="00824B6F">
              <w:t>Zdarzenia drogowe i ofiary wypadków</w:t>
            </w:r>
            <w:r w:rsidR="00E8225D">
              <w:t xml:space="preserve"> </w:t>
            </w:r>
            <w:r w:rsidR="00C56141">
              <w:rPr>
                <w:spacing w:val="2"/>
              </w:rPr>
              <w:t>w okresie 01</w:t>
            </w:r>
            <w:r w:rsidR="00015E47">
              <w:rPr>
                <w:spacing w:val="2"/>
              </w:rPr>
              <w:t>–</w:t>
            </w:r>
            <w:r w:rsidR="00D56B24">
              <w:rPr>
                <w:spacing w:val="2"/>
              </w:rPr>
              <w:t>09</w:t>
            </w:r>
            <w:r w:rsidR="00C56141" w:rsidRPr="00897F22">
              <w:rPr>
                <w:spacing w:val="2"/>
              </w:rPr>
              <w:t xml:space="preserve"> 202</w:t>
            </w:r>
            <w:r w:rsidR="00C56141">
              <w:rPr>
                <w:spacing w:val="2"/>
              </w:rPr>
              <w:t>3</w:t>
            </w:r>
            <w:r w:rsidR="00C56141" w:rsidRPr="00897F22">
              <w:rPr>
                <w:spacing w:val="2"/>
              </w:rPr>
              <w:t xml:space="preserve"> r</w:t>
            </w:r>
            <w:r w:rsidR="00E609C6">
              <w:rPr>
                <w:spacing w:val="2"/>
              </w:rPr>
              <w:t>.</w:t>
            </w:r>
          </w:p>
        </w:tc>
        <w:tc>
          <w:tcPr>
            <w:tcW w:w="304" w:type="dxa"/>
          </w:tcPr>
          <w:p w14:paraId="2FC9DA72" w14:textId="77777777" w:rsidR="00E11B20" w:rsidRPr="00824B6F" w:rsidRDefault="00E11B20" w:rsidP="00E11B20">
            <w:pPr>
              <w:spacing w:before="60" w:after="60"/>
            </w:pPr>
          </w:p>
        </w:tc>
        <w:tc>
          <w:tcPr>
            <w:tcW w:w="4667" w:type="dxa"/>
          </w:tcPr>
          <w:p w14:paraId="6DCE0F31" w14:textId="3F58259E" w:rsidR="00E11B20" w:rsidRPr="00544076" w:rsidRDefault="00E11B20" w:rsidP="00015E47">
            <w:pPr>
              <w:pStyle w:val="Spistreciang"/>
              <w:rPr>
                <w:lang w:val="en-US"/>
              </w:rPr>
            </w:pPr>
            <w:r>
              <w:rPr>
                <w:lang w:val="en-US"/>
              </w:rPr>
              <w:t>25.</w:t>
            </w:r>
            <w:r w:rsidR="00863F83">
              <w:rPr>
                <w:lang w:val="en-US"/>
              </w:rPr>
              <w:t xml:space="preserve"> </w:t>
            </w:r>
            <w:r w:rsidR="00863F83">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C56141" w:rsidRPr="002F787C">
              <w:rPr>
                <w:lang w:val="en-US"/>
              </w:rPr>
              <w:t>in</w:t>
            </w:r>
            <w:r w:rsidR="00C56141">
              <w:rPr>
                <w:lang w:val="en-US"/>
              </w:rPr>
              <w:t xml:space="preserve"> the period 01</w:t>
            </w:r>
            <w:r w:rsidR="00015E47">
              <w:rPr>
                <w:lang w:val="en-US"/>
              </w:rPr>
              <w:t>–</w:t>
            </w:r>
            <w:r w:rsidR="00D56B24">
              <w:rPr>
                <w:lang w:val="en-US"/>
              </w:rPr>
              <w:t>09</w:t>
            </w:r>
            <w:r w:rsidR="00C56141">
              <w:rPr>
                <w:lang w:val="en-US"/>
              </w:rPr>
              <w:t xml:space="preserve"> 2023</w:t>
            </w:r>
          </w:p>
        </w:tc>
      </w:tr>
      <w:tr w:rsidR="00E11B20" w:rsidRPr="00667AF6" w14:paraId="5BD1CDEE" w14:textId="77777777" w:rsidTr="00071DCB">
        <w:tc>
          <w:tcPr>
            <w:tcW w:w="4668" w:type="dxa"/>
          </w:tcPr>
          <w:p w14:paraId="7F6EF655" w14:textId="41B0DCB4" w:rsidR="00E11B20" w:rsidRPr="00544076" w:rsidRDefault="00E11B20" w:rsidP="00B627E8">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C56141">
              <w:rPr>
                <w:spacing w:val="2"/>
              </w:rPr>
              <w:t>w okresie 01</w:t>
            </w:r>
            <w:r w:rsidR="00015E47">
              <w:rPr>
                <w:spacing w:val="2"/>
              </w:rPr>
              <w:t>–</w:t>
            </w:r>
            <w:r w:rsidR="00D56B24">
              <w:rPr>
                <w:spacing w:val="2"/>
              </w:rPr>
              <w:t>09</w:t>
            </w:r>
            <w:r w:rsidR="00C56141" w:rsidRPr="00897F22">
              <w:rPr>
                <w:spacing w:val="2"/>
              </w:rPr>
              <w:t xml:space="preserve"> 202</w:t>
            </w:r>
            <w:r w:rsidR="00C56141">
              <w:rPr>
                <w:spacing w:val="2"/>
              </w:rPr>
              <w:t>3</w:t>
            </w:r>
            <w:r w:rsidR="00C56141" w:rsidRPr="00897F22">
              <w:rPr>
                <w:spacing w:val="2"/>
              </w:rPr>
              <w:t xml:space="preserve"> r.</w:t>
            </w:r>
          </w:p>
        </w:tc>
        <w:tc>
          <w:tcPr>
            <w:tcW w:w="304" w:type="dxa"/>
          </w:tcPr>
          <w:p w14:paraId="5EED08DF" w14:textId="77777777" w:rsidR="00E11B20" w:rsidRPr="00901286" w:rsidRDefault="00E11B20" w:rsidP="00E11B20">
            <w:pPr>
              <w:spacing w:before="60" w:after="60"/>
            </w:pPr>
          </w:p>
        </w:tc>
        <w:tc>
          <w:tcPr>
            <w:tcW w:w="4667" w:type="dxa"/>
          </w:tcPr>
          <w:p w14:paraId="467A45BA" w14:textId="2AC67C04" w:rsidR="00E11B20" w:rsidRPr="00544076" w:rsidRDefault="00E11B20" w:rsidP="00B627E8">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C56141" w:rsidRPr="002F787C">
              <w:rPr>
                <w:lang w:val="en-US"/>
              </w:rPr>
              <w:t>in</w:t>
            </w:r>
            <w:r w:rsidR="00C56141">
              <w:rPr>
                <w:lang w:val="en-US"/>
              </w:rPr>
              <w:t xml:space="preserve"> the period 01</w:t>
            </w:r>
            <w:r w:rsidR="00015E47">
              <w:rPr>
                <w:lang w:val="en-US"/>
              </w:rPr>
              <w:t>–</w:t>
            </w:r>
            <w:r w:rsidR="00D56B24">
              <w:rPr>
                <w:lang w:val="en-US"/>
              </w:rPr>
              <w:t>09</w:t>
            </w:r>
            <w:r w:rsidR="00C56141">
              <w:rPr>
                <w:lang w:val="en-US"/>
              </w:rPr>
              <w:t xml:space="preserve"> 2023</w:t>
            </w:r>
          </w:p>
        </w:tc>
      </w:tr>
      <w:tr w:rsidR="00E11B20" w:rsidRPr="00667AF6" w14:paraId="103257C4" w14:textId="77777777" w:rsidTr="00071DCB">
        <w:tc>
          <w:tcPr>
            <w:tcW w:w="4668" w:type="dxa"/>
          </w:tcPr>
          <w:p w14:paraId="1AD609BE" w14:textId="0CD886D1" w:rsidR="00E11B20" w:rsidRPr="00544076" w:rsidRDefault="00E11B20" w:rsidP="00B627E8">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 okresie 01</w:t>
            </w:r>
            <w:r w:rsidR="00015E47">
              <w:rPr>
                <w:spacing w:val="2"/>
              </w:rPr>
              <w:t>–</w:t>
            </w:r>
            <w:r w:rsidR="00D56B24">
              <w:rPr>
                <w:spacing w:val="2"/>
              </w:rPr>
              <w:t>09</w:t>
            </w:r>
            <w:r w:rsidR="00C56141" w:rsidRPr="00897F22">
              <w:rPr>
                <w:spacing w:val="2"/>
              </w:rPr>
              <w:t xml:space="preserve"> 202</w:t>
            </w:r>
            <w:r w:rsidR="00C56141">
              <w:rPr>
                <w:spacing w:val="2"/>
              </w:rPr>
              <w:t>3</w:t>
            </w:r>
            <w:r w:rsidR="00C56141" w:rsidRPr="00897F22">
              <w:rPr>
                <w:spacing w:val="2"/>
              </w:rPr>
              <w:t xml:space="preserve"> r.</w:t>
            </w:r>
          </w:p>
        </w:tc>
        <w:tc>
          <w:tcPr>
            <w:tcW w:w="304" w:type="dxa"/>
          </w:tcPr>
          <w:p w14:paraId="20406F2E" w14:textId="77777777" w:rsidR="00E11B20" w:rsidRPr="00901286" w:rsidRDefault="00E11B20" w:rsidP="00E11B20">
            <w:pPr>
              <w:spacing w:before="60" w:after="60"/>
            </w:pPr>
          </w:p>
        </w:tc>
        <w:tc>
          <w:tcPr>
            <w:tcW w:w="4667" w:type="dxa"/>
          </w:tcPr>
          <w:p w14:paraId="62F5F12E" w14:textId="69BC7B26" w:rsidR="00E11B20" w:rsidRPr="00544076" w:rsidRDefault="00E11B20" w:rsidP="00015E47">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occured </w:t>
            </w:r>
            <w:r w:rsidR="00C56141" w:rsidRPr="002F787C">
              <w:rPr>
                <w:lang w:val="en-US"/>
              </w:rPr>
              <w:t>in</w:t>
            </w:r>
            <w:r w:rsidR="00C56141">
              <w:rPr>
                <w:lang w:val="en-US"/>
              </w:rPr>
              <w:t xml:space="preserve"> the period 01</w:t>
            </w:r>
            <w:r w:rsidR="00015E47">
              <w:rPr>
                <w:lang w:val="en-US"/>
              </w:rPr>
              <w:t>–</w:t>
            </w:r>
            <w:r w:rsidR="00D56B24">
              <w:rPr>
                <w:lang w:val="en-US"/>
              </w:rPr>
              <w:t>09</w:t>
            </w:r>
            <w:r w:rsidR="00C56141">
              <w:rPr>
                <w:lang w:val="en-US"/>
              </w:rPr>
              <w:t xml:space="preserve"> 2023</w:t>
            </w:r>
          </w:p>
        </w:tc>
      </w:tr>
      <w:tr w:rsidR="00E11B20" w:rsidRPr="00667AF6" w14:paraId="3E52D8F5" w14:textId="77777777" w:rsidTr="00071DCB">
        <w:tc>
          <w:tcPr>
            <w:tcW w:w="4668" w:type="dxa"/>
          </w:tcPr>
          <w:p w14:paraId="765DBCD0" w14:textId="25DED49E" w:rsidR="00E11B20" w:rsidRPr="00544076" w:rsidRDefault="00E11B20" w:rsidP="00015E47">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C56141">
              <w:rPr>
                <w:spacing w:val="2"/>
              </w:rPr>
              <w:t>w okresie 01</w:t>
            </w:r>
            <w:r w:rsidR="00015E47">
              <w:rPr>
                <w:spacing w:val="2"/>
              </w:rPr>
              <w:t>–</w:t>
            </w:r>
            <w:r w:rsidR="00D56B24">
              <w:rPr>
                <w:spacing w:val="2"/>
              </w:rPr>
              <w:t>09</w:t>
            </w:r>
            <w:r w:rsidR="00C56141" w:rsidRPr="00897F22">
              <w:rPr>
                <w:spacing w:val="2"/>
              </w:rPr>
              <w:t xml:space="preserve"> 202</w:t>
            </w:r>
            <w:r w:rsidR="00C56141">
              <w:rPr>
                <w:spacing w:val="2"/>
              </w:rPr>
              <w:t>3</w:t>
            </w:r>
            <w:r w:rsidR="00C56141" w:rsidRPr="00897F22">
              <w:rPr>
                <w:spacing w:val="2"/>
              </w:rPr>
              <w:t xml:space="preserve"> r.</w:t>
            </w:r>
          </w:p>
        </w:tc>
        <w:tc>
          <w:tcPr>
            <w:tcW w:w="304" w:type="dxa"/>
          </w:tcPr>
          <w:p w14:paraId="052163C3" w14:textId="77777777" w:rsidR="00E11B20" w:rsidRPr="005F6DC8" w:rsidRDefault="00E11B20" w:rsidP="00E11B20">
            <w:pPr>
              <w:spacing w:before="60" w:after="60"/>
            </w:pPr>
          </w:p>
        </w:tc>
        <w:tc>
          <w:tcPr>
            <w:tcW w:w="4667" w:type="dxa"/>
          </w:tcPr>
          <w:p w14:paraId="6CFCEE67" w14:textId="4D8178F8" w:rsidR="00E11B20" w:rsidRPr="00544076" w:rsidRDefault="00E11B20" w:rsidP="00015E47">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C56141" w:rsidRPr="002F787C">
              <w:rPr>
                <w:lang w:val="en-US"/>
              </w:rPr>
              <w:t>in</w:t>
            </w:r>
            <w:r w:rsidR="00C56141">
              <w:rPr>
                <w:lang w:val="en-US"/>
              </w:rPr>
              <w:t xml:space="preserve"> the period 01</w:t>
            </w:r>
            <w:r w:rsidR="00015E47">
              <w:rPr>
                <w:lang w:val="en-US"/>
              </w:rPr>
              <w:t>–</w:t>
            </w:r>
            <w:r w:rsidR="00D56B24">
              <w:rPr>
                <w:lang w:val="en-US"/>
              </w:rPr>
              <w:t>09</w:t>
            </w:r>
            <w:r w:rsidR="00C56141">
              <w:rPr>
                <w:lang w:val="en-US"/>
              </w:rPr>
              <w:t xml:space="preserve"> 2023</w:t>
            </w:r>
          </w:p>
        </w:tc>
      </w:tr>
      <w:tr w:rsidR="00E11B20" w:rsidRPr="00667AF6"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r w:rsidRPr="00625513">
              <w:t>Dwellings completed</w:t>
            </w:r>
          </w:p>
        </w:tc>
      </w:tr>
      <w:tr w:rsidR="00E11B20" w:rsidRPr="00667AF6"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667AF6"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FD40E8">
        <w:rPr>
          <w:rFonts w:ascii="Fira Sans SemiBold" w:eastAsia="Myriad Pro" w:hAnsi="Fira Sans SemiBold" w:cs="Myriad Pro"/>
          <w:bCs/>
          <w:color w:val="522398"/>
          <w:sz w:val="26"/>
          <w:szCs w:val="26"/>
          <w:lang w:val="en-US" w:eastAsia="pl-PL" w:bidi="pl-PL"/>
        </w:rPr>
        <w:lastRenderedPageBreak/>
        <w:t xml:space="preserve">Objaśnienia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r w:rsidRPr="00267C8B">
              <w:rPr>
                <w:rFonts w:eastAsia="Fira Sans" w:cs="Times New Roman"/>
                <w:color w:val="646464"/>
                <w:sz w:val="16"/>
              </w:rPr>
              <w:t>magnitude zero</w:t>
            </w:r>
          </w:p>
        </w:tc>
      </w:tr>
      <w:tr w:rsidR="00862895" w:rsidRPr="00667AF6"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667AF6"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667AF6"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667AF6"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667AF6"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667AF6"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667AF6"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667AF6"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667AF6"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r w:rsidRPr="00C9259C">
              <w:rPr>
                <w:rFonts w:ascii="Fira Sans" w:hAnsi="Fira Sans"/>
              </w:rPr>
              <w:lastRenderedPageBreak/>
              <w:t>sekcje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667AF6"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667AF6"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trade; repair of motor</w:t>
            </w:r>
            <w:r w:rsidR="00690E90">
              <w:rPr>
                <w:rFonts w:ascii="Fira Sans" w:hAnsi="Fira Sans"/>
                <w:color w:val="595959" w:themeColor="text1" w:themeTint="A6"/>
                <w:szCs w:val="16"/>
              </w:rPr>
              <w:t xml:space="preserve"> </w:t>
            </w:r>
            <w:r w:rsidRPr="00FE6177">
              <w:rPr>
                <w:rFonts w:ascii="Fira Sans" w:hAnsi="Fira Sans"/>
                <w:color w:val="595959" w:themeColor="text1" w:themeTint="A6"/>
                <w:szCs w:val="16"/>
              </w:rPr>
              <w:t>vehicles</w:t>
            </w:r>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667AF6"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667AF6"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667AF6"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r w:rsidRPr="00C9259C">
              <w:rPr>
                <w:rFonts w:ascii="Fira Sans" w:hAnsi="Fira Sans"/>
              </w:rPr>
              <w:t>działy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667AF6"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manufacture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667AF6"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civil engineering</w:t>
            </w:r>
          </w:p>
        </w:tc>
      </w:tr>
      <w:tr w:rsidR="00FC2657" w:rsidRPr="00667AF6"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wholesale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667AF6"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retail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lastRenderedPageBreak/>
        <w:t xml:space="preserve">Uwagi </w:t>
      </w:r>
      <w:r w:rsidR="003F105C" w:rsidRPr="00267C8B">
        <w:t>ogólne</w:t>
      </w:r>
    </w:p>
    <w:p w14:paraId="62609E13" w14:textId="6385550B"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 xml:space="preserve">Klasyfikacji Działalności </w:t>
      </w:r>
      <w:r w:rsidR="00015E47">
        <w:rPr>
          <w:rFonts w:ascii="Fira Sans SemiBold" w:hAnsi="Fira Sans SemiBold"/>
        </w:rPr>
        <w:t>–</w:t>
      </w:r>
      <w:r w:rsidR="003E44D1" w:rsidRPr="00EF358F">
        <w:rPr>
          <w:rFonts w:ascii="Fira Sans SemiBold" w:hAnsi="Fira Sans SemiBold"/>
        </w:rPr>
        <w:t xml:space="preserve"> PKD 2007</w:t>
      </w:r>
      <w:r w:rsidR="00BD5259" w:rsidRPr="00A07D90">
        <w:t>, opracowanej na podstawie Statystycznej Klasyfikacji Działalności Gospodarczej we Wspólnocie Europejskiej – Statistical Classification of Economic Activities in the European Community –</w:t>
      </w:r>
      <w:r w:rsidR="00690E90">
        <w:t xml:space="preserve"> </w:t>
      </w:r>
      <w:r w:rsidR="00BD5259" w:rsidRPr="00A07D90">
        <w:t>NACE Rev.</w:t>
      </w:r>
      <w:r w:rsidR="00E8225D">
        <w:t xml:space="preserve"> </w:t>
      </w:r>
      <w:r w:rsidR="00BD5259" w:rsidRPr="00A07D90">
        <w:t>2. PKD 2007 wprowadzona została z dniem 1 stycznia 2008 r. rozporządzeniem Rady Ministrów z</w:t>
      </w:r>
      <w:r w:rsidR="00E8225D">
        <w:t xml:space="preserve"> </w:t>
      </w:r>
      <w:r w:rsidR="00BD5259" w:rsidRPr="00A07D90">
        <w:t>dnia 24 grudnia 2007 r. (Dz. U. Nr 251, poz.</w:t>
      </w:r>
      <w:r w:rsidR="003E44D1" w:rsidRPr="00A07D90">
        <w:t xml:space="preserve"> 1885),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rsidR="004F4108" w:rsidRPr="00623217">
        <w:t>ffices);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67792F32"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2018</w:t>
      </w:r>
      <w:r w:rsidR="00E8225D">
        <w:t xml:space="preserve"> </w:t>
      </w:r>
      <w:r w:rsidR="00B91772">
        <w:t>r. przyjęto ceny stałe 2015 r. (średnie ceny bieżące 2015</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lastRenderedPageBreak/>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747F657D"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prezentuje się zgodnie z ustawą z dnia 20 kwietnia 2004 r. o promocji zatrudnienia i instytucjach rynku pracy (Dz. U. z 20</w:t>
      </w:r>
      <w:r w:rsidR="0038085B">
        <w:t>23</w:t>
      </w:r>
      <w:r w:rsidR="000F22E3" w:rsidRPr="001F364C">
        <w:t xml:space="preserve"> r. poz. </w:t>
      </w:r>
      <w:r w:rsidR="0038085B">
        <w:t>735</w:t>
      </w:r>
      <w:r w:rsidR="000F22E3" w:rsidRPr="001F364C">
        <w:t>).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w:t>
      </w:r>
      <w:r w:rsidR="0038085B">
        <w:t>3</w:t>
      </w:r>
      <w:r w:rsidR="000F22E3" w:rsidRPr="001F364C">
        <w:t xml:space="preserve"> r. poz. </w:t>
      </w:r>
      <w:r w:rsidR="0038085B">
        <w:t>103</w:t>
      </w:r>
      <w:r w:rsidR="000F22E3" w:rsidRPr="001F364C">
        <w:t xml:space="preserve"> z późn. zm.).</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lastRenderedPageBreak/>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460433D7"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E83E3E" w:rsidRPr="0059654E">
        <w:t xml:space="preserve">z dnia 29 IX 1994 r. (Dz. U. </w:t>
      </w:r>
      <w:r w:rsidR="00687E10">
        <w:t xml:space="preserve">z </w:t>
      </w:r>
      <w:r w:rsidR="00E83E3E" w:rsidRPr="0059654E">
        <w:t>20</w:t>
      </w:r>
      <w:r w:rsidR="00F4161E">
        <w:t>23</w:t>
      </w:r>
      <w:r w:rsidR="00E83E3E" w:rsidRPr="0059654E">
        <w:t xml:space="preserve"> poz. </w:t>
      </w:r>
      <w:r w:rsidR="00F4161E">
        <w:t>120</w:t>
      </w:r>
      <w:r w:rsidR="00687E10">
        <w:t>, z późn</w:t>
      </w:r>
      <w:r w:rsidR="002A6521">
        <w:t>iejszymi</w:t>
      </w:r>
      <w:r w:rsidR="00687E10">
        <w:t xml:space="preserve"> z</w:t>
      </w:r>
      <w:r w:rsidR="002A6521">
        <w:t>mianami</w:t>
      </w:r>
      <w:r w:rsidR="007577EA">
        <w:t>)</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lastRenderedPageBreak/>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w:t>
      </w:r>
      <w:r w:rsidRPr="00E464AE">
        <w:lastRenderedPageBreak/>
        <w:t>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0EB62526"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w:t>
      </w:r>
      <w:r w:rsidR="00667AF6">
        <w:t>ałego, a także nakłady na tzw. p</w:t>
      </w:r>
      <w:r w:rsidR="00E83E3E" w:rsidRPr="00505827">
        <w:t>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lastRenderedPageBreak/>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B802239"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lastRenderedPageBreak/>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77777777"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lastRenderedPageBreak/>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fees paid to selected groups of employees for performing work in accordance with labour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46399E3C" w:rsidR="00DE210F" w:rsidRDefault="007D074E" w:rsidP="00200865">
      <w:pPr>
        <w:pStyle w:val="ENbody00"/>
      </w:pPr>
      <w:r w:rsidRPr="00DE210F">
        <w:t>5</w:t>
      </w:r>
      <w:r w:rsidR="00F46D72" w:rsidRPr="00DE210F">
        <w:t>.</w:t>
      </w:r>
      <w:r w:rsidR="00200865">
        <w:tab/>
      </w:r>
      <w:r w:rsidR="00DE210F" w:rsidRPr="00DE210F">
        <w:t>The data on the unemployed persons registered in the powiat labour offices are presented in accordance with the Law of 20 April 2004 on</w:t>
      </w:r>
      <w:r w:rsidR="00DE210F">
        <w:t xml:space="preserve"> </w:t>
      </w:r>
      <w:r w:rsidR="00DE210F" w:rsidRPr="00DE210F">
        <w:t>Promotion of Employment and Labour Market Institutions (Journal of Laws 202</w:t>
      </w:r>
      <w:r w:rsidR="0038085B">
        <w:t>3</w:t>
      </w:r>
      <w:r w:rsidR="00DE210F" w:rsidRPr="00DE210F">
        <w:t xml:space="preserve"> item </w:t>
      </w:r>
      <w:r w:rsidR="0038085B">
        <w:t>735</w:t>
      </w:r>
      <w:r w:rsidR="00DE210F" w:rsidRPr="00DE210F">
        <w:t>).</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March 2022 (retroactive to 24 February 2022), allows the Ukrainian citizens aged 18 and over to register with powiat labour offices as</w:t>
      </w:r>
      <w:r w:rsidR="00DE210F">
        <w:t xml:space="preserve"> </w:t>
      </w:r>
      <w:r w:rsidR="00DE210F" w:rsidRPr="00DE210F">
        <w:t>unemployed persons or jobseekers (Journal of Laws 202</w:t>
      </w:r>
      <w:r w:rsidR="0038085B">
        <w:t>3</w:t>
      </w:r>
      <w:r w:rsidR="00DE210F" w:rsidRPr="00DE210F">
        <w:t xml:space="preserve"> item </w:t>
      </w:r>
      <w:r w:rsidR="0038085B">
        <w:t>103</w:t>
      </w:r>
      <w:r w:rsidR="00DE210F" w:rsidRPr="00DE210F">
        <w:t>, as amended).</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Unemployed persons with a specific situation on the labour market are the persons</w:t>
      </w:r>
      <w:r w:rsidR="00D52529" w:rsidRPr="003C11D6">
        <w:rPr>
          <w:lang w:val="en-US"/>
        </w:rPr>
        <w:t>,</w:t>
      </w:r>
      <w:r w:rsidRPr="003C11D6">
        <w:rPr>
          <w:lang w:val="en-US"/>
        </w:rPr>
        <w:t xml:space="preserve"> who are entitled to priority in appointment for participation in special progra</w:t>
      </w:r>
      <w:r w:rsidR="00D52529" w:rsidRPr="003C11D6">
        <w:rPr>
          <w:lang w:val="en-US"/>
        </w:rPr>
        <w:t>mmes and who, in accordance to</w:t>
      </w:r>
      <w:r w:rsidRPr="003C11D6">
        <w:rPr>
          <w:lang w:val="en-US"/>
        </w:rPr>
        <w:t xml:space="preserve"> Law on Employment Promotion and Labour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t>longterm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lastRenderedPageBreak/>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08D69123" w14:textId="200AB1D1" w:rsidR="000632E7" w:rsidRPr="000632E7" w:rsidRDefault="000632E7" w:rsidP="00593464">
      <w:pPr>
        <w:pStyle w:val="ENbody00a"/>
        <w:rPr>
          <w:lang w:val="en-US"/>
        </w:rPr>
      </w:pPr>
      <w:r w:rsidRPr="000632E7">
        <w:rPr>
          <w:lang w:val="en-US"/>
        </w:rPr>
        <w:t>The data on registered unemployment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Job offer (vacant place of employment and place of occupational activation) means declaring by the employer to the powiat labour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(tabl. 1</w:t>
      </w:r>
      <w:r w:rsidR="00080AE8">
        <w:t>0</w:t>
      </w:r>
      <w:r w:rsidR="00415EE8" w:rsidRPr="00F636EF">
        <w:t>) are presented by main forms of construction:</w:t>
      </w:r>
    </w:p>
    <w:p w14:paraId="09251193" w14:textId="16CCAB9F"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 xml:space="preserve">private construction </w:t>
      </w:r>
      <w:r w:rsidR="00015E47">
        <w:rPr>
          <w:lang w:val="en-US"/>
        </w:rPr>
        <w:t>–</w:t>
      </w:r>
      <w:r w:rsidR="00415EE8" w:rsidRPr="003C11D6">
        <w:rPr>
          <w:lang w:val="en-US"/>
        </w:rPr>
        <w:t xml:space="preserve"> housing construction realised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A9DF516"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 xml:space="preserve">construction for sale or rent </w:t>
      </w:r>
      <w:r w:rsidR="00015E47">
        <w:rPr>
          <w:lang w:val="en-US"/>
        </w:rPr>
        <w:t>–</w:t>
      </w:r>
      <w:r w:rsidR="00415EE8" w:rsidRPr="003C11D6">
        <w:rPr>
          <w:lang w:val="en-US"/>
        </w:rPr>
        <w:t xml:space="preserve"> housing construction realised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(tabl. 11) come from National Bank of Poland.</w:t>
      </w:r>
    </w:p>
    <w:p w14:paraId="0E46C9B5" w14:textId="69B8B07A"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dated 29</w:t>
      </w:r>
      <w:r w:rsidR="00E00A95" w:rsidRPr="006C379A">
        <w:t>.09.</w:t>
      </w:r>
      <w:r w:rsidR="00711B9A" w:rsidRPr="006C379A">
        <w:t>1994 (</w:t>
      </w:r>
      <w:r w:rsidR="00F46D72" w:rsidRPr="006C379A">
        <w:t>Journal of Laws 20</w:t>
      </w:r>
      <w:r w:rsidR="000706AA">
        <w:t>2</w:t>
      </w:r>
      <w:r w:rsidR="00F4161E">
        <w:t>3</w:t>
      </w:r>
      <w:r w:rsidR="00F46D72" w:rsidRPr="006C379A">
        <w:t xml:space="preserve"> item </w:t>
      </w:r>
      <w:r w:rsidR="00F4161E">
        <w:t>120</w:t>
      </w:r>
      <w:r w:rsidR="000706AA">
        <w:t xml:space="preserve"> </w:t>
      </w:r>
      <w:r w:rsidR="00687E10" w:rsidRPr="006C379A">
        <w:t>with later amendments</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lastRenderedPageBreak/>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lastRenderedPageBreak/>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second degree financial liquidity indicator is the relation of short-term investments and short-term receivables to shortterm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6D572D22"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ascertained crime is an event, which after the completion of preparatory proceedings was confirmed as a crime. In connection with the Criminal Code of 1997 crime is a felony or misdemeanour prosecuted upon by public accusation or private accusation, in connection with the Penal Fiscal Code – is a fiscal offence.</w:t>
      </w:r>
    </w:p>
    <w:p w14:paraId="73996454" w14:textId="446B5202" w:rsidR="00F46D72" w:rsidRPr="003C11D6" w:rsidRDefault="00F46D72" w:rsidP="00DC3476">
      <w:pPr>
        <w:pStyle w:val="ENbody00a"/>
        <w:rPr>
          <w:lang w:val="en-US"/>
        </w:rPr>
      </w:pPr>
      <w:r w:rsidRPr="003C11D6">
        <w:rPr>
          <w:lang w:val="en-US"/>
        </w:rPr>
        <w:lastRenderedPageBreak/>
        <w:t xml:space="preserve">An ascertained crime in completed preparatory proceeding, in which at least one suspect was found is </w:t>
      </w:r>
      <w:bookmarkStart w:id="0" w:name="_GoBack"/>
      <w:bookmarkEnd w:id="0"/>
      <w:r w:rsidRPr="003C11D6">
        <w:rPr>
          <w:lang w:val="en-US"/>
        </w:rPr>
        <w:t>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5EE85" w14:textId="77777777" w:rsidR="00D17506" w:rsidRDefault="00D17506" w:rsidP="007A25D0">
      <w:pPr>
        <w:spacing w:line="240" w:lineRule="auto"/>
      </w:pPr>
      <w:r>
        <w:separator/>
      </w:r>
    </w:p>
  </w:endnote>
  <w:endnote w:type="continuationSeparator" w:id="0">
    <w:p w14:paraId="34E51C27" w14:textId="77777777" w:rsidR="00D17506" w:rsidRDefault="00D17506"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C9C76DB-2C72-4C98-A024-6C5C151C42B7}"/>
    <w:embedBold r:id="rId2" w:fontKey="{D29447D2-1B58-4B98-BC5D-B230DEB9C835}"/>
    <w:embedItalic r:id="rId3" w:fontKey="{1339B731-A221-4E7A-8F95-4A0390E92236}"/>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C9E6F7AD-4524-44F6-9868-4F5ED67255D7}"/>
    <w:embedBold r:id="rId5" w:fontKey="{92AB56B2-72F2-461D-A6AA-4C26ABF158C1}"/>
    <w:embedItalic r:id="rId6" w:fontKey="{7F7F18D0-2B62-4BB2-BF06-2B946DFB8218}"/>
  </w:font>
  <w:font w:name="Calibri Light">
    <w:panose1 w:val="020F0302020204030204"/>
    <w:charset w:val="EE"/>
    <w:family w:val="swiss"/>
    <w:pitch w:val="variable"/>
    <w:sig w:usb0="E4002EFF" w:usb1="C000247B" w:usb2="00000009" w:usb3="00000000" w:csb0="000001FF" w:csb1="00000000"/>
    <w:embedRegular r:id="rId7" w:fontKey="{1EACFE3E-5051-43FA-8BA6-2819D3D14737}"/>
  </w:font>
  <w:font w:name="Fira Sans SemiBold">
    <w:panose1 w:val="020B0603050000020004"/>
    <w:charset w:val="EE"/>
    <w:family w:val="swiss"/>
    <w:pitch w:val="variable"/>
    <w:sig w:usb0="600002FF" w:usb1="02000001" w:usb2="00000000" w:usb3="00000000" w:csb0="0000019F" w:csb1="00000000"/>
    <w:embedRegular r:id="rId8" w:fontKey="{95E49CFE-4578-40DD-9216-C1129D4E41D2}"/>
    <w:embedBold r:id="rId9" w:fontKey="{C8771796-D7F8-4926-A138-44DAB18054C2}"/>
    <w:embedItalic r:id="rId10" w:fontKey="{04E40295-CB8B-4165-B642-2594C3692A82}"/>
  </w:font>
  <w:font w:name="Tahoma">
    <w:panose1 w:val="020B0604030504040204"/>
    <w:charset w:val="EE"/>
    <w:family w:val="swiss"/>
    <w:pitch w:val="variable"/>
    <w:sig w:usb0="E1002EFF" w:usb1="C000605B" w:usb2="00000029" w:usb3="00000000" w:csb0="000101FF" w:csb1="00000000"/>
    <w:embedRegular r:id="rId11" w:fontKey="{61B5AA26-0969-487E-A163-63B9AF42B225}"/>
  </w:font>
  <w:font w:name="Myriad Pro">
    <w:altName w:val="Segoe UI"/>
    <w:panose1 w:val="020B0503030403020204"/>
    <w:charset w:val="00"/>
    <w:family w:val="swiss"/>
    <w:notTrueType/>
    <w:pitch w:val="variable"/>
    <w:sig w:usb0="20000287" w:usb1="00000001" w:usb2="00000000" w:usb3="00000000" w:csb0="0000019F" w:csb1="00000000"/>
  </w:font>
  <w:font w:name="MyriadPro-Regular">
    <w:panose1 w:val="00000000000000000000"/>
    <w:charset w:val="EE"/>
    <w:family w:val="auto"/>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EndPr/>
    <w:sdtContent>
      <w:p w14:paraId="76AED91B" w14:textId="77777777" w:rsidR="00667AF6" w:rsidRDefault="00667AF6" w:rsidP="00104676">
        <w:pPr>
          <w:pStyle w:val="Pagina"/>
          <w:jc w:val="left"/>
        </w:pPr>
        <w:r>
          <w:fldChar w:fldCharType="begin"/>
        </w:r>
        <w:r>
          <w:instrText>PAGE   \* MERGEFORMAT</w:instrText>
        </w:r>
        <w:r>
          <w:fldChar w:fldCharType="separate"/>
        </w:r>
        <w:r>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EndPr/>
    <w:sdtContent>
      <w:p w14:paraId="59DEC891" w14:textId="5E7434FF" w:rsidR="00667AF6" w:rsidRDefault="00667AF6" w:rsidP="00BE4BD8">
        <w:pPr>
          <w:pStyle w:val="Pagina"/>
        </w:pPr>
        <w:r>
          <w:fldChar w:fldCharType="begin"/>
        </w:r>
        <w:r>
          <w:instrText>PAGE   \* MERGEFORMAT</w:instrText>
        </w:r>
        <w:r>
          <w:fldChar w:fldCharType="separate"/>
        </w:r>
        <w:r w:rsidR="00015E47">
          <w:rPr>
            <w:noProof/>
          </w:rPr>
          <w:t>19</w:t>
        </w:r>
        <w:r>
          <w:fldChar w:fldCharType="end"/>
        </w:r>
      </w:p>
    </w:sdtContent>
  </w:sdt>
  <w:p w14:paraId="4BC950B3" w14:textId="17EF7EC3" w:rsidR="00667AF6" w:rsidRPr="002449C9" w:rsidRDefault="00667AF6"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EndPr/>
    <w:sdtContent>
      <w:p w14:paraId="22C0B638" w14:textId="77777777" w:rsidR="00667AF6" w:rsidRPr="002449C9" w:rsidRDefault="00667AF6"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EndPr/>
    <w:sdtContent>
      <w:p w14:paraId="6E2B9C9A" w14:textId="77777777" w:rsidR="00667AF6" w:rsidRPr="002449C9" w:rsidRDefault="00667AF6"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EndPr/>
    <w:sdtContent>
      <w:p w14:paraId="41717FE7" w14:textId="2E59012E" w:rsidR="00667AF6" w:rsidRDefault="00D17506">
        <w:pPr>
          <w:jc w:val="right"/>
        </w:pPr>
      </w:p>
    </w:sdtContent>
  </w:sdt>
  <w:p w14:paraId="68EE1F35" w14:textId="77777777" w:rsidR="00667AF6" w:rsidRDefault="00667AF6"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EndPr/>
    <w:sdtContent>
      <w:p w14:paraId="2C432067" w14:textId="5481F1ED" w:rsidR="00667AF6" w:rsidRDefault="00667AF6" w:rsidP="00BE4BD8">
        <w:pPr>
          <w:pStyle w:val="Pagina"/>
        </w:pPr>
        <w:r>
          <w:fldChar w:fldCharType="begin"/>
        </w:r>
        <w:r>
          <w:instrText>PAGE   \* MERGEFORMAT</w:instrText>
        </w:r>
        <w:r>
          <w:fldChar w:fldCharType="separate"/>
        </w:r>
        <w:r w:rsidR="00015E47">
          <w:rPr>
            <w:noProof/>
          </w:rPr>
          <w:t>3</w:t>
        </w:r>
        <w:r>
          <w:fldChar w:fldCharType="end"/>
        </w:r>
      </w:p>
    </w:sdtContent>
  </w:sdt>
  <w:p w14:paraId="2FF742D9" w14:textId="12CC46C5" w:rsidR="00667AF6" w:rsidRPr="00DF1F32" w:rsidRDefault="00667AF6"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EndPr/>
    <w:sdtContent>
      <w:p w14:paraId="6E6C49AA" w14:textId="77777777" w:rsidR="00667AF6" w:rsidRDefault="00667AF6" w:rsidP="00BE4BD8">
        <w:pPr>
          <w:pStyle w:val="Pagina"/>
          <w:jc w:val="left"/>
        </w:pPr>
        <w:r>
          <w:fldChar w:fldCharType="begin"/>
        </w:r>
        <w:r>
          <w:instrText>PAGE   \* MERGEFORMAT</w:instrText>
        </w:r>
        <w:r>
          <w:fldChar w:fldCharType="separate"/>
        </w:r>
        <w:r w:rsidR="00015E47">
          <w:rPr>
            <w:noProof/>
          </w:rPr>
          <w:t>4</w:t>
        </w:r>
        <w:r>
          <w:fldChar w:fldCharType="end"/>
        </w:r>
      </w:p>
    </w:sdtContent>
  </w:sdt>
  <w:p w14:paraId="4B52F7EB" w14:textId="77777777" w:rsidR="00667AF6" w:rsidRPr="00DF1F32" w:rsidRDefault="00667AF6"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EndPr/>
    <w:sdtContent>
      <w:p w14:paraId="518E1A15" w14:textId="2E585DD4" w:rsidR="00667AF6" w:rsidRDefault="00667AF6" w:rsidP="00BE4BD8">
        <w:pPr>
          <w:pStyle w:val="Pagina"/>
        </w:pPr>
        <w:r>
          <w:t>5</w:t>
        </w:r>
      </w:p>
    </w:sdtContent>
  </w:sdt>
  <w:p w14:paraId="538B7464" w14:textId="77777777" w:rsidR="00667AF6" w:rsidRDefault="00667AF6"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EndPr/>
    <w:sdtContent>
      <w:p w14:paraId="70F8D330" w14:textId="31FCAC16" w:rsidR="00667AF6" w:rsidRPr="00BE4BD8" w:rsidRDefault="00667AF6" w:rsidP="00BE4BD8">
        <w:pPr>
          <w:pStyle w:val="Pagina"/>
          <w:jc w:val="left"/>
        </w:pPr>
        <w:r w:rsidRPr="00BE4BD8">
          <w:fldChar w:fldCharType="begin"/>
        </w:r>
        <w:r w:rsidRPr="00BE4BD8">
          <w:instrText>PAGE   \* MERGEFORMAT</w:instrText>
        </w:r>
        <w:r w:rsidRPr="00BE4BD8">
          <w:fldChar w:fldCharType="separate"/>
        </w:r>
        <w:r w:rsidR="00015E47">
          <w:rPr>
            <w:noProof/>
          </w:rPr>
          <w:t>20</w:t>
        </w:r>
        <w:r w:rsidRPr="00BE4BD8">
          <w:fldChar w:fldCharType="end"/>
        </w:r>
      </w:p>
    </w:sdtContent>
  </w:sdt>
  <w:p w14:paraId="66936018" w14:textId="34C126C3" w:rsidR="00667AF6" w:rsidRPr="00BE4BD8" w:rsidRDefault="00667AF6"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EndPr/>
    <w:sdtContent>
      <w:p w14:paraId="7EE81A10" w14:textId="77777777" w:rsidR="00667AF6" w:rsidRDefault="00667AF6" w:rsidP="00DF1F32">
        <w:pPr>
          <w:pStyle w:val="Pagina"/>
          <w:jc w:val="left"/>
        </w:pPr>
        <w:r>
          <w:t>6</w:t>
        </w:r>
      </w:p>
      <w:p w14:paraId="266F7FE8" w14:textId="293CD671" w:rsidR="00667AF6" w:rsidRPr="002449C9" w:rsidRDefault="00D17506"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D6FBD" w14:textId="77777777" w:rsidR="00D17506" w:rsidRDefault="00D17506" w:rsidP="007A25D0">
      <w:pPr>
        <w:spacing w:line="240" w:lineRule="auto"/>
      </w:pPr>
      <w:r>
        <w:separator/>
      </w:r>
    </w:p>
  </w:footnote>
  <w:footnote w:type="continuationSeparator" w:id="0">
    <w:p w14:paraId="43E07E55" w14:textId="77777777" w:rsidR="00D17506" w:rsidRDefault="00D17506"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667AF6" w:rsidRDefault="00667AF6"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667AF6" w:rsidRDefault="00667AF6" w:rsidP="001F364C">
    <w:pPr>
      <w:pStyle w:val="ywapagina"/>
    </w:pPr>
    <w:r>
      <w:t>WYJAŚNIENIA METODOLOGICZNE</w:t>
    </w:r>
  </w:p>
  <w:p w14:paraId="6BB0E6D9" w14:textId="7C94FCED"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667AF6" w:rsidRPr="001F364C" w:rsidRDefault="00667AF6"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667AF6" w:rsidRPr="00776823" w:rsidRDefault="00667AF6" w:rsidP="00E52C65">
    <w:pPr>
      <w:pStyle w:val="ywapagina"/>
      <w:jc w:val="right"/>
    </w:pPr>
    <w:r>
      <w:rPr>
        <w:lang w:eastAsia="pl-PL" w:bidi="pl-PL"/>
      </w:rPr>
      <w:t>WYJAŚNIENIA METODOLOGICZNE</w:t>
    </w:r>
  </w:p>
  <w:p w14:paraId="41D94FC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667AF6" w:rsidRPr="00335141" w:rsidRDefault="00667AF6" w:rsidP="001F364C">
    <w:pPr>
      <w:pStyle w:val="ywapagina"/>
    </w:pPr>
  </w:p>
  <w:p w14:paraId="11D4A6DF" w14:textId="77777777" w:rsidR="00667AF6" w:rsidRPr="001F364C" w:rsidRDefault="00667AF6"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667AF6" w:rsidRDefault="00667AF6" w:rsidP="00D3542B">
    <w:pPr>
      <w:pStyle w:val="ywapagina"/>
      <w:ind w:left="1418" w:hanging="1418"/>
      <w:jc w:val="right"/>
    </w:pPr>
    <w:r>
      <w:t>GENERAL NOTES</w:t>
    </w:r>
  </w:p>
  <w:p w14:paraId="7BB9E57B" w14:textId="3B37048A"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667AF6" w:rsidRDefault="00667AF6" w:rsidP="001F364C">
    <w:pPr>
      <w:pStyle w:val="ywapagina"/>
    </w:pPr>
    <w:r>
      <w:t>GENERAL NOTES</w:t>
    </w:r>
  </w:p>
  <w:p w14:paraId="50E0B76D" w14:textId="526EAB36" w:rsidR="00667AF6" w:rsidRPr="001F364C" w:rsidRDefault="00667AF6"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667AF6" w:rsidRPr="001F364C" w:rsidRDefault="00667AF6"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667AF6" w:rsidRPr="00E73C63" w:rsidRDefault="00667AF6"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667AF6" w:rsidRDefault="00667AF6" w:rsidP="001F364C">
    <w:pPr>
      <w:pStyle w:val="ywapagina"/>
    </w:pPr>
    <w:r>
      <w:t>METHODOLOGICAL NOTES</w:t>
    </w:r>
  </w:p>
  <w:p w14:paraId="2948BFCD" w14:textId="77777777"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667AF6" w:rsidRPr="001F364C" w:rsidRDefault="00667AF6"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667AF6" w:rsidRPr="00776823" w:rsidRDefault="00667AF6" w:rsidP="00E73C63">
    <w:pPr>
      <w:pStyle w:val="ywapagina"/>
      <w:jc w:val="right"/>
    </w:pPr>
    <w:r>
      <w:t>METHODOLOGICAL NOTES</w:t>
    </w:r>
  </w:p>
  <w:p w14:paraId="0EAEAA41" w14:textId="7C79FBF5" w:rsidR="00667AF6" w:rsidRPr="00E73C63" w:rsidRDefault="00667AF6"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667AF6" w:rsidRPr="00776823" w:rsidRDefault="00667AF6" w:rsidP="007149FF">
    <w:pPr>
      <w:pStyle w:val="ywapagina"/>
      <w:jc w:val="right"/>
    </w:pPr>
    <w:r>
      <w:t>SPIS TREŚCI</w:t>
    </w:r>
  </w:p>
  <w:p w14:paraId="7969C809" w14:textId="1064E1BE"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667AF6" w:rsidRDefault="00667AF6" w:rsidP="00E52C65">
    <w:pPr>
      <w:pStyle w:val="ywapagina"/>
    </w:pPr>
    <w:r>
      <w:t>CONTENTS</w:t>
    </w:r>
  </w:p>
  <w:p w14:paraId="64124A81" w14:textId="2CC13532" w:rsidR="00667AF6" w:rsidRDefault="00667AF6"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667AF6" w:rsidRPr="005444B7" w:rsidRDefault="00667AF6"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667AF6" w:rsidRPr="00776823" w:rsidRDefault="00667AF6" w:rsidP="00E52C65">
    <w:pPr>
      <w:pStyle w:val="ywapagina"/>
    </w:pPr>
    <w:r>
      <w:rPr>
        <w:lang w:eastAsia="pl-PL" w:bidi="pl-PL"/>
      </w:rPr>
      <w:t>SYMBOLS. ABBREVIATIONS</w:t>
    </w:r>
  </w:p>
  <w:p w14:paraId="7B2F150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667AF6" w:rsidRPr="00776823" w:rsidRDefault="00667AF6" w:rsidP="00E52C65">
    <w:pPr>
      <w:pStyle w:val="ywapagina"/>
    </w:pPr>
    <w:r>
      <w:rPr>
        <w:lang w:eastAsia="pl-PL" w:bidi="pl-PL"/>
      </w:rPr>
      <w:t>UWAGI OGÓLNE</w:t>
    </w:r>
  </w:p>
  <w:p w14:paraId="3A6D4CF4" w14:textId="0D6B42F0" w:rsidR="00667AF6" w:rsidRPr="00335141" w:rsidRDefault="00667AF6"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667AF6" w:rsidRPr="001B1B8F" w:rsidRDefault="00667AF6"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667AF6" w:rsidRPr="001F364C" w:rsidRDefault="00667AF6"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667AF6" w:rsidRPr="001B1B8F" w:rsidRDefault="00667AF6"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5E47"/>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2720"/>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0E57"/>
    <w:rsid w:val="0013214A"/>
    <w:rsid w:val="0013589F"/>
    <w:rsid w:val="00140E82"/>
    <w:rsid w:val="00143EBA"/>
    <w:rsid w:val="00152DF2"/>
    <w:rsid w:val="00153385"/>
    <w:rsid w:val="00165B07"/>
    <w:rsid w:val="0016601A"/>
    <w:rsid w:val="0017023C"/>
    <w:rsid w:val="0017710C"/>
    <w:rsid w:val="001774E4"/>
    <w:rsid w:val="00187BEE"/>
    <w:rsid w:val="0019603E"/>
    <w:rsid w:val="00196184"/>
    <w:rsid w:val="00197E43"/>
    <w:rsid w:val="001A0290"/>
    <w:rsid w:val="001A0DF6"/>
    <w:rsid w:val="001A3484"/>
    <w:rsid w:val="001B1B8F"/>
    <w:rsid w:val="001B3A97"/>
    <w:rsid w:val="001B7293"/>
    <w:rsid w:val="001C173A"/>
    <w:rsid w:val="001C1EBE"/>
    <w:rsid w:val="001C2C5E"/>
    <w:rsid w:val="001D48DE"/>
    <w:rsid w:val="001E0E3B"/>
    <w:rsid w:val="001F364C"/>
    <w:rsid w:val="00200865"/>
    <w:rsid w:val="00204C56"/>
    <w:rsid w:val="00211AE9"/>
    <w:rsid w:val="00227783"/>
    <w:rsid w:val="002346DF"/>
    <w:rsid w:val="00236590"/>
    <w:rsid w:val="002449C9"/>
    <w:rsid w:val="0024639C"/>
    <w:rsid w:val="002500C5"/>
    <w:rsid w:val="002519DF"/>
    <w:rsid w:val="00253FCB"/>
    <w:rsid w:val="00254CDA"/>
    <w:rsid w:val="00256355"/>
    <w:rsid w:val="00262BEF"/>
    <w:rsid w:val="00264357"/>
    <w:rsid w:val="002651BB"/>
    <w:rsid w:val="00267996"/>
    <w:rsid w:val="00267C8B"/>
    <w:rsid w:val="002712F3"/>
    <w:rsid w:val="00273B34"/>
    <w:rsid w:val="00285615"/>
    <w:rsid w:val="002875E1"/>
    <w:rsid w:val="00292606"/>
    <w:rsid w:val="002A6521"/>
    <w:rsid w:val="002A66F8"/>
    <w:rsid w:val="002A7833"/>
    <w:rsid w:val="002A7C2B"/>
    <w:rsid w:val="002C17AC"/>
    <w:rsid w:val="002C2782"/>
    <w:rsid w:val="002D0725"/>
    <w:rsid w:val="002D10DD"/>
    <w:rsid w:val="002D34D6"/>
    <w:rsid w:val="002D5A4E"/>
    <w:rsid w:val="002E15F0"/>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47D5E"/>
    <w:rsid w:val="00354F20"/>
    <w:rsid w:val="00356939"/>
    <w:rsid w:val="00366D5E"/>
    <w:rsid w:val="0037021E"/>
    <w:rsid w:val="00370ADD"/>
    <w:rsid w:val="003736F6"/>
    <w:rsid w:val="0038085B"/>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413C"/>
    <w:rsid w:val="00492B52"/>
    <w:rsid w:val="00492BE0"/>
    <w:rsid w:val="004943C2"/>
    <w:rsid w:val="004A42C6"/>
    <w:rsid w:val="004A5E3B"/>
    <w:rsid w:val="004B151F"/>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77A3A"/>
    <w:rsid w:val="005821CA"/>
    <w:rsid w:val="0058289A"/>
    <w:rsid w:val="00584BEE"/>
    <w:rsid w:val="005865E7"/>
    <w:rsid w:val="00592CA9"/>
    <w:rsid w:val="00593464"/>
    <w:rsid w:val="00595AAB"/>
    <w:rsid w:val="0059654E"/>
    <w:rsid w:val="005A553A"/>
    <w:rsid w:val="005B3136"/>
    <w:rsid w:val="005B4E51"/>
    <w:rsid w:val="005C0F53"/>
    <w:rsid w:val="005C25EC"/>
    <w:rsid w:val="005C2DB2"/>
    <w:rsid w:val="005D0250"/>
    <w:rsid w:val="005D2BE6"/>
    <w:rsid w:val="005D4F24"/>
    <w:rsid w:val="005D53D3"/>
    <w:rsid w:val="005D7338"/>
    <w:rsid w:val="005D7350"/>
    <w:rsid w:val="005D75D2"/>
    <w:rsid w:val="005E134B"/>
    <w:rsid w:val="005F1ABC"/>
    <w:rsid w:val="005F4F88"/>
    <w:rsid w:val="0060266B"/>
    <w:rsid w:val="00603CFF"/>
    <w:rsid w:val="0060655C"/>
    <w:rsid w:val="00611A78"/>
    <w:rsid w:val="00613761"/>
    <w:rsid w:val="00615A71"/>
    <w:rsid w:val="00617ABF"/>
    <w:rsid w:val="00623217"/>
    <w:rsid w:val="0062357A"/>
    <w:rsid w:val="00623C56"/>
    <w:rsid w:val="00625513"/>
    <w:rsid w:val="00625B12"/>
    <w:rsid w:val="00626B85"/>
    <w:rsid w:val="00635F8C"/>
    <w:rsid w:val="0064294A"/>
    <w:rsid w:val="006477F7"/>
    <w:rsid w:val="006555E1"/>
    <w:rsid w:val="006615B3"/>
    <w:rsid w:val="00667AF6"/>
    <w:rsid w:val="00676DCF"/>
    <w:rsid w:val="00680DF5"/>
    <w:rsid w:val="00685F01"/>
    <w:rsid w:val="00687E10"/>
    <w:rsid w:val="00690E90"/>
    <w:rsid w:val="006A0219"/>
    <w:rsid w:val="006A0D4D"/>
    <w:rsid w:val="006A33B9"/>
    <w:rsid w:val="006A7412"/>
    <w:rsid w:val="006C379A"/>
    <w:rsid w:val="006C4E6D"/>
    <w:rsid w:val="006C6C68"/>
    <w:rsid w:val="006D07B7"/>
    <w:rsid w:val="006D4F0B"/>
    <w:rsid w:val="006E109A"/>
    <w:rsid w:val="006E3297"/>
    <w:rsid w:val="006E36C0"/>
    <w:rsid w:val="006E6AA5"/>
    <w:rsid w:val="006E6B27"/>
    <w:rsid w:val="006F2D16"/>
    <w:rsid w:val="00703B47"/>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839FA"/>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BAD"/>
    <w:rsid w:val="008152F5"/>
    <w:rsid w:val="00815637"/>
    <w:rsid w:val="00820115"/>
    <w:rsid w:val="008219C1"/>
    <w:rsid w:val="00821BF6"/>
    <w:rsid w:val="00824B6F"/>
    <w:rsid w:val="00826610"/>
    <w:rsid w:val="00827380"/>
    <w:rsid w:val="00836142"/>
    <w:rsid w:val="00843F80"/>
    <w:rsid w:val="00844D42"/>
    <w:rsid w:val="00853AEB"/>
    <w:rsid w:val="00855120"/>
    <w:rsid w:val="008558AC"/>
    <w:rsid w:val="00862895"/>
    <w:rsid w:val="00863F83"/>
    <w:rsid w:val="00873277"/>
    <w:rsid w:val="00874F0E"/>
    <w:rsid w:val="00875620"/>
    <w:rsid w:val="008818B4"/>
    <w:rsid w:val="0088603E"/>
    <w:rsid w:val="008868D4"/>
    <w:rsid w:val="0089167D"/>
    <w:rsid w:val="00892DDC"/>
    <w:rsid w:val="00897F22"/>
    <w:rsid w:val="008A485B"/>
    <w:rsid w:val="008A487A"/>
    <w:rsid w:val="008A4C83"/>
    <w:rsid w:val="008C27AF"/>
    <w:rsid w:val="008D1917"/>
    <w:rsid w:val="008D2B65"/>
    <w:rsid w:val="008D65E5"/>
    <w:rsid w:val="008E0FE1"/>
    <w:rsid w:val="008F5330"/>
    <w:rsid w:val="008F5C66"/>
    <w:rsid w:val="00902564"/>
    <w:rsid w:val="00921B61"/>
    <w:rsid w:val="00924840"/>
    <w:rsid w:val="00924920"/>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4F3E"/>
    <w:rsid w:val="00A75433"/>
    <w:rsid w:val="00A779B6"/>
    <w:rsid w:val="00A805D4"/>
    <w:rsid w:val="00A80915"/>
    <w:rsid w:val="00A80AE3"/>
    <w:rsid w:val="00A87A45"/>
    <w:rsid w:val="00A90B7C"/>
    <w:rsid w:val="00AA02EF"/>
    <w:rsid w:val="00AA2317"/>
    <w:rsid w:val="00AA3588"/>
    <w:rsid w:val="00AA3F34"/>
    <w:rsid w:val="00AA4045"/>
    <w:rsid w:val="00AD3C89"/>
    <w:rsid w:val="00AD5D0E"/>
    <w:rsid w:val="00AD711B"/>
    <w:rsid w:val="00AD78FE"/>
    <w:rsid w:val="00AE066F"/>
    <w:rsid w:val="00AE4F03"/>
    <w:rsid w:val="00AF07B4"/>
    <w:rsid w:val="00AF5587"/>
    <w:rsid w:val="00B118C1"/>
    <w:rsid w:val="00B152B8"/>
    <w:rsid w:val="00B15F52"/>
    <w:rsid w:val="00B207BB"/>
    <w:rsid w:val="00B23DE3"/>
    <w:rsid w:val="00B25913"/>
    <w:rsid w:val="00B330F8"/>
    <w:rsid w:val="00B34C13"/>
    <w:rsid w:val="00B34EC1"/>
    <w:rsid w:val="00B362A0"/>
    <w:rsid w:val="00B5031D"/>
    <w:rsid w:val="00B51A97"/>
    <w:rsid w:val="00B627E8"/>
    <w:rsid w:val="00B6530B"/>
    <w:rsid w:val="00B654EE"/>
    <w:rsid w:val="00B65D83"/>
    <w:rsid w:val="00B67DED"/>
    <w:rsid w:val="00B8003B"/>
    <w:rsid w:val="00B82252"/>
    <w:rsid w:val="00B82E7D"/>
    <w:rsid w:val="00B83A58"/>
    <w:rsid w:val="00B87077"/>
    <w:rsid w:val="00B91772"/>
    <w:rsid w:val="00B91CD8"/>
    <w:rsid w:val="00B9337C"/>
    <w:rsid w:val="00B970FE"/>
    <w:rsid w:val="00B97219"/>
    <w:rsid w:val="00BA124D"/>
    <w:rsid w:val="00BA4C68"/>
    <w:rsid w:val="00BB603B"/>
    <w:rsid w:val="00BB678A"/>
    <w:rsid w:val="00BC01A7"/>
    <w:rsid w:val="00BC4A90"/>
    <w:rsid w:val="00BC77E2"/>
    <w:rsid w:val="00BD5259"/>
    <w:rsid w:val="00BD6432"/>
    <w:rsid w:val="00BE0DFA"/>
    <w:rsid w:val="00BE2D99"/>
    <w:rsid w:val="00BE4BD8"/>
    <w:rsid w:val="00BE6765"/>
    <w:rsid w:val="00BF202D"/>
    <w:rsid w:val="00BF320C"/>
    <w:rsid w:val="00BF5693"/>
    <w:rsid w:val="00BF6412"/>
    <w:rsid w:val="00BF6D6F"/>
    <w:rsid w:val="00BF7042"/>
    <w:rsid w:val="00C05668"/>
    <w:rsid w:val="00C12713"/>
    <w:rsid w:val="00C128CF"/>
    <w:rsid w:val="00C2161F"/>
    <w:rsid w:val="00C235CE"/>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1864"/>
    <w:rsid w:val="00D17506"/>
    <w:rsid w:val="00D17776"/>
    <w:rsid w:val="00D25C67"/>
    <w:rsid w:val="00D32CDF"/>
    <w:rsid w:val="00D3542B"/>
    <w:rsid w:val="00D479FD"/>
    <w:rsid w:val="00D52529"/>
    <w:rsid w:val="00D53098"/>
    <w:rsid w:val="00D56B24"/>
    <w:rsid w:val="00D70BE4"/>
    <w:rsid w:val="00D71651"/>
    <w:rsid w:val="00D74934"/>
    <w:rsid w:val="00D92BFE"/>
    <w:rsid w:val="00D93C55"/>
    <w:rsid w:val="00D9663C"/>
    <w:rsid w:val="00D973A7"/>
    <w:rsid w:val="00DA30F8"/>
    <w:rsid w:val="00DA5B5D"/>
    <w:rsid w:val="00DA7EDE"/>
    <w:rsid w:val="00DB4733"/>
    <w:rsid w:val="00DB4F73"/>
    <w:rsid w:val="00DC3476"/>
    <w:rsid w:val="00DC6F51"/>
    <w:rsid w:val="00DD34FD"/>
    <w:rsid w:val="00DE0821"/>
    <w:rsid w:val="00DE0DDE"/>
    <w:rsid w:val="00DE1471"/>
    <w:rsid w:val="00DE210F"/>
    <w:rsid w:val="00DF1F32"/>
    <w:rsid w:val="00DF46AE"/>
    <w:rsid w:val="00E00A95"/>
    <w:rsid w:val="00E013F5"/>
    <w:rsid w:val="00E05C51"/>
    <w:rsid w:val="00E11B20"/>
    <w:rsid w:val="00E179CF"/>
    <w:rsid w:val="00E2652E"/>
    <w:rsid w:val="00E32C6A"/>
    <w:rsid w:val="00E41F1A"/>
    <w:rsid w:val="00E4252F"/>
    <w:rsid w:val="00E4396A"/>
    <w:rsid w:val="00E464AE"/>
    <w:rsid w:val="00E46FD9"/>
    <w:rsid w:val="00E52C65"/>
    <w:rsid w:val="00E609C6"/>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39B"/>
    <w:rsid w:val="00F10808"/>
    <w:rsid w:val="00F11C34"/>
    <w:rsid w:val="00F13985"/>
    <w:rsid w:val="00F17AE5"/>
    <w:rsid w:val="00F20610"/>
    <w:rsid w:val="00F20DD0"/>
    <w:rsid w:val="00F21BE0"/>
    <w:rsid w:val="00F24309"/>
    <w:rsid w:val="00F35C56"/>
    <w:rsid w:val="00F4161E"/>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91432"/>
    <w:rsid w:val="00FB6F21"/>
    <w:rsid w:val="00FC0497"/>
    <w:rsid w:val="00FC2657"/>
    <w:rsid w:val="00FC5782"/>
    <w:rsid w:val="00FC6153"/>
    <w:rsid w:val="00FD286F"/>
    <w:rsid w:val="00FD40E8"/>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FF0DA-3535-49C3-838B-94B6B8AB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7850</Words>
  <Characters>47103</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5</cp:revision>
  <cp:lastPrinted>2023-05-29T12:23:00Z</cp:lastPrinted>
  <dcterms:created xsi:type="dcterms:W3CDTF">2023-11-23T11:58:00Z</dcterms:created>
  <dcterms:modified xsi:type="dcterms:W3CDTF">2023-11-28T09:32:00Z</dcterms:modified>
</cp:coreProperties>
</file>