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0B6ED7" w:rsidRPr="00103E90" w:rsidRDefault="000B6ED7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0B6ED7" w:rsidRPr="00103E90" w:rsidRDefault="000B6ED7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49295ABC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4A816E72" w:rsidR="000B6ED7" w:rsidRPr="00103E90" w:rsidRDefault="000B6ED7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4A816E72" w:rsidR="000B6ED7" w:rsidRPr="00103E90" w:rsidRDefault="000B6ED7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456FD9">
        <w:rPr>
          <w:rFonts w:cs="Arial"/>
        </w:rPr>
        <w:t>lip</w:t>
      </w:r>
      <w:r w:rsidR="00F6389F">
        <w:rPr>
          <w:rFonts w:cs="Arial"/>
        </w:rPr>
        <w:t>cu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5974FFCB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FF73A1">
              <w:t>lipcu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5E4504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 xml:space="preserve">jak </w:t>
            </w:r>
            <w:r w:rsidR="005E4504">
              <w:br/>
              <w:t xml:space="preserve">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6749132C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FF73A1">
              <w:t>lipca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8B7E9E">
              <w:t>wzrosła</w:t>
            </w:r>
            <w:r w:rsidR="000C3225">
              <w:t xml:space="preserve">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FF73A1">
              <w:t>lipcem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887ED3">
              <w:t>niższa</w:t>
            </w:r>
            <w:r w:rsidR="0062312A" w:rsidRPr="0062312A">
              <w:t xml:space="preserve">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8804E1">
              <w:t>,</w:t>
            </w:r>
            <w:r w:rsidR="00D53DEC">
              <w:t xml:space="preserve"> </w:t>
            </w:r>
            <w:r w:rsidR="00F0053E">
              <w:t>wyższa</w:t>
            </w:r>
            <w:r w:rsidR="008804E1">
              <w:t xml:space="preserve"> natomiast</w:t>
            </w:r>
            <w:r w:rsidR="00F0053E">
              <w:t xml:space="preserve"> niż</w:t>
            </w:r>
            <w:r w:rsidR="00887ED3">
              <w:t xml:space="preserve">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6E9FF194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FF73A1">
              <w:t>lipcu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8804E1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D53DEC">
              <w:t>,</w:t>
            </w:r>
            <w:r w:rsidR="00FD7C79">
              <w:t xml:space="preserve"> </w:t>
            </w:r>
            <w:r w:rsidR="008804E1">
              <w:t xml:space="preserve">jak i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7E08451A" w14:textId="2CBA8D36" w:rsidR="00246FFA" w:rsidRPr="00DC2C60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C2C60">
              <w:t xml:space="preserve">Ceny </w:t>
            </w:r>
            <w:r w:rsidR="00DC2C60" w:rsidRPr="00DC2C60">
              <w:t xml:space="preserve">ziemniaków na rynku rolnym </w:t>
            </w:r>
            <w:r w:rsidRPr="00DC2C60">
              <w:t xml:space="preserve">były wyższe </w:t>
            </w:r>
            <w:r w:rsidR="002E082D" w:rsidRPr="00DC2C60">
              <w:t>w</w:t>
            </w:r>
            <w:r w:rsidR="00C65B44" w:rsidRPr="00DC2C60">
              <w:t xml:space="preserve"> </w:t>
            </w:r>
            <w:r w:rsidR="002E082D" w:rsidRPr="00DC2C60">
              <w:t>skali roku</w:t>
            </w:r>
            <w:r w:rsidR="00DC2C60">
              <w:t xml:space="preserve"> i miesiąca</w:t>
            </w:r>
            <w:r w:rsidR="007A1A6B" w:rsidRPr="00DC2C60">
              <w:t>, natomiast</w:t>
            </w:r>
            <w:r w:rsidR="00D73DD2" w:rsidRPr="00DC2C60">
              <w:t xml:space="preserve"> </w:t>
            </w:r>
            <w:r w:rsidR="007A1A6B" w:rsidRPr="00DC2C60">
              <w:t xml:space="preserve">zbóż </w:t>
            </w:r>
            <w:r w:rsidR="00E25C65" w:rsidRPr="00DC2C60">
              <w:t>na rynku rol</w:t>
            </w:r>
            <w:r w:rsidR="00B872E9" w:rsidRPr="00DC2C60">
              <w:t>n</w:t>
            </w:r>
            <w:r w:rsidR="00E25C65" w:rsidRPr="00DC2C60">
              <w:t>ym</w:t>
            </w:r>
            <w:r w:rsidR="00A65392" w:rsidRPr="00DC2C60">
              <w:t>,</w:t>
            </w:r>
            <w:r w:rsidR="00E25C65" w:rsidRPr="00DC2C60">
              <w:t xml:space="preserve"> </w:t>
            </w:r>
            <w:r w:rsidR="00DC2C60">
              <w:t xml:space="preserve">ceny </w:t>
            </w:r>
            <w:r w:rsidR="0058126D" w:rsidRPr="00DC2C60">
              <w:t xml:space="preserve">skupu </w:t>
            </w:r>
            <w:r w:rsidR="000408CE" w:rsidRPr="00DC2C60">
              <w:t xml:space="preserve">żywca rzeźnego wołowego </w:t>
            </w:r>
            <w:r w:rsidR="00AF4A3C" w:rsidRPr="00DC2C60">
              <w:t xml:space="preserve">i </w:t>
            </w:r>
            <w:r w:rsidR="00A65392" w:rsidRPr="00DC2C60">
              <w:t xml:space="preserve">drobiowego oraz </w:t>
            </w:r>
            <w:r w:rsidR="00AF4A3C" w:rsidRPr="00DC2C60">
              <w:t xml:space="preserve">mleka </w:t>
            </w:r>
            <w:r w:rsidR="007A1A6B" w:rsidRPr="00DC2C60">
              <w:t>niższe</w:t>
            </w:r>
            <w:r w:rsidR="00FD14BC" w:rsidRPr="00DC2C60">
              <w:t>.</w:t>
            </w:r>
            <w:r w:rsidR="00EC728E" w:rsidRPr="00DC2C60">
              <w:t xml:space="preserve"> </w:t>
            </w:r>
            <w:r w:rsidR="00DC2C60">
              <w:t>Ceny</w:t>
            </w:r>
            <w:r w:rsidR="00DC2C60" w:rsidRPr="00DC2C60">
              <w:t xml:space="preserve"> żywca rzeźnego wieprzowego</w:t>
            </w:r>
            <w:r w:rsidR="00DC2C60">
              <w:t xml:space="preserve"> w</w:t>
            </w:r>
            <w:r w:rsidR="00DC2C60" w:rsidRPr="00DC2C60">
              <w:t xml:space="preserve"> skup</w:t>
            </w:r>
            <w:r w:rsidR="00DC2C60">
              <w:t>ie były wyższe w ujęciu rocznym, a w ujęciu miesięcznym pozostały na tym samym poziomie.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180911A7" w:rsidR="00246FFA" w:rsidRPr="00474951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557F1E">
              <w:t>mniejsza</w:t>
            </w:r>
            <w:r w:rsidR="00DE0646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107C2B">
              <w:rPr>
                <w:szCs w:val="19"/>
              </w:rPr>
              <w:t>lipcu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BD209D" w:rsidRPr="00474951">
              <w:t xml:space="preserve">deweloperzy </w:t>
            </w:r>
            <w:r w:rsidR="00107C2B">
              <w:t xml:space="preserve">oraz </w:t>
            </w:r>
            <w:r w:rsidR="00C51AFA" w:rsidRPr="00474951">
              <w:t>inwestorzy indywidualni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34059C45" w14:textId="02BCD972" w:rsidR="009F149D" w:rsidRDefault="004840E3" w:rsidP="000203AA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107C2B">
              <w:rPr>
                <w:szCs w:val="19"/>
              </w:rPr>
              <w:t>lipcem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107C2B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107C2B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  <w:p w14:paraId="5648C9B9" w14:textId="56AAFBF9" w:rsidR="00181826" w:rsidRDefault="00181826" w:rsidP="00181826">
            <w:pPr>
              <w:pStyle w:val="tekstnapierwszejstronie"/>
              <w:numPr>
                <w:ilvl w:val="0"/>
                <w:numId w:val="24"/>
              </w:numPr>
            </w:pPr>
            <w:r w:rsidRPr="003551AC">
              <w:t xml:space="preserve">W </w:t>
            </w:r>
            <w:r w:rsidR="00B2137F">
              <w:t>1</w:t>
            </w:r>
            <w:r w:rsidRPr="003551AC">
              <w:t xml:space="preserve"> półroczu 202</w:t>
            </w:r>
            <w:r w:rsidR="003551AC">
              <w:t>3</w:t>
            </w:r>
            <w:r w:rsidRPr="00C1030C">
              <w:t> r.</w:t>
            </w:r>
            <w:r>
              <w:t xml:space="preserve"> wynik finansowy brutto badanych przedsiębiorstw</w:t>
            </w:r>
            <w:r w:rsidR="00C710E8">
              <w:t>, wynik</w:t>
            </w:r>
            <w:r>
              <w:t xml:space="preserve"> </w:t>
            </w:r>
            <w:r w:rsidR="00C710E8">
              <w:t xml:space="preserve">na operacjach finansowych i na pozostałej działalności operacyjnej </w:t>
            </w:r>
            <w:r>
              <w:t xml:space="preserve">był wyższy od uzyskanego rok wcześniej, natomiast wynik </w:t>
            </w:r>
            <w:r w:rsidR="00C710E8">
              <w:t xml:space="preserve">finansowy netto oraz wynik ze sprzedaży produktów, towarów i materiałów </w:t>
            </w:r>
            <w:r>
              <w:t>był niższy. Po</w:t>
            </w:r>
            <w:r w:rsidR="00C710E8">
              <w:t>gorszy</w:t>
            </w:r>
            <w:r>
              <w:t xml:space="preserve">ły się podstawowe wskaźniki ekonomiczno-finansowe. </w:t>
            </w:r>
          </w:p>
          <w:p w14:paraId="1EAD61E6" w14:textId="7DF5A96E" w:rsidR="00181826" w:rsidRPr="00AC460E" w:rsidRDefault="00181826" w:rsidP="0018182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904892">
              <w:t>Nakłady inwestycyjne</w:t>
            </w:r>
            <w:r>
              <w:t xml:space="preserve"> poniesione przez przedsiębiorstwa w </w:t>
            </w:r>
            <w:r w:rsidR="00B2137F">
              <w:t>1</w:t>
            </w:r>
            <w:r>
              <w:t xml:space="preserve"> półroczu 202</w:t>
            </w:r>
            <w:r w:rsidR="00904892">
              <w:t>3</w:t>
            </w:r>
            <w:r>
              <w:t xml:space="preserve"> r. były wyższe w porównaniu </w:t>
            </w:r>
            <w:r w:rsidR="001567EC">
              <w:t>z</w:t>
            </w:r>
            <w:r>
              <w:t> t</w:t>
            </w:r>
            <w:r w:rsidR="001567EC">
              <w:t>ym</w:t>
            </w:r>
            <w:r>
              <w:t xml:space="preserve"> sam</w:t>
            </w:r>
            <w:r w:rsidR="001567EC">
              <w:t>ym</w:t>
            </w:r>
            <w:r>
              <w:t xml:space="preserve"> okres</w:t>
            </w:r>
            <w:r w:rsidR="001567EC">
              <w:t>em</w:t>
            </w:r>
            <w:r>
              <w:t xml:space="preserve"> 202</w:t>
            </w:r>
            <w:r w:rsidR="00904892">
              <w:t>2</w:t>
            </w:r>
            <w:r>
              <w:t xml:space="preserve"> r. </w:t>
            </w:r>
            <w:r w:rsidR="00904892">
              <w:t>Wy</w:t>
            </w:r>
            <w:r>
              <w:t xml:space="preserve">ższa </w:t>
            </w:r>
            <w:r w:rsidR="00904892">
              <w:t>także</w:t>
            </w:r>
            <w:r>
              <w:t xml:space="preserve"> była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495D0860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2A69B4">
        <w:rPr>
          <w:szCs w:val="22"/>
        </w:rPr>
        <w:t>6</w:t>
      </w:r>
    </w:p>
    <w:p w14:paraId="3887572F" w14:textId="3F4FF902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811445">
        <w:rPr>
          <w:szCs w:val="22"/>
        </w:rPr>
        <w:t>1</w:t>
      </w:r>
      <w:r w:rsidR="002A69B4">
        <w:rPr>
          <w:szCs w:val="22"/>
        </w:rPr>
        <w:t>8</w:t>
      </w:r>
    </w:p>
    <w:p w14:paraId="3B288682" w14:textId="6858506D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2A69B4">
        <w:rPr>
          <w:szCs w:val="22"/>
        </w:rPr>
        <w:t>1</w:t>
      </w:r>
    </w:p>
    <w:p w14:paraId="4784DDDD" w14:textId="77777777" w:rsidR="00181826" w:rsidRPr="00C77B0C" w:rsidRDefault="00181826" w:rsidP="00181826">
      <w:pPr>
        <w:pStyle w:val="Spistreci"/>
        <w:suppressAutoHyphens/>
        <w:spacing w:line="230" w:lineRule="exact"/>
        <w:rPr>
          <w:szCs w:val="22"/>
        </w:rPr>
      </w:pPr>
      <w:r w:rsidRPr="00C77B0C">
        <w:rPr>
          <w:szCs w:val="22"/>
        </w:rPr>
        <w:t>Wyniki finansowe przedsiębiorstw</w:t>
      </w:r>
      <w:r w:rsidRPr="00C77B0C">
        <w:rPr>
          <w:szCs w:val="22"/>
        </w:rPr>
        <w:tab/>
        <w:t>2</w:t>
      </w:r>
      <w:r>
        <w:rPr>
          <w:szCs w:val="22"/>
        </w:rPr>
        <w:t>2</w:t>
      </w:r>
    </w:p>
    <w:p w14:paraId="4F404DF0" w14:textId="77777777" w:rsidR="00181826" w:rsidRDefault="00181826" w:rsidP="00181826">
      <w:pPr>
        <w:pStyle w:val="Spistreci"/>
        <w:suppressAutoHyphens/>
        <w:spacing w:line="230" w:lineRule="exact"/>
        <w:rPr>
          <w:szCs w:val="22"/>
        </w:rPr>
      </w:pPr>
      <w:r w:rsidRPr="00C77B0C">
        <w:rPr>
          <w:szCs w:val="22"/>
        </w:rPr>
        <w:t>Nakłady inwestycyjne</w:t>
      </w:r>
      <w:r w:rsidRPr="00C77B0C">
        <w:rPr>
          <w:szCs w:val="22"/>
        </w:rPr>
        <w:tab/>
        <w:t>2</w:t>
      </w:r>
      <w:r>
        <w:rPr>
          <w:szCs w:val="22"/>
        </w:rPr>
        <w:t>4</w:t>
      </w:r>
    </w:p>
    <w:p w14:paraId="2A001D04" w14:textId="2A857E87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181826">
        <w:rPr>
          <w:szCs w:val="22"/>
        </w:rPr>
        <w:t>5</w:t>
      </w:r>
    </w:p>
    <w:p w14:paraId="6165EB35" w14:textId="7026A431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307AD1">
        <w:rPr>
          <w:szCs w:val="22"/>
        </w:rPr>
        <w:t>6</w:t>
      </w:r>
    </w:p>
    <w:p w14:paraId="1DFD3868" w14:textId="64371EC9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181826">
        <w:rPr>
          <w:szCs w:val="22"/>
        </w:rPr>
        <w:t>3</w:t>
      </w:r>
      <w:r w:rsidR="00307AD1">
        <w:rPr>
          <w:szCs w:val="22"/>
        </w:rPr>
        <w:t>1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</w:t>
      </w:r>
      <w:bookmarkStart w:id="2" w:name="_GoBack"/>
      <w:bookmarkEnd w:id="2"/>
      <w:r w:rsidR="00C44F2B" w:rsidRPr="00AC460E">
        <w:rPr>
          <w:szCs w:val="19"/>
        </w:rPr>
        <w:t>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3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3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4" w:name="_Toc381870575"/>
      <w:bookmarkStart w:id="5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4"/>
      <w:bookmarkEnd w:id="5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6" w:name="_Toc381870576"/>
      <w:bookmarkStart w:id="7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6"/>
      <w:bookmarkEnd w:id="7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8" w:name="_Toc318868788"/>
      <w:bookmarkStart w:id="9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8"/>
      <w:bookmarkEnd w:id="9"/>
      <w:r w:rsidR="003B214E" w:rsidRPr="00AC460E">
        <w:t>y</w:t>
      </w:r>
    </w:p>
    <w:p w14:paraId="776E4E8A" w14:textId="5AD3862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FF73A1">
        <w:rPr>
          <w:rFonts w:ascii="Fira Sans" w:hAnsi="Fira Sans" w:cs="Arial"/>
          <w:sz w:val="19"/>
          <w:szCs w:val="19"/>
        </w:rPr>
        <w:t>lipcu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6B3E0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58679C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24C3F13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FF73A1">
        <w:rPr>
          <w:rFonts w:ascii="Fira Sans" w:hAnsi="Fira Sans" w:cs="Arial"/>
          <w:sz w:val="19"/>
          <w:szCs w:val="19"/>
        </w:rPr>
        <w:t>lipcu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5E3226">
        <w:rPr>
          <w:rFonts w:ascii="Fira Sans" w:hAnsi="Fira Sans" w:cs="Arial"/>
          <w:sz w:val="19"/>
          <w:szCs w:val="19"/>
        </w:rPr>
        <w:t>134,</w:t>
      </w:r>
      <w:r w:rsidR="00FF73A1">
        <w:rPr>
          <w:rFonts w:ascii="Fira Sans" w:hAnsi="Fira Sans" w:cs="Arial"/>
          <w:sz w:val="19"/>
          <w:szCs w:val="19"/>
        </w:rPr>
        <w:t>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FF73A1">
        <w:rPr>
          <w:rFonts w:ascii="Fira Sans" w:hAnsi="Fira Sans" w:cs="Arial"/>
          <w:sz w:val="19"/>
          <w:szCs w:val="19"/>
        </w:rPr>
        <w:t>3,2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FF73A1">
        <w:rPr>
          <w:rFonts w:ascii="Fira Sans" w:hAnsi="Fira Sans" w:cs="Arial"/>
          <w:sz w:val="19"/>
          <w:szCs w:val="19"/>
        </w:rPr>
        <w:t>lipcu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FF73A1">
        <w:rPr>
          <w:rFonts w:ascii="Fira Sans" w:hAnsi="Fira Sans" w:cs="Arial"/>
          <w:sz w:val="19"/>
          <w:szCs w:val="19"/>
        </w:rPr>
        <w:t>1,5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5A20DE73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F73A1">
        <w:rPr>
          <w:rFonts w:ascii="Fira Sans" w:hAnsi="Fira Sans" w:cs="Arial"/>
          <w:sz w:val="19"/>
          <w:szCs w:val="19"/>
        </w:rPr>
        <w:t>lipcem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FF73A1">
        <w:rPr>
          <w:rFonts w:ascii="Fira Sans" w:hAnsi="Fira Sans" w:cs="Arial"/>
          <w:bCs/>
          <w:sz w:val="19"/>
          <w:szCs w:val="19"/>
        </w:rPr>
        <w:t>9,2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FF73A1">
        <w:rPr>
          <w:rFonts w:ascii="Fira Sans" w:hAnsi="Fira Sans" w:cs="Arial"/>
          <w:bCs/>
          <w:sz w:val="19"/>
          <w:szCs w:val="19"/>
        </w:rPr>
        <w:t>4,5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FF73A1" w:rsidRPr="00AC460E">
        <w:rPr>
          <w:rFonts w:ascii="Fira Sans" w:hAnsi="Fira Sans" w:cs="Arial"/>
          <w:sz w:val="19"/>
          <w:szCs w:val="19"/>
        </w:rPr>
        <w:t xml:space="preserve">budownictwie </w:t>
      </w:r>
      <w:r w:rsidR="00FF73A1">
        <w:rPr>
          <w:rFonts w:ascii="Fira Sans" w:hAnsi="Fira Sans" w:cs="Arial"/>
          <w:bCs/>
          <w:sz w:val="19"/>
          <w:szCs w:val="19"/>
        </w:rPr>
        <w:t xml:space="preserve">(o 3,7%), </w:t>
      </w:r>
      <w:r w:rsidR="005E322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FF73A1">
        <w:rPr>
          <w:rFonts w:ascii="Fira Sans" w:hAnsi="Fira Sans" w:cs="Arial"/>
          <w:bCs/>
          <w:sz w:val="19"/>
          <w:szCs w:val="19"/>
        </w:rPr>
        <w:t xml:space="preserve"> (o 3,4%)</w:t>
      </w:r>
      <w:r w:rsidR="005E3226">
        <w:rPr>
          <w:rFonts w:ascii="Fira Sans" w:hAnsi="Fira Sans" w:cs="Arial"/>
          <w:bCs/>
          <w:sz w:val="19"/>
          <w:szCs w:val="19"/>
        </w:rPr>
        <w:t xml:space="preserve"> </w:t>
      </w:r>
      <w:r w:rsidR="00FF73A1" w:rsidRPr="00AC460E">
        <w:rPr>
          <w:rFonts w:ascii="Fira Sans" w:hAnsi="Fira Sans" w:cs="Arial"/>
          <w:sz w:val="19"/>
          <w:szCs w:val="19"/>
        </w:rPr>
        <w:t xml:space="preserve">oraz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22029" w:rsidRPr="00AC460E">
        <w:rPr>
          <w:rFonts w:ascii="Fira Sans" w:hAnsi="Fira Sans" w:cs="Arial"/>
          <w:sz w:val="19"/>
          <w:szCs w:val="19"/>
        </w:rPr>
        <w:t xml:space="preserve">(o </w:t>
      </w:r>
      <w:r w:rsidR="00FF73A1">
        <w:rPr>
          <w:rFonts w:ascii="Fira Sans" w:hAnsi="Fira Sans" w:cs="Arial"/>
          <w:sz w:val="19"/>
          <w:szCs w:val="19"/>
        </w:rPr>
        <w:t>2,2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803136">
        <w:rPr>
          <w:rFonts w:ascii="Fira Sans" w:hAnsi="Fira Sans" w:cs="Arial"/>
          <w:bCs/>
          <w:sz w:val="19"/>
          <w:szCs w:val="19"/>
        </w:rPr>
        <w:t>2,</w:t>
      </w:r>
      <w:r w:rsidR="00FF73A1">
        <w:rPr>
          <w:rFonts w:ascii="Fira Sans" w:hAnsi="Fira Sans" w:cs="Arial"/>
          <w:bCs/>
          <w:sz w:val="19"/>
          <w:szCs w:val="19"/>
        </w:rPr>
        <w:t>5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B32342" w:rsidRPr="00B32342">
        <w:rPr>
          <w:rFonts w:ascii="Fira Sans" w:hAnsi="Fira Sans" w:cs="Arial"/>
          <w:bCs/>
          <w:sz w:val="19"/>
          <w:szCs w:val="19"/>
        </w:rPr>
        <w:t xml:space="preserve"> </w:t>
      </w:r>
      <w:r w:rsidR="006A7803">
        <w:rPr>
          <w:rFonts w:ascii="Fira Sans" w:hAnsi="Fira Sans" w:cs="Arial"/>
          <w:bCs/>
          <w:sz w:val="19"/>
          <w:szCs w:val="19"/>
        </w:rPr>
        <w:t>oraz</w:t>
      </w:r>
      <w:r w:rsidR="006A7803" w:rsidRPr="008A5F31">
        <w:rPr>
          <w:rFonts w:ascii="Fira Sans" w:hAnsi="Fira Sans" w:cs="Arial"/>
          <w:bCs/>
          <w:sz w:val="19"/>
          <w:szCs w:val="19"/>
        </w:rPr>
        <w:t xml:space="preserve"> </w:t>
      </w:r>
      <w:r w:rsidR="0084666C">
        <w:rPr>
          <w:rFonts w:ascii="Fira Sans" w:hAnsi="Fira Sans" w:cs="Arial"/>
          <w:sz w:val="19"/>
          <w:szCs w:val="19"/>
        </w:rPr>
        <w:t xml:space="preserve">informacji i komunikacji (o </w:t>
      </w:r>
      <w:r w:rsidR="00803136">
        <w:rPr>
          <w:rFonts w:ascii="Fira Sans" w:hAnsi="Fira Sans" w:cs="Arial"/>
          <w:sz w:val="19"/>
          <w:szCs w:val="19"/>
        </w:rPr>
        <w:t>1,</w:t>
      </w:r>
      <w:r w:rsidR="00FF73A1">
        <w:rPr>
          <w:rFonts w:ascii="Fira Sans" w:hAnsi="Fira Sans" w:cs="Arial"/>
          <w:sz w:val="19"/>
          <w:szCs w:val="19"/>
        </w:rPr>
        <w:t>2</w:t>
      </w:r>
      <w:r w:rsidR="0084666C">
        <w:rPr>
          <w:rFonts w:ascii="Fira Sans" w:hAnsi="Fira Sans" w:cs="Arial"/>
          <w:sz w:val="19"/>
          <w:szCs w:val="19"/>
        </w:rPr>
        <w:t>%)</w:t>
      </w:r>
      <w:r w:rsidR="008A5F31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ipcu 2023 roku oraz w okresie narastającym styczeń-lipiec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79DBFBC2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7C75F18B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121CEDA8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165FA28E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177F18" w:rsidRPr="002758AF" w14:paraId="7F2A3783" w14:textId="6A7776DC" w:rsidTr="00177F18">
        <w:trPr>
          <w:tblHeader/>
        </w:trPr>
        <w:tc>
          <w:tcPr>
            <w:tcW w:w="3940" w:type="dxa"/>
            <w:vAlign w:val="center"/>
          </w:tcPr>
          <w:p w14:paraId="3137099F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3F812853" w:rsidR="00177F18" w:rsidRPr="00177F18" w:rsidRDefault="00177F18" w:rsidP="00177F1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134,3</w:t>
            </w:r>
          </w:p>
        </w:tc>
        <w:tc>
          <w:tcPr>
            <w:tcW w:w="1638" w:type="dxa"/>
            <w:vAlign w:val="center"/>
          </w:tcPr>
          <w:p w14:paraId="2778E9B0" w14:textId="58F4D211" w:rsidR="00177F18" w:rsidRPr="00177F18" w:rsidRDefault="00177F18" w:rsidP="00177F1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96,8</w:t>
            </w:r>
          </w:p>
        </w:tc>
        <w:tc>
          <w:tcPr>
            <w:tcW w:w="1637" w:type="dxa"/>
            <w:vAlign w:val="center"/>
          </w:tcPr>
          <w:p w14:paraId="69A04DF0" w14:textId="432BAED1" w:rsidR="00177F18" w:rsidRPr="00177F18" w:rsidRDefault="00177F18" w:rsidP="00177F18">
            <w:pPr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134,9</w:t>
            </w:r>
          </w:p>
        </w:tc>
        <w:tc>
          <w:tcPr>
            <w:tcW w:w="1638" w:type="dxa"/>
            <w:vAlign w:val="center"/>
          </w:tcPr>
          <w:p w14:paraId="003478E2" w14:textId="7DDE5D31" w:rsidR="00177F18" w:rsidRPr="00177F18" w:rsidRDefault="00177F18" w:rsidP="00177F18">
            <w:pPr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96,9</w:t>
            </w:r>
          </w:p>
        </w:tc>
      </w:tr>
      <w:tr w:rsidR="00177F18" w:rsidRPr="002758AF" w14:paraId="4ABC5182" w14:textId="1E200219" w:rsidTr="00177F18">
        <w:trPr>
          <w:tblHeader/>
        </w:trPr>
        <w:tc>
          <w:tcPr>
            <w:tcW w:w="3940" w:type="dxa"/>
            <w:vAlign w:val="center"/>
          </w:tcPr>
          <w:p w14:paraId="11A08BB6" w14:textId="77777777" w:rsidR="00177F18" w:rsidRPr="002758AF" w:rsidRDefault="00177F18" w:rsidP="00177F1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177F18" w:rsidRPr="002758AF" w:rsidRDefault="00177F18" w:rsidP="00177F18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177F18" w:rsidRPr="002758AF" w:rsidRDefault="00177F18" w:rsidP="00177F18">
            <w:pPr>
              <w:jc w:val="right"/>
              <w:rPr>
                <w:szCs w:val="19"/>
              </w:rPr>
            </w:pPr>
          </w:p>
        </w:tc>
      </w:tr>
      <w:tr w:rsidR="00177F18" w:rsidRPr="002758AF" w14:paraId="119B7749" w14:textId="28DF6D66" w:rsidTr="00177F18">
        <w:trPr>
          <w:tblHeader/>
        </w:trPr>
        <w:tc>
          <w:tcPr>
            <w:tcW w:w="3940" w:type="dxa"/>
            <w:vAlign w:val="center"/>
          </w:tcPr>
          <w:p w14:paraId="358FD1A7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56AA15C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79,0</w:t>
            </w:r>
          </w:p>
        </w:tc>
        <w:tc>
          <w:tcPr>
            <w:tcW w:w="1638" w:type="dxa"/>
            <w:vAlign w:val="center"/>
          </w:tcPr>
          <w:p w14:paraId="696ABCF2" w14:textId="5611C882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637" w:type="dxa"/>
            <w:vAlign w:val="center"/>
          </w:tcPr>
          <w:p w14:paraId="51F61989" w14:textId="034607E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79,9</w:t>
            </w:r>
          </w:p>
        </w:tc>
        <w:tc>
          <w:tcPr>
            <w:tcW w:w="1638" w:type="dxa"/>
            <w:vAlign w:val="center"/>
          </w:tcPr>
          <w:p w14:paraId="70E69ABB" w14:textId="30AB1419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177F18" w:rsidRPr="002758AF" w14:paraId="272CAA9D" w14:textId="7A9648B2" w:rsidTr="00177F18">
        <w:trPr>
          <w:tblHeader/>
        </w:trPr>
        <w:tc>
          <w:tcPr>
            <w:tcW w:w="3940" w:type="dxa"/>
            <w:vAlign w:val="center"/>
          </w:tcPr>
          <w:p w14:paraId="143BEC30" w14:textId="77777777" w:rsidR="00177F18" w:rsidRPr="002758AF" w:rsidRDefault="00177F18" w:rsidP="00177F1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2E2EC65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71,1</w:t>
            </w:r>
          </w:p>
        </w:tc>
        <w:tc>
          <w:tcPr>
            <w:tcW w:w="1638" w:type="dxa"/>
            <w:vAlign w:val="center"/>
          </w:tcPr>
          <w:p w14:paraId="59E0978C" w14:textId="537CF956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332FDD30" w14:textId="7C76356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72,0</w:t>
            </w:r>
          </w:p>
        </w:tc>
        <w:tc>
          <w:tcPr>
            <w:tcW w:w="1638" w:type="dxa"/>
            <w:vAlign w:val="center"/>
          </w:tcPr>
          <w:p w14:paraId="59B27311" w14:textId="5DEA9B9C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</w:tr>
      <w:tr w:rsidR="00177F18" w:rsidRPr="002758AF" w14:paraId="0DA75CF0" w14:textId="4499F92D" w:rsidTr="00177F18">
        <w:trPr>
          <w:tblHeader/>
        </w:trPr>
        <w:tc>
          <w:tcPr>
            <w:tcW w:w="3940" w:type="dxa"/>
            <w:vAlign w:val="center"/>
          </w:tcPr>
          <w:p w14:paraId="779A1A54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0C6093B4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700F26AC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4A2851DC" w14:textId="104B7CDD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  <w:tc>
          <w:tcPr>
            <w:tcW w:w="1638" w:type="dxa"/>
            <w:vAlign w:val="center"/>
          </w:tcPr>
          <w:p w14:paraId="31AD258C" w14:textId="3B01DEC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177F18" w:rsidRPr="002758AF" w14:paraId="549CAD5B" w14:textId="28FA8D71" w:rsidTr="00177F18">
        <w:trPr>
          <w:tblHeader/>
        </w:trPr>
        <w:tc>
          <w:tcPr>
            <w:tcW w:w="3940" w:type="dxa"/>
            <w:vAlign w:val="center"/>
          </w:tcPr>
          <w:p w14:paraId="68A52EB7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51CD91B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23FDFFEB" w14:textId="565B6C7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08F2EA70" w14:textId="0C5C4B4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4BBF971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</w:tr>
      <w:tr w:rsidR="00177F18" w:rsidRPr="002758AF" w14:paraId="7EA24EC3" w14:textId="36F6025E" w:rsidTr="00177F18">
        <w:trPr>
          <w:tblHeader/>
        </w:trPr>
        <w:tc>
          <w:tcPr>
            <w:tcW w:w="3940" w:type="dxa"/>
            <w:vAlign w:val="center"/>
          </w:tcPr>
          <w:p w14:paraId="19B3506E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10131F3A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0F2153AC" w14:textId="48A1A27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637" w:type="dxa"/>
            <w:vAlign w:val="center"/>
          </w:tcPr>
          <w:p w14:paraId="28BBA425" w14:textId="7BE20052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76B8B1BC" w14:textId="2833553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</w:tr>
      <w:tr w:rsidR="00177F18" w:rsidRPr="002758AF" w14:paraId="33257F6F" w14:textId="37B564FB" w:rsidTr="00177F18">
        <w:trPr>
          <w:tblHeader/>
        </w:trPr>
        <w:tc>
          <w:tcPr>
            <w:tcW w:w="3940" w:type="dxa"/>
            <w:vAlign w:val="center"/>
          </w:tcPr>
          <w:p w14:paraId="33B4806F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5459939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0B8116C7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637" w:type="dxa"/>
            <w:vAlign w:val="center"/>
          </w:tcPr>
          <w:p w14:paraId="1FF6D8C1" w14:textId="725385DD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638" w:type="dxa"/>
            <w:vAlign w:val="center"/>
          </w:tcPr>
          <w:p w14:paraId="3444ACBB" w14:textId="09436A9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</w:tr>
      <w:tr w:rsidR="00177F18" w:rsidRPr="002758AF" w14:paraId="3120F013" w14:textId="3C3B8EA6" w:rsidTr="00177F18">
        <w:trPr>
          <w:tblHeader/>
        </w:trPr>
        <w:tc>
          <w:tcPr>
            <w:tcW w:w="3940" w:type="dxa"/>
            <w:vAlign w:val="center"/>
          </w:tcPr>
          <w:p w14:paraId="40969233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7A5E08A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047E3BD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637" w:type="dxa"/>
            <w:vAlign w:val="center"/>
          </w:tcPr>
          <w:p w14:paraId="0CD8BC56" w14:textId="79CB87CA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19D6BA2F" w14:textId="10254FEA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</w:tr>
      <w:tr w:rsidR="00177F18" w:rsidRPr="002758AF" w14:paraId="3E961E89" w14:textId="44913D69" w:rsidTr="00177F18">
        <w:trPr>
          <w:tblHeader/>
        </w:trPr>
        <w:tc>
          <w:tcPr>
            <w:tcW w:w="3940" w:type="dxa"/>
            <w:vAlign w:val="center"/>
          </w:tcPr>
          <w:p w14:paraId="57A6D8A0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02777D7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36D15628" w14:textId="3D15976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637" w:type="dxa"/>
            <w:vAlign w:val="center"/>
          </w:tcPr>
          <w:p w14:paraId="37704BC1" w14:textId="005D007E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77F5D12C" w14:textId="0AE8984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</w:tr>
      <w:tr w:rsidR="00177F18" w:rsidRPr="002758AF" w14:paraId="028630FC" w14:textId="43073AC6" w:rsidTr="00177F18">
        <w:trPr>
          <w:tblHeader/>
        </w:trPr>
        <w:tc>
          <w:tcPr>
            <w:tcW w:w="3940" w:type="dxa"/>
            <w:vAlign w:val="center"/>
          </w:tcPr>
          <w:p w14:paraId="201E37F3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182584C1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7262962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637" w:type="dxa"/>
            <w:vAlign w:val="center"/>
          </w:tcPr>
          <w:p w14:paraId="4260D526" w14:textId="4B263928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146B8894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</w:tr>
      <w:tr w:rsidR="00177F18" w:rsidRPr="002758AF" w14:paraId="7E0D3CF0" w14:textId="06FE650D" w:rsidTr="00177F18">
        <w:trPr>
          <w:tblHeader/>
        </w:trPr>
        <w:tc>
          <w:tcPr>
            <w:tcW w:w="3940" w:type="dxa"/>
            <w:vAlign w:val="center"/>
          </w:tcPr>
          <w:p w14:paraId="7111E632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7C634F75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08EC3677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1637" w:type="dxa"/>
            <w:vAlign w:val="center"/>
          </w:tcPr>
          <w:p w14:paraId="69188DF8" w14:textId="68F2298D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2D30FA8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77CD4D2" w14:textId="53D0B0AF" w:rsidR="00441056" w:rsidRPr="00F94881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C4627F">
        <w:rPr>
          <w:rFonts w:ascii="Fira Sans" w:hAnsi="Fira Sans" w:cs="Arial"/>
          <w:sz w:val="19"/>
          <w:szCs w:val="19"/>
        </w:rPr>
        <w:t>czerwcem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843D4" w:rsidRPr="00F94881">
        <w:rPr>
          <w:rFonts w:ascii="Fira Sans" w:hAnsi="Fira Sans" w:cs="Arial"/>
          <w:sz w:val="19"/>
          <w:szCs w:val="19"/>
        </w:rPr>
        <w:t>zmniejszyło</w:t>
      </w:r>
      <w:r w:rsidR="00E57C32" w:rsidRPr="00F94881">
        <w:rPr>
          <w:rFonts w:ascii="Fira Sans" w:hAnsi="Fira Sans" w:cs="Arial"/>
          <w:sz w:val="19"/>
          <w:szCs w:val="19"/>
        </w:rPr>
        <w:t xml:space="preserve"> 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E843D4" w:rsidRPr="00F94881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w</w:t>
      </w:r>
      <w:r w:rsidR="00E843D4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945259">
        <w:rPr>
          <w:rFonts w:ascii="Fira Sans" w:hAnsi="Fira Sans" w:cs="Arial"/>
          <w:sz w:val="19"/>
          <w:szCs w:val="19"/>
        </w:rPr>
        <w:t>przetwórstwie przemysłowym</w:t>
      </w:r>
      <w:r w:rsidR="005A076D" w:rsidRPr="00F94881">
        <w:rPr>
          <w:rFonts w:ascii="Fira Sans" w:hAnsi="Fira Sans" w:cs="Arial"/>
          <w:sz w:val="19"/>
          <w:szCs w:val="19"/>
        </w:rPr>
        <w:t xml:space="preserve"> (o </w:t>
      </w:r>
      <w:r w:rsidR="00F94881" w:rsidRPr="00F94881">
        <w:rPr>
          <w:rFonts w:ascii="Fira Sans" w:hAnsi="Fira Sans" w:cs="Arial"/>
          <w:sz w:val="19"/>
          <w:szCs w:val="19"/>
        </w:rPr>
        <w:t>0,</w:t>
      </w:r>
      <w:r w:rsidR="008A5F31">
        <w:rPr>
          <w:rFonts w:ascii="Fira Sans" w:hAnsi="Fira Sans" w:cs="Arial"/>
          <w:sz w:val="19"/>
          <w:szCs w:val="19"/>
        </w:rPr>
        <w:t>5</w:t>
      </w:r>
      <w:r w:rsidR="005A076D" w:rsidRPr="00F94881">
        <w:rPr>
          <w:rFonts w:ascii="Fira Sans" w:hAnsi="Fira Sans" w:cs="Arial"/>
          <w:sz w:val="19"/>
          <w:szCs w:val="19"/>
        </w:rPr>
        <w:t>%)</w:t>
      </w:r>
      <w:r w:rsidR="00B97F1A">
        <w:rPr>
          <w:rFonts w:ascii="Fira Sans" w:hAnsi="Fira Sans" w:cs="Arial"/>
          <w:sz w:val="19"/>
          <w:szCs w:val="19"/>
        </w:rPr>
        <w:t>,</w:t>
      </w:r>
      <w:r w:rsidR="00B97F1A" w:rsidRPr="00B97F1A">
        <w:rPr>
          <w:rFonts w:ascii="Fira Sans" w:hAnsi="Fira Sans" w:cs="Arial"/>
          <w:sz w:val="19"/>
          <w:szCs w:val="19"/>
        </w:rPr>
        <w:t xml:space="preserve"> </w:t>
      </w:r>
      <w:r w:rsidR="00B97F1A">
        <w:rPr>
          <w:rFonts w:ascii="Fira Sans" w:hAnsi="Fira Sans" w:cs="Arial"/>
          <w:sz w:val="19"/>
          <w:szCs w:val="19"/>
        </w:rPr>
        <w:t>informacji i komunikacji (o 0,4%)</w:t>
      </w:r>
      <w:r w:rsidR="006A7803">
        <w:rPr>
          <w:rFonts w:ascii="Fira Sans" w:hAnsi="Fira Sans" w:cs="Arial"/>
          <w:sz w:val="19"/>
          <w:szCs w:val="19"/>
        </w:rPr>
        <w:t xml:space="preserve"> oraz </w:t>
      </w:r>
      <w:r w:rsidR="00B97F1A" w:rsidRPr="00F94881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B97F1A">
        <w:rPr>
          <w:rFonts w:ascii="Fira Sans" w:hAnsi="Fira Sans" w:cs="Arial"/>
          <w:sz w:val="19"/>
          <w:szCs w:val="19"/>
        </w:rPr>
        <w:t>0,2</w:t>
      </w:r>
      <w:r w:rsidR="00B97F1A" w:rsidRPr="00F94881">
        <w:rPr>
          <w:rFonts w:ascii="Fira Sans" w:hAnsi="Fira Sans" w:cs="Arial"/>
          <w:sz w:val="19"/>
          <w:szCs w:val="19"/>
        </w:rPr>
        <w:t>%</w:t>
      </w:r>
      <w:r w:rsidR="00B97F1A">
        <w:rPr>
          <w:rFonts w:ascii="Fira Sans" w:hAnsi="Fira Sans" w:cs="Arial"/>
          <w:sz w:val="19"/>
          <w:szCs w:val="19"/>
        </w:rPr>
        <w:t xml:space="preserve">), </w:t>
      </w:r>
      <w:r w:rsidR="00945259">
        <w:rPr>
          <w:rFonts w:ascii="Fira Sans" w:hAnsi="Fira Sans" w:cs="Arial"/>
          <w:bCs/>
          <w:sz w:val="19"/>
          <w:szCs w:val="19"/>
        </w:rPr>
        <w:t>wzrost</w:t>
      </w:r>
      <w:r w:rsidR="005A076D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5A076D" w:rsidRPr="00F94881">
        <w:rPr>
          <w:rFonts w:ascii="Fira Sans" w:hAnsi="Fira Sans" w:cs="Arial"/>
          <w:sz w:val="19"/>
          <w:szCs w:val="19"/>
        </w:rPr>
        <w:t xml:space="preserve">natomiast odnotowano </w:t>
      </w:r>
      <w:r w:rsidR="004F166C" w:rsidRPr="00F94881">
        <w:rPr>
          <w:rFonts w:ascii="Fira Sans" w:hAnsi="Fira Sans" w:cs="Arial"/>
          <w:sz w:val="19"/>
          <w:szCs w:val="19"/>
        </w:rPr>
        <w:t xml:space="preserve">m.in. </w:t>
      </w:r>
      <w:r w:rsidR="005A076D" w:rsidRPr="00F94881">
        <w:rPr>
          <w:rFonts w:ascii="Fira Sans" w:hAnsi="Fira Sans" w:cs="Arial"/>
          <w:sz w:val="19"/>
          <w:szCs w:val="19"/>
        </w:rPr>
        <w:t xml:space="preserve">w </w:t>
      </w:r>
      <w:r w:rsidR="00B97F1A" w:rsidRPr="00F94881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B97F1A">
        <w:rPr>
          <w:rFonts w:ascii="Fira Sans" w:hAnsi="Fira Sans" w:cs="Arial"/>
          <w:bCs/>
          <w:sz w:val="19"/>
          <w:szCs w:val="19"/>
        </w:rPr>
        <w:t>1,5</w:t>
      </w:r>
      <w:r w:rsidR="00B97F1A" w:rsidRPr="00F94881">
        <w:rPr>
          <w:rFonts w:ascii="Fira Sans" w:hAnsi="Fira Sans" w:cs="Arial"/>
          <w:bCs/>
          <w:sz w:val="19"/>
          <w:szCs w:val="19"/>
        </w:rPr>
        <w:t>%)</w:t>
      </w:r>
      <w:r w:rsidR="00B97F1A" w:rsidRPr="00B97F1A">
        <w:rPr>
          <w:rFonts w:ascii="Fira Sans" w:hAnsi="Fira Sans" w:cs="Arial"/>
          <w:sz w:val="19"/>
          <w:szCs w:val="19"/>
        </w:rPr>
        <w:t xml:space="preserve"> </w:t>
      </w:r>
      <w:r w:rsidR="00B97F1A">
        <w:rPr>
          <w:rFonts w:ascii="Fira Sans" w:hAnsi="Fira Sans" w:cs="Arial"/>
          <w:sz w:val="19"/>
          <w:szCs w:val="19"/>
        </w:rPr>
        <w:t>oraz</w:t>
      </w:r>
      <w:r w:rsidR="00B97F1A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8A5F31" w:rsidRPr="00F94881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B97F1A">
        <w:rPr>
          <w:rFonts w:ascii="Fira Sans" w:hAnsi="Fira Sans" w:cs="Arial"/>
          <w:bCs/>
          <w:sz w:val="19"/>
          <w:szCs w:val="19"/>
        </w:rPr>
        <w:t>1,2</w:t>
      </w:r>
      <w:r w:rsidR="008A5F31" w:rsidRPr="00F94881">
        <w:rPr>
          <w:rFonts w:ascii="Fira Sans" w:hAnsi="Fira Sans" w:cs="Arial"/>
          <w:bCs/>
          <w:sz w:val="19"/>
          <w:szCs w:val="19"/>
        </w:rPr>
        <w:t>%)</w:t>
      </w:r>
      <w:r w:rsidR="00B97F1A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2F93DB65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B97F1A">
        <w:rPr>
          <w:rFonts w:cs="Arial"/>
          <w:b w:val="0"/>
          <w:szCs w:val="19"/>
        </w:rPr>
        <w:t>lipiec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F94881">
        <w:rPr>
          <w:rFonts w:cs="Arial"/>
          <w:b w:val="0"/>
          <w:szCs w:val="19"/>
        </w:rPr>
        <w:t>134,</w:t>
      </w:r>
      <w:r w:rsidR="00B97F1A">
        <w:rPr>
          <w:rFonts w:cs="Arial"/>
          <w:b w:val="0"/>
          <w:szCs w:val="19"/>
        </w:rPr>
        <w:t>9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B97F1A">
        <w:rPr>
          <w:rFonts w:cs="Arial"/>
          <w:b w:val="0"/>
          <w:szCs w:val="19"/>
        </w:rPr>
        <w:t>3,1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8A5F31">
        <w:rPr>
          <w:rFonts w:cs="Arial"/>
          <w:b w:val="0"/>
          <w:szCs w:val="19"/>
        </w:rPr>
        <w:t>10,</w:t>
      </w:r>
      <w:r w:rsidR="00B97F1A">
        <w:rPr>
          <w:rFonts w:cs="Arial"/>
          <w:b w:val="0"/>
          <w:szCs w:val="19"/>
        </w:rPr>
        <w:t>5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352FCE" w:rsidRPr="00887B3B">
        <w:rPr>
          <w:rFonts w:cs="Arial"/>
          <w:b w:val="0"/>
          <w:szCs w:val="19"/>
        </w:rPr>
        <w:t xml:space="preserve">transporcie i gospodarce magazynowej </w:t>
      </w:r>
      <w:r w:rsidR="00352FCE" w:rsidRPr="00887B3B">
        <w:rPr>
          <w:rFonts w:cs="Arial"/>
          <w:b w:val="0"/>
          <w:bCs/>
          <w:szCs w:val="19"/>
        </w:rPr>
        <w:t xml:space="preserve">(o </w:t>
      </w:r>
      <w:r w:rsidR="00352FCE">
        <w:rPr>
          <w:rFonts w:cs="Arial"/>
          <w:b w:val="0"/>
          <w:bCs/>
          <w:szCs w:val="19"/>
        </w:rPr>
        <w:t>6,9</w:t>
      </w:r>
      <w:r w:rsidR="00352FCE" w:rsidRPr="00887B3B">
        <w:rPr>
          <w:rFonts w:cs="Arial"/>
          <w:b w:val="0"/>
          <w:bCs/>
          <w:szCs w:val="19"/>
        </w:rPr>
        <w:t>%)</w:t>
      </w:r>
      <w:r w:rsidR="00352FCE">
        <w:rPr>
          <w:rFonts w:cs="Arial"/>
          <w:b w:val="0"/>
          <w:bCs/>
          <w:szCs w:val="19"/>
        </w:rPr>
        <w:t>,</w:t>
      </w:r>
      <w:r w:rsidR="00352FCE" w:rsidRPr="005A076D">
        <w:rPr>
          <w:rFonts w:cs="Arial"/>
          <w:bCs/>
          <w:szCs w:val="19"/>
        </w:rPr>
        <w:t xml:space="preserve"> </w:t>
      </w:r>
      <w:r w:rsidR="00352FCE" w:rsidRPr="001373C5">
        <w:rPr>
          <w:rFonts w:cs="Arial"/>
          <w:b w:val="0"/>
          <w:bCs/>
          <w:szCs w:val="19"/>
        </w:rPr>
        <w:t>handlu, naprawie pojazdów samochodowych (o </w:t>
      </w:r>
      <w:r w:rsidR="00352FCE">
        <w:rPr>
          <w:rFonts w:cs="Arial"/>
          <w:b w:val="0"/>
          <w:bCs/>
          <w:szCs w:val="19"/>
        </w:rPr>
        <w:t>6,3</w:t>
      </w:r>
      <w:r w:rsidR="00352FCE" w:rsidRPr="001373C5">
        <w:rPr>
          <w:rFonts w:cs="Arial"/>
          <w:b w:val="0"/>
          <w:bCs/>
          <w:szCs w:val="19"/>
        </w:rPr>
        <w:t>%)</w:t>
      </w:r>
      <w:r w:rsidR="00352FCE">
        <w:rPr>
          <w:rFonts w:cs="Arial"/>
          <w:b w:val="0"/>
          <w:bCs/>
          <w:szCs w:val="19"/>
        </w:rPr>
        <w:t>,</w:t>
      </w:r>
      <w:r w:rsidR="00352FCE" w:rsidRPr="00BF5AD9">
        <w:rPr>
          <w:rFonts w:cs="Arial"/>
          <w:b w:val="0"/>
          <w:bCs/>
          <w:szCs w:val="19"/>
        </w:rPr>
        <w:t xml:space="preserve"> </w:t>
      </w:r>
      <w:r w:rsidR="0010727A" w:rsidRPr="005A076D">
        <w:rPr>
          <w:rFonts w:cs="Arial"/>
          <w:b w:val="0"/>
          <w:bCs/>
          <w:szCs w:val="19"/>
        </w:rPr>
        <w:t xml:space="preserve">obsłudze rynku nieruchomości (o </w:t>
      </w:r>
      <w:r w:rsidR="00B97F1A">
        <w:rPr>
          <w:rFonts w:cs="Arial"/>
          <w:b w:val="0"/>
          <w:bCs/>
          <w:szCs w:val="19"/>
        </w:rPr>
        <w:t>5</w:t>
      </w:r>
      <w:r w:rsidR="00BF5AD9">
        <w:rPr>
          <w:rFonts w:cs="Arial"/>
          <w:b w:val="0"/>
          <w:bCs/>
          <w:szCs w:val="19"/>
        </w:rPr>
        <w:t>,4</w:t>
      </w:r>
      <w:r w:rsidR="0010727A" w:rsidRPr="005A076D">
        <w:rPr>
          <w:rFonts w:cs="Arial"/>
          <w:b w:val="0"/>
          <w:bCs/>
          <w:szCs w:val="19"/>
        </w:rPr>
        <w:t>%)</w:t>
      </w:r>
      <w:r w:rsidR="0010727A">
        <w:rPr>
          <w:rFonts w:cs="Arial"/>
          <w:b w:val="0"/>
          <w:bCs/>
          <w:szCs w:val="19"/>
        </w:rPr>
        <w:t>,</w:t>
      </w:r>
      <w:r w:rsidR="0010727A" w:rsidRPr="00C02232">
        <w:rPr>
          <w:rFonts w:cs="Arial"/>
          <w:b w:val="0"/>
          <w:szCs w:val="19"/>
        </w:rPr>
        <w:t xml:space="preserve"> </w:t>
      </w:r>
      <w:r w:rsidR="00BF5AD9">
        <w:rPr>
          <w:rFonts w:cs="Arial"/>
          <w:b w:val="0"/>
          <w:bCs/>
          <w:szCs w:val="19"/>
        </w:rPr>
        <w:t>oraz</w:t>
      </w:r>
      <w:r w:rsidR="00BF5AD9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B97F1A">
        <w:rPr>
          <w:rFonts w:cs="Arial"/>
          <w:b w:val="0"/>
          <w:bCs/>
          <w:szCs w:val="19"/>
        </w:rPr>
        <w:t>2,1</w:t>
      </w:r>
      <w:r w:rsidR="00C02232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BF5AD9">
        <w:rPr>
          <w:rFonts w:cs="Arial"/>
          <w:b w:val="0"/>
          <w:bCs/>
          <w:szCs w:val="19"/>
        </w:rPr>
        <w:t>4</w:t>
      </w:r>
      <w:r w:rsidR="0010727A">
        <w:rPr>
          <w:rFonts w:cs="Arial"/>
          <w:b w:val="0"/>
          <w:bCs/>
          <w:szCs w:val="19"/>
        </w:rPr>
        <w:t>,</w:t>
      </w:r>
      <w:r w:rsidR="00B97F1A">
        <w:rPr>
          <w:rFonts w:cs="Arial"/>
          <w:b w:val="0"/>
          <w:bCs/>
          <w:szCs w:val="19"/>
        </w:rPr>
        <w:t>7</w:t>
      </w:r>
      <w:r w:rsidR="001373C5" w:rsidRPr="00887B3B">
        <w:rPr>
          <w:rFonts w:cs="Arial"/>
          <w:b w:val="0"/>
          <w:bCs/>
          <w:szCs w:val="19"/>
        </w:rPr>
        <w:t>%)</w:t>
      </w:r>
      <w:r w:rsidR="00B97F1A">
        <w:rPr>
          <w:rFonts w:cs="Arial"/>
          <w:b w:val="0"/>
          <w:bCs/>
          <w:szCs w:val="19"/>
        </w:rPr>
        <w:t>,</w:t>
      </w:r>
      <w:r w:rsidR="001373C5" w:rsidRPr="00887B3B">
        <w:rPr>
          <w:rFonts w:cs="Arial"/>
          <w:b w:val="0"/>
          <w:bCs/>
          <w:szCs w:val="19"/>
        </w:rPr>
        <w:t xml:space="preserve"> </w:t>
      </w:r>
      <w:bookmarkStart w:id="10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B97F1A">
        <w:rPr>
          <w:rFonts w:cs="Arial"/>
          <w:b w:val="0"/>
          <w:bCs/>
          <w:szCs w:val="19"/>
        </w:rPr>
        <w:t>3,8</w:t>
      </w:r>
      <w:r w:rsidR="001373C5" w:rsidRPr="00887B3B">
        <w:rPr>
          <w:rFonts w:cs="Arial"/>
          <w:b w:val="0"/>
          <w:bCs/>
          <w:szCs w:val="19"/>
        </w:rPr>
        <w:t>%)</w:t>
      </w:r>
      <w:bookmarkEnd w:id="10"/>
      <w:r w:rsidR="00B97F1A" w:rsidRPr="00B97F1A">
        <w:rPr>
          <w:rFonts w:cs="Arial"/>
          <w:b w:val="0"/>
          <w:bCs/>
          <w:szCs w:val="19"/>
        </w:rPr>
        <w:t xml:space="preserve"> </w:t>
      </w:r>
      <w:r w:rsidR="00B97F1A" w:rsidRPr="00887B3B">
        <w:rPr>
          <w:rFonts w:cs="Arial"/>
          <w:b w:val="0"/>
          <w:bCs/>
          <w:szCs w:val="19"/>
        </w:rPr>
        <w:t>oraz</w:t>
      </w:r>
      <w:r w:rsidR="00B97F1A" w:rsidRPr="00B97F1A">
        <w:rPr>
          <w:rFonts w:cs="Arial"/>
          <w:szCs w:val="19"/>
        </w:rPr>
        <w:t xml:space="preserve"> </w:t>
      </w:r>
      <w:r w:rsidR="00B97F1A" w:rsidRPr="00B97F1A">
        <w:rPr>
          <w:rFonts w:cs="Arial"/>
          <w:b w:val="0"/>
          <w:szCs w:val="19"/>
        </w:rPr>
        <w:t xml:space="preserve">informacji </w:t>
      </w:r>
      <w:r w:rsidR="00B97F1A">
        <w:rPr>
          <w:rFonts w:cs="Arial"/>
          <w:b w:val="0"/>
          <w:szCs w:val="19"/>
        </w:rPr>
        <w:br/>
      </w:r>
      <w:r w:rsidR="00B97F1A" w:rsidRPr="00B97F1A">
        <w:rPr>
          <w:rFonts w:cs="Arial"/>
          <w:b w:val="0"/>
          <w:szCs w:val="19"/>
        </w:rPr>
        <w:t xml:space="preserve">i komunikacji (o </w:t>
      </w:r>
      <w:r w:rsidR="00352FCE">
        <w:rPr>
          <w:rFonts w:cs="Arial"/>
          <w:b w:val="0"/>
          <w:szCs w:val="19"/>
        </w:rPr>
        <w:t>1,3</w:t>
      </w:r>
      <w:r w:rsidR="00B97F1A" w:rsidRPr="00B97F1A">
        <w:rPr>
          <w:rFonts w:cs="Arial"/>
          <w:b w:val="0"/>
          <w:szCs w:val="19"/>
        </w:rPr>
        <w:t>%)</w:t>
      </w:r>
      <w:r w:rsidR="00352FCE">
        <w:rPr>
          <w:rFonts w:cs="Arial"/>
          <w:b w:val="0"/>
          <w:szCs w:val="19"/>
        </w:rPr>
        <w:t>.</w:t>
      </w:r>
      <w:r w:rsidR="00BA4F1B">
        <w:rPr>
          <w:rFonts w:cs="Arial"/>
          <w:b w:val="0"/>
          <w:szCs w:val="19"/>
        </w:rPr>
        <w:t xml:space="preserve"> </w:t>
      </w:r>
    </w:p>
    <w:p w14:paraId="75DBD851" w14:textId="641B7532" w:rsidR="00887B3B" w:rsidRDefault="00BE3198" w:rsidP="00DF0C6A">
      <w:pPr>
        <w:pStyle w:val="Tytutablicwykreswmap"/>
        <w:ind w:left="851" w:hanging="851"/>
      </w:pPr>
      <w:r>
        <w:rPr>
          <w:noProof/>
          <w:lang w:eastAsia="pl-PL"/>
        </w:rPr>
        <w:drawing>
          <wp:anchor distT="0" distB="0" distL="114300" distR="114300" simplePos="0" relativeHeight="252248064" behindDoc="0" locked="0" layoutInCell="1" allowOverlap="1" wp14:anchorId="40FDDE8B" wp14:editId="0E652FEA">
            <wp:simplePos x="0" y="0"/>
            <wp:positionH relativeFrom="column">
              <wp:posOffset>3175</wp:posOffset>
            </wp:positionH>
            <wp:positionV relativeFrom="paragraph">
              <wp:posOffset>512750</wp:posOffset>
            </wp:positionV>
            <wp:extent cx="6654165" cy="2410460"/>
            <wp:effectExtent l="0" t="0" r="0" b="8890"/>
            <wp:wrapTopAndBottom/>
            <wp:docPr id="7" name="Obraz 7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765F4005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2381252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FA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195F88">
        <w:rPr>
          <w:rFonts w:cs="Arial"/>
          <w:szCs w:val="19"/>
        </w:rPr>
        <w:t>lipca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BF5AD9">
        <w:rPr>
          <w:rFonts w:cs="Arial"/>
          <w:szCs w:val="19"/>
        </w:rPr>
        <w:t>38,</w:t>
      </w:r>
      <w:r w:rsidR="00195F88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195F88">
        <w:rPr>
          <w:rFonts w:cs="Arial"/>
          <w:szCs w:val="19"/>
        </w:rPr>
        <w:t>0,8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195F88">
        <w:rPr>
          <w:rFonts w:cs="Arial"/>
          <w:szCs w:val="19"/>
        </w:rPr>
        <w:t>2,1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8B7E9E">
        <w:rPr>
          <w:rFonts w:cs="Arial"/>
          <w:szCs w:val="19"/>
        </w:rPr>
        <w:t>wyższa</w:t>
      </w:r>
      <w:r w:rsidRPr="00AC460E">
        <w:rPr>
          <w:rFonts w:cs="Arial"/>
          <w:szCs w:val="19"/>
        </w:rPr>
        <w:t xml:space="preserve"> o </w:t>
      </w:r>
      <w:r w:rsidR="00195F88">
        <w:rPr>
          <w:rFonts w:cs="Arial"/>
          <w:szCs w:val="19"/>
        </w:rPr>
        <w:t>0,7</w:t>
      </w:r>
      <w:r w:rsidR="0058679C">
        <w:rPr>
          <w:rFonts w:cs="Arial"/>
          <w:szCs w:val="19"/>
        </w:rPr>
        <w:t xml:space="preserve"> tys.</w:t>
      </w:r>
      <w:r w:rsidRPr="00AC460E">
        <w:rPr>
          <w:rFonts w:cs="Arial"/>
          <w:szCs w:val="19"/>
        </w:rPr>
        <w:t xml:space="preserve"> osób (tj. o </w:t>
      </w:r>
      <w:r w:rsidR="00195F88">
        <w:rPr>
          <w:rFonts w:cs="Arial"/>
          <w:szCs w:val="19"/>
        </w:rPr>
        <w:t>1,9</w:t>
      </w:r>
      <w:r w:rsidRPr="00AC460E">
        <w:rPr>
          <w:rFonts w:cs="Arial"/>
          <w:szCs w:val="19"/>
        </w:rPr>
        <w:t xml:space="preserve">%) niż w </w:t>
      </w:r>
      <w:r w:rsidR="00195F88">
        <w:rPr>
          <w:rFonts w:cs="Arial"/>
          <w:szCs w:val="19"/>
        </w:rPr>
        <w:t>lipcu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BF5AD9">
        <w:rPr>
          <w:rFonts w:cs="Arial"/>
          <w:szCs w:val="19"/>
        </w:rPr>
        <w:t>54,</w:t>
      </w:r>
      <w:r w:rsidR="00195F88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58679C">
        <w:rPr>
          <w:rFonts w:cs="Arial"/>
          <w:szCs w:val="19"/>
        </w:rPr>
        <w:t>56,</w:t>
      </w:r>
      <w:r w:rsidR="00195F88">
        <w:rPr>
          <w:rFonts w:cs="Arial"/>
          <w:szCs w:val="19"/>
        </w:rPr>
        <w:t>7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ipcu 2022 roku oraz czerwcu i lipc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7C8E7276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F6F76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42344159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F6F76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2AF3FD1E" w14:textId="094780F9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F6F76">
              <w:rPr>
                <w:rFonts w:cs="Arial"/>
                <w:szCs w:val="19"/>
              </w:rPr>
              <w:t>7</w:t>
            </w:r>
          </w:p>
        </w:tc>
      </w:tr>
      <w:tr w:rsidR="005F6F76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5F6F76" w:rsidRPr="002758AF" w:rsidRDefault="005F6F76" w:rsidP="005F6F7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6CBB7A76" w:rsidR="005F6F76" w:rsidRPr="002758AF" w:rsidRDefault="00195F88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37,4</w:t>
            </w:r>
          </w:p>
        </w:tc>
        <w:tc>
          <w:tcPr>
            <w:tcW w:w="1569" w:type="dxa"/>
            <w:vAlign w:val="center"/>
          </w:tcPr>
          <w:p w14:paraId="7D6EEFCA" w14:textId="3BA24588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1569" w:type="dxa"/>
            <w:vAlign w:val="center"/>
          </w:tcPr>
          <w:p w14:paraId="23F21D62" w14:textId="4BDB493B" w:rsidR="005F6F76" w:rsidRPr="002758AF" w:rsidRDefault="00195F88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</w:tr>
      <w:tr w:rsidR="005F6F76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5F6F76" w:rsidRPr="002758AF" w:rsidRDefault="005F6F76" w:rsidP="005F6F7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4C060D3E" w:rsidR="005F6F76" w:rsidRPr="002758AF" w:rsidRDefault="00195F88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569" w:type="dxa"/>
            <w:vAlign w:val="center"/>
          </w:tcPr>
          <w:p w14:paraId="7A20E2F9" w14:textId="5B5239F6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569" w:type="dxa"/>
            <w:vAlign w:val="center"/>
          </w:tcPr>
          <w:p w14:paraId="5AB07140" w14:textId="0D0F00F0" w:rsidR="005F6F76" w:rsidRPr="002758AF" w:rsidRDefault="00195F88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5F6F76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5F6F76" w:rsidRPr="002758AF" w:rsidRDefault="005F6F76" w:rsidP="005F6F7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485CC3D3" w:rsidR="005F6F76" w:rsidRPr="002758AF" w:rsidRDefault="00195F88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717BBA58" w14:textId="7C867E1C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569" w:type="dxa"/>
            <w:vAlign w:val="center"/>
          </w:tcPr>
          <w:p w14:paraId="32A8A699" w14:textId="5641FA80" w:rsidR="005F6F76" w:rsidRPr="002758AF" w:rsidRDefault="00195F88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5F6F76" w:rsidRPr="002758AF" w14:paraId="077FC89D" w14:textId="77777777" w:rsidTr="00460B56">
        <w:trPr>
          <w:tblHeader/>
        </w:trPr>
        <w:tc>
          <w:tcPr>
            <w:tcW w:w="5761" w:type="dxa"/>
            <w:vAlign w:val="center"/>
          </w:tcPr>
          <w:p w14:paraId="694E2586" w14:textId="77777777" w:rsidR="005F6F76" w:rsidRPr="002758AF" w:rsidRDefault="005F6F76" w:rsidP="005F6F76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61AE030A" w:rsidR="005F6F76" w:rsidRPr="002758AF" w:rsidRDefault="00195F88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4EA10004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1BCF25D9" w:rsidR="005F6F76" w:rsidRPr="002758AF" w:rsidRDefault="00195F88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093361B4" w:rsidR="00B51E67" w:rsidRPr="00AC460E" w:rsidRDefault="00BE3198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49088" behindDoc="0" locked="0" layoutInCell="1" allowOverlap="1" wp14:anchorId="1337F795" wp14:editId="6EADBFD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9" name="Obraz 19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195F88">
        <w:rPr>
          <w:rFonts w:cs="Arial"/>
          <w:szCs w:val="19"/>
        </w:rPr>
        <w:t>lipcu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460B56" w:rsidRPr="00460B56">
        <w:rPr>
          <w:rFonts w:cs="Arial"/>
          <w:szCs w:val="19"/>
        </w:rPr>
        <w:t>8,</w:t>
      </w:r>
      <w:r w:rsidR="00195F88">
        <w:rPr>
          <w:rFonts w:cs="Arial"/>
          <w:szCs w:val="19"/>
        </w:rPr>
        <w:t>2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887ED3">
        <w:rPr>
          <w:rFonts w:cs="Arial"/>
          <w:szCs w:val="19"/>
        </w:rPr>
        <w:t>niższa</w:t>
      </w:r>
      <w:r w:rsidR="0062312A" w:rsidRPr="004A6A30">
        <w:rPr>
          <w:rFonts w:cs="Arial"/>
          <w:szCs w:val="19"/>
        </w:rPr>
        <w:t xml:space="preserve">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9A0730">
        <w:rPr>
          <w:rFonts w:cs="Arial"/>
          <w:szCs w:val="19"/>
        </w:rPr>
        <w:br/>
      </w:r>
      <w:r w:rsidR="0062312A" w:rsidRPr="004A6A30">
        <w:rPr>
          <w:rFonts w:cs="Arial"/>
          <w:szCs w:val="19"/>
        </w:rPr>
        <w:t xml:space="preserve">o </w:t>
      </w:r>
      <w:r w:rsidR="006D7889">
        <w:rPr>
          <w:rFonts w:cs="Arial"/>
          <w:szCs w:val="19"/>
        </w:rPr>
        <w:t>0,</w:t>
      </w:r>
      <w:r w:rsidR="00AA79F7">
        <w:rPr>
          <w:rFonts w:cs="Arial"/>
          <w:szCs w:val="19"/>
        </w:rPr>
        <w:t>1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</w:t>
      </w:r>
      <w:r w:rsidR="00C335AF">
        <w:rPr>
          <w:rFonts w:cs="Arial"/>
          <w:szCs w:val="19"/>
        </w:rPr>
        <w:t>wyższa o 0,</w:t>
      </w:r>
      <w:r w:rsidR="00624EAD">
        <w:rPr>
          <w:rFonts w:cs="Arial"/>
          <w:szCs w:val="19"/>
        </w:rPr>
        <w:t>2</w:t>
      </w:r>
      <w:r w:rsidR="00F03237" w:rsidRPr="004A6A30">
        <w:rPr>
          <w:rFonts w:cs="Arial"/>
          <w:szCs w:val="19"/>
        </w:rPr>
        <w:t xml:space="preserve"> </w:t>
      </w:r>
      <w:r w:rsidR="00C335AF" w:rsidRPr="004A6A30">
        <w:rPr>
          <w:rFonts w:cs="Arial"/>
          <w:szCs w:val="19"/>
        </w:rPr>
        <w:t>p. proc.</w:t>
      </w:r>
      <w:r w:rsidR="00C335AF">
        <w:rPr>
          <w:rFonts w:cs="Arial"/>
          <w:szCs w:val="19"/>
        </w:rPr>
        <w:t xml:space="preserve"> niż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130137B4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401952" w:rsidRPr="00EA7D09">
        <w:rPr>
          <w:rFonts w:ascii="Fira Sans" w:hAnsi="Fira Sans" w:cs="Arial"/>
          <w:sz w:val="19"/>
          <w:szCs w:val="19"/>
        </w:rPr>
        <w:t>bartoszycki (</w:t>
      </w:r>
      <w:r w:rsidR="005E3A9C" w:rsidRPr="00B93AA3">
        <w:rPr>
          <w:rFonts w:ascii="Fira Sans" w:hAnsi="Fira Sans" w:cs="Arial"/>
          <w:sz w:val="19"/>
          <w:szCs w:val="19"/>
        </w:rPr>
        <w:t>17,</w:t>
      </w:r>
      <w:r w:rsidR="00B93AA3" w:rsidRPr="00B93AA3">
        <w:rPr>
          <w:rFonts w:ascii="Fira Sans" w:hAnsi="Fira Sans" w:cs="Arial"/>
          <w:sz w:val="19"/>
          <w:szCs w:val="19"/>
        </w:rPr>
        <w:t>8</w:t>
      </w:r>
      <w:r w:rsidR="00401952" w:rsidRPr="00B93AA3">
        <w:rPr>
          <w:rFonts w:ascii="Fira Sans" w:hAnsi="Fira Sans" w:cs="Arial"/>
          <w:sz w:val="19"/>
          <w:szCs w:val="19"/>
        </w:rPr>
        <w:t>%, </w:t>
      </w:r>
      <w:r w:rsidR="00401952" w:rsidRPr="00CA2FDC">
        <w:rPr>
          <w:rFonts w:ascii="Fira Sans" w:hAnsi="Fira Sans" w:cs="Arial"/>
          <w:sz w:val="19"/>
          <w:szCs w:val="19"/>
        </w:rPr>
        <w:t xml:space="preserve">wobec </w:t>
      </w:r>
      <w:r w:rsidR="00B81DE2">
        <w:rPr>
          <w:rFonts w:ascii="Fira Sans" w:hAnsi="Fira Sans" w:cs="Arial"/>
          <w:sz w:val="19"/>
          <w:szCs w:val="19"/>
        </w:rPr>
        <w:t>18,6</w:t>
      </w:r>
      <w:r w:rsidR="00401952" w:rsidRPr="00CA2FDC">
        <w:rPr>
          <w:rFonts w:ascii="Fira Sans" w:hAnsi="Fira Sans" w:cs="Arial"/>
          <w:sz w:val="19"/>
          <w:szCs w:val="19"/>
        </w:rPr>
        <w:t xml:space="preserve">% w </w:t>
      </w:r>
      <w:r w:rsidR="00B81DE2">
        <w:rPr>
          <w:rFonts w:ascii="Fira Sans" w:hAnsi="Fira Sans" w:cs="Arial"/>
          <w:sz w:val="19"/>
          <w:szCs w:val="19"/>
        </w:rPr>
        <w:t>lipcu</w:t>
      </w:r>
      <w:r w:rsidR="00401952" w:rsidRPr="00EA7D09">
        <w:rPr>
          <w:rFonts w:ascii="Fira Sans" w:hAnsi="Fira Sans" w:cs="Arial"/>
          <w:sz w:val="19"/>
          <w:szCs w:val="19"/>
        </w:rPr>
        <w:t xml:space="preserve"> ub.r</w:t>
      </w:r>
      <w:r w:rsidR="00401952">
        <w:rPr>
          <w:rFonts w:ascii="Fira Sans" w:hAnsi="Fira Sans" w:cs="Arial"/>
          <w:sz w:val="19"/>
          <w:szCs w:val="19"/>
        </w:rPr>
        <w:t>.</w:t>
      </w:r>
      <w:r w:rsidR="00401952" w:rsidRPr="00EA7D09">
        <w:rPr>
          <w:rFonts w:ascii="Fira Sans" w:hAnsi="Fira Sans" w:cs="Arial"/>
          <w:sz w:val="19"/>
          <w:szCs w:val="19"/>
        </w:rPr>
        <w:t>)</w:t>
      </w:r>
      <w:r w:rsidR="00401952">
        <w:rPr>
          <w:rFonts w:ascii="Fira Sans" w:hAnsi="Fira Sans" w:cs="Arial"/>
          <w:sz w:val="19"/>
          <w:szCs w:val="19"/>
        </w:rPr>
        <w:t>,</w:t>
      </w:r>
      <w:r w:rsidR="00401952" w:rsidRPr="00AD157D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A2696D" w:rsidRPr="00B93AA3">
        <w:rPr>
          <w:rFonts w:ascii="Fira Sans" w:hAnsi="Fira Sans" w:cs="Arial"/>
          <w:sz w:val="19"/>
          <w:szCs w:val="19"/>
        </w:rPr>
        <w:t>17,</w:t>
      </w:r>
      <w:r w:rsidR="00B93AA3" w:rsidRPr="00B93AA3">
        <w:rPr>
          <w:rFonts w:ascii="Fira Sans" w:hAnsi="Fira Sans" w:cs="Arial"/>
          <w:sz w:val="19"/>
          <w:szCs w:val="19"/>
        </w:rPr>
        <w:t>0</w:t>
      </w:r>
      <w:r w:rsidR="00F82309" w:rsidRPr="00B93AA3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401952">
        <w:rPr>
          <w:rFonts w:ascii="Fira Sans" w:hAnsi="Fira Sans" w:cs="Arial"/>
          <w:sz w:val="19"/>
          <w:szCs w:val="19"/>
        </w:rPr>
        <w:t xml:space="preserve">odpowiednio </w:t>
      </w:r>
      <w:r w:rsidR="005E3A9C">
        <w:rPr>
          <w:rFonts w:ascii="Fira Sans" w:hAnsi="Fira Sans" w:cs="Arial"/>
          <w:sz w:val="19"/>
          <w:szCs w:val="19"/>
        </w:rPr>
        <w:t>17,</w:t>
      </w:r>
      <w:r w:rsidR="00B81DE2">
        <w:rPr>
          <w:rFonts w:ascii="Fira Sans" w:hAnsi="Fira Sans" w:cs="Arial"/>
          <w:sz w:val="19"/>
          <w:szCs w:val="19"/>
        </w:rPr>
        <w:t>4</w:t>
      </w:r>
      <w:r w:rsidR="00F82309" w:rsidRPr="00EA7D09">
        <w:rPr>
          <w:rFonts w:ascii="Fira Sans" w:hAnsi="Fira Sans" w:cs="Arial"/>
          <w:sz w:val="19"/>
          <w:szCs w:val="19"/>
        </w:rPr>
        <w:t>%</w:t>
      </w:r>
      <w:r w:rsidR="00401952">
        <w:rPr>
          <w:rFonts w:ascii="Fira Sans" w:hAnsi="Fira Sans" w:cs="Arial"/>
          <w:sz w:val="19"/>
          <w:szCs w:val="19"/>
        </w:rPr>
        <w:t>)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B93AA3" w:rsidRPr="00B93AA3">
        <w:rPr>
          <w:rFonts w:ascii="Fira Sans" w:hAnsi="Fira Sans" w:cs="Arial"/>
          <w:sz w:val="19"/>
          <w:szCs w:val="19"/>
        </w:rPr>
        <w:t>16,6</w:t>
      </w:r>
      <w:r w:rsidR="00C03D18" w:rsidRPr="00B93AA3">
        <w:rPr>
          <w:rFonts w:ascii="Fira Sans" w:hAnsi="Fira Sans" w:cs="Arial"/>
          <w:sz w:val="19"/>
          <w:szCs w:val="19"/>
        </w:rPr>
        <w:t>%,</w:t>
      </w:r>
      <w:r w:rsidR="00C03D18" w:rsidRPr="00EA7D09">
        <w:rPr>
          <w:rFonts w:ascii="Fira Sans" w:hAnsi="Fira Sans" w:cs="Arial"/>
          <w:sz w:val="19"/>
          <w:szCs w:val="19"/>
        </w:rPr>
        <w:t xml:space="preserve"> wobec odpowiednio </w:t>
      </w:r>
      <w:r w:rsidR="005E3A9C">
        <w:rPr>
          <w:rFonts w:ascii="Fira Sans" w:hAnsi="Fira Sans" w:cs="Arial"/>
          <w:sz w:val="19"/>
          <w:szCs w:val="19"/>
        </w:rPr>
        <w:t>16,</w:t>
      </w:r>
      <w:r w:rsidR="00B81DE2">
        <w:rPr>
          <w:rFonts w:ascii="Fira Sans" w:hAnsi="Fira Sans" w:cs="Arial"/>
          <w:sz w:val="19"/>
          <w:szCs w:val="19"/>
        </w:rPr>
        <w:t>2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</w:t>
      </w:r>
      <w:r w:rsidR="00401952">
        <w:rPr>
          <w:rFonts w:ascii="Fira Sans" w:hAnsi="Fira Sans" w:cs="Arial"/>
          <w:sz w:val="19"/>
          <w:szCs w:val="19"/>
        </w:rPr>
        <w:t xml:space="preserve"> </w:t>
      </w:r>
      <w:r w:rsidRPr="00EA7D09">
        <w:rPr>
          <w:rFonts w:ascii="Fira Sans" w:hAnsi="Fira Sans" w:cs="Arial"/>
          <w:sz w:val="19"/>
          <w:szCs w:val="19"/>
        </w:rPr>
        <w:t>(</w:t>
      </w:r>
      <w:r w:rsidR="005E3A9C" w:rsidRPr="00B93AA3">
        <w:rPr>
          <w:rFonts w:ascii="Fira Sans" w:hAnsi="Fira Sans" w:cs="Arial"/>
          <w:sz w:val="19"/>
          <w:szCs w:val="19"/>
        </w:rPr>
        <w:t>1,9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624EAD">
        <w:rPr>
          <w:rFonts w:ascii="Fira Sans" w:hAnsi="Fira Sans" w:cs="Arial"/>
          <w:sz w:val="19"/>
          <w:szCs w:val="19"/>
        </w:rPr>
        <w:t>0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2C429242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222C43">
        <w:rPr>
          <w:b w:val="0"/>
        </w:rPr>
        <w:t>lipca</w:t>
      </w:r>
    </w:p>
    <w:p w14:paraId="795FC9D1" w14:textId="5FE0FD2E" w:rsidR="00D537C0" w:rsidRPr="00837937" w:rsidRDefault="00875D1D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274688" behindDoc="0" locked="0" layoutInCell="1" allowOverlap="1" wp14:anchorId="555DBE8D" wp14:editId="3E597126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54165" cy="3050540"/>
            <wp:effectExtent l="0" t="0" r="0" b="0"/>
            <wp:wrapTopAndBottom/>
            <wp:docPr id="24" name="Obraz 24" descr="Mapa 1. Stopa bezrobocia rejestrowanego według powiatów w 2023 r.&#10;&#10;Mapa przedstawia stopę bezrobocia w powiatach województwa warmińsko-mazurskiego w końcu lip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a bezrobocia_lipi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AA79F7">
        <w:rPr>
          <w:rFonts w:ascii="Fira Sans" w:hAnsi="Fira Sans" w:cs="Arial"/>
          <w:sz w:val="19"/>
          <w:szCs w:val="19"/>
        </w:rPr>
        <w:t>lipcu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5,2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AA79F7">
        <w:rPr>
          <w:rFonts w:ascii="Fira Sans" w:hAnsi="Fira Sans" w:cs="Arial"/>
          <w:sz w:val="19"/>
          <w:szCs w:val="19"/>
        </w:rPr>
        <w:t>11,4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AA79F7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AA79F7">
        <w:rPr>
          <w:rFonts w:ascii="Fira Sans" w:hAnsi="Fira Sans" w:cs="Arial"/>
          <w:sz w:val="19"/>
          <w:szCs w:val="19"/>
        </w:rPr>
        <w:t>2,9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011E1E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A79F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C700B4">
        <w:rPr>
          <w:rFonts w:ascii="Fira Sans" w:hAnsi="Fira Sans" w:cs="Arial"/>
          <w:sz w:val="19"/>
          <w:szCs w:val="19"/>
        </w:rPr>
        <w:t>1,</w:t>
      </w:r>
      <w:r w:rsidR="00AA79F7">
        <w:rPr>
          <w:rFonts w:ascii="Fira Sans" w:hAnsi="Fira Sans" w:cs="Arial"/>
          <w:sz w:val="19"/>
          <w:szCs w:val="19"/>
        </w:rPr>
        <w:t>0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AA79F7">
        <w:rPr>
          <w:rFonts w:ascii="Fira Sans" w:hAnsi="Fira Sans" w:cs="Arial"/>
          <w:sz w:val="19"/>
          <w:szCs w:val="19"/>
        </w:rPr>
        <w:t>81,5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</w:t>
      </w:r>
      <w:r w:rsidR="00AA79F7">
        <w:rPr>
          <w:rFonts w:ascii="Fira Sans" w:hAnsi="Fira Sans" w:cs="Arial"/>
          <w:sz w:val="19"/>
          <w:szCs w:val="19"/>
        </w:rPr>
        <w:t>również</w:t>
      </w:r>
      <w:r w:rsidR="003F4C0F" w:rsidRPr="00837937">
        <w:rPr>
          <w:rFonts w:ascii="Fira Sans" w:hAnsi="Fira Sans" w:cs="Arial"/>
          <w:sz w:val="19"/>
          <w:szCs w:val="19"/>
        </w:rPr>
        <w:t xml:space="preserve"> udział osób dotychczas niepracujących (o </w:t>
      </w:r>
      <w:r w:rsidR="00AA79F7">
        <w:rPr>
          <w:rFonts w:ascii="Fira Sans" w:hAnsi="Fira Sans" w:cs="Arial"/>
          <w:sz w:val="19"/>
          <w:szCs w:val="19"/>
        </w:rPr>
        <w:t>0</w:t>
      </w:r>
      <w:r w:rsidR="00C700B4">
        <w:rPr>
          <w:rFonts w:ascii="Fira Sans" w:hAnsi="Fira Sans" w:cs="Arial"/>
          <w:sz w:val="19"/>
          <w:szCs w:val="19"/>
        </w:rPr>
        <w:t>,2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624EAD">
        <w:rPr>
          <w:rFonts w:ascii="Fira Sans" w:hAnsi="Fira Sans" w:cs="Arial"/>
          <w:sz w:val="19"/>
          <w:szCs w:val="19"/>
        </w:rPr>
        <w:t>11,</w:t>
      </w:r>
      <w:r w:rsidR="00AA79F7">
        <w:rPr>
          <w:rFonts w:ascii="Fira Sans" w:hAnsi="Fira Sans" w:cs="Arial"/>
          <w:sz w:val="19"/>
          <w:szCs w:val="19"/>
        </w:rPr>
        <w:t>3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CB30B4D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460B56">
        <w:rPr>
          <w:rFonts w:cs="Arial"/>
          <w:szCs w:val="19"/>
        </w:rPr>
        <w:t>1,</w:t>
      </w:r>
      <w:r w:rsidR="00AA79F7">
        <w:rPr>
          <w:rFonts w:cs="Arial"/>
          <w:szCs w:val="19"/>
        </w:rPr>
        <w:t>1</w:t>
      </w:r>
      <w:r w:rsidR="002C7912" w:rsidRPr="00887ED3">
        <w:rPr>
          <w:rFonts w:cs="Arial"/>
          <w:szCs w:val="19"/>
        </w:rPr>
        <w:t>.</w:t>
      </w:r>
    </w:p>
    <w:p w14:paraId="1684A980" w14:textId="08AFAC7A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lipcu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624EAD">
        <w:rPr>
          <w:rFonts w:ascii="Fira Sans" w:hAnsi="Fira Sans" w:cs="Arial"/>
          <w:sz w:val="19"/>
          <w:szCs w:val="19"/>
        </w:rPr>
        <w:t>6,</w:t>
      </w:r>
      <w:r w:rsidR="00AA79F7">
        <w:rPr>
          <w:rFonts w:ascii="Fira Sans" w:hAnsi="Fira Sans" w:cs="Arial"/>
          <w:sz w:val="19"/>
          <w:szCs w:val="19"/>
        </w:rPr>
        <w:t>0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C700B4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3,7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AA79F7">
        <w:rPr>
          <w:rFonts w:ascii="Fira Sans" w:hAnsi="Fira Sans" w:cs="Arial"/>
          <w:sz w:val="19"/>
          <w:szCs w:val="19"/>
        </w:rPr>
        <w:t>12,6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AA79F7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2,9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AA79F7">
        <w:rPr>
          <w:rFonts w:ascii="Fira Sans" w:hAnsi="Fira Sans" w:cs="Arial"/>
          <w:sz w:val="19"/>
          <w:szCs w:val="19"/>
        </w:rPr>
        <w:t>2,5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AA79F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AA79F7">
        <w:rPr>
          <w:rFonts w:ascii="Fira Sans" w:hAnsi="Fira Sans" w:cs="Arial"/>
          <w:sz w:val="19"/>
          <w:szCs w:val="19"/>
        </w:rPr>
        <w:t>lipca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1,2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95CC9">
        <w:rPr>
          <w:rFonts w:ascii="Fira Sans" w:hAnsi="Fira Sans" w:cs="Arial"/>
          <w:sz w:val="19"/>
          <w:szCs w:val="19"/>
        </w:rPr>
        <w:t>48,2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C700B4">
        <w:rPr>
          <w:rFonts w:ascii="Fira Sans" w:hAnsi="Fira Sans" w:cs="Arial"/>
          <w:sz w:val="19"/>
          <w:szCs w:val="19"/>
        </w:rPr>
        <w:t>Zmniejszył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 xml:space="preserve">o </w:t>
      </w:r>
      <w:r w:rsidR="00C700B4">
        <w:rPr>
          <w:rFonts w:ascii="Fira Sans" w:hAnsi="Fira Sans" w:cs="Arial"/>
          <w:sz w:val="19"/>
          <w:szCs w:val="19"/>
        </w:rPr>
        <w:t>2,</w:t>
      </w:r>
      <w:r w:rsidR="00A95CC9">
        <w:rPr>
          <w:rFonts w:ascii="Fira Sans" w:hAnsi="Fira Sans" w:cs="Arial"/>
          <w:sz w:val="19"/>
          <w:szCs w:val="19"/>
        </w:rPr>
        <w:t>4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A95CC9">
        <w:rPr>
          <w:rFonts w:ascii="Fira Sans" w:hAnsi="Fira Sans" w:cs="Arial"/>
          <w:sz w:val="19"/>
          <w:szCs w:val="19"/>
        </w:rPr>
        <w:t>18,2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C700B4">
        <w:rPr>
          <w:rFonts w:ascii="Fira Sans" w:hAnsi="Fira Sans" w:cs="Arial"/>
          <w:sz w:val="19"/>
          <w:szCs w:val="19"/>
        </w:rPr>
        <w:t xml:space="preserve"> oraz</w:t>
      </w:r>
      <w:r w:rsidR="00F75658" w:rsidRPr="00F75658">
        <w:rPr>
          <w:rFonts w:ascii="Fira Sans" w:hAnsi="Fira Sans" w:cs="Arial"/>
          <w:sz w:val="19"/>
          <w:szCs w:val="19"/>
        </w:rPr>
        <w:t xml:space="preserve"> </w:t>
      </w:r>
      <w:r w:rsidR="00F75658">
        <w:rPr>
          <w:rFonts w:ascii="Fira Sans" w:hAnsi="Fira Sans" w:cs="Arial"/>
          <w:sz w:val="19"/>
          <w:szCs w:val="19"/>
        </w:rPr>
        <w:t>osób,</w:t>
      </w:r>
      <w:r w:rsidR="00F75658" w:rsidRPr="00F35F19">
        <w:rPr>
          <w:rFonts w:ascii="Fira Sans" w:hAnsi="Fira Sans" w:cs="Arial"/>
          <w:sz w:val="19"/>
          <w:szCs w:val="19"/>
        </w:rPr>
        <w:t xml:space="preserve"> </w:t>
      </w:r>
      <w:r w:rsidR="00F75658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F75658">
        <w:rPr>
          <w:rFonts w:ascii="Fira Sans" w:hAnsi="Fira Sans" w:cs="Arial"/>
          <w:sz w:val="19"/>
          <w:szCs w:val="19"/>
        </w:rPr>
        <w:t xml:space="preserve"> (o 0,</w:t>
      </w:r>
      <w:r w:rsidR="00A95CC9">
        <w:rPr>
          <w:rFonts w:ascii="Fira Sans" w:hAnsi="Fira Sans" w:cs="Arial"/>
          <w:sz w:val="19"/>
          <w:szCs w:val="19"/>
        </w:rPr>
        <w:t>6</w:t>
      </w:r>
      <w:r w:rsidR="00F75658" w:rsidRPr="007968F1">
        <w:rPr>
          <w:rFonts w:ascii="Fira Sans" w:hAnsi="Fira Sans" w:cs="Arial"/>
          <w:sz w:val="19"/>
          <w:szCs w:val="19"/>
        </w:rPr>
        <w:t xml:space="preserve"> </w:t>
      </w:r>
      <w:r w:rsidR="00F75658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A95CC9">
        <w:rPr>
          <w:rFonts w:ascii="Fira Sans" w:hAnsi="Fira Sans" w:cs="Arial"/>
          <w:sz w:val="19"/>
          <w:szCs w:val="19"/>
        </w:rPr>
        <w:t>6,7</w:t>
      </w:r>
      <w:r w:rsidR="00F75658" w:rsidRPr="00AC460E">
        <w:rPr>
          <w:rFonts w:ascii="Fira Sans" w:hAnsi="Fira Sans" w:cs="Arial"/>
          <w:sz w:val="19"/>
          <w:szCs w:val="19"/>
        </w:rPr>
        <w:t>%</w:t>
      </w:r>
      <w:r w:rsidR="00F75658">
        <w:rPr>
          <w:rFonts w:ascii="Fira Sans" w:hAnsi="Fira Sans" w:cs="Arial"/>
          <w:sz w:val="19"/>
          <w:szCs w:val="19"/>
        </w:rPr>
        <w:t>)</w:t>
      </w:r>
      <w:r w:rsidR="00DB20FE">
        <w:rPr>
          <w:rFonts w:ascii="Fira Sans" w:hAnsi="Fira Sans" w:cs="Arial"/>
          <w:sz w:val="19"/>
          <w:szCs w:val="19"/>
        </w:rPr>
        <w:t>.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F75658">
        <w:rPr>
          <w:rFonts w:ascii="Fira Sans" w:hAnsi="Fira Sans" w:cs="Arial"/>
          <w:sz w:val="19"/>
          <w:szCs w:val="19"/>
        </w:rPr>
        <w:t>Zwiększył</w:t>
      </w:r>
      <w:r w:rsidR="00DB20FE">
        <w:rPr>
          <w:rFonts w:ascii="Fira Sans" w:hAnsi="Fira Sans" w:cs="Arial"/>
          <w:sz w:val="19"/>
          <w:szCs w:val="19"/>
        </w:rPr>
        <w:t xml:space="preserve"> się natomiast u</w:t>
      </w:r>
      <w:r w:rsidR="00DB20FE" w:rsidRPr="00AC460E">
        <w:rPr>
          <w:rFonts w:ascii="Fira Sans" w:hAnsi="Fira Sans" w:cs="Arial"/>
          <w:sz w:val="19"/>
          <w:szCs w:val="19"/>
        </w:rPr>
        <w:t>dział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>osób</w:t>
      </w:r>
      <w:r w:rsidR="00DB20FE">
        <w:rPr>
          <w:rFonts w:ascii="Fira Sans" w:hAnsi="Fira Sans" w:cs="Arial"/>
          <w:sz w:val="19"/>
          <w:szCs w:val="19"/>
        </w:rPr>
        <w:t xml:space="preserve">, </w:t>
      </w:r>
      <w:r w:rsidR="00DB20FE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>u pracodawcy</w:t>
      </w:r>
      <w:r w:rsidR="00DB20FE">
        <w:rPr>
          <w:rFonts w:ascii="Fira Sans" w:hAnsi="Fira Sans" w:cs="Arial"/>
          <w:sz w:val="19"/>
          <w:szCs w:val="19"/>
        </w:rPr>
        <w:t xml:space="preserve"> </w:t>
      </w:r>
      <w:r w:rsidR="00DB20FE" w:rsidRPr="00AC460E">
        <w:rPr>
          <w:rFonts w:ascii="Fira Sans" w:hAnsi="Fira Sans" w:cs="Arial"/>
          <w:sz w:val="19"/>
          <w:szCs w:val="19"/>
        </w:rPr>
        <w:t xml:space="preserve">(o </w:t>
      </w:r>
      <w:r w:rsidR="00A95CC9">
        <w:rPr>
          <w:rFonts w:ascii="Fira Sans" w:hAnsi="Fira Sans" w:cs="Arial"/>
          <w:sz w:val="19"/>
          <w:szCs w:val="19"/>
        </w:rPr>
        <w:t>4,4</w:t>
      </w:r>
      <w:r w:rsidR="00DB20FE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A95CC9">
        <w:rPr>
          <w:rFonts w:ascii="Fira Sans" w:hAnsi="Fira Sans" w:cs="Arial"/>
          <w:sz w:val="19"/>
          <w:szCs w:val="19"/>
        </w:rPr>
        <w:t>13,4</w:t>
      </w:r>
      <w:r w:rsidR="00DB20FE" w:rsidRPr="00AC460E">
        <w:rPr>
          <w:rFonts w:ascii="Fira Sans" w:hAnsi="Fira Sans" w:cs="Arial"/>
          <w:sz w:val="19"/>
          <w:szCs w:val="19"/>
        </w:rPr>
        <w:t>%)</w:t>
      </w:r>
      <w:r w:rsidR="00DB20FE">
        <w:rPr>
          <w:rFonts w:ascii="Fira Sans" w:hAnsi="Fira Sans" w:cs="Arial"/>
          <w:sz w:val="19"/>
          <w:szCs w:val="19"/>
        </w:rPr>
        <w:t xml:space="preserve">. </w:t>
      </w:r>
    </w:p>
    <w:p w14:paraId="701B3198" w14:textId="2A3BB55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A95CC9">
        <w:rPr>
          <w:rFonts w:ascii="Fira Sans" w:hAnsi="Fira Sans" w:cs="Arial"/>
          <w:sz w:val="19"/>
          <w:szCs w:val="19"/>
        </w:rPr>
        <w:t>lipca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95CC9">
        <w:rPr>
          <w:rFonts w:ascii="Fira Sans" w:hAnsi="Fira Sans" w:cs="Arial"/>
          <w:sz w:val="19"/>
          <w:szCs w:val="19"/>
        </w:rPr>
        <w:t>30,7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A95CC9">
        <w:rPr>
          <w:rFonts w:ascii="Fira Sans" w:hAnsi="Fira Sans" w:cs="Arial"/>
          <w:sz w:val="19"/>
          <w:szCs w:val="19"/>
        </w:rPr>
        <w:t>0,8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F75658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0AE66869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A95CC9">
        <w:rPr>
          <w:rFonts w:ascii="Fira Sans" w:hAnsi="Fira Sans" w:cs="Arial"/>
          <w:sz w:val="19"/>
          <w:szCs w:val="19"/>
        </w:rPr>
        <w:t>lipca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A95CC9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A95CC9">
        <w:rPr>
          <w:rFonts w:ascii="Fira Sans" w:hAnsi="Fira Sans" w:cs="Arial"/>
          <w:sz w:val="19"/>
          <w:szCs w:val="19"/>
        </w:rPr>
        <w:t>82,7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F75658">
        <w:rPr>
          <w:rFonts w:ascii="Fira Sans" w:hAnsi="Fira Sans" w:cs="Arial"/>
          <w:sz w:val="19"/>
          <w:szCs w:val="19"/>
        </w:rPr>
        <w:t>4,</w:t>
      </w:r>
      <w:r w:rsidR="00A95CC9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F75658">
        <w:rPr>
          <w:rFonts w:ascii="Fira Sans" w:hAnsi="Fira Sans" w:cs="Arial"/>
          <w:sz w:val="19"/>
          <w:szCs w:val="19"/>
        </w:rPr>
        <w:t>47,5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A95CC9">
        <w:rPr>
          <w:rFonts w:ascii="Fira Sans" w:hAnsi="Fira Sans" w:cs="Arial"/>
          <w:spacing w:val="-2"/>
          <w:sz w:val="19"/>
          <w:szCs w:val="19"/>
        </w:rPr>
        <w:t>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F75658">
        <w:rPr>
          <w:rFonts w:ascii="Fira Sans" w:hAnsi="Fira Sans" w:cs="Arial"/>
          <w:spacing w:val="-2"/>
          <w:sz w:val="19"/>
          <w:szCs w:val="19"/>
        </w:rPr>
        <w:t>27,</w:t>
      </w:r>
      <w:r w:rsidR="00A95CC9">
        <w:rPr>
          <w:rFonts w:ascii="Fira Sans" w:hAnsi="Fira Sans" w:cs="Arial"/>
          <w:spacing w:val="-2"/>
          <w:sz w:val="19"/>
          <w:szCs w:val="19"/>
        </w:rPr>
        <w:t>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5CC9">
        <w:rPr>
          <w:rFonts w:ascii="Fira Sans" w:hAnsi="Fira Sans" w:cs="Arial"/>
          <w:spacing w:val="-2"/>
          <w:sz w:val="19"/>
          <w:szCs w:val="19"/>
        </w:rPr>
        <w:t>1,0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220A0">
        <w:rPr>
          <w:rFonts w:ascii="Fira Sans" w:hAnsi="Fira Sans" w:cs="Arial"/>
          <w:spacing w:val="-2"/>
          <w:sz w:val="19"/>
          <w:szCs w:val="19"/>
        </w:rPr>
        <w:t>12,</w:t>
      </w:r>
      <w:r w:rsidR="00A95CC9">
        <w:rPr>
          <w:rFonts w:ascii="Fira Sans" w:hAnsi="Fira Sans" w:cs="Arial"/>
          <w:spacing w:val="-2"/>
          <w:sz w:val="19"/>
          <w:szCs w:val="19"/>
        </w:rPr>
        <w:t>2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</w:t>
      </w:r>
      <w:r w:rsidR="00C43A71">
        <w:rPr>
          <w:rFonts w:ascii="Fira Sans" w:hAnsi="Fira Sans" w:cs="Arial"/>
          <w:spacing w:val="-2"/>
          <w:sz w:val="19"/>
          <w:szCs w:val="19"/>
        </w:rPr>
        <w:t>1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C43A71">
        <w:rPr>
          <w:rFonts w:ascii="Fira Sans" w:hAnsi="Fira Sans" w:cs="Arial"/>
          <w:spacing w:val="-2"/>
          <w:sz w:val="19"/>
          <w:szCs w:val="19"/>
        </w:rPr>
        <w:t>8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4AB0C33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A95CC9">
        <w:rPr>
          <w:rFonts w:ascii="Fira Sans" w:hAnsi="Fira Sans" w:cs="Arial"/>
          <w:sz w:val="19"/>
          <w:szCs w:val="19"/>
        </w:rPr>
        <w:t>lipcem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C43A71">
        <w:rPr>
          <w:rFonts w:ascii="Fira Sans" w:hAnsi="Fira Sans" w:cs="Arial"/>
          <w:sz w:val="19"/>
          <w:szCs w:val="19"/>
        </w:rPr>
        <w:t>6,</w:t>
      </w:r>
      <w:r w:rsidR="00A95CC9">
        <w:rPr>
          <w:rFonts w:ascii="Fira Sans" w:hAnsi="Fira Sans" w:cs="Arial"/>
          <w:sz w:val="19"/>
          <w:szCs w:val="19"/>
        </w:rPr>
        <w:t>7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A95CC9">
        <w:rPr>
          <w:rFonts w:ascii="Fira Sans" w:hAnsi="Fira Sans" w:cs="Arial"/>
          <w:sz w:val="19"/>
          <w:szCs w:val="19"/>
        </w:rPr>
        <w:t>10,6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011E1E">
        <w:rPr>
          <w:rFonts w:ascii="Fira Sans" w:hAnsi="Fira Sans" w:cs="Arial"/>
          <w:sz w:val="19"/>
          <w:szCs w:val="19"/>
        </w:rPr>
        <w:t>,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A95CC9">
        <w:rPr>
          <w:rFonts w:ascii="Fira Sans" w:hAnsi="Fira Sans" w:cs="Arial"/>
          <w:sz w:val="19"/>
          <w:szCs w:val="19"/>
        </w:rPr>
        <w:t>2,9</w:t>
      </w:r>
      <w:r w:rsidR="002663FF">
        <w:rPr>
          <w:rFonts w:ascii="Fira Sans" w:hAnsi="Fira Sans" w:cs="Arial"/>
          <w:sz w:val="19"/>
          <w:szCs w:val="19"/>
        </w:rPr>
        <w:t>%)</w:t>
      </w:r>
      <w:r w:rsidR="00011E1E" w:rsidRPr="00011E1E">
        <w:rPr>
          <w:rFonts w:ascii="Fira Sans" w:hAnsi="Fira Sans" w:cs="Arial"/>
          <w:sz w:val="19"/>
          <w:szCs w:val="19"/>
        </w:rPr>
        <w:t xml:space="preserve"> </w:t>
      </w:r>
      <w:r w:rsidR="00011E1E">
        <w:rPr>
          <w:rFonts w:ascii="Fira Sans" w:hAnsi="Fira Sans" w:cs="Arial"/>
          <w:sz w:val="19"/>
          <w:szCs w:val="19"/>
        </w:rPr>
        <w:t xml:space="preserve">oraz </w:t>
      </w:r>
      <w:r w:rsidR="00011E1E" w:rsidRPr="00AC460E">
        <w:rPr>
          <w:rFonts w:ascii="Fira Sans" w:hAnsi="Fira Sans" w:cs="Arial"/>
          <w:sz w:val="19"/>
          <w:szCs w:val="19"/>
        </w:rPr>
        <w:t>osób po 50 roku życia (o</w:t>
      </w:r>
      <w:r w:rsidR="00011E1E">
        <w:rPr>
          <w:rFonts w:ascii="Fira Sans" w:hAnsi="Fira Sans" w:cs="Arial"/>
          <w:sz w:val="19"/>
          <w:szCs w:val="19"/>
        </w:rPr>
        <w:t> 1,0</w:t>
      </w:r>
      <w:r w:rsidR="00011E1E" w:rsidRPr="00AC460E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pcu 2022 roku oraz w czerwcu i lipc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35E07664" w:rsidR="002663FF" w:rsidRPr="002758AF" w:rsidRDefault="002663FF" w:rsidP="002663F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F6F76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23EA0BD2" w:rsidR="002663FF" w:rsidRPr="002758AF" w:rsidRDefault="002663FF" w:rsidP="00C753D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F6F76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0739061B" w14:textId="3EC94137" w:rsidR="002663FF" w:rsidRPr="002758AF" w:rsidRDefault="002663FF" w:rsidP="00B2441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5F6F76">
              <w:rPr>
                <w:rFonts w:cs="Arial"/>
                <w:szCs w:val="19"/>
              </w:rPr>
              <w:t>7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5F6F76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5F6F76" w:rsidRPr="002758AF" w:rsidRDefault="005F6F76" w:rsidP="005F6F7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71911D1E" w:rsidR="005F6F76" w:rsidRPr="002758AF" w:rsidRDefault="00A95CC9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  <w:tc>
          <w:tcPr>
            <w:tcW w:w="1569" w:type="dxa"/>
            <w:vAlign w:val="center"/>
          </w:tcPr>
          <w:p w14:paraId="47999F8F" w14:textId="68487B51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6B8B0DDC" w14:textId="57A3A7ED" w:rsidR="005F6F76" w:rsidRPr="002758AF" w:rsidRDefault="00A95CC9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</w:t>
            </w:r>
          </w:p>
        </w:tc>
      </w:tr>
      <w:tr w:rsidR="005F6F76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5F6F76" w:rsidRPr="002758AF" w:rsidRDefault="005F6F76" w:rsidP="005F6F7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2D193159" w:rsidR="005F6F76" w:rsidRPr="002758AF" w:rsidRDefault="00A95CC9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569" w:type="dxa"/>
            <w:vAlign w:val="center"/>
          </w:tcPr>
          <w:p w14:paraId="0A784BA3" w14:textId="3FAFB003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569" w:type="dxa"/>
            <w:vAlign w:val="center"/>
          </w:tcPr>
          <w:p w14:paraId="43FA5174" w14:textId="2A11788C" w:rsidR="005F6F76" w:rsidRPr="002758AF" w:rsidRDefault="00A95CC9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</w:tr>
      <w:tr w:rsidR="005F6F76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5F6F76" w:rsidRPr="002758AF" w:rsidRDefault="005F6F76" w:rsidP="005F6F7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77B9C21F" w:rsidR="005F6F76" w:rsidRPr="002758AF" w:rsidRDefault="00A95CC9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51,8</w:t>
            </w:r>
          </w:p>
        </w:tc>
        <w:tc>
          <w:tcPr>
            <w:tcW w:w="1569" w:type="dxa"/>
            <w:vAlign w:val="center"/>
          </w:tcPr>
          <w:p w14:paraId="577FACF6" w14:textId="520037E8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581B49AF" w14:textId="744BBCDD" w:rsidR="005F6F76" w:rsidRPr="002758AF" w:rsidRDefault="00A95CC9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</w:tr>
      <w:tr w:rsidR="005F6F76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5F6F76" w:rsidRPr="002758AF" w:rsidRDefault="005F6F76" w:rsidP="005F6F7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0C18E32E" w:rsidR="005F6F76" w:rsidRPr="002758AF" w:rsidRDefault="00A95CC9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  <w:tc>
          <w:tcPr>
            <w:tcW w:w="1569" w:type="dxa"/>
            <w:vAlign w:val="center"/>
          </w:tcPr>
          <w:p w14:paraId="3DBFD2AB" w14:textId="6D6DB0CC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  <w:tc>
          <w:tcPr>
            <w:tcW w:w="1569" w:type="dxa"/>
            <w:vAlign w:val="center"/>
          </w:tcPr>
          <w:p w14:paraId="0301B102" w14:textId="1587B2B4" w:rsidR="005F6F76" w:rsidRPr="002758AF" w:rsidRDefault="00A95CC9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</w:tr>
      <w:tr w:rsidR="005F6F76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5F6F76" w:rsidRPr="002758AF" w:rsidRDefault="005F6F76" w:rsidP="005F6F7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75E02C0D" w:rsidR="005F6F76" w:rsidRPr="002758AF" w:rsidRDefault="00A95CC9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21,1</w:t>
            </w:r>
          </w:p>
        </w:tc>
        <w:tc>
          <w:tcPr>
            <w:tcW w:w="1569" w:type="dxa"/>
            <w:vAlign w:val="center"/>
          </w:tcPr>
          <w:p w14:paraId="4ADDC458" w14:textId="24246312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569" w:type="dxa"/>
            <w:vAlign w:val="center"/>
          </w:tcPr>
          <w:p w14:paraId="38C24EBE" w14:textId="4196E7A2" w:rsidR="005F6F76" w:rsidRPr="002758AF" w:rsidRDefault="00A95CC9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</w:tr>
      <w:tr w:rsidR="005F6F76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5F6F76" w:rsidRPr="002758AF" w:rsidRDefault="005F6F76" w:rsidP="005F6F7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3F6FABAE" w:rsidR="005F6F76" w:rsidRPr="002758AF" w:rsidRDefault="00A95CC9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1252F17" w14:textId="22F95ED1" w:rsidR="005F6F76" w:rsidRPr="002758AF" w:rsidRDefault="005F6F76" w:rsidP="005F6F7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A8C4280" w14:textId="07A252F0" w:rsidR="005F6F76" w:rsidRPr="002758AF" w:rsidRDefault="00A95CC9" w:rsidP="005F6F7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1DE812F0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BE09A5">
        <w:rPr>
          <w:rFonts w:ascii="Fira Sans" w:hAnsi="Fira Sans" w:cs="Arial"/>
          <w:sz w:val="19"/>
          <w:szCs w:val="19"/>
        </w:rPr>
        <w:t>lipcu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C43A71">
        <w:rPr>
          <w:rFonts w:ascii="Fira Sans" w:hAnsi="Fira Sans" w:cs="Arial"/>
          <w:spacing w:val="-2"/>
          <w:sz w:val="19"/>
          <w:szCs w:val="19"/>
        </w:rPr>
        <w:t>3,7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BE09A5">
        <w:rPr>
          <w:rFonts w:ascii="Fira Sans" w:hAnsi="Fira Sans" w:cs="Arial"/>
          <w:spacing w:val="-2"/>
          <w:sz w:val="19"/>
          <w:szCs w:val="19"/>
        </w:rPr>
        <w:t>31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47301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i o </w:t>
      </w:r>
      <w:r w:rsidR="00BE09A5">
        <w:rPr>
          <w:rFonts w:ascii="Fira Sans" w:hAnsi="Fira Sans" w:cs="Arial"/>
          <w:sz w:val="19"/>
          <w:szCs w:val="19"/>
        </w:rPr>
        <w:t>9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11E1E">
        <w:rPr>
          <w:rFonts w:ascii="Fira Sans" w:hAnsi="Fira Sans" w:cs="Arial"/>
          <w:sz w:val="19"/>
          <w:szCs w:val="19"/>
        </w:rPr>
        <w:t>więcej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BE09A5">
        <w:rPr>
          <w:rFonts w:ascii="Fira Sans" w:hAnsi="Fira Sans" w:cs="Arial"/>
          <w:sz w:val="19"/>
          <w:szCs w:val="19"/>
        </w:rPr>
        <w:t>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BE09A5">
        <w:rPr>
          <w:rFonts w:ascii="Fira Sans" w:hAnsi="Fira Sans" w:cs="Arial"/>
          <w:sz w:val="19"/>
          <w:szCs w:val="19"/>
        </w:rPr>
        <w:t xml:space="preserve"> i przed </w:t>
      </w:r>
      <w:r w:rsidR="00BE09A5">
        <w:rPr>
          <w:rFonts w:ascii="Fira Sans" w:hAnsi="Fira Sans" w:cs="Arial"/>
          <w:sz w:val="19"/>
          <w:szCs w:val="19"/>
        </w:rPr>
        <w:br/>
        <w:t xml:space="preserve">rokiem </w:t>
      </w:r>
      <w:r w:rsidR="00E83129">
        <w:rPr>
          <w:rFonts w:ascii="Fira Sans" w:hAnsi="Fira Sans" w:cs="Arial"/>
          <w:sz w:val="19"/>
          <w:szCs w:val="19"/>
        </w:rPr>
        <w:t>1</w:t>
      </w:r>
      <w:r w:rsidR="00BE09A5">
        <w:rPr>
          <w:rFonts w:ascii="Fira Sans" w:hAnsi="Fira Sans" w:cs="Arial"/>
          <w:sz w:val="19"/>
          <w:szCs w:val="19"/>
        </w:rPr>
        <w:t>1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4AE30150" w:rsidR="00B51E67" w:rsidRPr="00AC460E" w:rsidRDefault="00BE3198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250112" behindDoc="0" locked="0" layoutInCell="1" allowOverlap="1" wp14:anchorId="01B6346E" wp14:editId="28D4F0FE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020"/>
            <wp:effectExtent l="0" t="0" r="0" b="0"/>
            <wp:wrapTopAndBottom/>
            <wp:docPr id="20" name="Obraz 20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798BCDC1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F7F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BE09A5">
        <w:rPr>
          <w:rFonts w:cs="Arial"/>
          <w:szCs w:val="19"/>
        </w:rPr>
        <w:t>lipca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BE09A5">
        <w:rPr>
          <w:rFonts w:cs="Arial"/>
          <w:szCs w:val="19"/>
        </w:rPr>
        <w:t>8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011E1E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BE09A5">
        <w:rPr>
          <w:rFonts w:cs="Arial"/>
          <w:szCs w:val="19"/>
        </w:rPr>
        <w:t>539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BE09A5">
        <w:rPr>
          <w:rFonts w:cs="Arial"/>
        </w:rPr>
        <w:t>2</w:t>
      </w:r>
      <w:r w:rsidR="004B129F" w:rsidRPr="00AC460E">
        <w:rPr>
          <w:rFonts w:cs="Arial"/>
        </w:rPr>
        <w:t xml:space="preserve"> zakład</w:t>
      </w:r>
      <w:r w:rsidR="00C43A71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BE09A5">
        <w:rPr>
          <w:rFonts w:cs="Arial"/>
        </w:rPr>
        <w:t>207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1" w:name="_Toc318868789"/>
      <w:bookmarkStart w:id="12" w:name="_Toc393969823"/>
      <w:r w:rsidRPr="00AC460E">
        <w:rPr>
          <w:caps/>
        </w:rPr>
        <w:t>W</w:t>
      </w:r>
      <w:r w:rsidRPr="00AC460E">
        <w:t>ynagrodzenia</w:t>
      </w:r>
      <w:bookmarkEnd w:id="11"/>
      <w:bookmarkEnd w:id="12"/>
    </w:p>
    <w:p w14:paraId="18F4869C" w14:textId="7B4E2016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5A1A95">
        <w:rPr>
          <w:rFonts w:cs="Arial"/>
          <w:szCs w:val="19"/>
        </w:rPr>
        <w:t>lipcu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5A1A95">
        <w:rPr>
          <w:rFonts w:cs="Arial"/>
          <w:szCs w:val="19"/>
        </w:rPr>
        <w:t>6 274,70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5A1A95">
        <w:rPr>
          <w:rFonts w:cs="Arial"/>
          <w:szCs w:val="19"/>
        </w:rPr>
        <w:t>15,1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5A1A95">
        <w:rPr>
          <w:rFonts w:cs="Arial"/>
          <w:szCs w:val="19"/>
        </w:rPr>
        <w:t>10,3</w:t>
      </w:r>
      <w:r w:rsidRPr="00AC460E">
        <w:rPr>
          <w:rFonts w:cs="Arial"/>
          <w:szCs w:val="19"/>
        </w:rPr>
        <w:t>%).</w:t>
      </w:r>
    </w:p>
    <w:p w14:paraId="1564ADFD" w14:textId="5747FC6C" w:rsidR="006C7035" w:rsidRPr="006C7035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5A1A95">
        <w:rPr>
          <w:rFonts w:ascii="Fira Sans" w:hAnsi="Fira Sans" w:cs="Arial"/>
          <w:bCs/>
          <w:sz w:val="19"/>
          <w:szCs w:val="19"/>
        </w:rPr>
        <w:t>lipcem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C7035" w:rsidRPr="006C7035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C7035" w:rsidRPr="006C7035">
        <w:rPr>
          <w:rFonts w:ascii="Fira Sans" w:hAnsi="Fira Sans" w:cs="Arial"/>
          <w:bCs/>
          <w:sz w:val="19"/>
          <w:szCs w:val="19"/>
        </w:rPr>
        <w:t>(o 27,</w:t>
      </w:r>
      <w:r w:rsidR="006C7035">
        <w:rPr>
          <w:rFonts w:ascii="Fira Sans" w:hAnsi="Fira Sans" w:cs="Arial"/>
          <w:bCs/>
          <w:sz w:val="19"/>
          <w:szCs w:val="19"/>
        </w:rPr>
        <w:t>5</w:t>
      </w:r>
      <w:r w:rsidR="006C7035" w:rsidRPr="006C7035">
        <w:rPr>
          <w:rFonts w:ascii="Fira Sans" w:hAnsi="Fira Sans" w:cs="Arial"/>
          <w:bCs/>
          <w:sz w:val="19"/>
          <w:szCs w:val="19"/>
        </w:rPr>
        <w:t>%),</w:t>
      </w:r>
      <w:r w:rsidR="006C7035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C7035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6C7035">
        <w:rPr>
          <w:rFonts w:ascii="Fira Sans" w:hAnsi="Fira Sans" w:cs="Arial"/>
          <w:bCs/>
          <w:spacing w:val="-1"/>
          <w:sz w:val="19"/>
          <w:szCs w:val="19"/>
        </w:rPr>
        <w:t>25,5</w:t>
      </w:r>
      <w:r w:rsidR="006C7035" w:rsidRPr="00821300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6C7035" w:rsidRPr="006C7035">
        <w:rPr>
          <w:rFonts w:ascii="Fira Sans" w:hAnsi="Fira Sans" w:cs="Arial"/>
          <w:bCs/>
          <w:sz w:val="19"/>
          <w:szCs w:val="19"/>
        </w:rPr>
        <w:t xml:space="preserve"> </w:t>
      </w:r>
      <w:r w:rsidR="006C7035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6C7035" w:rsidRPr="00821300">
        <w:rPr>
          <w:rFonts w:ascii="Fira Sans" w:hAnsi="Fira Sans" w:cs="Arial"/>
          <w:sz w:val="19"/>
          <w:szCs w:val="19"/>
        </w:rPr>
        <w:t xml:space="preserve">(o </w:t>
      </w:r>
      <w:r w:rsidR="006C7035">
        <w:rPr>
          <w:rFonts w:ascii="Fira Sans" w:hAnsi="Fira Sans" w:cs="Arial"/>
          <w:sz w:val="19"/>
          <w:szCs w:val="19"/>
        </w:rPr>
        <w:t>16,3</w:t>
      </w:r>
      <w:r w:rsidR="006C7035" w:rsidRPr="00821300">
        <w:rPr>
          <w:rFonts w:ascii="Fira Sans" w:hAnsi="Fira Sans" w:cs="Arial"/>
          <w:sz w:val="19"/>
          <w:szCs w:val="19"/>
        </w:rPr>
        <w:t>%),</w:t>
      </w:r>
      <w:r w:rsidR="006C7035" w:rsidRPr="006C7035">
        <w:rPr>
          <w:rFonts w:ascii="Fira Sans" w:hAnsi="Fira Sans" w:cs="Arial"/>
          <w:bCs/>
          <w:sz w:val="19"/>
          <w:szCs w:val="19"/>
        </w:rPr>
        <w:t xml:space="preserve"> </w:t>
      </w:r>
      <w:r w:rsidR="006C7035" w:rsidRPr="00821300">
        <w:rPr>
          <w:rFonts w:ascii="Fira Sans" w:hAnsi="Fira Sans" w:cs="Arial"/>
          <w:bCs/>
          <w:sz w:val="19"/>
          <w:szCs w:val="19"/>
        </w:rPr>
        <w:t>przetwórstwie przemysłowym (o </w:t>
      </w:r>
      <w:r w:rsidR="006C7035">
        <w:rPr>
          <w:rFonts w:ascii="Fira Sans" w:hAnsi="Fira Sans" w:cs="Arial"/>
          <w:bCs/>
          <w:sz w:val="19"/>
          <w:szCs w:val="19"/>
        </w:rPr>
        <w:t>16,0</w:t>
      </w:r>
      <w:r w:rsidR="006C7035" w:rsidRPr="00821300">
        <w:rPr>
          <w:rFonts w:ascii="Fira Sans" w:hAnsi="Fira Sans" w:cs="Arial"/>
          <w:bCs/>
          <w:sz w:val="19"/>
          <w:szCs w:val="19"/>
        </w:rPr>
        <w:t>%)</w:t>
      </w:r>
      <w:r w:rsidR="006C7035">
        <w:rPr>
          <w:rFonts w:ascii="Fira Sans" w:hAnsi="Fira Sans" w:cs="Arial"/>
          <w:bCs/>
          <w:sz w:val="19"/>
          <w:szCs w:val="19"/>
        </w:rPr>
        <w:t xml:space="preserve">, </w:t>
      </w:r>
      <w:r w:rsidR="006C7035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6C7035">
        <w:rPr>
          <w:rFonts w:ascii="Fira Sans" w:hAnsi="Fira Sans" w:cs="Arial"/>
          <w:sz w:val="19"/>
          <w:szCs w:val="19"/>
        </w:rPr>
        <w:t>15,4</w:t>
      </w:r>
      <w:r w:rsidR="006C7035" w:rsidRPr="00821300">
        <w:rPr>
          <w:rFonts w:ascii="Fira Sans" w:hAnsi="Fira Sans" w:cs="Arial"/>
          <w:sz w:val="19"/>
          <w:szCs w:val="19"/>
        </w:rPr>
        <w:t>%)</w:t>
      </w:r>
      <w:r w:rsidR="006C7035">
        <w:rPr>
          <w:rFonts w:ascii="Fira Sans" w:hAnsi="Fira Sans" w:cs="Arial"/>
          <w:sz w:val="19"/>
          <w:szCs w:val="19"/>
        </w:rPr>
        <w:t xml:space="preserve"> oraz budownictwie (o 15,1%).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ipcu 2023 roku oraz w okresie narasatającym styczeń-lipiec  &#10;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279AA457" w:rsidR="00917D90" w:rsidRPr="002758AF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7503090B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6968B116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7079509E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177F18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177F18" w:rsidRPr="002758AF" w14:paraId="04B9A5C5" w14:textId="244C7F27" w:rsidTr="00323AAB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04629249" w:rsidR="00177F18" w:rsidRPr="00177F18" w:rsidRDefault="00177F18" w:rsidP="00177F1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6 274,70</w:t>
            </w:r>
          </w:p>
        </w:tc>
        <w:tc>
          <w:tcPr>
            <w:tcW w:w="1595" w:type="dxa"/>
            <w:vAlign w:val="center"/>
          </w:tcPr>
          <w:p w14:paraId="38906ADF" w14:textId="5492BD21" w:rsidR="00177F18" w:rsidRPr="00177F18" w:rsidRDefault="00177F18" w:rsidP="00177F1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115,1</w:t>
            </w:r>
          </w:p>
        </w:tc>
        <w:tc>
          <w:tcPr>
            <w:tcW w:w="1595" w:type="dxa"/>
            <w:vAlign w:val="center"/>
          </w:tcPr>
          <w:p w14:paraId="00729505" w14:textId="1C6E8730" w:rsidR="00177F18" w:rsidRPr="00177F18" w:rsidRDefault="00177F18" w:rsidP="00177F18">
            <w:pPr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5 979,02</w:t>
            </w:r>
          </w:p>
        </w:tc>
        <w:tc>
          <w:tcPr>
            <w:tcW w:w="1595" w:type="dxa"/>
            <w:vAlign w:val="center"/>
          </w:tcPr>
          <w:p w14:paraId="168B8A58" w14:textId="5744FB00" w:rsidR="00177F18" w:rsidRPr="00177F18" w:rsidRDefault="00177F18" w:rsidP="00177F18">
            <w:pPr>
              <w:jc w:val="right"/>
              <w:rPr>
                <w:rFonts w:cs="Arial"/>
                <w:b/>
                <w:szCs w:val="19"/>
              </w:rPr>
            </w:pPr>
            <w:r w:rsidRPr="00177F18">
              <w:rPr>
                <w:rFonts w:cs="Arial"/>
                <w:b/>
                <w:szCs w:val="19"/>
              </w:rPr>
              <w:t>113,5</w:t>
            </w:r>
          </w:p>
        </w:tc>
      </w:tr>
      <w:tr w:rsidR="00177F18" w:rsidRPr="002758A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177F18" w:rsidRPr="002758AF" w:rsidRDefault="00177F18" w:rsidP="00177F1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177F18" w:rsidRPr="002758AF" w:rsidRDefault="00177F18" w:rsidP="00177F18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177F18" w:rsidRPr="002758AF" w:rsidRDefault="00177F18" w:rsidP="00177F18">
            <w:pPr>
              <w:jc w:val="right"/>
              <w:rPr>
                <w:szCs w:val="19"/>
              </w:rPr>
            </w:pPr>
          </w:p>
        </w:tc>
      </w:tr>
      <w:tr w:rsidR="00177F18" w:rsidRPr="002758A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0C5E228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6 385,06</w:t>
            </w:r>
          </w:p>
        </w:tc>
        <w:tc>
          <w:tcPr>
            <w:tcW w:w="1595" w:type="dxa"/>
            <w:vAlign w:val="center"/>
          </w:tcPr>
          <w:p w14:paraId="4821423B" w14:textId="125FE56C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  <w:tc>
          <w:tcPr>
            <w:tcW w:w="1595" w:type="dxa"/>
            <w:vAlign w:val="center"/>
          </w:tcPr>
          <w:p w14:paraId="1498EE69" w14:textId="03F1192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6 164,21</w:t>
            </w:r>
          </w:p>
        </w:tc>
        <w:tc>
          <w:tcPr>
            <w:tcW w:w="1595" w:type="dxa"/>
            <w:vAlign w:val="center"/>
          </w:tcPr>
          <w:p w14:paraId="05DB8AD0" w14:textId="535FD559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177F18" w:rsidRPr="002758A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177F18" w:rsidRPr="002758AF" w:rsidRDefault="00177F18" w:rsidP="00177F1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1E8896C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6 410,82</w:t>
            </w:r>
          </w:p>
        </w:tc>
        <w:tc>
          <w:tcPr>
            <w:tcW w:w="1595" w:type="dxa"/>
            <w:vAlign w:val="center"/>
          </w:tcPr>
          <w:p w14:paraId="22F8E391" w14:textId="790DACF4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  <w:tc>
          <w:tcPr>
            <w:tcW w:w="1595" w:type="dxa"/>
            <w:vAlign w:val="center"/>
          </w:tcPr>
          <w:p w14:paraId="07FC3F65" w14:textId="1CB10A39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6 187,22</w:t>
            </w:r>
          </w:p>
        </w:tc>
        <w:tc>
          <w:tcPr>
            <w:tcW w:w="1595" w:type="dxa"/>
            <w:vAlign w:val="center"/>
          </w:tcPr>
          <w:p w14:paraId="1E996DFE" w14:textId="4EE1F0A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  <w:tr w:rsidR="00177F18" w:rsidRPr="002758A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4CDAA04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6 062,04</w:t>
            </w:r>
          </w:p>
        </w:tc>
        <w:tc>
          <w:tcPr>
            <w:tcW w:w="1595" w:type="dxa"/>
            <w:vAlign w:val="center"/>
          </w:tcPr>
          <w:p w14:paraId="7CFB5A3D" w14:textId="7A4444B8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  <w:tc>
          <w:tcPr>
            <w:tcW w:w="1595" w:type="dxa"/>
            <w:vAlign w:val="center"/>
          </w:tcPr>
          <w:p w14:paraId="249046BD" w14:textId="280D4121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5 734,66</w:t>
            </w:r>
          </w:p>
        </w:tc>
        <w:tc>
          <w:tcPr>
            <w:tcW w:w="1595" w:type="dxa"/>
            <w:vAlign w:val="center"/>
          </w:tcPr>
          <w:p w14:paraId="263F4F1F" w14:textId="1F88534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177F18" w:rsidRPr="002758A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4BEE83E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5 559,22</w:t>
            </w:r>
          </w:p>
        </w:tc>
        <w:tc>
          <w:tcPr>
            <w:tcW w:w="1595" w:type="dxa"/>
            <w:vAlign w:val="center"/>
          </w:tcPr>
          <w:p w14:paraId="614FBB35" w14:textId="18483ED2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595" w:type="dxa"/>
            <w:vAlign w:val="center"/>
          </w:tcPr>
          <w:p w14:paraId="022FDB3E" w14:textId="269EAD59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5 346,74</w:t>
            </w:r>
          </w:p>
        </w:tc>
        <w:tc>
          <w:tcPr>
            <w:tcW w:w="1595" w:type="dxa"/>
            <w:vAlign w:val="center"/>
          </w:tcPr>
          <w:p w14:paraId="3A461B0E" w14:textId="306CE582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177F18" w:rsidRPr="002758A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5CAD6C37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6 048,14</w:t>
            </w:r>
          </w:p>
        </w:tc>
        <w:tc>
          <w:tcPr>
            <w:tcW w:w="1595" w:type="dxa"/>
            <w:vAlign w:val="center"/>
          </w:tcPr>
          <w:p w14:paraId="398E5FF5" w14:textId="041D5878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127,5</w:t>
            </w:r>
          </w:p>
        </w:tc>
        <w:tc>
          <w:tcPr>
            <w:tcW w:w="1595" w:type="dxa"/>
            <w:vAlign w:val="center"/>
          </w:tcPr>
          <w:p w14:paraId="7BBB8351" w14:textId="74D7A8F1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5 894,97</w:t>
            </w:r>
          </w:p>
        </w:tc>
        <w:tc>
          <w:tcPr>
            <w:tcW w:w="1595" w:type="dxa"/>
            <w:vAlign w:val="center"/>
          </w:tcPr>
          <w:p w14:paraId="502B2B45" w14:textId="10790BFB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128,3</w:t>
            </w:r>
          </w:p>
        </w:tc>
      </w:tr>
      <w:tr w:rsidR="00177F18" w:rsidRPr="002758A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0ECD5B5A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5 129,55</w:t>
            </w:r>
          </w:p>
        </w:tc>
        <w:tc>
          <w:tcPr>
            <w:tcW w:w="1595" w:type="dxa"/>
            <w:vAlign w:val="center"/>
          </w:tcPr>
          <w:p w14:paraId="7E842565" w14:textId="773643E3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  <w:tc>
          <w:tcPr>
            <w:tcW w:w="1595" w:type="dxa"/>
            <w:vAlign w:val="center"/>
          </w:tcPr>
          <w:p w14:paraId="520B5B57" w14:textId="77D76481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4 943,19</w:t>
            </w:r>
          </w:p>
        </w:tc>
        <w:tc>
          <w:tcPr>
            <w:tcW w:w="1595" w:type="dxa"/>
            <w:vAlign w:val="center"/>
          </w:tcPr>
          <w:p w14:paraId="47FB58FD" w14:textId="1D37B19C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</w:tr>
      <w:tr w:rsidR="00177F18" w:rsidRPr="002758A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7CA5742D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7 521,10</w:t>
            </w:r>
          </w:p>
        </w:tc>
        <w:tc>
          <w:tcPr>
            <w:tcW w:w="1595" w:type="dxa"/>
            <w:vAlign w:val="center"/>
          </w:tcPr>
          <w:p w14:paraId="2F03FD4E" w14:textId="7266DFA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595" w:type="dxa"/>
            <w:vAlign w:val="center"/>
          </w:tcPr>
          <w:p w14:paraId="0AC506B7" w14:textId="6F9DF1F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7 046,71</w:t>
            </w:r>
          </w:p>
        </w:tc>
        <w:tc>
          <w:tcPr>
            <w:tcW w:w="1595" w:type="dxa"/>
            <w:vAlign w:val="center"/>
          </w:tcPr>
          <w:p w14:paraId="43A2B1FD" w14:textId="195764EC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177F18" w:rsidRPr="002758A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48C77864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6 488,48</w:t>
            </w:r>
          </w:p>
        </w:tc>
        <w:tc>
          <w:tcPr>
            <w:tcW w:w="1595" w:type="dxa"/>
            <w:vAlign w:val="center"/>
          </w:tcPr>
          <w:p w14:paraId="42BB62AC" w14:textId="2762792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116,3</w:t>
            </w:r>
          </w:p>
        </w:tc>
        <w:tc>
          <w:tcPr>
            <w:tcW w:w="1595" w:type="dxa"/>
            <w:vAlign w:val="center"/>
          </w:tcPr>
          <w:p w14:paraId="5F0B985E" w14:textId="07CFC649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6 478,79</w:t>
            </w:r>
          </w:p>
        </w:tc>
        <w:tc>
          <w:tcPr>
            <w:tcW w:w="1595" w:type="dxa"/>
            <w:vAlign w:val="center"/>
          </w:tcPr>
          <w:p w14:paraId="4C0D6663" w14:textId="48F6999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127,7</w:t>
            </w:r>
          </w:p>
        </w:tc>
      </w:tr>
      <w:tr w:rsidR="00177F18" w:rsidRPr="002758A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376E083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7 346,64</w:t>
            </w:r>
          </w:p>
        </w:tc>
        <w:tc>
          <w:tcPr>
            <w:tcW w:w="1595" w:type="dxa"/>
            <w:vAlign w:val="center"/>
          </w:tcPr>
          <w:p w14:paraId="34716DF4" w14:textId="133F380C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125,5</w:t>
            </w:r>
          </w:p>
        </w:tc>
        <w:tc>
          <w:tcPr>
            <w:tcW w:w="1595" w:type="dxa"/>
            <w:vAlign w:val="center"/>
          </w:tcPr>
          <w:p w14:paraId="624BAFAE" w14:textId="7B55F20F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6 730,32</w:t>
            </w:r>
          </w:p>
        </w:tc>
        <w:tc>
          <w:tcPr>
            <w:tcW w:w="1595" w:type="dxa"/>
            <w:vAlign w:val="center"/>
          </w:tcPr>
          <w:p w14:paraId="45C510F9" w14:textId="2B341127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</w:tr>
      <w:tr w:rsidR="00177F18" w:rsidRPr="002758A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177F18" w:rsidRPr="002758AF" w:rsidRDefault="00177F18" w:rsidP="00177F1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0782C7A2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4 337,85</w:t>
            </w:r>
          </w:p>
        </w:tc>
        <w:tc>
          <w:tcPr>
            <w:tcW w:w="1595" w:type="dxa"/>
            <w:vAlign w:val="center"/>
          </w:tcPr>
          <w:p w14:paraId="3B13517C" w14:textId="3F3149C0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1595" w:type="dxa"/>
            <w:vAlign w:val="center"/>
          </w:tcPr>
          <w:p w14:paraId="03C265E9" w14:textId="60E7118E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4 311,33</w:t>
            </w:r>
          </w:p>
        </w:tc>
        <w:tc>
          <w:tcPr>
            <w:tcW w:w="1595" w:type="dxa"/>
            <w:vAlign w:val="center"/>
          </w:tcPr>
          <w:p w14:paraId="22818E02" w14:textId="1B996761" w:rsidR="00177F18" w:rsidRPr="002758AF" w:rsidRDefault="00177F18" w:rsidP="00177F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D49B700" w14:textId="77777777" w:rsidR="0005423E" w:rsidRDefault="00B51E67" w:rsidP="0005423E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6C7035">
        <w:rPr>
          <w:rFonts w:cs="Arial"/>
          <w:bCs/>
          <w:szCs w:val="19"/>
        </w:rPr>
        <w:t>czerwcem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323AAB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323AAB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6C7035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6C7035">
        <w:rPr>
          <w:rFonts w:cs="Arial"/>
          <w:bCs/>
          <w:spacing w:val="-1"/>
          <w:szCs w:val="19"/>
        </w:rPr>
        <w:t>8,9</w:t>
      </w:r>
      <w:r w:rsidR="006C7035" w:rsidRPr="00821300">
        <w:rPr>
          <w:rFonts w:cs="Arial"/>
          <w:bCs/>
          <w:spacing w:val="-1"/>
          <w:szCs w:val="19"/>
        </w:rPr>
        <w:t>%),</w:t>
      </w:r>
      <w:r w:rsidR="006C7035" w:rsidRPr="006C7035">
        <w:rPr>
          <w:rFonts w:cs="Arial"/>
          <w:bCs/>
          <w:szCs w:val="19"/>
        </w:rPr>
        <w:t xml:space="preserve"> </w:t>
      </w:r>
      <w:r w:rsidR="006C7035">
        <w:rPr>
          <w:rFonts w:cs="Arial"/>
          <w:bCs/>
          <w:szCs w:val="19"/>
        </w:rPr>
        <w:t>przetwórstwie przemysłowym</w:t>
      </w:r>
      <w:r w:rsidR="006C7035" w:rsidRPr="001F5F71">
        <w:rPr>
          <w:rFonts w:cs="Arial"/>
          <w:bCs/>
          <w:szCs w:val="19"/>
        </w:rPr>
        <w:t xml:space="preserve"> (o</w:t>
      </w:r>
      <w:r w:rsidR="006C7035">
        <w:rPr>
          <w:rFonts w:cs="Arial"/>
          <w:bCs/>
          <w:szCs w:val="19"/>
        </w:rPr>
        <w:t> 4,3</w:t>
      </w:r>
      <w:r w:rsidR="006C7035" w:rsidRPr="001F5F71">
        <w:rPr>
          <w:rFonts w:cs="Arial"/>
          <w:bCs/>
          <w:szCs w:val="19"/>
        </w:rPr>
        <w:t>%)</w:t>
      </w:r>
      <w:r w:rsidR="006C7035" w:rsidRPr="006C7035">
        <w:rPr>
          <w:rFonts w:cs="Arial"/>
          <w:bCs/>
          <w:szCs w:val="19"/>
        </w:rPr>
        <w:t xml:space="preserve"> </w:t>
      </w:r>
      <w:r w:rsidR="006C7035">
        <w:rPr>
          <w:rFonts w:cs="Arial"/>
          <w:bCs/>
          <w:szCs w:val="19"/>
        </w:rPr>
        <w:t>oraz</w:t>
      </w:r>
      <w:r w:rsidR="006C7035" w:rsidRPr="006C7035">
        <w:rPr>
          <w:rFonts w:cs="Arial"/>
          <w:szCs w:val="19"/>
        </w:rPr>
        <w:t xml:space="preserve"> </w:t>
      </w:r>
      <w:r w:rsidR="006C7035" w:rsidRPr="009B3E94">
        <w:rPr>
          <w:rFonts w:cs="Arial"/>
          <w:szCs w:val="19"/>
        </w:rPr>
        <w:t>transporcie</w:t>
      </w:r>
      <w:r w:rsidR="0005423E">
        <w:rPr>
          <w:rFonts w:cs="Arial"/>
          <w:szCs w:val="19"/>
        </w:rPr>
        <w:br/>
      </w:r>
      <w:r w:rsidR="006C7035" w:rsidRPr="009B3E94">
        <w:rPr>
          <w:rFonts w:cs="Arial"/>
          <w:szCs w:val="19"/>
        </w:rPr>
        <w:t xml:space="preserve">i gospodarce magazynowej </w:t>
      </w:r>
      <w:r w:rsidR="006C7035" w:rsidRPr="009B3E94">
        <w:rPr>
          <w:rFonts w:cs="Arial"/>
          <w:bCs/>
          <w:szCs w:val="19"/>
        </w:rPr>
        <w:t xml:space="preserve">(o </w:t>
      </w:r>
      <w:r w:rsidR="0005423E">
        <w:rPr>
          <w:rFonts w:cs="Arial"/>
          <w:bCs/>
          <w:szCs w:val="19"/>
        </w:rPr>
        <w:t>3,8</w:t>
      </w:r>
      <w:r w:rsidR="006C7035" w:rsidRPr="009B3E94">
        <w:rPr>
          <w:rFonts w:cs="Arial"/>
          <w:bCs/>
          <w:szCs w:val="19"/>
        </w:rPr>
        <w:t>%</w:t>
      </w:r>
      <w:r w:rsidR="006C7035">
        <w:rPr>
          <w:rFonts w:cs="Arial"/>
          <w:bCs/>
          <w:szCs w:val="19"/>
        </w:rPr>
        <w:t>)</w:t>
      </w:r>
      <w:r w:rsidR="0005423E">
        <w:rPr>
          <w:rFonts w:cs="Arial"/>
          <w:bCs/>
          <w:szCs w:val="19"/>
        </w:rPr>
        <w:t>.</w:t>
      </w:r>
      <w:r w:rsidR="0005423E" w:rsidRPr="0005423E">
        <w:rPr>
          <w:rFonts w:cs="Arial"/>
          <w:bCs/>
          <w:szCs w:val="19"/>
        </w:rPr>
        <w:t xml:space="preserve"> </w:t>
      </w:r>
      <w:r w:rsidR="0005423E">
        <w:rPr>
          <w:rFonts w:cs="Arial"/>
          <w:bCs/>
          <w:szCs w:val="19"/>
        </w:rPr>
        <w:t xml:space="preserve">Spadek natomiast wystąpił m.in. w </w:t>
      </w:r>
      <w:r w:rsidR="0005423E" w:rsidRPr="00821300">
        <w:rPr>
          <w:rFonts w:cs="Arial"/>
          <w:bCs/>
          <w:szCs w:val="19"/>
        </w:rPr>
        <w:t xml:space="preserve">obsłudze rynku nieruchomości </w:t>
      </w:r>
      <w:r w:rsidR="0005423E" w:rsidRPr="00821300">
        <w:rPr>
          <w:rFonts w:cs="Arial"/>
          <w:szCs w:val="19"/>
        </w:rPr>
        <w:t xml:space="preserve">(o </w:t>
      </w:r>
      <w:r w:rsidR="0005423E">
        <w:rPr>
          <w:rFonts w:cs="Arial"/>
          <w:szCs w:val="19"/>
        </w:rPr>
        <w:t>9,9</w:t>
      </w:r>
      <w:r w:rsidR="0005423E" w:rsidRPr="00821300">
        <w:rPr>
          <w:rFonts w:cs="Arial"/>
          <w:szCs w:val="19"/>
        </w:rPr>
        <w:t>%)</w:t>
      </w:r>
      <w:r w:rsidR="0005423E">
        <w:rPr>
          <w:rFonts w:cs="Arial"/>
          <w:szCs w:val="19"/>
        </w:rPr>
        <w:t xml:space="preserve"> oraz </w:t>
      </w:r>
      <w:r w:rsidR="0005423E">
        <w:rPr>
          <w:rFonts w:cs="Arial"/>
          <w:bCs/>
          <w:szCs w:val="19"/>
        </w:rPr>
        <w:t>informacji i komunikacji (o 0,7%).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3E820F4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05423E">
        <w:t>lipcu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6FC56106" w:rsidR="00B51E67" w:rsidRDefault="00BE3198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251136" behindDoc="0" locked="0" layoutInCell="1" allowOverlap="1" wp14:anchorId="02282855" wp14:editId="1EC36057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210"/>
            <wp:effectExtent l="0" t="0" r="0" b="2540"/>
            <wp:wrapTopAndBottom/>
            <wp:docPr id="21" name="Obraz 21" descr="Wykres 4. Odchylenia względne przeciętnych miesięcznych wynagrodzeń brutto w wybranych sekcjach PKD od przeciętnego wynagrodzenia w województwie w lipcu 2023 r&#10;&#10;Wykres słupkowy przedstawia różnice w wysokości przeciętnych miesięcznych wynagrodzeń brutto według wybranych sekcji PKD w porównaniu do przeciętnego wynagrodzenia w województwie w lipc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05423E">
        <w:rPr>
          <w:rFonts w:cs="Arial"/>
          <w:bCs/>
          <w:szCs w:val="19"/>
        </w:rPr>
        <w:t>lipcu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05423E">
        <w:rPr>
          <w:rFonts w:cs="Arial"/>
          <w:spacing w:val="-1"/>
          <w:szCs w:val="19"/>
        </w:rPr>
        <w:t>19,9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05423E">
        <w:rPr>
          <w:rFonts w:cs="Arial"/>
          <w:bCs/>
          <w:spacing w:val="-1"/>
          <w:szCs w:val="19"/>
        </w:rPr>
        <w:t>działalności profesjonalnej, naukowej i technicznej</w:t>
      </w:r>
      <w:r w:rsidR="0005423E" w:rsidRPr="00DB34B9">
        <w:rPr>
          <w:rFonts w:cs="Arial"/>
          <w:szCs w:val="19"/>
        </w:rPr>
        <w:t xml:space="preserve"> </w:t>
      </w:r>
      <w:r w:rsidR="004D5DEB" w:rsidRPr="00DB34B9">
        <w:rPr>
          <w:rFonts w:cs="Arial"/>
          <w:szCs w:val="19"/>
        </w:rPr>
        <w:t xml:space="preserve">(o </w:t>
      </w:r>
      <w:r w:rsidR="0005423E">
        <w:rPr>
          <w:rFonts w:cs="Arial"/>
          <w:szCs w:val="19"/>
        </w:rPr>
        <w:t>17,1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6317ADC3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05423E">
        <w:rPr>
          <w:rFonts w:cs="Arial"/>
          <w:bCs/>
        </w:rPr>
        <w:t>lipiec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05423E">
        <w:rPr>
          <w:rFonts w:cs="Arial"/>
          <w:bCs/>
        </w:rPr>
        <w:t> </w:t>
      </w:r>
      <w:r w:rsidR="00163648">
        <w:rPr>
          <w:rFonts w:cs="Arial"/>
          <w:bCs/>
        </w:rPr>
        <w:t>9</w:t>
      </w:r>
      <w:r w:rsidR="0005423E">
        <w:rPr>
          <w:rFonts w:cs="Arial"/>
          <w:bCs/>
        </w:rPr>
        <w:t>79,02</w:t>
      </w:r>
      <w:r w:rsidRPr="00A113F6">
        <w:rPr>
          <w:rFonts w:cs="Arial"/>
          <w:bCs/>
        </w:rPr>
        <w:t xml:space="preserve"> zł, tj. o </w:t>
      </w:r>
      <w:r w:rsidR="0005423E">
        <w:rPr>
          <w:rFonts w:cs="Arial"/>
          <w:bCs/>
        </w:rPr>
        <w:t>13,5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011E1E" w:rsidRPr="009B3E94">
        <w:rPr>
          <w:rFonts w:cs="Arial"/>
          <w:szCs w:val="19"/>
        </w:rPr>
        <w:t xml:space="preserve">transporcie i gospodarce magazynowej </w:t>
      </w:r>
      <w:r w:rsidR="00011E1E" w:rsidRPr="009B3E94">
        <w:rPr>
          <w:rFonts w:cs="Arial"/>
          <w:bCs/>
          <w:szCs w:val="19"/>
        </w:rPr>
        <w:t xml:space="preserve">(o </w:t>
      </w:r>
      <w:r w:rsidR="00011E1E">
        <w:rPr>
          <w:rFonts w:cs="Arial"/>
          <w:bCs/>
          <w:szCs w:val="19"/>
        </w:rPr>
        <w:t>28,3</w:t>
      </w:r>
      <w:r w:rsidR="00011E1E" w:rsidRPr="009B3E94">
        <w:rPr>
          <w:rFonts w:cs="Arial"/>
          <w:bCs/>
          <w:szCs w:val="19"/>
        </w:rPr>
        <w:t>%</w:t>
      </w:r>
      <w:r w:rsidR="00011E1E">
        <w:rPr>
          <w:rFonts w:cs="Arial"/>
          <w:bCs/>
          <w:szCs w:val="19"/>
        </w:rPr>
        <w:t xml:space="preserve">), </w:t>
      </w:r>
      <w:r w:rsidR="00CD3F08">
        <w:rPr>
          <w:rFonts w:cs="Arial"/>
          <w:bCs/>
          <w:szCs w:val="19"/>
        </w:rPr>
        <w:t>obsłudze rynku nieruchomości (</w:t>
      </w:r>
      <w:r w:rsidR="0005423E">
        <w:rPr>
          <w:rFonts w:cs="Arial"/>
          <w:bCs/>
          <w:szCs w:val="19"/>
        </w:rPr>
        <w:t>27,7</w:t>
      </w:r>
      <w:r w:rsidR="00CD3F08">
        <w:rPr>
          <w:rFonts w:cs="Arial"/>
          <w:bCs/>
          <w:szCs w:val="19"/>
        </w:rPr>
        <w:t xml:space="preserve">%),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B4D72" w:rsidRPr="00DB34B9">
        <w:rPr>
          <w:rFonts w:cs="Arial"/>
          <w:szCs w:val="19"/>
        </w:rPr>
        <w:t xml:space="preserve">(o </w:t>
      </w:r>
      <w:r w:rsidR="0005423E">
        <w:rPr>
          <w:rFonts w:cs="Arial"/>
          <w:szCs w:val="19"/>
        </w:rPr>
        <w:t>23,5</w:t>
      </w:r>
      <w:r w:rsidR="008B4D72" w:rsidRPr="00DB34B9">
        <w:rPr>
          <w:rFonts w:cs="Arial"/>
          <w:szCs w:val="19"/>
        </w:rPr>
        <w:t>%)</w:t>
      </w:r>
      <w:r w:rsidR="008B4D72">
        <w:rPr>
          <w:rFonts w:cs="Arial"/>
          <w:spacing w:val="-1"/>
          <w:szCs w:val="19"/>
        </w:rPr>
        <w:t xml:space="preserve">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05423E">
        <w:rPr>
          <w:rFonts w:cs="Arial"/>
          <w:bCs/>
          <w:szCs w:val="19"/>
        </w:rPr>
        <w:t>15,9</w:t>
      </w:r>
      <w:r w:rsidR="00427D55">
        <w:rPr>
          <w:rFonts w:cs="Arial"/>
          <w:bCs/>
          <w:szCs w:val="19"/>
        </w:rPr>
        <w:t xml:space="preserve">%), </w:t>
      </w:r>
      <w:r w:rsidR="0005423E">
        <w:rPr>
          <w:rFonts w:cs="Arial"/>
          <w:bCs/>
          <w:spacing w:val="-1"/>
          <w:szCs w:val="19"/>
        </w:rPr>
        <w:t xml:space="preserve">przetwórstwie przemysłowym </w:t>
      </w:r>
      <w:r w:rsidR="0005423E" w:rsidRPr="00AC460E">
        <w:rPr>
          <w:rFonts w:cs="Arial"/>
          <w:bCs/>
          <w:spacing w:val="-1"/>
          <w:szCs w:val="19"/>
        </w:rPr>
        <w:t xml:space="preserve">(o </w:t>
      </w:r>
      <w:r w:rsidR="0005423E">
        <w:rPr>
          <w:rFonts w:cs="Arial"/>
          <w:bCs/>
          <w:spacing w:val="-1"/>
          <w:szCs w:val="19"/>
        </w:rPr>
        <w:t>13,2</w:t>
      </w:r>
      <w:r w:rsidR="0005423E" w:rsidRPr="00AC460E">
        <w:rPr>
          <w:rFonts w:cs="Arial"/>
          <w:bCs/>
          <w:spacing w:val="-1"/>
          <w:szCs w:val="19"/>
        </w:rPr>
        <w:t>%)</w:t>
      </w:r>
      <w:r w:rsidR="0005423E">
        <w:rPr>
          <w:rFonts w:cs="Arial"/>
          <w:bCs/>
          <w:spacing w:val="-1"/>
          <w:szCs w:val="19"/>
        </w:rPr>
        <w:t xml:space="preserve">, </w:t>
      </w:r>
      <w:r w:rsidR="00427D55">
        <w:rPr>
          <w:rFonts w:cs="Arial"/>
          <w:bCs/>
          <w:szCs w:val="19"/>
        </w:rPr>
        <w:t>zakwaterowaniu i gastronomii</w:t>
      </w:r>
      <w:r w:rsidR="00427D55" w:rsidRPr="009437D8">
        <w:rPr>
          <w:rFonts w:cs="Arial"/>
          <w:bCs/>
          <w:szCs w:val="19"/>
        </w:rPr>
        <w:t xml:space="preserve"> (o </w:t>
      </w:r>
      <w:r w:rsidR="0005423E">
        <w:rPr>
          <w:rFonts w:cs="Arial"/>
          <w:bCs/>
          <w:szCs w:val="19"/>
        </w:rPr>
        <w:t>12,8</w:t>
      </w:r>
      <w:r w:rsidR="00427D55">
        <w:rPr>
          <w:rFonts w:cs="Arial"/>
          <w:bCs/>
          <w:szCs w:val="19"/>
        </w:rPr>
        <w:t>%)</w:t>
      </w:r>
      <w:r w:rsidR="00427D55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05423E">
        <w:rPr>
          <w:rFonts w:cs="Arial"/>
          <w:bCs/>
          <w:szCs w:val="19"/>
        </w:rPr>
        <w:t>12,2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0851C617" w:rsidR="006718A2" w:rsidRPr="00AC460E" w:rsidRDefault="00BE3198" w:rsidP="006718A2">
      <w:pPr>
        <w:pStyle w:val="Tekstpodstawowy"/>
        <w:suppressAutoHyphens/>
        <w:rPr>
          <w:szCs w:val="19"/>
        </w:rPr>
      </w:pPr>
      <w:bookmarkStart w:id="13" w:name="_Toc318868791"/>
      <w:bookmarkStart w:id="14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2252160" behindDoc="0" locked="0" layoutInCell="1" allowOverlap="1" wp14:anchorId="44291ACD" wp14:editId="4E7B353C">
            <wp:simplePos x="0" y="0"/>
            <wp:positionH relativeFrom="column">
              <wp:posOffset>3658</wp:posOffset>
            </wp:positionH>
            <wp:positionV relativeFrom="paragraph">
              <wp:posOffset>508</wp:posOffset>
            </wp:positionV>
            <wp:extent cx="6654165" cy="2356485"/>
            <wp:effectExtent l="0" t="0" r="0" b="5715"/>
            <wp:wrapTopAndBottom/>
            <wp:docPr id="22" name="Obraz 22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BC2AFB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3"/>
      <w:bookmarkEnd w:id="14"/>
    </w:p>
    <w:p w14:paraId="0C818DFF" w14:textId="7FFF65FA" w:rsidR="00703413" w:rsidRPr="00AC460E" w:rsidRDefault="00B1640D" w:rsidP="000B064A">
      <w:pPr>
        <w:pStyle w:val="Tekstpodstawowy"/>
        <w:suppressAutoHyphens/>
        <w:rPr>
          <w:szCs w:val="19"/>
        </w:rPr>
      </w:pPr>
      <w:r w:rsidRPr="00CF6981">
        <w:rPr>
          <w:szCs w:val="19"/>
        </w:rPr>
        <w:t>W</w:t>
      </w:r>
      <w:r w:rsidR="00294754" w:rsidRPr="00CF6981">
        <w:rPr>
          <w:szCs w:val="19"/>
        </w:rPr>
        <w:t xml:space="preserve"> </w:t>
      </w:r>
      <w:r w:rsidR="00CF6981">
        <w:rPr>
          <w:szCs w:val="19"/>
        </w:rPr>
        <w:t>lip</w:t>
      </w:r>
      <w:r w:rsidR="00533D2B" w:rsidRPr="00CF6981">
        <w:rPr>
          <w:szCs w:val="19"/>
        </w:rPr>
        <w:t>cu</w:t>
      </w:r>
      <w:r w:rsidRPr="00CF6981">
        <w:rPr>
          <w:szCs w:val="19"/>
        </w:rPr>
        <w:t xml:space="preserve"> 202</w:t>
      </w:r>
      <w:r w:rsidR="000F7F3F" w:rsidRPr="00CF6981">
        <w:rPr>
          <w:szCs w:val="19"/>
        </w:rPr>
        <w:t>3</w:t>
      </w:r>
      <w:r w:rsidRPr="00CF6981">
        <w:rPr>
          <w:szCs w:val="19"/>
        </w:rPr>
        <w:t xml:space="preserve"> r. </w:t>
      </w:r>
      <w:r w:rsidR="00EB3631" w:rsidRPr="00CF6981">
        <w:rPr>
          <w:szCs w:val="19"/>
        </w:rPr>
        <w:t xml:space="preserve">przeciętne ceny </w:t>
      </w:r>
      <w:r w:rsidR="00FF3F0B" w:rsidRPr="00CF6981">
        <w:rPr>
          <w:szCs w:val="19"/>
        </w:rPr>
        <w:t xml:space="preserve">ziemniaków na rynku rolnym </w:t>
      </w:r>
      <w:r w:rsidR="00EB3631" w:rsidRPr="00CF6981">
        <w:rPr>
          <w:szCs w:val="19"/>
        </w:rPr>
        <w:t xml:space="preserve">były </w:t>
      </w:r>
      <w:r w:rsidR="00FF3F0B">
        <w:rPr>
          <w:szCs w:val="19"/>
        </w:rPr>
        <w:t>wy</w:t>
      </w:r>
      <w:r w:rsidR="00EB3631" w:rsidRPr="00CF6981">
        <w:rPr>
          <w:szCs w:val="19"/>
        </w:rPr>
        <w:t xml:space="preserve">ższe </w:t>
      </w:r>
      <w:r w:rsidR="00802CE6" w:rsidRPr="00CF6981">
        <w:rPr>
          <w:szCs w:val="19"/>
        </w:rPr>
        <w:t xml:space="preserve">zarówno </w:t>
      </w:r>
      <w:r w:rsidR="00EB3631" w:rsidRPr="00CF6981">
        <w:rPr>
          <w:szCs w:val="19"/>
        </w:rPr>
        <w:t>w skali roku</w:t>
      </w:r>
      <w:r w:rsidR="00A14607" w:rsidRPr="00CF6981">
        <w:rPr>
          <w:szCs w:val="19"/>
        </w:rPr>
        <w:t xml:space="preserve">, </w:t>
      </w:r>
      <w:r w:rsidR="00802CE6" w:rsidRPr="00CF6981">
        <w:rPr>
          <w:szCs w:val="19"/>
        </w:rPr>
        <w:t>jak i</w:t>
      </w:r>
      <w:r w:rsidR="00C65B44" w:rsidRPr="00CF6981">
        <w:rPr>
          <w:szCs w:val="19"/>
        </w:rPr>
        <w:t xml:space="preserve"> </w:t>
      </w:r>
      <w:r w:rsidR="00EB3631" w:rsidRPr="00CF6981">
        <w:rPr>
          <w:szCs w:val="19"/>
        </w:rPr>
        <w:t>miesiąca</w:t>
      </w:r>
      <w:r w:rsidR="00FF3F0B">
        <w:rPr>
          <w:szCs w:val="19"/>
        </w:rPr>
        <w:t xml:space="preserve">, natomiast </w:t>
      </w:r>
      <w:r w:rsidR="00FF3F0B" w:rsidRPr="00CF6981">
        <w:rPr>
          <w:szCs w:val="19"/>
        </w:rPr>
        <w:t>zbóż na rynku rolnym, skupu żywca rzeźnego wołowego i drobiowego oraz mleka</w:t>
      </w:r>
      <w:r w:rsidR="00FF3F0B" w:rsidRPr="00FF3F0B">
        <w:rPr>
          <w:szCs w:val="19"/>
        </w:rPr>
        <w:t xml:space="preserve"> </w:t>
      </w:r>
      <w:r w:rsidR="00FF3F0B" w:rsidRPr="00CF6981">
        <w:rPr>
          <w:szCs w:val="19"/>
        </w:rPr>
        <w:t>niższe</w:t>
      </w:r>
      <w:r w:rsidR="00CF6981">
        <w:rPr>
          <w:szCs w:val="19"/>
        </w:rPr>
        <w:t>. Ceny</w:t>
      </w:r>
      <w:r w:rsidR="00C65B44" w:rsidRPr="00CF6981">
        <w:rPr>
          <w:szCs w:val="19"/>
        </w:rPr>
        <w:t xml:space="preserve"> </w:t>
      </w:r>
      <w:r w:rsidR="00533D2B" w:rsidRPr="00CF6981">
        <w:rPr>
          <w:szCs w:val="19"/>
        </w:rPr>
        <w:t xml:space="preserve">skupu </w:t>
      </w:r>
      <w:r w:rsidR="00C65B44" w:rsidRPr="00CF6981">
        <w:rPr>
          <w:szCs w:val="19"/>
        </w:rPr>
        <w:t xml:space="preserve">ceny </w:t>
      </w:r>
      <w:r w:rsidR="00533D2B" w:rsidRPr="00CF6981">
        <w:rPr>
          <w:szCs w:val="19"/>
        </w:rPr>
        <w:t xml:space="preserve">żywca rzeźnego wieprzowego </w:t>
      </w:r>
      <w:r w:rsidR="00CF6981">
        <w:rPr>
          <w:szCs w:val="19"/>
        </w:rPr>
        <w:t xml:space="preserve">były </w:t>
      </w:r>
      <w:r w:rsidR="00C65B44" w:rsidRPr="00CF6981">
        <w:rPr>
          <w:szCs w:val="19"/>
        </w:rPr>
        <w:t>wyższe</w:t>
      </w:r>
      <w:r w:rsidR="00CF6981">
        <w:rPr>
          <w:szCs w:val="19"/>
        </w:rPr>
        <w:t xml:space="preserve"> w ujęciu rocznym, natomiast w ujęciu miesięcznym pozostały na tym samym poziomie</w:t>
      </w:r>
      <w:r w:rsidR="00EB3631" w:rsidRPr="00CF6981">
        <w:rPr>
          <w:szCs w:val="19"/>
        </w:rPr>
        <w:t>.</w:t>
      </w:r>
    </w:p>
    <w:p w14:paraId="6131388A" w14:textId="7FC9C463" w:rsidR="00DE0FD3" w:rsidRDefault="00B51E67" w:rsidP="000B064A">
      <w:pPr>
        <w:pStyle w:val="Tekstpodstawowy"/>
        <w:suppressAutoHyphens/>
        <w:rPr>
          <w:szCs w:val="19"/>
        </w:rPr>
      </w:pPr>
      <w:r w:rsidRPr="009A6505">
        <w:rPr>
          <w:szCs w:val="19"/>
        </w:rPr>
        <w:t xml:space="preserve">W </w:t>
      </w:r>
      <w:r w:rsidR="00F16A2C">
        <w:rPr>
          <w:szCs w:val="19"/>
        </w:rPr>
        <w:t>lip</w:t>
      </w:r>
      <w:r w:rsidR="009A6505">
        <w:rPr>
          <w:szCs w:val="19"/>
        </w:rPr>
        <w:t>c</w:t>
      </w:r>
      <w:r w:rsidR="004C04C0" w:rsidRPr="009A6505">
        <w:rPr>
          <w:szCs w:val="19"/>
        </w:rPr>
        <w:t>u</w:t>
      </w:r>
      <w:r w:rsidR="0053750E" w:rsidRPr="009A6505">
        <w:rPr>
          <w:szCs w:val="19"/>
        </w:rPr>
        <w:t xml:space="preserve"> </w:t>
      </w:r>
      <w:r w:rsidR="00CB1993" w:rsidRPr="009A6505">
        <w:rPr>
          <w:szCs w:val="19"/>
        </w:rPr>
        <w:t>20</w:t>
      </w:r>
      <w:r w:rsidR="003571C7" w:rsidRPr="009A6505">
        <w:rPr>
          <w:szCs w:val="19"/>
        </w:rPr>
        <w:t>2</w:t>
      </w:r>
      <w:r w:rsidR="00CA4830" w:rsidRPr="009A6505">
        <w:rPr>
          <w:szCs w:val="19"/>
        </w:rPr>
        <w:t>3</w:t>
      </w:r>
      <w:r w:rsidR="00CB1993" w:rsidRPr="009A6505">
        <w:rPr>
          <w:szCs w:val="19"/>
        </w:rPr>
        <w:t> </w:t>
      </w:r>
      <w:r w:rsidRPr="009A6505">
        <w:rPr>
          <w:szCs w:val="19"/>
        </w:rPr>
        <w:t>r.</w:t>
      </w:r>
      <w:r w:rsidRPr="003E4E14">
        <w:rPr>
          <w:szCs w:val="19"/>
        </w:rPr>
        <w:t xml:space="preserve"> średnia temperatura powietrza na obszarze województwa warmińsko-mazurskiego wyniosła </w:t>
      </w:r>
      <w:r w:rsidR="00F16A2C">
        <w:rPr>
          <w:szCs w:val="19"/>
        </w:rPr>
        <w:t>18,5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061B82">
        <w:rPr>
          <w:szCs w:val="19"/>
        </w:rPr>
        <w:t> </w:t>
      </w:r>
      <w:r w:rsidRPr="003E4E14">
        <w:rPr>
          <w:szCs w:val="19"/>
        </w:rPr>
        <w:t xml:space="preserve">była </w:t>
      </w:r>
      <w:r w:rsidR="006C3C38" w:rsidRPr="003E4E14">
        <w:rPr>
          <w:szCs w:val="19"/>
        </w:rPr>
        <w:t xml:space="preserve">wyższa od średniej z lat 1991–2020 o </w:t>
      </w:r>
      <w:r w:rsidR="00F16A2C">
        <w:rPr>
          <w:szCs w:val="19"/>
        </w:rPr>
        <w:t>0,2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Pr="003E4E14">
        <w:rPr>
          <w:szCs w:val="19"/>
        </w:rPr>
        <w:t xml:space="preserve">przy czym maksymalna temperatura wyniosła </w:t>
      </w:r>
      <w:r w:rsidR="00F16A2C">
        <w:rPr>
          <w:szCs w:val="19"/>
        </w:rPr>
        <w:t>35,0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6C3C38">
        <w:rPr>
          <w:szCs w:val="19"/>
        </w:rPr>
        <w:t> </w:t>
      </w:r>
      <w:r w:rsidRPr="003E4E14">
        <w:rPr>
          <w:szCs w:val="19"/>
        </w:rPr>
        <w:t xml:space="preserve">minimalna </w:t>
      </w:r>
      <w:r w:rsidR="00F16A2C">
        <w:rPr>
          <w:szCs w:val="19"/>
        </w:rPr>
        <w:t>9,5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9A6505">
        <w:rPr>
          <w:szCs w:val="19"/>
        </w:rPr>
        <w:t>Kętrz</w:t>
      </w:r>
      <w:r w:rsidR="009A6505" w:rsidRPr="003E4E14">
        <w:rPr>
          <w:szCs w:val="19"/>
        </w:rPr>
        <w:t>yn</w:t>
      </w:r>
      <w:r w:rsidR="00F16A2C">
        <w:rPr>
          <w:szCs w:val="19"/>
        </w:rPr>
        <w:t xml:space="preserve"> i Olsztyn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F16A2C">
        <w:rPr>
          <w:szCs w:val="19"/>
        </w:rPr>
        <w:t>45,7</w:t>
      </w:r>
      <w:r w:rsidR="00FC29E4" w:rsidRPr="003E4E14">
        <w:rPr>
          <w:szCs w:val="19"/>
        </w:rPr>
        <w:t xml:space="preserve"> mm) stanowiła </w:t>
      </w:r>
      <w:r w:rsidR="00F16A2C">
        <w:rPr>
          <w:szCs w:val="19"/>
        </w:rPr>
        <w:t>55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3E4E14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9A6505">
        <w:rPr>
          <w:szCs w:val="19"/>
        </w:rPr>
        <w:t>1</w:t>
      </w:r>
      <w:r w:rsidR="00F16A2C">
        <w:rPr>
          <w:szCs w:val="19"/>
        </w:rPr>
        <w:t>7</w:t>
      </w:r>
      <w:r w:rsidR="00683903" w:rsidRPr="003E4E14">
        <w:rPr>
          <w:szCs w:val="19"/>
        </w:rPr>
        <w:t xml:space="preserve"> do </w:t>
      </w:r>
      <w:r w:rsidR="00F16A2C">
        <w:rPr>
          <w:szCs w:val="19"/>
        </w:rPr>
        <w:t>21</w:t>
      </w:r>
      <w:r w:rsidR="00FC29E4" w:rsidRPr="003E4E14">
        <w:rPr>
          <w:szCs w:val="19"/>
        </w:rPr>
        <w:t>.</w:t>
      </w:r>
    </w:p>
    <w:p w14:paraId="6534B7D5" w14:textId="460C3AE9" w:rsidR="007D19DA" w:rsidRPr="007D19DA" w:rsidRDefault="007D19DA" w:rsidP="007D19DA">
      <w:pPr>
        <w:pStyle w:val="Tekstpodstawowy"/>
        <w:suppressAutoHyphens/>
        <w:rPr>
          <w:szCs w:val="19"/>
        </w:rPr>
      </w:pPr>
      <w:r w:rsidRPr="007D19DA">
        <w:rPr>
          <w:szCs w:val="19"/>
        </w:rPr>
        <w:t>Po upalnym czerwcu oraz pierwszej dekadzie lipca, w drugiej połowie miesiąca nast</w:t>
      </w:r>
      <w:r w:rsidR="00341EA9">
        <w:rPr>
          <w:szCs w:val="19"/>
        </w:rPr>
        <w:t>ą</w:t>
      </w:r>
      <w:r w:rsidRPr="007D19DA">
        <w:rPr>
          <w:szCs w:val="19"/>
        </w:rPr>
        <w:t>piło ochłodzenie oraz lokalnie ulewne deszcze poł</w:t>
      </w:r>
      <w:r w:rsidR="00341EA9">
        <w:rPr>
          <w:szCs w:val="19"/>
        </w:rPr>
        <w:t>ą</w:t>
      </w:r>
      <w:r w:rsidRPr="007D19DA">
        <w:rPr>
          <w:szCs w:val="19"/>
        </w:rPr>
        <w:t>czone z silnym wiatrem, co spowodowało wylegnięcia łanów. Chociaż pojawiała się upalna słoneczna pogoda, do końca miesiąca co kilka dni wyst</w:t>
      </w:r>
      <w:r w:rsidR="00341EA9">
        <w:rPr>
          <w:szCs w:val="19"/>
        </w:rPr>
        <w:t>ę</w:t>
      </w:r>
      <w:r w:rsidRPr="007D19DA">
        <w:rPr>
          <w:szCs w:val="19"/>
        </w:rPr>
        <w:t>powały opady deszczu. Ze wzgl</w:t>
      </w:r>
      <w:r w:rsidR="00341EA9">
        <w:rPr>
          <w:szCs w:val="19"/>
        </w:rPr>
        <w:t>ę</w:t>
      </w:r>
      <w:r w:rsidRPr="007D19DA">
        <w:rPr>
          <w:szCs w:val="19"/>
        </w:rPr>
        <w:t xml:space="preserve">du </w:t>
      </w:r>
      <w:r w:rsidR="00586749">
        <w:rPr>
          <w:szCs w:val="19"/>
        </w:rPr>
        <w:t xml:space="preserve">na </w:t>
      </w:r>
      <w:r w:rsidRPr="007D19DA">
        <w:rPr>
          <w:szCs w:val="19"/>
        </w:rPr>
        <w:t>zmienną pogodę, która opóźniała dosusz</w:t>
      </w:r>
      <w:r w:rsidR="00586749">
        <w:rPr>
          <w:szCs w:val="19"/>
        </w:rPr>
        <w:t>a</w:t>
      </w:r>
      <w:r w:rsidRPr="007D19DA">
        <w:rPr>
          <w:szCs w:val="19"/>
        </w:rPr>
        <w:t>ni</w:t>
      </w:r>
      <w:r w:rsidR="00586749">
        <w:rPr>
          <w:szCs w:val="19"/>
        </w:rPr>
        <w:t>e</w:t>
      </w:r>
      <w:r w:rsidRPr="007D19DA">
        <w:rPr>
          <w:szCs w:val="19"/>
        </w:rPr>
        <w:t xml:space="preserve"> ziarna</w:t>
      </w:r>
      <w:r w:rsidR="00341EA9">
        <w:rPr>
          <w:szCs w:val="19"/>
        </w:rPr>
        <w:t>,</w:t>
      </w:r>
      <w:r w:rsidRPr="007D19DA">
        <w:rPr>
          <w:szCs w:val="19"/>
        </w:rPr>
        <w:t xml:space="preserve"> utrudnione </w:t>
      </w:r>
      <w:r w:rsidR="00341EA9">
        <w:rPr>
          <w:szCs w:val="19"/>
        </w:rPr>
        <w:t xml:space="preserve">było </w:t>
      </w:r>
      <w:r w:rsidRPr="007D19DA">
        <w:rPr>
          <w:szCs w:val="19"/>
        </w:rPr>
        <w:t>prowadzenie sprz</w:t>
      </w:r>
      <w:r w:rsidR="00341EA9">
        <w:rPr>
          <w:szCs w:val="19"/>
        </w:rPr>
        <w:t>ę</w:t>
      </w:r>
      <w:r w:rsidRPr="007D19DA">
        <w:rPr>
          <w:szCs w:val="19"/>
        </w:rPr>
        <w:t>tu zbóż i rzepaku. Rolnicy wykorzystując chwilowe okresy słonecznej pogody intensywnie przystąpili do sprzętu roślin z pól. Żniwa rozpoczęto w trzeciej dekadzie lipca.</w:t>
      </w:r>
    </w:p>
    <w:p w14:paraId="58CF735D" w14:textId="03CA0EC5" w:rsidR="005F7080" w:rsidRPr="00AC460E" w:rsidRDefault="005F7080" w:rsidP="00DF0C6A">
      <w:pPr>
        <w:pStyle w:val="Tytutablicwykreswmap"/>
      </w:pPr>
      <w:r w:rsidRPr="00AC460E">
        <w:t xml:space="preserve">Tablica </w:t>
      </w:r>
      <w:r w:rsidR="00745461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2673"/>
        <w:gridCol w:w="2674"/>
        <w:gridCol w:w="2674"/>
      </w:tblGrid>
      <w:tr w:rsidR="00A64485" w:rsidRPr="002758AF" w14:paraId="7C328050" w14:textId="77777777" w:rsidTr="00A64485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A64485" w:rsidRPr="002758AF" w:rsidRDefault="00A64485" w:rsidP="00655E9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Wyszczególnienie</w:t>
            </w:r>
          </w:p>
        </w:tc>
        <w:tc>
          <w:tcPr>
            <w:tcW w:w="8021" w:type="dxa"/>
            <w:gridSpan w:val="3"/>
            <w:shd w:val="clear" w:color="auto" w:fill="auto"/>
            <w:vAlign w:val="center"/>
          </w:tcPr>
          <w:p w14:paraId="6CC5D2BD" w14:textId="5114BB82" w:rsidR="00A64485" w:rsidRPr="002758AF" w:rsidRDefault="00A64485" w:rsidP="00655E9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>
              <w:rPr>
                <w:szCs w:val="19"/>
              </w:rPr>
              <w:t>7</w:t>
            </w:r>
            <w:r w:rsidRPr="002758AF">
              <w:rPr>
                <w:szCs w:val="19"/>
              </w:rPr>
              <w:t xml:space="preserve"> 2023</w:t>
            </w:r>
          </w:p>
        </w:tc>
      </w:tr>
      <w:tr w:rsidR="00A64485" w:rsidRPr="002758AF" w14:paraId="0AD34675" w14:textId="77777777" w:rsidTr="00A64485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A64485" w:rsidRPr="002758AF" w:rsidRDefault="00A64485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3C61CCFC" w14:textId="77777777" w:rsidR="00A64485" w:rsidRPr="002758AF" w:rsidRDefault="00A64485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 xml:space="preserve">w tys. t 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0F01A4EF" w14:textId="415FD3B7" w:rsidR="00A64485" w:rsidRPr="002758AF" w:rsidRDefault="00A64485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>
              <w:rPr>
                <w:szCs w:val="19"/>
              </w:rPr>
              <w:t>7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2674" w:type="dxa"/>
            <w:shd w:val="clear" w:color="auto" w:fill="auto"/>
            <w:vAlign w:val="center"/>
          </w:tcPr>
          <w:p w14:paraId="4D211FF1" w14:textId="72E5D72D" w:rsidR="00A64485" w:rsidRPr="002758AF" w:rsidRDefault="00A64485" w:rsidP="00422B7C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2023=100</w:t>
            </w:r>
          </w:p>
        </w:tc>
      </w:tr>
      <w:tr w:rsidR="00A64485" w:rsidRPr="002758AF" w14:paraId="57277419" w14:textId="77777777" w:rsidTr="00A6448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A64485" w:rsidRPr="002758AF" w:rsidRDefault="00A64485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 xml:space="preserve">Ziarno zbóż </w:t>
            </w:r>
            <w:proofErr w:type="spellStart"/>
            <w:r w:rsidRPr="002758AF">
              <w:rPr>
                <w:szCs w:val="19"/>
              </w:rPr>
              <w:t>podstawowych</w:t>
            </w:r>
            <w:r w:rsidRPr="002758A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2673" w:type="dxa"/>
            <w:vAlign w:val="center"/>
          </w:tcPr>
          <w:p w14:paraId="7CECA8BE" w14:textId="2454BD7A" w:rsidR="00A64485" w:rsidRPr="002758AF" w:rsidRDefault="001335D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24</w:t>
            </w:r>
            <w:r>
              <w:rPr>
                <w:szCs w:val="19"/>
              </w:rPr>
              <w:t>,2</w:t>
            </w:r>
          </w:p>
        </w:tc>
        <w:tc>
          <w:tcPr>
            <w:tcW w:w="2674" w:type="dxa"/>
            <w:vAlign w:val="center"/>
          </w:tcPr>
          <w:p w14:paraId="1E128786" w14:textId="16699D53" w:rsidR="00A64485" w:rsidRPr="002758AF" w:rsidRDefault="001335D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112,6</w:t>
            </w:r>
          </w:p>
        </w:tc>
        <w:tc>
          <w:tcPr>
            <w:tcW w:w="2674" w:type="dxa"/>
            <w:vAlign w:val="center"/>
          </w:tcPr>
          <w:p w14:paraId="47E5D4F4" w14:textId="1DAE4BD2" w:rsidR="00A64485" w:rsidRPr="002758AF" w:rsidRDefault="001335D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41,2</w:t>
            </w:r>
          </w:p>
        </w:tc>
      </w:tr>
      <w:tr w:rsidR="00A64485" w:rsidRPr="002758AF" w14:paraId="195BDBBB" w14:textId="77777777" w:rsidTr="00A6448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A64485" w:rsidRPr="002758AF" w:rsidRDefault="00A64485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w tym:</w:t>
            </w:r>
          </w:p>
        </w:tc>
        <w:tc>
          <w:tcPr>
            <w:tcW w:w="2673" w:type="dxa"/>
            <w:vAlign w:val="center"/>
          </w:tcPr>
          <w:p w14:paraId="2AF816CB" w14:textId="77777777" w:rsidR="00A64485" w:rsidRPr="002758AF" w:rsidRDefault="00A64485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674" w:type="dxa"/>
            <w:vAlign w:val="center"/>
          </w:tcPr>
          <w:p w14:paraId="0A8F2ADD" w14:textId="77777777" w:rsidR="00A64485" w:rsidRPr="002758AF" w:rsidRDefault="00A64485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674" w:type="dxa"/>
            <w:vAlign w:val="center"/>
          </w:tcPr>
          <w:p w14:paraId="316C0DD8" w14:textId="77777777" w:rsidR="00A64485" w:rsidRPr="002758AF" w:rsidRDefault="00A64485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A64485" w:rsidRPr="002758AF" w14:paraId="3170A767" w14:textId="77777777" w:rsidTr="00A6448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A64485" w:rsidRPr="002758AF" w:rsidRDefault="00A64485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pszenica</w:t>
            </w:r>
          </w:p>
        </w:tc>
        <w:tc>
          <w:tcPr>
            <w:tcW w:w="2673" w:type="dxa"/>
            <w:vAlign w:val="center"/>
          </w:tcPr>
          <w:p w14:paraId="16EBAECC" w14:textId="09654AB9" w:rsidR="00A64485" w:rsidRPr="002758AF" w:rsidRDefault="001335D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17</w:t>
            </w:r>
            <w:r>
              <w:rPr>
                <w:szCs w:val="19"/>
              </w:rPr>
              <w:t>,</w:t>
            </w:r>
            <w:r w:rsidRPr="001335DE">
              <w:rPr>
                <w:szCs w:val="19"/>
              </w:rPr>
              <w:t>3</w:t>
            </w:r>
          </w:p>
        </w:tc>
        <w:tc>
          <w:tcPr>
            <w:tcW w:w="2674" w:type="dxa"/>
            <w:vAlign w:val="center"/>
          </w:tcPr>
          <w:p w14:paraId="6A9D83FA" w14:textId="2FD21854" w:rsidR="00A64485" w:rsidRPr="002758AF" w:rsidRDefault="001335D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116,0</w:t>
            </w:r>
          </w:p>
        </w:tc>
        <w:tc>
          <w:tcPr>
            <w:tcW w:w="2674" w:type="dxa"/>
            <w:vAlign w:val="center"/>
          </w:tcPr>
          <w:p w14:paraId="37DCECAE" w14:textId="36C1579B" w:rsidR="00A64485" w:rsidRPr="002758AF" w:rsidRDefault="001335DE" w:rsidP="000D7362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34,4</w:t>
            </w:r>
          </w:p>
        </w:tc>
      </w:tr>
      <w:tr w:rsidR="00A64485" w:rsidRPr="002758AF" w14:paraId="42C69C0E" w14:textId="77777777" w:rsidTr="00A6448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A64485" w:rsidRPr="002758AF" w:rsidRDefault="00A64485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758AF">
              <w:rPr>
                <w:szCs w:val="19"/>
              </w:rPr>
              <w:t>żyto</w:t>
            </w:r>
          </w:p>
        </w:tc>
        <w:tc>
          <w:tcPr>
            <w:tcW w:w="2673" w:type="dxa"/>
            <w:vAlign w:val="center"/>
          </w:tcPr>
          <w:p w14:paraId="1FA00B32" w14:textId="59C3044C" w:rsidR="00A64485" w:rsidRPr="002758AF" w:rsidRDefault="001335D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1</w:t>
            </w:r>
            <w:r>
              <w:rPr>
                <w:szCs w:val="19"/>
              </w:rPr>
              <w:t>,</w:t>
            </w:r>
            <w:r w:rsidRPr="001335DE">
              <w:rPr>
                <w:szCs w:val="19"/>
              </w:rPr>
              <w:t>1</w:t>
            </w:r>
          </w:p>
        </w:tc>
        <w:tc>
          <w:tcPr>
            <w:tcW w:w="2674" w:type="dxa"/>
            <w:vAlign w:val="center"/>
          </w:tcPr>
          <w:p w14:paraId="59DA422C" w14:textId="1AD6381F" w:rsidR="00A64485" w:rsidRPr="002758AF" w:rsidRDefault="001335D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92,6</w:t>
            </w:r>
          </w:p>
        </w:tc>
        <w:tc>
          <w:tcPr>
            <w:tcW w:w="2674" w:type="dxa"/>
            <w:vAlign w:val="center"/>
          </w:tcPr>
          <w:p w14:paraId="252976FD" w14:textId="5E17AC85" w:rsidR="00A64485" w:rsidRPr="002758AF" w:rsidRDefault="001335DE" w:rsidP="00655E9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335DE">
              <w:rPr>
                <w:szCs w:val="19"/>
              </w:rPr>
              <w:t>105,1</w:t>
            </w:r>
          </w:p>
        </w:tc>
      </w:tr>
    </w:tbl>
    <w:p w14:paraId="585D9E40" w14:textId="0DA9C9C6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 w:rsidR="00A64485">
        <w:rPr>
          <w:spacing w:val="-2"/>
          <w:sz w:val="16"/>
          <w:szCs w:val="16"/>
        </w:rPr>
        <w:t>B</w:t>
      </w:r>
      <w:r w:rsidR="00813F14" w:rsidRPr="000C5F20">
        <w:rPr>
          <w:spacing w:val="-2"/>
          <w:sz w:val="16"/>
          <w:szCs w:val="16"/>
        </w:rPr>
        <w:t>ez</w:t>
      </w:r>
      <w:r w:rsidRPr="000C5F20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</w:t>
      </w:r>
      <w:r w:rsidR="00813F14"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5B0B275B" w14:textId="08F4EEEC" w:rsidR="00F15692" w:rsidRDefault="00AC2480" w:rsidP="009742DC">
      <w:pPr>
        <w:pStyle w:val="Tekstpodstawowy"/>
        <w:suppressAutoHyphens/>
        <w:spacing w:before="480" w:line="276" w:lineRule="auto"/>
        <w:rPr>
          <w:szCs w:val="19"/>
        </w:rPr>
      </w:pPr>
      <w:r>
        <w:rPr>
          <w:szCs w:val="19"/>
        </w:rPr>
        <w:t>W</w:t>
      </w:r>
      <w:r w:rsidR="000D7362">
        <w:rPr>
          <w:szCs w:val="19"/>
        </w:rPr>
        <w:t xml:space="preserve"> </w:t>
      </w:r>
      <w:r w:rsidR="008D651C">
        <w:rPr>
          <w:szCs w:val="19"/>
        </w:rPr>
        <w:t>lip</w:t>
      </w:r>
      <w:r w:rsidR="00623A1E">
        <w:rPr>
          <w:szCs w:val="19"/>
        </w:rPr>
        <w:t>c</w:t>
      </w:r>
      <w:r w:rsidR="000033F7">
        <w:rPr>
          <w:szCs w:val="19"/>
        </w:rPr>
        <w:t>u</w:t>
      </w:r>
      <w:r w:rsidR="00422B7C" w:rsidRPr="00BF243E">
        <w:rPr>
          <w:szCs w:val="19"/>
        </w:rPr>
        <w:t xml:space="preserve"> 20</w:t>
      </w:r>
      <w:r w:rsidR="00422B7C">
        <w:rPr>
          <w:szCs w:val="19"/>
        </w:rPr>
        <w:t>2</w:t>
      </w:r>
      <w:r w:rsidR="00F741A1">
        <w:rPr>
          <w:szCs w:val="19"/>
        </w:rPr>
        <w:t>3</w:t>
      </w:r>
      <w:r w:rsidR="00422B7C" w:rsidRPr="00BF243E">
        <w:rPr>
          <w:szCs w:val="19"/>
        </w:rPr>
        <w:t xml:space="preserve"> r. </w:t>
      </w:r>
      <w:r w:rsidR="008D651C" w:rsidRPr="00BF243E">
        <w:rPr>
          <w:b/>
          <w:szCs w:val="19"/>
        </w:rPr>
        <w:t>skup</w:t>
      </w:r>
      <w:r w:rsidR="00422B7C" w:rsidRPr="008D651C">
        <w:rPr>
          <w:b/>
          <w:szCs w:val="19"/>
        </w:rPr>
        <w:t xml:space="preserve"> zbóż</w:t>
      </w:r>
      <w:r w:rsidR="00422B7C" w:rsidRPr="00BF243E">
        <w:rPr>
          <w:szCs w:val="19"/>
        </w:rPr>
        <w:t xml:space="preserve"> </w:t>
      </w:r>
      <w:r w:rsidR="008D651C" w:rsidRPr="00BF243E">
        <w:rPr>
          <w:b/>
          <w:szCs w:val="19"/>
        </w:rPr>
        <w:t>podstawowych</w:t>
      </w:r>
      <w:r w:rsidR="008D651C" w:rsidRPr="00BF243E">
        <w:rPr>
          <w:szCs w:val="19"/>
        </w:rPr>
        <w:t xml:space="preserve"> (z mieszankami zbożowymi, bez ziarna siewnego)</w:t>
      </w:r>
      <w:r w:rsidR="00422B7C" w:rsidRPr="00BF243E">
        <w:rPr>
          <w:szCs w:val="19"/>
        </w:rPr>
        <w:t xml:space="preserve"> był </w:t>
      </w:r>
      <w:r w:rsidR="008D651C">
        <w:rPr>
          <w:szCs w:val="19"/>
        </w:rPr>
        <w:t>mniej</w:t>
      </w:r>
      <w:r w:rsidR="00422B7C" w:rsidRPr="00BF243E">
        <w:rPr>
          <w:szCs w:val="19"/>
        </w:rPr>
        <w:t>sz</w:t>
      </w:r>
      <w:r w:rsidR="008D651C">
        <w:rPr>
          <w:szCs w:val="19"/>
        </w:rPr>
        <w:t>y</w:t>
      </w:r>
      <w:r w:rsidR="00422B7C" w:rsidRPr="00BF243E">
        <w:rPr>
          <w:szCs w:val="19"/>
        </w:rPr>
        <w:t xml:space="preserve"> niż przed miesiącem – łącznie skupiono </w:t>
      </w:r>
      <w:r w:rsidR="008D651C">
        <w:rPr>
          <w:szCs w:val="19"/>
        </w:rPr>
        <w:t>24,2</w:t>
      </w:r>
      <w:r w:rsidR="00422B7C" w:rsidRPr="00BF243E">
        <w:rPr>
          <w:szCs w:val="19"/>
        </w:rPr>
        <w:t> tys.</w:t>
      </w:r>
      <w:r w:rsidR="00422B7C">
        <w:rPr>
          <w:szCs w:val="19"/>
        </w:rPr>
        <w:t> </w:t>
      </w:r>
      <w:r w:rsidR="00422B7C"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="00422B7C"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0033F7">
        <w:rPr>
          <w:szCs w:val="19"/>
        </w:rPr>
        <w:t xml:space="preserve"> </w:t>
      </w:r>
      <w:r>
        <w:rPr>
          <w:szCs w:val="19"/>
        </w:rPr>
        <w:t>o</w:t>
      </w:r>
      <w:r w:rsidR="000033F7">
        <w:rPr>
          <w:szCs w:val="19"/>
        </w:rPr>
        <w:t xml:space="preserve"> </w:t>
      </w:r>
      <w:r w:rsidR="008D651C">
        <w:rPr>
          <w:szCs w:val="19"/>
        </w:rPr>
        <w:t>58,8</w:t>
      </w:r>
      <w:r>
        <w:rPr>
          <w:szCs w:val="19"/>
        </w:rPr>
        <w:t>%</w:t>
      </w:r>
      <w:r w:rsidR="00422B7C" w:rsidRPr="00BF243E">
        <w:rPr>
          <w:szCs w:val="19"/>
        </w:rPr>
        <w:t xml:space="preserve"> </w:t>
      </w:r>
      <w:r w:rsidR="00586749">
        <w:rPr>
          <w:szCs w:val="19"/>
        </w:rPr>
        <w:t>mni</w:t>
      </w:r>
      <w:r w:rsidR="00422B7C" w:rsidRPr="00BF243E">
        <w:rPr>
          <w:szCs w:val="19"/>
        </w:rPr>
        <w:t xml:space="preserve">ej niż w </w:t>
      </w:r>
      <w:r w:rsidR="008D651C">
        <w:rPr>
          <w:szCs w:val="19"/>
        </w:rPr>
        <w:t>czerwc</w:t>
      </w:r>
      <w:r w:rsidR="00CA38BD">
        <w:rPr>
          <w:szCs w:val="19"/>
        </w:rPr>
        <w:t>u</w:t>
      </w:r>
      <w:r w:rsidR="006226D6" w:rsidRPr="00BF243E">
        <w:rPr>
          <w:szCs w:val="19"/>
        </w:rPr>
        <w:t xml:space="preserve"> </w:t>
      </w:r>
      <w:r w:rsidR="00742C57">
        <w:rPr>
          <w:szCs w:val="19"/>
        </w:rPr>
        <w:t>b</w:t>
      </w:r>
      <w:r w:rsidR="006226D6" w:rsidRPr="00BF243E">
        <w:rPr>
          <w:szCs w:val="19"/>
        </w:rPr>
        <w:t>r.</w:t>
      </w:r>
      <w:r w:rsidR="00422B7C" w:rsidRPr="00BF243E">
        <w:rPr>
          <w:szCs w:val="19"/>
        </w:rPr>
        <w:t xml:space="preserve"> W porównaniu z </w:t>
      </w:r>
      <w:r w:rsidR="008D651C">
        <w:rPr>
          <w:szCs w:val="19"/>
        </w:rPr>
        <w:t>lip</w:t>
      </w:r>
      <w:r w:rsidR="00623A1E">
        <w:rPr>
          <w:szCs w:val="19"/>
        </w:rPr>
        <w:t>c</w:t>
      </w:r>
      <w:r w:rsidR="000033F7">
        <w:rPr>
          <w:szCs w:val="19"/>
        </w:rPr>
        <w:t>em</w:t>
      </w:r>
      <w:r w:rsidR="00422B7C" w:rsidRPr="00BF243E">
        <w:rPr>
          <w:szCs w:val="19"/>
        </w:rPr>
        <w:t xml:space="preserve"> 20</w:t>
      </w:r>
      <w:r w:rsidR="00422B7C">
        <w:rPr>
          <w:szCs w:val="19"/>
        </w:rPr>
        <w:t>2</w:t>
      </w:r>
      <w:r w:rsidR="00DD5B4B">
        <w:rPr>
          <w:szCs w:val="19"/>
        </w:rPr>
        <w:t>2</w:t>
      </w:r>
      <w:r w:rsidR="00422B7C" w:rsidRPr="00BF243E">
        <w:rPr>
          <w:szCs w:val="19"/>
        </w:rPr>
        <w:t xml:space="preserve"> r. odnotowano </w:t>
      </w:r>
      <w:r w:rsidR="00CA38BD">
        <w:rPr>
          <w:szCs w:val="19"/>
        </w:rPr>
        <w:t>wzrost</w:t>
      </w:r>
      <w:r w:rsidR="00422B7C" w:rsidRPr="00BF243E">
        <w:rPr>
          <w:szCs w:val="19"/>
        </w:rPr>
        <w:t xml:space="preserve"> podaży</w:t>
      </w:r>
      <w:r w:rsidR="00623A1E">
        <w:rPr>
          <w:szCs w:val="19"/>
        </w:rPr>
        <w:t xml:space="preserve"> o</w:t>
      </w:r>
      <w:r w:rsidR="008D651C">
        <w:rPr>
          <w:szCs w:val="19"/>
        </w:rPr>
        <w:t xml:space="preserve"> 12,6</w:t>
      </w:r>
      <w:r w:rsidR="00623A1E">
        <w:rPr>
          <w:szCs w:val="19"/>
        </w:rPr>
        <w:t>%</w:t>
      </w:r>
      <w:r w:rsidR="00E13089">
        <w:rPr>
          <w:szCs w:val="19"/>
        </w:rPr>
        <w:t>.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568E2264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745461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2758AF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0F996255" w:rsidR="00535A02" w:rsidRPr="002758AF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01–0</w:t>
            </w:r>
            <w:r w:rsidR="008D651C">
              <w:rPr>
                <w:szCs w:val="19"/>
              </w:rPr>
              <w:t>7</w:t>
            </w:r>
            <w:r w:rsidRPr="002758AF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5469DA9C" w:rsidR="00535A02" w:rsidRPr="002758AF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8D651C">
              <w:rPr>
                <w:szCs w:val="19"/>
              </w:rPr>
              <w:t>7</w:t>
            </w:r>
            <w:r w:rsidRPr="002758AF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6C2A214B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01–0</w:t>
            </w:r>
            <w:r w:rsidR="008D651C">
              <w:rPr>
                <w:szCs w:val="19"/>
              </w:rPr>
              <w:t>7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2EEA47E0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8D651C">
              <w:rPr>
                <w:szCs w:val="19"/>
              </w:rPr>
              <w:t>7</w:t>
            </w:r>
            <w:r w:rsidRPr="002758AF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2261E27A" w:rsidR="00535A02" w:rsidRPr="002758AF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758AF">
              <w:rPr>
                <w:szCs w:val="19"/>
              </w:rPr>
              <w:t>0</w:t>
            </w:r>
            <w:r w:rsidR="008D651C">
              <w:rPr>
                <w:szCs w:val="19"/>
              </w:rPr>
              <w:t>6</w:t>
            </w:r>
            <w:r w:rsidRPr="002758AF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2758AF">
              <w:rPr>
                <w:szCs w:val="19"/>
              </w:rPr>
              <w:t xml:space="preserve">Żywiec </w:t>
            </w:r>
            <w:proofErr w:type="spellStart"/>
            <w:r w:rsidRPr="002758AF">
              <w:rPr>
                <w:szCs w:val="19"/>
              </w:rPr>
              <w:t>rzeźny</w:t>
            </w:r>
            <w:r w:rsidRPr="002758A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67014A19" w:rsidR="00535A02" w:rsidRPr="002758AF" w:rsidRDefault="007C3C4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7C3C44">
              <w:rPr>
                <w:szCs w:val="19"/>
              </w:rPr>
              <w:t>203</w:t>
            </w:r>
            <w:r w:rsidR="00C762F4">
              <w:rPr>
                <w:szCs w:val="19"/>
              </w:rPr>
              <w:t>,6</w:t>
            </w:r>
          </w:p>
        </w:tc>
        <w:tc>
          <w:tcPr>
            <w:tcW w:w="1635" w:type="dxa"/>
            <w:vAlign w:val="center"/>
          </w:tcPr>
          <w:p w14:paraId="3D12C1D9" w14:textId="59ABA5CE" w:rsidR="00535A02" w:rsidRPr="002758AF" w:rsidRDefault="007C3C4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7C3C44">
              <w:rPr>
                <w:szCs w:val="19"/>
              </w:rPr>
              <w:t>92,1</w:t>
            </w:r>
          </w:p>
        </w:tc>
        <w:tc>
          <w:tcPr>
            <w:tcW w:w="1635" w:type="dxa"/>
            <w:vAlign w:val="center"/>
          </w:tcPr>
          <w:p w14:paraId="13A37275" w14:textId="069F1B55" w:rsidR="00535A02" w:rsidRPr="002758AF" w:rsidRDefault="007C3C4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7C3C44">
              <w:rPr>
                <w:szCs w:val="19"/>
              </w:rPr>
              <w:t>29</w:t>
            </w:r>
            <w:r w:rsidR="00C762F4">
              <w:rPr>
                <w:szCs w:val="19"/>
              </w:rPr>
              <w:t>,</w:t>
            </w:r>
            <w:r w:rsidRPr="007C3C44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006AB711" w14:textId="62E5C5F5" w:rsidR="00535A02" w:rsidRPr="002758AF" w:rsidRDefault="007C3C4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7C3C44">
              <w:rPr>
                <w:szCs w:val="19"/>
              </w:rPr>
              <w:t>111,2</w:t>
            </w:r>
          </w:p>
        </w:tc>
        <w:tc>
          <w:tcPr>
            <w:tcW w:w="1635" w:type="dxa"/>
            <w:vAlign w:val="center"/>
          </w:tcPr>
          <w:p w14:paraId="18FDC25F" w14:textId="7ECC1D6A" w:rsidR="00535A02" w:rsidRPr="002758AF" w:rsidRDefault="007C3C4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7C3C44">
              <w:rPr>
                <w:szCs w:val="19"/>
              </w:rPr>
              <w:t>100,9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2758AF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2758AF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1CC54F94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13</w:t>
            </w:r>
            <w:r>
              <w:rPr>
                <w:szCs w:val="19"/>
              </w:rPr>
              <w:t>,5</w:t>
            </w:r>
          </w:p>
        </w:tc>
        <w:tc>
          <w:tcPr>
            <w:tcW w:w="1635" w:type="dxa"/>
            <w:vAlign w:val="center"/>
          </w:tcPr>
          <w:p w14:paraId="78B6E23D" w14:textId="3AB3C708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83,0</w:t>
            </w:r>
          </w:p>
        </w:tc>
        <w:tc>
          <w:tcPr>
            <w:tcW w:w="1635" w:type="dxa"/>
            <w:vAlign w:val="center"/>
          </w:tcPr>
          <w:p w14:paraId="1B1242B6" w14:textId="73F80BCD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</w:t>
            </w:r>
            <w:r>
              <w:rPr>
                <w:szCs w:val="19"/>
              </w:rPr>
              <w:t>,4</w:t>
            </w:r>
          </w:p>
        </w:tc>
        <w:tc>
          <w:tcPr>
            <w:tcW w:w="1635" w:type="dxa"/>
            <w:vAlign w:val="center"/>
          </w:tcPr>
          <w:p w14:paraId="26960008" w14:textId="6D62244B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96,7</w:t>
            </w:r>
          </w:p>
        </w:tc>
        <w:tc>
          <w:tcPr>
            <w:tcW w:w="1635" w:type="dxa"/>
            <w:vAlign w:val="center"/>
          </w:tcPr>
          <w:p w14:paraId="638C0A6C" w14:textId="47635625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73,4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66746038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57</w:t>
            </w:r>
            <w:r>
              <w:rPr>
                <w:szCs w:val="19"/>
              </w:rPr>
              <w:t>,</w:t>
            </w:r>
            <w:r w:rsidRPr="00C762F4">
              <w:rPr>
                <w:szCs w:val="19"/>
              </w:rPr>
              <w:t>4</w:t>
            </w:r>
          </w:p>
        </w:tc>
        <w:tc>
          <w:tcPr>
            <w:tcW w:w="1635" w:type="dxa"/>
            <w:vAlign w:val="center"/>
          </w:tcPr>
          <w:p w14:paraId="50B17B31" w14:textId="5F1CDF2E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74,7</w:t>
            </w:r>
          </w:p>
        </w:tc>
        <w:tc>
          <w:tcPr>
            <w:tcW w:w="1635" w:type="dxa"/>
            <w:vAlign w:val="center"/>
          </w:tcPr>
          <w:p w14:paraId="43CFEBBB" w14:textId="5BD0DEF2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6</w:t>
            </w:r>
            <w:r>
              <w:rPr>
                <w:szCs w:val="19"/>
              </w:rPr>
              <w:t>,9</w:t>
            </w:r>
          </w:p>
        </w:tc>
        <w:tc>
          <w:tcPr>
            <w:tcW w:w="1635" w:type="dxa"/>
            <w:vAlign w:val="center"/>
          </w:tcPr>
          <w:p w14:paraId="1A93321D" w14:textId="6AF80CD9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98,6</w:t>
            </w:r>
          </w:p>
        </w:tc>
        <w:tc>
          <w:tcPr>
            <w:tcW w:w="1635" w:type="dxa"/>
            <w:vAlign w:val="center"/>
          </w:tcPr>
          <w:p w14:paraId="1BF63976" w14:textId="053280E1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89,3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758AF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36B4CEA6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132</w:t>
            </w:r>
            <w:r>
              <w:rPr>
                <w:szCs w:val="19"/>
              </w:rPr>
              <w:t>,</w:t>
            </w:r>
            <w:r w:rsidRPr="00C762F4">
              <w:rPr>
                <w:szCs w:val="19"/>
              </w:rPr>
              <w:t>6</w:t>
            </w:r>
          </w:p>
        </w:tc>
        <w:tc>
          <w:tcPr>
            <w:tcW w:w="1635" w:type="dxa"/>
            <w:vAlign w:val="center"/>
          </w:tcPr>
          <w:p w14:paraId="3ED84F1F" w14:textId="2F54FC8B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103,6</w:t>
            </w:r>
          </w:p>
        </w:tc>
        <w:tc>
          <w:tcPr>
            <w:tcW w:w="1635" w:type="dxa"/>
            <w:vAlign w:val="center"/>
          </w:tcPr>
          <w:p w14:paraId="0B602F8F" w14:textId="32E8D826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20</w:t>
            </w:r>
            <w:r>
              <w:rPr>
                <w:szCs w:val="19"/>
              </w:rPr>
              <w:t>,</w:t>
            </w:r>
            <w:r w:rsidRPr="00C762F4">
              <w:rPr>
                <w:szCs w:val="19"/>
              </w:rPr>
              <w:t>8</w:t>
            </w:r>
          </w:p>
        </w:tc>
        <w:tc>
          <w:tcPr>
            <w:tcW w:w="1635" w:type="dxa"/>
            <w:vAlign w:val="center"/>
          </w:tcPr>
          <w:p w14:paraId="040D2585" w14:textId="1258225E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117,3</w:t>
            </w:r>
          </w:p>
        </w:tc>
        <w:tc>
          <w:tcPr>
            <w:tcW w:w="1635" w:type="dxa"/>
            <w:vAlign w:val="center"/>
          </w:tcPr>
          <w:p w14:paraId="07650502" w14:textId="62C3A6FA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108,2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2758AF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2758AF">
              <w:rPr>
                <w:szCs w:val="19"/>
              </w:rPr>
              <w:t>Mleko</w:t>
            </w:r>
            <w:r w:rsidRPr="002758AF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323F5EBC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538</w:t>
            </w:r>
            <w:r>
              <w:rPr>
                <w:szCs w:val="19"/>
              </w:rPr>
              <w:t>,</w:t>
            </w:r>
            <w:r w:rsidRPr="00C762F4">
              <w:rPr>
                <w:szCs w:val="19"/>
              </w:rPr>
              <w:t>1</w:t>
            </w:r>
          </w:p>
        </w:tc>
        <w:tc>
          <w:tcPr>
            <w:tcW w:w="1635" w:type="dxa"/>
            <w:vAlign w:val="center"/>
          </w:tcPr>
          <w:p w14:paraId="57AD8788" w14:textId="44B646F1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99,2</w:t>
            </w:r>
          </w:p>
        </w:tc>
        <w:tc>
          <w:tcPr>
            <w:tcW w:w="1635" w:type="dxa"/>
            <w:vAlign w:val="center"/>
          </w:tcPr>
          <w:p w14:paraId="37355827" w14:textId="6215E6AB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84</w:t>
            </w:r>
            <w:r>
              <w:rPr>
                <w:szCs w:val="19"/>
              </w:rPr>
              <w:t>,</w:t>
            </w:r>
            <w:r w:rsidRPr="00C762F4">
              <w:rPr>
                <w:szCs w:val="19"/>
              </w:rPr>
              <w:t>3</w:t>
            </w:r>
          </w:p>
        </w:tc>
        <w:tc>
          <w:tcPr>
            <w:tcW w:w="1635" w:type="dxa"/>
            <w:vAlign w:val="center"/>
          </w:tcPr>
          <w:p w14:paraId="1483B1A7" w14:textId="5EA3F098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97,4</w:t>
            </w:r>
          </w:p>
        </w:tc>
        <w:tc>
          <w:tcPr>
            <w:tcW w:w="1635" w:type="dxa"/>
            <w:vAlign w:val="center"/>
          </w:tcPr>
          <w:p w14:paraId="1B431336" w14:textId="0FD31E52" w:rsidR="00535A02" w:rsidRPr="002758AF" w:rsidRDefault="00C762F4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762F4">
              <w:rPr>
                <w:szCs w:val="19"/>
              </w:rPr>
              <w:t>101,7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0040951C" w:rsidR="00F15692" w:rsidRDefault="00535A02" w:rsidP="00E53145">
      <w:pPr>
        <w:pStyle w:val="Tekstpodstawowy"/>
        <w:suppressAutoHyphens/>
        <w:rPr>
          <w:szCs w:val="19"/>
        </w:rPr>
      </w:pPr>
      <w:r w:rsidRPr="00212647">
        <w:rPr>
          <w:szCs w:val="19"/>
        </w:rPr>
        <w:t>Od początku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roku</w:t>
      </w:r>
      <w:r w:rsidRPr="00B1640D">
        <w:rPr>
          <w:szCs w:val="19"/>
        </w:rPr>
        <w:t xml:space="preserve">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212647">
        <w:rPr>
          <w:szCs w:val="19"/>
        </w:rPr>
        <w:t>mniej</w:t>
      </w:r>
      <w:r w:rsidRPr="00B1640D">
        <w:rPr>
          <w:szCs w:val="19"/>
        </w:rPr>
        <w:t xml:space="preserve">szy o </w:t>
      </w:r>
      <w:r w:rsidR="00144091">
        <w:rPr>
          <w:szCs w:val="19"/>
        </w:rPr>
        <w:t>7,9</w:t>
      </w:r>
      <w:r w:rsidRPr="00B1640D">
        <w:rPr>
          <w:szCs w:val="19"/>
        </w:rPr>
        <w:t xml:space="preserve">% niż w tym samym okresie ub.r. Odnotowano </w:t>
      </w:r>
      <w:r w:rsidR="00212647">
        <w:rPr>
          <w:szCs w:val="19"/>
        </w:rPr>
        <w:t>spadek</w:t>
      </w:r>
      <w:r w:rsidR="001C4F5B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212647">
        <w:rPr>
          <w:szCs w:val="19"/>
        </w:rPr>
        <w:t>żywca rzeźnego wieprzowego i wołowego, natomiast wzrost skupu żywca drobiowego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144091">
        <w:rPr>
          <w:szCs w:val="19"/>
        </w:rPr>
        <w:t>lip</w:t>
      </w:r>
      <w:r w:rsidR="00212647">
        <w:rPr>
          <w:szCs w:val="19"/>
        </w:rPr>
        <w:t>c</w:t>
      </w:r>
      <w:r w:rsidR="006856BE">
        <w:rPr>
          <w:szCs w:val="19"/>
        </w:rPr>
        <w:t>u</w:t>
      </w:r>
      <w:r w:rsidR="00144091"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144091">
        <w:rPr>
          <w:szCs w:val="19"/>
        </w:rPr>
        <w:t>29,0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F916D5">
        <w:rPr>
          <w:szCs w:val="19"/>
        </w:rPr>
        <w:t>więc</w:t>
      </w:r>
      <w:r w:rsidR="00F916D5" w:rsidRPr="00B1640D">
        <w:rPr>
          <w:szCs w:val="19"/>
        </w:rPr>
        <w:t xml:space="preserve">ej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144091">
        <w:rPr>
          <w:szCs w:val="19"/>
        </w:rPr>
        <w:t>11,2</w:t>
      </w:r>
      <w:r w:rsidRPr="00B1640D">
        <w:rPr>
          <w:szCs w:val="19"/>
        </w:rPr>
        <w:t>%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</w:t>
      </w:r>
      <w:r w:rsidR="00212647">
        <w:rPr>
          <w:szCs w:val="19"/>
        </w:rPr>
        <w:t xml:space="preserve">m </w:t>
      </w:r>
      <w:r w:rsidR="00144091">
        <w:rPr>
          <w:szCs w:val="19"/>
        </w:rPr>
        <w:t>i</w:t>
      </w:r>
      <w:r w:rsidRPr="00B1640D">
        <w:rPr>
          <w:szCs w:val="19"/>
        </w:rPr>
        <w:t xml:space="preserve"> o </w:t>
      </w:r>
      <w:r w:rsidR="00144091">
        <w:rPr>
          <w:szCs w:val="19"/>
        </w:rPr>
        <w:t>0,9</w:t>
      </w:r>
      <w:r w:rsidRPr="00B1640D">
        <w:rPr>
          <w:szCs w:val="19"/>
        </w:rPr>
        <w:t xml:space="preserve">% </w:t>
      </w:r>
      <w:r w:rsidR="00144091">
        <w:rPr>
          <w:szCs w:val="19"/>
        </w:rPr>
        <w:t>więc</w:t>
      </w:r>
      <w:r w:rsidR="00212647">
        <w:rPr>
          <w:szCs w:val="19"/>
        </w:rPr>
        <w:t xml:space="preserve">ej </w:t>
      </w:r>
      <w:r w:rsidRPr="00B1640D">
        <w:rPr>
          <w:szCs w:val="19"/>
        </w:rPr>
        <w:t xml:space="preserve">niż przed miesiącem.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</w:t>
      </w:r>
      <w:r w:rsidR="00144091">
        <w:rPr>
          <w:szCs w:val="19"/>
        </w:rPr>
        <w:t>wzros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144091">
        <w:rPr>
          <w:szCs w:val="19"/>
        </w:rPr>
        <w:t>drobiu, natomiast zmalała podaż bydła i trzody chlewnej.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59532B88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745461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1D56ADDB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57ABDEF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3E38A5F6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23E0D334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15749F">
              <w:rPr>
                <w:sz w:val="16"/>
                <w:szCs w:val="16"/>
              </w:rPr>
              <w:t>7</w:t>
            </w:r>
            <w:r w:rsidR="00B214BF"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1583DFA9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40FAF710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749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486DF5FB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4F49669D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67F92007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749F">
              <w:rPr>
                <w:sz w:val="16"/>
                <w:szCs w:val="16"/>
              </w:rPr>
              <w:t>6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730F7B06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15749F">
              <w:rPr>
                <w:sz w:val="16"/>
                <w:szCs w:val="16"/>
              </w:rPr>
              <w:t>7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2F13912D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92,14</w:t>
            </w:r>
          </w:p>
        </w:tc>
        <w:tc>
          <w:tcPr>
            <w:tcW w:w="823" w:type="dxa"/>
            <w:vAlign w:val="center"/>
          </w:tcPr>
          <w:p w14:paraId="6A50256D" w14:textId="0488DCAC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56,4</w:t>
            </w:r>
          </w:p>
        </w:tc>
        <w:tc>
          <w:tcPr>
            <w:tcW w:w="823" w:type="dxa"/>
            <w:vAlign w:val="center"/>
          </w:tcPr>
          <w:p w14:paraId="1FB8B5F2" w14:textId="09F5BBB5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101,9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7D2D7993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108,26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0A994529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70,1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28E6041B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137,14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0B8C231D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69,9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7A515B32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98,7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64B635F7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149,70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5C0D44F0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86,2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3BFF06BE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73,79</w:t>
            </w:r>
          </w:p>
        </w:tc>
        <w:tc>
          <w:tcPr>
            <w:tcW w:w="823" w:type="dxa"/>
            <w:vAlign w:val="center"/>
          </w:tcPr>
          <w:p w14:paraId="02D45B40" w14:textId="09093F65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60,1</w:t>
            </w:r>
          </w:p>
        </w:tc>
        <w:tc>
          <w:tcPr>
            <w:tcW w:w="823" w:type="dxa"/>
            <w:vAlign w:val="center"/>
          </w:tcPr>
          <w:p w14:paraId="27BD4DAA" w14:textId="4B21F2AB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102,7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0F689204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93,37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673D62C1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81,9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0FE9F8FE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230,02</w:t>
            </w:r>
          </w:p>
        </w:tc>
        <w:tc>
          <w:tcPr>
            <w:tcW w:w="823" w:type="dxa"/>
            <w:vAlign w:val="center"/>
          </w:tcPr>
          <w:p w14:paraId="0E77CB1C" w14:textId="3F5E4467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191,1</w:t>
            </w:r>
          </w:p>
        </w:tc>
        <w:tc>
          <w:tcPr>
            <w:tcW w:w="823" w:type="dxa"/>
            <w:vAlign w:val="center"/>
          </w:tcPr>
          <w:p w14:paraId="24B7991C" w14:textId="7F8525B6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194,4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4EE2F2FD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131,55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2BECAB51" w:rsidR="00167A1B" w:rsidRPr="00576F5B" w:rsidRDefault="008936D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144,7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7CA5E7A4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224,00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1F873F67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100,3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1BE7A87E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118,0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78D7B7E8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190,32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70363FAE" w:rsidR="00167A1B" w:rsidRPr="00576F5B" w:rsidRDefault="00F15C87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15C87">
              <w:rPr>
                <w:sz w:val="16"/>
                <w:szCs w:val="16"/>
              </w:rPr>
              <w:t>104,8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6C70EF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170BDC1C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</w:t>
            </w:r>
            <w:r w:rsidR="00B7734F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10</w:t>
            </w:r>
          </w:p>
        </w:tc>
        <w:tc>
          <w:tcPr>
            <w:tcW w:w="823" w:type="dxa"/>
            <w:vAlign w:val="center"/>
          </w:tcPr>
          <w:p w14:paraId="36EA328F" w14:textId="48419FB7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92,7</w:t>
            </w:r>
          </w:p>
        </w:tc>
        <w:tc>
          <w:tcPr>
            <w:tcW w:w="823" w:type="dxa"/>
            <w:vAlign w:val="center"/>
          </w:tcPr>
          <w:p w14:paraId="51A26FB1" w14:textId="3E0C891C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92,4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71DCFC03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37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6E227E8B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106,6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2CDB280C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17</w:t>
            </w:r>
          </w:p>
        </w:tc>
        <w:tc>
          <w:tcPr>
            <w:tcW w:w="823" w:type="dxa"/>
            <w:vAlign w:val="center"/>
          </w:tcPr>
          <w:p w14:paraId="66A63EC3" w14:textId="3100BEDD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127,6</w:t>
            </w:r>
          </w:p>
        </w:tc>
        <w:tc>
          <w:tcPr>
            <w:tcW w:w="823" w:type="dxa"/>
            <w:vAlign w:val="center"/>
          </w:tcPr>
          <w:p w14:paraId="12C2A86B" w14:textId="31F57B5A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48C4F384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8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5</w:t>
            </w:r>
            <w:r w:rsidR="00C07D16">
              <w:rPr>
                <w:sz w:val="16"/>
                <w:szCs w:val="16"/>
              </w:rPr>
              <w:t>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619F29FF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144,7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33C59F51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6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67</w:t>
            </w:r>
          </w:p>
        </w:tc>
        <w:tc>
          <w:tcPr>
            <w:tcW w:w="823" w:type="dxa"/>
            <w:vAlign w:val="center"/>
          </w:tcPr>
          <w:p w14:paraId="1780FDBD" w14:textId="76D56FCA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81,9</w:t>
            </w:r>
          </w:p>
        </w:tc>
        <w:tc>
          <w:tcPr>
            <w:tcW w:w="823" w:type="dxa"/>
            <w:vAlign w:val="center"/>
          </w:tcPr>
          <w:p w14:paraId="4A92FA26" w14:textId="5B487DBE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90,0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448EE86E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7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79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4F32E3F0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107,4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2DF6A97F" w:rsidR="003E450F" w:rsidRPr="00576F5B" w:rsidRDefault="008936D6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186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54</w:t>
            </w:r>
          </w:p>
        </w:tc>
        <w:tc>
          <w:tcPr>
            <w:tcW w:w="823" w:type="dxa"/>
            <w:vAlign w:val="center"/>
          </w:tcPr>
          <w:p w14:paraId="0B153E0D" w14:textId="1A90424E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76,6</w:t>
            </w:r>
          </w:p>
        </w:tc>
        <w:tc>
          <w:tcPr>
            <w:tcW w:w="823" w:type="dxa"/>
            <w:vAlign w:val="center"/>
          </w:tcPr>
          <w:p w14:paraId="48FA3497" w14:textId="7A7727DD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97,5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1C6ED643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215</w:t>
            </w:r>
            <w:r w:rsidR="00C07D16">
              <w:rPr>
                <w:sz w:val="16"/>
                <w:szCs w:val="16"/>
              </w:rPr>
              <w:t>,</w:t>
            </w:r>
            <w:r w:rsidRPr="008936D6">
              <w:rPr>
                <w:sz w:val="16"/>
                <w:szCs w:val="16"/>
              </w:rPr>
              <w:t>58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59B1AE0B" w:rsidR="003E450F" w:rsidRPr="00576F5B" w:rsidRDefault="008936D6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936D6">
              <w:rPr>
                <w:sz w:val="16"/>
                <w:szCs w:val="16"/>
              </w:rPr>
              <w:t>99,2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477FA74F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F75CB0">
        <w:rPr>
          <w:szCs w:val="19"/>
        </w:rPr>
        <w:t>lip</w:t>
      </w:r>
      <w:r w:rsidR="00D867C4">
        <w:rPr>
          <w:szCs w:val="19"/>
        </w:rPr>
        <w:t>c</w:t>
      </w:r>
      <w:r w:rsidR="00D614F8">
        <w:rPr>
          <w:szCs w:val="19"/>
        </w:rPr>
        <w:t>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200795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00795">
        <w:rPr>
          <w:szCs w:val="19"/>
        </w:rPr>
        <w:t>wy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200795">
        <w:rPr>
          <w:szCs w:val="19"/>
        </w:rPr>
        <w:t>1,9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200795">
        <w:rPr>
          <w:szCs w:val="19"/>
        </w:rPr>
        <w:t>2</w:t>
      </w:r>
      <w:r w:rsidR="00D45ED9">
        <w:rPr>
          <w:szCs w:val="19"/>
        </w:rPr>
        <w:t>,7</w:t>
      </w:r>
      <w:r w:rsidR="00B1640D" w:rsidRPr="00F15C87">
        <w:rPr>
          <w:szCs w:val="19"/>
        </w:rPr>
        <w:t xml:space="preserve">%). </w:t>
      </w:r>
      <w:r w:rsidR="001F4582" w:rsidRPr="00F15C87">
        <w:rPr>
          <w:szCs w:val="19"/>
        </w:rPr>
        <w:t>Na</w:t>
      </w:r>
      <w:r w:rsidR="00CF7FC2" w:rsidRPr="00F15C87">
        <w:rPr>
          <w:szCs w:val="19"/>
        </w:rPr>
        <w:t xml:space="preserve"> </w:t>
      </w:r>
      <w:r w:rsidR="001F4582" w:rsidRPr="00F15C87">
        <w:rPr>
          <w:szCs w:val="19"/>
        </w:rPr>
        <w:t>targowiskach w</w:t>
      </w:r>
      <w:r w:rsidR="00A37022" w:rsidRPr="00F15C87">
        <w:rPr>
          <w:szCs w:val="19"/>
        </w:rPr>
        <w:t> </w:t>
      </w:r>
      <w:r w:rsidR="001F4582" w:rsidRPr="00F15C87">
        <w:rPr>
          <w:szCs w:val="19"/>
        </w:rPr>
        <w:t xml:space="preserve">porównaniu </w:t>
      </w:r>
      <w:r w:rsidR="009B3F84" w:rsidRPr="00F15C87">
        <w:rPr>
          <w:szCs w:val="19"/>
        </w:rPr>
        <w:t>z</w:t>
      </w:r>
      <w:r w:rsidR="00D91293" w:rsidRPr="00F15C87">
        <w:rPr>
          <w:szCs w:val="19"/>
        </w:rPr>
        <w:t> </w:t>
      </w:r>
      <w:r w:rsidR="001F4582" w:rsidRPr="00F15C87">
        <w:rPr>
          <w:szCs w:val="19"/>
        </w:rPr>
        <w:t>poprzedni</w:t>
      </w:r>
      <w:r w:rsidR="009B3F84" w:rsidRPr="00F15C87">
        <w:rPr>
          <w:szCs w:val="19"/>
        </w:rPr>
        <w:t>m</w:t>
      </w:r>
      <w:r w:rsidR="001F4582" w:rsidRPr="00F15C87">
        <w:rPr>
          <w:szCs w:val="19"/>
        </w:rPr>
        <w:t xml:space="preserve"> miesiąc</w:t>
      </w:r>
      <w:r w:rsidR="009B3F84" w:rsidRPr="00F15C87">
        <w:rPr>
          <w:szCs w:val="19"/>
        </w:rPr>
        <w:t>em</w:t>
      </w:r>
      <w:r w:rsidR="001F4582" w:rsidRPr="00F15C87">
        <w:rPr>
          <w:szCs w:val="19"/>
        </w:rPr>
        <w:t xml:space="preserve"> </w:t>
      </w:r>
      <w:r w:rsidR="0047760E" w:rsidRPr="00F15C87">
        <w:rPr>
          <w:szCs w:val="19"/>
        </w:rPr>
        <w:t>spad</w:t>
      </w:r>
      <w:r w:rsidR="00030057" w:rsidRPr="00F15C87">
        <w:rPr>
          <w:szCs w:val="19"/>
        </w:rPr>
        <w:t xml:space="preserve">ła </w:t>
      </w:r>
      <w:r w:rsidR="001F4582" w:rsidRPr="00F15C87">
        <w:rPr>
          <w:szCs w:val="19"/>
        </w:rPr>
        <w:t xml:space="preserve">cena pszenicy </w:t>
      </w:r>
      <w:r w:rsidR="00030057" w:rsidRPr="00F15C87">
        <w:rPr>
          <w:szCs w:val="19"/>
        </w:rPr>
        <w:t xml:space="preserve">(o </w:t>
      </w:r>
      <w:r w:rsidR="00F15C87">
        <w:rPr>
          <w:szCs w:val="19"/>
        </w:rPr>
        <w:t>1,3</w:t>
      </w:r>
      <w:r w:rsidR="00030057" w:rsidRPr="00F15C87">
        <w:rPr>
          <w:szCs w:val="19"/>
        </w:rPr>
        <w:t>%)</w:t>
      </w:r>
      <w:r w:rsidR="009C03D6" w:rsidRPr="00F15C87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D45ED9">
        <w:rPr>
          <w:szCs w:val="19"/>
        </w:rPr>
        <w:t>4</w:t>
      </w:r>
      <w:r w:rsidR="00200795">
        <w:rPr>
          <w:szCs w:val="19"/>
        </w:rPr>
        <w:t>3</w:t>
      </w:r>
      <w:r w:rsidR="00D45ED9">
        <w:rPr>
          <w:szCs w:val="19"/>
        </w:rPr>
        <w:t>,</w:t>
      </w:r>
      <w:r w:rsidR="00200795">
        <w:rPr>
          <w:szCs w:val="19"/>
        </w:rPr>
        <w:t>6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F15C87">
        <w:rPr>
          <w:szCs w:val="19"/>
        </w:rPr>
        <w:t xml:space="preserve">i na targowiskach </w:t>
      </w:r>
      <w:r w:rsidR="0047760E" w:rsidRPr="00F15C87">
        <w:rPr>
          <w:szCs w:val="19"/>
        </w:rPr>
        <w:t>ni</w:t>
      </w:r>
      <w:r w:rsidR="004E1F60" w:rsidRPr="00F15C87">
        <w:rPr>
          <w:szCs w:val="19"/>
        </w:rPr>
        <w:t>ższa o</w:t>
      </w:r>
      <w:r w:rsidR="00030057" w:rsidRPr="00F15C87">
        <w:rPr>
          <w:szCs w:val="19"/>
        </w:rPr>
        <w:t xml:space="preserve"> </w:t>
      </w:r>
      <w:r w:rsidR="00F15C87">
        <w:rPr>
          <w:szCs w:val="19"/>
        </w:rPr>
        <w:t>30,1</w:t>
      </w:r>
      <w:r w:rsidR="004E1F60" w:rsidRPr="00F15C87">
        <w:rPr>
          <w:szCs w:val="19"/>
        </w:rPr>
        <w:t>%</w:t>
      </w:r>
      <w:r w:rsidR="00521E88" w:rsidRPr="00F15C8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200795">
        <w:rPr>
          <w:szCs w:val="19"/>
        </w:rPr>
        <w:t>39,9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200795">
        <w:rPr>
          <w:szCs w:val="19"/>
        </w:rPr>
        <w:t>lip</w:t>
      </w:r>
      <w:r w:rsidR="00D45ED9">
        <w:rPr>
          <w:szCs w:val="19"/>
        </w:rPr>
        <w:t>c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25C64E13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200795">
        <w:rPr>
          <w:rFonts w:ascii="Fira Sans" w:hAnsi="Fira Sans"/>
          <w:sz w:val="19"/>
          <w:szCs w:val="19"/>
        </w:rPr>
        <w:t>lip</w:t>
      </w:r>
      <w:r w:rsidR="00D45ED9" w:rsidRPr="00D45ED9">
        <w:rPr>
          <w:rFonts w:ascii="Fira Sans" w:hAnsi="Fira Sans"/>
          <w:sz w:val="19"/>
          <w:szCs w:val="19"/>
        </w:rPr>
        <w:t>cu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D45ED9">
        <w:rPr>
          <w:rFonts w:ascii="Fira Sans" w:hAnsi="Fira Sans"/>
          <w:sz w:val="19"/>
          <w:szCs w:val="19"/>
        </w:rPr>
        <w:t>wzrost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A328C0">
        <w:rPr>
          <w:rFonts w:ascii="Fira Sans" w:hAnsi="Fira Sans"/>
          <w:sz w:val="19"/>
          <w:szCs w:val="19"/>
        </w:rPr>
        <w:t xml:space="preserve"> </w:t>
      </w:r>
      <w:r w:rsidR="00200795">
        <w:rPr>
          <w:rFonts w:ascii="Fira Sans" w:hAnsi="Fira Sans"/>
          <w:sz w:val="19"/>
          <w:szCs w:val="19"/>
        </w:rPr>
        <w:t>i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roku. Średnio za</w:t>
      </w:r>
      <w:r w:rsidR="00A8204A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200795">
        <w:rPr>
          <w:rFonts w:ascii="Fira Sans" w:hAnsi="Fira Sans"/>
          <w:sz w:val="19"/>
          <w:szCs w:val="19"/>
        </w:rPr>
        <w:t>230,02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200795">
        <w:rPr>
          <w:rFonts w:ascii="Fira Sans" w:hAnsi="Fira Sans"/>
          <w:sz w:val="19"/>
          <w:szCs w:val="19"/>
        </w:rPr>
        <w:t>94,4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D45ED9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 xml:space="preserve">niż w </w:t>
      </w:r>
      <w:r w:rsidR="00200795">
        <w:rPr>
          <w:rFonts w:ascii="Fira Sans" w:hAnsi="Fira Sans"/>
          <w:sz w:val="19"/>
          <w:szCs w:val="19"/>
        </w:rPr>
        <w:t>czerwc</w:t>
      </w:r>
      <w:r w:rsidR="00391B9E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 xml:space="preserve"> r. </w:t>
      </w:r>
      <w:r w:rsidR="00200795">
        <w:rPr>
          <w:rFonts w:ascii="Fira Sans" w:hAnsi="Fira Sans"/>
          <w:sz w:val="19"/>
          <w:szCs w:val="19"/>
        </w:rPr>
        <w:t xml:space="preserve">i </w:t>
      </w:r>
      <w:r w:rsidR="009926A3">
        <w:rPr>
          <w:rFonts w:ascii="Fira Sans" w:hAnsi="Fira Sans"/>
          <w:sz w:val="19"/>
          <w:szCs w:val="19"/>
        </w:rPr>
        <w:t xml:space="preserve">o </w:t>
      </w:r>
      <w:r w:rsidR="00200795">
        <w:rPr>
          <w:rFonts w:ascii="Fira Sans" w:hAnsi="Fira Sans"/>
          <w:sz w:val="19"/>
          <w:szCs w:val="19"/>
        </w:rPr>
        <w:t>91,1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200795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200795">
        <w:rPr>
          <w:rFonts w:ascii="Fira Sans" w:hAnsi="Fira Sans"/>
          <w:sz w:val="19"/>
          <w:szCs w:val="19"/>
        </w:rPr>
        <w:t>lip</w:t>
      </w:r>
      <w:r w:rsidR="00D45ED9">
        <w:rPr>
          <w:rFonts w:ascii="Fira Sans" w:hAnsi="Fira Sans"/>
          <w:sz w:val="19"/>
          <w:szCs w:val="19"/>
        </w:rPr>
        <w:t>c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F15C87">
        <w:rPr>
          <w:rFonts w:ascii="Fira Sans" w:hAnsi="Fira Sans"/>
          <w:sz w:val="19"/>
          <w:szCs w:val="19"/>
        </w:rPr>
        <w:t>Na</w:t>
      </w:r>
      <w:r w:rsidR="00200795" w:rsidRPr="00F15C87">
        <w:rPr>
          <w:rFonts w:ascii="Fira Sans" w:hAnsi="Fira Sans"/>
          <w:sz w:val="19"/>
          <w:szCs w:val="19"/>
        </w:rPr>
        <w:t> </w:t>
      </w:r>
      <w:r w:rsidRPr="00F15C87">
        <w:rPr>
          <w:rFonts w:ascii="Fira Sans" w:hAnsi="Fira Sans"/>
          <w:sz w:val="19"/>
          <w:szCs w:val="19"/>
        </w:rPr>
        <w:t xml:space="preserve">targowiskach przeciętna cena ziemniaków jadalnych </w:t>
      </w:r>
      <w:r w:rsidR="00863C99" w:rsidRPr="00F15C87">
        <w:rPr>
          <w:rFonts w:ascii="Fira Sans" w:hAnsi="Fira Sans"/>
          <w:sz w:val="19"/>
          <w:szCs w:val="19"/>
        </w:rPr>
        <w:t xml:space="preserve">późnych </w:t>
      </w:r>
      <w:r w:rsidRPr="00F15C87">
        <w:rPr>
          <w:rFonts w:ascii="Fira Sans" w:hAnsi="Fira Sans"/>
          <w:sz w:val="19"/>
          <w:szCs w:val="19"/>
        </w:rPr>
        <w:t xml:space="preserve">wyniosła </w:t>
      </w:r>
      <w:r w:rsidR="00F15C87">
        <w:rPr>
          <w:rFonts w:ascii="Fira Sans" w:hAnsi="Fira Sans"/>
          <w:sz w:val="19"/>
          <w:szCs w:val="19"/>
        </w:rPr>
        <w:t>224,00</w:t>
      </w:r>
      <w:r w:rsidRPr="00F15C87">
        <w:rPr>
          <w:rFonts w:ascii="Fira Sans" w:hAnsi="Fira Sans"/>
          <w:sz w:val="19"/>
          <w:szCs w:val="19"/>
        </w:rPr>
        <w:t> zł/</w:t>
      </w:r>
      <w:proofErr w:type="spellStart"/>
      <w:r w:rsidRPr="00F15C87">
        <w:rPr>
          <w:rFonts w:ascii="Fira Sans" w:hAnsi="Fira Sans"/>
          <w:sz w:val="19"/>
          <w:szCs w:val="19"/>
        </w:rPr>
        <w:t>dt</w:t>
      </w:r>
      <w:proofErr w:type="spellEnd"/>
      <w:r w:rsidRPr="00F15C87">
        <w:rPr>
          <w:rFonts w:ascii="Fira Sans" w:hAnsi="Fira Sans"/>
          <w:sz w:val="19"/>
          <w:szCs w:val="19"/>
        </w:rPr>
        <w:t>. W</w:t>
      </w:r>
      <w:r w:rsidR="00F15C87">
        <w:rPr>
          <w:rFonts w:ascii="Fira Sans" w:hAnsi="Fira Sans"/>
          <w:sz w:val="19"/>
          <w:szCs w:val="19"/>
        </w:rPr>
        <w:t xml:space="preserve"> </w:t>
      </w:r>
      <w:r w:rsidRPr="00F15C87">
        <w:rPr>
          <w:rFonts w:ascii="Fira Sans" w:hAnsi="Fira Sans"/>
          <w:sz w:val="19"/>
          <w:szCs w:val="19"/>
        </w:rPr>
        <w:t xml:space="preserve">ujęciu miesięcznym cena </w:t>
      </w:r>
      <w:r w:rsidR="005D574D" w:rsidRPr="00F15C87">
        <w:rPr>
          <w:rFonts w:ascii="Fira Sans" w:hAnsi="Fira Sans"/>
          <w:sz w:val="19"/>
          <w:szCs w:val="19"/>
        </w:rPr>
        <w:t>wzros</w:t>
      </w:r>
      <w:r w:rsidRPr="00F15C87">
        <w:rPr>
          <w:rFonts w:ascii="Fira Sans" w:hAnsi="Fira Sans"/>
          <w:sz w:val="19"/>
          <w:szCs w:val="19"/>
        </w:rPr>
        <w:t>ła o</w:t>
      </w:r>
      <w:r w:rsidR="00A8204A" w:rsidRPr="00F15C87">
        <w:rPr>
          <w:rFonts w:ascii="Fira Sans" w:hAnsi="Fira Sans"/>
          <w:sz w:val="19"/>
          <w:szCs w:val="19"/>
        </w:rPr>
        <w:t xml:space="preserve"> </w:t>
      </w:r>
      <w:r w:rsidR="00F15C87">
        <w:rPr>
          <w:rFonts w:ascii="Fira Sans" w:hAnsi="Fira Sans"/>
          <w:sz w:val="19"/>
          <w:szCs w:val="19"/>
        </w:rPr>
        <w:t>18,0</w:t>
      </w:r>
      <w:r w:rsidRPr="00F15C87">
        <w:rPr>
          <w:rFonts w:ascii="Fira Sans" w:hAnsi="Fira Sans"/>
          <w:sz w:val="19"/>
          <w:szCs w:val="19"/>
        </w:rPr>
        <w:t>%</w:t>
      </w:r>
      <w:r w:rsidR="00270119" w:rsidRPr="00F15C87">
        <w:rPr>
          <w:rFonts w:ascii="Fira Sans" w:hAnsi="Fira Sans"/>
          <w:sz w:val="19"/>
          <w:szCs w:val="19"/>
        </w:rPr>
        <w:t xml:space="preserve"> </w:t>
      </w:r>
      <w:r w:rsidR="00CF6981">
        <w:rPr>
          <w:rFonts w:ascii="Fira Sans" w:hAnsi="Fira Sans"/>
          <w:sz w:val="19"/>
          <w:szCs w:val="19"/>
        </w:rPr>
        <w:t>i</w:t>
      </w:r>
      <w:r w:rsidRPr="00F15C87">
        <w:rPr>
          <w:rFonts w:ascii="Fira Sans" w:hAnsi="Fira Sans"/>
          <w:sz w:val="19"/>
          <w:szCs w:val="19"/>
        </w:rPr>
        <w:t xml:space="preserve"> w ujęciu rocznym </w:t>
      </w:r>
      <w:r w:rsidR="00CF6981">
        <w:rPr>
          <w:rFonts w:ascii="Fira Sans" w:hAnsi="Fira Sans"/>
          <w:sz w:val="19"/>
          <w:szCs w:val="19"/>
        </w:rPr>
        <w:t>wzros</w:t>
      </w:r>
      <w:r w:rsidRPr="00F15C87">
        <w:rPr>
          <w:rFonts w:ascii="Fira Sans" w:hAnsi="Fira Sans"/>
          <w:sz w:val="19"/>
          <w:szCs w:val="19"/>
        </w:rPr>
        <w:t xml:space="preserve">ła o </w:t>
      </w:r>
      <w:r w:rsidR="00CF6981">
        <w:rPr>
          <w:rFonts w:ascii="Fira Sans" w:hAnsi="Fira Sans"/>
          <w:sz w:val="19"/>
          <w:szCs w:val="19"/>
        </w:rPr>
        <w:t>0,3</w:t>
      </w:r>
      <w:r w:rsidRPr="00F15C87">
        <w:rPr>
          <w:rFonts w:ascii="Fira Sans" w:hAnsi="Fira Sans"/>
          <w:sz w:val="19"/>
          <w:szCs w:val="19"/>
        </w:rPr>
        <w:t>%.</w:t>
      </w:r>
      <w:r w:rsidR="005D574D" w:rsidRPr="00F15C87">
        <w:rPr>
          <w:rFonts w:ascii="Fira Sans" w:hAnsi="Fira Sans"/>
          <w:sz w:val="19"/>
          <w:szCs w:val="19"/>
        </w:rPr>
        <w:t xml:space="preserve"> Ziemniaki wczesne osiągnęły cenę </w:t>
      </w:r>
      <w:r w:rsidR="00853AFE">
        <w:rPr>
          <w:rFonts w:ascii="Fira Sans" w:hAnsi="Fira Sans"/>
          <w:sz w:val="19"/>
          <w:szCs w:val="19"/>
        </w:rPr>
        <w:t>348,17</w:t>
      </w:r>
      <w:r w:rsidR="005D574D" w:rsidRPr="00F15C87">
        <w:rPr>
          <w:rFonts w:ascii="Fira Sans" w:hAnsi="Fira Sans"/>
          <w:sz w:val="19"/>
          <w:szCs w:val="19"/>
        </w:rPr>
        <w:t> zł/</w:t>
      </w:r>
      <w:proofErr w:type="spellStart"/>
      <w:r w:rsidR="005D574D" w:rsidRPr="00F15C87">
        <w:rPr>
          <w:rFonts w:ascii="Fira Sans" w:hAnsi="Fira Sans"/>
          <w:sz w:val="19"/>
          <w:szCs w:val="19"/>
        </w:rPr>
        <w:t>dt</w:t>
      </w:r>
      <w:proofErr w:type="spellEnd"/>
      <w:r w:rsidR="005D574D" w:rsidRPr="00F15C87">
        <w:rPr>
          <w:rFonts w:ascii="Fira Sans" w:hAnsi="Fira Sans"/>
          <w:sz w:val="19"/>
          <w:szCs w:val="19"/>
        </w:rPr>
        <w:t>.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>. Przeciętne ceny skupu zbóż i targowiskowe ceny ziemniaków</w:t>
      </w:r>
    </w:p>
    <w:p w14:paraId="6811710C" w14:textId="2E3F890D" w:rsidR="00C114CB" w:rsidRDefault="007B345F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253184" behindDoc="0" locked="0" layoutInCell="1" allowOverlap="1" wp14:anchorId="56799468" wp14:editId="76F6411C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53970"/>
            <wp:effectExtent l="0" t="0" r="0" b="0"/>
            <wp:wrapTopAndBottom/>
            <wp:docPr id="28" name="Obraz 28" descr="Wykres 6. Przeciętne ceny skupu zbóż i targowiskowe ceny ziemniaków&#10;&#10;Wykres liniowy przedstawia  ceny skupu pszenicy i żyta oraz targowiskowe ceny ziemniaków narastająco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200795">
        <w:rPr>
          <w:rFonts w:ascii="Fira Sans" w:hAnsi="Fira Sans"/>
          <w:sz w:val="19"/>
          <w:szCs w:val="19"/>
        </w:rPr>
        <w:t>lip</w:t>
      </w:r>
      <w:r w:rsidR="00D45ED9">
        <w:rPr>
          <w:rFonts w:ascii="Fira Sans" w:hAnsi="Fira Sans"/>
          <w:sz w:val="19"/>
          <w:szCs w:val="19"/>
        </w:rPr>
        <w:t>c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D45ED9">
        <w:rPr>
          <w:rFonts w:ascii="Fira Sans" w:hAnsi="Fira Sans"/>
          <w:sz w:val="19"/>
          <w:szCs w:val="19"/>
        </w:rPr>
        <w:t>9,17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200795">
        <w:rPr>
          <w:rFonts w:ascii="Fira Sans" w:hAnsi="Fira Sans"/>
          <w:sz w:val="19"/>
          <w:szCs w:val="19"/>
        </w:rPr>
        <w:t>pozostała na tym samym poziomie</w:t>
      </w:r>
      <w:r w:rsidR="00DE52B5">
        <w:rPr>
          <w:rFonts w:ascii="Fira Sans" w:hAnsi="Fira Sans"/>
          <w:sz w:val="19"/>
          <w:szCs w:val="19"/>
        </w:rPr>
        <w:t>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200795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9F4556">
        <w:rPr>
          <w:rFonts w:ascii="Fira Sans" w:hAnsi="Fira Sans"/>
          <w:sz w:val="19"/>
          <w:szCs w:val="19"/>
        </w:rPr>
        <w:t>27,6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</w:p>
    <w:p w14:paraId="0E0157D9" w14:textId="23DFA40B" w:rsidR="00481A68" w:rsidRDefault="008B7DD5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S</w:t>
      </w:r>
      <w:r w:rsidR="003C1D44">
        <w:rPr>
          <w:rFonts w:ascii="Fira Sans" w:hAnsi="Fira Sans"/>
          <w:sz w:val="19"/>
          <w:szCs w:val="19"/>
        </w:rPr>
        <w:t>padek</w:t>
      </w:r>
      <w:r w:rsidR="00481A68" w:rsidRPr="003C1D44">
        <w:rPr>
          <w:rFonts w:ascii="Fira Sans" w:hAnsi="Fira Sans"/>
          <w:sz w:val="19"/>
          <w:szCs w:val="19"/>
        </w:rPr>
        <w:t xml:space="preserve"> cen targowiskowych jęczmienia </w:t>
      </w:r>
      <w:r>
        <w:rPr>
          <w:rFonts w:ascii="Fira Sans" w:hAnsi="Fira Sans"/>
          <w:sz w:val="19"/>
          <w:szCs w:val="19"/>
        </w:rPr>
        <w:t xml:space="preserve">przy jednoczesnym utrzymaniu się </w:t>
      </w:r>
      <w:r w:rsidRPr="003C1D44">
        <w:rPr>
          <w:rFonts w:ascii="Fira Sans" w:hAnsi="Fira Sans"/>
          <w:sz w:val="19"/>
          <w:szCs w:val="19"/>
        </w:rPr>
        <w:t xml:space="preserve">cen żywca wieprzowego w skupie </w:t>
      </w:r>
      <w:r>
        <w:rPr>
          <w:rFonts w:ascii="Fira Sans" w:hAnsi="Fira Sans"/>
          <w:sz w:val="19"/>
          <w:szCs w:val="19"/>
        </w:rPr>
        <w:t xml:space="preserve">na tym samym poziomie </w:t>
      </w:r>
      <w:r w:rsidR="00481A68" w:rsidRPr="003C1D44">
        <w:rPr>
          <w:rFonts w:ascii="Fira Sans" w:hAnsi="Fira Sans"/>
          <w:sz w:val="19"/>
          <w:szCs w:val="19"/>
        </w:rPr>
        <w:t xml:space="preserve">spowodował poprawę rentowności produkcji żywca wieprzowego w porównaniu z </w:t>
      </w:r>
      <w:r w:rsidR="003C1D44">
        <w:rPr>
          <w:rFonts w:ascii="Fira Sans" w:hAnsi="Fira Sans"/>
          <w:sz w:val="19"/>
          <w:szCs w:val="19"/>
        </w:rPr>
        <w:t>czerwc</w:t>
      </w:r>
      <w:r w:rsidR="004B4C55" w:rsidRPr="003C1D44">
        <w:rPr>
          <w:rFonts w:ascii="Fira Sans" w:hAnsi="Fira Sans"/>
          <w:sz w:val="19"/>
          <w:szCs w:val="19"/>
        </w:rPr>
        <w:t>e</w:t>
      </w:r>
      <w:r w:rsidR="00481A68" w:rsidRPr="003C1D44">
        <w:rPr>
          <w:rFonts w:ascii="Fira Sans" w:hAnsi="Fira Sans"/>
          <w:sz w:val="19"/>
          <w:szCs w:val="19"/>
        </w:rPr>
        <w:t xml:space="preserve">m </w:t>
      </w:r>
      <w:r w:rsidR="00A024B6" w:rsidRPr="003C1D44">
        <w:rPr>
          <w:rFonts w:ascii="Fira Sans" w:hAnsi="Fira Sans"/>
          <w:sz w:val="19"/>
          <w:szCs w:val="19"/>
        </w:rPr>
        <w:t>b</w:t>
      </w:r>
      <w:r w:rsidR="00481A68" w:rsidRPr="003C1D44">
        <w:rPr>
          <w:rFonts w:ascii="Fira Sans" w:hAnsi="Fira Sans"/>
          <w:sz w:val="19"/>
          <w:szCs w:val="19"/>
        </w:rPr>
        <w:t>r.</w:t>
      </w:r>
      <w:r w:rsidR="000F7F3F" w:rsidRPr="003C1D44">
        <w:rPr>
          <w:rFonts w:ascii="Fira Sans" w:hAnsi="Fira Sans"/>
          <w:sz w:val="19"/>
          <w:szCs w:val="19"/>
        </w:rPr>
        <w:t xml:space="preserve"> </w:t>
      </w:r>
      <w:r w:rsidR="00481A68" w:rsidRPr="003C1D44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="003C1D44">
        <w:rPr>
          <w:rFonts w:ascii="Fira Sans" w:hAnsi="Fira Sans"/>
          <w:sz w:val="19"/>
          <w:szCs w:val="19"/>
        </w:rPr>
        <w:t>lip</w:t>
      </w:r>
      <w:r w:rsidR="00162CDE" w:rsidRPr="003C1D44">
        <w:rPr>
          <w:rFonts w:ascii="Fira Sans" w:hAnsi="Fira Sans"/>
          <w:sz w:val="19"/>
          <w:szCs w:val="19"/>
        </w:rPr>
        <w:t>c</w:t>
      </w:r>
      <w:r w:rsidR="0047760E" w:rsidRPr="003C1D44">
        <w:rPr>
          <w:rFonts w:ascii="Fira Sans" w:hAnsi="Fira Sans"/>
          <w:sz w:val="19"/>
          <w:szCs w:val="19"/>
        </w:rPr>
        <w:t>u</w:t>
      </w:r>
      <w:r w:rsidR="00481A68" w:rsidRPr="003C1D44">
        <w:rPr>
          <w:rFonts w:ascii="Fira Sans" w:hAnsi="Fira Sans"/>
          <w:sz w:val="19"/>
          <w:szCs w:val="19"/>
        </w:rPr>
        <w:t xml:space="preserve"> </w:t>
      </w:r>
      <w:r w:rsidR="00162CDE" w:rsidRPr="003C1D44">
        <w:rPr>
          <w:rFonts w:ascii="Fira Sans" w:hAnsi="Fira Sans"/>
          <w:sz w:val="19"/>
          <w:szCs w:val="19"/>
        </w:rPr>
        <w:t>b</w:t>
      </w:r>
      <w:r w:rsidR="00481A68" w:rsidRPr="003C1D44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481A68" w:rsidRPr="003C1D44">
          <w:rPr>
            <w:rFonts w:ascii="Fira Sans" w:hAnsi="Fira Sans"/>
            <w:sz w:val="19"/>
            <w:szCs w:val="19"/>
          </w:rPr>
          <w:t>1 kg</w:t>
        </w:r>
      </w:smartTag>
      <w:r w:rsidR="00481A68" w:rsidRPr="003C1D44">
        <w:rPr>
          <w:rFonts w:ascii="Fira Sans" w:hAnsi="Fira Sans"/>
          <w:sz w:val="19"/>
          <w:szCs w:val="19"/>
        </w:rPr>
        <w:t xml:space="preserve"> żywca wieprzowego w</w:t>
      </w:r>
      <w:r w:rsidR="000F7F3F" w:rsidRPr="003C1D44">
        <w:rPr>
          <w:rFonts w:ascii="Fira Sans" w:hAnsi="Fira Sans"/>
          <w:sz w:val="19"/>
          <w:szCs w:val="19"/>
        </w:rPr>
        <w:t xml:space="preserve"> </w:t>
      </w:r>
      <w:r w:rsidR="00481A68" w:rsidRPr="003C1D44">
        <w:rPr>
          <w:rFonts w:ascii="Fira Sans" w:hAnsi="Fira Sans"/>
          <w:sz w:val="19"/>
          <w:szCs w:val="19"/>
        </w:rPr>
        <w:t xml:space="preserve">skupie równoważyła wartość </w:t>
      </w:r>
      <w:r w:rsidR="003C1D44">
        <w:rPr>
          <w:rFonts w:ascii="Fira Sans" w:hAnsi="Fira Sans"/>
          <w:sz w:val="19"/>
          <w:szCs w:val="19"/>
        </w:rPr>
        <w:t>7,1</w:t>
      </w:r>
      <w:r w:rsidR="00481A68" w:rsidRPr="004B4C55">
        <w:rPr>
          <w:rFonts w:ascii="Fira Sans" w:hAnsi="Fira Sans"/>
          <w:sz w:val="19"/>
          <w:szCs w:val="19"/>
        </w:rPr>
        <w:t> kg</w:t>
      </w:r>
      <w:r w:rsidR="00C80BEF" w:rsidRPr="004B4C55">
        <w:rPr>
          <w:rFonts w:ascii="Fira Sans" w:hAnsi="Fira Sans"/>
          <w:sz w:val="19"/>
          <w:szCs w:val="19"/>
        </w:rPr>
        <w:t> </w:t>
      </w:r>
      <w:r w:rsidR="00481A68" w:rsidRPr="004B4C55">
        <w:rPr>
          <w:rFonts w:ascii="Fira Sans" w:hAnsi="Fira Sans"/>
          <w:sz w:val="19"/>
          <w:szCs w:val="19"/>
        </w:rPr>
        <w:t>jęczmienia na targowiskach</w:t>
      </w:r>
      <w:r w:rsidR="00AA3203" w:rsidRPr="0047760E">
        <w:rPr>
          <w:rFonts w:ascii="Fira Sans" w:hAnsi="Fira Sans"/>
          <w:sz w:val="19"/>
          <w:szCs w:val="19"/>
        </w:rPr>
        <w:t xml:space="preserve"> (przed miesiącem wskaźnik wyniósł</w:t>
      </w:r>
      <w:r w:rsidR="0047760E">
        <w:rPr>
          <w:rFonts w:ascii="Fira Sans" w:hAnsi="Fira Sans"/>
          <w:sz w:val="19"/>
          <w:szCs w:val="19"/>
        </w:rPr>
        <w:t xml:space="preserve"> </w:t>
      </w:r>
      <w:r w:rsidR="009F4556">
        <w:rPr>
          <w:rFonts w:ascii="Fira Sans" w:hAnsi="Fira Sans"/>
          <w:sz w:val="19"/>
          <w:szCs w:val="19"/>
        </w:rPr>
        <w:t>6</w:t>
      </w:r>
      <w:r w:rsidR="009F4556" w:rsidRPr="004B4C55">
        <w:rPr>
          <w:rFonts w:ascii="Fira Sans" w:hAnsi="Fira Sans"/>
          <w:sz w:val="19"/>
          <w:szCs w:val="19"/>
        </w:rPr>
        <w:t>,</w:t>
      </w:r>
      <w:r w:rsidR="009F4556">
        <w:rPr>
          <w:rFonts w:ascii="Fira Sans" w:hAnsi="Fira Sans"/>
          <w:sz w:val="19"/>
          <w:szCs w:val="19"/>
        </w:rPr>
        <w:t>8</w:t>
      </w:r>
      <w:r w:rsidR="00AA3203" w:rsidRPr="0047760E">
        <w:rPr>
          <w:rFonts w:ascii="Fira Sans" w:hAnsi="Fira Sans"/>
          <w:sz w:val="19"/>
          <w:szCs w:val="19"/>
        </w:rPr>
        <w:t>)</w:t>
      </w:r>
      <w:r w:rsidR="00481A68" w:rsidRPr="0047760E">
        <w:rPr>
          <w:rFonts w:ascii="Fira Sans" w:hAnsi="Fira Sans"/>
          <w:sz w:val="19"/>
          <w:szCs w:val="19"/>
        </w:rPr>
        <w:t>.</w:t>
      </w:r>
    </w:p>
    <w:p w14:paraId="61A1C52B" w14:textId="59F36E4D" w:rsidR="007F59A2" w:rsidRDefault="00B1640D" w:rsidP="002F449C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9F4556">
        <w:rPr>
          <w:rFonts w:ascii="Fira Sans" w:hAnsi="Fira Sans"/>
          <w:sz w:val="19"/>
          <w:szCs w:val="19"/>
        </w:rPr>
        <w:t>lip</w:t>
      </w:r>
      <w:r w:rsidR="00D45ED9">
        <w:rPr>
          <w:rFonts w:ascii="Fira Sans" w:hAnsi="Fira Sans"/>
          <w:sz w:val="19"/>
          <w:szCs w:val="19"/>
        </w:rPr>
        <w:t>c</w:t>
      </w:r>
      <w:r w:rsidR="00A247AF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8B7DD5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F4556">
        <w:rPr>
          <w:rFonts w:ascii="Fira Sans" w:hAnsi="Fira Sans"/>
          <w:sz w:val="19"/>
          <w:szCs w:val="19"/>
        </w:rPr>
        <w:t>6,67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01101A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9F4556">
        <w:rPr>
          <w:rFonts w:ascii="Fira Sans" w:hAnsi="Fira Sans"/>
          <w:sz w:val="19"/>
          <w:szCs w:val="19"/>
        </w:rPr>
        <w:t>10</w:t>
      </w:r>
      <w:r w:rsidR="009926A3">
        <w:rPr>
          <w:rFonts w:ascii="Fira Sans" w:hAnsi="Fira Sans"/>
          <w:sz w:val="19"/>
          <w:szCs w:val="19"/>
        </w:rPr>
        <w:t>,0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9F4556">
        <w:rPr>
          <w:rFonts w:ascii="Fira Sans" w:hAnsi="Fira Sans"/>
          <w:sz w:val="19"/>
          <w:szCs w:val="19"/>
        </w:rPr>
        <w:t>czerwc</w:t>
      </w:r>
      <w:r w:rsidR="0001101A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01101A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i</w:t>
      </w:r>
      <w:r w:rsidR="00D02CD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01101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D02CD9">
        <w:rPr>
          <w:rFonts w:ascii="Fira Sans" w:hAnsi="Fira Sans"/>
          <w:sz w:val="19"/>
          <w:szCs w:val="19"/>
        </w:rPr>
        <w:t> </w:t>
      </w:r>
      <w:r w:rsidR="009F4556">
        <w:rPr>
          <w:rFonts w:ascii="Fira Sans" w:hAnsi="Fira Sans"/>
          <w:sz w:val="19"/>
          <w:szCs w:val="19"/>
        </w:rPr>
        <w:t>lip</w:t>
      </w:r>
      <w:r w:rsidR="00D45ED9">
        <w:rPr>
          <w:rFonts w:ascii="Fira Sans" w:hAnsi="Fira Sans"/>
          <w:sz w:val="19"/>
          <w:szCs w:val="19"/>
        </w:rPr>
        <w:t>c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9F4556">
        <w:rPr>
          <w:rFonts w:ascii="Fira Sans" w:hAnsi="Fira Sans"/>
          <w:sz w:val="19"/>
          <w:szCs w:val="19"/>
        </w:rPr>
        <w:t>1</w:t>
      </w:r>
      <w:r w:rsidR="00D45ED9">
        <w:rPr>
          <w:rFonts w:ascii="Fira Sans" w:hAnsi="Fira Sans"/>
          <w:sz w:val="19"/>
          <w:szCs w:val="19"/>
        </w:rPr>
        <w:t>8,</w:t>
      </w:r>
      <w:r w:rsidR="009F4556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26852FC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3B410C">
        <w:t>7</w:t>
      </w:r>
      <w:r w:rsidRPr="00AC460E">
        <w:t>. Przeciętne ceny skupu żywca i mleka</w:t>
      </w:r>
    </w:p>
    <w:p w14:paraId="5C972E35" w14:textId="53FEAC18" w:rsidR="007F59A2" w:rsidRPr="00AC460E" w:rsidRDefault="007B345F" w:rsidP="000B064A">
      <w:pPr>
        <w:suppressAutoHyphens/>
        <w:spacing w:before="48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254208" behindDoc="0" locked="0" layoutInCell="1" allowOverlap="1" wp14:anchorId="6C1CF513" wp14:editId="4400ADFA">
            <wp:simplePos x="0" y="0"/>
            <wp:positionH relativeFrom="column">
              <wp:posOffset>3658</wp:posOffset>
            </wp:positionH>
            <wp:positionV relativeFrom="paragraph">
              <wp:posOffset>2007</wp:posOffset>
            </wp:positionV>
            <wp:extent cx="6654165" cy="2410460"/>
            <wp:effectExtent l="0" t="0" r="0" b="8890"/>
            <wp:wrapTopAndBottom/>
            <wp:docPr id="29" name="Obraz 29" descr="Wykres 7. Przeciętne ceny skupu żywca i mleka&#10;&#10;Wykres liniowy przedstawia  ceny skupu bydła, trzody chlewnej, drobiu i mleka narastająco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szCs w:val="19"/>
        </w:rPr>
        <w:t xml:space="preserve">W </w:t>
      </w:r>
      <w:r w:rsidR="009F4556">
        <w:rPr>
          <w:szCs w:val="19"/>
        </w:rPr>
        <w:t>lip</w:t>
      </w:r>
      <w:r w:rsidR="00947844">
        <w:rPr>
          <w:szCs w:val="19"/>
        </w:rPr>
        <w:t>c</w:t>
      </w:r>
      <w:r w:rsidR="00D02CD9">
        <w:rPr>
          <w:szCs w:val="19"/>
        </w:rPr>
        <w:t>u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</w:t>
      </w:r>
      <w:r w:rsidR="009F4556">
        <w:rPr>
          <w:szCs w:val="19"/>
        </w:rPr>
        <w:t>10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9F4556">
        <w:rPr>
          <w:szCs w:val="19"/>
        </w:rPr>
        <w:t>czerwc</w:t>
      </w:r>
      <w:r w:rsidR="00947844">
        <w:rPr>
          <w:szCs w:val="19"/>
        </w:rPr>
        <w:t>e</w:t>
      </w:r>
      <w:r w:rsidR="00C905A3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01101A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9F4556">
        <w:rPr>
          <w:szCs w:val="19"/>
        </w:rPr>
        <w:t>7</w:t>
      </w:r>
      <w:r w:rsidR="00947844">
        <w:rPr>
          <w:szCs w:val="19"/>
        </w:rPr>
        <w:t>,6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9F4556">
        <w:rPr>
          <w:szCs w:val="19"/>
        </w:rPr>
        <w:t>lip</w:t>
      </w:r>
      <w:r w:rsidR="00947844">
        <w:rPr>
          <w:szCs w:val="19"/>
        </w:rPr>
        <w:t>c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9F4556">
        <w:rPr>
          <w:szCs w:val="19"/>
        </w:rPr>
        <w:t>7,3</w:t>
      </w:r>
      <w:r w:rsidR="00B1640D" w:rsidRPr="00AC460E">
        <w:rPr>
          <w:szCs w:val="19"/>
        </w:rPr>
        <w:t>%.</w:t>
      </w:r>
    </w:p>
    <w:p w14:paraId="4BEED8C6" w14:textId="3B02B2FC" w:rsidR="00A62107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9F4556">
        <w:rPr>
          <w:rFonts w:eastAsia="Times New Roman" w:cs="Times New Roman"/>
          <w:szCs w:val="19"/>
          <w:lang w:eastAsia="pl-PL"/>
        </w:rPr>
        <w:t>538,1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l i był o 0,</w:t>
      </w:r>
      <w:r w:rsidR="009F4556">
        <w:rPr>
          <w:rFonts w:eastAsia="Times New Roman" w:cs="Times New Roman"/>
          <w:szCs w:val="19"/>
          <w:lang w:eastAsia="pl-PL"/>
        </w:rPr>
        <w:t>8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9F4556">
        <w:rPr>
          <w:rFonts w:eastAsia="Times New Roman" w:cs="Times New Roman"/>
          <w:szCs w:val="19"/>
          <w:lang w:eastAsia="pl-PL"/>
        </w:rPr>
        <w:t>15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9F4556">
        <w:rPr>
          <w:rFonts w:eastAsia="Times New Roman" w:cs="Times New Roman"/>
          <w:szCs w:val="19"/>
          <w:lang w:eastAsia="pl-PL"/>
        </w:rPr>
        <w:t>5</w:t>
      </w:r>
      <w:r w:rsidR="00947844">
        <w:rPr>
          <w:rFonts w:eastAsia="Times New Roman" w:cs="Times New Roman"/>
          <w:szCs w:val="19"/>
          <w:lang w:eastAsia="pl-PL"/>
        </w:rPr>
        <w:t>8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9F4556">
        <w:rPr>
          <w:rFonts w:eastAsia="Times New Roman" w:cs="Times New Roman"/>
          <w:szCs w:val="19"/>
          <w:lang w:eastAsia="pl-PL"/>
        </w:rPr>
        <w:t>0,8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F4556">
        <w:rPr>
          <w:rFonts w:eastAsia="Times New Roman" w:cs="Times New Roman"/>
          <w:szCs w:val="19"/>
          <w:lang w:eastAsia="pl-PL"/>
        </w:rPr>
        <w:t>ni</w:t>
      </w:r>
      <w:r w:rsidRPr="00DB1627">
        <w:rPr>
          <w:rFonts w:eastAsia="Times New Roman" w:cs="Times New Roman"/>
          <w:szCs w:val="19"/>
          <w:lang w:eastAsia="pl-PL"/>
        </w:rPr>
        <w:t xml:space="preserve">ższym niż przed rokiem. W </w:t>
      </w:r>
      <w:r w:rsidR="009F4556">
        <w:rPr>
          <w:rFonts w:eastAsia="Times New Roman" w:cs="Times New Roman"/>
          <w:szCs w:val="19"/>
          <w:lang w:eastAsia="pl-PL"/>
        </w:rPr>
        <w:t>lip</w:t>
      </w:r>
      <w:r w:rsidR="00947844">
        <w:rPr>
          <w:rFonts w:eastAsia="Times New Roman" w:cs="Times New Roman"/>
          <w:szCs w:val="19"/>
          <w:lang w:eastAsia="pl-PL"/>
        </w:rPr>
        <w:t>c</w:t>
      </w:r>
      <w:r w:rsidR="00C76304">
        <w:rPr>
          <w:rFonts w:eastAsia="Times New Roman" w:cs="Times New Roman"/>
          <w:szCs w:val="19"/>
          <w:lang w:eastAsia="pl-PL"/>
        </w:rPr>
        <w:t>u</w:t>
      </w:r>
      <w:r w:rsidR="00ED13F2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9F4556">
        <w:rPr>
          <w:rFonts w:eastAsia="Times New Roman" w:cs="Times New Roman"/>
          <w:szCs w:val="19"/>
          <w:lang w:eastAsia="pl-PL"/>
        </w:rPr>
        <w:t xml:space="preserve">większe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9F4556">
        <w:rPr>
          <w:rFonts w:eastAsia="Times New Roman" w:cs="Times New Roman"/>
          <w:szCs w:val="19"/>
          <w:lang w:eastAsia="pl-PL"/>
        </w:rPr>
        <w:t>1,7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9F4556">
        <w:rPr>
          <w:rFonts w:eastAsia="Times New Roman" w:cs="Times New Roman"/>
          <w:szCs w:val="19"/>
          <w:lang w:eastAsia="pl-PL"/>
        </w:rPr>
        <w:t>, natomiast</w:t>
      </w:r>
      <w:r w:rsidRPr="00DB1627">
        <w:rPr>
          <w:rFonts w:eastAsia="Times New Roman" w:cs="Times New Roman"/>
          <w:szCs w:val="19"/>
          <w:lang w:eastAsia="pl-PL"/>
        </w:rPr>
        <w:t xml:space="preserve"> </w:t>
      </w:r>
      <w:r w:rsidR="009F4556">
        <w:rPr>
          <w:rFonts w:eastAsia="Times New Roman" w:cs="Times New Roman"/>
          <w:szCs w:val="19"/>
          <w:lang w:eastAsia="pl-PL"/>
        </w:rPr>
        <w:t>mniej</w:t>
      </w:r>
      <w:r w:rsidR="009F4556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9F4556">
        <w:rPr>
          <w:rFonts w:eastAsia="Times New Roman" w:cs="Times New Roman"/>
          <w:szCs w:val="19"/>
          <w:lang w:eastAsia="pl-PL"/>
        </w:rPr>
        <w:t>2,6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9F4556">
        <w:rPr>
          <w:rFonts w:eastAsia="Times New Roman" w:cs="Times New Roman"/>
          <w:szCs w:val="19"/>
          <w:lang w:eastAsia="pl-PL"/>
        </w:rPr>
        <w:t>186,54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9F4556">
        <w:rPr>
          <w:rFonts w:eastAsia="Times New Roman" w:cs="Times New Roman"/>
          <w:szCs w:val="19"/>
          <w:lang w:eastAsia="pl-PL"/>
        </w:rPr>
        <w:t>2,5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ED13F2">
        <w:rPr>
          <w:rFonts w:eastAsia="Times New Roman" w:cs="Times New Roman"/>
          <w:szCs w:val="19"/>
          <w:lang w:eastAsia="pl-PL"/>
        </w:rPr>
        <w:t>mni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9F4556">
        <w:rPr>
          <w:rFonts w:eastAsia="Times New Roman" w:cs="Times New Roman"/>
          <w:szCs w:val="19"/>
          <w:lang w:eastAsia="pl-PL"/>
        </w:rPr>
        <w:t>czerwc</w:t>
      </w:r>
      <w:r w:rsidR="00C76304">
        <w:rPr>
          <w:rFonts w:eastAsia="Times New Roman" w:cs="Times New Roman"/>
          <w:szCs w:val="19"/>
          <w:lang w:eastAsia="pl-PL"/>
        </w:rPr>
        <w:t>e</w:t>
      </w:r>
      <w:r w:rsidRPr="00DB1627">
        <w:rPr>
          <w:rFonts w:eastAsia="Times New Roman" w:cs="Times New Roman"/>
          <w:szCs w:val="19"/>
          <w:lang w:eastAsia="pl-PL"/>
        </w:rPr>
        <w:t xml:space="preserve">m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9F4556">
        <w:rPr>
          <w:rFonts w:eastAsia="Times New Roman" w:cs="Times New Roman"/>
          <w:szCs w:val="19"/>
          <w:lang w:eastAsia="pl-PL"/>
        </w:rPr>
        <w:t>23,4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64EFE1FC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6D5A7F7C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49782C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C0374B">
        <w:rPr>
          <w:rFonts w:ascii="Fira Sans" w:hAnsi="Fira Sans" w:cs="Arial"/>
          <w:bCs/>
          <w:sz w:val="19"/>
          <w:szCs w:val="19"/>
        </w:rPr>
        <w:t>3 647,5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0374B">
        <w:rPr>
          <w:rFonts w:ascii="Fira Sans" w:hAnsi="Fira Sans" w:cs="Arial"/>
          <w:bCs/>
          <w:sz w:val="19"/>
          <w:szCs w:val="19"/>
        </w:rPr>
        <w:t>9,0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 w:rsidR="00C0374B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o </w:t>
      </w:r>
      <w:r w:rsidR="00C0374B">
        <w:rPr>
          <w:rFonts w:ascii="Fira Sans" w:hAnsi="Fira Sans" w:cs="Arial"/>
          <w:bCs/>
          <w:sz w:val="19"/>
          <w:szCs w:val="19"/>
        </w:rPr>
        <w:t>13,1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C0374B">
        <w:rPr>
          <w:rFonts w:ascii="Fira Sans" w:hAnsi="Fira Sans" w:cs="Arial"/>
          <w:sz w:val="19"/>
          <w:szCs w:val="19"/>
        </w:rPr>
        <w:t>6,7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06AC84B1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0374B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C0374B" w:rsidRPr="0062142C">
        <w:rPr>
          <w:rFonts w:ascii="Fira Sans" w:hAnsi="Fira Sans" w:cs="Arial"/>
          <w:bCs/>
          <w:sz w:val="19"/>
          <w:szCs w:val="19"/>
        </w:rPr>
        <w:t>ytwarzani</w:t>
      </w:r>
      <w:r w:rsidR="00C0374B">
        <w:rPr>
          <w:rFonts w:ascii="Fira Sans" w:hAnsi="Fira Sans" w:cs="Arial"/>
          <w:bCs/>
          <w:sz w:val="19"/>
          <w:szCs w:val="19"/>
        </w:rPr>
        <w:t>u</w:t>
      </w:r>
      <w:r w:rsidR="00C0374B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C0374B">
        <w:rPr>
          <w:rFonts w:ascii="Fira Sans" w:hAnsi="Fira Sans" w:cs="Arial"/>
          <w:bCs/>
          <w:sz w:val="19"/>
          <w:szCs w:val="19"/>
        </w:rPr>
        <w:t>u</w:t>
      </w:r>
      <w:r w:rsidR="00C0374B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C0374B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ED2B79">
        <w:rPr>
          <w:rFonts w:ascii="Fira Sans" w:hAnsi="Fira Sans" w:cs="Arial"/>
          <w:bCs/>
          <w:spacing w:val="-2"/>
          <w:sz w:val="19"/>
          <w:szCs w:val="19"/>
        </w:rPr>
        <w:t>24,8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%),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9,8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w górnictwie i wydobywaniu (o 41,5%) oraz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917AEC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odpadami; rekultywacji (o 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1</w:t>
      </w:r>
      <w:r w:rsidR="00274C01">
        <w:rPr>
          <w:rFonts w:ascii="Fira Sans" w:hAnsi="Fira Sans" w:cs="Arial"/>
          <w:bCs/>
          <w:spacing w:val="-2"/>
          <w:sz w:val="19"/>
          <w:szCs w:val="19"/>
        </w:rPr>
        <w:t>0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,4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5F01D8E6" w:rsidR="00B51E67" w:rsidRPr="003959F5" w:rsidRDefault="00B51E67" w:rsidP="003959F5">
      <w:pPr>
        <w:pStyle w:val="Tytutablicwykreswmap"/>
        <w:ind w:left="851" w:hanging="851"/>
        <w:rPr>
          <w:b w:val="0"/>
        </w:rPr>
      </w:pPr>
      <w:r w:rsidRPr="00F3413E">
        <w:t xml:space="preserve">Wykres </w:t>
      </w:r>
      <w:r w:rsidR="003B410C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2A57B29F" w:rsidR="00F15300" w:rsidRPr="005F2917" w:rsidRDefault="007B345F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255232" behindDoc="0" locked="0" layoutInCell="1" allowOverlap="1" wp14:anchorId="016C3A75" wp14:editId="7098D7DA">
            <wp:simplePos x="0" y="0"/>
            <wp:positionH relativeFrom="column">
              <wp:posOffset>3658</wp:posOffset>
            </wp:positionH>
            <wp:positionV relativeFrom="paragraph">
              <wp:posOffset>-1041</wp:posOffset>
            </wp:positionV>
            <wp:extent cx="6654165" cy="2358390"/>
            <wp:effectExtent l="0" t="0" r="0" b="3810"/>
            <wp:wrapTopAndBottom/>
            <wp:docPr id="30" name="Obraz 30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B117A7">
        <w:rPr>
          <w:rFonts w:cs="Arial"/>
          <w:bCs/>
          <w:szCs w:val="19"/>
        </w:rPr>
        <w:t>lipcu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B117A7">
        <w:rPr>
          <w:rFonts w:cs="Arial"/>
          <w:bCs/>
          <w:szCs w:val="19"/>
        </w:rPr>
        <w:t>5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B117A7">
        <w:rPr>
          <w:rFonts w:eastAsia="Times New Roman" w:cs="Arial"/>
          <w:bCs/>
          <w:spacing w:val="-2"/>
          <w:szCs w:val="19"/>
          <w:lang w:eastAsia="pl-PL"/>
        </w:rPr>
        <w:t>13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A62E3" w:rsidRPr="000C6BD5">
        <w:rPr>
          <w:rFonts w:eastAsia="Times New Roman" w:cs="Arial"/>
          <w:bCs/>
          <w:spacing w:val="-2"/>
          <w:szCs w:val="19"/>
          <w:lang w:eastAsia="pl-PL"/>
        </w:rPr>
        <w:t>sprzedaży odnotowano m.in. w produkcji</w:t>
      </w:r>
      <w:r w:rsidR="005F2917" w:rsidRPr="000C6BD5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 w:rsidRPr="000C6BD5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246D2" w:rsidRPr="000C6BD5">
        <w:rPr>
          <w:rFonts w:cs="Arial"/>
          <w:bCs/>
          <w:szCs w:val="19"/>
        </w:rPr>
        <w:t xml:space="preserve">mebli (o </w:t>
      </w:r>
      <w:r w:rsidR="000246D2">
        <w:rPr>
          <w:rFonts w:cs="Arial"/>
          <w:bCs/>
          <w:szCs w:val="19"/>
        </w:rPr>
        <w:t>16,0</w:t>
      </w:r>
      <w:r w:rsidR="000246D2" w:rsidRPr="000C6BD5">
        <w:rPr>
          <w:rFonts w:cs="Arial"/>
          <w:bCs/>
          <w:szCs w:val="19"/>
        </w:rPr>
        <w:t xml:space="preserve">%), </w:t>
      </w:r>
      <w:r w:rsidR="000246D2" w:rsidRPr="000C6BD5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0246D2" w:rsidRPr="000C6BD5">
        <w:rPr>
          <w:rFonts w:cs="Arial"/>
          <w:bCs/>
          <w:szCs w:val="19"/>
        </w:rPr>
        <w:t xml:space="preserve"> spożywczych (o</w:t>
      </w:r>
      <w:r w:rsidR="000246D2">
        <w:rPr>
          <w:rFonts w:cs="Arial"/>
          <w:bCs/>
          <w:szCs w:val="19"/>
        </w:rPr>
        <w:t xml:space="preserve"> 13,2</w:t>
      </w:r>
      <w:r w:rsidR="000246D2" w:rsidRPr="000C6BD5">
        <w:rPr>
          <w:rFonts w:cs="Arial"/>
          <w:bCs/>
          <w:szCs w:val="19"/>
        </w:rPr>
        <w:t xml:space="preserve">%), </w:t>
      </w:r>
      <w:r w:rsidR="000246D2" w:rsidRPr="000C6BD5">
        <w:rPr>
          <w:rFonts w:cs="Arial"/>
          <w:szCs w:val="19"/>
        </w:rPr>
        <w:t>wyrobów z gumy i tworzyw sztucznych (o</w:t>
      </w:r>
      <w:r w:rsidR="000246D2">
        <w:rPr>
          <w:rFonts w:cs="Arial"/>
          <w:szCs w:val="19"/>
        </w:rPr>
        <w:t xml:space="preserve"> 12,5</w:t>
      </w:r>
      <w:r w:rsidR="000246D2" w:rsidRPr="000C6BD5">
        <w:rPr>
          <w:rFonts w:cs="Arial"/>
          <w:szCs w:val="19"/>
        </w:rPr>
        <w:t>%)</w:t>
      </w:r>
      <w:r w:rsidR="000246D2">
        <w:rPr>
          <w:rFonts w:cs="Arial"/>
          <w:bCs/>
          <w:szCs w:val="19"/>
        </w:rPr>
        <w:t>,</w:t>
      </w:r>
      <w:r w:rsidR="000246D2" w:rsidRPr="00B117A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246D2">
        <w:rPr>
          <w:rFonts w:eastAsia="Times New Roman" w:cs="Arial"/>
          <w:bCs/>
          <w:spacing w:val="-2"/>
          <w:szCs w:val="19"/>
          <w:lang w:eastAsia="pl-PL"/>
        </w:rPr>
        <w:t xml:space="preserve">wyrobów z metali (o 9,8%), </w:t>
      </w:r>
      <w:r w:rsidR="000C6BD5" w:rsidRPr="000C6BD5">
        <w:rPr>
          <w:rFonts w:cs="Arial"/>
          <w:szCs w:val="19"/>
        </w:rPr>
        <w:t>wyrobów z drewna, korka, słomy i wikliny (o</w:t>
      </w:r>
      <w:r w:rsidR="000246D2">
        <w:rPr>
          <w:rFonts w:cs="Arial"/>
          <w:szCs w:val="19"/>
        </w:rPr>
        <w:t> </w:t>
      </w:r>
      <w:r w:rsidR="00B117A7">
        <w:rPr>
          <w:rFonts w:cs="Arial"/>
          <w:szCs w:val="19"/>
        </w:rPr>
        <w:t>9,1</w:t>
      </w:r>
      <w:r w:rsidR="000C6BD5" w:rsidRPr="000C6BD5">
        <w:rPr>
          <w:rFonts w:cs="Arial"/>
          <w:szCs w:val="19"/>
        </w:rPr>
        <w:t>%)</w:t>
      </w:r>
      <w:r w:rsidR="000246D2">
        <w:rPr>
          <w:rFonts w:cs="Arial"/>
          <w:szCs w:val="19"/>
        </w:rPr>
        <w:t>.</w:t>
      </w:r>
      <w:r w:rsidR="000C6BD5" w:rsidRPr="000C6BD5">
        <w:rPr>
          <w:rFonts w:cs="Arial"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0246D2" w:rsidRPr="001C2F22">
        <w:rPr>
          <w:rFonts w:cs="Arial"/>
          <w:szCs w:val="19"/>
        </w:rPr>
        <w:t>maszyn i urządzeń</w:t>
      </w:r>
      <w:r w:rsidR="000246D2">
        <w:rPr>
          <w:rFonts w:cs="Arial"/>
          <w:szCs w:val="19"/>
        </w:rPr>
        <w:t xml:space="preserve"> (o 8,0%) oraz </w:t>
      </w:r>
      <w:r w:rsidR="00920A04" w:rsidRPr="00D03113">
        <w:rPr>
          <w:rFonts w:cs="Arial"/>
          <w:szCs w:val="19"/>
        </w:rPr>
        <w:t>pozostałego sprzętu transportowego</w:t>
      </w:r>
      <w:r w:rsidR="00920A04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(o</w:t>
      </w:r>
      <w:r w:rsidR="001E1A9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246D2">
        <w:rPr>
          <w:rFonts w:eastAsia="Times New Roman" w:cs="Arial"/>
          <w:bCs/>
          <w:spacing w:val="-2"/>
          <w:szCs w:val="19"/>
          <w:lang w:eastAsia="pl-PL"/>
        </w:rPr>
        <w:t>4,8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0246D2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2ACD11D2" w14:textId="217667C2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zmniejszyła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0246D2">
        <w:rPr>
          <w:rFonts w:ascii="Fira Sans" w:hAnsi="Fira Sans" w:cs="Arial"/>
          <w:bCs/>
          <w:sz w:val="19"/>
          <w:szCs w:val="19"/>
        </w:rPr>
        <w:t>13,9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0246D2">
        <w:rPr>
          <w:rFonts w:ascii="Fira Sans" w:hAnsi="Fira Sans" w:cs="Arial"/>
          <w:bCs/>
          <w:sz w:val="19"/>
          <w:szCs w:val="19"/>
        </w:rPr>
        <w:t>lipcu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0246D2">
        <w:rPr>
          <w:rFonts w:ascii="Fira Sans" w:hAnsi="Fira Sans" w:cs="Arial"/>
          <w:bCs/>
          <w:sz w:val="19"/>
          <w:szCs w:val="19"/>
        </w:rPr>
        <w:t>46,2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0246D2">
        <w:rPr>
          <w:rFonts w:ascii="Fira Sans" w:hAnsi="Fira Sans" w:cs="Arial"/>
          <w:bCs/>
          <w:sz w:val="19"/>
          <w:szCs w:val="19"/>
        </w:rPr>
        <w:t>6,3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EF739C">
        <w:rPr>
          <w:rFonts w:ascii="Fira Sans" w:hAnsi="Fira Sans" w:cs="Arial"/>
          <w:bCs/>
          <w:sz w:val="19"/>
          <w:szCs w:val="19"/>
        </w:rPr>
        <w:t>2,</w:t>
      </w:r>
      <w:r w:rsidR="005A5A81">
        <w:rPr>
          <w:rFonts w:ascii="Fira Sans" w:hAnsi="Fira Sans" w:cs="Arial"/>
          <w:bCs/>
          <w:sz w:val="19"/>
          <w:szCs w:val="19"/>
        </w:rPr>
        <w:t>9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D3D27">
        <w:rPr>
          <w:rFonts w:ascii="Fira Sans" w:hAnsi="Fira Sans" w:cs="Arial"/>
          <w:bCs/>
          <w:sz w:val="19"/>
          <w:szCs w:val="19"/>
        </w:rPr>
        <w:t>15,6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36FF9D6B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DD3D27">
        <w:rPr>
          <w:rFonts w:cs="Arial"/>
          <w:bCs/>
        </w:rPr>
        <w:t>lipiec</w:t>
      </w:r>
      <w: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DD3D27">
        <w:t>29 229,3</w:t>
      </w:r>
      <w:r>
        <w:t> </w:t>
      </w:r>
      <w:r w:rsidRPr="00D14C45">
        <w:t>mln</w:t>
      </w:r>
      <w:r>
        <w:t> </w:t>
      </w:r>
      <w:r w:rsidRPr="00D14C45">
        <w:t>zł i</w:t>
      </w:r>
      <w:r>
        <w:t> </w:t>
      </w:r>
      <w:r w:rsidRPr="00D14C45">
        <w:t xml:space="preserve">była (w cenach stałych) o </w:t>
      </w:r>
      <w:r w:rsidR="00DD3D27">
        <w:t>4,7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>
        <w:t> </w:t>
      </w:r>
      <w:r w:rsidR="00EF739C">
        <w:t>5,</w:t>
      </w:r>
      <w:r w:rsidR="00DD3D27">
        <w:t>7</w:t>
      </w:r>
      <w:r w:rsidRPr="00D14C45">
        <w:t xml:space="preserve">%. Wydajność pracy w przemyśle na 1 zatrudnionego w tym okresie wyniosła (w cenach bieżących) </w:t>
      </w:r>
      <w:r w:rsidR="00DD3D27">
        <w:t>365,9</w:t>
      </w:r>
      <w:r>
        <w:t> </w:t>
      </w:r>
      <w:r w:rsidRPr="00D14C45">
        <w:t xml:space="preserve">tys. zł i była (w cenach stałych) o </w:t>
      </w:r>
      <w:r w:rsidR="00EF739C">
        <w:t>2,</w:t>
      </w:r>
      <w:r w:rsidR="00933266">
        <w:t>6</w:t>
      </w:r>
      <w:r w:rsidRPr="00D14C45">
        <w:t xml:space="preserve">% </w:t>
      </w:r>
      <w:r w:rsidR="00933266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0615909C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745461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lipcu 2023 r. do analogicznego miesiąca roku poprzedniego, w okresie styczeń-lipiec 2023 r. do styczeń-lipiec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49404DA8" w:rsidR="002527C9" w:rsidRPr="001C2F22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0A88B316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68ED4D79" w:rsidR="002527C9" w:rsidRPr="001C2F22" w:rsidRDefault="00426F29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91,0</w:t>
            </w:r>
          </w:p>
        </w:tc>
        <w:tc>
          <w:tcPr>
            <w:tcW w:w="2166" w:type="dxa"/>
          </w:tcPr>
          <w:p w14:paraId="4FCE4682" w14:textId="28BCF603" w:rsidR="002527C9" w:rsidRPr="001C2F22" w:rsidRDefault="00426F29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95,3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5BA31ECF" w:rsidR="00984ACF" w:rsidRPr="001C2F22" w:rsidRDefault="00426F2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141,5</w:t>
            </w:r>
          </w:p>
        </w:tc>
        <w:tc>
          <w:tcPr>
            <w:tcW w:w="2166" w:type="dxa"/>
          </w:tcPr>
          <w:p w14:paraId="671454C7" w14:textId="5DCB171E" w:rsidR="00984ACF" w:rsidRPr="001C2F22" w:rsidRDefault="00426F2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2166" w:type="dxa"/>
          </w:tcPr>
          <w:p w14:paraId="1205456A" w14:textId="5FC9F125" w:rsidR="00984ACF" w:rsidRPr="001C2F22" w:rsidRDefault="00426F2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2EC2BF1E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  <w:tc>
          <w:tcPr>
            <w:tcW w:w="2166" w:type="dxa"/>
          </w:tcPr>
          <w:p w14:paraId="01341A54" w14:textId="107F589D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94,3</w:t>
            </w:r>
          </w:p>
        </w:tc>
        <w:tc>
          <w:tcPr>
            <w:tcW w:w="2166" w:type="dxa"/>
          </w:tcPr>
          <w:p w14:paraId="1E5DBDF8" w14:textId="475A37A7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93,0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2DA02804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86,8</w:t>
            </w:r>
          </w:p>
        </w:tc>
        <w:tc>
          <w:tcPr>
            <w:tcW w:w="2166" w:type="dxa"/>
          </w:tcPr>
          <w:p w14:paraId="67C36700" w14:textId="4F1CF7F9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95,9</w:t>
            </w:r>
          </w:p>
        </w:tc>
        <w:tc>
          <w:tcPr>
            <w:tcW w:w="2166" w:type="dxa"/>
          </w:tcPr>
          <w:p w14:paraId="6ED504D2" w14:textId="6BB1B33E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27,3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4CBE0603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  <w:tc>
          <w:tcPr>
            <w:tcW w:w="2166" w:type="dxa"/>
          </w:tcPr>
          <w:p w14:paraId="6EDD573C" w14:textId="403F030B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86,5</w:t>
            </w:r>
          </w:p>
        </w:tc>
        <w:tc>
          <w:tcPr>
            <w:tcW w:w="2166" w:type="dxa"/>
          </w:tcPr>
          <w:p w14:paraId="55493DC3" w14:textId="3274244A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10,0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6588916C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2166" w:type="dxa"/>
          </w:tcPr>
          <w:p w14:paraId="139FE84D" w14:textId="20A72480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91,3</w:t>
            </w:r>
          </w:p>
        </w:tc>
        <w:tc>
          <w:tcPr>
            <w:tcW w:w="2166" w:type="dxa"/>
          </w:tcPr>
          <w:p w14:paraId="47B02553" w14:textId="2948BB66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4A16C49E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2166" w:type="dxa"/>
          </w:tcPr>
          <w:p w14:paraId="1D72E00F" w14:textId="10AE9A55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101,8</w:t>
            </w:r>
          </w:p>
        </w:tc>
        <w:tc>
          <w:tcPr>
            <w:tcW w:w="2166" w:type="dxa"/>
          </w:tcPr>
          <w:p w14:paraId="25ADDEBD" w14:textId="3525A507" w:rsidR="002527C9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2799AC6B" w:rsidR="00044045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87,5</w:t>
            </w:r>
          </w:p>
        </w:tc>
        <w:tc>
          <w:tcPr>
            <w:tcW w:w="2166" w:type="dxa"/>
          </w:tcPr>
          <w:p w14:paraId="48D216ED" w14:textId="7519DD69" w:rsidR="00044045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93,6</w:t>
            </w:r>
          </w:p>
        </w:tc>
        <w:tc>
          <w:tcPr>
            <w:tcW w:w="2166" w:type="dxa"/>
          </w:tcPr>
          <w:p w14:paraId="3EC66215" w14:textId="5153012B" w:rsidR="00044045" w:rsidRPr="001C2F22" w:rsidRDefault="00426F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16,9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68C9CF23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83,9</w:t>
            </w:r>
          </w:p>
        </w:tc>
        <w:tc>
          <w:tcPr>
            <w:tcW w:w="2166" w:type="dxa"/>
          </w:tcPr>
          <w:p w14:paraId="0F60AFB0" w14:textId="7F7374C8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91,2</w:t>
            </w:r>
          </w:p>
        </w:tc>
        <w:tc>
          <w:tcPr>
            <w:tcW w:w="2166" w:type="dxa"/>
          </w:tcPr>
          <w:p w14:paraId="078676D0" w14:textId="57EBB4B9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16EAC174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  <w:tc>
          <w:tcPr>
            <w:tcW w:w="2166" w:type="dxa"/>
          </w:tcPr>
          <w:p w14:paraId="4D845C6A" w14:textId="70B69076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94,2</w:t>
            </w:r>
          </w:p>
        </w:tc>
        <w:tc>
          <w:tcPr>
            <w:tcW w:w="2166" w:type="dxa"/>
          </w:tcPr>
          <w:p w14:paraId="35E2ADA2" w14:textId="487BC401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0A490A81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2166" w:type="dxa"/>
          </w:tcPr>
          <w:p w14:paraId="74DCC6E0" w14:textId="716B8160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105,2</w:t>
            </w:r>
          </w:p>
        </w:tc>
        <w:tc>
          <w:tcPr>
            <w:tcW w:w="2166" w:type="dxa"/>
          </w:tcPr>
          <w:p w14:paraId="32FD70AB" w14:textId="7C49DD91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763E9CA1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2166" w:type="dxa"/>
          </w:tcPr>
          <w:p w14:paraId="5D1C2DE4" w14:textId="109B705A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107,7</w:t>
            </w:r>
          </w:p>
        </w:tc>
        <w:tc>
          <w:tcPr>
            <w:tcW w:w="2166" w:type="dxa"/>
          </w:tcPr>
          <w:p w14:paraId="60B7EC18" w14:textId="0BA9ED33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607E08B4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2166" w:type="dxa"/>
          </w:tcPr>
          <w:p w14:paraId="74C03189" w14:textId="5137AE86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120,1</w:t>
            </w:r>
          </w:p>
        </w:tc>
        <w:tc>
          <w:tcPr>
            <w:tcW w:w="2166" w:type="dxa"/>
          </w:tcPr>
          <w:p w14:paraId="2E7DF7B1" w14:textId="6C4F3E9B" w:rsidR="002527C9" w:rsidRPr="001C2F22" w:rsidRDefault="00A20FA1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</w:t>
            </w:r>
            <w:r w:rsidR="00D61C74">
              <w:rPr>
                <w:rFonts w:cs="Arial"/>
                <w:color w:val="000000"/>
                <w:szCs w:val="19"/>
              </w:rPr>
              <w:t>,8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76990C4B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84,0</w:t>
            </w:r>
          </w:p>
        </w:tc>
        <w:tc>
          <w:tcPr>
            <w:tcW w:w="2166" w:type="dxa"/>
          </w:tcPr>
          <w:p w14:paraId="0CE298A0" w14:textId="0269DAAD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83,9</w:t>
            </w:r>
          </w:p>
        </w:tc>
        <w:tc>
          <w:tcPr>
            <w:tcW w:w="2166" w:type="dxa"/>
          </w:tcPr>
          <w:p w14:paraId="1832D927" w14:textId="6B558BDE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2B8226D6" w:rsidR="00044045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75,2</w:t>
            </w:r>
          </w:p>
        </w:tc>
        <w:tc>
          <w:tcPr>
            <w:tcW w:w="2166" w:type="dxa"/>
          </w:tcPr>
          <w:p w14:paraId="5EBA8637" w14:textId="3138453A" w:rsidR="00044045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130,1</w:t>
            </w:r>
          </w:p>
        </w:tc>
        <w:tc>
          <w:tcPr>
            <w:tcW w:w="2166" w:type="dxa"/>
          </w:tcPr>
          <w:p w14:paraId="34BBD674" w14:textId="6F584AF0" w:rsidR="00044045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2,7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422B45FB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2166" w:type="dxa"/>
          </w:tcPr>
          <w:p w14:paraId="51F7FBC6" w14:textId="0E5442D1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105,7</w:t>
            </w:r>
          </w:p>
        </w:tc>
        <w:tc>
          <w:tcPr>
            <w:tcW w:w="2166" w:type="dxa"/>
          </w:tcPr>
          <w:p w14:paraId="31FA111C" w14:textId="6610719F" w:rsidR="002527C9" w:rsidRPr="001C2F22" w:rsidRDefault="00D61C7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</w:tbl>
    <w:p w14:paraId="1550DD5D" w14:textId="447571D2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181E83">
        <w:rPr>
          <w:rFonts w:ascii="Fira Sans" w:hAnsi="Fira Sans" w:cs="Arial"/>
          <w:bCs/>
          <w:sz w:val="19"/>
          <w:szCs w:val="19"/>
        </w:rPr>
        <w:t>lipcu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C23202">
        <w:rPr>
          <w:rFonts w:ascii="Fira Sans" w:hAnsi="Fira Sans" w:cs="Arial"/>
          <w:bCs/>
          <w:sz w:val="19"/>
          <w:szCs w:val="19"/>
        </w:rPr>
        <w:t>473,3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2320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23202">
        <w:rPr>
          <w:rFonts w:ascii="Fira Sans" w:hAnsi="Fira Sans" w:cs="Arial"/>
          <w:bCs/>
          <w:sz w:val="19"/>
          <w:szCs w:val="19"/>
        </w:rPr>
        <w:t>12,2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C23202">
        <w:rPr>
          <w:rFonts w:ascii="Fira Sans" w:hAnsi="Fira Sans" w:cs="Arial"/>
          <w:bCs/>
          <w:sz w:val="19"/>
          <w:szCs w:val="19"/>
        </w:rPr>
        <w:t>lipcu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C23202">
        <w:rPr>
          <w:rFonts w:ascii="Fira Sans" w:hAnsi="Fira Sans" w:cs="Arial"/>
          <w:bCs/>
          <w:sz w:val="19"/>
          <w:szCs w:val="19"/>
        </w:rPr>
        <w:t>5,5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C23202">
        <w:rPr>
          <w:rFonts w:ascii="Fira Sans" w:hAnsi="Fira Sans" w:cs="Arial"/>
          <w:bCs/>
          <w:sz w:val="19"/>
          <w:szCs w:val="19"/>
        </w:rPr>
        <w:t>czerwcem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23202">
        <w:rPr>
          <w:rFonts w:ascii="Fira Sans" w:hAnsi="Fira Sans" w:cs="Arial"/>
          <w:bCs/>
          <w:sz w:val="19"/>
          <w:szCs w:val="19"/>
        </w:rPr>
        <w:t>lipcu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D443A9">
        <w:rPr>
          <w:rFonts w:ascii="Fira Sans" w:hAnsi="Fira Sans" w:cs="Arial"/>
          <w:bCs/>
          <w:sz w:val="19"/>
          <w:szCs w:val="19"/>
        </w:rPr>
        <w:t>3,</w:t>
      </w:r>
      <w:r w:rsidR="00C23202">
        <w:rPr>
          <w:rFonts w:ascii="Fira Sans" w:hAnsi="Fira Sans" w:cs="Arial"/>
          <w:bCs/>
          <w:sz w:val="19"/>
          <w:szCs w:val="19"/>
        </w:rPr>
        <w:t>7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C23202">
        <w:rPr>
          <w:rFonts w:ascii="Fira Sans" w:hAnsi="Fira Sans" w:cs="Arial"/>
          <w:bCs/>
          <w:sz w:val="19"/>
          <w:szCs w:val="19"/>
        </w:rPr>
        <w:t>15,1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C23202">
        <w:rPr>
          <w:rFonts w:ascii="Fira Sans" w:hAnsi="Fira Sans" w:cs="Arial"/>
          <w:bCs/>
          <w:sz w:val="19"/>
          <w:szCs w:val="19"/>
        </w:rPr>
        <w:t xml:space="preserve"> lipcu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23202">
        <w:rPr>
          <w:rFonts w:ascii="Fira Sans" w:hAnsi="Fira Sans" w:cs="Arial"/>
          <w:bCs/>
          <w:sz w:val="19"/>
          <w:szCs w:val="19"/>
        </w:rPr>
        <w:t>46,8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2320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23202">
        <w:rPr>
          <w:rFonts w:ascii="Fira Sans" w:hAnsi="Fira Sans" w:cs="Arial"/>
          <w:bCs/>
          <w:sz w:val="19"/>
          <w:szCs w:val="19"/>
        </w:rPr>
        <w:t>8,8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647F84B0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C23202">
        <w:rPr>
          <w:rFonts w:ascii="Fira Sans" w:hAnsi="Fira Sans" w:cs="Arial"/>
          <w:bCs/>
          <w:sz w:val="19"/>
          <w:szCs w:val="19"/>
        </w:rPr>
        <w:t>lipcu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C23202">
        <w:rPr>
          <w:rFonts w:ascii="Fira Sans" w:hAnsi="Fira Sans"/>
          <w:sz w:val="19"/>
          <w:szCs w:val="19"/>
        </w:rPr>
        <w:t>253,3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D443A9">
        <w:rPr>
          <w:rFonts w:ascii="Fira Sans" w:hAnsi="Fira Sans"/>
          <w:sz w:val="19"/>
          <w:szCs w:val="19"/>
        </w:rPr>
        <w:t>5</w:t>
      </w:r>
      <w:r w:rsidR="00C23202">
        <w:rPr>
          <w:rFonts w:ascii="Fira Sans" w:hAnsi="Fira Sans"/>
          <w:sz w:val="19"/>
          <w:szCs w:val="19"/>
        </w:rPr>
        <w:t>3</w:t>
      </w:r>
      <w:r w:rsidR="00D443A9">
        <w:rPr>
          <w:rFonts w:ascii="Fira Sans" w:hAnsi="Fira Sans"/>
          <w:sz w:val="19"/>
          <w:szCs w:val="19"/>
        </w:rPr>
        <w:t>,5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="00C23202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C23202">
        <w:rPr>
          <w:rFonts w:ascii="Fira Sans" w:hAnsi="Fira Sans"/>
          <w:sz w:val="19"/>
          <w:szCs w:val="19"/>
        </w:rPr>
        <w:t>spadła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C23202">
        <w:rPr>
          <w:rFonts w:ascii="Fira Sans" w:hAnsi="Fira Sans"/>
          <w:sz w:val="19"/>
          <w:szCs w:val="19"/>
        </w:rPr>
        <w:t>3,6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F37F93">
        <w:rPr>
          <w:rFonts w:ascii="Fira Sans" w:hAnsi="Fira Sans" w:cs="Arial"/>
          <w:bCs/>
          <w:sz w:val="19"/>
          <w:szCs w:val="19"/>
        </w:rPr>
        <w:t>lipca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C23202">
        <w:rPr>
          <w:rFonts w:ascii="Fira Sans" w:hAnsi="Fira Sans" w:cs="Arial"/>
          <w:bCs/>
          <w:sz w:val="19"/>
          <w:szCs w:val="19"/>
        </w:rPr>
        <w:t xml:space="preserve">wzrosła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C23202">
        <w:rPr>
          <w:rFonts w:ascii="Fira Sans" w:hAnsi="Fira Sans" w:cs="Arial"/>
          <w:bCs/>
          <w:sz w:val="19"/>
          <w:szCs w:val="19"/>
        </w:rPr>
        <w:t>6,7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23202">
        <w:rPr>
          <w:rFonts w:ascii="Fira Sans" w:hAnsi="Fira Sans" w:cs="Arial"/>
          <w:bCs/>
          <w:sz w:val="19"/>
          <w:szCs w:val="19"/>
        </w:rPr>
        <w:t>lipcem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177770">
        <w:rPr>
          <w:rFonts w:ascii="Fira Sans" w:hAnsi="Fira Sans"/>
          <w:sz w:val="19"/>
          <w:szCs w:val="19"/>
        </w:rPr>
        <w:t xml:space="preserve">przedsiębiorstw zajmujących </w:t>
      </w:r>
      <w:r w:rsidR="00F53EAF">
        <w:rPr>
          <w:rFonts w:ascii="Fira Sans" w:hAnsi="Fira Sans"/>
          <w:sz w:val="19"/>
          <w:szCs w:val="19"/>
        </w:rPr>
        <w:t xml:space="preserve">się </w:t>
      </w:r>
      <w:r w:rsidR="00177770">
        <w:rPr>
          <w:rFonts w:ascii="Fira Sans" w:hAnsi="Fira Sans"/>
          <w:sz w:val="19"/>
          <w:szCs w:val="19"/>
        </w:rPr>
        <w:t xml:space="preserve">głównie </w:t>
      </w:r>
      <w:r w:rsidR="00177770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C23202">
        <w:rPr>
          <w:rFonts w:ascii="Fira Sans" w:hAnsi="Fira Sans"/>
          <w:spacing w:val="-2"/>
          <w:sz w:val="19"/>
          <w:szCs w:val="19"/>
        </w:rPr>
        <w:t xml:space="preserve">(wzrost o 51,9%). Spadek </w:t>
      </w:r>
      <w:r w:rsidR="003A11B8">
        <w:rPr>
          <w:rFonts w:ascii="Fira Sans" w:hAnsi="Fira Sans"/>
          <w:spacing w:val="-2"/>
          <w:sz w:val="19"/>
          <w:szCs w:val="19"/>
        </w:rPr>
        <w:t xml:space="preserve">odnotowano </w:t>
      </w:r>
      <w:r w:rsidR="00177770">
        <w:rPr>
          <w:rFonts w:ascii="Fira Sans" w:hAnsi="Fira Sans" w:cs="Arial"/>
          <w:bCs/>
          <w:sz w:val="19"/>
          <w:szCs w:val="19"/>
        </w:rPr>
        <w:t>w</w:t>
      </w:r>
      <w:r w:rsidR="00D3303C">
        <w:rPr>
          <w:rFonts w:ascii="Fira Sans" w:hAnsi="Fira Sans" w:cs="Arial"/>
          <w:bCs/>
          <w:sz w:val="19"/>
          <w:szCs w:val="19"/>
        </w:rPr>
        <w:t xml:space="preserve"> dzia</w:t>
      </w:r>
      <w:r w:rsidR="003A11B8">
        <w:rPr>
          <w:rFonts w:ascii="Fira Sans" w:hAnsi="Fira Sans" w:cs="Arial"/>
          <w:bCs/>
          <w:sz w:val="19"/>
          <w:szCs w:val="19"/>
        </w:rPr>
        <w:t>le</w:t>
      </w:r>
      <w:r w:rsidR="000D0EEF">
        <w:rPr>
          <w:rFonts w:ascii="Fira Sans" w:hAnsi="Fira Sans" w:cs="Arial"/>
          <w:bCs/>
          <w:sz w:val="19"/>
          <w:szCs w:val="19"/>
        </w:rPr>
        <w:t xml:space="preserve"> </w:t>
      </w:r>
      <w:r w:rsidR="00C23202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C23202">
        <w:rPr>
          <w:rFonts w:ascii="Fira Sans" w:hAnsi="Fira Sans" w:cs="Arial"/>
          <w:bCs/>
          <w:sz w:val="19"/>
          <w:szCs w:val="19"/>
        </w:rPr>
        <w:t xml:space="preserve"> (o 28,3%) oraz </w:t>
      </w:r>
      <w:r w:rsidR="00177770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C23202">
        <w:rPr>
          <w:rFonts w:ascii="Fira Sans" w:hAnsi="Fira Sans" w:cs="Arial"/>
          <w:bCs/>
          <w:sz w:val="19"/>
          <w:szCs w:val="19"/>
        </w:rPr>
        <w:t xml:space="preserve"> (</w:t>
      </w:r>
      <w:r w:rsidR="000D0EEF">
        <w:rPr>
          <w:rFonts w:ascii="Fira Sans" w:hAnsi="Fira Sans" w:cs="Arial"/>
          <w:bCs/>
          <w:sz w:val="19"/>
          <w:szCs w:val="19"/>
        </w:rPr>
        <w:t>o</w:t>
      </w:r>
      <w:r w:rsidR="00C23202">
        <w:rPr>
          <w:rFonts w:ascii="Fira Sans" w:hAnsi="Fira Sans" w:cs="Arial"/>
          <w:bCs/>
          <w:sz w:val="19"/>
          <w:szCs w:val="19"/>
        </w:rPr>
        <w:t> 9,1</w:t>
      </w:r>
      <w:r w:rsidR="000D0EEF">
        <w:rPr>
          <w:rFonts w:ascii="Fira Sans" w:hAnsi="Fira Sans" w:cs="Arial"/>
          <w:bCs/>
          <w:sz w:val="19"/>
          <w:szCs w:val="19"/>
        </w:rPr>
        <w:t>%</w:t>
      </w:r>
      <w:r w:rsidR="00C23202">
        <w:rPr>
          <w:rFonts w:ascii="Fira Sans" w:hAnsi="Fira Sans" w:cs="Arial"/>
          <w:bCs/>
          <w:sz w:val="19"/>
          <w:szCs w:val="19"/>
        </w:rPr>
        <w:t>)</w:t>
      </w:r>
      <w:r w:rsidR="00177770">
        <w:rPr>
          <w:rFonts w:ascii="Fira Sans" w:hAnsi="Fira Sans"/>
          <w:spacing w:val="-2"/>
          <w:sz w:val="19"/>
          <w:szCs w:val="19"/>
        </w:rPr>
        <w:t>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46E8B5B6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745461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lipcu 2023 r. do analogicznego miesiąca roku poprzedniego oraz okresu styczeń-lipiec 2023 r. do styczeń-lipiec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55F74E12" w:rsidR="00FD60FE" w:rsidRPr="001C2F22" w:rsidRDefault="007C45F4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54847">
              <w:rPr>
                <w:rFonts w:cs="Arial"/>
                <w:szCs w:val="19"/>
              </w:rPr>
              <w:t>7</w:t>
            </w:r>
            <w:r w:rsidR="00FD60FE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904" w:type="dxa"/>
            <w:gridSpan w:val="2"/>
          </w:tcPr>
          <w:p w14:paraId="78BC1421" w14:textId="071A1495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16FE67DB" w:rsidR="00FD60FE" w:rsidRPr="001C2F22" w:rsidRDefault="00D61C7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106,7</w:t>
            </w:r>
          </w:p>
        </w:tc>
        <w:tc>
          <w:tcPr>
            <w:tcW w:w="1952" w:type="dxa"/>
          </w:tcPr>
          <w:p w14:paraId="682CF264" w14:textId="67C9CA23" w:rsidR="00FD60FE" w:rsidRPr="001C2F22" w:rsidRDefault="00D61C7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114,7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7CCF0DF1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151,9</w:t>
            </w:r>
          </w:p>
        </w:tc>
        <w:tc>
          <w:tcPr>
            <w:tcW w:w="1952" w:type="dxa"/>
          </w:tcPr>
          <w:p w14:paraId="1E581E40" w14:textId="06A4C189" w:rsidR="00FD60FE" w:rsidRPr="001C2F22" w:rsidRDefault="00D61C74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152,4</w:t>
            </w:r>
          </w:p>
        </w:tc>
        <w:tc>
          <w:tcPr>
            <w:tcW w:w="1952" w:type="dxa"/>
          </w:tcPr>
          <w:p w14:paraId="1E46370E" w14:textId="0C2EC5B8" w:rsidR="00FD60FE" w:rsidRPr="001C2F22" w:rsidRDefault="00D61C74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54,4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47EA8400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71,7</w:t>
            </w:r>
          </w:p>
        </w:tc>
        <w:tc>
          <w:tcPr>
            <w:tcW w:w="1952" w:type="dxa"/>
          </w:tcPr>
          <w:p w14:paraId="092ACC5A" w14:textId="57992D7B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1952" w:type="dxa"/>
          </w:tcPr>
          <w:p w14:paraId="48CE36BB" w14:textId="291AB2DF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559392B6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  <w:tc>
          <w:tcPr>
            <w:tcW w:w="1952" w:type="dxa"/>
          </w:tcPr>
          <w:p w14:paraId="563AA22A" w14:textId="6522AA20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82,6</w:t>
            </w:r>
          </w:p>
        </w:tc>
        <w:tc>
          <w:tcPr>
            <w:tcW w:w="1952" w:type="dxa"/>
          </w:tcPr>
          <w:p w14:paraId="3CEF3A93" w14:textId="1EDC64B0" w:rsidR="00FD60FE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20,8</w:t>
            </w:r>
          </w:p>
        </w:tc>
      </w:tr>
    </w:tbl>
    <w:p w14:paraId="6EAF781C" w14:textId="272C3D0A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B03AFA">
        <w:rPr>
          <w:rFonts w:ascii="Fira Sans" w:hAnsi="Fira Sans"/>
          <w:sz w:val="19"/>
          <w:szCs w:val="19"/>
        </w:rPr>
        <w:t>czerwcem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B03AFA">
        <w:rPr>
          <w:rFonts w:ascii="Fira Sans" w:hAnsi="Fira Sans"/>
          <w:sz w:val="19"/>
          <w:szCs w:val="19"/>
        </w:rPr>
        <w:t xml:space="preserve">spadek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C9154F">
        <w:rPr>
          <w:rFonts w:ascii="Fira Sans" w:hAnsi="Fira Sans"/>
          <w:sz w:val="19"/>
          <w:szCs w:val="19"/>
        </w:rPr>
        <w:t xml:space="preserve">działu </w:t>
      </w:r>
      <w:r w:rsidR="00C9154F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154F">
        <w:rPr>
          <w:rFonts w:ascii="Fira Sans" w:hAnsi="Fira Sans"/>
          <w:sz w:val="19"/>
          <w:szCs w:val="19"/>
        </w:rPr>
        <w:t xml:space="preserve"> (o 13,5%) oraz</w:t>
      </w:r>
      <w:r w:rsidR="00440832">
        <w:rPr>
          <w:rFonts w:ascii="Fira Sans" w:hAnsi="Fira Sans"/>
          <w:spacing w:val="-2"/>
          <w:sz w:val="19"/>
          <w:szCs w:val="19"/>
        </w:rPr>
        <w:t xml:space="preserve"> </w:t>
      </w:r>
      <w:r w:rsidR="00440832" w:rsidRPr="004E44A6">
        <w:rPr>
          <w:rFonts w:ascii="Fira Sans" w:hAnsi="Fira Sans"/>
          <w:sz w:val="19"/>
          <w:szCs w:val="19"/>
        </w:rPr>
        <w:t>przedsiębiorstw</w:t>
      </w:r>
      <w:r w:rsidR="00440832">
        <w:rPr>
          <w:rFonts w:ascii="Fira Sans" w:hAnsi="Fira Sans"/>
          <w:sz w:val="19"/>
          <w:szCs w:val="19"/>
        </w:rPr>
        <w:t xml:space="preserve"> </w:t>
      </w:r>
      <w:r w:rsidR="00440832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C9154F">
        <w:rPr>
          <w:rFonts w:ascii="Fira Sans" w:hAnsi="Fira Sans"/>
          <w:sz w:val="19"/>
          <w:szCs w:val="19"/>
        </w:rPr>
        <w:t>(</w:t>
      </w:r>
      <w:r w:rsidR="00440832">
        <w:rPr>
          <w:rFonts w:ascii="Fira Sans" w:hAnsi="Fira Sans"/>
          <w:sz w:val="19"/>
          <w:szCs w:val="19"/>
        </w:rPr>
        <w:t>o</w:t>
      </w:r>
      <w:r w:rsidR="00C9154F">
        <w:rPr>
          <w:rFonts w:ascii="Fira Sans" w:hAnsi="Fira Sans"/>
          <w:sz w:val="19"/>
          <w:szCs w:val="19"/>
        </w:rPr>
        <w:t> 13,3</w:t>
      </w:r>
      <w:r w:rsidR="00440832">
        <w:rPr>
          <w:rFonts w:ascii="Fira Sans" w:hAnsi="Fira Sans"/>
          <w:sz w:val="19"/>
          <w:szCs w:val="19"/>
        </w:rPr>
        <w:t>%</w:t>
      </w:r>
      <w:r w:rsidR="00C9154F">
        <w:rPr>
          <w:rFonts w:ascii="Fira Sans" w:hAnsi="Fira Sans"/>
          <w:sz w:val="19"/>
          <w:szCs w:val="19"/>
        </w:rPr>
        <w:t>).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7A862B94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DB38D6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DB38D6">
        <w:rPr>
          <w:rFonts w:ascii="Fira Sans" w:hAnsi="Fira Sans"/>
          <w:sz w:val="19"/>
          <w:szCs w:val="19"/>
        </w:rPr>
        <w:t>3 048,7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AE2BA6">
        <w:rPr>
          <w:rFonts w:ascii="Fira Sans" w:hAnsi="Fira Sans"/>
          <w:sz w:val="19"/>
          <w:szCs w:val="19"/>
        </w:rPr>
        <w:t>1,8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AE2BA6">
        <w:rPr>
          <w:rFonts w:ascii="Fira Sans" w:hAnsi="Fira Sans"/>
          <w:sz w:val="19"/>
          <w:szCs w:val="19"/>
        </w:rPr>
        <w:t>296,0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AE2BA6">
        <w:rPr>
          <w:rFonts w:ascii="Fira Sans" w:hAnsi="Fira Sans"/>
          <w:sz w:val="19"/>
          <w:szCs w:val="19"/>
        </w:rPr>
        <w:t>0,3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AE2BA6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AE2BA6">
        <w:rPr>
          <w:rFonts w:ascii="Fira Sans" w:hAnsi="Fira Sans"/>
          <w:sz w:val="19"/>
          <w:szCs w:val="19"/>
        </w:rPr>
        <w:t>14,7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97287B">
        <w:rPr>
          <w:rFonts w:ascii="Fira Sans" w:hAnsi="Fira Sans"/>
          <w:sz w:val="19"/>
          <w:szCs w:val="19"/>
        </w:rPr>
        <w:t>przedsiębiorstw,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00736B">
        <w:rPr>
          <w:rFonts w:ascii="Fira Sans" w:hAnsi="Fira Sans"/>
          <w:sz w:val="19"/>
          <w:szCs w:val="19"/>
        </w:rPr>
        <w:t>(</w:t>
      </w:r>
      <w:r w:rsidR="0097287B">
        <w:rPr>
          <w:rFonts w:ascii="Fira Sans" w:hAnsi="Fira Sans"/>
          <w:sz w:val="19"/>
          <w:szCs w:val="19"/>
        </w:rPr>
        <w:t>o</w:t>
      </w:r>
      <w:r w:rsidR="009C00BE">
        <w:rPr>
          <w:rFonts w:ascii="Fira Sans" w:hAnsi="Fira Sans"/>
          <w:sz w:val="19"/>
          <w:szCs w:val="19"/>
        </w:rPr>
        <w:t xml:space="preserve"> 52,4</w:t>
      </w:r>
      <w:r w:rsidR="0097287B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).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 xml:space="preserve">odnotowano spadek </w:t>
      </w:r>
      <w:r w:rsidR="0000736B">
        <w:rPr>
          <w:rFonts w:ascii="Fira Sans" w:hAnsi="Fira Sans"/>
          <w:sz w:val="19"/>
          <w:szCs w:val="19"/>
        </w:rPr>
        <w:t>produkcji budowlano-montażowej o</w:t>
      </w:r>
      <w:r w:rsidR="00A85C8C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>17,4</w:t>
      </w:r>
      <w:r w:rsidR="00A85C8C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, a w</w:t>
      </w:r>
      <w:r w:rsidR="0000736B" w:rsidRPr="0000736B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 xml:space="preserve">dziale </w:t>
      </w:r>
      <w:r w:rsidR="0000736B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00736B">
        <w:rPr>
          <w:rFonts w:ascii="Fira Sans" w:hAnsi="Fira Sans"/>
          <w:sz w:val="19"/>
          <w:szCs w:val="19"/>
        </w:rPr>
        <w:t xml:space="preserve"> </w:t>
      </w:r>
      <w:r w:rsidR="0000736B" w:rsidRPr="008A2263">
        <w:rPr>
          <w:rFonts w:ascii="Fira Sans" w:hAnsi="Fira Sans"/>
          <w:sz w:val="19"/>
          <w:szCs w:val="19"/>
        </w:rPr>
        <w:t>–</w:t>
      </w:r>
      <w:r w:rsidR="0000736B">
        <w:rPr>
          <w:rFonts w:ascii="Fira Sans" w:hAnsi="Fira Sans"/>
          <w:sz w:val="19"/>
          <w:szCs w:val="19"/>
        </w:rPr>
        <w:t xml:space="preserve"> o 5,8%.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548DE43E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C1FB4">
        <w:rPr>
          <w:rFonts w:ascii="Fira Sans" w:hAnsi="Fira Sans" w:cs="Arial"/>
          <w:bCs/>
          <w:sz w:val="19"/>
          <w:szCs w:val="19"/>
        </w:rPr>
        <w:t>lipcu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7C05D7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33A3E">
        <w:rPr>
          <w:rFonts w:ascii="Fira Sans" w:hAnsi="Fira Sans"/>
          <w:sz w:val="19"/>
          <w:szCs w:val="19"/>
        </w:rPr>
        <w:t>spadła</w:t>
      </w:r>
      <w:r w:rsidR="00C91EFE">
        <w:rPr>
          <w:rFonts w:ascii="Fira Sans" w:hAnsi="Fira Sans"/>
          <w:sz w:val="19"/>
          <w:szCs w:val="19"/>
        </w:rPr>
        <w:t xml:space="preserve"> liczba mieszkań </w:t>
      </w:r>
      <w:r w:rsidR="00C91EFE" w:rsidRPr="00AC460E">
        <w:rPr>
          <w:rFonts w:ascii="Fira Sans" w:hAnsi="Fira Sans"/>
          <w:sz w:val="19"/>
          <w:szCs w:val="19"/>
        </w:rPr>
        <w:t>oddanych do użytkowania (o</w:t>
      </w:r>
      <w:r w:rsidR="00043F2E">
        <w:rPr>
          <w:rFonts w:ascii="Fira Sans" w:hAnsi="Fira Sans"/>
          <w:sz w:val="19"/>
          <w:szCs w:val="19"/>
        </w:rPr>
        <w:t xml:space="preserve"> </w:t>
      </w:r>
      <w:r w:rsidR="00437D45">
        <w:rPr>
          <w:rFonts w:ascii="Fira Sans" w:hAnsi="Fira Sans"/>
          <w:sz w:val="19"/>
          <w:szCs w:val="19"/>
        </w:rPr>
        <w:t>5</w:t>
      </w:r>
      <w:r w:rsidR="007C05D7">
        <w:rPr>
          <w:rFonts w:ascii="Fira Sans" w:hAnsi="Fira Sans"/>
          <w:sz w:val="19"/>
          <w:szCs w:val="19"/>
        </w:rPr>
        <w:t>6</w:t>
      </w:r>
      <w:r w:rsidR="00437D45">
        <w:rPr>
          <w:rFonts w:ascii="Fira Sans" w:hAnsi="Fira Sans"/>
          <w:sz w:val="19"/>
          <w:szCs w:val="19"/>
        </w:rPr>
        <w:t>,4</w:t>
      </w:r>
      <w:r w:rsidR="00C91EFE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  <w:r w:rsidR="007C05D7">
        <w:rPr>
          <w:rFonts w:ascii="Fira Sans" w:hAnsi="Fira Sans"/>
          <w:sz w:val="19"/>
          <w:szCs w:val="19"/>
        </w:rPr>
        <w:t xml:space="preserve">Wzrosła </w:t>
      </w:r>
      <w:r w:rsidR="008A5D7C">
        <w:rPr>
          <w:rFonts w:ascii="Fira Sans" w:hAnsi="Fira Sans"/>
          <w:sz w:val="19"/>
          <w:szCs w:val="19"/>
        </w:rPr>
        <w:t xml:space="preserve">liczba </w:t>
      </w:r>
      <w:r w:rsidR="007C05D7">
        <w:rPr>
          <w:rFonts w:ascii="Fira Sans" w:hAnsi="Fira Sans"/>
          <w:sz w:val="19"/>
          <w:szCs w:val="19"/>
        </w:rPr>
        <w:t xml:space="preserve">mieszkań, </w:t>
      </w:r>
      <w:r w:rsidR="007C05D7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7C05D7">
        <w:rPr>
          <w:rFonts w:ascii="Fira Sans" w:hAnsi="Fira Sans"/>
          <w:sz w:val="19"/>
          <w:szCs w:val="19"/>
        </w:rPr>
        <w:t>ń</w:t>
      </w:r>
      <w:r w:rsidR="007C05D7" w:rsidRPr="00AC460E">
        <w:rPr>
          <w:rFonts w:ascii="Fira Sans" w:hAnsi="Fira Sans"/>
          <w:sz w:val="19"/>
          <w:szCs w:val="19"/>
        </w:rPr>
        <w:t xml:space="preserve"> z</w:t>
      </w:r>
      <w:r w:rsidR="007C05D7">
        <w:rPr>
          <w:rFonts w:ascii="Fira Sans" w:hAnsi="Fira Sans"/>
          <w:sz w:val="19"/>
          <w:szCs w:val="19"/>
        </w:rPr>
        <w:t xml:space="preserve"> </w:t>
      </w:r>
      <w:r w:rsidR="007C05D7" w:rsidRPr="00AC460E">
        <w:rPr>
          <w:rFonts w:ascii="Fira Sans" w:hAnsi="Fira Sans"/>
          <w:sz w:val="19"/>
          <w:szCs w:val="19"/>
        </w:rPr>
        <w:t>projektem budowlanym (o</w:t>
      </w:r>
      <w:r w:rsidR="00EA0F64">
        <w:rPr>
          <w:rFonts w:ascii="Fira Sans" w:hAnsi="Fira Sans"/>
          <w:sz w:val="19"/>
          <w:szCs w:val="19"/>
        </w:rPr>
        <w:t> </w:t>
      </w:r>
      <w:r w:rsidR="007C05D7">
        <w:rPr>
          <w:rFonts w:ascii="Fira Sans" w:hAnsi="Fira Sans"/>
          <w:sz w:val="19"/>
          <w:szCs w:val="19"/>
        </w:rPr>
        <w:t>18,2</w:t>
      </w:r>
      <w:r w:rsidR="007C05D7" w:rsidRPr="00AC460E">
        <w:rPr>
          <w:rFonts w:ascii="Fira Sans" w:hAnsi="Fira Sans"/>
          <w:sz w:val="19"/>
          <w:szCs w:val="19"/>
        </w:rPr>
        <w:t>%</w:t>
      </w:r>
      <w:r w:rsidR="007C05D7">
        <w:rPr>
          <w:rFonts w:ascii="Fira Sans" w:hAnsi="Fira Sans"/>
          <w:sz w:val="19"/>
          <w:szCs w:val="19"/>
        </w:rPr>
        <w:t xml:space="preserve">) oraz mieszkań, </w:t>
      </w:r>
      <w:r w:rsidR="007C05D7" w:rsidRPr="00AC460E">
        <w:rPr>
          <w:rFonts w:ascii="Fira Sans" w:hAnsi="Fira Sans"/>
          <w:sz w:val="19"/>
          <w:szCs w:val="19"/>
        </w:rPr>
        <w:t>których budowę rozpoczęto (o</w:t>
      </w:r>
      <w:r w:rsidR="007C05D7">
        <w:rPr>
          <w:rFonts w:ascii="Fira Sans" w:hAnsi="Fira Sans"/>
          <w:sz w:val="19"/>
          <w:szCs w:val="19"/>
        </w:rPr>
        <w:t xml:space="preserve"> 3,</w:t>
      </w:r>
      <w:r w:rsidR="00EA0F64">
        <w:rPr>
          <w:rFonts w:ascii="Fira Sans" w:hAnsi="Fira Sans"/>
          <w:sz w:val="19"/>
          <w:szCs w:val="19"/>
        </w:rPr>
        <w:t>7</w:t>
      </w:r>
      <w:r w:rsidR="007C05D7" w:rsidRPr="00AC460E">
        <w:rPr>
          <w:rFonts w:ascii="Fira Sans" w:hAnsi="Fira Sans"/>
          <w:sz w:val="19"/>
          <w:szCs w:val="19"/>
        </w:rPr>
        <w:t>%)</w:t>
      </w:r>
      <w:r w:rsidR="007C05D7">
        <w:rPr>
          <w:rFonts w:ascii="Fira Sans" w:hAnsi="Fira Sans"/>
          <w:sz w:val="19"/>
          <w:szCs w:val="19"/>
        </w:rPr>
        <w:t xml:space="preserve">. </w:t>
      </w:r>
    </w:p>
    <w:p w14:paraId="42DB4C78" w14:textId="1A7D5815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2202D">
        <w:rPr>
          <w:rFonts w:ascii="Fira Sans" w:hAnsi="Fira Sans" w:cs="Arial"/>
          <w:bCs/>
          <w:sz w:val="19"/>
          <w:szCs w:val="19"/>
        </w:rPr>
        <w:t>lipcu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22202D">
        <w:rPr>
          <w:rFonts w:ascii="Fira Sans" w:hAnsi="Fira Sans"/>
          <w:sz w:val="19"/>
          <w:szCs w:val="19"/>
        </w:rPr>
        <w:t>276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437D45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22202D">
        <w:rPr>
          <w:rFonts w:ascii="Fira Sans" w:hAnsi="Fira Sans"/>
          <w:sz w:val="19"/>
          <w:szCs w:val="19"/>
        </w:rPr>
        <w:t>357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mnie</w:t>
      </w:r>
      <w:r w:rsidR="00C91EFE">
        <w:rPr>
          <w:rFonts w:ascii="Fira Sans" w:hAnsi="Fira Sans"/>
          <w:sz w:val="19"/>
          <w:szCs w:val="19"/>
        </w:rPr>
        <w:t>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043F2E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437D45">
        <w:rPr>
          <w:rFonts w:ascii="Fira Sans" w:hAnsi="Fira Sans" w:cs="Arial"/>
          <w:sz w:val="19"/>
          <w:szCs w:val="19"/>
        </w:rPr>
        <w:t>5</w:t>
      </w:r>
      <w:r w:rsidR="0022202D">
        <w:rPr>
          <w:rFonts w:ascii="Fira Sans" w:hAnsi="Fira Sans" w:cs="Arial"/>
          <w:sz w:val="19"/>
          <w:szCs w:val="19"/>
        </w:rPr>
        <w:t>6</w:t>
      </w:r>
      <w:r w:rsidR="00437D45">
        <w:rPr>
          <w:rFonts w:ascii="Fira Sans" w:hAnsi="Fira Sans" w:cs="Arial"/>
          <w:sz w:val="19"/>
          <w:szCs w:val="19"/>
        </w:rPr>
        <w:t>,4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deweloperzy – </w:t>
      </w:r>
      <w:r w:rsidR="0022202D">
        <w:rPr>
          <w:rFonts w:ascii="Fira Sans" w:hAnsi="Fira Sans"/>
          <w:sz w:val="19"/>
          <w:szCs w:val="19"/>
        </w:rPr>
        <w:t>143</w:t>
      </w:r>
      <w:r w:rsidR="00437D45">
        <w:rPr>
          <w:rFonts w:ascii="Fira Sans" w:hAnsi="Fira Sans"/>
          <w:sz w:val="19"/>
          <w:szCs w:val="19"/>
        </w:rPr>
        <w:t xml:space="preserve">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22202D">
        <w:rPr>
          <w:rFonts w:ascii="Fira Sans" w:hAnsi="Fira Sans"/>
          <w:sz w:val="19"/>
          <w:szCs w:val="19"/>
        </w:rPr>
        <w:t>51,8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437D45">
        <w:rPr>
          <w:rFonts w:ascii="Fira Sans" w:hAnsi="Fira Sans"/>
          <w:sz w:val="19"/>
          <w:szCs w:val="19"/>
        </w:rPr>
        <w:t>,</w:t>
      </w:r>
      <w:r w:rsidR="00D027E9" w:rsidRPr="00D027E9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22202D">
        <w:rPr>
          <w:rFonts w:ascii="Fira Sans" w:hAnsi="Fira Sans"/>
          <w:sz w:val="19"/>
          <w:szCs w:val="19"/>
        </w:rPr>
        <w:t>133</w:t>
      </w:r>
      <w:r w:rsidR="00437D45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22202D">
        <w:rPr>
          <w:rFonts w:ascii="Fira Sans" w:hAnsi="Fira Sans"/>
          <w:sz w:val="19"/>
          <w:szCs w:val="19"/>
        </w:rPr>
        <w:t>48,2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>deweloperzy</w:t>
      </w:r>
      <w:r w:rsidR="00437D45" w:rsidRPr="00AC460E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 xml:space="preserve">– </w:t>
      </w:r>
      <w:r w:rsidR="0022202D">
        <w:rPr>
          <w:rFonts w:ascii="Fira Sans" w:hAnsi="Fira Sans" w:cs="Arial"/>
          <w:sz w:val="19"/>
          <w:szCs w:val="19"/>
        </w:rPr>
        <w:t>64,8</w:t>
      </w:r>
      <w:r w:rsidR="00437D45">
        <w:rPr>
          <w:rFonts w:ascii="Fira Sans" w:hAnsi="Fira Sans" w:cs="Arial"/>
          <w:sz w:val="19"/>
          <w:szCs w:val="19"/>
        </w:rPr>
        <w:t xml:space="preserve">%,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22202D">
        <w:rPr>
          <w:rFonts w:ascii="Fira Sans" w:hAnsi="Fira Sans"/>
          <w:sz w:val="19"/>
          <w:szCs w:val="19"/>
        </w:rPr>
        <w:t>35,2</w:t>
      </w:r>
      <w:r w:rsidR="00D027E9">
        <w:rPr>
          <w:rFonts w:ascii="Fira Sans" w:hAnsi="Fira Sans"/>
          <w:sz w:val="19"/>
          <w:szCs w:val="19"/>
        </w:rPr>
        <w:t>%</w:t>
      </w:r>
      <w:r w:rsidR="00437D45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3D973608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2202D">
        <w:rPr>
          <w:rFonts w:ascii="Fira Sans" w:hAnsi="Fira Sans" w:cs="Arial"/>
          <w:bCs/>
          <w:sz w:val="19"/>
          <w:szCs w:val="19"/>
        </w:rPr>
        <w:t xml:space="preserve">lipcu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22202D">
        <w:rPr>
          <w:rFonts w:ascii="Fira Sans" w:hAnsi="Fira Sans"/>
          <w:sz w:val="19"/>
          <w:szCs w:val="19"/>
        </w:rPr>
        <w:t>1,9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31D826D6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745461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054847">
        <w:t>lipiec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lipiec br."/>
        <w:tblDescription w:val="Tablica przedstawia liczbę mieszkań oddanych do użytkowania ogółem oraz według form budownictwa w okresie styczeń-lipiec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31886F70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6014A50" w:rsidR="002B3024" w:rsidRPr="001C2F22" w:rsidRDefault="00D61C74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3</w:t>
            </w:r>
            <w:r w:rsidR="00327FEE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091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63D09240" w:rsidR="002B3024" w:rsidRPr="001C2F22" w:rsidRDefault="00D61C7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75,7</w:t>
            </w:r>
          </w:p>
        </w:tc>
        <w:tc>
          <w:tcPr>
            <w:tcW w:w="1824" w:type="dxa"/>
            <w:vAlign w:val="center"/>
          </w:tcPr>
          <w:p w14:paraId="16B1F39B" w14:textId="5E5F02CA" w:rsidR="002B3024" w:rsidRPr="001C2F22" w:rsidRDefault="00D61C74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93,5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5A8CD61F" w:rsidR="00127149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327FE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429</w:t>
            </w:r>
          </w:p>
        </w:tc>
        <w:tc>
          <w:tcPr>
            <w:tcW w:w="1824" w:type="dxa"/>
            <w:vAlign w:val="center"/>
          </w:tcPr>
          <w:p w14:paraId="3C8F216D" w14:textId="7D6BAF9A" w:rsidR="00127149" w:rsidRPr="001C2F22" w:rsidRDefault="00B8745F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46,2</w:t>
            </w:r>
          </w:p>
        </w:tc>
        <w:tc>
          <w:tcPr>
            <w:tcW w:w="1823" w:type="dxa"/>
            <w:vAlign w:val="center"/>
          </w:tcPr>
          <w:p w14:paraId="5A0221A5" w14:textId="19874B15" w:rsidR="00127149" w:rsidRPr="001C2F22" w:rsidRDefault="00D61C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1824" w:type="dxa"/>
            <w:vAlign w:val="center"/>
          </w:tcPr>
          <w:p w14:paraId="1ED1A8FC" w14:textId="6BC81F30" w:rsidR="00127149" w:rsidRPr="001C2F22" w:rsidRDefault="00D61C74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136,9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67FF5527" w:rsidR="00127149" w:rsidRPr="001C2F22" w:rsidRDefault="00D61C74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327FE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596</w:t>
            </w:r>
          </w:p>
        </w:tc>
        <w:tc>
          <w:tcPr>
            <w:tcW w:w="1824" w:type="dxa"/>
            <w:vAlign w:val="center"/>
          </w:tcPr>
          <w:p w14:paraId="349BB62A" w14:textId="3598BFE6" w:rsidR="00127149" w:rsidRPr="001C2F22" w:rsidRDefault="00B8745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51,6</w:t>
            </w:r>
          </w:p>
        </w:tc>
        <w:tc>
          <w:tcPr>
            <w:tcW w:w="1823" w:type="dxa"/>
            <w:vAlign w:val="center"/>
          </w:tcPr>
          <w:p w14:paraId="54A848F1" w14:textId="3B855B42" w:rsidR="00127149" w:rsidRPr="001C2F22" w:rsidRDefault="00D61C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62,2</w:t>
            </w:r>
          </w:p>
        </w:tc>
        <w:tc>
          <w:tcPr>
            <w:tcW w:w="1824" w:type="dxa"/>
            <w:vAlign w:val="center"/>
          </w:tcPr>
          <w:p w14:paraId="57031DAA" w14:textId="785B7437" w:rsidR="00127149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678649D4" w:rsidR="00E9558C" w:rsidRPr="001C2F22" w:rsidRDefault="00D61C74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45A682CC" w:rsidR="00E9558C" w:rsidRPr="001C2F22" w:rsidRDefault="00B8745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308DA0FD" w14:textId="2225CBA1" w:rsidR="00E9558C" w:rsidRPr="001C2F22" w:rsidRDefault="00D61C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wzrost 3-krotny</w:t>
            </w:r>
          </w:p>
        </w:tc>
        <w:tc>
          <w:tcPr>
            <w:tcW w:w="1824" w:type="dxa"/>
            <w:vAlign w:val="center"/>
          </w:tcPr>
          <w:p w14:paraId="4465D8BC" w14:textId="1852958E" w:rsidR="00E9558C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48,5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1CD703BB" w:rsidR="002350B9" w:rsidRPr="001C2F22" w:rsidRDefault="00D61C74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51CFE60F" w:rsidR="002350B9" w:rsidRPr="001C2F22" w:rsidRDefault="00B8745F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823" w:type="dxa"/>
            <w:vAlign w:val="center"/>
          </w:tcPr>
          <w:p w14:paraId="7A3B7573" w14:textId="1F92B478" w:rsidR="002350B9" w:rsidRPr="001C2F22" w:rsidRDefault="00D61C74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5615B6C2" w14:textId="2DD1613D" w:rsidR="002350B9" w:rsidRPr="001C2F22" w:rsidRDefault="00D61C74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52,6</w:t>
            </w:r>
          </w:p>
        </w:tc>
      </w:tr>
    </w:tbl>
    <w:p w14:paraId="7DADFCD7" w14:textId="25357E4F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445A8F">
        <w:rPr>
          <w:szCs w:val="19"/>
        </w:rPr>
        <w:t>lipiec</w:t>
      </w:r>
      <w:r>
        <w:rPr>
          <w:szCs w:val="19"/>
        </w:rPr>
        <w:t xml:space="preserve"> 2023 r. w województwie oddano do użytkowania </w:t>
      </w:r>
      <w:r w:rsidR="00445A8F">
        <w:rPr>
          <w:szCs w:val="19"/>
        </w:rPr>
        <w:t>3 091</w:t>
      </w:r>
      <w:r>
        <w:rPr>
          <w:szCs w:val="19"/>
        </w:rPr>
        <w:t xml:space="preserve"> mieszkań, tj. o </w:t>
      </w:r>
      <w:r w:rsidR="00445A8F">
        <w:rPr>
          <w:szCs w:val="19"/>
        </w:rPr>
        <w:t>990</w:t>
      </w:r>
      <w:r>
        <w:rPr>
          <w:szCs w:val="19"/>
        </w:rPr>
        <w:t xml:space="preserve"> (o </w:t>
      </w:r>
      <w:r w:rsidR="00445A8F">
        <w:rPr>
          <w:szCs w:val="19"/>
        </w:rPr>
        <w:t>24,3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445A8F">
        <w:rPr>
          <w:szCs w:val="19"/>
        </w:rPr>
        <w:t>93,5</w:t>
      </w:r>
      <w:r w:rsidR="00440918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445A8F">
        <w:rPr>
          <w:szCs w:val="19"/>
        </w:rPr>
        <w:t xml:space="preserve">7,3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445A8F">
        <w:rPr>
          <w:szCs w:val="19"/>
        </w:rPr>
        <w:t>lipiec</w:t>
      </w:r>
      <w:r>
        <w:rPr>
          <w:szCs w:val="19"/>
        </w:rPr>
        <w:t xml:space="preserve"> 2022 r. Inwestorzy indywidualni oddali mieszkania o </w:t>
      </w:r>
      <w:r w:rsidR="00362C9A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</w:t>
      </w:r>
      <w:r w:rsidR="00445A8F">
        <w:rPr>
          <w:szCs w:val="19"/>
        </w:rPr>
        <w:t xml:space="preserve">takiej samej </w:t>
      </w:r>
      <w:r>
        <w:rPr>
          <w:szCs w:val="19"/>
        </w:rPr>
        <w:t xml:space="preserve">przeciętnej powierzchni użytkowej </w:t>
      </w:r>
      <w:r w:rsidR="00445A8F">
        <w:rPr>
          <w:szCs w:val="19"/>
        </w:rPr>
        <w:t>jak</w:t>
      </w:r>
      <w:r w:rsidR="00D027E9">
        <w:rPr>
          <w:szCs w:val="19"/>
        </w:rPr>
        <w:t xml:space="preserve"> w roku poprzednim</w:t>
      </w:r>
      <w:r>
        <w:rPr>
          <w:szCs w:val="19"/>
        </w:rPr>
        <w:t>.</w:t>
      </w:r>
    </w:p>
    <w:p w14:paraId="507F74D4" w14:textId="1E08C4FA" w:rsidR="00B51E67" w:rsidRPr="003959F5" w:rsidRDefault="00B51E67" w:rsidP="003959F5">
      <w:pPr>
        <w:pStyle w:val="Tytutablicwykreswmap"/>
        <w:ind w:left="851" w:hanging="851"/>
        <w:rPr>
          <w:b w:val="0"/>
        </w:rPr>
      </w:pPr>
      <w:r w:rsidRPr="00733944">
        <w:t xml:space="preserve">Wykres </w:t>
      </w:r>
      <w:r w:rsidR="003B410C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3B436081" w:rsidR="003D4CA7" w:rsidRPr="00AC460E" w:rsidRDefault="007B345F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256256" behindDoc="0" locked="0" layoutInCell="1" allowOverlap="1" wp14:anchorId="22D9F9A6" wp14:editId="6658D0D6">
            <wp:simplePos x="0" y="0"/>
            <wp:positionH relativeFrom="column">
              <wp:posOffset>3658</wp:posOffset>
            </wp:positionH>
            <wp:positionV relativeFrom="paragraph">
              <wp:posOffset>-1778</wp:posOffset>
            </wp:positionV>
            <wp:extent cx="6654165" cy="2410460"/>
            <wp:effectExtent l="0" t="0" r="0" b="0"/>
            <wp:wrapTopAndBottom/>
            <wp:docPr id="31" name="Obraz 31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3D4CA7"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277FBC">
        <w:rPr>
          <w:szCs w:val="19"/>
        </w:rPr>
        <w:t>604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440918">
        <w:rPr>
          <w:szCs w:val="19"/>
        </w:rPr>
        <w:t>gołdapskim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355A14">
        <w:rPr>
          <w:szCs w:val="19"/>
        </w:rPr>
        <w:t>22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  <w:r w:rsidR="003D4CA7" w:rsidRPr="00AC460E">
        <w:rPr>
          <w:szCs w:val="19"/>
        </w:rPr>
        <w:t>Mieszkania o</w:t>
      </w:r>
      <w:r w:rsidR="00994030">
        <w:rPr>
          <w:szCs w:val="19"/>
        </w:rPr>
        <w:t> </w:t>
      </w:r>
      <w:r w:rsidR="003D4CA7" w:rsidRPr="00AC460E">
        <w:rPr>
          <w:szCs w:val="19"/>
        </w:rPr>
        <w:t xml:space="preserve">największej przeciętnej powierzchni użytkowej </w:t>
      </w:r>
      <w:r w:rsidR="00355A14">
        <w:rPr>
          <w:szCs w:val="19"/>
        </w:rPr>
        <w:t xml:space="preserve">(powyżej 140 </w:t>
      </w:r>
      <w:r w:rsidR="00355A14" w:rsidRPr="00AB487A">
        <w:rPr>
          <w:szCs w:val="19"/>
        </w:rPr>
        <w:t>m</w:t>
      </w:r>
      <w:r w:rsidR="00355A14" w:rsidRPr="00AB487A">
        <w:rPr>
          <w:szCs w:val="19"/>
          <w:vertAlign w:val="superscript"/>
        </w:rPr>
        <w:t>2</w:t>
      </w:r>
      <w:r w:rsidR="00355A14">
        <w:rPr>
          <w:szCs w:val="19"/>
        </w:rPr>
        <w:t>)</w:t>
      </w:r>
      <w:r w:rsidR="00D77A1C">
        <w:rPr>
          <w:szCs w:val="19"/>
        </w:rPr>
        <w:t xml:space="preserve"> </w:t>
      </w:r>
      <w:r w:rsidR="003D4CA7" w:rsidRPr="00AB487A">
        <w:rPr>
          <w:szCs w:val="19"/>
        </w:rPr>
        <w:t>powstały</w:t>
      </w:r>
      <w:r w:rsidR="003D4CA7"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355A14">
        <w:rPr>
          <w:szCs w:val="19"/>
        </w:rPr>
        <w:t xml:space="preserve">węgorzewskim, </w:t>
      </w:r>
      <w:r w:rsidR="001C3292">
        <w:rPr>
          <w:szCs w:val="19"/>
        </w:rPr>
        <w:t>nidzickim</w:t>
      </w:r>
      <w:r w:rsidR="00355A14">
        <w:rPr>
          <w:szCs w:val="19"/>
        </w:rPr>
        <w:t xml:space="preserve"> i mrągowskim</w:t>
      </w:r>
      <w:r w:rsidR="009F40C4">
        <w:rPr>
          <w:szCs w:val="19"/>
        </w:rPr>
        <w:t xml:space="preserve">. </w:t>
      </w:r>
      <w:r w:rsidR="003D4CA7" w:rsidRPr="00AC460E">
        <w:rPr>
          <w:szCs w:val="19"/>
        </w:rPr>
        <w:t xml:space="preserve">Najmniejsze mieszkania </w:t>
      </w:r>
      <w:r w:rsidR="00355A14">
        <w:rPr>
          <w:szCs w:val="19"/>
        </w:rPr>
        <w:t xml:space="preserve">(poniżej </w:t>
      </w:r>
      <w:r w:rsidR="00D77A1C">
        <w:rPr>
          <w:szCs w:val="19"/>
        </w:rPr>
        <w:t>8</w:t>
      </w:r>
      <w:r w:rsidR="00355A14">
        <w:rPr>
          <w:szCs w:val="19"/>
        </w:rPr>
        <w:t>0 m</w:t>
      </w:r>
      <w:r w:rsidR="00355A14">
        <w:rPr>
          <w:szCs w:val="19"/>
          <w:vertAlign w:val="superscript"/>
        </w:rPr>
        <w:t>2</w:t>
      </w:r>
      <w:r w:rsidR="00355A14">
        <w:rPr>
          <w:szCs w:val="19"/>
        </w:rPr>
        <w:t xml:space="preserve">) </w:t>
      </w:r>
      <w:r w:rsidR="003D4CA7" w:rsidRPr="00AC460E">
        <w:rPr>
          <w:szCs w:val="19"/>
        </w:rPr>
        <w:t xml:space="preserve">wybudowano </w:t>
      </w:r>
      <w:r w:rsidR="005C7184" w:rsidRPr="00AC460E">
        <w:rPr>
          <w:szCs w:val="19"/>
        </w:rPr>
        <w:t xml:space="preserve">w </w:t>
      </w:r>
      <w:r w:rsidR="00440918">
        <w:rPr>
          <w:szCs w:val="19"/>
        </w:rPr>
        <w:t>Olsztynie</w:t>
      </w:r>
      <w:r w:rsidR="001C3292">
        <w:rPr>
          <w:szCs w:val="19"/>
        </w:rPr>
        <w:t xml:space="preserve"> </w:t>
      </w:r>
      <w:r w:rsidR="00355A14">
        <w:rPr>
          <w:szCs w:val="19"/>
        </w:rPr>
        <w:t>i powiecie iławskim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0D87E62C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6237DF">
        <w:t>lip</w:t>
      </w:r>
      <w:r w:rsidR="001D2992">
        <w:t>iec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282512F3" w:rsidR="003D4CA7" w:rsidRDefault="00307AD1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272640" behindDoc="0" locked="0" layoutInCell="1" allowOverlap="1" wp14:anchorId="3154C62D" wp14:editId="28DF5A1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3047365"/>
            <wp:effectExtent l="0" t="0" r="0" b="635"/>
            <wp:wrapTopAndBottom/>
            <wp:docPr id="18" name="Obraz 18" descr="Mapa 2. Mieszkania oddane do użytkowania na 10 tys. ludnościa według powiatów w okresie styczeń-lipiec 2023 r. &#10;&#10;Mapa prezentuje mieszkania oddane do użytkowania w przeliczeniu na 10 tys. ludności według powiatów województwa warmińsko-mazurskiego w okresie styczeń-lipiec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eszkania_powiaty_lipi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103192">
        <w:rPr>
          <w:rFonts w:ascii="Fira Sans" w:hAnsi="Fira Sans"/>
          <w:sz w:val="19"/>
          <w:szCs w:val="19"/>
        </w:rPr>
        <w:t>lipcu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>lub dokonano zgłosze</w:t>
      </w:r>
      <w:r w:rsidR="004C4634">
        <w:rPr>
          <w:rFonts w:ascii="Fira Sans" w:hAnsi="Fira Sans"/>
          <w:b/>
          <w:sz w:val="19"/>
          <w:szCs w:val="19"/>
        </w:rPr>
        <w:t xml:space="preserve">ń </w:t>
      </w:r>
      <w:r w:rsidR="003D4CA7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103192">
        <w:rPr>
          <w:rFonts w:ascii="Fira Sans" w:hAnsi="Fira Sans"/>
          <w:sz w:val="19"/>
          <w:szCs w:val="19"/>
        </w:rPr>
        <w:t>689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103192">
        <w:rPr>
          <w:rFonts w:ascii="Fira Sans" w:hAnsi="Fira Sans"/>
          <w:sz w:val="19"/>
          <w:szCs w:val="19"/>
        </w:rPr>
        <w:t>106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103192">
        <w:rPr>
          <w:rFonts w:ascii="Fira Sans" w:hAnsi="Fira Sans"/>
          <w:sz w:val="19"/>
          <w:szCs w:val="19"/>
        </w:rPr>
        <w:t>18,2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103192">
        <w:rPr>
          <w:rFonts w:ascii="Fira Sans" w:hAnsi="Fira Sans"/>
          <w:sz w:val="19"/>
          <w:szCs w:val="19"/>
        </w:rPr>
        <w:t>więcej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3D4CA7" w:rsidRPr="00507DC9">
        <w:rPr>
          <w:rFonts w:ascii="Fira Sans" w:hAnsi="Fira Sans"/>
          <w:sz w:val="19"/>
          <w:szCs w:val="19"/>
        </w:rPr>
        <w:t xml:space="preserve">w </w:t>
      </w:r>
      <w:r w:rsidR="00103192">
        <w:rPr>
          <w:rFonts w:ascii="Fira Sans" w:hAnsi="Fira Sans"/>
          <w:sz w:val="19"/>
          <w:szCs w:val="19"/>
        </w:rPr>
        <w:t>lipcu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103192">
        <w:rPr>
          <w:rFonts w:ascii="Fira Sans" w:hAnsi="Fira Sans"/>
          <w:sz w:val="19"/>
          <w:szCs w:val="19"/>
        </w:rPr>
        <w:t>67,2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103192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4C4634">
        <w:rPr>
          <w:rFonts w:ascii="Fira Sans" w:hAnsi="Fira Sans"/>
          <w:sz w:val="19"/>
          <w:szCs w:val="19"/>
        </w:rPr>
        <w:t xml:space="preserve">a </w:t>
      </w:r>
      <w:r w:rsidR="00103192">
        <w:rPr>
          <w:rFonts w:ascii="Fira Sans" w:hAnsi="Fira Sans"/>
          <w:sz w:val="19"/>
          <w:szCs w:val="19"/>
        </w:rPr>
        <w:t>32,8</w:t>
      </w:r>
      <w:r w:rsidR="00BF1F04">
        <w:rPr>
          <w:rFonts w:ascii="Fira Sans" w:hAnsi="Fira Sans"/>
          <w:sz w:val="19"/>
          <w:szCs w:val="19"/>
        </w:rPr>
        <w:t>%</w:t>
      </w:r>
      <w:r w:rsidR="00103192">
        <w:rPr>
          <w:rFonts w:ascii="Fira Sans" w:hAnsi="Fira Sans"/>
          <w:sz w:val="19"/>
          <w:szCs w:val="19"/>
        </w:rPr>
        <w:t xml:space="preserve"> </w:t>
      </w:r>
      <w:r w:rsidR="00103192" w:rsidRPr="00AC460E">
        <w:rPr>
          <w:rFonts w:ascii="Fira Sans" w:hAnsi="Fira Sans"/>
          <w:sz w:val="19"/>
          <w:szCs w:val="19"/>
        </w:rPr>
        <w:t>inwestorów indywidualnych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49E3E76F" w:rsidR="000376F2" w:rsidRPr="00AC460E" w:rsidRDefault="000376F2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</w:t>
      </w:r>
      <w:r w:rsidR="00103192">
        <w:rPr>
          <w:rFonts w:ascii="Fira Sans" w:hAnsi="Fira Sans"/>
          <w:sz w:val="19"/>
          <w:szCs w:val="19"/>
        </w:rPr>
        <w:t>lipcem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103192">
        <w:rPr>
          <w:rFonts w:ascii="Fira Sans" w:hAnsi="Fira Sans"/>
          <w:sz w:val="19"/>
          <w:szCs w:val="19"/>
        </w:rPr>
        <w:t>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103192">
        <w:rPr>
          <w:rFonts w:ascii="Fira Sans" w:hAnsi="Fira Sans"/>
          <w:sz w:val="19"/>
          <w:szCs w:val="19"/>
        </w:rPr>
        <w:t>3,7</w:t>
      </w:r>
      <w:r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103192">
        <w:rPr>
          <w:rFonts w:ascii="Fira Sans" w:hAnsi="Fira Sans"/>
          <w:sz w:val="19"/>
          <w:szCs w:val="19"/>
        </w:rPr>
        <w:t>534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Pr="00AC460E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</w:t>
      </w:r>
      <w:r w:rsidR="00103192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643EC4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103192">
        <w:rPr>
          <w:rFonts w:ascii="Fira Sans" w:hAnsi="Fira Sans"/>
          <w:sz w:val="19"/>
          <w:szCs w:val="19"/>
        </w:rPr>
        <w:t>59,2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i</w:t>
      </w:r>
      <w:r w:rsidRPr="00846B81">
        <w:rPr>
          <w:rFonts w:ascii="Fira Sans" w:hAnsi="Fira Sans"/>
          <w:sz w:val="19"/>
          <w:szCs w:val="19"/>
        </w:rPr>
        <w:t xml:space="preserve"> </w:t>
      </w:r>
      <w:r w:rsidR="00643EC4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103192">
        <w:rPr>
          <w:rFonts w:ascii="Fira Sans" w:hAnsi="Fira Sans"/>
          <w:sz w:val="19"/>
          <w:szCs w:val="19"/>
        </w:rPr>
        <w:t>40,8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01B0EB7D" w14:textId="041C9E22" w:rsidR="00B51E67" w:rsidRPr="00AC460E" w:rsidRDefault="002D0AE5" w:rsidP="00196A0F">
      <w:pPr>
        <w:pStyle w:val="Tytutablicwykreswmap"/>
        <w:ind w:left="907" w:hanging="907"/>
      </w:pPr>
      <w:r w:rsidRPr="00AC460E">
        <w:t>Tablica 1</w:t>
      </w:r>
      <w:r w:rsidR="00745461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054847">
        <w:t>lipiec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lipiec br."/>
        <w:tblDescription w:val="Tablica przedstawia liczbę, strukturę, dynamikę mieszkań (do styczeń-lipiec 2022 r.), na budowę których uzyskano pozwolenia lub dokonano zgłoszenia z projektem budowlanym i mieszkań, których budowę rozpoczęto ogółem oraz według form budownictwa w okresie styczeń-lipiec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9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40D76ED9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BA325E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pozwole</w:t>
            </w:r>
            <w:r w:rsidR="00E108A4" w:rsidRPr="001C2F22">
              <w:rPr>
                <w:rFonts w:cs="Arial"/>
                <w:szCs w:val="19"/>
              </w:rPr>
              <w:t>ń</w:t>
            </w:r>
            <w:r w:rsidR="001319D5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1319D5" w:rsidRPr="001C2F22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517348BB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054847">
              <w:rPr>
                <w:rFonts w:cs="Arial"/>
                <w:szCs w:val="19"/>
              </w:rPr>
              <w:t>7</w:t>
            </w:r>
            <w:r w:rsidR="00A92692" w:rsidRPr="001C2F22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52CE9CD5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369BA9C5" w:rsidR="005458C7" w:rsidRPr="001C2F22" w:rsidRDefault="00D61C74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</w:t>
            </w:r>
            <w:r w:rsidR="009116C1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439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19F963CA" w:rsidR="005458C7" w:rsidRPr="001C2F22" w:rsidRDefault="00D61C74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45,5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7E3CD2BC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2 455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59173AF7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46,3</w:t>
            </w:r>
          </w:p>
        </w:tc>
      </w:tr>
      <w:tr w:rsidR="005458C7" w:rsidRPr="001C2F22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0CCCB114" w:rsidR="005458C7" w:rsidRPr="001C2F22" w:rsidRDefault="00D61C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116C1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404</w:t>
            </w:r>
          </w:p>
        </w:tc>
        <w:tc>
          <w:tcPr>
            <w:tcW w:w="1335" w:type="dxa"/>
            <w:vAlign w:val="center"/>
          </w:tcPr>
          <w:p w14:paraId="61A91F29" w14:textId="23A070EF" w:rsidR="005458C7" w:rsidRPr="001C2F22" w:rsidRDefault="009116C1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40,8</w:t>
            </w:r>
          </w:p>
        </w:tc>
        <w:tc>
          <w:tcPr>
            <w:tcW w:w="1333" w:type="dxa"/>
            <w:vAlign w:val="center"/>
          </w:tcPr>
          <w:p w14:paraId="301D4555" w14:textId="0D37D570" w:rsidR="005458C7" w:rsidRPr="001C2F22" w:rsidRDefault="00D61C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7E6D7D50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1 314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34AFC2BD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7183EE44" w:rsidR="005458C7" w:rsidRPr="001C2F22" w:rsidRDefault="009116C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65,0</w:t>
            </w:r>
          </w:p>
        </w:tc>
      </w:tr>
      <w:tr w:rsidR="005458C7" w:rsidRPr="001C2F22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23B1FCD2" w:rsidR="005458C7" w:rsidRPr="001C2F22" w:rsidRDefault="00D61C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9116C1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033</w:t>
            </w:r>
          </w:p>
        </w:tc>
        <w:tc>
          <w:tcPr>
            <w:tcW w:w="1335" w:type="dxa"/>
            <w:vAlign w:val="center"/>
          </w:tcPr>
          <w:p w14:paraId="6730D981" w14:textId="1A5858F6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59,1</w:t>
            </w:r>
          </w:p>
        </w:tc>
        <w:tc>
          <w:tcPr>
            <w:tcW w:w="1333" w:type="dxa"/>
            <w:vAlign w:val="center"/>
          </w:tcPr>
          <w:p w14:paraId="581514DC" w14:textId="2BD9F1C6" w:rsidR="005458C7" w:rsidRPr="001C2F22" w:rsidRDefault="00D61C7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496D728E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1 128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55B22650" w:rsidR="005458C7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7DDD1BEF" w:rsidR="005458C7" w:rsidRPr="001C2F22" w:rsidRDefault="009116C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35,8</w:t>
            </w:r>
          </w:p>
        </w:tc>
      </w:tr>
      <w:tr w:rsidR="00A3765D" w:rsidRPr="001C2F22" w14:paraId="064EE567" w14:textId="77777777" w:rsidTr="0092046C">
        <w:trPr>
          <w:tblHeader/>
        </w:trPr>
        <w:tc>
          <w:tcPr>
            <w:tcW w:w="2463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333" w:type="dxa"/>
          </w:tcPr>
          <w:p w14:paraId="54D39C03" w14:textId="23A72D02" w:rsidR="00A3765D" w:rsidRPr="001C2F22" w:rsidRDefault="009116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35" w:type="dxa"/>
          </w:tcPr>
          <w:p w14:paraId="5515000C" w14:textId="5F76639E" w:rsidR="00A3765D" w:rsidRPr="001C2F22" w:rsidRDefault="009116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33" w:type="dxa"/>
            <w:vAlign w:val="center"/>
          </w:tcPr>
          <w:p w14:paraId="21AFA7D9" w14:textId="5BD87F96" w:rsidR="00A3765D" w:rsidRPr="001C2F22" w:rsidRDefault="009116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6C1483D9" w:rsidR="00A3765D" w:rsidRPr="001C2F22" w:rsidRDefault="009116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022322AD" w:rsidR="00A3765D" w:rsidRPr="001C2F22" w:rsidRDefault="009116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44A705A4" w:rsidR="00A3765D" w:rsidRPr="001C2F22" w:rsidRDefault="009116C1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21,4</w:t>
            </w:r>
          </w:p>
        </w:tc>
      </w:tr>
      <w:tr w:rsidR="00EB2F9E" w:rsidRPr="001C2F22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1BA37982" w:rsidR="00EB2F9E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35" w:type="dxa"/>
            <w:vAlign w:val="center"/>
          </w:tcPr>
          <w:p w14:paraId="2AAA4609" w14:textId="3CE9D838" w:rsidR="00EB2F9E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697925CC" w:rsidR="00EB2F9E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56904C34" w:rsidR="00EB2F9E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1160A7F3" w:rsidR="00EB2F9E" w:rsidRPr="001C2F22" w:rsidRDefault="009116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78C848BE" w:rsidR="00EB2F9E" w:rsidRPr="001C2F22" w:rsidRDefault="009116C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00DF20DF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103192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dominowali deweloperzy, a wśród mieszkań rozpoczętych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inwestorzy indywidualni.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4783C806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E54219">
        <w:rPr>
          <w:rFonts w:ascii="Fira Sans" w:hAnsi="Fira Sans" w:cs="Arial"/>
          <w:bCs/>
          <w:sz w:val="19"/>
          <w:szCs w:val="19"/>
        </w:rPr>
        <w:t>lipcu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76756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476756">
        <w:rPr>
          <w:rFonts w:ascii="Fira Sans" w:hAnsi="Fira Sans" w:cs="Arial"/>
          <w:sz w:val="19"/>
          <w:szCs w:val="19"/>
        </w:rPr>
        <w:t>1,7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>i spadek</w:t>
      </w:r>
      <w:r w:rsidR="00A53D34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476756">
        <w:rPr>
          <w:rFonts w:ascii="Fira Sans" w:hAnsi="Fira Sans" w:cs="Arial"/>
          <w:sz w:val="19"/>
          <w:szCs w:val="19"/>
        </w:rPr>
        <w:t>8,7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4306CB01" w:rsidR="00EA62E3" w:rsidRPr="00A53D34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476756">
        <w:rPr>
          <w:rFonts w:ascii="Fira Sans" w:hAnsi="Fira Sans" w:cs="Arial"/>
          <w:bCs/>
          <w:spacing w:val="-2"/>
          <w:sz w:val="19"/>
          <w:szCs w:val="19"/>
        </w:rPr>
        <w:t>lipcem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476756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B7B9B" w:rsidRPr="00A53D34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9F6DF3">
        <w:rPr>
          <w:rFonts w:ascii="Fira Sans" w:hAnsi="Fira Sans" w:cs="Arial"/>
          <w:spacing w:val="-2"/>
          <w:sz w:val="19"/>
          <w:szCs w:val="19"/>
        </w:rPr>
        <w:t>34,7</w:t>
      </w:r>
      <w:r w:rsidR="00CB7B9B" w:rsidRPr="00A53D34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 oraz </w:t>
      </w:r>
      <w:r w:rsidR="00CB7B9B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5E22F1">
        <w:rPr>
          <w:rFonts w:ascii="Fira Sans" w:hAnsi="Fira Sans" w:cs="Arial"/>
          <w:spacing w:val="-4"/>
          <w:sz w:val="19"/>
          <w:szCs w:val="19"/>
        </w:rPr>
        <w:t>30,1</w:t>
      </w:r>
      <w:r w:rsidR="00CB7B9B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CB7B9B" w:rsidRPr="00A53D34">
        <w:rPr>
          <w:rFonts w:ascii="Fira Sans" w:hAnsi="Fira Sans" w:cs="Arial"/>
          <w:spacing w:val="-2"/>
          <w:sz w:val="19"/>
          <w:szCs w:val="19"/>
        </w:rPr>
        <w:t xml:space="preserve">. </w:t>
      </w:r>
      <w:r w:rsidR="00FF4648">
        <w:rPr>
          <w:rFonts w:ascii="Fira Sans" w:hAnsi="Fira Sans"/>
          <w:spacing w:val="-2"/>
          <w:sz w:val="19"/>
          <w:szCs w:val="19"/>
        </w:rPr>
        <w:t>Wzrost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>m.in.</w:t>
      </w:r>
      <w:r w:rsidR="009A5B5F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A53D34">
        <w:rPr>
          <w:rFonts w:ascii="Fira Sans" w:hAnsi="Fira Sans"/>
          <w:spacing w:val="-2"/>
          <w:sz w:val="19"/>
          <w:szCs w:val="19"/>
        </w:rPr>
        <w:t>gru</w:t>
      </w:r>
      <w:r w:rsidR="00952E42">
        <w:rPr>
          <w:rFonts w:ascii="Fira Sans" w:hAnsi="Fira Sans"/>
          <w:spacing w:val="-2"/>
          <w:sz w:val="19"/>
          <w:szCs w:val="19"/>
        </w:rPr>
        <w:t>py</w:t>
      </w:r>
      <w:r w:rsidR="003A09A0">
        <w:rPr>
          <w:rFonts w:ascii="Fira Sans" w:hAnsi="Fira Sans"/>
          <w:spacing w:val="-2"/>
          <w:sz w:val="19"/>
          <w:szCs w:val="19"/>
        </w:rPr>
        <w:t>:</w:t>
      </w:r>
      <w:r w:rsidR="00BB0C20" w:rsidRPr="00A53D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CB7B9B">
        <w:rPr>
          <w:rFonts w:ascii="Fira Sans" w:hAnsi="Fira Sans" w:cs="Arial"/>
          <w:spacing w:val="-2"/>
          <w:sz w:val="19"/>
          <w:szCs w:val="19"/>
        </w:rPr>
        <w:t>„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476756">
        <w:rPr>
          <w:rFonts w:ascii="Fira Sans" w:hAnsi="Fira Sans" w:cs="Arial"/>
          <w:spacing w:val="-2"/>
          <w:sz w:val="19"/>
          <w:szCs w:val="19"/>
        </w:rPr>
        <w:t>49,2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>,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CB7B9B">
        <w:rPr>
          <w:rFonts w:ascii="Fira Sans" w:hAnsi="Fira Sans" w:cs="Arial"/>
          <w:spacing w:val="-2"/>
          <w:sz w:val="19"/>
          <w:szCs w:val="19"/>
        </w:rPr>
        <w:t>„</w:t>
      </w:r>
      <w:r w:rsidR="00CB7B9B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, książki, pozostała sprzedaż w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wyspecjalizowan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ych sklepach” (o </w:t>
      </w:r>
      <w:r w:rsidR="00476756">
        <w:rPr>
          <w:rFonts w:ascii="Fira Sans" w:hAnsi="Fira Sans" w:cs="Arial"/>
          <w:spacing w:val="-2"/>
          <w:sz w:val="19"/>
          <w:szCs w:val="19"/>
        </w:rPr>
        <w:t>13,6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>,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 xml:space="preserve"> „żywność, napoje i wyroby tytoniowe” (o</w:t>
      </w:r>
      <w:r w:rsidR="00CB7B9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476756">
        <w:rPr>
          <w:rFonts w:ascii="Fira Sans" w:hAnsi="Fira Sans" w:cs="Arial"/>
          <w:spacing w:val="-2"/>
          <w:sz w:val="19"/>
          <w:szCs w:val="19"/>
        </w:rPr>
        <w:t>7,3</w:t>
      </w:r>
      <w:r w:rsidR="00CB7B9B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CB7B9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20A91D05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476756">
        <w:rPr>
          <w:rFonts w:ascii="Fira Sans" w:hAnsi="Fira Sans" w:cs="Arial"/>
          <w:bCs/>
          <w:spacing w:val="-4"/>
          <w:sz w:val="19"/>
          <w:szCs w:val="19"/>
        </w:rPr>
        <w:t>czerwcem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2C00B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476756">
        <w:rPr>
          <w:rFonts w:ascii="Fira Sans" w:hAnsi="Fira Sans" w:cs="Arial"/>
          <w:bCs/>
          <w:spacing w:val="-4"/>
          <w:sz w:val="19"/>
          <w:szCs w:val="19"/>
        </w:rPr>
        <w:t>4,5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2C00B5">
        <w:rPr>
          <w:rFonts w:ascii="Fira Sans" w:hAnsi="Fira Sans" w:cs="Arial"/>
          <w:spacing w:val="-4"/>
          <w:sz w:val="19"/>
          <w:szCs w:val="19"/>
        </w:rPr>
        <w:t>wzrosła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370D7B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„paliwa” (o </w:t>
      </w:r>
      <w:r w:rsidR="00476756">
        <w:rPr>
          <w:rFonts w:ascii="Fira Sans" w:hAnsi="Fira Sans" w:cs="Arial"/>
          <w:spacing w:val="-4"/>
          <w:sz w:val="19"/>
          <w:szCs w:val="19"/>
        </w:rPr>
        <w:t>15,6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 xml:space="preserve">%) </w:t>
      </w:r>
      <w:r w:rsidR="002C00B5" w:rsidRPr="004D3CE9">
        <w:rPr>
          <w:rFonts w:ascii="Fira Sans" w:hAnsi="Fira Sans" w:cs="Arial"/>
          <w:sz w:val="19"/>
          <w:szCs w:val="19"/>
        </w:rPr>
        <w:t>oraz</w:t>
      </w:r>
      <w:r w:rsidR="00CA22AC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952E42" w:rsidRPr="004D3CE9">
        <w:rPr>
          <w:rFonts w:ascii="Fira Sans" w:hAnsi="Fira Sans" w:cs="Arial"/>
          <w:sz w:val="19"/>
          <w:szCs w:val="19"/>
        </w:rPr>
        <w:t>żywność, napoje i wyroby tytoniowe”</w:t>
      </w:r>
      <w:r w:rsidR="00952E42" w:rsidRPr="004D3CE9">
        <w:rPr>
          <w:rFonts w:ascii="Fira Sans" w:hAnsi="Fira Sans"/>
          <w:sz w:val="19"/>
          <w:szCs w:val="19"/>
        </w:rPr>
        <w:t xml:space="preserve"> </w:t>
      </w:r>
      <w:r w:rsidR="004D3CE9" w:rsidRPr="004D3CE9">
        <w:rPr>
          <w:rFonts w:ascii="Fira Sans" w:hAnsi="Fira Sans"/>
          <w:sz w:val="19"/>
          <w:szCs w:val="19"/>
        </w:rPr>
        <w:t>(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476756">
        <w:rPr>
          <w:rFonts w:ascii="Fira Sans" w:hAnsi="Fira Sans" w:cs="Arial"/>
          <w:spacing w:val="-4"/>
          <w:sz w:val="19"/>
          <w:szCs w:val="19"/>
        </w:rPr>
        <w:t>7,2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4D3CE9">
        <w:rPr>
          <w:rFonts w:ascii="Fira Sans" w:hAnsi="Fira Sans" w:cs="Arial"/>
          <w:spacing w:val="-4"/>
          <w:sz w:val="19"/>
          <w:szCs w:val="19"/>
        </w:rPr>
        <w:t>)</w:t>
      </w:r>
      <w:r w:rsidR="003A09A0">
        <w:rPr>
          <w:rFonts w:ascii="Fira Sans" w:hAnsi="Fira Sans" w:cs="Arial"/>
          <w:spacing w:val="-4"/>
          <w:sz w:val="19"/>
          <w:szCs w:val="19"/>
        </w:rPr>
        <w:t>,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A09A0" w:rsidRPr="004D3CE9">
        <w:rPr>
          <w:rFonts w:ascii="Fira Sans" w:hAnsi="Fira Sans" w:cs="Arial"/>
          <w:spacing w:val="-4"/>
          <w:sz w:val="19"/>
          <w:szCs w:val="19"/>
        </w:rPr>
        <w:t xml:space="preserve">a spadła w grupie 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76756" w:rsidRPr="004D3CE9">
        <w:rPr>
          <w:rFonts w:ascii="Fira Sans" w:hAnsi="Fira Sans" w:cs="Arial"/>
          <w:sz w:val="19"/>
          <w:szCs w:val="19"/>
        </w:rPr>
        <w:t xml:space="preserve"> (o </w:t>
      </w:r>
      <w:r w:rsidR="00476756">
        <w:rPr>
          <w:rFonts w:ascii="Fira Sans" w:hAnsi="Fira Sans" w:cs="Arial"/>
          <w:sz w:val="19"/>
          <w:szCs w:val="19"/>
        </w:rPr>
        <w:t>3,9</w:t>
      </w:r>
      <w:r w:rsidR="00476756" w:rsidRPr="004D3CE9">
        <w:rPr>
          <w:rFonts w:ascii="Fira Sans" w:hAnsi="Fira Sans" w:cs="Arial"/>
          <w:sz w:val="19"/>
          <w:szCs w:val="19"/>
        </w:rPr>
        <w:t>%)</w:t>
      </w:r>
      <w:r w:rsidR="00476756">
        <w:rPr>
          <w:rFonts w:ascii="Fira Sans" w:hAnsi="Fira Sans" w:cs="Arial"/>
          <w:sz w:val="19"/>
          <w:szCs w:val="19"/>
        </w:rPr>
        <w:t>.</w:t>
      </w:r>
    </w:p>
    <w:p w14:paraId="1F0FB300" w14:textId="2DF34C3E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476756">
        <w:rPr>
          <w:szCs w:val="19"/>
        </w:rPr>
        <w:t>lipiec</w:t>
      </w:r>
      <w:r w:rsidRPr="00225E2D">
        <w:rPr>
          <w:szCs w:val="19"/>
        </w:rPr>
        <w:t xml:space="preserve"> 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476756">
        <w:rPr>
          <w:szCs w:val="19"/>
        </w:rPr>
        <w:t>0,6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476756">
        <w:rPr>
          <w:rFonts w:cs="Arial"/>
          <w:szCs w:val="19"/>
        </w:rPr>
        <w:t>43,0</w:t>
      </w:r>
      <w:r w:rsidR="00C30E15" w:rsidRPr="00943868">
        <w:rPr>
          <w:rFonts w:cs="Arial"/>
          <w:szCs w:val="19"/>
        </w:rPr>
        <w:t>%)</w:t>
      </w:r>
      <w:r w:rsidR="00C30E15">
        <w:rPr>
          <w:rFonts w:cs="Arial"/>
          <w:szCs w:val="19"/>
        </w:rPr>
        <w:t xml:space="preserve">, </w:t>
      </w:r>
      <w:r w:rsidRPr="00943868">
        <w:rPr>
          <w:rFonts w:cs="Arial"/>
          <w:szCs w:val="19"/>
        </w:rPr>
        <w:t>„prasa, książki, pozostała sprzedaż w</w:t>
      </w:r>
      <w:r w:rsidR="004D3CE9">
        <w:rPr>
          <w:rFonts w:cs="Arial"/>
          <w:szCs w:val="19"/>
        </w:rPr>
        <w:t> </w:t>
      </w:r>
      <w:r w:rsidRPr="00943868">
        <w:rPr>
          <w:rFonts w:cs="Arial"/>
          <w:szCs w:val="19"/>
        </w:rPr>
        <w:t>wyspecjalizowanych sklepach” (</w:t>
      </w:r>
      <w:r w:rsidR="004D3CE9">
        <w:rPr>
          <w:rFonts w:cs="Arial"/>
          <w:szCs w:val="19"/>
        </w:rPr>
        <w:t xml:space="preserve">o </w:t>
      </w:r>
      <w:r w:rsidR="00476756">
        <w:rPr>
          <w:rFonts w:cs="Arial"/>
          <w:szCs w:val="19"/>
        </w:rPr>
        <w:t>25,6</w:t>
      </w:r>
      <w:r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>„żywność, napoje i wyroby tytoniowe” (</w:t>
      </w:r>
      <w:r w:rsidR="004D3CE9">
        <w:rPr>
          <w:rFonts w:cs="Arial"/>
          <w:szCs w:val="19"/>
        </w:rPr>
        <w:t xml:space="preserve">o </w:t>
      </w:r>
      <w:r w:rsidR="00032C31">
        <w:rPr>
          <w:rFonts w:cs="Arial"/>
          <w:szCs w:val="19"/>
        </w:rPr>
        <w:t>4,</w:t>
      </w:r>
      <w:r w:rsidR="00476756">
        <w:rPr>
          <w:rFonts w:cs="Arial"/>
          <w:szCs w:val="19"/>
        </w:rPr>
        <w:t>5</w:t>
      </w:r>
      <w:r w:rsidR="009312C9" w:rsidRPr="00943868">
        <w:rPr>
          <w:rFonts w:cs="Arial"/>
          <w:szCs w:val="19"/>
        </w:rPr>
        <w:t>%)</w:t>
      </w:r>
      <w:r w:rsidRPr="00943868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 w:rsidR="00C30E15">
        <w:rPr>
          <w:rFonts w:cs="Arial"/>
          <w:szCs w:val="19"/>
        </w:rPr>
        <w:t>Największy s</w:t>
      </w:r>
      <w:r>
        <w:rPr>
          <w:szCs w:val="19"/>
        </w:rPr>
        <w:t>padek</w:t>
      </w:r>
      <w:r w:rsidRPr="00225E2D">
        <w:rPr>
          <w:szCs w:val="19"/>
        </w:rPr>
        <w:t xml:space="preserve"> sprzedaży wystąpił </w:t>
      </w:r>
      <w:r w:rsidRPr="00606808">
        <w:rPr>
          <w:szCs w:val="19"/>
        </w:rPr>
        <w:t>w grup</w:t>
      </w:r>
      <w:r w:rsidR="009312C9">
        <w:rPr>
          <w:szCs w:val="19"/>
        </w:rPr>
        <w:t xml:space="preserve">ie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476756">
        <w:rPr>
          <w:rFonts w:cs="Arial"/>
          <w:szCs w:val="19"/>
        </w:rPr>
        <w:t>44,9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4FDEF02E" w:rsidR="00B51E67" w:rsidRPr="00AC460E" w:rsidRDefault="002D0AE5" w:rsidP="00196A0F">
      <w:pPr>
        <w:pStyle w:val="Tytutablicwykreswmap"/>
      </w:pPr>
      <w:r w:rsidRPr="00AC460E">
        <w:t>Tablica 1</w:t>
      </w:r>
      <w:r w:rsidR="00745461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lipcu 2023 r. do analogicznego miesiąca poprzedniego roku  oraz okresu styczeń-lipiec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140BA27B" w:rsidR="00A92692" w:rsidRPr="001C2F22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891" w:type="dxa"/>
            <w:gridSpan w:val="2"/>
          </w:tcPr>
          <w:p w14:paraId="74982BFC" w14:textId="49C818EC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054847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A92692" w:rsidRPr="001C2F22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11084E8B" w:rsidR="00A92692" w:rsidRPr="001C2F22" w:rsidRDefault="00D61C74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101,7</w:t>
            </w:r>
          </w:p>
        </w:tc>
        <w:tc>
          <w:tcPr>
            <w:tcW w:w="1945" w:type="dxa"/>
          </w:tcPr>
          <w:p w14:paraId="70E70023" w14:textId="7FC0F68B" w:rsidR="00A92692" w:rsidRPr="001C2F22" w:rsidRDefault="00D61C74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100,6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6947099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266B552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2433CDB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61C74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174392CE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rFonts w:cs="Arial"/>
                <w:szCs w:val="19"/>
              </w:rPr>
              <w:t>149,2</w:t>
            </w:r>
          </w:p>
        </w:tc>
        <w:tc>
          <w:tcPr>
            <w:tcW w:w="1945" w:type="dxa"/>
          </w:tcPr>
          <w:p w14:paraId="3C87066A" w14:textId="1663A202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rFonts w:cs="Arial"/>
                <w:szCs w:val="19"/>
              </w:rPr>
              <w:t>143,0</w:t>
            </w:r>
          </w:p>
        </w:tc>
        <w:tc>
          <w:tcPr>
            <w:tcW w:w="1946" w:type="dxa"/>
          </w:tcPr>
          <w:p w14:paraId="2A62A129" w14:textId="074AF0E9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rFonts w:cs="Arial"/>
                <w:szCs w:val="19"/>
              </w:rPr>
              <w:t>21,3</w:t>
            </w:r>
          </w:p>
        </w:tc>
      </w:tr>
      <w:tr w:rsidR="00D61C74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4B1A47F5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69,9</w:t>
            </w:r>
          </w:p>
        </w:tc>
        <w:tc>
          <w:tcPr>
            <w:tcW w:w="1945" w:type="dxa"/>
          </w:tcPr>
          <w:p w14:paraId="673A91A2" w14:textId="2A41DBDF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76,8</w:t>
            </w:r>
          </w:p>
        </w:tc>
        <w:tc>
          <w:tcPr>
            <w:tcW w:w="1946" w:type="dxa"/>
          </w:tcPr>
          <w:p w14:paraId="74D8091A" w14:textId="25D3E447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12,1</w:t>
            </w:r>
          </w:p>
        </w:tc>
      </w:tr>
      <w:tr w:rsidR="00D61C74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4F016EFB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107,3</w:t>
            </w:r>
          </w:p>
        </w:tc>
        <w:tc>
          <w:tcPr>
            <w:tcW w:w="1945" w:type="dxa"/>
          </w:tcPr>
          <w:p w14:paraId="754CDB5F" w14:textId="207AA2FC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104,5</w:t>
            </w:r>
          </w:p>
        </w:tc>
        <w:tc>
          <w:tcPr>
            <w:tcW w:w="1946" w:type="dxa"/>
          </w:tcPr>
          <w:p w14:paraId="6531D7FC" w14:textId="3E291EC8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35,0</w:t>
            </w:r>
          </w:p>
        </w:tc>
      </w:tr>
      <w:tr w:rsidR="00D61C74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3B31BC4B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97,6</w:t>
            </w:r>
          </w:p>
        </w:tc>
        <w:tc>
          <w:tcPr>
            <w:tcW w:w="1945" w:type="dxa"/>
          </w:tcPr>
          <w:p w14:paraId="3B43D9EB" w14:textId="49370650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95,9</w:t>
            </w:r>
          </w:p>
        </w:tc>
        <w:tc>
          <w:tcPr>
            <w:tcW w:w="1946" w:type="dxa"/>
          </w:tcPr>
          <w:p w14:paraId="2A7E0A8F" w14:textId="1985796A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4,7</w:t>
            </w:r>
          </w:p>
        </w:tc>
      </w:tr>
      <w:tr w:rsidR="00D61C74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7FB26470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97,6</w:t>
            </w:r>
          </w:p>
        </w:tc>
        <w:tc>
          <w:tcPr>
            <w:tcW w:w="1945" w:type="dxa"/>
          </w:tcPr>
          <w:p w14:paraId="2649033F" w14:textId="4F620D32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102,5</w:t>
            </w:r>
          </w:p>
        </w:tc>
        <w:tc>
          <w:tcPr>
            <w:tcW w:w="1946" w:type="dxa"/>
          </w:tcPr>
          <w:p w14:paraId="6A813E95" w14:textId="15D80C62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5,1</w:t>
            </w:r>
          </w:p>
        </w:tc>
      </w:tr>
      <w:tr w:rsidR="00D61C74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0E5205FB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65,3</w:t>
            </w:r>
          </w:p>
        </w:tc>
        <w:tc>
          <w:tcPr>
            <w:tcW w:w="1945" w:type="dxa"/>
          </w:tcPr>
          <w:p w14:paraId="70F97A15" w14:textId="00768561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55,1</w:t>
            </w:r>
          </w:p>
        </w:tc>
        <w:tc>
          <w:tcPr>
            <w:tcW w:w="1946" w:type="dxa"/>
          </w:tcPr>
          <w:p w14:paraId="7FC0F667" w14:textId="68151C0B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2,3</w:t>
            </w:r>
          </w:p>
        </w:tc>
      </w:tr>
      <w:tr w:rsidR="00D61C74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619708B8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113,6</w:t>
            </w:r>
          </w:p>
        </w:tc>
        <w:tc>
          <w:tcPr>
            <w:tcW w:w="1945" w:type="dxa"/>
          </w:tcPr>
          <w:p w14:paraId="3B0E3FA5" w14:textId="710A7AC8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125,6</w:t>
            </w:r>
          </w:p>
        </w:tc>
        <w:tc>
          <w:tcPr>
            <w:tcW w:w="1946" w:type="dxa"/>
          </w:tcPr>
          <w:p w14:paraId="7BE6D4EF" w14:textId="17E6D8F6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D61C74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0C25D873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93,6</w:t>
            </w:r>
          </w:p>
        </w:tc>
        <w:tc>
          <w:tcPr>
            <w:tcW w:w="1945" w:type="dxa"/>
          </w:tcPr>
          <w:p w14:paraId="6FFF40B2" w14:textId="5626F2D1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80,8</w:t>
            </w:r>
          </w:p>
        </w:tc>
        <w:tc>
          <w:tcPr>
            <w:tcW w:w="1946" w:type="dxa"/>
          </w:tcPr>
          <w:p w14:paraId="1AD5109B" w14:textId="59152EA9" w:rsidR="00D61C74" w:rsidRPr="001C2F22" w:rsidRDefault="00D61C7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25C53BC1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AB2191">
        <w:rPr>
          <w:rFonts w:ascii="Fira Sans" w:hAnsi="Fira Sans"/>
          <w:sz w:val="19"/>
          <w:szCs w:val="19"/>
        </w:rPr>
        <w:t>lipcu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B2191">
        <w:rPr>
          <w:rFonts w:ascii="Fira Sans" w:hAnsi="Fira Sans" w:cs="Arial"/>
          <w:bCs/>
          <w:sz w:val="19"/>
          <w:szCs w:val="19"/>
        </w:rPr>
        <w:t>10,1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AB2191">
        <w:rPr>
          <w:rFonts w:ascii="Fira Sans" w:hAnsi="Fira Sans" w:cs="Arial"/>
          <w:bCs/>
          <w:sz w:val="19"/>
          <w:szCs w:val="19"/>
        </w:rPr>
        <w:t>19,3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AB2191">
        <w:rPr>
          <w:rFonts w:ascii="Fira Sans" w:hAnsi="Fira Sans" w:cs="Arial"/>
          <w:bCs/>
          <w:sz w:val="19"/>
          <w:szCs w:val="19"/>
        </w:rPr>
        <w:t>czerwcem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>, zarówno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w</w:t>
      </w:r>
      <w:r w:rsidR="00A53D3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AB2191">
        <w:rPr>
          <w:rFonts w:ascii="Fira Sans" w:hAnsi="Fira Sans" w:cs="Arial"/>
          <w:bCs/>
          <w:sz w:val="19"/>
          <w:szCs w:val="19"/>
        </w:rPr>
        <w:t>lipcem</w:t>
      </w:r>
      <w:r>
        <w:rPr>
          <w:rFonts w:ascii="Fira Sans" w:hAnsi="Fira Sans" w:cs="Arial"/>
          <w:bCs/>
          <w:sz w:val="19"/>
          <w:szCs w:val="19"/>
        </w:rPr>
        <w:t xml:space="preserve"> 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032C31">
        <w:rPr>
          <w:rFonts w:ascii="Fira Sans" w:hAnsi="Fira Sans" w:cs="Arial"/>
          <w:bCs/>
          <w:sz w:val="19"/>
          <w:szCs w:val="19"/>
        </w:rPr>
        <w:t>7,</w:t>
      </w:r>
      <w:r w:rsidR="00AB2191">
        <w:rPr>
          <w:rFonts w:ascii="Fira Sans" w:hAnsi="Fira Sans" w:cs="Arial"/>
          <w:bCs/>
          <w:sz w:val="19"/>
          <w:szCs w:val="19"/>
        </w:rPr>
        <w:t>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), jak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AB2191">
        <w:rPr>
          <w:rFonts w:ascii="Fira Sans" w:hAnsi="Fira Sans" w:cs="Arial"/>
          <w:bCs/>
          <w:sz w:val="19"/>
          <w:szCs w:val="19"/>
        </w:rPr>
        <w:t>27,3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203450D4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AB2191">
        <w:rPr>
          <w:rFonts w:ascii="Fira Sans" w:hAnsi="Fira Sans" w:cs="Arial"/>
          <w:bCs/>
          <w:sz w:val="19"/>
          <w:szCs w:val="19"/>
        </w:rPr>
        <w:t>lipiec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AB2191">
        <w:rPr>
          <w:rFonts w:ascii="Fira Sans" w:hAnsi="Fira Sans" w:cs="Arial"/>
          <w:bCs/>
          <w:sz w:val="19"/>
          <w:szCs w:val="19"/>
        </w:rPr>
        <w:t>10,9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hurtowych (o</w:t>
      </w:r>
      <w:r w:rsidR="004D3CE9">
        <w:rPr>
          <w:rFonts w:ascii="Fira Sans" w:hAnsi="Fira Sans" w:cs="Arial"/>
          <w:bCs/>
          <w:sz w:val="19"/>
          <w:szCs w:val="19"/>
        </w:rPr>
        <w:t> </w:t>
      </w:r>
      <w:r w:rsidR="00032C31">
        <w:rPr>
          <w:rFonts w:ascii="Fira Sans" w:hAnsi="Fira Sans" w:cs="Arial"/>
          <w:bCs/>
          <w:sz w:val="19"/>
          <w:szCs w:val="19"/>
        </w:rPr>
        <w:t>5,</w:t>
      </w:r>
      <w:r w:rsidR="00700E4D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5B23E6" w14:textId="77777777" w:rsidR="00181826" w:rsidRPr="00181826" w:rsidRDefault="00181826" w:rsidP="00181826">
      <w:pPr>
        <w:pStyle w:val="Nagwek2"/>
        <w:rPr>
          <w:bCs/>
        </w:rPr>
      </w:pPr>
      <w:r w:rsidRPr="00181826">
        <w:rPr>
          <w:bCs/>
        </w:rPr>
        <w:lastRenderedPageBreak/>
        <w:t>Wyniki finansowe przedsiębiorstw</w:t>
      </w:r>
    </w:p>
    <w:p w14:paraId="487D0C11" w14:textId="486E111E" w:rsidR="00181826" w:rsidRPr="001C2F46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6C0AE9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wynik finansowy brutto </w:t>
      </w:r>
      <w:r w:rsidRPr="001C2F46">
        <w:rPr>
          <w:rFonts w:cs="Arial"/>
          <w:bCs/>
          <w:szCs w:val="19"/>
        </w:rPr>
        <w:t>badanych przedsiębiorstw niefinansowych</w:t>
      </w:r>
      <w:r w:rsidR="00434380">
        <w:rPr>
          <w:rFonts w:cs="Arial"/>
          <w:bCs/>
          <w:szCs w:val="19"/>
        </w:rPr>
        <w:t>,</w:t>
      </w:r>
      <w:r w:rsidRPr="001C2F46">
        <w:rPr>
          <w:rFonts w:cs="Arial"/>
          <w:bCs/>
          <w:szCs w:val="19"/>
        </w:rPr>
        <w:t xml:space="preserve"> </w:t>
      </w:r>
      <w:r w:rsidR="006C0AE9">
        <w:rPr>
          <w:rFonts w:cs="Arial"/>
          <w:bCs/>
          <w:szCs w:val="19"/>
        </w:rPr>
        <w:t>wynik na</w:t>
      </w:r>
      <w:r w:rsidR="00434380">
        <w:rPr>
          <w:rFonts w:cs="Arial"/>
          <w:bCs/>
          <w:szCs w:val="19"/>
        </w:rPr>
        <w:t xml:space="preserve"> </w:t>
      </w:r>
      <w:r w:rsidR="006C0AE9">
        <w:rPr>
          <w:rFonts w:cs="Arial"/>
          <w:bCs/>
          <w:szCs w:val="19"/>
        </w:rPr>
        <w:t>operacjach finansowych i</w:t>
      </w:r>
      <w:r w:rsidR="00434380">
        <w:rPr>
          <w:rFonts w:cs="Arial"/>
          <w:bCs/>
          <w:szCs w:val="19"/>
        </w:rPr>
        <w:t> </w:t>
      </w:r>
      <w:r w:rsidR="006C0AE9">
        <w:rPr>
          <w:rFonts w:cs="Arial"/>
          <w:bCs/>
          <w:szCs w:val="19"/>
        </w:rPr>
        <w:t>wynik na pozostałej działalności operacyjnej</w:t>
      </w:r>
      <w:r w:rsidR="006C0AE9" w:rsidRPr="001C2F46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był </w:t>
      </w:r>
      <w:r>
        <w:rPr>
          <w:rFonts w:cs="Arial"/>
          <w:bCs/>
          <w:szCs w:val="19"/>
        </w:rPr>
        <w:t>wyż</w:t>
      </w:r>
      <w:r w:rsidRPr="001C2F46">
        <w:rPr>
          <w:rFonts w:cs="Arial"/>
          <w:bCs/>
          <w:szCs w:val="19"/>
        </w:rPr>
        <w:t>sz</w:t>
      </w:r>
      <w:r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niż uzyskan</w:t>
      </w:r>
      <w:r>
        <w:rPr>
          <w:rFonts w:cs="Arial"/>
          <w:bCs/>
          <w:szCs w:val="19"/>
        </w:rPr>
        <w:t>y</w:t>
      </w:r>
      <w:r w:rsidRPr="001C2F46">
        <w:rPr>
          <w:rFonts w:cs="Arial"/>
          <w:bCs/>
          <w:szCs w:val="19"/>
        </w:rPr>
        <w:t xml:space="preserve"> rok wcześniej</w:t>
      </w:r>
      <w:r>
        <w:rPr>
          <w:rFonts w:cs="Arial"/>
          <w:bCs/>
          <w:szCs w:val="19"/>
        </w:rPr>
        <w:t xml:space="preserve">. Pogorszył się natomiast </w:t>
      </w:r>
      <w:r w:rsidR="006C0AE9" w:rsidRPr="001C2F46">
        <w:rPr>
          <w:rFonts w:cs="Arial"/>
          <w:bCs/>
          <w:szCs w:val="19"/>
        </w:rPr>
        <w:t>wynik finansow</w:t>
      </w:r>
      <w:r w:rsidR="006C0AE9">
        <w:rPr>
          <w:rFonts w:cs="Arial"/>
          <w:bCs/>
          <w:szCs w:val="19"/>
        </w:rPr>
        <w:t>y ze sprzedaży produktów, towarów i materiałów oraz wynik finansowy netto</w:t>
      </w:r>
      <w:r w:rsidRPr="001C2F46">
        <w:rPr>
          <w:rFonts w:cs="Arial"/>
          <w:bCs/>
          <w:szCs w:val="19"/>
        </w:rPr>
        <w:t xml:space="preserve">. W efekcie </w:t>
      </w:r>
      <w:r w:rsidR="006C0AE9">
        <w:rPr>
          <w:rFonts w:cs="Arial"/>
          <w:bCs/>
          <w:szCs w:val="19"/>
        </w:rPr>
        <w:t>mniej</w:t>
      </w:r>
      <w:r w:rsidRPr="001C2F46">
        <w:rPr>
          <w:rFonts w:cs="Arial"/>
          <w:bCs/>
          <w:szCs w:val="19"/>
        </w:rPr>
        <w:t xml:space="preserve">szego </w:t>
      </w:r>
      <w:r>
        <w:rPr>
          <w:rFonts w:cs="Arial"/>
          <w:bCs/>
          <w:szCs w:val="19"/>
        </w:rPr>
        <w:t>wzrost</w:t>
      </w:r>
      <w:r w:rsidRPr="001C2F46">
        <w:rPr>
          <w:rFonts w:cs="Arial"/>
          <w:bCs/>
          <w:szCs w:val="19"/>
        </w:rPr>
        <w:t>u przychodów z</w:t>
      </w:r>
      <w:r w:rsidR="006C0AE9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całokształtu działalności niż kosztów ich uzyskania, </w:t>
      </w:r>
      <w:r w:rsidR="006C0AE9">
        <w:rPr>
          <w:rFonts w:cs="Arial"/>
          <w:bCs/>
          <w:szCs w:val="19"/>
        </w:rPr>
        <w:t>wzrós</w:t>
      </w:r>
      <w:r w:rsidRPr="001C2F46">
        <w:rPr>
          <w:rFonts w:cs="Arial"/>
          <w:bCs/>
          <w:szCs w:val="19"/>
        </w:rPr>
        <w:t xml:space="preserve">ł wskaźnik poziomu kosztów. </w:t>
      </w:r>
      <w:r w:rsidR="006C0AE9">
        <w:rPr>
          <w:rFonts w:cs="Arial"/>
          <w:bCs/>
          <w:szCs w:val="19"/>
        </w:rPr>
        <w:t>Mniej</w:t>
      </w:r>
      <w:r w:rsidRPr="001C2F46">
        <w:rPr>
          <w:rFonts w:cs="Arial"/>
          <w:bCs/>
          <w:szCs w:val="19"/>
        </w:rPr>
        <w:t xml:space="preserve"> korzystne niż</w:t>
      </w:r>
      <w:r w:rsidR="00434380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przed rokiem były również inne podstawowe wskaźniki ekonomiczno-finansowe.</w:t>
      </w:r>
    </w:p>
    <w:p w14:paraId="0044B608" w14:textId="77777777" w:rsidR="00181826" w:rsidRPr="009978D4" w:rsidRDefault="00181826" w:rsidP="009978D4">
      <w:pPr>
        <w:pStyle w:val="Tytutablicwykreswmap"/>
      </w:pPr>
      <w:r w:rsidRPr="009978D4">
        <w:t>Tablica 13. 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1 półroczu 2022 r. i 2023 r."/>
      </w:tblPr>
      <w:tblGrid>
        <w:gridCol w:w="6646"/>
        <w:gridCol w:w="1910"/>
        <w:gridCol w:w="1911"/>
      </w:tblGrid>
      <w:tr w:rsidR="00181826" w:rsidRPr="00A23C65" w14:paraId="731C1CAF" w14:textId="77777777" w:rsidTr="009978D4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3807A783" w14:textId="77777777" w:rsidR="00181826" w:rsidRPr="00A23C65" w:rsidRDefault="00181826" w:rsidP="009978D4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8B213A0" w14:textId="2385CD26" w:rsidR="00181826" w:rsidRPr="00A23C65" w:rsidRDefault="00181826" w:rsidP="009978D4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06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A710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A79C19" w14:textId="44E53781" w:rsidR="00181826" w:rsidRPr="00A23C65" w:rsidRDefault="00181826" w:rsidP="009978D4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A7107">
              <w:rPr>
                <w:rFonts w:cs="Arial"/>
                <w:sz w:val="16"/>
                <w:szCs w:val="16"/>
              </w:rPr>
              <w:t>3</w:t>
            </w:r>
          </w:p>
        </w:tc>
      </w:tr>
      <w:tr w:rsidR="00181826" w:rsidRPr="00A23C65" w14:paraId="22752F9F" w14:textId="77777777" w:rsidTr="009978D4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188548DC" w14:textId="77777777" w:rsidR="00181826" w:rsidRPr="00A23C65" w:rsidRDefault="00181826" w:rsidP="009978D4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C48DDE3" w14:textId="77777777" w:rsidR="00181826" w:rsidRPr="00A23C65" w:rsidRDefault="00181826" w:rsidP="009978D4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FA7107" w:rsidRPr="00A23C65" w14:paraId="25472957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4B0BEA8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8EE8FC" w14:textId="26A08A3E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205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8CB6A2" w14:textId="34E3D5CC" w:rsidR="00FA7107" w:rsidRPr="002F2D7F" w:rsidRDefault="00AF27A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AF27A7">
              <w:rPr>
                <w:rFonts w:cs="Arial"/>
                <w:sz w:val="16"/>
                <w:szCs w:val="16"/>
              </w:rPr>
              <w:t>30</w:t>
            </w:r>
            <w:r w:rsidR="00D74C14">
              <w:rPr>
                <w:rFonts w:cs="Arial"/>
                <w:sz w:val="16"/>
                <w:szCs w:val="16"/>
              </w:rPr>
              <w:t> </w:t>
            </w:r>
            <w:r w:rsidRPr="00AF27A7">
              <w:rPr>
                <w:rFonts w:cs="Arial"/>
                <w:sz w:val="16"/>
                <w:szCs w:val="16"/>
              </w:rPr>
              <w:t>147</w:t>
            </w:r>
            <w:r w:rsidR="00D74C14">
              <w:rPr>
                <w:rFonts w:cs="Arial"/>
                <w:sz w:val="16"/>
                <w:szCs w:val="16"/>
              </w:rPr>
              <w:t>,9</w:t>
            </w:r>
          </w:p>
        </w:tc>
      </w:tr>
      <w:tr w:rsidR="00FA7107" w:rsidRPr="00A23C65" w14:paraId="1F47F00A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609A2D5" w14:textId="77777777" w:rsidR="00FA7107" w:rsidRPr="00A23C65" w:rsidRDefault="00FA7107" w:rsidP="00FA710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B89002" w14:textId="77E443B3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729</w:t>
            </w:r>
            <w:r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797346" w14:textId="588F72AF" w:rsidR="00FA7107" w:rsidRPr="002F2D7F" w:rsidRDefault="00AF27A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AF27A7">
              <w:rPr>
                <w:rFonts w:cs="Arial"/>
                <w:sz w:val="16"/>
                <w:szCs w:val="16"/>
              </w:rPr>
              <w:t>29</w:t>
            </w:r>
            <w:r w:rsidR="00D74C14">
              <w:rPr>
                <w:rFonts w:cs="Arial"/>
                <w:sz w:val="16"/>
                <w:szCs w:val="16"/>
              </w:rPr>
              <w:t> </w:t>
            </w:r>
            <w:r w:rsidRPr="00AF27A7">
              <w:rPr>
                <w:rFonts w:cs="Arial"/>
                <w:sz w:val="16"/>
                <w:szCs w:val="16"/>
              </w:rPr>
              <w:t>355</w:t>
            </w:r>
            <w:r w:rsidR="00D74C14">
              <w:rPr>
                <w:rFonts w:cs="Arial"/>
                <w:sz w:val="16"/>
                <w:szCs w:val="16"/>
              </w:rPr>
              <w:t>,6</w:t>
            </w:r>
          </w:p>
        </w:tc>
      </w:tr>
      <w:tr w:rsidR="00FA7107" w:rsidRPr="00A23C65" w14:paraId="17DBB55D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5D07E89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930B83" w14:textId="0B06240D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341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2D6DD8" w14:textId="7A7A78A4" w:rsidR="00FA7107" w:rsidRPr="002F2D7F" w:rsidRDefault="00AF27A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AF27A7">
              <w:rPr>
                <w:rFonts w:cs="Arial"/>
                <w:sz w:val="16"/>
                <w:szCs w:val="16"/>
              </w:rPr>
              <w:t>28</w:t>
            </w:r>
            <w:r w:rsidR="00D74C14">
              <w:rPr>
                <w:rFonts w:cs="Arial"/>
                <w:sz w:val="16"/>
                <w:szCs w:val="16"/>
              </w:rPr>
              <w:t> </w:t>
            </w:r>
            <w:r w:rsidRPr="00AF27A7">
              <w:rPr>
                <w:rFonts w:cs="Arial"/>
                <w:sz w:val="16"/>
                <w:szCs w:val="16"/>
              </w:rPr>
              <w:t>281</w:t>
            </w:r>
            <w:r w:rsidR="00D74C14">
              <w:rPr>
                <w:rFonts w:cs="Arial"/>
                <w:sz w:val="16"/>
                <w:szCs w:val="16"/>
              </w:rPr>
              <w:t>,</w:t>
            </w:r>
            <w:r w:rsidRPr="00AF27A7">
              <w:rPr>
                <w:rFonts w:cs="Arial"/>
                <w:sz w:val="16"/>
                <w:szCs w:val="16"/>
              </w:rPr>
              <w:t>8</w:t>
            </w:r>
          </w:p>
        </w:tc>
      </w:tr>
      <w:tr w:rsidR="00FA7107" w:rsidRPr="00A23C65" w14:paraId="1D072C90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2C9659C" w14:textId="77777777" w:rsidR="00FA7107" w:rsidRPr="00A23C65" w:rsidRDefault="00FA7107" w:rsidP="00FA710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4BEDAF" w14:textId="05A1C5E4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797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1F13E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EA2E82" w14:textId="3CBE5E66" w:rsidR="00FA7107" w:rsidRPr="002F2D7F" w:rsidRDefault="00AF27A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AF27A7">
              <w:rPr>
                <w:rFonts w:cs="Arial"/>
                <w:sz w:val="16"/>
                <w:szCs w:val="16"/>
              </w:rPr>
              <w:t>27</w:t>
            </w:r>
            <w:r w:rsidR="00D74C14">
              <w:rPr>
                <w:rFonts w:cs="Arial"/>
                <w:sz w:val="16"/>
                <w:szCs w:val="16"/>
              </w:rPr>
              <w:t> </w:t>
            </w:r>
            <w:r w:rsidRPr="00AF27A7">
              <w:rPr>
                <w:rFonts w:cs="Arial"/>
                <w:sz w:val="16"/>
                <w:szCs w:val="16"/>
              </w:rPr>
              <w:t>696</w:t>
            </w:r>
            <w:r w:rsidR="00D74C14">
              <w:rPr>
                <w:rFonts w:cs="Arial"/>
                <w:sz w:val="16"/>
                <w:szCs w:val="16"/>
              </w:rPr>
              <w:t>,3</w:t>
            </w:r>
          </w:p>
        </w:tc>
      </w:tr>
      <w:tr w:rsidR="00FA7107" w:rsidRPr="00A23C65" w14:paraId="4498DD00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7454331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2F6F16" w14:textId="2A317407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93</w:t>
            </w: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1C59959" w14:textId="37489470" w:rsidR="00FA7107" w:rsidRPr="00681CAA" w:rsidRDefault="00AF27A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AF27A7">
              <w:rPr>
                <w:rFonts w:cs="Arial"/>
                <w:sz w:val="16"/>
                <w:szCs w:val="16"/>
              </w:rPr>
              <w:t>1</w:t>
            </w:r>
            <w:r w:rsidR="00D74C14">
              <w:rPr>
                <w:rFonts w:cs="Arial"/>
                <w:sz w:val="16"/>
                <w:szCs w:val="16"/>
              </w:rPr>
              <w:t> </w:t>
            </w:r>
            <w:r w:rsidRPr="00AF27A7">
              <w:rPr>
                <w:rFonts w:cs="Arial"/>
                <w:sz w:val="16"/>
                <w:szCs w:val="16"/>
              </w:rPr>
              <w:t>659</w:t>
            </w:r>
            <w:r w:rsidR="00D74C14">
              <w:rPr>
                <w:rFonts w:cs="Arial"/>
                <w:sz w:val="16"/>
                <w:szCs w:val="16"/>
              </w:rPr>
              <w:t>,3</w:t>
            </w:r>
          </w:p>
        </w:tc>
      </w:tr>
      <w:tr w:rsidR="00FA7107" w:rsidRPr="00A23C65" w14:paraId="32F9D33D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763119B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A74185" w14:textId="463CECDC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124</w:t>
            </w:r>
            <w:r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1897FD5" w14:textId="2AEB0D7E" w:rsidR="00FA7107" w:rsidRPr="00681CAA" w:rsidRDefault="00D74C14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144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</w:tr>
      <w:tr w:rsidR="00FA7107" w:rsidRPr="00A23C65" w14:paraId="6DDDDD18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529A23A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416776" w14:textId="2A57963B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-192</w:t>
            </w:r>
            <w:r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2ACBEA" w14:textId="5F5013E2" w:rsidR="00FA7107" w:rsidRPr="00681CAA" w:rsidRDefault="00D74C14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,</w:t>
            </w:r>
            <w:r w:rsidRPr="00D74C14">
              <w:rPr>
                <w:rFonts w:cs="Arial"/>
                <w:sz w:val="16"/>
                <w:szCs w:val="16"/>
              </w:rPr>
              <w:t>2</w:t>
            </w:r>
          </w:p>
        </w:tc>
      </w:tr>
      <w:tr w:rsidR="00FA7107" w:rsidRPr="00A23C65" w14:paraId="28975238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77E31E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0EA69" w14:textId="7D2B14E5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1022E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1022E">
              <w:rPr>
                <w:rFonts w:cs="Arial"/>
                <w:sz w:val="16"/>
                <w:szCs w:val="16"/>
              </w:rPr>
              <w:t>864</w:t>
            </w:r>
            <w:r>
              <w:rPr>
                <w:rFonts w:cs="Arial"/>
                <w:sz w:val="16"/>
                <w:szCs w:val="16"/>
              </w:rPr>
              <w:t>,</w:t>
            </w:r>
            <w:r w:rsidRPr="0011022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03DA95F" w14:textId="72F99153" w:rsidR="00FA7107" w:rsidRPr="00681CAA" w:rsidRDefault="00D74C14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74C14">
              <w:rPr>
                <w:rFonts w:cs="Arial"/>
                <w:sz w:val="16"/>
                <w:szCs w:val="16"/>
              </w:rPr>
              <w:t>866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  <w:tr w:rsidR="00FA7107" w:rsidRPr="00A23C65" w14:paraId="07F35B99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039E45E" w14:textId="77777777" w:rsidR="00FA7107" w:rsidRPr="00A23C65" w:rsidRDefault="00FA7107" w:rsidP="00FA710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FAC290" w14:textId="78CD8F9F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69</w:t>
            </w: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A06F50A" w14:textId="2291FF94" w:rsidR="00FA7107" w:rsidRPr="00681CAA" w:rsidRDefault="00D74C14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74C14">
              <w:rPr>
                <w:rFonts w:cs="Arial"/>
                <w:sz w:val="16"/>
                <w:szCs w:val="16"/>
              </w:rPr>
              <w:t>667</w:t>
            </w:r>
            <w:r>
              <w:rPr>
                <w:rFonts w:cs="Arial"/>
                <w:sz w:val="16"/>
                <w:szCs w:val="16"/>
              </w:rPr>
              <w:t>,</w:t>
            </w:r>
            <w:r w:rsidRPr="00D74C14">
              <w:rPr>
                <w:rFonts w:cs="Arial"/>
                <w:sz w:val="16"/>
                <w:szCs w:val="16"/>
              </w:rPr>
              <w:t>5</w:t>
            </w:r>
          </w:p>
        </w:tc>
      </w:tr>
      <w:tr w:rsidR="00FA7107" w:rsidRPr="00A23C65" w14:paraId="4E747904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E0DC3B1" w14:textId="77777777" w:rsidR="00FA7107" w:rsidRPr="00A23C65" w:rsidRDefault="00FA7107" w:rsidP="00FA710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191F3E" w14:textId="010BBF7A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 </w:t>
            </w:r>
            <w:r w:rsidRPr="001F13E3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D03B02" w14:textId="504E33F2" w:rsidR="00FA7107" w:rsidRPr="00681CAA" w:rsidRDefault="00D74C14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74C14">
              <w:rPr>
                <w:rFonts w:cs="Arial"/>
                <w:sz w:val="16"/>
                <w:szCs w:val="16"/>
              </w:rPr>
              <w:t>016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  <w:tr w:rsidR="00FA7107" w:rsidRPr="00A23C65" w14:paraId="4AEF397D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5537E9E" w14:textId="77777777" w:rsidR="00FA7107" w:rsidRPr="00A23C65" w:rsidRDefault="00FA7107" w:rsidP="00FA710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2D7061" w14:textId="3ABD5069" w:rsidR="00FA7107" w:rsidRPr="00681CAA" w:rsidRDefault="00FA7107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1F13E3">
              <w:rPr>
                <w:rFonts w:cs="Arial"/>
                <w:sz w:val="16"/>
                <w:szCs w:val="16"/>
              </w:rPr>
              <w:t>287</w:t>
            </w:r>
            <w:r>
              <w:rPr>
                <w:rFonts w:cs="Arial"/>
                <w:sz w:val="16"/>
                <w:szCs w:val="16"/>
              </w:rPr>
              <w:t>,</w:t>
            </w:r>
            <w:r w:rsidRPr="001F13E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3D122E" w14:textId="1B6EB9C0" w:rsidR="00FA7107" w:rsidRPr="00681CAA" w:rsidRDefault="00D74C14" w:rsidP="00FA7107">
            <w:pPr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348</w:t>
            </w:r>
            <w:r>
              <w:rPr>
                <w:rFonts w:cs="Arial"/>
                <w:sz w:val="16"/>
                <w:szCs w:val="16"/>
              </w:rPr>
              <w:t>,</w:t>
            </w:r>
            <w:r w:rsidRPr="00D74C14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212E788F" w14:textId="4012844A" w:rsidR="00181826" w:rsidRPr="001C2F46" w:rsidRDefault="00181826" w:rsidP="006C0AE9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1C2F46">
        <w:rPr>
          <w:rFonts w:cs="Arial"/>
          <w:b/>
          <w:bCs/>
          <w:szCs w:val="19"/>
        </w:rPr>
        <w:t>Przychody z całokształtu działalności</w:t>
      </w:r>
      <w:r w:rsidRPr="001C2F46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1</w:t>
      </w:r>
      <w:r w:rsidRPr="001C2F46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154BD4">
        <w:rPr>
          <w:rFonts w:cs="Arial"/>
          <w:bCs/>
          <w:szCs w:val="19"/>
        </w:rPr>
        <w:t>3</w:t>
      </w:r>
      <w:r w:rsidRPr="001C2F46">
        <w:rPr>
          <w:rFonts w:cs="Arial"/>
          <w:bCs/>
          <w:szCs w:val="19"/>
        </w:rPr>
        <w:t xml:space="preserve"> r. były o </w:t>
      </w:r>
      <w:r w:rsidR="00154BD4">
        <w:rPr>
          <w:rFonts w:cs="Arial"/>
          <w:bCs/>
          <w:szCs w:val="19"/>
        </w:rPr>
        <w:t>3,2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>ższe niż w tym samym okresie 20</w:t>
      </w:r>
      <w:r>
        <w:rPr>
          <w:rFonts w:cs="Arial"/>
          <w:bCs/>
          <w:szCs w:val="19"/>
        </w:rPr>
        <w:t>2</w:t>
      </w:r>
      <w:r w:rsidR="00154BD4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> r., a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/>
          <w:bCs/>
          <w:szCs w:val="19"/>
        </w:rPr>
        <w:t>koszty uzyskania tych przychodów</w:t>
      </w:r>
      <w:r w:rsidRPr="001C2F46">
        <w:rPr>
          <w:rFonts w:cs="Arial"/>
          <w:bCs/>
          <w:szCs w:val="19"/>
        </w:rPr>
        <w:t xml:space="preserve"> z</w:t>
      </w:r>
      <w:r>
        <w:rPr>
          <w:rFonts w:cs="Arial"/>
          <w:bCs/>
          <w:szCs w:val="19"/>
        </w:rPr>
        <w:t>więk</w:t>
      </w:r>
      <w:r w:rsidRPr="001C2F46">
        <w:rPr>
          <w:rFonts w:cs="Arial"/>
          <w:bCs/>
          <w:szCs w:val="19"/>
        </w:rPr>
        <w:t xml:space="preserve">szyły się o </w:t>
      </w:r>
      <w:r w:rsidR="00154BD4">
        <w:rPr>
          <w:rFonts w:cs="Arial"/>
          <w:bCs/>
          <w:szCs w:val="19"/>
        </w:rPr>
        <w:t>3,4</w:t>
      </w:r>
      <w:r w:rsidRPr="001C2F46">
        <w:rPr>
          <w:rFonts w:cs="Arial"/>
          <w:bCs/>
          <w:szCs w:val="19"/>
        </w:rPr>
        <w:t xml:space="preserve">%, co znalazło odzwierciedlenie w </w:t>
      </w:r>
      <w:r w:rsidR="00154BD4">
        <w:rPr>
          <w:rFonts w:cs="Arial"/>
          <w:bCs/>
          <w:szCs w:val="19"/>
        </w:rPr>
        <w:t>pogorszeniu się</w:t>
      </w:r>
      <w:r w:rsidRPr="001C2F46">
        <w:rPr>
          <w:rFonts w:cs="Arial"/>
          <w:bCs/>
          <w:szCs w:val="19"/>
        </w:rPr>
        <w:t xml:space="preserve"> wskaźnika poziomu kosztów. Przychody netto ze sprzedaży produktów, towarów i materiałów oraz koszty tej działalności były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>ższe niż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przed rokiem –</w:t>
      </w:r>
      <w:r>
        <w:rPr>
          <w:rFonts w:cs="Arial"/>
          <w:bCs/>
          <w:szCs w:val="19"/>
        </w:rPr>
        <w:t xml:space="preserve"> odpowiednio o</w:t>
      </w:r>
      <w:r w:rsidRPr="001C2F46">
        <w:rPr>
          <w:rFonts w:cs="Arial"/>
          <w:bCs/>
          <w:szCs w:val="19"/>
        </w:rPr>
        <w:t xml:space="preserve"> </w:t>
      </w:r>
      <w:r w:rsidR="00154BD4">
        <w:rPr>
          <w:rFonts w:cs="Arial"/>
          <w:bCs/>
          <w:szCs w:val="19"/>
        </w:rPr>
        <w:t>2,2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i o </w:t>
      </w:r>
      <w:r w:rsidR="00154BD4">
        <w:rPr>
          <w:rFonts w:cs="Arial"/>
          <w:bCs/>
          <w:szCs w:val="19"/>
        </w:rPr>
        <w:t>3,4</w:t>
      </w:r>
      <w:r>
        <w:rPr>
          <w:rFonts w:cs="Arial"/>
          <w:bCs/>
          <w:szCs w:val="19"/>
        </w:rPr>
        <w:t>%</w:t>
      </w:r>
      <w:r w:rsidRPr="001C2F46">
        <w:rPr>
          <w:rFonts w:cs="Arial"/>
          <w:bCs/>
          <w:szCs w:val="19"/>
        </w:rPr>
        <w:t xml:space="preserve">. W ujęciu wartościowym największy </w:t>
      </w:r>
      <w:r>
        <w:rPr>
          <w:rFonts w:cs="Arial"/>
          <w:bCs/>
          <w:szCs w:val="19"/>
        </w:rPr>
        <w:t>wzrost</w:t>
      </w:r>
      <w:r w:rsidRPr="001C2F46">
        <w:rPr>
          <w:rFonts w:cs="Arial"/>
          <w:bCs/>
          <w:szCs w:val="19"/>
        </w:rPr>
        <w:t xml:space="preserve"> przychodów netto ze</w:t>
      </w:r>
      <w:r w:rsidR="003D5EA2"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sprzedaży produktów, towarów i</w:t>
      </w:r>
      <w:r w:rsidR="00154BD4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materiałów notowano w </w:t>
      </w:r>
      <w:r>
        <w:rPr>
          <w:rFonts w:cs="Arial"/>
          <w:bCs/>
          <w:szCs w:val="19"/>
        </w:rPr>
        <w:t>handlu; naprawie pojazdów samochodowych</w:t>
      </w:r>
      <w:r w:rsidR="00154BD4">
        <w:rPr>
          <w:rFonts w:cs="Arial"/>
          <w:bCs/>
          <w:szCs w:val="19"/>
        </w:rPr>
        <w:t>, natomiast spadek w </w:t>
      </w:r>
      <w:r w:rsidR="00154BD4" w:rsidRPr="001C2F46">
        <w:rPr>
          <w:rFonts w:cs="Arial"/>
          <w:bCs/>
          <w:szCs w:val="19"/>
        </w:rPr>
        <w:t>przetwórstwie przemysłowym</w:t>
      </w:r>
      <w:r w:rsidR="00154BD4">
        <w:rPr>
          <w:rFonts w:cs="Arial"/>
          <w:bCs/>
          <w:szCs w:val="19"/>
        </w:rPr>
        <w:t>.</w:t>
      </w:r>
    </w:p>
    <w:p w14:paraId="0ED3D59A" w14:textId="41775715" w:rsidR="00181826" w:rsidRPr="006705E8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6705E8">
        <w:rPr>
          <w:rFonts w:cs="Arial"/>
          <w:bCs/>
          <w:szCs w:val="19"/>
        </w:rPr>
        <w:t xml:space="preserve">Wynik finansowy ze sprzedaży produktów, towarów i materiałów był o </w:t>
      </w:r>
      <w:r w:rsidR="00125C3F" w:rsidRPr="006705E8">
        <w:rPr>
          <w:rFonts w:cs="Arial"/>
          <w:bCs/>
          <w:szCs w:val="19"/>
        </w:rPr>
        <w:t>14,1</w:t>
      </w:r>
      <w:r w:rsidRPr="006705E8">
        <w:rPr>
          <w:rFonts w:cs="Arial"/>
          <w:bCs/>
          <w:szCs w:val="19"/>
        </w:rPr>
        <w:t xml:space="preserve">% </w:t>
      </w:r>
      <w:r w:rsidR="00125C3F" w:rsidRPr="006705E8">
        <w:rPr>
          <w:rFonts w:cs="Arial"/>
          <w:bCs/>
          <w:szCs w:val="19"/>
        </w:rPr>
        <w:t>ni</w:t>
      </w:r>
      <w:r w:rsidRPr="006705E8">
        <w:rPr>
          <w:rFonts w:cs="Arial"/>
          <w:bCs/>
          <w:szCs w:val="19"/>
        </w:rPr>
        <w:t>ższy niż przed rokiem i wyniósł 1</w:t>
      </w:r>
      <w:r w:rsidR="00125C3F" w:rsidRPr="006705E8">
        <w:rPr>
          <w:rFonts w:cs="Arial"/>
          <w:bCs/>
          <w:szCs w:val="19"/>
        </w:rPr>
        <w:t> 659,3</w:t>
      </w:r>
      <w:r w:rsidRPr="006705E8">
        <w:rPr>
          <w:rFonts w:cs="Arial"/>
          <w:bCs/>
          <w:szCs w:val="19"/>
        </w:rPr>
        <w:t> mln zł. Wynik na pozostałej działalności operacyjnej po</w:t>
      </w:r>
      <w:r w:rsidR="00125C3F" w:rsidRPr="006705E8">
        <w:rPr>
          <w:rFonts w:cs="Arial"/>
          <w:bCs/>
          <w:szCs w:val="19"/>
        </w:rPr>
        <w:t>prawi</w:t>
      </w:r>
      <w:r w:rsidRPr="006705E8">
        <w:rPr>
          <w:rFonts w:cs="Arial"/>
          <w:bCs/>
          <w:szCs w:val="19"/>
        </w:rPr>
        <w:t xml:space="preserve">ł się o </w:t>
      </w:r>
      <w:r w:rsidR="00125C3F" w:rsidRPr="006705E8">
        <w:rPr>
          <w:rFonts w:cs="Arial"/>
          <w:bCs/>
          <w:szCs w:val="19"/>
        </w:rPr>
        <w:t>15,8</w:t>
      </w:r>
      <w:r w:rsidRPr="006705E8">
        <w:rPr>
          <w:rFonts w:cs="Arial"/>
          <w:bCs/>
          <w:szCs w:val="19"/>
        </w:rPr>
        <w:t xml:space="preserve">% i osiągnął wartość </w:t>
      </w:r>
      <w:r w:rsidR="00125C3F" w:rsidRPr="006705E8">
        <w:rPr>
          <w:rFonts w:cs="Arial"/>
          <w:bCs/>
          <w:szCs w:val="19"/>
        </w:rPr>
        <w:t>144,6</w:t>
      </w:r>
      <w:r w:rsidRPr="006705E8">
        <w:rPr>
          <w:rFonts w:cs="Arial"/>
          <w:bCs/>
          <w:szCs w:val="19"/>
        </w:rPr>
        <w:t xml:space="preserve"> mln zł. </w:t>
      </w:r>
      <w:r w:rsidR="00125C3F" w:rsidRPr="006705E8">
        <w:rPr>
          <w:rFonts w:cs="Arial"/>
          <w:bCs/>
          <w:szCs w:val="19"/>
        </w:rPr>
        <w:t>Bardzi</w:t>
      </w:r>
      <w:r w:rsidRPr="006705E8">
        <w:rPr>
          <w:rFonts w:cs="Arial"/>
          <w:bCs/>
          <w:szCs w:val="19"/>
        </w:rPr>
        <w:t>ej korzystny niż przed rokiem był także wynik na operacjach finansowych (</w:t>
      </w:r>
      <w:r w:rsidR="00125C3F" w:rsidRPr="006705E8">
        <w:rPr>
          <w:rFonts w:cs="Arial"/>
          <w:bCs/>
          <w:szCs w:val="19"/>
        </w:rPr>
        <w:t>62,2</w:t>
      </w:r>
      <w:r w:rsidRPr="006705E8">
        <w:rPr>
          <w:rFonts w:cs="Arial"/>
          <w:bCs/>
          <w:szCs w:val="19"/>
        </w:rPr>
        <w:t xml:space="preserve"> mln zł, wobec </w:t>
      </w:r>
      <w:r w:rsidR="00434380">
        <w:rPr>
          <w:rFonts w:cs="Arial"/>
          <w:bCs/>
          <w:szCs w:val="19"/>
        </w:rPr>
        <w:t xml:space="preserve">minus </w:t>
      </w:r>
      <w:r w:rsidR="00125C3F" w:rsidRPr="006705E8">
        <w:rPr>
          <w:rFonts w:cs="Arial"/>
          <w:bCs/>
          <w:szCs w:val="19"/>
        </w:rPr>
        <w:t>192,8 </w:t>
      </w:r>
      <w:r w:rsidRPr="006705E8">
        <w:rPr>
          <w:rFonts w:cs="Arial"/>
          <w:bCs/>
          <w:szCs w:val="19"/>
        </w:rPr>
        <w:t xml:space="preserve">mln zł przed rokiem), co było następstwem większego wzrostu </w:t>
      </w:r>
      <w:r w:rsidR="00125C3F" w:rsidRPr="006705E8">
        <w:rPr>
          <w:rFonts w:cs="Arial"/>
          <w:bCs/>
          <w:szCs w:val="19"/>
        </w:rPr>
        <w:t xml:space="preserve">przychodów </w:t>
      </w:r>
      <w:r w:rsidRPr="006705E8">
        <w:rPr>
          <w:rFonts w:cs="Arial"/>
          <w:bCs/>
          <w:szCs w:val="19"/>
        </w:rPr>
        <w:t xml:space="preserve">finansowych (o </w:t>
      </w:r>
      <w:r w:rsidR="00125C3F" w:rsidRPr="006705E8">
        <w:rPr>
          <w:rFonts w:cs="Arial"/>
          <w:bCs/>
          <w:szCs w:val="19"/>
        </w:rPr>
        <w:t>159,2</w:t>
      </w:r>
      <w:r w:rsidRPr="006705E8">
        <w:rPr>
          <w:rFonts w:cs="Arial"/>
          <w:bCs/>
          <w:szCs w:val="19"/>
        </w:rPr>
        <w:t xml:space="preserve">%) niż </w:t>
      </w:r>
      <w:r w:rsidR="00125C3F" w:rsidRPr="006705E8">
        <w:rPr>
          <w:rFonts w:cs="Arial"/>
          <w:bCs/>
          <w:szCs w:val="19"/>
        </w:rPr>
        <w:t xml:space="preserve">kosztów </w:t>
      </w:r>
      <w:r w:rsidRPr="006705E8">
        <w:rPr>
          <w:rFonts w:cs="Arial"/>
          <w:bCs/>
          <w:szCs w:val="19"/>
        </w:rPr>
        <w:t>finansowych (o 8,</w:t>
      </w:r>
      <w:r w:rsidR="00125C3F" w:rsidRPr="006705E8">
        <w:rPr>
          <w:rFonts w:cs="Arial"/>
          <w:bCs/>
          <w:szCs w:val="19"/>
        </w:rPr>
        <w:t>9</w:t>
      </w:r>
      <w:r w:rsidRPr="006705E8">
        <w:rPr>
          <w:rFonts w:cs="Arial"/>
          <w:bCs/>
          <w:szCs w:val="19"/>
        </w:rPr>
        <w:t>%).</w:t>
      </w:r>
    </w:p>
    <w:p w14:paraId="6FB62BA4" w14:textId="750221F8" w:rsidR="00181826" w:rsidRPr="00CA7306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CA7306">
        <w:rPr>
          <w:rFonts w:cs="Arial"/>
          <w:b/>
          <w:bCs/>
          <w:szCs w:val="19"/>
        </w:rPr>
        <w:t>Wynik finansowy brutto</w:t>
      </w:r>
      <w:r w:rsidRPr="00CA7306">
        <w:rPr>
          <w:rFonts w:cs="Arial"/>
          <w:bCs/>
          <w:szCs w:val="19"/>
        </w:rPr>
        <w:t xml:space="preserve"> osiągnął wartość 1 86</w:t>
      </w:r>
      <w:r w:rsidR="00125C3F" w:rsidRPr="00CA7306">
        <w:rPr>
          <w:rFonts w:cs="Arial"/>
          <w:bCs/>
          <w:szCs w:val="19"/>
        </w:rPr>
        <w:t>6</w:t>
      </w:r>
      <w:r w:rsidRPr="00CA7306">
        <w:rPr>
          <w:rFonts w:cs="Arial"/>
          <w:bCs/>
          <w:szCs w:val="19"/>
        </w:rPr>
        <w:t>,</w:t>
      </w:r>
      <w:r w:rsidR="00125C3F" w:rsidRPr="00CA7306">
        <w:rPr>
          <w:rFonts w:cs="Arial"/>
          <w:bCs/>
          <w:szCs w:val="19"/>
        </w:rPr>
        <w:t>1</w:t>
      </w:r>
      <w:r w:rsidRPr="00CA7306">
        <w:rPr>
          <w:rFonts w:cs="Arial"/>
          <w:bCs/>
          <w:szCs w:val="19"/>
        </w:rPr>
        <w:t xml:space="preserve"> mln zł i był wyższy o </w:t>
      </w:r>
      <w:r w:rsidR="00125C3F" w:rsidRPr="00CA7306">
        <w:rPr>
          <w:rFonts w:cs="Arial"/>
          <w:bCs/>
          <w:szCs w:val="19"/>
        </w:rPr>
        <w:t>2,1</w:t>
      </w:r>
      <w:r w:rsidRPr="00CA7306">
        <w:rPr>
          <w:rFonts w:cs="Arial"/>
          <w:bCs/>
          <w:szCs w:val="19"/>
        </w:rPr>
        <w:t xml:space="preserve"> mln zł (tj. o </w:t>
      </w:r>
      <w:r w:rsidR="00125C3F" w:rsidRPr="00CA7306">
        <w:rPr>
          <w:rFonts w:cs="Arial"/>
          <w:bCs/>
          <w:szCs w:val="19"/>
        </w:rPr>
        <w:t>0,1</w:t>
      </w:r>
      <w:r w:rsidRPr="00CA7306">
        <w:rPr>
          <w:rFonts w:cs="Arial"/>
          <w:bCs/>
          <w:szCs w:val="19"/>
        </w:rPr>
        <w:t>%) od uzyskanego w 1 półroczu 202</w:t>
      </w:r>
      <w:r w:rsidR="00125C3F" w:rsidRPr="00CA7306">
        <w:rPr>
          <w:rFonts w:cs="Arial"/>
          <w:bCs/>
          <w:szCs w:val="19"/>
        </w:rPr>
        <w:t>2</w:t>
      </w:r>
      <w:r w:rsidRPr="00CA7306">
        <w:rPr>
          <w:rFonts w:cs="Arial"/>
          <w:bCs/>
          <w:szCs w:val="19"/>
        </w:rPr>
        <w:t> r. Obciążenia wyniku finansowego brutto podatkiem dochodowym zwiększyły się w okresie 01–06 202</w:t>
      </w:r>
      <w:r w:rsidR="00125C3F" w:rsidRPr="00CA7306">
        <w:rPr>
          <w:rFonts w:cs="Arial"/>
          <w:bCs/>
          <w:szCs w:val="19"/>
        </w:rPr>
        <w:t>3</w:t>
      </w:r>
      <w:r w:rsidRPr="00CA7306">
        <w:rPr>
          <w:rFonts w:cs="Arial"/>
          <w:bCs/>
          <w:szCs w:val="19"/>
        </w:rPr>
        <w:t> r. w porównaniu do tego samego okresu 202</w:t>
      </w:r>
      <w:r w:rsidR="00125C3F" w:rsidRPr="00CA7306">
        <w:rPr>
          <w:rFonts w:cs="Arial"/>
          <w:bCs/>
          <w:szCs w:val="19"/>
        </w:rPr>
        <w:t>2</w:t>
      </w:r>
      <w:r w:rsidRPr="00CA7306">
        <w:rPr>
          <w:rFonts w:cs="Arial"/>
          <w:bCs/>
          <w:szCs w:val="19"/>
        </w:rPr>
        <w:t xml:space="preserve"> r. o </w:t>
      </w:r>
      <w:r w:rsidR="00125C3F" w:rsidRPr="00CA7306">
        <w:rPr>
          <w:rFonts w:cs="Arial"/>
          <w:bCs/>
          <w:szCs w:val="19"/>
        </w:rPr>
        <w:t>18,2</w:t>
      </w:r>
      <w:r w:rsidRPr="00CA7306">
        <w:rPr>
          <w:rFonts w:cs="Arial"/>
          <w:bCs/>
          <w:szCs w:val="19"/>
        </w:rPr>
        <w:t>% do 1</w:t>
      </w:r>
      <w:r w:rsidR="00125C3F" w:rsidRPr="00CA7306">
        <w:rPr>
          <w:rFonts w:cs="Arial"/>
          <w:bCs/>
          <w:szCs w:val="19"/>
        </w:rPr>
        <w:t>9</w:t>
      </w:r>
      <w:r w:rsidRPr="00CA7306">
        <w:rPr>
          <w:rFonts w:cs="Arial"/>
          <w:bCs/>
          <w:szCs w:val="19"/>
        </w:rPr>
        <w:t>8,</w:t>
      </w:r>
      <w:r w:rsidR="00125C3F" w:rsidRPr="00CA7306">
        <w:rPr>
          <w:rFonts w:cs="Arial"/>
          <w:bCs/>
          <w:szCs w:val="19"/>
        </w:rPr>
        <w:t>6</w:t>
      </w:r>
      <w:r w:rsidRPr="00CA7306">
        <w:rPr>
          <w:rFonts w:cs="Arial"/>
          <w:bCs/>
          <w:szCs w:val="19"/>
        </w:rPr>
        <w:t> mln zł. Z</w:t>
      </w:r>
      <w:r w:rsidR="00125C3F" w:rsidRPr="00CA7306">
        <w:rPr>
          <w:rFonts w:cs="Arial"/>
          <w:bCs/>
          <w:szCs w:val="19"/>
        </w:rPr>
        <w:t>więk</w:t>
      </w:r>
      <w:r w:rsidRPr="00CA7306">
        <w:rPr>
          <w:rFonts w:cs="Arial"/>
          <w:bCs/>
          <w:szCs w:val="19"/>
        </w:rPr>
        <w:t>szyła się relacja podatku dochodowego od osób prawnych i</w:t>
      </w:r>
      <w:r w:rsidR="00125C3F" w:rsidRPr="00CA7306">
        <w:rPr>
          <w:rFonts w:cs="Arial"/>
          <w:bCs/>
          <w:szCs w:val="19"/>
        </w:rPr>
        <w:t xml:space="preserve"> </w:t>
      </w:r>
      <w:r w:rsidRPr="00CA7306">
        <w:rPr>
          <w:rFonts w:cs="Arial"/>
          <w:bCs/>
          <w:szCs w:val="19"/>
        </w:rPr>
        <w:t xml:space="preserve">fizycznych do zysku brutto – z </w:t>
      </w:r>
      <w:r w:rsidR="00125C3F" w:rsidRPr="00CA7306">
        <w:rPr>
          <w:rFonts w:cs="Arial"/>
          <w:bCs/>
          <w:szCs w:val="19"/>
        </w:rPr>
        <w:t>7,8</w:t>
      </w:r>
      <w:r w:rsidRPr="00CA7306">
        <w:rPr>
          <w:rFonts w:cs="Arial"/>
          <w:bCs/>
          <w:szCs w:val="19"/>
        </w:rPr>
        <w:t xml:space="preserve">% do </w:t>
      </w:r>
      <w:r w:rsidR="00125C3F" w:rsidRPr="00CA7306">
        <w:rPr>
          <w:rFonts w:cs="Arial"/>
          <w:bCs/>
          <w:szCs w:val="19"/>
        </w:rPr>
        <w:t>8,9</w:t>
      </w:r>
      <w:r w:rsidRPr="00CA7306">
        <w:rPr>
          <w:rFonts w:cs="Arial"/>
          <w:bCs/>
          <w:szCs w:val="19"/>
        </w:rPr>
        <w:t xml:space="preserve">%. </w:t>
      </w:r>
      <w:r w:rsidRPr="00CA7306">
        <w:rPr>
          <w:rFonts w:cs="Arial"/>
          <w:b/>
          <w:bCs/>
          <w:szCs w:val="19"/>
        </w:rPr>
        <w:t>Wynik finansowy netto</w:t>
      </w:r>
      <w:r w:rsidRPr="00CA7306">
        <w:rPr>
          <w:rFonts w:cs="Arial"/>
          <w:bCs/>
          <w:szCs w:val="19"/>
        </w:rPr>
        <w:t xml:space="preserve"> ukształtował się na poziomie 1 6</w:t>
      </w:r>
      <w:r w:rsidR="00125C3F" w:rsidRPr="00CA7306">
        <w:rPr>
          <w:rFonts w:cs="Arial"/>
          <w:bCs/>
          <w:szCs w:val="19"/>
        </w:rPr>
        <w:t>67</w:t>
      </w:r>
      <w:r w:rsidRPr="00CA7306">
        <w:rPr>
          <w:rFonts w:cs="Arial"/>
          <w:bCs/>
          <w:szCs w:val="19"/>
        </w:rPr>
        <w:t>,</w:t>
      </w:r>
      <w:r w:rsidR="00125C3F" w:rsidRPr="00CA7306">
        <w:rPr>
          <w:rFonts w:cs="Arial"/>
          <w:bCs/>
          <w:szCs w:val="19"/>
        </w:rPr>
        <w:t>5</w:t>
      </w:r>
      <w:r w:rsidRPr="00CA7306">
        <w:rPr>
          <w:rFonts w:cs="Arial"/>
          <w:bCs/>
          <w:szCs w:val="19"/>
        </w:rPr>
        <w:t xml:space="preserve"> mln zł i był </w:t>
      </w:r>
      <w:r w:rsidR="00125C3F" w:rsidRPr="00CA7306">
        <w:rPr>
          <w:rFonts w:cs="Arial"/>
          <w:bCs/>
          <w:szCs w:val="19"/>
        </w:rPr>
        <w:t>ni</w:t>
      </w:r>
      <w:r w:rsidRPr="00CA7306">
        <w:rPr>
          <w:rFonts w:cs="Arial"/>
          <w:bCs/>
          <w:szCs w:val="19"/>
        </w:rPr>
        <w:t xml:space="preserve">ższy o </w:t>
      </w:r>
      <w:r w:rsidR="00885909" w:rsidRPr="00CA7306">
        <w:rPr>
          <w:rFonts w:cs="Arial"/>
          <w:bCs/>
          <w:szCs w:val="19"/>
        </w:rPr>
        <w:t>28,4</w:t>
      </w:r>
      <w:r w:rsidRPr="00CA7306">
        <w:rPr>
          <w:rFonts w:cs="Arial"/>
          <w:bCs/>
          <w:szCs w:val="19"/>
        </w:rPr>
        <w:t xml:space="preserve"> mln zł (tj. o </w:t>
      </w:r>
      <w:r w:rsidR="00125C3F" w:rsidRPr="00CA7306">
        <w:rPr>
          <w:rFonts w:cs="Arial"/>
          <w:bCs/>
          <w:szCs w:val="19"/>
        </w:rPr>
        <w:t>1,7</w:t>
      </w:r>
      <w:r w:rsidRPr="00CA7306">
        <w:rPr>
          <w:rFonts w:cs="Arial"/>
          <w:bCs/>
          <w:szCs w:val="19"/>
        </w:rPr>
        <w:t>%) w porównaniu z uzyskanym rok wcześniej, zysk netto zwiększył się o </w:t>
      </w:r>
      <w:r w:rsidR="00885909" w:rsidRPr="00CA7306">
        <w:rPr>
          <w:rFonts w:cs="Arial"/>
          <w:bCs/>
          <w:szCs w:val="19"/>
        </w:rPr>
        <w:t>1,7</w:t>
      </w:r>
      <w:r w:rsidRPr="00CA7306">
        <w:rPr>
          <w:rFonts w:cs="Arial"/>
          <w:bCs/>
          <w:szCs w:val="19"/>
        </w:rPr>
        <w:t xml:space="preserve">%, a strata netto wzrosła o </w:t>
      </w:r>
      <w:r w:rsidR="00885909" w:rsidRPr="00CA7306">
        <w:rPr>
          <w:rFonts w:cs="Arial"/>
          <w:bCs/>
          <w:szCs w:val="19"/>
        </w:rPr>
        <w:t>21,4</w:t>
      </w:r>
      <w:r w:rsidRPr="00CA7306">
        <w:rPr>
          <w:rFonts w:cs="Arial"/>
          <w:bCs/>
          <w:szCs w:val="19"/>
        </w:rPr>
        <w:t>%.</w:t>
      </w:r>
    </w:p>
    <w:p w14:paraId="3AB52359" w14:textId="7F5B4882" w:rsidR="00181826" w:rsidRPr="00681AFB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681AFB">
        <w:rPr>
          <w:rFonts w:cs="Arial"/>
          <w:bCs/>
          <w:szCs w:val="19"/>
        </w:rPr>
        <w:lastRenderedPageBreak/>
        <w:t xml:space="preserve">W omawianym okresie zysk netto wykazało </w:t>
      </w:r>
      <w:r w:rsidR="002D38B9">
        <w:rPr>
          <w:rFonts w:cs="Arial"/>
          <w:bCs/>
          <w:szCs w:val="19"/>
        </w:rPr>
        <w:t>72,3</w:t>
      </w:r>
      <w:r w:rsidRPr="00681AFB">
        <w:rPr>
          <w:rFonts w:cs="Arial"/>
          <w:bCs/>
          <w:szCs w:val="19"/>
        </w:rPr>
        <w:t xml:space="preserve">% badanych przedsiębiorstw, wobec </w:t>
      </w:r>
      <w:r w:rsidR="002D38B9">
        <w:rPr>
          <w:rFonts w:cs="Arial"/>
          <w:bCs/>
          <w:szCs w:val="19"/>
        </w:rPr>
        <w:t>74,9</w:t>
      </w:r>
      <w:r w:rsidRPr="00681AFB">
        <w:rPr>
          <w:rFonts w:cs="Arial"/>
          <w:bCs/>
          <w:szCs w:val="19"/>
        </w:rPr>
        <w:t>% przed rokiem. Udział przychodów przedsiębiorstw wykazujących zysk netto w ogólnej kwocie przychodów z całokształtu działalności z</w:t>
      </w:r>
      <w:r w:rsidR="002D38B9">
        <w:rPr>
          <w:rFonts w:cs="Arial"/>
          <w:bCs/>
          <w:szCs w:val="19"/>
        </w:rPr>
        <w:t>mniej</w:t>
      </w:r>
      <w:r w:rsidRPr="00681AFB">
        <w:rPr>
          <w:rFonts w:cs="Arial"/>
          <w:bCs/>
          <w:szCs w:val="19"/>
        </w:rPr>
        <w:t xml:space="preserve">szył się z </w:t>
      </w:r>
      <w:r w:rsidR="002D38B9">
        <w:rPr>
          <w:rFonts w:cs="Arial"/>
          <w:bCs/>
          <w:szCs w:val="19"/>
        </w:rPr>
        <w:t>89,7</w:t>
      </w:r>
      <w:r w:rsidRPr="00681AFB">
        <w:rPr>
          <w:rFonts w:cs="Arial"/>
          <w:bCs/>
          <w:szCs w:val="19"/>
        </w:rPr>
        <w:t>% do</w:t>
      </w:r>
      <w:r>
        <w:rPr>
          <w:rFonts w:cs="Arial"/>
          <w:bCs/>
          <w:szCs w:val="19"/>
        </w:rPr>
        <w:t xml:space="preserve"> </w:t>
      </w:r>
      <w:r w:rsidR="002D38B9">
        <w:rPr>
          <w:rFonts w:cs="Arial"/>
          <w:bCs/>
          <w:szCs w:val="19"/>
        </w:rPr>
        <w:t>84,6</w:t>
      </w:r>
      <w:r w:rsidRPr="00681AFB">
        <w:rPr>
          <w:rFonts w:cs="Arial"/>
          <w:bCs/>
          <w:szCs w:val="19"/>
        </w:rPr>
        <w:t xml:space="preserve">%. W przetwórstwie przemysłowym zysk netto odnotowało </w:t>
      </w:r>
      <w:r w:rsidR="002D38B9">
        <w:rPr>
          <w:rFonts w:cs="Arial"/>
          <w:bCs/>
          <w:szCs w:val="19"/>
        </w:rPr>
        <w:t>76,3</w:t>
      </w:r>
      <w:r w:rsidRPr="00681AFB">
        <w:rPr>
          <w:rFonts w:cs="Arial"/>
          <w:bCs/>
          <w:szCs w:val="19"/>
        </w:rPr>
        <w:t>% przedsiębiorstw (w</w:t>
      </w:r>
      <w:r>
        <w:rPr>
          <w:rFonts w:cs="Arial"/>
          <w:bCs/>
          <w:szCs w:val="19"/>
        </w:rPr>
        <w:t> 1 </w:t>
      </w:r>
      <w:r w:rsidRPr="00681AFB">
        <w:rPr>
          <w:rFonts w:cs="Arial"/>
          <w:bCs/>
          <w:szCs w:val="19"/>
        </w:rPr>
        <w:t>półroczu 20</w:t>
      </w:r>
      <w:r>
        <w:rPr>
          <w:rFonts w:cs="Arial"/>
          <w:bCs/>
          <w:szCs w:val="19"/>
        </w:rPr>
        <w:t>2</w:t>
      </w:r>
      <w:r w:rsidR="002D38B9">
        <w:rPr>
          <w:rFonts w:cs="Arial"/>
          <w:bCs/>
          <w:szCs w:val="19"/>
        </w:rPr>
        <w:t>2</w:t>
      </w:r>
      <w:r w:rsidRPr="00681AFB">
        <w:rPr>
          <w:rFonts w:cs="Arial"/>
          <w:bCs/>
          <w:szCs w:val="19"/>
        </w:rPr>
        <w:t xml:space="preserve"> r. </w:t>
      </w:r>
      <w:r w:rsidR="002D38B9">
        <w:rPr>
          <w:rFonts w:cs="Arial"/>
          <w:bCs/>
          <w:szCs w:val="19"/>
        </w:rPr>
        <w:t>82,9</w:t>
      </w:r>
      <w:r w:rsidRPr="00681AFB">
        <w:rPr>
          <w:rFonts w:cs="Arial"/>
          <w:bCs/>
          <w:szCs w:val="19"/>
        </w:rPr>
        <w:t xml:space="preserve">%), a udział uzyskanych przez nie przychodów w przychodach wszystkich podmiotów tej sekcji stanowił </w:t>
      </w:r>
      <w:r w:rsidR="002D38B9">
        <w:rPr>
          <w:rFonts w:cs="Arial"/>
          <w:bCs/>
          <w:szCs w:val="19"/>
        </w:rPr>
        <w:t>87</w:t>
      </w:r>
      <w:r>
        <w:rPr>
          <w:rFonts w:cs="Arial"/>
          <w:bCs/>
          <w:szCs w:val="19"/>
        </w:rPr>
        <w:t>,6</w:t>
      </w:r>
      <w:r w:rsidRPr="00681AFB">
        <w:rPr>
          <w:rFonts w:cs="Arial"/>
          <w:bCs/>
          <w:szCs w:val="19"/>
        </w:rPr>
        <w:t xml:space="preserve">% (rok wcześniej </w:t>
      </w:r>
      <w:r w:rsidR="002D38B9">
        <w:rPr>
          <w:rFonts w:cs="Arial"/>
          <w:bCs/>
          <w:szCs w:val="19"/>
        </w:rPr>
        <w:t>93,6</w:t>
      </w:r>
      <w:r w:rsidRPr="00681AFB">
        <w:rPr>
          <w:rFonts w:cs="Arial"/>
          <w:bCs/>
          <w:szCs w:val="19"/>
        </w:rPr>
        <w:t>%).</w:t>
      </w:r>
    </w:p>
    <w:p w14:paraId="5219CF0B" w14:textId="1C846EDE" w:rsidR="00181826" w:rsidRPr="00681AFB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681AFB">
        <w:rPr>
          <w:rFonts w:cs="Arial"/>
          <w:bCs/>
          <w:szCs w:val="19"/>
        </w:rPr>
        <w:t>W badanych przedsiębiorstwach odnotowano po</w:t>
      </w:r>
      <w:r w:rsidR="002D38B9">
        <w:rPr>
          <w:rFonts w:cs="Arial"/>
          <w:bCs/>
          <w:szCs w:val="19"/>
        </w:rPr>
        <w:t>gorszenie</w:t>
      </w:r>
      <w:r w:rsidRPr="00681AFB">
        <w:rPr>
          <w:rFonts w:cs="Arial"/>
          <w:bCs/>
          <w:szCs w:val="19"/>
        </w:rPr>
        <w:t xml:space="preserve"> podstawowych </w:t>
      </w:r>
      <w:r w:rsidRPr="00681AFB">
        <w:rPr>
          <w:rFonts w:cs="Arial"/>
          <w:b/>
          <w:bCs/>
          <w:szCs w:val="19"/>
        </w:rPr>
        <w:t>wskaźników ekonomiczno-finansowych</w:t>
      </w:r>
      <w:r w:rsidRPr="00681AFB">
        <w:rPr>
          <w:rFonts w:cs="Arial"/>
          <w:bCs/>
          <w:szCs w:val="19"/>
        </w:rPr>
        <w:t>. W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ciągu pierwsz</w:t>
      </w:r>
      <w:r>
        <w:rPr>
          <w:rFonts w:cs="Arial"/>
          <w:bCs/>
          <w:szCs w:val="19"/>
        </w:rPr>
        <w:t>ego</w:t>
      </w:r>
      <w:r w:rsidRPr="00681AFB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półrocza</w:t>
      </w:r>
      <w:r w:rsidRPr="00681AFB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2D38B9">
        <w:rPr>
          <w:rFonts w:cs="Arial"/>
          <w:bCs/>
          <w:szCs w:val="19"/>
        </w:rPr>
        <w:t>3</w:t>
      </w:r>
      <w:r w:rsidRPr="00681AFB">
        <w:rPr>
          <w:rFonts w:cs="Arial"/>
          <w:bCs/>
          <w:szCs w:val="19"/>
        </w:rPr>
        <w:t> r. wskaźnik poziomu kosztów z całokształtu działalności po</w:t>
      </w:r>
      <w:r w:rsidR="002D38B9">
        <w:rPr>
          <w:rFonts w:cs="Arial"/>
          <w:bCs/>
          <w:szCs w:val="19"/>
        </w:rPr>
        <w:t>gorszy</w:t>
      </w:r>
      <w:r w:rsidRPr="00681AFB">
        <w:rPr>
          <w:rFonts w:cs="Arial"/>
          <w:bCs/>
          <w:szCs w:val="19"/>
        </w:rPr>
        <w:t xml:space="preserve">ł się o </w:t>
      </w:r>
      <w:r>
        <w:rPr>
          <w:rFonts w:cs="Arial"/>
          <w:bCs/>
          <w:szCs w:val="19"/>
        </w:rPr>
        <w:t>0,2 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proc. </w:t>
      </w:r>
      <w:r w:rsidR="00D13CA2">
        <w:rPr>
          <w:rFonts w:cs="Arial"/>
          <w:bCs/>
          <w:szCs w:val="19"/>
        </w:rPr>
        <w:t>W</w:t>
      </w:r>
      <w:r w:rsidRPr="00681AFB">
        <w:rPr>
          <w:rFonts w:cs="Arial"/>
          <w:bCs/>
          <w:szCs w:val="19"/>
        </w:rPr>
        <w:t>skaźnik rentowności obrotu brutto</w:t>
      </w:r>
      <w:r w:rsidR="002D38B9" w:rsidRPr="002D38B9">
        <w:rPr>
          <w:rFonts w:cs="Arial"/>
          <w:bCs/>
          <w:szCs w:val="19"/>
        </w:rPr>
        <w:t xml:space="preserve"> </w:t>
      </w:r>
      <w:r w:rsidR="002D38B9" w:rsidRPr="00681AFB">
        <w:rPr>
          <w:rFonts w:cs="Arial"/>
          <w:bCs/>
          <w:szCs w:val="19"/>
        </w:rPr>
        <w:t>po</w:t>
      </w:r>
      <w:r w:rsidR="002D38B9">
        <w:rPr>
          <w:rFonts w:cs="Arial"/>
          <w:bCs/>
          <w:szCs w:val="19"/>
        </w:rPr>
        <w:t>gorszy</w:t>
      </w:r>
      <w:r w:rsidR="002D38B9" w:rsidRPr="00681AFB">
        <w:rPr>
          <w:rFonts w:cs="Arial"/>
          <w:bCs/>
          <w:szCs w:val="19"/>
        </w:rPr>
        <w:t xml:space="preserve">ł się </w:t>
      </w:r>
      <w:r w:rsidR="002D38B9">
        <w:rPr>
          <w:rFonts w:cs="Arial"/>
          <w:bCs/>
          <w:szCs w:val="19"/>
        </w:rPr>
        <w:t xml:space="preserve">także </w:t>
      </w:r>
      <w:r w:rsidR="002D38B9" w:rsidRPr="00681AFB">
        <w:rPr>
          <w:rFonts w:cs="Arial"/>
          <w:bCs/>
          <w:szCs w:val="19"/>
        </w:rPr>
        <w:t xml:space="preserve">o </w:t>
      </w:r>
      <w:r w:rsidR="002D38B9">
        <w:rPr>
          <w:rFonts w:cs="Arial"/>
          <w:bCs/>
          <w:szCs w:val="19"/>
        </w:rPr>
        <w:t>0,2 </w:t>
      </w:r>
      <w:r w:rsidR="002D38B9" w:rsidRPr="00681AFB">
        <w:rPr>
          <w:rFonts w:cs="Arial"/>
          <w:bCs/>
          <w:szCs w:val="19"/>
        </w:rPr>
        <w:t>p.</w:t>
      </w:r>
      <w:r w:rsidR="002D38B9">
        <w:rPr>
          <w:rFonts w:cs="Arial"/>
          <w:bCs/>
          <w:szCs w:val="19"/>
        </w:rPr>
        <w:t> </w:t>
      </w:r>
      <w:r w:rsidR="002D38B9" w:rsidRPr="00681AFB">
        <w:rPr>
          <w:rFonts w:cs="Arial"/>
          <w:bCs/>
          <w:szCs w:val="19"/>
        </w:rPr>
        <w:t>proc</w:t>
      </w:r>
      <w:r>
        <w:rPr>
          <w:rFonts w:cs="Arial"/>
          <w:bCs/>
          <w:szCs w:val="19"/>
        </w:rPr>
        <w:t xml:space="preserve">, </w:t>
      </w:r>
      <w:r w:rsidR="002D38B9">
        <w:rPr>
          <w:rFonts w:cs="Arial"/>
          <w:bCs/>
          <w:szCs w:val="19"/>
        </w:rPr>
        <w:t>a</w:t>
      </w:r>
      <w:r w:rsidRPr="00681AFB">
        <w:rPr>
          <w:rFonts w:cs="Arial"/>
          <w:bCs/>
          <w:szCs w:val="19"/>
        </w:rPr>
        <w:t xml:space="preserve"> obrotu netto po</w:t>
      </w:r>
      <w:r w:rsidR="002D38B9">
        <w:rPr>
          <w:rFonts w:cs="Arial"/>
          <w:bCs/>
          <w:szCs w:val="19"/>
        </w:rPr>
        <w:t>gorszy</w:t>
      </w:r>
      <w:r w:rsidRPr="00681AFB">
        <w:rPr>
          <w:rFonts w:cs="Arial"/>
          <w:bCs/>
          <w:szCs w:val="19"/>
        </w:rPr>
        <w:t xml:space="preserve">ł się o </w:t>
      </w:r>
      <w:r>
        <w:rPr>
          <w:rFonts w:cs="Arial"/>
          <w:bCs/>
          <w:szCs w:val="19"/>
        </w:rPr>
        <w:t>0,</w:t>
      </w:r>
      <w:r w:rsidR="002D38B9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proc. Wskaźnik płynności finansowej I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stopnia </w:t>
      </w:r>
      <w:r>
        <w:rPr>
          <w:rFonts w:cs="Arial"/>
          <w:bCs/>
          <w:szCs w:val="19"/>
        </w:rPr>
        <w:t>obniży</w:t>
      </w:r>
      <w:r w:rsidRPr="00681AFB">
        <w:rPr>
          <w:rFonts w:cs="Arial"/>
          <w:bCs/>
          <w:szCs w:val="19"/>
        </w:rPr>
        <w:t>ł</w:t>
      </w:r>
      <w:r>
        <w:rPr>
          <w:rFonts w:cs="Arial"/>
          <w:bCs/>
          <w:szCs w:val="19"/>
        </w:rPr>
        <w:t xml:space="preserve"> się</w:t>
      </w:r>
      <w:r w:rsidRPr="00681AFB">
        <w:rPr>
          <w:rFonts w:cs="Arial"/>
          <w:bCs/>
          <w:szCs w:val="19"/>
        </w:rPr>
        <w:t xml:space="preserve"> o </w:t>
      </w:r>
      <w:r w:rsidR="002D38B9">
        <w:rPr>
          <w:rFonts w:cs="Arial"/>
          <w:bCs/>
          <w:szCs w:val="19"/>
        </w:rPr>
        <w:t>5,6</w:t>
      </w:r>
      <w:r w:rsidRPr="00681AFB">
        <w:rPr>
          <w:rFonts w:cs="Arial"/>
          <w:bCs/>
          <w:szCs w:val="19"/>
        </w:rPr>
        <w:t> p.</w:t>
      </w:r>
      <w:r>
        <w:rPr>
          <w:rFonts w:cs="Arial"/>
          <w:bCs/>
          <w:szCs w:val="19"/>
        </w:rPr>
        <w:t> proc., a</w:t>
      </w:r>
      <w:r w:rsidRPr="00681AFB">
        <w:rPr>
          <w:rFonts w:cs="Arial"/>
          <w:bCs/>
          <w:szCs w:val="19"/>
        </w:rPr>
        <w:t xml:space="preserve"> wskaźnik płynności finansowej II stopnia </w:t>
      </w:r>
      <w:r>
        <w:rPr>
          <w:rFonts w:cs="Arial"/>
          <w:bCs/>
          <w:szCs w:val="19"/>
        </w:rPr>
        <w:t>obniżył się</w:t>
      </w:r>
      <w:r w:rsidRPr="00681AFB">
        <w:rPr>
          <w:rFonts w:cs="Arial"/>
          <w:bCs/>
          <w:szCs w:val="19"/>
        </w:rPr>
        <w:t xml:space="preserve"> o</w:t>
      </w:r>
      <w:r>
        <w:rPr>
          <w:rFonts w:cs="Arial"/>
          <w:bCs/>
          <w:szCs w:val="19"/>
        </w:rPr>
        <w:t> </w:t>
      </w:r>
      <w:r w:rsidR="002D38B9">
        <w:rPr>
          <w:rFonts w:cs="Arial"/>
          <w:bCs/>
          <w:szCs w:val="19"/>
        </w:rPr>
        <w:t>14,6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 xml:space="preserve">proc. Wskaźnik rentowności </w:t>
      </w:r>
      <w:r>
        <w:rPr>
          <w:rFonts w:cs="Arial"/>
          <w:bCs/>
          <w:szCs w:val="19"/>
        </w:rPr>
        <w:t xml:space="preserve">ze </w:t>
      </w:r>
      <w:r w:rsidRPr="00681AFB">
        <w:rPr>
          <w:rFonts w:cs="Arial"/>
          <w:bCs/>
          <w:szCs w:val="19"/>
        </w:rPr>
        <w:t xml:space="preserve">sprzedaży produktów, towarów i materiałów </w:t>
      </w:r>
      <w:r w:rsidR="00D13CA2">
        <w:rPr>
          <w:rFonts w:cs="Arial"/>
          <w:bCs/>
          <w:szCs w:val="19"/>
        </w:rPr>
        <w:t>zmala</w:t>
      </w:r>
      <w:r w:rsidRPr="00681AFB">
        <w:rPr>
          <w:rFonts w:cs="Arial"/>
          <w:bCs/>
          <w:szCs w:val="19"/>
        </w:rPr>
        <w:t xml:space="preserve">ł o </w:t>
      </w:r>
      <w:r>
        <w:rPr>
          <w:rFonts w:cs="Arial"/>
          <w:bCs/>
          <w:szCs w:val="19"/>
        </w:rPr>
        <w:t>1,</w:t>
      </w:r>
      <w:r w:rsidR="00D13CA2">
        <w:rPr>
          <w:rFonts w:cs="Arial"/>
          <w:bCs/>
          <w:szCs w:val="19"/>
        </w:rPr>
        <w:t>0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681AFB">
        <w:rPr>
          <w:rFonts w:cs="Arial"/>
          <w:bCs/>
          <w:szCs w:val="19"/>
        </w:rPr>
        <w:t>proc.</w:t>
      </w:r>
      <w:r>
        <w:rPr>
          <w:rFonts w:cs="Arial"/>
          <w:bCs/>
          <w:szCs w:val="19"/>
        </w:rPr>
        <w:t xml:space="preserve"> Jednym z</w:t>
      </w:r>
      <w:r w:rsidR="00D13CA2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n</w:t>
      </w:r>
      <w:r w:rsidRPr="001C2F46">
        <w:rPr>
          <w:rFonts w:cs="Arial"/>
          <w:bCs/>
          <w:szCs w:val="19"/>
        </w:rPr>
        <w:t>ajbardziej opłacaln</w:t>
      </w:r>
      <w:r>
        <w:rPr>
          <w:rFonts w:cs="Arial"/>
          <w:bCs/>
          <w:szCs w:val="19"/>
        </w:rPr>
        <w:t>ych</w:t>
      </w:r>
      <w:r w:rsidRPr="001C2F46">
        <w:rPr>
          <w:rFonts w:cs="Arial"/>
          <w:bCs/>
          <w:szCs w:val="19"/>
        </w:rPr>
        <w:t xml:space="preserve"> rodzaj</w:t>
      </w:r>
      <w:r>
        <w:rPr>
          <w:rFonts w:cs="Arial"/>
          <w:bCs/>
          <w:szCs w:val="19"/>
        </w:rPr>
        <w:t>ów</w:t>
      </w:r>
      <w:r w:rsidRPr="001C2F46">
        <w:rPr>
          <w:rFonts w:cs="Arial"/>
          <w:bCs/>
          <w:szCs w:val="19"/>
        </w:rPr>
        <w:t xml:space="preserve"> działalności </w:t>
      </w:r>
      <w:r>
        <w:rPr>
          <w:rFonts w:cs="Arial"/>
          <w:bCs/>
          <w:szCs w:val="19"/>
        </w:rPr>
        <w:t>był</w:t>
      </w:r>
      <w:r w:rsidR="00D13CA2">
        <w:rPr>
          <w:rFonts w:cs="Arial"/>
          <w:bCs/>
          <w:szCs w:val="19"/>
        </w:rPr>
        <w:t>a</w:t>
      </w:r>
      <w:r>
        <w:rPr>
          <w:rFonts w:cs="Arial"/>
          <w:bCs/>
          <w:szCs w:val="19"/>
        </w:rPr>
        <w:t xml:space="preserve"> </w:t>
      </w:r>
      <w:r w:rsidR="002D71F3" w:rsidRPr="002D71F3">
        <w:rPr>
          <w:rFonts w:cs="Arial"/>
          <w:bCs/>
          <w:szCs w:val="19"/>
        </w:rPr>
        <w:t xml:space="preserve">dostawa wody; gospodarowanie ściekami i odpadami; rekultywacja </w:t>
      </w:r>
      <w:r w:rsidRPr="001C2F46">
        <w:rPr>
          <w:rFonts w:cs="Arial"/>
          <w:bCs/>
          <w:szCs w:val="19"/>
        </w:rPr>
        <w:t xml:space="preserve">(wskaźnik rentowności obrotu netto </w:t>
      </w:r>
      <w:r w:rsidR="00D13CA2">
        <w:rPr>
          <w:rFonts w:cs="Arial"/>
          <w:bCs/>
          <w:szCs w:val="19"/>
        </w:rPr>
        <w:t>10,3</w:t>
      </w:r>
      <w:r w:rsidRPr="001C2F46">
        <w:rPr>
          <w:rFonts w:cs="Arial"/>
          <w:bCs/>
          <w:szCs w:val="19"/>
        </w:rPr>
        <w:t>%).</w:t>
      </w:r>
    </w:p>
    <w:p w14:paraId="4328BE4D" w14:textId="77777777" w:rsidR="00181826" w:rsidRPr="009978D4" w:rsidRDefault="00181826" w:rsidP="009978D4">
      <w:pPr>
        <w:pStyle w:val="Tytutablicwykreswmap"/>
      </w:pPr>
      <w:r w:rsidRPr="009978D4">
        <w:t>Tablica 14. 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aźniki ekonomiczno-finansowe podmiotów objętych badaniem"/>
        <w:tblDescription w:val="Tablica przedstawia podstawowe wsaźniki ekonomiczno-finansowe podmiotów objętych badaniem w 1 półroczu 2022 r. i 2023 r."/>
      </w:tblPr>
      <w:tblGrid>
        <w:gridCol w:w="6646"/>
        <w:gridCol w:w="1910"/>
        <w:gridCol w:w="1911"/>
      </w:tblGrid>
      <w:tr w:rsidR="00181826" w:rsidRPr="00A23C65" w14:paraId="15F0A9CF" w14:textId="77777777" w:rsidTr="009978D4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20903E2C" w14:textId="77777777" w:rsidR="00181826" w:rsidRPr="00A23C65" w:rsidRDefault="00181826" w:rsidP="009978D4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ADD8CD" w14:textId="5E370076" w:rsidR="00181826" w:rsidRPr="00A23C65" w:rsidRDefault="00181826" w:rsidP="009978D4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Pr="00A23C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A710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6320DE" w14:textId="165E42B9" w:rsidR="00181826" w:rsidRPr="00A23C65" w:rsidRDefault="00181826" w:rsidP="009978D4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23C6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 xml:space="preserve">06 </w:t>
            </w:r>
            <w:r w:rsidRPr="00A23C65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FA7107">
              <w:rPr>
                <w:rFonts w:cs="Arial"/>
                <w:sz w:val="16"/>
                <w:szCs w:val="16"/>
              </w:rPr>
              <w:t>3</w:t>
            </w:r>
          </w:p>
        </w:tc>
      </w:tr>
      <w:tr w:rsidR="00181826" w:rsidRPr="00A23C65" w14:paraId="27732414" w14:textId="77777777" w:rsidTr="009978D4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4CAF36C7" w14:textId="77777777" w:rsidR="00181826" w:rsidRPr="00A23C65" w:rsidRDefault="00181826" w:rsidP="009978D4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D53C31" w14:textId="77777777" w:rsidR="00181826" w:rsidRPr="00A23C65" w:rsidRDefault="00181826" w:rsidP="009978D4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FA7107" w:rsidRPr="009D71BA" w14:paraId="4811F1E2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3BEBE9" w14:textId="77777777" w:rsidR="00FA7107" w:rsidRPr="009D71BA" w:rsidRDefault="00FA7107" w:rsidP="00FA7107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D5F88D" w14:textId="0F595DDF" w:rsidR="00FA7107" w:rsidRPr="009D71BA" w:rsidRDefault="00FA7107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AD07D2" w14:textId="3956453F" w:rsidR="00FA7107" w:rsidRPr="00167FDF" w:rsidRDefault="00D74C14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93,8</w:t>
            </w:r>
          </w:p>
        </w:tc>
      </w:tr>
      <w:tr w:rsidR="00FA7107" w:rsidRPr="009D71BA" w14:paraId="1F90E698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7948D6" w14:textId="77777777" w:rsidR="00FA7107" w:rsidRPr="009D71BA" w:rsidRDefault="00FA7107" w:rsidP="00FA7107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EC1C80" w14:textId="7272F62C" w:rsidR="00FA7107" w:rsidRPr="009D71BA" w:rsidRDefault="00FA7107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30E1D90" w14:textId="6A12B651" w:rsidR="00FA7107" w:rsidRPr="00167FDF" w:rsidRDefault="00D74C14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5,7</w:t>
            </w:r>
          </w:p>
        </w:tc>
      </w:tr>
      <w:tr w:rsidR="00FA7107" w:rsidRPr="009D71BA" w14:paraId="20A4D9FE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4EB216C" w14:textId="77777777" w:rsidR="00FA7107" w:rsidRPr="009D71BA" w:rsidRDefault="00FA7107" w:rsidP="00FA7107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6DFBA9" w14:textId="3F5ADEBC" w:rsidR="00FA7107" w:rsidRPr="009D71BA" w:rsidRDefault="00FA7107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5C4A8C" w14:textId="389940FB" w:rsidR="00FA7107" w:rsidRPr="00167FDF" w:rsidRDefault="00D74C14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6,2</w:t>
            </w:r>
          </w:p>
        </w:tc>
      </w:tr>
      <w:tr w:rsidR="00FA7107" w:rsidRPr="009D71BA" w14:paraId="361BBAA2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4BA5C9" w14:textId="77777777" w:rsidR="00FA7107" w:rsidRPr="009D71BA" w:rsidRDefault="00FA7107" w:rsidP="00FA7107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3F8EB" w14:textId="1C1FA9BE" w:rsidR="00FA7107" w:rsidRPr="009D71BA" w:rsidRDefault="00FA7107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11349A" w14:textId="48982920" w:rsidR="00FA7107" w:rsidRPr="00167FDF" w:rsidRDefault="00D74C14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5,5</w:t>
            </w:r>
          </w:p>
        </w:tc>
      </w:tr>
      <w:tr w:rsidR="00FA7107" w:rsidRPr="009D71BA" w14:paraId="73EE7DC6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0D3A5A7" w14:textId="77777777" w:rsidR="00FA7107" w:rsidRPr="009D71BA" w:rsidRDefault="00FA7107" w:rsidP="00FA7107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86D87A" w14:textId="05BF9087" w:rsidR="00FA7107" w:rsidRPr="009D71BA" w:rsidRDefault="00FA7107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A2B8DDE" w14:textId="282D65BA" w:rsidR="00FA7107" w:rsidRPr="00167FDF" w:rsidRDefault="00D74C14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  <w:tr w:rsidR="00FA7107" w:rsidRPr="009D71BA" w14:paraId="4129F69A" w14:textId="77777777" w:rsidTr="009978D4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F5C0626" w14:textId="77777777" w:rsidR="00FA7107" w:rsidRPr="009D71BA" w:rsidRDefault="00FA7107" w:rsidP="00FA7107">
            <w:pPr>
              <w:rPr>
                <w:rFonts w:cs="Arial"/>
                <w:sz w:val="16"/>
                <w:szCs w:val="16"/>
              </w:rPr>
            </w:pPr>
            <w:r w:rsidRPr="009D71BA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64A4F7" w14:textId="21184EDB" w:rsidR="00FA7107" w:rsidRPr="009D71BA" w:rsidRDefault="00FA7107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A47553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819644F" w14:textId="3E35F65D" w:rsidR="00FA7107" w:rsidRPr="00167FDF" w:rsidRDefault="00D74C14" w:rsidP="00FA710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D74C14">
              <w:rPr>
                <w:rFonts w:cs="Arial"/>
                <w:sz w:val="16"/>
                <w:szCs w:val="16"/>
              </w:rPr>
              <w:t>81,6</w:t>
            </w:r>
          </w:p>
        </w:tc>
      </w:tr>
    </w:tbl>
    <w:p w14:paraId="01E64BDD" w14:textId="77777777" w:rsidR="00181826" w:rsidRPr="00A23C65" w:rsidRDefault="00181826" w:rsidP="00181826">
      <w:pPr>
        <w:pStyle w:val="Tekstpodstawowy"/>
        <w:spacing w:before="480"/>
        <w:rPr>
          <w:b/>
          <w:sz w:val="18"/>
        </w:rPr>
      </w:pPr>
      <w:r w:rsidRPr="006C3C0A">
        <w:rPr>
          <w:b/>
          <w:szCs w:val="19"/>
        </w:rPr>
        <w:t>Wykres 1</w:t>
      </w:r>
      <w:r>
        <w:rPr>
          <w:b/>
          <w:szCs w:val="19"/>
        </w:rPr>
        <w:t>0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>Wskaźnik rentowności obrotu netto</w:t>
      </w:r>
    </w:p>
    <w:p w14:paraId="3FD6DC95" w14:textId="20DA5820" w:rsidR="00181826" w:rsidRDefault="000B6ED7" w:rsidP="00181826">
      <w:pPr>
        <w:pStyle w:val="Tekstpodstawowy"/>
        <w:spacing w:line="336" w:lineRule="auto"/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737387A8" wp14:editId="3B7CE18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500630"/>
            <wp:effectExtent l="0" t="0" r="0" b="0"/>
            <wp:wrapTopAndBottom/>
            <wp:docPr id="23" name="Obraz 23" descr="Wykres 10. Wskaźnik rentowności obrotu netto&#10;&#10;Wykres kolumnowy przedstawia  wskaźnik rentowności obrotu netto dla Polski i województwa warmińsko-mazurskiego narastająco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925CF" w14:textId="77777777" w:rsidR="00181826" w:rsidRDefault="00181826" w:rsidP="00181826">
      <w:pPr>
        <w:spacing w:before="0" w:after="160" w:line="259" w:lineRule="auto"/>
        <w:rPr>
          <w:rFonts w:eastAsia="Times New Roman" w:cs="Arial"/>
          <w:color w:val="000000"/>
          <w:sz w:val="20"/>
          <w:szCs w:val="20"/>
          <w:lang w:eastAsia="pl-PL"/>
        </w:rPr>
      </w:pPr>
      <w:r>
        <w:rPr>
          <w:rFonts w:cs="Arial"/>
          <w:color w:val="000000"/>
        </w:rPr>
        <w:br w:type="page"/>
      </w:r>
    </w:p>
    <w:p w14:paraId="158C3C56" w14:textId="37CB39B1" w:rsidR="00181826" w:rsidRPr="001C2F46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lastRenderedPageBreak/>
        <w:t xml:space="preserve">Wartość </w:t>
      </w:r>
      <w:r w:rsidRPr="001C2F46">
        <w:rPr>
          <w:rFonts w:cs="Arial"/>
          <w:b/>
          <w:bCs/>
          <w:szCs w:val="19"/>
        </w:rPr>
        <w:t>aktywów obrotowych</w:t>
      </w:r>
      <w:r w:rsidRPr="001C2F46">
        <w:rPr>
          <w:rFonts w:cs="Arial"/>
          <w:bCs/>
          <w:szCs w:val="19"/>
        </w:rPr>
        <w:t xml:space="preserve"> badanych przedsiębiorstw na koniec </w:t>
      </w:r>
      <w:r>
        <w:rPr>
          <w:rFonts w:cs="Arial"/>
          <w:bCs/>
          <w:szCs w:val="19"/>
        </w:rPr>
        <w:t>czerw</w:t>
      </w:r>
      <w:r w:rsidRPr="001C2F46">
        <w:rPr>
          <w:rFonts w:cs="Arial"/>
          <w:bCs/>
          <w:szCs w:val="19"/>
        </w:rPr>
        <w:t>ca 20</w:t>
      </w:r>
      <w:r>
        <w:rPr>
          <w:rFonts w:cs="Arial"/>
          <w:bCs/>
          <w:szCs w:val="19"/>
        </w:rPr>
        <w:t>2</w:t>
      </w:r>
      <w:r w:rsidR="00016163">
        <w:rPr>
          <w:rFonts w:cs="Arial"/>
          <w:bCs/>
          <w:szCs w:val="19"/>
        </w:rPr>
        <w:t>3</w:t>
      </w:r>
      <w:r w:rsidRPr="001C2F46">
        <w:rPr>
          <w:rFonts w:cs="Arial"/>
          <w:bCs/>
          <w:szCs w:val="19"/>
        </w:rPr>
        <w:t xml:space="preserve"> r. wyniosła </w:t>
      </w:r>
      <w:r>
        <w:rPr>
          <w:rFonts w:cs="Arial"/>
          <w:bCs/>
          <w:szCs w:val="19"/>
        </w:rPr>
        <w:t>2</w:t>
      </w:r>
      <w:r w:rsidR="00016163">
        <w:rPr>
          <w:rFonts w:cs="Arial"/>
          <w:bCs/>
          <w:szCs w:val="19"/>
        </w:rPr>
        <w:t>1 210,5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zł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>była o</w:t>
      </w:r>
      <w:r>
        <w:rPr>
          <w:rFonts w:cs="Arial"/>
          <w:bCs/>
          <w:szCs w:val="19"/>
        </w:rPr>
        <w:t> </w:t>
      </w:r>
      <w:r w:rsidR="00016163">
        <w:rPr>
          <w:rFonts w:cs="Arial"/>
          <w:bCs/>
          <w:szCs w:val="19"/>
        </w:rPr>
        <w:t>2,8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ższa niż w końcu </w:t>
      </w:r>
      <w:r>
        <w:rPr>
          <w:rFonts w:cs="Arial"/>
          <w:bCs/>
          <w:szCs w:val="19"/>
        </w:rPr>
        <w:t>czerw</w:t>
      </w:r>
      <w:r w:rsidRPr="001C2F46">
        <w:rPr>
          <w:rFonts w:cs="Arial"/>
          <w:bCs/>
          <w:szCs w:val="19"/>
        </w:rPr>
        <w:t>ca 20</w:t>
      </w:r>
      <w:r>
        <w:rPr>
          <w:rFonts w:cs="Arial"/>
          <w:bCs/>
          <w:szCs w:val="19"/>
        </w:rPr>
        <w:t>2</w:t>
      </w:r>
      <w:r w:rsidR="00016163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r., </w:t>
      </w:r>
      <w:r>
        <w:rPr>
          <w:rFonts w:cs="Arial"/>
          <w:bCs/>
          <w:szCs w:val="19"/>
        </w:rPr>
        <w:t>w tym</w:t>
      </w:r>
      <w:r w:rsidRPr="001C2F4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wzros</w:t>
      </w:r>
      <w:r w:rsidRPr="001C2F46">
        <w:rPr>
          <w:rFonts w:cs="Arial"/>
          <w:bCs/>
          <w:szCs w:val="19"/>
        </w:rPr>
        <w:t xml:space="preserve">ły </w:t>
      </w:r>
      <w:r w:rsidR="00016163" w:rsidRPr="001C2F46">
        <w:rPr>
          <w:rFonts w:cs="Arial"/>
          <w:bCs/>
          <w:szCs w:val="19"/>
        </w:rPr>
        <w:t xml:space="preserve">krótkoterminowe rozliczenia międzyokresowe </w:t>
      </w:r>
      <w:r w:rsidRPr="001C2F46">
        <w:rPr>
          <w:rFonts w:cs="Arial"/>
          <w:bCs/>
          <w:szCs w:val="19"/>
        </w:rPr>
        <w:t xml:space="preserve">o </w:t>
      </w:r>
      <w:r w:rsidR="00016163">
        <w:rPr>
          <w:rFonts w:cs="Arial"/>
          <w:bCs/>
          <w:szCs w:val="19"/>
        </w:rPr>
        <w:t>15,5</w:t>
      </w:r>
      <w:r w:rsidRPr="001C2F46">
        <w:rPr>
          <w:rFonts w:cs="Arial"/>
          <w:bCs/>
          <w:szCs w:val="19"/>
        </w:rPr>
        <w:t>%</w:t>
      </w:r>
      <w:r w:rsidR="00016163">
        <w:rPr>
          <w:rFonts w:cs="Arial"/>
          <w:bCs/>
          <w:szCs w:val="19"/>
        </w:rPr>
        <w:t>,</w:t>
      </w:r>
      <w:r w:rsidRPr="001C2F46">
        <w:rPr>
          <w:rFonts w:cs="Arial"/>
          <w:bCs/>
          <w:szCs w:val="19"/>
        </w:rPr>
        <w:t xml:space="preserve"> </w:t>
      </w:r>
      <w:r w:rsidR="00016163" w:rsidRPr="001C2F46">
        <w:rPr>
          <w:rFonts w:cs="Arial"/>
          <w:bCs/>
          <w:szCs w:val="19"/>
        </w:rPr>
        <w:t>zapasy o</w:t>
      </w:r>
      <w:r w:rsidR="009B5DB3">
        <w:rPr>
          <w:rFonts w:cs="Arial"/>
          <w:bCs/>
          <w:szCs w:val="19"/>
        </w:rPr>
        <w:t> </w:t>
      </w:r>
      <w:r w:rsidR="00016163">
        <w:rPr>
          <w:rFonts w:cs="Arial"/>
          <w:bCs/>
          <w:szCs w:val="19"/>
        </w:rPr>
        <w:t>7,6</w:t>
      </w:r>
      <w:r w:rsidR="00016163" w:rsidRPr="001C2F46">
        <w:rPr>
          <w:rFonts w:cs="Arial"/>
          <w:bCs/>
          <w:szCs w:val="19"/>
        </w:rPr>
        <w:t>%</w:t>
      </w:r>
      <w:r w:rsidR="00016163">
        <w:rPr>
          <w:rFonts w:cs="Arial"/>
          <w:bCs/>
          <w:szCs w:val="19"/>
        </w:rPr>
        <w:t>, i </w:t>
      </w:r>
      <w:r w:rsidR="00016163" w:rsidRPr="001C2F46">
        <w:rPr>
          <w:rFonts w:cs="Arial"/>
          <w:bCs/>
          <w:szCs w:val="19"/>
        </w:rPr>
        <w:t>należności krótkoterminowe o</w:t>
      </w:r>
      <w:r w:rsidR="00016163">
        <w:rPr>
          <w:rFonts w:cs="Arial"/>
          <w:bCs/>
          <w:szCs w:val="19"/>
        </w:rPr>
        <w:t> 1,3</w:t>
      </w:r>
      <w:r w:rsidR="00016163" w:rsidRPr="001C2F46">
        <w:rPr>
          <w:rFonts w:cs="Arial"/>
          <w:bCs/>
          <w:szCs w:val="19"/>
        </w:rPr>
        <w:t>%</w:t>
      </w:r>
      <w:r w:rsidR="00016163">
        <w:rPr>
          <w:rFonts w:cs="Arial"/>
          <w:bCs/>
          <w:szCs w:val="19"/>
        </w:rPr>
        <w:t xml:space="preserve">. </w:t>
      </w:r>
      <w:r w:rsidRPr="001C2F46">
        <w:rPr>
          <w:rFonts w:cs="Arial"/>
          <w:bCs/>
          <w:szCs w:val="19"/>
        </w:rPr>
        <w:t xml:space="preserve">Natomiast </w:t>
      </w:r>
      <w:r>
        <w:rPr>
          <w:rFonts w:cs="Arial"/>
          <w:bCs/>
          <w:szCs w:val="19"/>
        </w:rPr>
        <w:t>zmala</w:t>
      </w:r>
      <w:r w:rsidRPr="001C2F46">
        <w:rPr>
          <w:rFonts w:cs="Arial"/>
          <w:bCs/>
          <w:szCs w:val="19"/>
        </w:rPr>
        <w:t xml:space="preserve">ły </w:t>
      </w:r>
      <w:r w:rsidR="00016163" w:rsidRPr="001C2F46">
        <w:rPr>
          <w:rFonts w:cs="Arial"/>
          <w:bCs/>
          <w:szCs w:val="19"/>
        </w:rPr>
        <w:t xml:space="preserve">inwestycje krótkoterminowe </w:t>
      </w:r>
      <w:r w:rsidRPr="001C2F46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> </w:t>
      </w:r>
      <w:r w:rsidR="00016163">
        <w:rPr>
          <w:rFonts w:cs="Arial"/>
          <w:bCs/>
          <w:szCs w:val="19"/>
        </w:rPr>
        <w:t>7,1</w:t>
      </w:r>
      <w:r w:rsidRPr="001C2F46">
        <w:rPr>
          <w:rFonts w:cs="Arial"/>
          <w:bCs/>
          <w:szCs w:val="19"/>
        </w:rPr>
        <w:t>%. W</w:t>
      </w:r>
      <w:r w:rsidR="00566E4F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rzeczowej strukturze aktywów obrotowych zwiększył się udział zapasów (z </w:t>
      </w:r>
      <w:r w:rsidR="00EB4FEF">
        <w:rPr>
          <w:rFonts w:cs="Arial"/>
          <w:bCs/>
          <w:szCs w:val="19"/>
        </w:rPr>
        <w:t>39,4</w:t>
      </w:r>
      <w:r w:rsidRPr="001C2F46">
        <w:rPr>
          <w:rFonts w:cs="Arial"/>
          <w:bCs/>
          <w:szCs w:val="19"/>
        </w:rPr>
        <w:t xml:space="preserve">% do </w:t>
      </w:r>
      <w:r w:rsidR="00566E4F">
        <w:rPr>
          <w:rFonts w:cs="Arial"/>
          <w:bCs/>
          <w:szCs w:val="19"/>
        </w:rPr>
        <w:t>41,2</w:t>
      </w:r>
      <w:r w:rsidRPr="001C2F46">
        <w:rPr>
          <w:rFonts w:cs="Arial"/>
          <w:bCs/>
          <w:szCs w:val="19"/>
        </w:rPr>
        <w:t>%)</w:t>
      </w:r>
      <w:r w:rsidR="00566E4F" w:rsidRPr="00566E4F">
        <w:rPr>
          <w:rFonts w:cs="Arial"/>
          <w:bCs/>
          <w:szCs w:val="19"/>
        </w:rPr>
        <w:t xml:space="preserve"> </w:t>
      </w:r>
      <w:r w:rsidR="00566E4F" w:rsidRPr="001C2F46">
        <w:rPr>
          <w:rFonts w:cs="Arial"/>
          <w:bCs/>
          <w:szCs w:val="19"/>
        </w:rPr>
        <w:t>i</w:t>
      </w:r>
      <w:r w:rsidR="00566E4F">
        <w:rPr>
          <w:rFonts w:cs="Arial"/>
          <w:bCs/>
          <w:szCs w:val="19"/>
        </w:rPr>
        <w:t> </w:t>
      </w:r>
      <w:r w:rsidR="00566E4F" w:rsidRPr="001C2F46">
        <w:rPr>
          <w:rFonts w:cs="Arial"/>
          <w:bCs/>
          <w:szCs w:val="19"/>
        </w:rPr>
        <w:t>krótkoterminowych rozliczeń międzyokresowych (z</w:t>
      </w:r>
      <w:r w:rsidR="00566E4F">
        <w:rPr>
          <w:rFonts w:cs="Arial"/>
          <w:bCs/>
          <w:szCs w:val="19"/>
        </w:rPr>
        <w:t> 3,0</w:t>
      </w:r>
      <w:r w:rsidR="00566E4F" w:rsidRPr="001C2F46">
        <w:rPr>
          <w:rFonts w:cs="Arial"/>
          <w:bCs/>
          <w:szCs w:val="19"/>
        </w:rPr>
        <w:t xml:space="preserve">% do </w:t>
      </w:r>
      <w:r w:rsidR="00566E4F">
        <w:rPr>
          <w:rFonts w:cs="Arial"/>
          <w:bCs/>
          <w:szCs w:val="19"/>
        </w:rPr>
        <w:t>3,4</w:t>
      </w:r>
      <w:r w:rsidR="00566E4F" w:rsidRPr="001C2F46">
        <w:rPr>
          <w:rFonts w:cs="Arial"/>
          <w:bCs/>
          <w:szCs w:val="19"/>
        </w:rPr>
        <w:t>%)</w:t>
      </w:r>
      <w:r w:rsidRPr="001C2F46">
        <w:rPr>
          <w:rFonts w:cs="Arial"/>
          <w:bCs/>
          <w:szCs w:val="19"/>
        </w:rPr>
        <w:t xml:space="preserve">, obniżył się natomiast udział należności krótkoterminowych (z </w:t>
      </w:r>
      <w:r w:rsidR="00EB4FEF">
        <w:rPr>
          <w:rFonts w:cs="Arial"/>
          <w:bCs/>
          <w:szCs w:val="19"/>
        </w:rPr>
        <w:t>41,1</w:t>
      </w:r>
      <w:r w:rsidRPr="001C2F46">
        <w:rPr>
          <w:rFonts w:cs="Arial"/>
          <w:bCs/>
          <w:szCs w:val="19"/>
        </w:rPr>
        <w:t xml:space="preserve">% do </w:t>
      </w:r>
      <w:r w:rsidR="00566E4F">
        <w:rPr>
          <w:rFonts w:cs="Arial"/>
          <w:bCs/>
          <w:szCs w:val="19"/>
        </w:rPr>
        <w:t>40,5</w:t>
      </w:r>
      <w:r w:rsidRPr="001C2F46">
        <w:rPr>
          <w:rFonts w:cs="Arial"/>
          <w:bCs/>
          <w:szCs w:val="19"/>
        </w:rPr>
        <w:t>%)</w:t>
      </w:r>
      <w:r w:rsidR="00566E4F">
        <w:rPr>
          <w:rFonts w:cs="Arial"/>
          <w:bCs/>
          <w:szCs w:val="19"/>
        </w:rPr>
        <w:t xml:space="preserve"> i</w:t>
      </w:r>
      <w:r w:rsidRPr="001C2F46">
        <w:rPr>
          <w:rFonts w:cs="Arial"/>
          <w:bCs/>
          <w:szCs w:val="19"/>
        </w:rPr>
        <w:t xml:space="preserve"> inwestycji krótkoterminowych (z </w:t>
      </w:r>
      <w:r w:rsidR="00EB4FEF">
        <w:rPr>
          <w:rFonts w:cs="Arial"/>
          <w:bCs/>
          <w:szCs w:val="19"/>
        </w:rPr>
        <w:t>16,5</w:t>
      </w:r>
      <w:r w:rsidRPr="001C2F46">
        <w:rPr>
          <w:rFonts w:cs="Arial"/>
          <w:bCs/>
          <w:szCs w:val="19"/>
        </w:rPr>
        <w:t>% do</w:t>
      </w:r>
      <w:r>
        <w:rPr>
          <w:rFonts w:cs="Arial"/>
          <w:bCs/>
          <w:szCs w:val="19"/>
        </w:rPr>
        <w:t xml:space="preserve"> </w:t>
      </w:r>
      <w:r w:rsidR="00566E4F">
        <w:rPr>
          <w:rFonts w:cs="Arial"/>
          <w:bCs/>
          <w:szCs w:val="19"/>
        </w:rPr>
        <w:t>14,9</w:t>
      </w:r>
      <w:r w:rsidRPr="001C2F46">
        <w:rPr>
          <w:rFonts w:cs="Arial"/>
          <w:bCs/>
          <w:szCs w:val="19"/>
        </w:rPr>
        <w:t xml:space="preserve">%). W strukturze zapasów wzrósł udział </w:t>
      </w:r>
      <w:r w:rsidR="00566E4F" w:rsidRPr="001C2F46">
        <w:rPr>
          <w:rFonts w:cs="Arial"/>
          <w:bCs/>
          <w:szCs w:val="19"/>
        </w:rPr>
        <w:t>półproduktów i produktów w toku (z</w:t>
      </w:r>
      <w:r w:rsidR="00566E4F">
        <w:rPr>
          <w:rFonts w:cs="Arial"/>
          <w:bCs/>
          <w:szCs w:val="19"/>
        </w:rPr>
        <w:t> 14,7</w:t>
      </w:r>
      <w:r w:rsidR="00566E4F" w:rsidRPr="001C2F46">
        <w:rPr>
          <w:rFonts w:cs="Arial"/>
          <w:bCs/>
          <w:szCs w:val="19"/>
        </w:rPr>
        <w:t>% do</w:t>
      </w:r>
      <w:r w:rsidR="00566E4F">
        <w:rPr>
          <w:rFonts w:cs="Arial"/>
          <w:bCs/>
          <w:szCs w:val="19"/>
        </w:rPr>
        <w:t> 15,0</w:t>
      </w:r>
      <w:r w:rsidR="00566E4F" w:rsidRPr="001C2F46">
        <w:rPr>
          <w:rFonts w:cs="Arial"/>
          <w:bCs/>
          <w:szCs w:val="19"/>
        </w:rPr>
        <w:t>%)</w:t>
      </w:r>
      <w:r w:rsidR="00566E4F"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 xml:space="preserve">produktów gotowych (z </w:t>
      </w:r>
      <w:r w:rsidR="00EB4FEF">
        <w:rPr>
          <w:rFonts w:cs="Arial"/>
          <w:bCs/>
          <w:szCs w:val="19"/>
        </w:rPr>
        <w:t>21,8</w:t>
      </w:r>
      <w:r w:rsidRPr="001C2F46">
        <w:rPr>
          <w:rFonts w:cs="Arial"/>
          <w:bCs/>
          <w:szCs w:val="19"/>
        </w:rPr>
        <w:t xml:space="preserve">% do </w:t>
      </w:r>
      <w:r w:rsidR="00566E4F">
        <w:rPr>
          <w:rFonts w:cs="Arial"/>
          <w:bCs/>
          <w:szCs w:val="19"/>
        </w:rPr>
        <w:t>22,2</w:t>
      </w:r>
      <w:r w:rsidRPr="001C2F46">
        <w:rPr>
          <w:rFonts w:cs="Arial"/>
          <w:bCs/>
          <w:szCs w:val="19"/>
        </w:rPr>
        <w:t>%)</w:t>
      </w:r>
      <w:r w:rsidR="00566E4F" w:rsidRPr="00566E4F">
        <w:rPr>
          <w:rFonts w:cs="Arial"/>
          <w:bCs/>
          <w:szCs w:val="19"/>
        </w:rPr>
        <w:t xml:space="preserve"> </w:t>
      </w:r>
      <w:r w:rsidR="00566E4F">
        <w:rPr>
          <w:rFonts w:cs="Arial"/>
          <w:bCs/>
          <w:szCs w:val="19"/>
        </w:rPr>
        <w:t>i</w:t>
      </w:r>
      <w:r w:rsidR="000675DE">
        <w:rPr>
          <w:rFonts w:cs="Arial"/>
          <w:bCs/>
          <w:szCs w:val="19"/>
        </w:rPr>
        <w:t xml:space="preserve"> </w:t>
      </w:r>
      <w:r w:rsidR="00566E4F" w:rsidRPr="001C2F46">
        <w:rPr>
          <w:rFonts w:cs="Arial"/>
          <w:bCs/>
          <w:szCs w:val="19"/>
        </w:rPr>
        <w:t>towarów (z</w:t>
      </w:r>
      <w:r w:rsidR="00566E4F">
        <w:rPr>
          <w:rFonts w:cs="Arial"/>
          <w:bCs/>
          <w:szCs w:val="19"/>
        </w:rPr>
        <w:t xml:space="preserve"> 25,5</w:t>
      </w:r>
      <w:r w:rsidR="00566E4F" w:rsidRPr="001C2F46">
        <w:rPr>
          <w:rFonts w:cs="Arial"/>
          <w:bCs/>
          <w:szCs w:val="19"/>
        </w:rPr>
        <w:t>% do</w:t>
      </w:r>
      <w:r w:rsidR="00566E4F">
        <w:rPr>
          <w:rFonts w:cs="Arial"/>
          <w:bCs/>
          <w:szCs w:val="19"/>
        </w:rPr>
        <w:t xml:space="preserve"> 28,5</w:t>
      </w:r>
      <w:r w:rsidR="00566E4F" w:rsidRPr="001C2F4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1C2F46">
        <w:rPr>
          <w:rFonts w:cs="Arial"/>
          <w:bCs/>
          <w:szCs w:val="19"/>
        </w:rPr>
        <w:t xml:space="preserve">zmniejszył się natomiast udział </w:t>
      </w:r>
      <w:r w:rsidR="00566E4F" w:rsidRPr="001C2F46">
        <w:rPr>
          <w:rFonts w:cs="Arial"/>
          <w:bCs/>
          <w:szCs w:val="19"/>
        </w:rPr>
        <w:t xml:space="preserve">materiałów (z </w:t>
      </w:r>
      <w:r w:rsidR="00566E4F">
        <w:rPr>
          <w:rFonts w:cs="Arial"/>
          <w:bCs/>
          <w:szCs w:val="19"/>
        </w:rPr>
        <w:t>35,5</w:t>
      </w:r>
      <w:r w:rsidR="00566E4F" w:rsidRPr="001C2F46">
        <w:rPr>
          <w:rFonts w:cs="Arial"/>
          <w:bCs/>
          <w:szCs w:val="19"/>
        </w:rPr>
        <w:t>% do</w:t>
      </w:r>
      <w:r w:rsidR="00566E4F">
        <w:rPr>
          <w:rFonts w:cs="Arial"/>
          <w:bCs/>
          <w:szCs w:val="19"/>
        </w:rPr>
        <w:t xml:space="preserve"> 33,1%)</w:t>
      </w:r>
      <w:r>
        <w:rPr>
          <w:rFonts w:cs="Arial"/>
          <w:bCs/>
          <w:szCs w:val="19"/>
        </w:rPr>
        <w:t>.</w:t>
      </w:r>
    </w:p>
    <w:p w14:paraId="3FF36351" w14:textId="62EEC2F6" w:rsidR="00181826" w:rsidRPr="001C2F46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1C2F46">
        <w:rPr>
          <w:rFonts w:cs="Arial"/>
          <w:bCs/>
          <w:szCs w:val="19"/>
        </w:rPr>
        <w:t xml:space="preserve">Aktywa obrotowe finansowane były głównie zobowiązaniami krótkoterminowymi – relacja zobowiązań krótkoterminowych do aktywów obrotowych wyniosła </w:t>
      </w:r>
      <w:r w:rsidR="00532C42">
        <w:rPr>
          <w:rFonts w:cs="Arial"/>
          <w:bCs/>
          <w:szCs w:val="19"/>
        </w:rPr>
        <w:t>67</w:t>
      </w:r>
      <w:r>
        <w:rPr>
          <w:rFonts w:cs="Arial"/>
          <w:bCs/>
          <w:szCs w:val="19"/>
        </w:rPr>
        <w:t>,9% (</w:t>
      </w:r>
      <w:r w:rsidRPr="001C2F46">
        <w:rPr>
          <w:rFonts w:cs="Arial"/>
          <w:bCs/>
          <w:szCs w:val="19"/>
        </w:rPr>
        <w:t xml:space="preserve">rok wcześniej </w:t>
      </w:r>
      <w:r w:rsidR="00532C42">
        <w:rPr>
          <w:rFonts w:cs="Arial"/>
          <w:bCs/>
          <w:szCs w:val="19"/>
        </w:rPr>
        <w:t>59,9</w:t>
      </w:r>
      <w:r w:rsidRPr="001C2F46">
        <w:rPr>
          <w:rFonts w:cs="Arial"/>
          <w:bCs/>
          <w:szCs w:val="19"/>
        </w:rPr>
        <w:t>%).</w:t>
      </w:r>
    </w:p>
    <w:p w14:paraId="7735FD7A" w14:textId="4D452742" w:rsidR="00181826" w:rsidRPr="001C2F46" w:rsidRDefault="00181826" w:rsidP="00181826">
      <w:pPr>
        <w:pStyle w:val="Tekstpodstawowy"/>
        <w:rPr>
          <w:rFonts w:cs="Arial"/>
          <w:bCs/>
          <w:szCs w:val="19"/>
        </w:rPr>
      </w:pPr>
      <w:bookmarkStart w:id="22" w:name="_Toc318868796"/>
      <w:bookmarkStart w:id="23" w:name="_Toc318962238"/>
      <w:bookmarkStart w:id="24" w:name="_Toc381870585"/>
      <w:r w:rsidRPr="001C2F46">
        <w:rPr>
          <w:rFonts w:cs="Arial"/>
          <w:b/>
          <w:bCs/>
          <w:szCs w:val="19"/>
        </w:rPr>
        <w:t>Zobowiązania długo- i krótkoterminowe</w:t>
      </w:r>
      <w:r w:rsidRPr="001C2F46">
        <w:rPr>
          <w:rFonts w:cs="Arial"/>
          <w:bCs/>
          <w:szCs w:val="19"/>
        </w:rPr>
        <w:t xml:space="preserve"> (bez funduszy specjalnych) w końcu </w:t>
      </w:r>
      <w:r>
        <w:rPr>
          <w:rFonts w:cs="Arial"/>
          <w:bCs/>
          <w:szCs w:val="19"/>
        </w:rPr>
        <w:t>czerw</w:t>
      </w:r>
      <w:r w:rsidRPr="001C2F46">
        <w:rPr>
          <w:rFonts w:cs="Arial"/>
          <w:bCs/>
          <w:szCs w:val="19"/>
        </w:rPr>
        <w:t>ca 20</w:t>
      </w:r>
      <w:r>
        <w:rPr>
          <w:rFonts w:cs="Arial"/>
          <w:bCs/>
          <w:szCs w:val="19"/>
        </w:rPr>
        <w:t>2</w:t>
      </w:r>
      <w:r w:rsidR="00532C42">
        <w:rPr>
          <w:rFonts w:cs="Arial"/>
          <w:bCs/>
          <w:szCs w:val="19"/>
        </w:rPr>
        <w:t>3</w:t>
      </w:r>
      <w:r w:rsidRPr="001C2F46">
        <w:rPr>
          <w:rFonts w:cs="Arial"/>
          <w:bCs/>
          <w:szCs w:val="19"/>
        </w:rPr>
        <w:t> r. wyniosły 1</w:t>
      </w:r>
      <w:r w:rsidR="00532C42">
        <w:rPr>
          <w:rFonts w:cs="Arial"/>
          <w:bCs/>
          <w:szCs w:val="19"/>
        </w:rPr>
        <w:t>8</w:t>
      </w:r>
      <w:r>
        <w:rPr>
          <w:rFonts w:cs="Arial"/>
          <w:bCs/>
          <w:szCs w:val="19"/>
        </w:rPr>
        <w:t> </w:t>
      </w:r>
      <w:r w:rsidR="00532C42">
        <w:rPr>
          <w:rFonts w:cs="Arial"/>
          <w:bCs/>
          <w:szCs w:val="19"/>
        </w:rPr>
        <w:t>633</w:t>
      </w:r>
      <w:r>
        <w:rPr>
          <w:rFonts w:cs="Arial"/>
          <w:bCs/>
          <w:szCs w:val="19"/>
        </w:rPr>
        <w:t>,</w:t>
      </w:r>
      <w:r w:rsidR="00532C42">
        <w:rPr>
          <w:rFonts w:cs="Arial"/>
          <w:bCs/>
          <w:szCs w:val="19"/>
        </w:rPr>
        <w:t>0</w:t>
      </w:r>
      <w:r w:rsidRPr="001C2F46">
        <w:rPr>
          <w:rFonts w:cs="Arial"/>
          <w:bCs/>
          <w:szCs w:val="19"/>
        </w:rPr>
        <w:t> mln zł i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były o </w:t>
      </w:r>
      <w:r w:rsidR="00532C42">
        <w:rPr>
          <w:rFonts w:cs="Arial"/>
          <w:bCs/>
          <w:szCs w:val="19"/>
        </w:rPr>
        <w:t>6</w:t>
      </w:r>
      <w:r>
        <w:rPr>
          <w:rFonts w:cs="Arial"/>
          <w:bCs/>
          <w:szCs w:val="19"/>
        </w:rPr>
        <w:t>,5</w:t>
      </w:r>
      <w:r w:rsidRPr="001C2F46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1C2F46">
        <w:rPr>
          <w:rFonts w:cs="Arial"/>
          <w:bCs/>
          <w:szCs w:val="19"/>
        </w:rPr>
        <w:t xml:space="preserve">sze niż przed rokiem. Zobowiązania długoterminowe stanowiły </w:t>
      </w:r>
      <w:r w:rsidR="00532C42">
        <w:rPr>
          <w:rFonts w:cs="Arial"/>
          <w:bCs/>
          <w:szCs w:val="19"/>
        </w:rPr>
        <w:t>22,7</w:t>
      </w:r>
      <w:r w:rsidRPr="001C2F46">
        <w:rPr>
          <w:rFonts w:cs="Arial"/>
          <w:bCs/>
          <w:szCs w:val="19"/>
        </w:rPr>
        <w:t xml:space="preserve">% ogółu zobowiązań (wobec </w:t>
      </w:r>
      <w:r w:rsidR="00532C42">
        <w:rPr>
          <w:rFonts w:cs="Arial"/>
          <w:bCs/>
          <w:szCs w:val="19"/>
        </w:rPr>
        <w:t>29,4</w:t>
      </w:r>
      <w:r w:rsidRPr="001C2F46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 czerw</w:t>
      </w:r>
      <w:r w:rsidRPr="001C2F46">
        <w:rPr>
          <w:rFonts w:cs="Arial"/>
          <w:bCs/>
          <w:szCs w:val="19"/>
        </w:rPr>
        <w:t>cu 20</w:t>
      </w:r>
      <w:r>
        <w:rPr>
          <w:rFonts w:cs="Arial"/>
          <w:bCs/>
          <w:szCs w:val="19"/>
        </w:rPr>
        <w:t>2</w:t>
      </w:r>
      <w:r w:rsidR="00532C42">
        <w:rPr>
          <w:rFonts w:cs="Arial"/>
          <w:bCs/>
          <w:szCs w:val="19"/>
        </w:rPr>
        <w:t>2</w:t>
      </w:r>
      <w:r w:rsidRPr="001C2F46">
        <w:rPr>
          <w:rFonts w:cs="Arial"/>
          <w:bCs/>
          <w:szCs w:val="19"/>
        </w:rPr>
        <w:t xml:space="preserve"> r.). Wartość zobowiązań długoterminowych wyniosła </w:t>
      </w:r>
      <w:r w:rsidR="00532C42">
        <w:rPr>
          <w:rFonts w:cs="Arial"/>
          <w:bCs/>
          <w:szCs w:val="19"/>
        </w:rPr>
        <w:t>4 233,7</w:t>
      </w:r>
      <w:r w:rsidRPr="001C2F46">
        <w:rPr>
          <w:rFonts w:cs="Arial"/>
          <w:bCs/>
          <w:szCs w:val="19"/>
        </w:rPr>
        <w:t xml:space="preserve"> mln zł i była o </w:t>
      </w:r>
      <w:r w:rsidR="00532C42">
        <w:rPr>
          <w:rFonts w:cs="Arial"/>
          <w:bCs/>
          <w:szCs w:val="19"/>
        </w:rPr>
        <w:t>17,7</w:t>
      </w:r>
      <w:r w:rsidRPr="001C2F46">
        <w:rPr>
          <w:rFonts w:cs="Arial"/>
          <w:bCs/>
          <w:szCs w:val="19"/>
        </w:rPr>
        <w:t xml:space="preserve">% </w:t>
      </w:r>
      <w:r w:rsidR="00532C42">
        <w:rPr>
          <w:rFonts w:cs="Arial"/>
          <w:bCs/>
          <w:szCs w:val="19"/>
        </w:rPr>
        <w:t>mniej</w:t>
      </w:r>
      <w:r w:rsidRPr="001C2F46">
        <w:rPr>
          <w:rFonts w:cs="Arial"/>
          <w:bCs/>
          <w:szCs w:val="19"/>
        </w:rPr>
        <w:t xml:space="preserve">sza niż rok wcześniej. Zobowiązania krótkoterminowe badanych przedsiębiorstw wyniosły </w:t>
      </w:r>
      <w:r>
        <w:rPr>
          <w:rFonts w:cs="Arial"/>
          <w:bCs/>
          <w:szCs w:val="19"/>
        </w:rPr>
        <w:t>1</w:t>
      </w:r>
      <w:r w:rsidR="00532C42">
        <w:rPr>
          <w:rFonts w:cs="Arial"/>
          <w:bCs/>
          <w:szCs w:val="19"/>
        </w:rPr>
        <w:t>4</w:t>
      </w:r>
      <w:r>
        <w:rPr>
          <w:rFonts w:cs="Arial"/>
          <w:bCs/>
          <w:szCs w:val="19"/>
        </w:rPr>
        <w:t> 3</w:t>
      </w:r>
      <w:r w:rsidR="00532C42">
        <w:rPr>
          <w:rFonts w:cs="Arial"/>
          <w:bCs/>
          <w:szCs w:val="19"/>
        </w:rPr>
        <w:t>99</w:t>
      </w:r>
      <w:r>
        <w:rPr>
          <w:rFonts w:cs="Arial"/>
          <w:bCs/>
          <w:szCs w:val="19"/>
        </w:rPr>
        <w:t>,3</w:t>
      </w:r>
      <w:r w:rsidRPr="001C2F46">
        <w:rPr>
          <w:rFonts w:cs="Arial"/>
          <w:bCs/>
          <w:szCs w:val="19"/>
        </w:rPr>
        <w:t xml:space="preserve"> mln zł i były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o </w:t>
      </w:r>
      <w:r w:rsidR="00532C42">
        <w:rPr>
          <w:rFonts w:cs="Arial"/>
          <w:bCs/>
          <w:szCs w:val="19"/>
        </w:rPr>
        <w:t>16,6</w:t>
      </w:r>
      <w:r w:rsidRPr="001C2F46">
        <w:rPr>
          <w:rFonts w:cs="Arial"/>
          <w:bCs/>
          <w:szCs w:val="19"/>
        </w:rPr>
        <w:t>%, w</w:t>
      </w:r>
      <w:r>
        <w:rPr>
          <w:rFonts w:cs="Arial"/>
          <w:bCs/>
          <w:szCs w:val="19"/>
        </w:rPr>
        <w:t> </w:t>
      </w:r>
      <w:r w:rsidRPr="001C2F46">
        <w:rPr>
          <w:rFonts w:cs="Arial"/>
          <w:bCs/>
          <w:szCs w:val="19"/>
        </w:rPr>
        <w:t xml:space="preserve">tym </w:t>
      </w:r>
      <w:r>
        <w:rPr>
          <w:rFonts w:cs="Arial"/>
          <w:bCs/>
          <w:szCs w:val="19"/>
        </w:rPr>
        <w:t>wy</w:t>
      </w:r>
      <w:r w:rsidRPr="001C2F46">
        <w:rPr>
          <w:rFonts w:cs="Arial"/>
          <w:bCs/>
          <w:szCs w:val="19"/>
        </w:rPr>
        <w:t xml:space="preserve">ższe </w:t>
      </w:r>
      <w:r>
        <w:rPr>
          <w:rFonts w:cs="Arial"/>
          <w:bCs/>
          <w:szCs w:val="19"/>
        </w:rPr>
        <w:t>z tytułu</w:t>
      </w:r>
      <w:r w:rsidRPr="006B55BB"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kredytów i pożyczek o </w:t>
      </w:r>
      <w:r w:rsidR="00532C42">
        <w:rPr>
          <w:rFonts w:cs="Arial"/>
          <w:bCs/>
          <w:szCs w:val="19"/>
        </w:rPr>
        <w:t>106,9</w:t>
      </w:r>
      <w:r w:rsidRPr="001C2F4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>oraz z</w:t>
      </w:r>
      <w:r>
        <w:rPr>
          <w:rFonts w:cs="Arial"/>
          <w:bCs/>
          <w:szCs w:val="19"/>
        </w:rPr>
        <w:t xml:space="preserve"> </w:t>
      </w:r>
      <w:r w:rsidRPr="001C2F46">
        <w:rPr>
          <w:rFonts w:cs="Arial"/>
          <w:bCs/>
          <w:szCs w:val="19"/>
        </w:rPr>
        <w:t xml:space="preserve">tytułu podatków, ceł, ubezpieczeń i innych świadczeń o </w:t>
      </w:r>
      <w:r w:rsidR="00532C42">
        <w:rPr>
          <w:rFonts w:cs="Arial"/>
          <w:bCs/>
          <w:szCs w:val="19"/>
        </w:rPr>
        <w:t>3,4</w:t>
      </w:r>
      <w:r w:rsidRPr="001C2F46">
        <w:rPr>
          <w:rFonts w:cs="Arial"/>
          <w:bCs/>
          <w:szCs w:val="19"/>
        </w:rPr>
        <w:t>%</w:t>
      </w:r>
      <w:r w:rsidR="00532C42">
        <w:rPr>
          <w:rFonts w:cs="Arial"/>
          <w:bCs/>
          <w:szCs w:val="19"/>
        </w:rPr>
        <w:t>, natomiast</w:t>
      </w:r>
      <w:r w:rsidR="00532C42" w:rsidRPr="00532C42">
        <w:rPr>
          <w:rFonts w:cs="Arial"/>
          <w:bCs/>
          <w:szCs w:val="19"/>
        </w:rPr>
        <w:t xml:space="preserve"> </w:t>
      </w:r>
      <w:r w:rsidR="00532C42" w:rsidRPr="001C2F46">
        <w:rPr>
          <w:rFonts w:cs="Arial"/>
          <w:bCs/>
          <w:szCs w:val="19"/>
        </w:rPr>
        <w:t xml:space="preserve">z tytułu dostaw i usług </w:t>
      </w:r>
      <w:r w:rsidR="00532C42">
        <w:rPr>
          <w:rFonts w:cs="Arial"/>
          <w:bCs/>
          <w:szCs w:val="19"/>
        </w:rPr>
        <w:t xml:space="preserve">niższe </w:t>
      </w:r>
      <w:r w:rsidR="00532C42" w:rsidRPr="001C2F46">
        <w:rPr>
          <w:rFonts w:cs="Arial"/>
          <w:bCs/>
          <w:szCs w:val="19"/>
        </w:rPr>
        <w:t xml:space="preserve">o </w:t>
      </w:r>
      <w:r w:rsidR="00532C42">
        <w:rPr>
          <w:rFonts w:cs="Arial"/>
          <w:bCs/>
          <w:szCs w:val="19"/>
        </w:rPr>
        <w:t>4,0</w:t>
      </w:r>
      <w:r w:rsidR="00532C42" w:rsidRPr="001C2F46">
        <w:rPr>
          <w:rFonts w:cs="Arial"/>
          <w:bCs/>
          <w:szCs w:val="19"/>
        </w:rPr>
        <w:t>%</w:t>
      </w:r>
      <w:r w:rsidR="00532C42">
        <w:rPr>
          <w:rFonts w:cs="Arial"/>
          <w:bCs/>
          <w:szCs w:val="19"/>
        </w:rPr>
        <w:t>,</w:t>
      </w:r>
    </w:p>
    <w:p w14:paraId="53186AE4" w14:textId="77777777" w:rsidR="00181826" w:rsidRPr="00181826" w:rsidRDefault="00181826" w:rsidP="00181826">
      <w:pPr>
        <w:pStyle w:val="Nagwek2"/>
        <w:rPr>
          <w:bCs/>
        </w:rPr>
      </w:pPr>
      <w:r w:rsidRPr="00181826">
        <w:rPr>
          <w:bCs/>
        </w:rPr>
        <w:t>Nakłady inwestycyjne</w:t>
      </w:r>
      <w:bookmarkEnd w:id="22"/>
      <w:bookmarkEnd w:id="23"/>
      <w:bookmarkEnd w:id="24"/>
    </w:p>
    <w:p w14:paraId="6AC989D0" w14:textId="127ED3F1" w:rsidR="00181826" w:rsidRPr="0087346A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/>
          <w:bCs/>
          <w:szCs w:val="19"/>
        </w:rPr>
        <w:t>Nakłady inwestycyjne</w:t>
      </w:r>
      <w:r w:rsidRPr="0087346A">
        <w:rPr>
          <w:rFonts w:cs="Arial"/>
          <w:bCs/>
          <w:szCs w:val="19"/>
        </w:rPr>
        <w:t xml:space="preserve"> zrealizowane w </w:t>
      </w:r>
      <w:r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B24D85">
        <w:rPr>
          <w:rFonts w:cs="Arial"/>
          <w:bCs/>
          <w:szCs w:val="19"/>
        </w:rPr>
        <w:t>3</w:t>
      </w:r>
      <w:r w:rsidRPr="0087346A">
        <w:rPr>
          <w:rFonts w:cs="Arial"/>
          <w:bCs/>
          <w:szCs w:val="19"/>
        </w:rPr>
        <w:t xml:space="preserve"> r. przez przedsiębiorstwa województwa warmińsko-mazurskiego osiągnęły wartość </w:t>
      </w:r>
      <w:r w:rsidR="00B24D85">
        <w:rPr>
          <w:rFonts w:cs="Arial"/>
          <w:bCs/>
          <w:szCs w:val="19"/>
        </w:rPr>
        <w:t>906,8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zł i były (w cenach bieżących) o </w:t>
      </w:r>
      <w:r w:rsidR="00B24D85">
        <w:rPr>
          <w:rFonts w:cs="Arial"/>
          <w:bCs/>
          <w:szCs w:val="19"/>
        </w:rPr>
        <w:t>18,3</w:t>
      </w:r>
      <w:r w:rsidRPr="0087346A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 xml:space="preserve">ższe niż w okresie </w:t>
      </w:r>
      <w:r>
        <w:rPr>
          <w:rFonts w:cs="Arial"/>
          <w:bCs/>
          <w:szCs w:val="19"/>
        </w:rPr>
        <w:t>01</w:t>
      </w:r>
      <w:r w:rsidRPr="0087346A">
        <w:rPr>
          <w:rFonts w:cs="Arial"/>
          <w:bCs/>
          <w:szCs w:val="19"/>
        </w:rPr>
        <w:t>–</w:t>
      </w:r>
      <w:r>
        <w:rPr>
          <w:rFonts w:cs="Arial"/>
          <w:bCs/>
          <w:szCs w:val="19"/>
        </w:rPr>
        <w:t>06</w:t>
      </w:r>
      <w:r w:rsidRPr="0087346A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B24D85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> r.</w:t>
      </w:r>
    </w:p>
    <w:p w14:paraId="50B8DA5C" w14:textId="2CCF5413" w:rsidR="00181826" w:rsidRPr="0087346A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>Nakłady na zakupy z</w:t>
      </w:r>
      <w:r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</w:t>
      </w:r>
      <w:r>
        <w:rPr>
          <w:rFonts w:cs="Arial"/>
          <w:bCs/>
          <w:szCs w:val="19"/>
        </w:rPr>
        <w:t xml:space="preserve">o </w:t>
      </w:r>
      <w:r w:rsidR="00B24D85">
        <w:rPr>
          <w:rFonts w:cs="Arial"/>
          <w:bCs/>
          <w:szCs w:val="19"/>
        </w:rPr>
        <w:t>14,8</w:t>
      </w:r>
      <w:r>
        <w:rPr>
          <w:rFonts w:cs="Arial"/>
          <w:bCs/>
          <w:szCs w:val="19"/>
        </w:rPr>
        <w:t>%</w:t>
      </w:r>
      <w:r w:rsidRPr="0087346A">
        <w:rPr>
          <w:rFonts w:cs="Arial"/>
          <w:bCs/>
          <w:szCs w:val="19"/>
        </w:rPr>
        <w:t xml:space="preserve">, przy czym nakłady na środki transportu </w:t>
      </w:r>
      <w:r>
        <w:rPr>
          <w:rFonts w:cs="Arial"/>
          <w:bCs/>
          <w:szCs w:val="19"/>
        </w:rPr>
        <w:t xml:space="preserve">były </w:t>
      </w:r>
      <w:r w:rsidR="00B24D85">
        <w:rPr>
          <w:rFonts w:cs="Arial"/>
          <w:bCs/>
          <w:szCs w:val="19"/>
        </w:rPr>
        <w:t>wy</w:t>
      </w:r>
      <w:r>
        <w:rPr>
          <w:rFonts w:cs="Arial"/>
          <w:bCs/>
          <w:szCs w:val="19"/>
        </w:rPr>
        <w:t xml:space="preserve">ższe </w:t>
      </w:r>
      <w:r w:rsidRPr="0087346A">
        <w:rPr>
          <w:rFonts w:cs="Arial"/>
          <w:bCs/>
          <w:szCs w:val="19"/>
        </w:rPr>
        <w:t xml:space="preserve">o </w:t>
      </w:r>
      <w:r w:rsidR="00B24D85">
        <w:rPr>
          <w:rFonts w:cs="Arial"/>
          <w:bCs/>
          <w:szCs w:val="19"/>
        </w:rPr>
        <w:t>21,7</w:t>
      </w:r>
      <w:r w:rsidRPr="0087346A">
        <w:rPr>
          <w:rFonts w:cs="Arial"/>
          <w:bCs/>
          <w:szCs w:val="19"/>
        </w:rPr>
        <w:t xml:space="preserve">% </w:t>
      </w:r>
      <w:r w:rsidR="00944C28">
        <w:rPr>
          <w:rFonts w:cs="Arial"/>
          <w:bCs/>
          <w:szCs w:val="19"/>
        </w:rPr>
        <w:t>i</w:t>
      </w:r>
      <w:r w:rsidR="00944C28" w:rsidRPr="0087346A">
        <w:rPr>
          <w:rFonts w:cs="Arial"/>
          <w:bCs/>
          <w:szCs w:val="19"/>
        </w:rPr>
        <w:t xml:space="preserve"> nakłady na</w:t>
      </w:r>
      <w:r w:rsidR="009B5DB3">
        <w:rPr>
          <w:rFonts w:cs="Arial"/>
          <w:bCs/>
          <w:szCs w:val="19"/>
        </w:rPr>
        <w:t> </w:t>
      </w:r>
      <w:r w:rsidR="00944C28" w:rsidRPr="0087346A">
        <w:rPr>
          <w:rFonts w:cs="Arial"/>
          <w:bCs/>
          <w:szCs w:val="19"/>
        </w:rPr>
        <w:t>maszyny, urządzenia techniczne, narzędzia i</w:t>
      </w:r>
      <w:r w:rsidR="0010483D">
        <w:rPr>
          <w:rFonts w:cs="Arial"/>
          <w:bCs/>
          <w:szCs w:val="19"/>
        </w:rPr>
        <w:t xml:space="preserve"> </w:t>
      </w:r>
      <w:r w:rsidR="00944C28" w:rsidRPr="0087346A">
        <w:rPr>
          <w:rFonts w:cs="Arial"/>
          <w:bCs/>
          <w:szCs w:val="19"/>
        </w:rPr>
        <w:t xml:space="preserve">wyposażenie były </w:t>
      </w:r>
      <w:r w:rsidR="00944C28">
        <w:rPr>
          <w:rFonts w:cs="Arial"/>
          <w:bCs/>
          <w:szCs w:val="19"/>
        </w:rPr>
        <w:t>wy</w:t>
      </w:r>
      <w:r w:rsidR="00944C28" w:rsidRPr="0087346A">
        <w:rPr>
          <w:rFonts w:cs="Arial"/>
          <w:bCs/>
          <w:szCs w:val="19"/>
        </w:rPr>
        <w:t xml:space="preserve">ższe o </w:t>
      </w:r>
      <w:r w:rsidR="00944C28">
        <w:rPr>
          <w:rFonts w:cs="Arial"/>
          <w:bCs/>
          <w:szCs w:val="19"/>
        </w:rPr>
        <w:t>13,6</w:t>
      </w:r>
      <w:r w:rsidR="00944C28" w:rsidRPr="0087346A">
        <w:rPr>
          <w:rFonts w:cs="Arial"/>
          <w:bCs/>
          <w:szCs w:val="19"/>
        </w:rPr>
        <w:t>%</w:t>
      </w:r>
      <w:r w:rsidR="00944C28">
        <w:rPr>
          <w:rFonts w:cs="Arial"/>
          <w:bCs/>
          <w:szCs w:val="19"/>
        </w:rPr>
        <w:t xml:space="preserve">. </w:t>
      </w:r>
      <w:r w:rsidRPr="0087346A">
        <w:rPr>
          <w:rFonts w:cs="Arial"/>
          <w:bCs/>
          <w:szCs w:val="19"/>
        </w:rPr>
        <w:t xml:space="preserve">Udział zakupów w nakładach ogółem wyniósł </w:t>
      </w:r>
      <w:r w:rsidR="00B24D85">
        <w:rPr>
          <w:rFonts w:cs="Arial"/>
          <w:bCs/>
          <w:szCs w:val="19"/>
        </w:rPr>
        <w:t>61,2</w:t>
      </w:r>
      <w:r w:rsidRPr="0087346A">
        <w:rPr>
          <w:rFonts w:cs="Arial"/>
          <w:bCs/>
          <w:szCs w:val="19"/>
        </w:rPr>
        <w:t xml:space="preserve">% (przed rokiem </w:t>
      </w:r>
      <w:r w:rsidR="00B24D85">
        <w:rPr>
          <w:rFonts w:cs="Arial"/>
          <w:bCs/>
          <w:szCs w:val="19"/>
        </w:rPr>
        <w:t>63,1</w:t>
      </w:r>
      <w:r w:rsidRPr="0087346A">
        <w:rPr>
          <w:rFonts w:cs="Arial"/>
          <w:bCs/>
          <w:szCs w:val="19"/>
        </w:rPr>
        <w:t>%). Nakłady na budynki i budowle z</w:t>
      </w:r>
      <w:r>
        <w:rPr>
          <w:rFonts w:cs="Arial"/>
          <w:bCs/>
          <w:szCs w:val="19"/>
        </w:rPr>
        <w:t>więk</w:t>
      </w:r>
      <w:r w:rsidRPr="0087346A">
        <w:rPr>
          <w:rFonts w:cs="Arial"/>
          <w:bCs/>
          <w:szCs w:val="19"/>
        </w:rPr>
        <w:t xml:space="preserve">szyły się o </w:t>
      </w:r>
      <w:r w:rsidR="00B24D85">
        <w:rPr>
          <w:rFonts w:cs="Arial"/>
          <w:bCs/>
          <w:szCs w:val="19"/>
        </w:rPr>
        <w:t>24,3</w:t>
      </w:r>
      <w:r w:rsidRPr="0087346A">
        <w:rPr>
          <w:rFonts w:cs="Arial"/>
          <w:bCs/>
          <w:szCs w:val="19"/>
        </w:rPr>
        <w:t>%.</w:t>
      </w:r>
    </w:p>
    <w:p w14:paraId="6AC89D74" w14:textId="77777777" w:rsidR="00181826" w:rsidRPr="00A23C65" w:rsidRDefault="00181826" w:rsidP="00737A6B">
      <w:pPr>
        <w:spacing w:before="240"/>
        <w:ind w:left="964" w:hanging="964"/>
      </w:pPr>
      <w:r w:rsidRPr="00FA7107">
        <w:rPr>
          <w:b/>
          <w:spacing w:val="-2"/>
        </w:rPr>
        <w:t>Wykres 11. Nakłady inwestycyjne (ceny bieżące)</w:t>
      </w:r>
      <w:r w:rsidRPr="00FA7107">
        <w:rPr>
          <w:b/>
          <w:spacing w:val="-2"/>
        </w:rPr>
        <w:br/>
      </w:r>
      <w:r w:rsidRPr="00A23C65">
        <w:rPr>
          <w:sz w:val="18"/>
        </w:rPr>
        <w:t>wzrost/spadek w stosunku do roku poprzedniego</w:t>
      </w:r>
    </w:p>
    <w:p w14:paraId="42A4023D" w14:textId="51522291" w:rsidR="00181826" w:rsidRPr="0087346A" w:rsidRDefault="0034391E" w:rsidP="00181826">
      <w:pPr>
        <w:pStyle w:val="Tekstpodstawowy"/>
        <w:suppressAutoHyphens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260352" behindDoc="0" locked="0" layoutInCell="1" allowOverlap="1" wp14:anchorId="5705060B" wp14:editId="3CF6670B">
            <wp:simplePos x="0" y="0"/>
            <wp:positionH relativeFrom="column">
              <wp:posOffset>3658</wp:posOffset>
            </wp:positionH>
            <wp:positionV relativeFrom="paragraph">
              <wp:posOffset>-51</wp:posOffset>
            </wp:positionV>
            <wp:extent cx="6654165" cy="2482850"/>
            <wp:effectExtent l="0" t="0" r="0" b="0"/>
            <wp:wrapTopAndBottom/>
            <wp:docPr id="42" name="Obraz 42" descr="Wykres 11. Nakłady inwestycyjne (ceny bieżące)&#10;&#10;Wykres kolumnowy przedstawia  zmiany nakładów w porównaniu do roku poprzedniego z ostatnich 3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826">
        <w:rPr>
          <w:rFonts w:cs="Arial"/>
          <w:bCs/>
          <w:szCs w:val="19"/>
        </w:rPr>
        <w:t>Wzrost</w:t>
      </w:r>
      <w:r w:rsidR="00181826" w:rsidRPr="0087346A">
        <w:rPr>
          <w:rFonts w:cs="Arial"/>
          <w:bCs/>
          <w:szCs w:val="19"/>
        </w:rPr>
        <w:t xml:space="preserve"> nakładów miał miejsce m.in. w </w:t>
      </w:r>
      <w:r w:rsidR="00B24D85">
        <w:rPr>
          <w:rFonts w:cs="Arial"/>
          <w:bCs/>
          <w:szCs w:val="19"/>
        </w:rPr>
        <w:t xml:space="preserve">budownictwie </w:t>
      </w:r>
      <w:r w:rsidR="00181826">
        <w:rPr>
          <w:rFonts w:cs="Arial"/>
          <w:bCs/>
          <w:szCs w:val="19"/>
        </w:rPr>
        <w:t>i</w:t>
      </w:r>
      <w:r w:rsidR="00B24D85">
        <w:rPr>
          <w:rFonts w:cs="Arial"/>
          <w:bCs/>
          <w:szCs w:val="19"/>
        </w:rPr>
        <w:t xml:space="preserve"> przetwórstwie przemysłowym</w:t>
      </w:r>
      <w:r w:rsidR="00181826" w:rsidRPr="0087346A">
        <w:rPr>
          <w:rFonts w:cs="Arial"/>
          <w:bCs/>
          <w:szCs w:val="19"/>
        </w:rPr>
        <w:t xml:space="preserve">. </w:t>
      </w:r>
      <w:r w:rsidR="00181826">
        <w:rPr>
          <w:rFonts w:cs="Arial"/>
          <w:bCs/>
          <w:szCs w:val="19"/>
        </w:rPr>
        <w:t>Spadek</w:t>
      </w:r>
      <w:r w:rsidR="00181826" w:rsidRPr="0087346A">
        <w:rPr>
          <w:rFonts w:cs="Arial"/>
          <w:bCs/>
          <w:szCs w:val="19"/>
        </w:rPr>
        <w:t xml:space="preserve"> nakładów o</w:t>
      </w:r>
      <w:r w:rsidR="00181826">
        <w:rPr>
          <w:rFonts w:cs="Arial"/>
          <w:bCs/>
          <w:szCs w:val="19"/>
        </w:rPr>
        <w:t xml:space="preserve">dnotowano w przedsiębiorstwach zajmujących się m.in. </w:t>
      </w:r>
      <w:r w:rsidR="00B24D85">
        <w:rPr>
          <w:rFonts w:cs="Arial"/>
          <w:bCs/>
          <w:szCs w:val="19"/>
        </w:rPr>
        <w:t>handlem; naprawą pojazdów samochodowych</w:t>
      </w:r>
      <w:r w:rsidR="00181826">
        <w:rPr>
          <w:rFonts w:cs="Arial"/>
          <w:bCs/>
          <w:szCs w:val="19"/>
        </w:rPr>
        <w:t>.</w:t>
      </w:r>
    </w:p>
    <w:p w14:paraId="28F6B9CD" w14:textId="37293A18" w:rsidR="00181826" w:rsidRPr="0087346A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 xml:space="preserve">1 </w:t>
      </w:r>
      <w:r w:rsidRPr="0087346A">
        <w:rPr>
          <w:rFonts w:cs="Arial"/>
          <w:bCs/>
          <w:szCs w:val="19"/>
        </w:rPr>
        <w:t>półroczu 20</w:t>
      </w:r>
      <w:r>
        <w:rPr>
          <w:rFonts w:cs="Arial"/>
          <w:bCs/>
          <w:szCs w:val="19"/>
        </w:rPr>
        <w:t>2</w:t>
      </w:r>
      <w:r w:rsidR="00B24D85">
        <w:rPr>
          <w:rFonts w:cs="Arial"/>
          <w:bCs/>
          <w:szCs w:val="19"/>
        </w:rPr>
        <w:t>3</w:t>
      </w:r>
      <w:r w:rsidRPr="0087346A">
        <w:rPr>
          <w:rFonts w:cs="Arial"/>
          <w:bCs/>
          <w:szCs w:val="19"/>
        </w:rPr>
        <w:t xml:space="preserve"> r. inwestowały głównie przedsiębiorstwa prowadzące działalność w zakresie przetwórstwa przemysłowego, na które przypadało </w:t>
      </w:r>
      <w:r w:rsidR="00B24D85">
        <w:rPr>
          <w:rFonts w:cs="Arial"/>
          <w:bCs/>
          <w:szCs w:val="19"/>
        </w:rPr>
        <w:t>78,0</w:t>
      </w:r>
      <w:r w:rsidRPr="0087346A">
        <w:rPr>
          <w:rFonts w:cs="Arial"/>
          <w:bCs/>
          <w:szCs w:val="19"/>
        </w:rPr>
        <w:t>% ogółu poniesionych nakładów</w:t>
      </w:r>
      <w:r>
        <w:rPr>
          <w:rFonts w:cs="Arial"/>
          <w:bCs/>
          <w:szCs w:val="19"/>
        </w:rPr>
        <w:t xml:space="preserve"> </w:t>
      </w:r>
      <w:r w:rsidRPr="0087346A">
        <w:rPr>
          <w:rFonts w:cs="Arial"/>
          <w:bCs/>
          <w:szCs w:val="19"/>
        </w:rPr>
        <w:t xml:space="preserve">(przed rokiem </w:t>
      </w:r>
      <w:r w:rsidR="00B24D85">
        <w:rPr>
          <w:rFonts w:cs="Arial"/>
          <w:bCs/>
          <w:szCs w:val="19"/>
        </w:rPr>
        <w:t>69,2</w:t>
      </w:r>
      <w:r w:rsidRPr="0087346A">
        <w:rPr>
          <w:rFonts w:cs="Arial"/>
          <w:bCs/>
          <w:szCs w:val="19"/>
        </w:rPr>
        <w:t>%). W strukturze nakładów według sekcji w porównaniu z 20</w:t>
      </w:r>
      <w:r>
        <w:rPr>
          <w:rFonts w:cs="Arial"/>
          <w:bCs/>
          <w:szCs w:val="19"/>
        </w:rPr>
        <w:t>2</w:t>
      </w:r>
      <w:r w:rsidR="00B24D85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 xml:space="preserve"> r. zwiększył się udział nakładów poniesionych przez przedsiębiorstwa zajmujące się m.in. </w:t>
      </w:r>
      <w:r>
        <w:rPr>
          <w:rFonts w:cs="Arial"/>
          <w:bCs/>
          <w:szCs w:val="19"/>
        </w:rPr>
        <w:t>przetwórstwem przemysłowym</w:t>
      </w:r>
      <w:r w:rsidRPr="0087346A">
        <w:rPr>
          <w:rFonts w:cs="Arial"/>
          <w:bCs/>
          <w:szCs w:val="19"/>
        </w:rPr>
        <w:t xml:space="preserve"> (o </w:t>
      </w:r>
      <w:r w:rsidR="008A386E">
        <w:rPr>
          <w:rFonts w:cs="Arial"/>
          <w:bCs/>
          <w:szCs w:val="19"/>
        </w:rPr>
        <w:t>8,8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proc.), natomiast zmniejszył się udział nakładów przedsiębiorstw prowadzących działalność w zakresie m.in. </w:t>
      </w:r>
      <w:r w:rsidR="008A386E">
        <w:rPr>
          <w:rFonts w:cs="Arial"/>
          <w:bCs/>
          <w:szCs w:val="19"/>
        </w:rPr>
        <w:t>handlu; naprawy pojazdów samochodowych</w:t>
      </w:r>
      <w:r w:rsidR="008A386E" w:rsidRPr="0087346A">
        <w:rPr>
          <w:rFonts w:cs="Arial"/>
          <w:bCs/>
          <w:szCs w:val="19"/>
        </w:rPr>
        <w:t xml:space="preserve"> </w:t>
      </w:r>
      <w:r w:rsidRPr="0087346A">
        <w:rPr>
          <w:rFonts w:cs="Arial"/>
          <w:bCs/>
          <w:szCs w:val="19"/>
        </w:rPr>
        <w:t xml:space="preserve">(o </w:t>
      </w:r>
      <w:r w:rsidR="008A386E">
        <w:rPr>
          <w:rFonts w:cs="Arial"/>
          <w:bCs/>
          <w:szCs w:val="19"/>
        </w:rPr>
        <w:t>4,3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proc.). </w:t>
      </w:r>
    </w:p>
    <w:p w14:paraId="1C42A692" w14:textId="52FCE54F" w:rsidR="00181826" w:rsidRPr="0087346A" w:rsidRDefault="00181826" w:rsidP="00181826">
      <w:pPr>
        <w:pStyle w:val="Tekstpodstawowy"/>
        <w:suppressAutoHyphens/>
        <w:rPr>
          <w:rFonts w:cs="Arial"/>
          <w:bCs/>
          <w:szCs w:val="19"/>
        </w:rPr>
      </w:pPr>
      <w:r w:rsidRPr="0087346A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1</w:t>
      </w:r>
      <w:r w:rsidRPr="0087346A">
        <w:rPr>
          <w:rFonts w:cs="Arial"/>
          <w:bCs/>
          <w:szCs w:val="19"/>
        </w:rPr>
        <w:t xml:space="preserve"> półroczu 20</w:t>
      </w:r>
      <w:r>
        <w:rPr>
          <w:rFonts w:cs="Arial"/>
          <w:bCs/>
          <w:szCs w:val="19"/>
        </w:rPr>
        <w:t>2</w:t>
      </w:r>
      <w:r w:rsidR="008A386E">
        <w:rPr>
          <w:rFonts w:cs="Arial"/>
          <w:bCs/>
          <w:szCs w:val="19"/>
        </w:rPr>
        <w:t>3</w:t>
      </w:r>
      <w:r w:rsidRPr="0087346A">
        <w:rPr>
          <w:rFonts w:cs="Arial"/>
          <w:bCs/>
          <w:szCs w:val="19"/>
        </w:rPr>
        <w:t xml:space="preserve"> r. rozpoczęto </w:t>
      </w:r>
      <w:r w:rsidR="008A386E">
        <w:rPr>
          <w:rFonts w:cs="Arial"/>
          <w:bCs/>
          <w:szCs w:val="19"/>
        </w:rPr>
        <w:t xml:space="preserve">249 </w:t>
      </w:r>
      <w:r w:rsidRPr="0087346A">
        <w:rPr>
          <w:rFonts w:cs="Arial"/>
          <w:bCs/>
          <w:szCs w:val="19"/>
        </w:rPr>
        <w:t>inwestycj</w:t>
      </w:r>
      <w:r>
        <w:rPr>
          <w:rFonts w:cs="Arial"/>
          <w:bCs/>
          <w:szCs w:val="19"/>
        </w:rPr>
        <w:t>i</w:t>
      </w:r>
      <w:r w:rsidRPr="0087346A">
        <w:rPr>
          <w:rFonts w:cs="Arial"/>
          <w:bCs/>
          <w:szCs w:val="19"/>
        </w:rPr>
        <w:t xml:space="preserve">, tj. o </w:t>
      </w:r>
      <w:r w:rsidR="008A386E">
        <w:rPr>
          <w:rFonts w:cs="Arial"/>
          <w:bCs/>
          <w:szCs w:val="19"/>
        </w:rPr>
        <w:t>19,2</w:t>
      </w:r>
      <w:r w:rsidRPr="0087346A">
        <w:rPr>
          <w:rFonts w:cs="Arial"/>
          <w:bCs/>
          <w:szCs w:val="19"/>
        </w:rPr>
        <w:t xml:space="preserve">% </w:t>
      </w:r>
      <w:r w:rsidR="008A386E">
        <w:rPr>
          <w:rFonts w:cs="Arial"/>
          <w:bCs/>
          <w:szCs w:val="19"/>
        </w:rPr>
        <w:t>mni</w:t>
      </w:r>
      <w:r w:rsidRPr="0087346A">
        <w:rPr>
          <w:rFonts w:cs="Arial"/>
          <w:bCs/>
          <w:szCs w:val="19"/>
        </w:rPr>
        <w:t xml:space="preserve">ej niż rok wcześniej. Łączna wartość kosztorysowa inwestycji nowo rozpoczętych wyniosła </w:t>
      </w:r>
      <w:r w:rsidR="008A386E">
        <w:rPr>
          <w:rFonts w:cs="Arial"/>
          <w:bCs/>
          <w:szCs w:val="19"/>
        </w:rPr>
        <w:t>309,0</w:t>
      </w:r>
      <w:r w:rsidRPr="0087346A">
        <w:rPr>
          <w:rFonts w:cs="Arial"/>
          <w:bCs/>
          <w:szCs w:val="19"/>
        </w:rPr>
        <w:t xml:space="preserve"> mln zł i była o </w:t>
      </w:r>
      <w:r w:rsidR="008A386E">
        <w:rPr>
          <w:rFonts w:cs="Arial"/>
          <w:bCs/>
          <w:szCs w:val="19"/>
        </w:rPr>
        <w:t>20,5</w:t>
      </w:r>
      <w:r w:rsidRPr="0087346A">
        <w:rPr>
          <w:rFonts w:cs="Arial"/>
          <w:bCs/>
          <w:szCs w:val="19"/>
        </w:rPr>
        <w:t xml:space="preserve">% </w:t>
      </w:r>
      <w:r w:rsidR="0010483D">
        <w:rPr>
          <w:rFonts w:cs="Arial"/>
          <w:bCs/>
          <w:szCs w:val="19"/>
        </w:rPr>
        <w:t>wy</w:t>
      </w:r>
      <w:r w:rsidRPr="0087346A">
        <w:rPr>
          <w:rFonts w:cs="Arial"/>
          <w:bCs/>
          <w:szCs w:val="19"/>
        </w:rPr>
        <w:t xml:space="preserve">ższa niż w okresie </w:t>
      </w:r>
      <w:r>
        <w:rPr>
          <w:rFonts w:cs="Arial"/>
          <w:bCs/>
          <w:szCs w:val="19"/>
        </w:rPr>
        <w:t>01</w:t>
      </w:r>
      <w:r w:rsidRPr="0087346A">
        <w:rPr>
          <w:rFonts w:cs="Arial"/>
          <w:bCs/>
          <w:szCs w:val="19"/>
        </w:rPr>
        <w:t>–</w:t>
      </w:r>
      <w:r>
        <w:rPr>
          <w:rFonts w:cs="Arial"/>
          <w:bCs/>
          <w:szCs w:val="19"/>
        </w:rPr>
        <w:t>06</w:t>
      </w:r>
      <w:r w:rsidRPr="0087346A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8A386E">
        <w:rPr>
          <w:rFonts w:cs="Arial"/>
          <w:bCs/>
          <w:szCs w:val="19"/>
        </w:rPr>
        <w:t>2</w:t>
      </w:r>
      <w:r w:rsidRPr="0087346A">
        <w:rPr>
          <w:rFonts w:cs="Arial"/>
          <w:bCs/>
          <w:szCs w:val="19"/>
        </w:rPr>
        <w:t> r. Na ulepszenie (tj.</w:t>
      </w:r>
      <w:r>
        <w:rPr>
          <w:rFonts w:cs="Arial"/>
          <w:bCs/>
          <w:szCs w:val="19"/>
        </w:rPr>
        <w:t> </w:t>
      </w:r>
      <w:r w:rsidRPr="0087346A">
        <w:rPr>
          <w:rFonts w:cs="Arial"/>
          <w:bCs/>
          <w:szCs w:val="19"/>
        </w:rPr>
        <w:t xml:space="preserve">przebudowę, rozbudowę, rekonstrukcję lub modernizację) istniejących środków trwałych przypadało </w:t>
      </w:r>
      <w:r w:rsidR="008A386E">
        <w:rPr>
          <w:rFonts w:cs="Arial"/>
          <w:bCs/>
          <w:szCs w:val="19"/>
        </w:rPr>
        <w:t>24,4</w:t>
      </w:r>
      <w:r w:rsidRPr="0087346A">
        <w:rPr>
          <w:rFonts w:cs="Arial"/>
          <w:bCs/>
          <w:szCs w:val="19"/>
        </w:rPr>
        <w:t xml:space="preserve">% wartości kosztorysowej wszystkich inwestycji rozpoczętych (rok wcześniej </w:t>
      </w:r>
      <w:r w:rsidR="008A386E">
        <w:rPr>
          <w:rFonts w:cs="Arial"/>
          <w:bCs/>
          <w:szCs w:val="19"/>
        </w:rPr>
        <w:t>40,0</w:t>
      </w:r>
      <w:r w:rsidRPr="0087346A">
        <w:rPr>
          <w:rFonts w:cs="Arial"/>
          <w:bCs/>
          <w:szCs w:val="19"/>
        </w:rPr>
        <w:t>%).</w:t>
      </w:r>
    </w:p>
    <w:p w14:paraId="4939ADB2" w14:textId="2F0AF09A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7946BAE4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2D47DA">
        <w:rPr>
          <w:rFonts w:cs="FiraSans-Regular"/>
          <w:color w:val="000000" w:themeColor="text1"/>
          <w:szCs w:val="19"/>
        </w:rPr>
        <w:t>lipca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E834C2">
        <w:rPr>
          <w:rFonts w:cs="FiraSans-Regular"/>
          <w:szCs w:val="19"/>
        </w:rPr>
        <w:t>146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E834C2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68649B4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E6D44">
        <w:rPr>
          <w:rFonts w:cs="FiraSans-Regular"/>
          <w:szCs w:val="19"/>
        </w:rPr>
        <w:t>104,</w:t>
      </w:r>
      <w:r w:rsidR="00E834C2">
        <w:rPr>
          <w:rFonts w:cs="FiraSans-Regular"/>
          <w:szCs w:val="19"/>
        </w:rPr>
        <w:t>9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E834C2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17,4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E834C2">
        <w:rPr>
          <w:rFonts w:cs="FiraSans-Regular"/>
          <w:szCs w:val="19"/>
        </w:rPr>
        <w:t>3,0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A8256C">
        <w:rPr>
          <w:rFonts w:cs="FiraSans-Regular"/>
          <w:szCs w:val="19"/>
        </w:rPr>
        <w:t>7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A8256C">
        <w:rPr>
          <w:rFonts w:cs="FiraSans-Regular"/>
          <w:szCs w:val="19"/>
        </w:rPr>
        <w:t>5,</w:t>
      </w:r>
      <w:r w:rsidR="00E834C2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E834C2">
        <w:rPr>
          <w:rFonts w:cs="FiraSans-Regular"/>
          <w:szCs w:val="19"/>
        </w:rPr>
        <w:t>wzrost o 0,1%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018933F5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A8256C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29779589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4A6974">
        <w:rPr>
          <w:rFonts w:cs="FiraSans-Regular"/>
          <w:spacing w:val="-2"/>
          <w:szCs w:val="19"/>
        </w:rPr>
        <w:t>8,9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803E32">
        <w:rPr>
          <w:rFonts w:cs="FiraSans-Regular"/>
          <w:spacing w:val="-2"/>
          <w:szCs w:val="19"/>
        </w:rPr>
        <w:t xml:space="preserve">administrowanie i działalność wspierająca (o </w:t>
      </w:r>
      <w:r w:rsidR="00136590">
        <w:rPr>
          <w:rFonts w:cs="FiraSans-Regular"/>
          <w:spacing w:val="-2"/>
          <w:szCs w:val="19"/>
        </w:rPr>
        <w:t>7,</w:t>
      </w:r>
      <w:r w:rsidR="004A6974">
        <w:rPr>
          <w:rFonts w:cs="FiraSans-Regular"/>
          <w:spacing w:val="-2"/>
          <w:szCs w:val="19"/>
        </w:rPr>
        <w:t>9</w:t>
      </w:r>
      <w:r w:rsidR="00803E32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</w:t>
      </w:r>
      <w:r w:rsidR="004A6974">
        <w:rPr>
          <w:rFonts w:cs="FiraSans-Regular"/>
          <w:spacing w:val="-2"/>
          <w:szCs w:val="19"/>
        </w:rPr>
        <w:t>1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4454E65B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A6974">
        <w:rPr>
          <w:rFonts w:cs="FiraSans-Regular"/>
          <w:szCs w:val="19"/>
        </w:rPr>
        <w:t>lipcu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4A6974">
        <w:rPr>
          <w:rFonts w:cs="FiraSans-Regular"/>
          <w:szCs w:val="19"/>
        </w:rPr>
        <w:t>1 006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36590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36590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4A6974">
        <w:rPr>
          <w:rFonts w:cs="FiraSans-Regular"/>
          <w:szCs w:val="19"/>
        </w:rPr>
        <w:t>7,1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36590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4A6974">
        <w:rPr>
          <w:rFonts w:cs="FiraSans-Regular"/>
          <w:szCs w:val="19"/>
        </w:rPr>
        <w:t xml:space="preserve">848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4A6974">
        <w:rPr>
          <w:rFonts w:cs="FiraSans-Regular"/>
          <w:szCs w:val="19"/>
        </w:rPr>
        <w:t>2,5</w:t>
      </w:r>
      <w:r w:rsidR="007A7053">
        <w:rPr>
          <w:rFonts w:cs="FiraSans-Regular"/>
          <w:szCs w:val="19"/>
        </w:rPr>
        <w:t xml:space="preserve">% </w:t>
      </w:r>
      <w:r w:rsidR="004A6974">
        <w:rPr>
          <w:rFonts w:cs="FiraSans-Regular"/>
          <w:szCs w:val="19"/>
        </w:rPr>
        <w:t>mniej</w:t>
      </w:r>
      <w:r w:rsidR="0081533A">
        <w:rPr>
          <w:rFonts w:cs="FiraSans-Regular"/>
          <w:szCs w:val="19"/>
        </w:rPr>
        <w:t xml:space="preserve"> niż w </w:t>
      </w:r>
      <w:r w:rsidR="004A6974">
        <w:rPr>
          <w:rFonts w:cs="FiraSans-Regular"/>
          <w:szCs w:val="19"/>
        </w:rPr>
        <w:t>czerwcu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644047">
        <w:t>wzrosła o 19,3</w:t>
      </w:r>
      <w:r w:rsidR="00136590">
        <w:t>% w stosunku do miesiąca poprzedniego.</w:t>
      </w:r>
    </w:p>
    <w:p w14:paraId="4B8A61BF" w14:textId="38CCDD3E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644047">
        <w:rPr>
          <w:rFonts w:cs="FiraSans-Regular"/>
          <w:szCs w:val="19"/>
        </w:rPr>
        <w:t>lipcu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644047">
        <w:rPr>
          <w:rFonts w:cs="FiraSans-Regular"/>
          <w:szCs w:val="19"/>
        </w:rPr>
        <w:t>499</w:t>
      </w:r>
      <w:r w:rsidR="00390E32" w:rsidRPr="00AC460E">
        <w:rPr>
          <w:rFonts w:cs="FiraSans-Regular"/>
          <w:szCs w:val="19"/>
        </w:rPr>
        <w:t xml:space="preserve"> podmiot</w:t>
      </w:r>
      <w:r w:rsidR="00644047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 </w:t>
      </w:r>
      <w:r w:rsidR="00644047">
        <w:rPr>
          <w:rFonts w:cs="FiraSans-Regular"/>
          <w:szCs w:val="19"/>
        </w:rPr>
        <w:t>1,0% więcej niż w lipcu</w:t>
      </w:r>
      <w:r w:rsidR="00644047" w:rsidRPr="00AC460E">
        <w:rPr>
          <w:rFonts w:cs="FiraSans-Regular"/>
          <w:szCs w:val="19"/>
        </w:rPr>
        <w:t xml:space="preserve"> 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644047">
        <w:rPr>
          <w:rFonts w:cs="FiraSans-Regular"/>
          <w:szCs w:val="19"/>
        </w:rPr>
        <w:t>452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644047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644047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644047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644047">
        <w:rPr>
          <w:rFonts w:cs="FiraSans-Regular"/>
          <w:szCs w:val="19"/>
        </w:rPr>
        <w:t>9,7</w:t>
      </w:r>
      <w:r w:rsidR="00390E32" w:rsidRPr="00AC460E">
        <w:rPr>
          <w:rFonts w:cs="FiraSans-Regular"/>
          <w:szCs w:val="19"/>
        </w:rPr>
        <w:t xml:space="preserve">% </w:t>
      </w:r>
      <w:r w:rsidR="00644047">
        <w:rPr>
          <w:rFonts w:cs="FiraSans-Regular"/>
          <w:szCs w:val="19"/>
        </w:rPr>
        <w:t>więcej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712C5A76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D85179">
        <w:t>2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813726">
        <w:t>lip</w:t>
      </w:r>
      <w:r w:rsidR="001D2992">
        <w:t>cu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68A99A19" w:rsidR="00A33BC5" w:rsidRDefault="00813726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262400" behindDoc="0" locked="0" layoutInCell="1" allowOverlap="1" wp14:anchorId="4D89902A" wp14:editId="4810C647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3453765"/>
            <wp:effectExtent l="0" t="0" r="0" b="0"/>
            <wp:wrapTopAndBottom/>
            <wp:docPr id="5" name="Obraz 5" descr="Wykres 12. Podmioty gospodarki narodowej nowo zarejestrowane i wyrejestrowane w lipcu 2023 r.&#10;&#10;Wykres słupkowy przedstawia liczbę podmiotów gospodarki narodowej nowo zarejestrowanych &#10;i wyrejestrowanych według powiatów województwa warmińsko-mazurskiego w lip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644047">
        <w:rPr>
          <w:rFonts w:cs="FiraSans-Regular"/>
          <w:color w:val="000000" w:themeColor="text1"/>
          <w:szCs w:val="19"/>
        </w:rPr>
        <w:t>lipca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4503D6">
        <w:rPr>
          <w:rFonts w:cs="FiraSans-Regular"/>
          <w:color w:val="000000" w:themeColor="text1"/>
          <w:szCs w:val="19"/>
        </w:rPr>
        <w:t>20,</w:t>
      </w:r>
      <w:r w:rsidR="00644047">
        <w:rPr>
          <w:rFonts w:cs="FiraSans-Regular"/>
          <w:color w:val="000000" w:themeColor="text1"/>
          <w:szCs w:val="19"/>
        </w:rPr>
        <w:t>8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F3EAA">
        <w:rPr>
          <w:rFonts w:cs="FiraSans-Regular"/>
          <w:color w:val="000000" w:themeColor="text1"/>
          <w:szCs w:val="19"/>
        </w:rPr>
        <w:t>0,</w:t>
      </w:r>
      <w:r w:rsidR="00644047">
        <w:rPr>
          <w:rFonts w:cs="FiraSans-Regular"/>
          <w:color w:val="000000" w:themeColor="text1"/>
          <w:szCs w:val="19"/>
        </w:rPr>
        <w:t>7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368E9">
        <w:rPr>
          <w:rFonts w:cs="FiraSans-Regular"/>
          <w:color w:val="000000" w:themeColor="text1"/>
          <w:szCs w:val="19"/>
        </w:rPr>
        <w:t>96,4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682E1D">
        <w:rPr>
          <w:rFonts w:cs="FiraSans-Regular"/>
          <w:color w:val="000000" w:themeColor="text1"/>
          <w:szCs w:val="19"/>
        </w:rPr>
        <w:t xml:space="preserve"> – </w:t>
      </w:r>
      <w:r w:rsidR="008E7A12">
        <w:rPr>
          <w:rFonts w:cs="FiraSans-Regular"/>
          <w:color w:val="000000" w:themeColor="text1"/>
          <w:szCs w:val="19"/>
        </w:rPr>
        <w:t xml:space="preserve">podobnie jak w </w:t>
      </w:r>
      <w:r w:rsidR="00644047">
        <w:rPr>
          <w:rFonts w:cs="FiraSans-Regular"/>
          <w:color w:val="000000" w:themeColor="text1"/>
          <w:szCs w:val="19"/>
        </w:rPr>
        <w:t>czerwcu</w:t>
      </w:r>
      <w:r w:rsidR="008E7A12">
        <w:rPr>
          <w:rFonts w:cs="FiraSans-Regular"/>
          <w:color w:val="000000" w:themeColor="text1"/>
          <w:szCs w:val="19"/>
        </w:rPr>
        <w:t xml:space="preserve"> 2023 r.)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1AEBB799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8F3575">
        <w:t>lip</w:t>
      </w:r>
      <w:r w:rsidR="002B6EB3">
        <w:t>cu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74F27F0E" w:rsidR="008D2F44" w:rsidRPr="00AC460E" w:rsidRDefault="008F3575" w:rsidP="00BF01F8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2261376" behindDoc="0" locked="0" layoutInCell="1" allowOverlap="1" wp14:anchorId="16012AD5" wp14:editId="55D7D591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3047365"/>
            <wp:effectExtent l="0" t="0" r="0" b="635"/>
            <wp:wrapTopAndBottom/>
            <wp:docPr id="43" name="Obraz 43" descr="Mapa 3. Podmioty gospodarki narodowej z zawieszoną działalnością w lipcu 2023 r.&#10;&#10;Mapa prezentuje zmianę (wzrost/spadek w %) liczby podmiotów gospodarki narodowej oraz osób fizycznych z zawieszoną działalnością  w województwie warmińsko-mazurskim według powiatów w lip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odmioty_powiaty_lipiec_krzywe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1BC80FE9" w:rsidR="00736C00" w:rsidRPr="00782397" w:rsidRDefault="006224AF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6224AF">
        <w:rPr>
          <w:rFonts w:eastAsia="Times New Roman" w:cs="Calibri"/>
          <w:color w:val="000000"/>
          <w:szCs w:val="19"/>
          <w:lang w:eastAsia="pl-PL"/>
        </w:rPr>
        <w:t>W sierpniu br. we wszystkich badanych obszarach gospodarki oceny koniunktury są negatywne. Największe pogorszenie ocen zanotowano wśród podmiotów prowadzących działalność usługową w zakwaterowaniu i gastronomii (spadek wartości wskaźnika ogólnego klimatu koniunktury w skali miesiąca o 25,4). Poprawę ocen zaobserwowano jedynie w</w:t>
      </w:r>
      <w:r w:rsidR="007A1D31">
        <w:rPr>
          <w:rFonts w:eastAsia="Times New Roman" w:cs="Calibri"/>
          <w:color w:val="000000"/>
          <w:szCs w:val="19"/>
          <w:lang w:eastAsia="pl-PL"/>
        </w:rPr>
        <w:t> </w:t>
      </w:r>
      <w:r w:rsidRPr="006224AF">
        <w:rPr>
          <w:rFonts w:eastAsia="Times New Roman" w:cs="Calibri"/>
          <w:color w:val="000000"/>
          <w:szCs w:val="19"/>
          <w:lang w:eastAsia="pl-PL"/>
        </w:rPr>
        <w:t>opiniach wyrażanych przez jednostki zajmujące się przetwórstwem przemysłowym – wzrost wartości tego wskaźnika o</w:t>
      </w:r>
      <w:r w:rsidR="002C16DD">
        <w:rPr>
          <w:rFonts w:eastAsia="Times New Roman" w:cs="Calibri"/>
          <w:color w:val="000000"/>
          <w:szCs w:val="19"/>
          <w:lang w:eastAsia="pl-PL"/>
        </w:rPr>
        <w:t> </w:t>
      </w:r>
      <w:r w:rsidRPr="006224AF">
        <w:rPr>
          <w:rFonts w:eastAsia="Times New Roman" w:cs="Calibri"/>
          <w:color w:val="000000"/>
          <w:szCs w:val="19"/>
          <w:lang w:eastAsia="pl-PL"/>
        </w:rPr>
        <w:t>7,0 w porównaniu z lipcem br. W sekcji informacja i komunikacja oceny przedsiębiorców są na niezmienionym poziomie wobec poprzedniego miesiąca.</w:t>
      </w:r>
    </w:p>
    <w:p w14:paraId="51E2A43C" w14:textId="211AB988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85179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22F12447" w:rsidR="00E24095" w:rsidRDefault="00705412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263424" behindDoc="0" locked="0" layoutInCell="1" allowOverlap="1" wp14:anchorId="18098652" wp14:editId="1903758B">
            <wp:simplePos x="0" y="0"/>
            <wp:positionH relativeFrom="column">
              <wp:posOffset>3976</wp:posOffset>
            </wp:positionH>
            <wp:positionV relativeFrom="paragraph">
              <wp:posOffset>690</wp:posOffset>
            </wp:positionV>
            <wp:extent cx="6654165" cy="3140075"/>
            <wp:effectExtent l="0" t="0" r="0" b="3175"/>
            <wp:wrapTopAndBottom/>
            <wp:docPr id="6" name="Obraz 6" descr="Wykres 13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sierpni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05880057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6E863163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70026EA5" w:rsidR="008F404D" w:rsidRPr="00817537" w:rsidRDefault="001D1D6D" w:rsidP="000D1FB2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691221BA" w:rsidR="00792265" w:rsidRDefault="00772807" w:rsidP="000D1FB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64448" behindDoc="0" locked="0" layoutInCell="1" allowOverlap="1" wp14:anchorId="2EC61347" wp14:editId="6F08CCF5">
            <wp:simplePos x="0" y="0"/>
            <wp:positionH relativeFrom="column">
              <wp:posOffset>3976</wp:posOffset>
            </wp:positionH>
            <wp:positionV relativeFrom="paragraph">
              <wp:posOffset>-2927</wp:posOffset>
            </wp:positionV>
            <wp:extent cx="6654165" cy="2194560"/>
            <wp:effectExtent l="0" t="0" r="0" b="0"/>
            <wp:wrapTopAndBottom/>
            <wp:docPr id="10" name="Obraz 10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sierpni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0B63AC">
        <w:rPr>
          <w:szCs w:val="19"/>
        </w:rPr>
        <w:t>sierpniu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9A38B4">
        <w:rPr>
          <w:szCs w:val="19"/>
        </w:rPr>
        <w:t>93,2</w:t>
      </w:r>
      <w:r w:rsidR="006150BF" w:rsidRPr="00BA2783">
        <w:rPr>
          <w:szCs w:val="19"/>
        </w:rPr>
        <w:t>%</w:t>
      </w:r>
      <w:r w:rsidR="006150BF">
        <w:rPr>
          <w:szCs w:val="19"/>
        </w:rPr>
        <w:t xml:space="preserve"> </w:t>
      </w:r>
      <w:r w:rsidR="005D00C4">
        <w:rPr>
          <w:szCs w:val="19"/>
        </w:rPr>
        <w:t>podmiotów</w:t>
      </w:r>
      <w:r w:rsidR="005D00C4" w:rsidRPr="00BA2783">
        <w:rPr>
          <w:szCs w:val="19"/>
        </w:rPr>
        <w:t xml:space="preserve"> prowadzących </w:t>
      </w:r>
      <w:r w:rsidR="007409AF" w:rsidRPr="00BA2783">
        <w:rPr>
          <w:szCs w:val="19"/>
        </w:rPr>
        <w:t>działalność</w:t>
      </w:r>
      <w:r w:rsidR="007409A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6150BF">
        <w:rPr>
          <w:szCs w:val="19"/>
        </w:rPr>
        <w:t xml:space="preserve">budownictwie, </w:t>
      </w:r>
      <w:r w:rsidR="009A38B4">
        <w:rPr>
          <w:szCs w:val="19"/>
        </w:rPr>
        <w:t>93,0</w:t>
      </w:r>
      <w:r w:rsidR="009A38B4" w:rsidRPr="00BA2783">
        <w:rPr>
          <w:szCs w:val="19"/>
        </w:rPr>
        <w:t xml:space="preserve">% </w:t>
      </w:r>
      <w:r w:rsidR="009A38B4">
        <w:rPr>
          <w:szCs w:val="19"/>
        </w:rPr>
        <w:t>w usługach, 85,9</w:t>
      </w:r>
      <w:r w:rsidR="00782397">
        <w:rPr>
          <w:szCs w:val="19"/>
        </w:rPr>
        <w:t xml:space="preserve">% w handlu detalicznym, </w:t>
      </w:r>
      <w:r w:rsidR="009A38B4">
        <w:rPr>
          <w:szCs w:val="19"/>
        </w:rPr>
        <w:t>85,2</w:t>
      </w:r>
      <w:r w:rsidR="00782397">
        <w:rPr>
          <w:szCs w:val="19"/>
        </w:rPr>
        <w:t>% w </w:t>
      </w:r>
      <w:r w:rsidR="00782397" w:rsidRPr="00BA2783">
        <w:rPr>
          <w:szCs w:val="19"/>
        </w:rPr>
        <w:t>przetwórstwie przemysłowym</w:t>
      </w:r>
      <w:r w:rsidR="00782397">
        <w:rPr>
          <w:szCs w:val="19"/>
        </w:rPr>
        <w:t xml:space="preserve"> i</w:t>
      </w:r>
      <w:r w:rsidR="006150BF">
        <w:rPr>
          <w:szCs w:val="19"/>
        </w:rPr>
        <w:t xml:space="preserve"> </w:t>
      </w:r>
      <w:r w:rsidR="009A38B4">
        <w:rPr>
          <w:szCs w:val="19"/>
        </w:rPr>
        <w:t>83,0</w:t>
      </w:r>
      <w:r w:rsidR="00E14A72">
        <w:rPr>
          <w:szCs w:val="19"/>
        </w:rPr>
        <w:t>% 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9A38B4">
        <w:rPr>
          <w:rFonts w:eastAsia="Times New Roman" w:cs="Calibri"/>
          <w:bCs/>
          <w:szCs w:val="19"/>
          <w:lang w:eastAsia="pl-PL"/>
        </w:rPr>
        <w:t>lipca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D16873">
        <w:rPr>
          <w:rFonts w:eastAsia="Times New Roman" w:cs="Calibri"/>
          <w:bCs/>
          <w:szCs w:val="19"/>
          <w:lang w:eastAsia="pl-PL"/>
        </w:rPr>
        <w:t xml:space="preserve">usługach, </w:t>
      </w:r>
      <w:r w:rsidR="009A38B4">
        <w:rPr>
          <w:szCs w:val="19"/>
        </w:rPr>
        <w:t>przetwórstwie przemysłowym i </w:t>
      </w:r>
      <w:r w:rsidR="00970879">
        <w:rPr>
          <w:szCs w:val="19"/>
        </w:rPr>
        <w:t xml:space="preserve">handlu </w:t>
      </w:r>
      <w:r w:rsidR="009A38B4">
        <w:rPr>
          <w:szCs w:val="19"/>
        </w:rPr>
        <w:t>detalicznym</w:t>
      </w:r>
      <w:r w:rsidR="00157DBB">
        <w:rPr>
          <w:szCs w:val="19"/>
        </w:rPr>
        <w:t xml:space="preserve"> 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 pozostałych rodzajach działalności ods</w:t>
      </w:r>
      <w:r w:rsidR="00BA2783"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9A38B4">
        <w:rPr>
          <w:szCs w:val="19"/>
        </w:rPr>
        <w:t>3,7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 xml:space="preserve">związanych </w:t>
      </w:r>
      <w:r w:rsidR="0002473E">
        <w:rPr>
          <w:szCs w:val="19"/>
        </w:rPr>
        <w:t xml:space="preserve">z </w:t>
      </w:r>
      <w:r w:rsidR="009A38B4">
        <w:rPr>
          <w:szCs w:val="19"/>
        </w:rPr>
        <w:t>przetwórstwem przemysłowym</w:t>
      </w:r>
      <w:r w:rsidR="00D16873">
        <w:rPr>
          <w:szCs w:val="19"/>
        </w:rPr>
        <w:t xml:space="preserve">, </w:t>
      </w:r>
      <w:r w:rsidR="009A38B4">
        <w:rPr>
          <w:szCs w:val="19"/>
        </w:rPr>
        <w:t>2,3</w:t>
      </w:r>
      <w:r w:rsidR="00D16873">
        <w:rPr>
          <w:szCs w:val="19"/>
        </w:rPr>
        <w:t>% z </w:t>
      </w:r>
      <w:r w:rsidR="0002473E">
        <w:rPr>
          <w:szCs w:val="19"/>
        </w:rPr>
        <w:t xml:space="preserve">działalnością usługową, </w:t>
      </w:r>
      <w:r w:rsidR="009A38B4">
        <w:rPr>
          <w:szCs w:val="19"/>
        </w:rPr>
        <w:t>1,5% z handlem detalicznym oraz 0,9</w:t>
      </w:r>
      <w:r w:rsidR="00D16873">
        <w:rPr>
          <w:szCs w:val="19"/>
        </w:rPr>
        <w:t>% z budownictwem</w:t>
      </w:r>
      <w:r w:rsidR="009A38B4">
        <w:rPr>
          <w:szCs w:val="19"/>
        </w:rPr>
        <w:t xml:space="preserve">. </w:t>
      </w:r>
    </w:p>
    <w:p w14:paraId="7906A849" w14:textId="3BFF31A0" w:rsidR="0099090D" w:rsidRDefault="00772807" w:rsidP="006D6298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6FDCBDB7" wp14:editId="63B5A3CC">
            <wp:simplePos x="0" y="0"/>
            <wp:positionH relativeFrom="column">
              <wp:posOffset>0</wp:posOffset>
            </wp:positionH>
            <wp:positionV relativeFrom="paragraph">
              <wp:posOffset>571027</wp:posOffset>
            </wp:positionV>
            <wp:extent cx="6654165" cy="2950210"/>
            <wp:effectExtent l="0" t="0" r="0" b="2540"/>
            <wp:wrapTopAndBottom/>
            <wp:docPr id="11" name="Obraz 11" descr="Pyt. 2. Z zaobserwowanych w ostatnim miesiącu negatywnych skutków wojny w Ukrainie najbardziej do Państwa firmy odnoszą się: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02742013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</w:t>
      </w:r>
      <w:r w:rsidR="003E64FC">
        <w:t>,</w:t>
      </w:r>
      <w:r w:rsidR="003E64FC" w:rsidRPr="00BA2783">
        <w:t xml:space="preserve">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 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7C7F39EC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448548E8" w:rsidR="00BA2783" w:rsidRDefault="0077635B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484AB902" wp14:editId="6E6C3E4C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212340"/>
            <wp:effectExtent l="0" t="0" r="0" b="0"/>
            <wp:wrapTopAndBottom/>
            <wp:docPr id="12" name="Obraz 12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9A38B4">
        <w:t>32,1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FF2043">
        <w:t>32,</w:t>
      </w:r>
      <w:r w:rsidR="009A38B4">
        <w:t>1</w:t>
      </w:r>
      <w:r w:rsidR="00193B0A">
        <w:t xml:space="preserve">%). </w:t>
      </w:r>
    </w:p>
    <w:p w14:paraId="30C2FDC7" w14:textId="0F2EF0E4" w:rsidR="00802515" w:rsidRDefault="00724097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Pytania o inwestycje</w:t>
      </w:r>
    </w:p>
    <w:p w14:paraId="6C47733F" w14:textId="15708C23" w:rsidR="005B7614" w:rsidRPr="00CB60CE" w:rsidRDefault="00774B17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CB60CE">
        <w:rPr>
          <w:rFonts w:cs="FiraSans-Bold"/>
          <w:bCs/>
          <w:i/>
          <w:szCs w:val="19"/>
        </w:rPr>
        <w:t>Pyt. 4</w:t>
      </w:r>
      <w:r w:rsidR="00E7799E" w:rsidRPr="00CB60CE">
        <w:rPr>
          <w:rFonts w:cs="FiraSans-Bold"/>
          <w:bCs/>
          <w:i/>
          <w:szCs w:val="19"/>
        </w:rPr>
        <w:t xml:space="preserve"> Jakie są aktualne przewidywania, co do poziomu inwestycji Państwa firmy w 2023 r. w odniesieniu do inwestycji zrealizowanych w 2022 r.?</w:t>
      </w:r>
    </w:p>
    <w:p w14:paraId="5BE7C987" w14:textId="7B673DA9" w:rsidR="003B3519" w:rsidRDefault="00781C65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68544" behindDoc="0" locked="0" layoutInCell="1" allowOverlap="1" wp14:anchorId="42B568D1" wp14:editId="7BB4B17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158365"/>
            <wp:effectExtent l="0" t="0" r="0" b="0"/>
            <wp:wrapTopAndBottom/>
            <wp:docPr id="13" name="Obraz 13" descr="Pyt. 4. Jakie są aktualne przewidywania, co do poziomu inwestycji Państwa firmy w 2023 r. w odniesieniu do inwestycji zrealizowanych w 2022 r.? &#10;&#10;Wykres kolumnowy przedstawia przewidywania poziomu inwestycji w przedsiębiorstwie w 2023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6B591F5B" w14:textId="5EDD7CA0" w:rsidR="00EA65C1" w:rsidRDefault="00E7799E" w:rsidP="00EA65C1">
      <w:pPr>
        <w:rPr>
          <w:szCs w:val="19"/>
        </w:rPr>
      </w:pPr>
      <w:r>
        <w:rPr>
          <w:szCs w:val="19"/>
        </w:rPr>
        <w:lastRenderedPageBreak/>
        <w:t xml:space="preserve">Przedstawiciele większości firm przewidują utrzymanie poziomu inwestycji na poziomie z roku poprzedniego. Spośród prezentowanych obszarów działalności gospodarczej spadek poziomu inwestycji przewiduje </w:t>
      </w:r>
      <w:r w:rsidR="005223E6">
        <w:rPr>
          <w:szCs w:val="19"/>
        </w:rPr>
        <w:t>46,1</w:t>
      </w:r>
      <w:r>
        <w:rPr>
          <w:szCs w:val="19"/>
        </w:rPr>
        <w:t xml:space="preserve">% badanych przedsiębiorstw w przetwórstwie przemysłowym, </w:t>
      </w:r>
      <w:r w:rsidR="005223E6">
        <w:rPr>
          <w:szCs w:val="19"/>
        </w:rPr>
        <w:t>40,8</w:t>
      </w:r>
      <w:r>
        <w:rPr>
          <w:szCs w:val="19"/>
        </w:rPr>
        <w:t xml:space="preserve">% w </w:t>
      </w:r>
      <w:r w:rsidR="005223E6">
        <w:rPr>
          <w:szCs w:val="19"/>
        </w:rPr>
        <w:t>budownictwie</w:t>
      </w:r>
      <w:r>
        <w:rPr>
          <w:szCs w:val="19"/>
        </w:rPr>
        <w:t xml:space="preserve">, </w:t>
      </w:r>
      <w:r w:rsidR="005223E6">
        <w:rPr>
          <w:szCs w:val="19"/>
        </w:rPr>
        <w:t xml:space="preserve">38,7% w </w:t>
      </w:r>
      <w:r>
        <w:rPr>
          <w:szCs w:val="19"/>
        </w:rPr>
        <w:t>usługach</w:t>
      </w:r>
      <w:r w:rsidR="005223E6">
        <w:rPr>
          <w:szCs w:val="19"/>
        </w:rPr>
        <w:t>, 29</w:t>
      </w:r>
      <w:r>
        <w:rPr>
          <w:szCs w:val="19"/>
        </w:rPr>
        <w:t xml:space="preserve">% w </w:t>
      </w:r>
      <w:r w:rsidR="005223E6">
        <w:rPr>
          <w:szCs w:val="19"/>
        </w:rPr>
        <w:t>handlu detalicznym i</w:t>
      </w:r>
      <w:r w:rsidR="0048106F">
        <w:rPr>
          <w:szCs w:val="19"/>
        </w:rPr>
        <w:t> </w:t>
      </w:r>
      <w:r w:rsidR="005223E6">
        <w:rPr>
          <w:szCs w:val="19"/>
        </w:rPr>
        <w:t xml:space="preserve">25,1% w </w:t>
      </w:r>
      <w:r>
        <w:rPr>
          <w:szCs w:val="19"/>
        </w:rPr>
        <w:t>handlu hurtowym. Optymistyczne prognozy zakładające wzrost poziomu inwestycji najczęściej przewidywane są w </w:t>
      </w:r>
      <w:r w:rsidR="005223E6">
        <w:rPr>
          <w:szCs w:val="19"/>
        </w:rPr>
        <w:t xml:space="preserve">handlu detalicznym </w:t>
      </w:r>
      <w:r>
        <w:rPr>
          <w:szCs w:val="19"/>
        </w:rPr>
        <w:t>(</w:t>
      </w:r>
      <w:r w:rsidR="005223E6">
        <w:rPr>
          <w:szCs w:val="19"/>
        </w:rPr>
        <w:t>17,1</w:t>
      </w:r>
      <w:r>
        <w:rPr>
          <w:szCs w:val="19"/>
        </w:rPr>
        <w:t>% badanych przedsiębiorstw</w:t>
      </w:r>
      <w:r w:rsidR="0048106F">
        <w:rPr>
          <w:szCs w:val="19"/>
        </w:rPr>
        <w:t xml:space="preserve"> w tej grupie</w:t>
      </w:r>
      <w:r>
        <w:rPr>
          <w:szCs w:val="19"/>
        </w:rPr>
        <w:t xml:space="preserve">) oraz w </w:t>
      </w:r>
      <w:r w:rsidR="005223E6">
        <w:rPr>
          <w:szCs w:val="19"/>
        </w:rPr>
        <w:t xml:space="preserve">hurtowym </w:t>
      </w:r>
      <w:r>
        <w:rPr>
          <w:szCs w:val="19"/>
        </w:rPr>
        <w:t>(12,</w:t>
      </w:r>
      <w:r w:rsidR="005223E6">
        <w:rPr>
          <w:szCs w:val="19"/>
        </w:rPr>
        <w:t>1</w:t>
      </w:r>
      <w:r>
        <w:rPr>
          <w:szCs w:val="19"/>
        </w:rPr>
        <w:t>%)</w:t>
      </w:r>
      <w:r w:rsidR="00EA65C1">
        <w:rPr>
          <w:szCs w:val="19"/>
        </w:rPr>
        <w:t>.</w:t>
      </w:r>
    </w:p>
    <w:p w14:paraId="5B6C2C6D" w14:textId="37FD6514" w:rsidR="00802515" w:rsidRPr="00CB60CE" w:rsidRDefault="00774B17" w:rsidP="002C27BE">
      <w:pPr>
        <w:autoSpaceDE w:val="0"/>
        <w:autoSpaceDN w:val="0"/>
        <w:adjustRightInd w:val="0"/>
        <w:spacing w:before="240"/>
        <w:rPr>
          <w:i/>
        </w:rPr>
      </w:pPr>
      <w:r w:rsidRPr="00CB60CE">
        <w:rPr>
          <w:rFonts w:cs="FiraSans-Bold"/>
          <w:bCs/>
          <w:i/>
          <w:szCs w:val="19"/>
        </w:rPr>
        <w:t>Pyt.5</w:t>
      </w:r>
      <w:r w:rsidR="00EA65C1" w:rsidRPr="00CB60CE">
        <w:rPr>
          <w:rFonts w:cs="FiraSans-Bold"/>
          <w:bCs/>
          <w:i/>
          <w:szCs w:val="19"/>
        </w:rPr>
        <w:t xml:space="preserve">. </w:t>
      </w:r>
      <w:r w:rsidR="00E7799E" w:rsidRPr="00CB60CE">
        <w:rPr>
          <w:i/>
        </w:rPr>
        <w:t>Jakie są główne kierunki inwestowania Państwa firmy w bieżącym roku?</w:t>
      </w:r>
    </w:p>
    <w:p w14:paraId="185BCCFA" w14:textId="2F3797DA" w:rsidR="003E04AF" w:rsidRDefault="00781C65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69568" behindDoc="0" locked="0" layoutInCell="1" allowOverlap="1" wp14:anchorId="02C952A0" wp14:editId="4885E1E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3112135"/>
            <wp:effectExtent l="0" t="0" r="0" b="0"/>
            <wp:wrapTopAndBottom/>
            <wp:docPr id="15" name="Obraz 15" descr="Pyt.5. Jakie są główne kierunki inwestowania Państwa firmy w bieżącym roku?&#10;&#10;Wykres kolumnowy przedstawiający główne kierunki inwestowania firm objętych badaniem w  województwie warmińsko-mazurskim w bieżącym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5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DA">
        <w:rPr>
          <w:szCs w:val="19"/>
        </w:rPr>
        <w:t>W 2023 r. głównym kierunkiem inwestycji w firmach objętych badaniem są maszyny, urządzenia techniczne i narzędzia. Najwięcej tego typu inwestycji deklarują przedstawiciele firm przetwórstwa przemysłowego (ponad 60% badanych przedsiębiorstw)</w:t>
      </w:r>
      <w:r w:rsidR="00076DDA">
        <w:rPr>
          <w:rFonts w:cs="FiraSans-Bold"/>
          <w:bCs/>
          <w:szCs w:val="19"/>
        </w:rPr>
        <w:t xml:space="preserve">. Przedsiębiorstwa mają też w planie inwestycje związane z środkami transportu, gruntami, budynkami i budowlami. Wielu szefów firm nie planuje inwestycji w bieżącym roku. Najwięcej tego rodzaju deklaracji wyrażają przedstawiciele firm </w:t>
      </w:r>
      <w:r w:rsidR="00F27AE7">
        <w:rPr>
          <w:rFonts w:cs="FiraSans-Bold"/>
          <w:bCs/>
          <w:szCs w:val="19"/>
        </w:rPr>
        <w:t>usługowych</w:t>
      </w:r>
      <w:r w:rsidR="00076DDA">
        <w:rPr>
          <w:rFonts w:cs="FiraSans-Bold"/>
          <w:bCs/>
          <w:szCs w:val="19"/>
        </w:rPr>
        <w:t xml:space="preserve"> </w:t>
      </w:r>
      <w:r w:rsidR="00F27AE7">
        <w:rPr>
          <w:rFonts w:cs="FiraSans-Bold"/>
          <w:bCs/>
          <w:szCs w:val="19"/>
        </w:rPr>
        <w:t>(72,6% badanych przedsiębiorstw)</w:t>
      </w:r>
      <w:r w:rsidR="00076DDA">
        <w:rPr>
          <w:rFonts w:cs="FiraSans-Bold"/>
          <w:bCs/>
          <w:szCs w:val="19"/>
        </w:rPr>
        <w:t>, a</w:t>
      </w:r>
      <w:r w:rsidR="00F27AE7">
        <w:rPr>
          <w:rFonts w:cs="FiraSans-Bold"/>
          <w:bCs/>
          <w:szCs w:val="19"/>
        </w:rPr>
        <w:t xml:space="preserve"> </w:t>
      </w:r>
      <w:r w:rsidR="00076DDA">
        <w:rPr>
          <w:rFonts w:cs="FiraSans-Bold"/>
          <w:bCs/>
          <w:szCs w:val="19"/>
        </w:rPr>
        <w:t>najmniej przetwórstwa przemysłowego</w:t>
      </w:r>
      <w:r w:rsidR="00F27AE7">
        <w:rPr>
          <w:rFonts w:cs="FiraSans-Bold"/>
          <w:bCs/>
          <w:szCs w:val="19"/>
        </w:rPr>
        <w:t xml:space="preserve"> (17,9%)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2061D6D5" w:rsidR="00567FD3" w:rsidRPr="00CB60CE" w:rsidRDefault="00774B17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CB60CE">
        <w:rPr>
          <w:rFonts w:cs="FiraSans-Bold"/>
          <w:bCs/>
          <w:i/>
          <w:szCs w:val="19"/>
        </w:rPr>
        <w:lastRenderedPageBreak/>
        <w:t>Pyt.6.</w:t>
      </w:r>
      <w:r w:rsidRPr="00CB60CE">
        <w:rPr>
          <w:i/>
        </w:rPr>
        <w:t xml:space="preserve"> </w:t>
      </w:r>
      <w:r w:rsidR="00E7799E" w:rsidRPr="00CB60CE">
        <w:rPr>
          <w:i/>
        </w:rPr>
        <w:t>Które z poniższych barier w największym stopniu wpływają na skalę inwestycji Państwa firmy w bieżącym roku?</w:t>
      </w:r>
    </w:p>
    <w:p w14:paraId="48E665BC" w14:textId="3CF765EF" w:rsidR="002F2ED3" w:rsidRDefault="00781C65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270592" behindDoc="0" locked="0" layoutInCell="1" allowOverlap="1" wp14:anchorId="7A0E46D4" wp14:editId="66D8863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3523615"/>
            <wp:effectExtent l="0" t="0" r="0" b="635"/>
            <wp:wrapTopAndBottom/>
            <wp:docPr id="16" name="Obraz 16" descr="Pyt.6. Które z poniższych barier w największym stopniu wpływają na skalę inwestycji Państwa firmy w bieżącym roku?&#10;&#10;Wykres kolumnowy przedstawia (w %) czynniki, które w największym stopniu wpływają na ograniczenie inwestycji w firmach objętych badaniem w województwie warmińsko-mazurskim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6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DA">
        <w:rPr>
          <w:szCs w:val="19"/>
        </w:rPr>
        <w:t>Na ograniczenie skali inwestycji w firmach w bieżącym roku w największym stopniu wpływa wysoka inflacja. Barierę wpływającą na skalę inwestycji tworzą także wysokie koszty realizacji inwestycji oraz niepewna sytuacja makroekonomiczna. Przedstawiciele firm wskazywali również na problemy dotyczące niejasnych, niespójnych i niestabilnych przepisów prawnych</w:t>
      </w:r>
      <w:r w:rsidR="00076DDA">
        <w:rPr>
          <w:rFonts w:cs="FiraSans-Bold"/>
          <w:bCs/>
          <w:szCs w:val="19"/>
        </w:rPr>
        <w:t>. Firmy</w:t>
      </w:r>
      <w:r w:rsidR="00076DDA" w:rsidRPr="00BA2783">
        <w:rPr>
          <w:rFonts w:cs="FiraSans-Bold"/>
          <w:bCs/>
          <w:szCs w:val="19"/>
        </w:rPr>
        <w:t xml:space="preserve"> wszystkich badanych rodzajów działalności</w:t>
      </w:r>
      <w:r w:rsidR="00076DDA">
        <w:rPr>
          <w:rFonts w:cs="FiraSans-Bold"/>
          <w:bCs/>
          <w:szCs w:val="19"/>
        </w:rPr>
        <w:t xml:space="preserve"> narzekają na niedostateczny popyt na produkty/usługi oferowane przez ich firmę</w:t>
      </w:r>
      <w:r w:rsidR="00861B4D">
        <w:rPr>
          <w:szCs w:val="19"/>
        </w:rPr>
        <w:t>.</w:t>
      </w:r>
    </w:p>
    <w:p w14:paraId="57E2DF3C" w14:textId="1F4AEB10" w:rsidR="007827EC" w:rsidRPr="00CB60CE" w:rsidRDefault="00E7799E">
      <w:pPr>
        <w:spacing w:before="0" w:after="160" w:line="259" w:lineRule="auto"/>
        <w:rPr>
          <w:szCs w:val="19"/>
        </w:rPr>
      </w:pPr>
      <w:r w:rsidRPr="00CB60CE">
        <w:rPr>
          <w:i/>
          <w:szCs w:val="19"/>
        </w:rPr>
        <w:t>Pyt.7. Jak bieżące zmiany sytuacji Państwa firmy oraz otoczenia rynkowego wpływają na skłonność do podejmowania inwestycji?</w:t>
      </w:r>
    </w:p>
    <w:p w14:paraId="7CEBE353" w14:textId="66ABFA84" w:rsidR="00076DDA" w:rsidRDefault="00781C65">
      <w:pPr>
        <w:spacing w:before="0" w:after="160" w:line="259" w:lineRule="auto"/>
        <w:rPr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271616" behindDoc="0" locked="0" layoutInCell="1" allowOverlap="1" wp14:anchorId="6EB699DA" wp14:editId="54409F0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145665"/>
            <wp:effectExtent l="0" t="0" r="0" b="6985"/>
            <wp:wrapTopAndBottom/>
            <wp:docPr id="17" name="Obraz 17" descr="Pyt.7. Jak bieżące zmiany sytuacji Państwa firmy oraz otoczenia rynkowego wpływają na skłonność do podejmowania inwestycji?&#10;&#10;Wykres kolumnowy przedstawiający jak bieżące zmiany sytuacji w firmach objętych badaniem oraz otoczenia rynkowego wpływają na skłonność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7.wm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DA">
        <w:rPr>
          <w:rFonts w:cs="FiraSans-Bold"/>
          <w:bCs/>
          <w:szCs w:val="19"/>
        </w:rPr>
        <w:t xml:space="preserve">Bieżące zmiany sytuacji firmy oraz otoczenia rynkowego zdaniem większości przedsiębiorców nie wpływają na </w:t>
      </w:r>
      <w:r w:rsidR="00076DDA" w:rsidRPr="002248D0">
        <w:rPr>
          <w:szCs w:val="19"/>
        </w:rPr>
        <w:t>podejmowani</w:t>
      </w:r>
      <w:r w:rsidR="00076DDA">
        <w:rPr>
          <w:szCs w:val="19"/>
        </w:rPr>
        <w:t>e przez nich decyzji</w:t>
      </w:r>
      <w:r w:rsidR="00076DDA">
        <w:rPr>
          <w:rFonts w:cs="FiraSans-Bold"/>
          <w:bCs/>
          <w:szCs w:val="19"/>
        </w:rPr>
        <w:t xml:space="preserve"> inwestycyjnych. Tego zdania jest ponad połowa przedsiębiorców działających w </w:t>
      </w:r>
      <w:r w:rsidR="000A38F8">
        <w:rPr>
          <w:rFonts w:cs="FiraSans-Bold"/>
          <w:bCs/>
          <w:szCs w:val="19"/>
        </w:rPr>
        <w:t xml:space="preserve">handlu </w:t>
      </w:r>
      <w:r w:rsidR="00076DDA">
        <w:rPr>
          <w:rFonts w:cs="FiraSans-Bold"/>
          <w:bCs/>
          <w:szCs w:val="19"/>
        </w:rPr>
        <w:t>hurtowym</w:t>
      </w:r>
      <w:r w:rsidR="000A38F8">
        <w:rPr>
          <w:rFonts w:cs="FiraSans-Bold"/>
          <w:bCs/>
          <w:szCs w:val="19"/>
        </w:rPr>
        <w:t xml:space="preserve"> oraz blisko 50% przedstawicieli przetwórstwa przemysłowego i budownictwa</w:t>
      </w:r>
      <w:r w:rsidR="00076DDA">
        <w:rPr>
          <w:rFonts w:cs="FiraSans-Bold"/>
          <w:bCs/>
          <w:szCs w:val="19"/>
        </w:rPr>
        <w:t xml:space="preserve">. Negatywny wpływ na skłonność </w:t>
      </w:r>
      <w:r w:rsidR="000A38F8">
        <w:rPr>
          <w:rFonts w:cs="FiraSans-Bold"/>
          <w:bCs/>
          <w:szCs w:val="19"/>
        </w:rPr>
        <w:t>d</w:t>
      </w:r>
      <w:r w:rsidR="00076DDA">
        <w:rPr>
          <w:rFonts w:cs="FiraSans-Bold"/>
          <w:bCs/>
          <w:szCs w:val="19"/>
        </w:rPr>
        <w:t xml:space="preserve">o podejmowania inwestycji wyraża </w:t>
      </w:r>
      <w:r w:rsidR="000A38F8">
        <w:rPr>
          <w:rFonts w:cs="FiraSans-Bold"/>
          <w:bCs/>
          <w:szCs w:val="19"/>
        </w:rPr>
        <w:t>blisko 60%</w:t>
      </w:r>
      <w:r w:rsidR="00076DDA">
        <w:rPr>
          <w:rFonts w:cs="FiraSans-Bold"/>
          <w:bCs/>
          <w:szCs w:val="19"/>
        </w:rPr>
        <w:t xml:space="preserve"> przeds</w:t>
      </w:r>
      <w:r w:rsidR="000A38F8">
        <w:rPr>
          <w:rFonts w:cs="FiraSans-Bold"/>
          <w:bCs/>
          <w:szCs w:val="19"/>
        </w:rPr>
        <w:t>tawicieli handlu detalicznego</w:t>
      </w:r>
      <w:r w:rsidR="008F1CDB">
        <w:rPr>
          <w:rFonts w:cs="FiraSans-Bold"/>
          <w:bCs/>
          <w:szCs w:val="19"/>
        </w:rPr>
        <w:t xml:space="preserve"> i prawie połowa firm usługowych.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B2137F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8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2C059B9D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456FD9">
        <w:rPr>
          <w:rFonts w:cs="Arial"/>
          <w:b/>
          <w:szCs w:val="19"/>
        </w:rPr>
        <w:t>sierpni</w:t>
      </w:r>
      <w:r w:rsidR="009D5F76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9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746D9">
        <w:rPr>
          <w:rFonts w:cs="Arial"/>
          <w:szCs w:val="19"/>
        </w:rPr>
        <w:t>3</w:t>
      </w:r>
      <w:r w:rsidR="001D2992">
        <w:rPr>
          <w:rFonts w:cs="Arial"/>
          <w:szCs w:val="19"/>
        </w:rPr>
        <w:t>1</w:t>
      </w:r>
      <w:r w:rsidRPr="000A604C">
        <w:rPr>
          <w:rFonts w:cs="Arial"/>
          <w:szCs w:val="19"/>
        </w:rPr>
        <w:t xml:space="preserve"> </w:t>
      </w:r>
      <w:r w:rsidR="00456FD9">
        <w:rPr>
          <w:rFonts w:cs="Arial"/>
          <w:szCs w:val="19"/>
        </w:rPr>
        <w:t>sierpni</w:t>
      </w:r>
      <w:r w:rsidR="009D5F76">
        <w:rPr>
          <w:rFonts w:cs="Arial"/>
          <w:szCs w:val="19"/>
        </w:rPr>
        <w:t>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39B3D837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7E0CF8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C25976D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3BB83F03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883F766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8,7</w:t>
            </w:r>
          </w:p>
        </w:tc>
      </w:tr>
      <w:tr w:rsidR="004B5525" w:rsidRPr="007E0CF8" w14:paraId="469D6AF4" w14:textId="77777777" w:rsidTr="00460B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7E0CF8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7E0CF8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98C0F81" w:rsidR="004B5525" w:rsidRPr="007E0CF8" w:rsidRDefault="00887ED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7FB79B74" w:rsidR="004B5525" w:rsidRPr="007E0CF8" w:rsidRDefault="008F20BB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B081A52" w:rsidR="004B5525" w:rsidRPr="007E0CF8" w:rsidRDefault="00710F5C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2C0479ED" w:rsidR="004B5525" w:rsidRPr="007E0CF8" w:rsidRDefault="00460B56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6F86D5AA" w:rsidR="004B5525" w:rsidRPr="007E0CF8" w:rsidRDefault="00195F88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7E0CF8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672D5D2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</w:t>
            </w:r>
            <w:r w:rsidR="00195F88">
              <w:rPr>
                <w:rFonts w:cs="Arial"/>
                <w:szCs w:val="19"/>
              </w:rPr>
              <w:t>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774FDE74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4F912AB9" w:rsidR="00377A16" w:rsidRPr="007E0CF8" w:rsidRDefault="00195F8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4960912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9E0A14D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B69CACD" w:rsidR="00377A16" w:rsidRPr="007E0CF8" w:rsidRDefault="002B12E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74541F4" w:rsidR="004B5525" w:rsidRPr="007E0CF8" w:rsidRDefault="00C051E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D10CBBD" w:rsidR="004B5525" w:rsidRPr="007E0CF8" w:rsidRDefault="002C09E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2765CB93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5065C6C2" w:rsidR="00377A16" w:rsidRPr="007E0CF8" w:rsidRDefault="00F75CB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4BEBC87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5CB0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695008A1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E200393" w:rsidR="00464D5E" w:rsidRPr="007E0CF8" w:rsidRDefault="00F75CB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1DA2880B" w:rsidR="00AD32EE" w:rsidRPr="007E0CF8" w:rsidRDefault="00F75CB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26EADA3" w:rsidR="00B00BB6" w:rsidRPr="007E0CF8" w:rsidRDefault="003C1D4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3F70B13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8686718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CB0620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4831142A" w:rsidR="00AD32EE" w:rsidRPr="007E0CF8" w:rsidRDefault="00516EB8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7E0CF8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7E0CF8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DDF67E7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0C7BCDD9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516EB8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1B37B4B1" w:rsidR="00AD32EE" w:rsidRPr="007E0CF8" w:rsidRDefault="00516EB8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7E0CF8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A8939E4" w:rsidR="00AD32EE" w:rsidRPr="007E0CF8" w:rsidRDefault="00516EB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79FC9133" w:rsidR="004B5525" w:rsidRPr="007E0CF8" w:rsidRDefault="00516EB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5B4FD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48BF6D8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516EB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</w:t>
            </w:r>
            <w:r w:rsidR="00516EB8">
              <w:rPr>
                <w:rFonts w:cs="Arial"/>
                <w:szCs w:val="19"/>
              </w:rPr>
              <w:t>81*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4AB55DE" w:rsidR="0096200C" w:rsidRPr="007E0CF8" w:rsidRDefault="00516EB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F1367FC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494C953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</w:t>
            </w:r>
            <w:r w:rsidR="00516EB8">
              <w:rPr>
                <w:rFonts w:ascii="Fira Sans" w:hAnsi="Fira Sans"/>
                <w:sz w:val="19"/>
                <w:szCs w:val="19"/>
              </w:rPr>
              <w:t>3*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132,4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7F87932D" w:rsidR="0096200C" w:rsidRPr="007E0CF8" w:rsidRDefault="00516EB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14D95633" w:rsidR="0096200C" w:rsidRPr="007E0CF8" w:rsidRDefault="009A418B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592D2910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3C38C33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411B0CCA" w:rsidR="004B5525" w:rsidRPr="007E0CF8" w:rsidRDefault="00FD5CE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0BFE1F7F" w:rsidR="004B5525" w:rsidRPr="007E0CF8" w:rsidRDefault="001818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F5569AF" w:rsidR="00E3050A" w:rsidRPr="007E0CF8" w:rsidRDefault="006C0AE9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51932E76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7C63AD07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66A45E7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6AD70469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6086B04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BEC53BE" w:rsidR="00E3050A" w:rsidRPr="007E0CF8" w:rsidRDefault="00702B71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51009">
              <w:rPr>
                <w:rFonts w:ascii="Fira Sans" w:hAnsi="Fira Sans"/>
                <w:sz w:val="19"/>
                <w:szCs w:val="19"/>
              </w:rPr>
              <w:t>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7C76333" w:rsidR="00E3050A" w:rsidRPr="007E0CF8" w:rsidRDefault="0015100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7E0CF8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1DFF575E" w:rsidR="004B5525" w:rsidRPr="007E0CF8" w:rsidRDefault="0015100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2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B2137F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6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B2137F" w:rsidP="00555B22">
            <w:pPr>
              <w:tabs>
                <w:tab w:val="left" w:pos="5387"/>
              </w:tabs>
              <w:spacing w:before="0" w:after="0"/>
            </w:pPr>
            <w:hyperlink r:id="rId47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B2137F" w:rsidP="00D027C4">
            <w:pPr>
              <w:rPr>
                <w:sz w:val="20"/>
                <w:szCs w:val="20"/>
              </w:rPr>
            </w:pPr>
            <w:hyperlink r:id="rId48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75B9BBEA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0B6ED7" w:rsidRDefault="000B6ED7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0B6ED7" w:rsidRPr="00BB1085" w:rsidRDefault="000B6ED7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DFFD415" w:rsidR="000B6ED7" w:rsidRPr="00D223A7" w:rsidRDefault="00B2137F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9" w:tooltip="Link do opracowania Sytuacja społeczno-gospodarcza kraju w 1-3 kwartał  2022 r." w:history="1">
                              <w:r w:rsidR="000B6ED7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lipcu 2023 r.</w:t>
                              </w:r>
                            </w:hyperlink>
                          </w:p>
                          <w:p w14:paraId="2BE2C2B9" w14:textId="67123680" w:rsidR="000B6ED7" w:rsidRPr="00BB1085" w:rsidRDefault="000B6E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0B6ED7" w:rsidRPr="00BB1085" w:rsidRDefault="000B6E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0B6ED7" w:rsidRPr="008B4C1C" w:rsidRDefault="00B2137F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Bankiem Danych Lokalnych (BDL)" w:history="1">
                              <w:r w:rsidR="000B6ED7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0B6ED7" w:rsidRPr="00BB1085" w:rsidRDefault="000B6E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0B6ED7" w:rsidRDefault="000B6E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0B6ED7" w:rsidRPr="008B4C1C" w:rsidRDefault="00B2137F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1" w:tooltip="Link do strony z " w:history="1">
                              <w:r w:rsidR="000B6ED7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0B6ED7" w:rsidRPr="009B46C2" w:rsidRDefault="000B6ED7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0B6ED7" w:rsidRDefault="000B6ED7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0B6ED7" w:rsidRPr="00BB1085" w:rsidRDefault="000B6ED7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DFFD415" w:rsidR="000B6ED7" w:rsidRPr="00D223A7" w:rsidRDefault="00B2137F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2" w:tooltip="Link do opracowania Sytuacja społeczno-gospodarcza kraju w 1-3 kwartał  2022 r." w:history="1">
                        <w:r w:rsidR="000B6ED7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lipcu 2023 r.</w:t>
                        </w:r>
                      </w:hyperlink>
                    </w:p>
                    <w:p w14:paraId="2BE2C2B9" w14:textId="67123680" w:rsidR="000B6ED7" w:rsidRPr="00BB1085" w:rsidRDefault="000B6E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0B6ED7" w:rsidRPr="00BB1085" w:rsidRDefault="000B6E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0B6ED7" w:rsidRPr="008B4C1C" w:rsidRDefault="00B2137F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Bankiem Danych Lokalnych (BDL)" w:history="1">
                        <w:r w:rsidR="000B6ED7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0B6ED7" w:rsidRPr="00BB1085" w:rsidRDefault="000B6E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0B6ED7" w:rsidRDefault="000B6E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0B6ED7" w:rsidRPr="008B4C1C" w:rsidRDefault="00B2137F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strony z " w:history="1">
                        <w:r w:rsidR="000B6ED7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0B6ED7" w:rsidRPr="009B46C2" w:rsidRDefault="000B6ED7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EE657" w14:textId="77777777" w:rsidR="006B5F39" w:rsidRDefault="006B5F39" w:rsidP="000662E2">
      <w:pPr>
        <w:spacing w:after="0" w:line="240" w:lineRule="auto"/>
      </w:pPr>
      <w:r>
        <w:separator/>
      </w:r>
    </w:p>
  </w:endnote>
  <w:endnote w:type="continuationSeparator" w:id="0">
    <w:p w14:paraId="6F908D8B" w14:textId="77777777" w:rsidR="006B5F39" w:rsidRDefault="006B5F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0B6ED7" w:rsidRDefault="000B6E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0B6ED7" w:rsidRDefault="000B6ED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0B6ED7" w:rsidRDefault="000B6E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0B6ED7" w:rsidRDefault="000B6ED7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0B6ED7" w:rsidRDefault="000B6ED7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28B7C" w14:textId="77777777" w:rsidR="006B5F39" w:rsidRDefault="006B5F39" w:rsidP="000662E2">
      <w:pPr>
        <w:spacing w:after="0" w:line="240" w:lineRule="auto"/>
      </w:pPr>
      <w:r>
        <w:separator/>
      </w:r>
    </w:p>
  </w:footnote>
  <w:footnote w:type="continuationSeparator" w:id="0">
    <w:p w14:paraId="22CD4F78" w14:textId="77777777" w:rsidR="006B5F39" w:rsidRDefault="006B5F39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0B6ED7" w:rsidRPr="00EE31BA" w:rsidRDefault="000B6ED7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0B6ED7" w:rsidRPr="00EE31BA" w:rsidRDefault="000B6ED7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0B6ED7" w:rsidRPr="00EE31BA" w:rsidRDefault="000B6ED7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0B6ED7" w:rsidRPr="00EE31BA" w:rsidRDefault="000B6ED7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65DCDFBA" w:rsidR="000B6ED7" w:rsidRPr="00302EDD" w:rsidRDefault="000B6ED7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sierpnia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procesy cenowe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0B6ED7" w:rsidRPr="00817537" w:rsidRDefault="000B6ED7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0B6ED7" w:rsidRPr="00D258B6" w:rsidRDefault="000B6ED7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0B6ED7" w:rsidRDefault="000B6E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" o:bullet="t">
        <v:imagedata r:id="rId1" o:title=""/>
      </v:shape>
    </w:pict>
  </w:numPicBullet>
  <w:numPicBullet w:numPicBulletId="1">
    <w:pict>
      <v:shape id="_x0000_i1027" type="#_x0000_t75" style="width:123.6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097"/>
    <w:rsid w:val="0002039B"/>
    <w:rsid w:val="000203AA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5DE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AD"/>
    <w:rsid w:val="000B7D6E"/>
    <w:rsid w:val="000B7E28"/>
    <w:rsid w:val="000C004F"/>
    <w:rsid w:val="000C0190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D44"/>
    <w:rsid w:val="00181E83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37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92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5E9D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C9"/>
    <w:rsid w:val="002527D7"/>
    <w:rsid w:val="00252892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77FBC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B9"/>
    <w:rsid w:val="002D410C"/>
    <w:rsid w:val="002D47DA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35D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35B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344E"/>
    <w:rsid w:val="00333505"/>
    <w:rsid w:val="0033361A"/>
    <w:rsid w:val="00333A3E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2C9A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3A7"/>
    <w:rsid w:val="00446428"/>
    <w:rsid w:val="004468CE"/>
    <w:rsid w:val="00447920"/>
    <w:rsid w:val="00447BFD"/>
    <w:rsid w:val="004503D6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C10"/>
    <w:rsid w:val="00460FD5"/>
    <w:rsid w:val="00461136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AE1"/>
    <w:rsid w:val="00490B66"/>
    <w:rsid w:val="00490C16"/>
    <w:rsid w:val="00490D3C"/>
    <w:rsid w:val="00490D4F"/>
    <w:rsid w:val="00490FC2"/>
    <w:rsid w:val="004910CD"/>
    <w:rsid w:val="00491377"/>
    <w:rsid w:val="004914EA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6E4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AA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0F5C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7DF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8E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C1"/>
    <w:rsid w:val="007A2DC9"/>
    <w:rsid w:val="007A3162"/>
    <w:rsid w:val="007A32E3"/>
    <w:rsid w:val="007A34A2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566D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9DA"/>
    <w:rsid w:val="007D1B6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F3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909"/>
    <w:rsid w:val="008859F5"/>
    <w:rsid w:val="00885B9E"/>
    <w:rsid w:val="00885D59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80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51C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ECE"/>
    <w:rsid w:val="00921415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E42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67B"/>
    <w:rsid w:val="009859A9"/>
    <w:rsid w:val="009859E8"/>
    <w:rsid w:val="00985A4E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EA2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1D1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A9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191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45F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996"/>
    <w:rsid w:val="00C02B70"/>
    <w:rsid w:val="00C02EA8"/>
    <w:rsid w:val="00C030DE"/>
    <w:rsid w:val="00C031DA"/>
    <w:rsid w:val="00C0345B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27F"/>
    <w:rsid w:val="00C46612"/>
    <w:rsid w:val="00C466E6"/>
    <w:rsid w:val="00C4684A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4E8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594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100D"/>
    <w:rsid w:val="00D015E3"/>
    <w:rsid w:val="00D01785"/>
    <w:rsid w:val="00D01896"/>
    <w:rsid w:val="00D018C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293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C2"/>
    <w:rsid w:val="00E834EE"/>
    <w:rsid w:val="00E83534"/>
    <w:rsid w:val="00E8370C"/>
    <w:rsid w:val="00E83731"/>
    <w:rsid w:val="00E83906"/>
    <w:rsid w:val="00E83A06"/>
    <w:rsid w:val="00E83AAB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2EA3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1A0"/>
    <w:rsid w:val="00F2152B"/>
    <w:rsid w:val="00F21AD0"/>
    <w:rsid w:val="00F21BE5"/>
    <w:rsid w:val="00F21DC9"/>
    <w:rsid w:val="00F21DDD"/>
    <w:rsid w:val="00F21F17"/>
    <w:rsid w:val="00F21F96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1FC7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2F"/>
    <w:rsid w:val="00FD7C79"/>
    <w:rsid w:val="00FE0193"/>
    <w:rsid w:val="00FE01ED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EFE"/>
    <w:rsid w:val="00FF2043"/>
    <w:rsid w:val="00FF205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http://olsztyn.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mailto:J.Balcerzak@stat.gov.pl" TargetMode="External"/><Relationship Id="rId47" Type="http://schemas.openxmlformats.org/officeDocument/2006/relationships/hyperlink" Target="https://twitter.com/Olsztyn_STA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header" Target="header2.xml"/><Relationship Id="rId45" Type="http://schemas.openxmlformats.org/officeDocument/2006/relationships/image" Target="media/image29.png"/><Relationship Id="rId53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8.png"/><Relationship Id="rId52" Type="http://schemas.openxmlformats.org/officeDocument/2006/relationships/hyperlink" Target="https://stat.gov.pl/obszary-tematyczne/inne-opracowania/informacje-o-sytuacji-spoleczno-gospodarczej/sytuacja-spoleczno-gospodarcza-kraju-w-lipcu-2023-r-,1,135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27.png"/><Relationship Id="rId48" Type="http://schemas.openxmlformats.org/officeDocument/2006/relationships/hyperlink" Target="https://www.facebook.com/UrzadStatystycznyOlsztyn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://olsztyn.stat.gov.pl/" TargetMode="External"/><Relationship Id="rId20" Type="http://schemas.openxmlformats.org/officeDocument/2006/relationships/image" Target="media/image9.wmf"/><Relationship Id="rId41" Type="http://schemas.openxmlformats.org/officeDocument/2006/relationships/footer" Target="footer3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hyperlink" Target="https://stat.gov.pl/obszary-tematyczne/inne-opracowania/informacje-o-sytuacji-spoleczno-gospodarczej/sytuacja-spoleczno-gospodarcza-kraju-w-lipcu-2023-r-,1,135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5F99D0-66AA-4E16-9DB9-ECD3B4BDC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11660</TotalTime>
  <Pages>37</Pages>
  <Words>8683</Words>
  <Characters>52101</Characters>
  <Application>Microsoft Office Word</Application>
  <DocSecurity>0</DocSecurity>
  <Lines>434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lipcu 2023 r.</vt:lpstr>
    </vt:vector>
  </TitlesOfParts>
  <Company/>
  <LinksUpToDate>false</LinksUpToDate>
  <CharactersWithSpaces>60663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lipcu 2023 r.</dc:title>
  <dc:subject/>
  <dc:creator>Stankiewicz Magda</dc:creator>
  <cp:keywords/>
  <dc:description/>
  <cp:lastModifiedBy>Błaszczyk Marcin</cp:lastModifiedBy>
  <cp:revision>1244</cp:revision>
  <cp:lastPrinted>2023-08-24T05:49:00Z</cp:lastPrinted>
  <dcterms:created xsi:type="dcterms:W3CDTF">2022-10-21T12:22:00Z</dcterms:created>
  <dcterms:modified xsi:type="dcterms:W3CDTF">2023-08-28T09:13:00Z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