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3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6A77E201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915635">
        <w:rPr>
          <w:shd w:val="clear" w:color="auto" w:fill="FFFFFF"/>
        </w:rPr>
        <w:t>lutym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1F6C90D" w14:textId="2A92B2E1" w:rsidR="00DF4D8D" w:rsidRPr="00702DB8" w:rsidRDefault="00DF4D8D" w:rsidP="007B391E">
            <w:pPr>
              <w:pStyle w:val="tekstnapierwszejstronie"/>
              <w:spacing w:before="200" w:after="80" w:line="270" w:lineRule="exact"/>
              <w:ind w:left="714" w:right="227" w:hanging="357"/>
              <w:rPr>
                <w:spacing w:val="-1"/>
              </w:rPr>
            </w:pPr>
            <w:r w:rsidRPr="00702DB8">
              <w:rPr>
                <w:spacing w:val="-1"/>
              </w:rPr>
              <w:t xml:space="preserve">W </w:t>
            </w:r>
            <w:r w:rsidR="00915635" w:rsidRPr="00702DB8">
              <w:rPr>
                <w:spacing w:val="-1"/>
              </w:rPr>
              <w:t>lutym</w:t>
            </w:r>
            <w:r w:rsidR="00BC0978" w:rsidRPr="00702DB8">
              <w:rPr>
                <w:spacing w:val="-1"/>
              </w:rPr>
              <w:t xml:space="preserve"> </w:t>
            </w:r>
            <w:r w:rsidR="00BC0978" w:rsidRPr="00702DB8">
              <w:t xml:space="preserve">2023 r., </w:t>
            </w:r>
            <w:r w:rsidR="00702DB8" w:rsidRPr="00702DB8">
              <w:t xml:space="preserve">podobnie jak przed rokiem, </w:t>
            </w:r>
            <w:r w:rsidR="00A32B36" w:rsidRPr="00702DB8">
              <w:t>przeciętne zatrudnienie w sektorze przedsiębiorstw wzrosło w</w:t>
            </w:r>
            <w:r w:rsidR="00702DB8" w:rsidRPr="00702DB8">
              <w:t> </w:t>
            </w:r>
            <w:r w:rsidR="00A32B36" w:rsidRPr="00702DB8">
              <w:t xml:space="preserve">ujęciu rocznym (o </w:t>
            </w:r>
            <w:r w:rsidR="00702DB8" w:rsidRPr="00702DB8">
              <w:t>1,4</w:t>
            </w:r>
            <w:r w:rsidR="00A32B36" w:rsidRPr="00702DB8">
              <w:t>%)</w:t>
            </w:r>
            <w:r w:rsidR="00702DB8" w:rsidRPr="00702DB8">
              <w:t>.</w:t>
            </w:r>
            <w:r w:rsidR="001E22EB">
              <w:t xml:space="preserve"> </w:t>
            </w:r>
          </w:p>
          <w:p w14:paraId="40ED7ACB" w14:textId="253232D7" w:rsidR="0022234E" w:rsidRPr="00AC43CF" w:rsidRDefault="00292600" w:rsidP="007B391E">
            <w:pPr>
              <w:pStyle w:val="tekstnapierwszejstronie"/>
              <w:spacing w:before="100" w:after="100" w:line="270" w:lineRule="exact"/>
              <w:ind w:left="714" w:right="227" w:hanging="357"/>
              <w:rPr>
                <w:color w:val="auto"/>
                <w:spacing w:val="-1"/>
              </w:rPr>
            </w:pPr>
            <w:r w:rsidRPr="00AC43CF">
              <w:rPr>
                <w:color w:val="auto"/>
                <w:spacing w:val="-1"/>
              </w:rPr>
              <w:t xml:space="preserve">Stopa bezrobocia rejestrowanego w końcu </w:t>
            </w:r>
            <w:r w:rsidR="00A32B36" w:rsidRPr="00AC43CF">
              <w:rPr>
                <w:color w:val="auto"/>
                <w:spacing w:val="-1"/>
              </w:rPr>
              <w:t>lutego</w:t>
            </w:r>
            <w:r w:rsidR="001603DD" w:rsidRPr="00AC43CF">
              <w:rPr>
                <w:color w:val="auto"/>
                <w:spacing w:val="-1"/>
              </w:rPr>
              <w:t xml:space="preserve"> </w:t>
            </w:r>
            <w:r w:rsidRPr="00AC43CF">
              <w:rPr>
                <w:color w:val="auto"/>
                <w:spacing w:val="-1"/>
              </w:rPr>
              <w:t>202</w:t>
            </w:r>
            <w:r w:rsidR="00D23FF8" w:rsidRPr="00AC43CF">
              <w:rPr>
                <w:color w:val="auto"/>
                <w:spacing w:val="-1"/>
              </w:rPr>
              <w:t>3</w:t>
            </w:r>
            <w:r w:rsidRPr="00AC43CF">
              <w:rPr>
                <w:color w:val="auto"/>
                <w:spacing w:val="-1"/>
              </w:rPr>
              <w:t xml:space="preserve"> r. ukształtowała się na poziomie 7,</w:t>
            </w:r>
            <w:r w:rsidR="007C7618" w:rsidRPr="00AC43CF">
              <w:rPr>
                <w:color w:val="auto"/>
                <w:spacing w:val="-1"/>
              </w:rPr>
              <w:t>6</w:t>
            </w:r>
            <w:r w:rsidRPr="00AC43CF">
              <w:rPr>
                <w:color w:val="auto"/>
                <w:spacing w:val="-1"/>
              </w:rPr>
              <w:t xml:space="preserve">% i </w:t>
            </w:r>
            <w:r w:rsidR="00AC43CF" w:rsidRPr="00AC43CF">
              <w:rPr>
                <w:color w:val="auto"/>
                <w:spacing w:val="-1"/>
              </w:rPr>
              <w:t xml:space="preserve">nie zmieniła się w porównaniu z zanotowaną miesiąc wcześniej, </w:t>
            </w:r>
            <w:r w:rsidRPr="00AC43CF">
              <w:rPr>
                <w:color w:val="auto"/>
                <w:spacing w:val="-1"/>
              </w:rPr>
              <w:t xml:space="preserve">ale zmniejszyła się w skali roku </w:t>
            </w:r>
            <w:r w:rsidR="00D64E60" w:rsidRPr="00AC43CF">
              <w:rPr>
                <w:color w:val="auto"/>
                <w:spacing w:val="-1"/>
              </w:rPr>
              <w:t>(</w:t>
            </w:r>
            <w:r w:rsidRPr="00AC43CF">
              <w:rPr>
                <w:color w:val="auto"/>
                <w:spacing w:val="-1"/>
              </w:rPr>
              <w:t>o 0,</w:t>
            </w:r>
            <w:r w:rsidR="00AC43CF" w:rsidRPr="00AC43CF">
              <w:rPr>
                <w:color w:val="auto"/>
                <w:spacing w:val="-1"/>
              </w:rPr>
              <w:t>4</w:t>
            </w:r>
            <w:r w:rsidRPr="00AC43CF">
              <w:rPr>
                <w:color w:val="auto"/>
                <w:spacing w:val="-1"/>
              </w:rPr>
              <w:t xml:space="preserve"> p. proc</w:t>
            </w:r>
            <w:r w:rsidR="001603DD" w:rsidRPr="00AC43CF">
              <w:rPr>
                <w:color w:val="auto"/>
                <w:spacing w:val="-1"/>
              </w:rPr>
              <w:t>.</w:t>
            </w:r>
            <w:r w:rsidR="00D64E60" w:rsidRPr="00AC43CF">
              <w:rPr>
                <w:color w:val="auto"/>
                <w:spacing w:val="-1"/>
              </w:rPr>
              <w:t>).</w:t>
            </w:r>
          </w:p>
          <w:p w14:paraId="5BED32F8" w14:textId="49849736" w:rsidR="00416CF2" w:rsidRPr="00702DB8" w:rsidRDefault="00DF4D8D" w:rsidP="007B391E">
            <w:pPr>
              <w:pStyle w:val="tekstnapierwszejstronie"/>
              <w:spacing w:before="100" w:after="100" w:line="270" w:lineRule="exact"/>
              <w:rPr>
                <w:spacing w:val="-1"/>
              </w:rPr>
            </w:pPr>
            <w:r w:rsidRPr="00702DB8">
              <w:rPr>
                <w:spacing w:val="-1"/>
              </w:rPr>
              <w:t xml:space="preserve">W </w:t>
            </w:r>
            <w:r w:rsidR="001B0589" w:rsidRPr="00702DB8">
              <w:t xml:space="preserve">analizowanym miesiącu zaobserwowano </w:t>
            </w:r>
            <w:r w:rsidR="001B0589" w:rsidRPr="00702DB8">
              <w:rPr>
                <w:rFonts w:eastAsiaTheme="minorHAnsi" w:cs="Arial"/>
                <w:bCs w:val="0"/>
                <w:szCs w:val="22"/>
                <w:lang w:eastAsia="en-US"/>
              </w:rPr>
              <w:t>dalszy wzrost przeciętnego miesięcznego wynagrodzenia brutto w</w:t>
            </w:r>
            <w:r w:rsidR="00C14BD4" w:rsidRPr="00702DB8">
              <w:rPr>
                <w:rFonts w:eastAsiaTheme="minorHAnsi" w:cs="Arial"/>
                <w:bCs w:val="0"/>
                <w:szCs w:val="22"/>
                <w:lang w:eastAsia="en-US"/>
              </w:rPr>
              <w:t> </w:t>
            </w:r>
            <w:r w:rsidR="001B0589" w:rsidRPr="00702DB8">
              <w:rPr>
                <w:rFonts w:eastAsiaTheme="minorHAnsi" w:cs="Arial"/>
                <w:bCs w:val="0"/>
                <w:szCs w:val="22"/>
                <w:lang w:eastAsia="en-US"/>
              </w:rPr>
              <w:t>sektorze przedsiębiorstw w ujęciu rocznym (o 1</w:t>
            </w:r>
            <w:r w:rsidR="00702DB8" w:rsidRPr="00702DB8">
              <w:rPr>
                <w:rFonts w:eastAsiaTheme="minorHAnsi" w:cs="Arial"/>
                <w:bCs w:val="0"/>
                <w:szCs w:val="22"/>
                <w:lang w:eastAsia="en-US"/>
              </w:rPr>
              <w:t>4,3</w:t>
            </w:r>
            <w:r w:rsidR="001B0589" w:rsidRPr="00702DB8">
              <w:rPr>
                <w:rFonts w:eastAsiaTheme="minorHAnsi" w:cs="Arial"/>
                <w:bCs w:val="0"/>
                <w:szCs w:val="22"/>
                <w:lang w:eastAsia="en-US"/>
              </w:rPr>
              <w:t xml:space="preserve">%) i był on wyższy niż w </w:t>
            </w:r>
            <w:r w:rsidR="00915635" w:rsidRPr="00702DB8">
              <w:rPr>
                <w:rFonts w:eastAsiaTheme="minorHAnsi" w:cs="Arial"/>
                <w:bCs w:val="0"/>
                <w:szCs w:val="22"/>
                <w:lang w:eastAsia="en-US"/>
              </w:rPr>
              <w:t>lutym</w:t>
            </w:r>
            <w:r w:rsidR="001B0589" w:rsidRPr="00702DB8">
              <w:rPr>
                <w:rFonts w:eastAsiaTheme="minorHAnsi" w:cs="Arial"/>
                <w:bCs w:val="0"/>
                <w:szCs w:val="22"/>
                <w:lang w:eastAsia="en-US"/>
              </w:rPr>
              <w:t xml:space="preserve"> 2022 r.</w:t>
            </w:r>
          </w:p>
          <w:p w14:paraId="3DFFC6A0" w14:textId="5A8F7808" w:rsidR="00F91867" w:rsidRPr="00775D06" w:rsidRDefault="00F91867" w:rsidP="007B391E">
            <w:pPr>
              <w:pStyle w:val="tekstnapierwszejstronie"/>
              <w:spacing w:before="100" w:after="100" w:line="270" w:lineRule="exact"/>
              <w:ind w:left="714" w:hanging="357"/>
              <w:jc w:val="both"/>
              <w:rPr>
                <w:rFonts w:eastAsiaTheme="minorHAnsi" w:cs="Arial"/>
                <w:bCs w:val="0"/>
                <w:szCs w:val="22"/>
                <w:lang w:eastAsia="en-US"/>
              </w:rPr>
            </w:pPr>
            <w:r w:rsidRPr="00775D06">
              <w:rPr>
                <w:rFonts w:eastAsiaTheme="minorHAnsi" w:cs="Arial"/>
                <w:bCs w:val="0"/>
                <w:szCs w:val="22"/>
                <w:lang w:eastAsia="en-US"/>
              </w:rPr>
              <w:t xml:space="preserve">Ceny towarów i usług konsumpcyjnych w 4 kwartale 2022 r. zwiększyły się w skali roku o </w:t>
            </w:r>
            <w:r w:rsidR="00775D06" w:rsidRPr="00775D06">
              <w:rPr>
                <w:rFonts w:eastAsiaTheme="minorHAnsi" w:cs="Arial"/>
                <w:bCs w:val="0"/>
                <w:szCs w:val="22"/>
                <w:lang w:eastAsia="en-US"/>
              </w:rPr>
              <w:t>17,5</w:t>
            </w:r>
            <w:r w:rsidRPr="00775D06">
              <w:rPr>
                <w:rFonts w:eastAsiaTheme="minorHAnsi" w:cs="Arial"/>
                <w:bCs w:val="0"/>
                <w:szCs w:val="22"/>
                <w:lang w:eastAsia="en-US"/>
              </w:rPr>
              <w:t>% (</w:t>
            </w:r>
            <w:r w:rsidRPr="00775D06">
              <w:t>przed rokiem</w:t>
            </w:r>
            <w:r w:rsidRPr="00775D06">
              <w:rPr>
                <w:rFonts w:eastAsiaTheme="minorHAnsi" w:cs="Arial"/>
                <w:bCs w:val="0"/>
                <w:szCs w:val="22"/>
                <w:lang w:eastAsia="en-US"/>
              </w:rPr>
              <w:t xml:space="preserve"> stwierdzono ich wzrost o </w:t>
            </w:r>
            <w:r w:rsidR="00775D06" w:rsidRPr="00775D06">
              <w:rPr>
                <w:rFonts w:eastAsiaTheme="minorHAnsi" w:cs="Arial"/>
                <w:bCs w:val="0"/>
                <w:szCs w:val="22"/>
                <w:lang w:eastAsia="en-US"/>
              </w:rPr>
              <w:t>7,6</w:t>
            </w:r>
            <w:r w:rsidRPr="00775D06">
              <w:rPr>
                <w:rFonts w:eastAsiaTheme="minorHAnsi" w:cs="Arial"/>
                <w:bCs w:val="0"/>
                <w:szCs w:val="22"/>
                <w:lang w:eastAsia="en-US"/>
              </w:rPr>
              <w:t xml:space="preserve">%). Najbardziej </w:t>
            </w:r>
            <w:r w:rsidRPr="00775D06">
              <w:rPr>
                <w:rFonts w:eastAsiaTheme="minorHAnsi" w:cs="Arial"/>
                <w:bCs w:val="0"/>
                <w:szCs w:val="19"/>
                <w:lang w:eastAsia="en-US"/>
              </w:rPr>
              <w:t xml:space="preserve">zdrożały </w:t>
            </w:r>
            <w:r w:rsidR="00775D06" w:rsidRPr="00775D06">
              <w:rPr>
                <w:rFonts w:eastAsiaTheme="minorHAnsi" w:cs="Arial"/>
                <w:bCs w:val="0"/>
                <w:szCs w:val="19"/>
                <w:lang w:eastAsia="en-US"/>
              </w:rPr>
              <w:t xml:space="preserve">żywność i napoje </w:t>
            </w:r>
            <w:r w:rsidR="00797B58">
              <w:rPr>
                <w:rFonts w:eastAsiaTheme="minorHAnsi" w:cs="Arial"/>
                <w:bCs w:val="0"/>
                <w:szCs w:val="19"/>
                <w:lang w:eastAsia="en-US"/>
              </w:rPr>
              <w:t>bez</w:t>
            </w:r>
            <w:r w:rsidR="00775D06" w:rsidRPr="00775D06">
              <w:rPr>
                <w:rFonts w:eastAsiaTheme="minorHAnsi" w:cs="Arial"/>
                <w:bCs w:val="0"/>
                <w:szCs w:val="19"/>
                <w:lang w:eastAsia="en-US"/>
              </w:rPr>
              <w:t xml:space="preserve">alkoholowe oraz </w:t>
            </w:r>
            <w:r w:rsidRPr="00775D06">
              <w:rPr>
                <w:rFonts w:eastAsiaTheme="minorHAnsi" w:cs="Arial"/>
                <w:bCs w:val="0"/>
                <w:szCs w:val="19"/>
                <w:lang w:eastAsia="en-US"/>
              </w:rPr>
              <w:t>t</w:t>
            </w:r>
            <w:r w:rsidRPr="00775D06">
              <w:rPr>
                <w:szCs w:val="19"/>
              </w:rPr>
              <w:t>owary i usługi związane z mieszkaniem.</w:t>
            </w:r>
          </w:p>
          <w:p w14:paraId="4BE03046" w14:textId="5F922C92" w:rsidR="00260C25" w:rsidRPr="007A6B19" w:rsidRDefault="00542239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spacing w:val="-1"/>
              </w:rPr>
            </w:pPr>
            <w:r w:rsidRPr="00314016">
              <w:t xml:space="preserve">W </w:t>
            </w:r>
            <w:r w:rsidR="00F91867" w:rsidRPr="00314016">
              <w:t xml:space="preserve">lutym br., </w:t>
            </w:r>
            <w:r w:rsidR="00D36C3E" w:rsidRPr="00314016">
              <w:t>porównaniu z analogicznym miesiącem roku poprzedniego</w:t>
            </w:r>
            <w:r w:rsidR="00D36C3E">
              <w:t>,</w:t>
            </w:r>
            <w:r w:rsidR="00D36C3E" w:rsidRPr="00314016">
              <w:t xml:space="preserve"> </w:t>
            </w:r>
            <w:r w:rsidR="00D36C3E" w:rsidRPr="00314016">
              <w:rPr>
                <w:rFonts w:cs="FiraSans-Regular"/>
                <w:szCs w:val="19"/>
              </w:rPr>
              <w:t>w skupie zanotowano spadek cen podstawowych produktów roślinnych, n</w:t>
            </w:r>
            <w:r w:rsidR="00D36C3E" w:rsidRPr="00314016">
              <w:rPr>
                <w:spacing w:val="-1"/>
                <w:szCs w:val="19"/>
              </w:rPr>
              <w:t>atomiast wzrost cen produktów zwierzęcych. W analizowanym okresie zwiększyły się badane ceny targowiskowe produktów roślinnych. Uwarunkowania chowu trzody chlewnej były lepsze niż rok wcześniej.</w:t>
            </w:r>
          </w:p>
          <w:p w14:paraId="0C3F1072" w14:textId="4EBD1014" w:rsidR="0027531D" w:rsidRPr="00501A2A" w:rsidRDefault="005E71F2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spacing w:val="-1"/>
              </w:rPr>
            </w:pPr>
            <w:r w:rsidRPr="007A6B19">
              <w:rPr>
                <w:spacing w:val="-2"/>
                <w:szCs w:val="19"/>
              </w:rPr>
              <w:t>P</w:t>
            </w:r>
            <w:r w:rsidR="00260C25" w:rsidRPr="007A6B19">
              <w:rPr>
                <w:spacing w:val="-2"/>
                <w:szCs w:val="19"/>
              </w:rPr>
              <w:t xml:space="preserve">rodukcja </w:t>
            </w:r>
            <w:r w:rsidR="002A7F4C" w:rsidRPr="007A6B19">
              <w:rPr>
                <w:spacing w:val="-2"/>
                <w:szCs w:val="19"/>
              </w:rPr>
              <w:t xml:space="preserve">sprzedana </w:t>
            </w:r>
            <w:r w:rsidR="002A7F4C" w:rsidRPr="007A6B19">
              <w:rPr>
                <w:szCs w:val="19"/>
              </w:rPr>
              <w:t>przemysłu u</w:t>
            </w:r>
            <w:r w:rsidR="002A7F4C" w:rsidRPr="007A6B19">
              <w:t xml:space="preserve">kształtowała się na poziomie </w:t>
            </w:r>
            <w:r w:rsidR="00941674" w:rsidRPr="007A6B19">
              <w:t xml:space="preserve">nieco </w:t>
            </w:r>
            <w:r w:rsidR="00461391" w:rsidRPr="007A6B19">
              <w:t>niższym</w:t>
            </w:r>
            <w:r w:rsidR="002A7F4C" w:rsidRPr="007A6B19">
              <w:t xml:space="preserve"> niż przed rokiem (o </w:t>
            </w:r>
            <w:r w:rsidR="00461391" w:rsidRPr="007A6B19">
              <w:t>0</w:t>
            </w:r>
            <w:r w:rsidR="002A7F4C" w:rsidRPr="007A6B19">
              <w:t>,</w:t>
            </w:r>
            <w:r w:rsidR="00501A2A" w:rsidRPr="007A6B19">
              <w:t>8</w:t>
            </w:r>
            <w:r w:rsidR="002A7F4C" w:rsidRPr="007A6B19">
              <w:t xml:space="preserve">%), podczas gdy w </w:t>
            </w:r>
            <w:r w:rsidR="00915635" w:rsidRPr="007A6B19">
              <w:t>lutym</w:t>
            </w:r>
            <w:r w:rsidR="002A7F4C" w:rsidRPr="007A6B19">
              <w:t xml:space="preserve"> 2022 r. zaobserwowano </w:t>
            </w:r>
            <w:r w:rsidR="002A7F4C" w:rsidRPr="00501A2A">
              <w:t xml:space="preserve">jej </w:t>
            </w:r>
            <w:r w:rsidR="00461391" w:rsidRPr="00501A2A">
              <w:t>wzrost</w:t>
            </w:r>
            <w:r w:rsidR="002A7F4C" w:rsidRPr="00501A2A">
              <w:t xml:space="preserve"> w skali roku.</w:t>
            </w:r>
          </w:p>
          <w:p w14:paraId="5D57C949" w14:textId="062DDF8D" w:rsidR="00E35F8C" w:rsidRPr="00501A2A" w:rsidRDefault="00581F13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szCs w:val="19"/>
              </w:rPr>
            </w:pPr>
            <w:r w:rsidRPr="00501A2A">
              <w:rPr>
                <w:szCs w:val="19"/>
              </w:rPr>
              <w:t>W</w:t>
            </w:r>
            <w:r w:rsidRPr="00501A2A">
              <w:t xml:space="preserve">artość </w:t>
            </w:r>
            <w:r w:rsidR="003E5402" w:rsidRPr="00501A2A">
              <w:rPr>
                <w:szCs w:val="19"/>
              </w:rPr>
              <w:t>produkcji budowlano-montażowej</w:t>
            </w:r>
            <w:r w:rsidR="00501A2A">
              <w:rPr>
                <w:szCs w:val="19"/>
              </w:rPr>
              <w:t xml:space="preserve"> </w:t>
            </w:r>
            <w:r w:rsidR="00941674">
              <w:rPr>
                <w:szCs w:val="19"/>
              </w:rPr>
              <w:t xml:space="preserve">nieznacznie </w:t>
            </w:r>
            <w:r w:rsidR="00501A2A">
              <w:t>zmniejszyła</w:t>
            </w:r>
            <w:r w:rsidR="003E5402" w:rsidRPr="00501A2A">
              <w:t xml:space="preserve"> się w ujęciu rocznym (o</w:t>
            </w:r>
            <w:r w:rsidR="00A321B4" w:rsidRPr="00501A2A">
              <w:rPr>
                <w:rFonts w:cs="Arial"/>
                <w:szCs w:val="19"/>
              </w:rPr>
              <w:t> </w:t>
            </w:r>
            <w:r w:rsidR="00501A2A">
              <w:t>0,3</w:t>
            </w:r>
            <w:r w:rsidR="003E5402" w:rsidRPr="00501A2A">
              <w:t>%)</w:t>
            </w:r>
            <w:r w:rsidR="00501A2A">
              <w:t>, przy jej wzroście zanotowanym rok wcześniej.</w:t>
            </w:r>
          </w:p>
          <w:p w14:paraId="2638E8A5" w14:textId="2B5F4872" w:rsidR="002F3F60" w:rsidRPr="00437B65" w:rsidRDefault="0028054A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rFonts w:cs="Arial"/>
              </w:rPr>
            </w:pPr>
            <w:r w:rsidRPr="00437B65">
              <w:rPr>
                <w:spacing w:val="-2"/>
                <w:szCs w:val="19"/>
              </w:rPr>
              <w:t xml:space="preserve">Liczba </w:t>
            </w:r>
            <w:r w:rsidR="00F23131" w:rsidRPr="00437B65">
              <w:rPr>
                <w:spacing w:val="-2"/>
                <w:szCs w:val="19"/>
              </w:rPr>
              <w:t>mieszkań oddanych do użytkowania</w:t>
            </w:r>
            <w:r w:rsidR="00F23131" w:rsidRPr="00437B65">
              <w:rPr>
                <w:spacing w:val="-2"/>
              </w:rPr>
              <w:t xml:space="preserve"> </w:t>
            </w:r>
            <w:r w:rsidR="00F23131">
              <w:t>była wyższa niż</w:t>
            </w:r>
            <w:r w:rsidR="00F23131" w:rsidRPr="00437B65">
              <w:t xml:space="preserve"> w analogicznym miesiącu poprzedniego roku (o</w:t>
            </w:r>
            <w:r w:rsidR="00F23131">
              <w:t> </w:t>
            </w:r>
            <w:r w:rsidR="00F23131" w:rsidRPr="00437B65">
              <w:t xml:space="preserve">55,3%), </w:t>
            </w:r>
            <w:r w:rsidR="00F23131">
              <w:t>wobec</w:t>
            </w:r>
            <w:r w:rsidR="00F23131" w:rsidRPr="00437B65">
              <w:t xml:space="preserve"> </w:t>
            </w:r>
            <w:r w:rsidR="00F23131">
              <w:t xml:space="preserve">jej </w:t>
            </w:r>
            <w:r w:rsidR="00F23131" w:rsidRPr="00437B65">
              <w:t>spadku zaobserwowan</w:t>
            </w:r>
            <w:r w:rsidR="00F23131">
              <w:t>ego</w:t>
            </w:r>
            <w:r w:rsidR="00F23131" w:rsidRPr="00437B65">
              <w:t xml:space="preserve"> przed rokiem. Jednocześnie w analizowanym okresie zmniejszyła się </w:t>
            </w:r>
            <w:r w:rsidR="00F23131" w:rsidRPr="00437B65">
              <w:rPr>
                <w:spacing w:val="-2"/>
                <w:szCs w:val="19"/>
              </w:rPr>
              <w:t xml:space="preserve">liczba lokali mieszkalnych, </w:t>
            </w:r>
            <w:r w:rsidR="00F23131" w:rsidRPr="00437B65">
              <w:t>których budowę rozpoczęto (o 64,2%) oraz liczba mieszkań, na</w:t>
            </w:r>
            <w:r w:rsidR="00F23131" w:rsidRPr="00437B65">
              <w:rPr>
                <w:spacing w:val="-2"/>
                <w:szCs w:val="19"/>
              </w:rPr>
              <w:t xml:space="preserve"> których realizację wydano pozwolenia lub dokonano zgłoszenia z projektem budowlanym (o 41,6%).</w:t>
            </w:r>
          </w:p>
          <w:p w14:paraId="07A7FBEC" w14:textId="3C6BD873" w:rsidR="00502718" w:rsidRPr="00A56A74" w:rsidRDefault="00A56A74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rFonts w:cs="Arial"/>
              </w:rPr>
            </w:pPr>
            <w:r w:rsidRPr="00A56A74">
              <w:t>W lutym 2023 r.</w:t>
            </w:r>
            <w:r w:rsidR="00247A13" w:rsidRPr="00A56A74">
              <w:t xml:space="preserve"> </w:t>
            </w:r>
            <w:r w:rsidR="00941674" w:rsidRPr="00A56A74">
              <w:t>stwierdzono wzrost sprzedaży detalicznej (o 8,4%)</w:t>
            </w:r>
            <w:r w:rsidR="00941674">
              <w:t>, zaś</w:t>
            </w:r>
            <w:r w:rsidR="00941674" w:rsidRPr="00A56A74">
              <w:t xml:space="preserve"> spadek sprzedaży hurtowej (o 2,6%) w </w:t>
            </w:r>
            <w:r w:rsidR="00941674" w:rsidRPr="00A56A74">
              <w:rPr>
                <w:spacing w:val="-2"/>
                <w:szCs w:val="19"/>
              </w:rPr>
              <w:t xml:space="preserve">skali roku, </w:t>
            </w:r>
            <w:r w:rsidR="004B1FA5" w:rsidRPr="00A56A74">
              <w:t xml:space="preserve">przy </w:t>
            </w:r>
            <w:r w:rsidR="004B1FA5">
              <w:t xml:space="preserve">ich </w:t>
            </w:r>
            <w:r w:rsidR="004B1FA5" w:rsidRPr="00A56A74">
              <w:t>wzroście zanotowanym rok wcześniej.</w:t>
            </w:r>
          </w:p>
          <w:p w14:paraId="53D236C7" w14:textId="2E833D17" w:rsidR="00520935" w:rsidRPr="00A634CE" w:rsidRDefault="00520935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rFonts w:cs="Arial"/>
              </w:rPr>
            </w:pPr>
            <w:r w:rsidRPr="00A634CE">
              <w:rPr>
                <w:rFonts w:cs="Arial"/>
              </w:rPr>
              <w:t xml:space="preserve">W 2022 r. </w:t>
            </w:r>
            <w:r w:rsidR="004B1FA5" w:rsidRPr="00A634CE">
              <w:rPr>
                <w:rFonts w:cs="Arial"/>
              </w:rPr>
              <w:t>wyniki finansowe badanych przedsiębiorstw niefinansowych były lepsze od uzyskanych w poprzednim roku</w:t>
            </w:r>
            <w:r w:rsidR="004B1FA5">
              <w:rPr>
                <w:rFonts w:cs="Arial"/>
              </w:rPr>
              <w:t xml:space="preserve"> (z wyjątkiem wyniku na pozostałej działalności operacyjnej i wyniku na operacjach finansowych), natomiast</w:t>
            </w:r>
            <w:r w:rsidR="004B1FA5" w:rsidRPr="00A634CE">
              <w:rPr>
                <w:rFonts w:cs="Arial"/>
              </w:rPr>
              <w:t xml:space="preserve"> </w:t>
            </w:r>
            <w:r w:rsidR="004B1FA5">
              <w:rPr>
                <w:rFonts w:cs="Arial"/>
              </w:rPr>
              <w:t>p</w:t>
            </w:r>
            <w:r w:rsidR="004B1FA5" w:rsidRPr="00A634CE">
              <w:rPr>
                <w:rFonts w:cs="Arial"/>
              </w:rPr>
              <w:t xml:space="preserve">ogorszyły się podstawowe wskaźniki ekonomiczno-finansowe </w:t>
            </w:r>
            <w:r w:rsidR="004B1FA5">
              <w:rPr>
                <w:rFonts w:cs="Arial"/>
              </w:rPr>
              <w:t>(</w:t>
            </w:r>
            <w:r w:rsidR="004B1FA5" w:rsidRPr="00A634CE">
              <w:rPr>
                <w:szCs w:val="19"/>
              </w:rPr>
              <w:t>z wyjątkiem wskaźnika rentowności sprzedaży brutto</w:t>
            </w:r>
            <w:r w:rsidR="004B1FA5">
              <w:rPr>
                <w:szCs w:val="19"/>
              </w:rPr>
              <w:t>)</w:t>
            </w:r>
            <w:r w:rsidR="004B1FA5" w:rsidRPr="00A634CE">
              <w:rPr>
                <w:szCs w:val="19"/>
              </w:rPr>
              <w:t>.</w:t>
            </w:r>
          </w:p>
          <w:p w14:paraId="34F3104A" w14:textId="484F4DDB" w:rsidR="00520935" w:rsidRPr="00D36C3E" w:rsidRDefault="00520935" w:rsidP="00D36C3E">
            <w:pPr>
              <w:pStyle w:val="tekstnapierwszejstronie"/>
              <w:spacing w:before="100" w:after="100" w:line="240" w:lineRule="exact"/>
              <w:ind w:left="714" w:hanging="357"/>
              <w:rPr>
                <w:rFonts w:cs="Arial"/>
              </w:rPr>
            </w:pPr>
            <w:r w:rsidRPr="00EF2C40">
              <w:rPr>
                <w:rFonts w:cs="Arial"/>
              </w:rPr>
              <w:t xml:space="preserve">Nakłady </w:t>
            </w:r>
            <w:r w:rsidR="00C029C0" w:rsidRPr="00EF2C40">
              <w:rPr>
                <w:rFonts w:cs="Arial"/>
              </w:rPr>
              <w:t xml:space="preserve">inwestycyjne poniesione przez przedsiębiorstwa w 2022 r. </w:t>
            </w:r>
            <w:r w:rsidR="00C029C0">
              <w:rPr>
                <w:rFonts w:cs="Arial"/>
              </w:rPr>
              <w:t>zwiększyły się w odniesieniu do</w:t>
            </w:r>
            <w:r w:rsidR="00C029C0" w:rsidRPr="00EF2C40">
              <w:rPr>
                <w:rFonts w:cs="Arial"/>
              </w:rPr>
              <w:t xml:space="preserve"> zrealizowanych rok wcześniej (o 16,4%)</w:t>
            </w:r>
            <w:r w:rsidR="00C029C0">
              <w:rPr>
                <w:rFonts w:cs="Arial"/>
              </w:rPr>
              <w:t>, zaś</w:t>
            </w:r>
            <w:r w:rsidR="00C029C0" w:rsidRPr="00EF2C40">
              <w:rPr>
                <w:rFonts w:cs="Arial"/>
              </w:rPr>
              <w:t xml:space="preserve"> </w:t>
            </w:r>
            <w:r w:rsidR="00C029C0">
              <w:rPr>
                <w:rFonts w:cs="Arial"/>
              </w:rPr>
              <w:t>n</w:t>
            </w:r>
            <w:r w:rsidR="00C029C0" w:rsidRPr="00EF2C40">
              <w:rPr>
                <w:rFonts w:cs="Arial"/>
              </w:rPr>
              <w:t>iższa niż przed rokiem była liczba nowo rozpoczętych inwestycji (o 9,5%) oraz ich wartość kosztorysowa (o 10,8%).</w:t>
            </w:r>
          </w:p>
          <w:p w14:paraId="4E266DB0" w14:textId="2EAB129C" w:rsidR="00247A13" w:rsidRPr="002C1E31" w:rsidRDefault="00027878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rFonts w:cs="FiraSans-Regular"/>
                <w:color w:val="auto"/>
                <w:szCs w:val="19"/>
              </w:rPr>
            </w:pPr>
            <w:r w:rsidRPr="002C1E31">
              <w:rPr>
                <w:rFonts w:cs="Arial"/>
                <w:color w:val="auto"/>
              </w:rPr>
              <w:t xml:space="preserve">Liczba </w:t>
            </w:r>
            <w:r w:rsidR="00C14D93" w:rsidRPr="002C1E31">
              <w:rPr>
                <w:rFonts w:cs="Arial"/>
                <w:color w:val="auto"/>
              </w:rPr>
              <w:t xml:space="preserve">podmiotów gospodarki narodowej w rejestrze REGON w końcu </w:t>
            </w:r>
            <w:r w:rsidR="00A32B36" w:rsidRPr="002C1E31">
              <w:rPr>
                <w:rFonts w:cs="Arial"/>
                <w:color w:val="auto"/>
              </w:rPr>
              <w:t>lutego</w:t>
            </w:r>
            <w:r w:rsidR="00C14D93" w:rsidRPr="002C1E31">
              <w:rPr>
                <w:rFonts w:cs="Arial"/>
                <w:color w:val="auto"/>
              </w:rPr>
              <w:t xml:space="preserve"> 2023 r. </w:t>
            </w:r>
            <w:r w:rsidR="002C1E31" w:rsidRPr="002C1E31">
              <w:rPr>
                <w:rFonts w:cs="Arial"/>
                <w:color w:val="auto"/>
              </w:rPr>
              <w:t>wzrosła</w:t>
            </w:r>
            <w:r w:rsidR="00C14D93" w:rsidRPr="002C1E31">
              <w:rPr>
                <w:rFonts w:cs="Arial"/>
                <w:color w:val="auto"/>
              </w:rPr>
              <w:t xml:space="preserve"> </w:t>
            </w:r>
            <w:r w:rsidR="002C1E31" w:rsidRPr="002C1E31">
              <w:rPr>
                <w:rFonts w:cs="Arial"/>
                <w:color w:val="auto"/>
              </w:rPr>
              <w:t xml:space="preserve">zarówno </w:t>
            </w:r>
            <w:r w:rsidR="00C14D93" w:rsidRPr="002C1E31">
              <w:rPr>
                <w:rFonts w:cs="Arial"/>
                <w:color w:val="auto"/>
              </w:rPr>
              <w:t>w ujęciu miesięcznym</w:t>
            </w:r>
            <w:r w:rsidR="002C1E31" w:rsidRPr="002C1E31">
              <w:rPr>
                <w:rFonts w:cs="Arial"/>
                <w:color w:val="auto"/>
              </w:rPr>
              <w:t xml:space="preserve"> (o 0,3%)</w:t>
            </w:r>
            <w:r w:rsidR="004B1FA5">
              <w:rPr>
                <w:rFonts w:cs="Arial"/>
                <w:color w:val="auto"/>
              </w:rPr>
              <w:t xml:space="preserve">, jak i </w:t>
            </w:r>
            <w:r w:rsidR="002C1E31" w:rsidRPr="002C1E31">
              <w:rPr>
                <w:rFonts w:cs="Arial"/>
                <w:color w:val="auto"/>
              </w:rPr>
              <w:t xml:space="preserve">rocznym </w:t>
            </w:r>
            <w:r w:rsidR="00C14D93" w:rsidRPr="002C1E31">
              <w:rPr>
                <w:rFonts w:cs="Arial"/>
                <w:color w:val="auto"/>
              </w:rPr>
              <w:t>(o 3,</w:t>
            </w:r>
            <w:r w:rsidR="002C1E31" w:rsidRPr="002C1E31">
              <w:rPr>
                <w:rFonts w:cs="Arial"/>
                <w:color w:val="auto"/>
              </w:rPr>
              <w:t>3</w:t>
            </w:r>
            <w:r w:rsidR="00C14D93" w:rsidRPr="002C1E31">
              <w:rPr>
                <w:rFonts w:cs="Arial"/>
                <w:color w:val="auto"/>
              </w:rPr>
              <w:t>%). W ciągu omawianego miesiąca do rejestru REGON wpisano o </w:t>
            </w:r>
            <w:r w:rsidR="002C1E31" w:rsidRPr="002C1E31">
              <w:rPr>
                <w:rFonts w:cs="Arial"/>
                <w:color w:val="auto"/>
              </w:rPr>
              <w:t>5,2</w:t>
            </w:r>
            <w:r w:rsidR="00C14D93" w:rsidRPr="002C1E31">
              <w:rPr>
                <w:rFonts w:cs="Arial"/>
                <w:color w:val="auto"/>
              </w:rPr>
              <w:t xml:space="preserve">% </w:t>
            </w:r>
            <w:r w:rsidR="002C1E31" w:rsidRPr="002C1E31">
              <w:rPr>
                <w:rFonts w:cs="Arial"/>
                <w:color w:val="auto"/>
              </w:rPr>
              <w:t>mniej</w:t>
            </w:r>
            <w:r w:rsidR="00C14D93" w:rsidRPr="002C1E31">
              <w:rPr>
                <w:rFonts w:cs="Arial"/>
                <w:color w:val="auto"/>
              </w:rPr>
              <w:t xml:space="preserve"> nowych jednostek niż w </w:t>
            </w:r>
            <w:r w:rsidR="002C1E31" w:rsidRPr="002C1E31">
              <w:rPr>
                <w:rFonts w:cs="Arial"/>
                <w:color w:val="auto"/>
              </w:rPr>
              <w:t>styczniu</w:t>
            </w:r>
            <w:r w:rsidR="00C14D93" w:rsidRPr="002C1E31">
              <w:rPr>
                <w:rFonts w:cs="Arial"/>
                <w:color w:val="auto"/>
              </w:rPr>
              <w:t xml:space="preserve"> 202</w:t>
            </w:r>
            <w:r w:rsidR="002C1E31" w:rsidRPr="002C1E31">
              <w:rPr>
                <w:rFonts w:cs="Arial"/>
                <w:color w:val="auto"/>
              </w:rPr>
              <w:t>3</w:t>
            </w:r>
            <w:r w:rsidR="00C14D93" w:rsidRPr="002C1E31">
              <w:rPr>
                <w:rFonts w:cs="Arial"/>
                <w:color w:val="auto"/>
              </w:rPr>
              <w:t xml:space="preserve"> r., a wykreślono z niego o </w:t>
            </w:r>
            <w:r w:rsidR="00D80C70">
              <w:rPr>
                <w:rFonts w:cs="Arial"/>
                <w:color w:val="auto"/>
              </w:rPr>
              <w:t>44,2</w:t>
            </w:r>
            <w:r w:rsidR="00C14D93" w:rsidRPr="002C1E31">
              <w:rPr>
                <w:rFonts w:cs="Arial"/>
                <w:color w:val="auto"/>
              </w:rPr>
              <w:t xml:space="preserve">% </w:t>
            </w:r>
            <w:r w:rsidR="00D80C70">
              <w:rPr>
                <w:rFonts w:cs="Arial"/>
                <w:color w:val="auto"/>
              </w:rPr>
              <w:t>mniej</w:t>
            </w:r>
            <w:r w:rsidR="00C14D93" w:rsidRPr="002C1E31">
              <w:rPr>
                <w:rFonts w:cs="Arial"/>
                <w:color w:val="auto"/>
              </w:rPr>
              <w:t xml:space="preserve"> jednostek. W </w:t>
            </w:r>
            <w:r w:rsidR="00C14D93" w:rsidRPr="002C1E31">
              <w:rPr>
                <w:color w:val="auto"/>
              </w:rPr>
              <w:t xml:space="preserve">końcu </w:t>
            </w:r>
            <w:r w:rsidR="00A32B36" w:rsidRPr="002C1E31">
              <w:rPr>
                <w:color w:val="auto"/>
              </w:rPr>
              <w:t>lutego</w:t>
            </w:r>
            <w:r w:rsidR="00C14D93" w:rsidRPr="002C1E31">
              <w:rPr>
                <w:color w:val="auto"/>
              </w:rPr>
              <w:t xml:space="preserve"> 2023 r. </w:t>
            </w:r>
            <w:r w:rsidR="00C14D93" w:rsidRPr="002C1E31">
              <w:rPr>
                <w:rFonts w:cs="Arial"/>
                <w:color w:val="auto"/>
              </w:rPr>
              <w:t xml:space="preserve">zawieszoną działalność miało o </w:t>
            </w:r>
            <w:r w:rsidR="00D80C70">
              <w:rPr>
                <w:rFonts w:cs="Arial"/>
                <w:color w:val="auto"/>
              </w:rPr>
              <w:t>1,2</w:t>
            </w:r>
            <w:r w:rsidR="00C14D93" w:rsidRPr="002C1E31">
              <w:rPr>
                <w:rFonts w:cs="Arial"/>
                <w:color w:val="auto"/>
              </w:rPr>
              <w:t>% więcej podmiotów niż miesiąc wcześniej</w:t>
            </w:r>
            <w:r w:rsidR="00C14D93" w:rsidRPr="002C1E31">
              <w:rPr>
                <w:color w:val="auto"/>
              </w:rPr>
              <w:t>.</w:t>
            </w:r>
          </w:p>
          <w:p w14:paraId="40060B8E" w14:textId="13D5B177" w:rsidR="00DD723B" w:rsidRPr="00DD723B" w:rsidRDefault="00962F1F" w:rsidP="007B391E">
            <w:pPr>
              <w:pStyle w:val="tekstnapierwszejstronie"/>
              <w:spacing w:before="100" w:after="100" w:line="270" w:lineRule="exact"/>
              <w:ind w:left="714" w:hanging="357"/>
              <w:rPr>
                <w:rFonts w:cs="FiraSans-Regular"/>
                <w:szCs w:val="19"/>
              </w:rPr>
            </w:pPr>
            <w:r w:rsidRPr="00314016">
              <w:rPr>
                <w:rFonts w:cs="FiraSans-Bold"/>
                <w:szCs w:val="19"/>
              </w:rPr>
              <w:t xml:space="preserve">W </w:t>
            </w:r>
            <w:r w:rsidR="00520935" w:rsidRPr="00314016">
              <w:rPr>
                <w:rFonts w:cs="FiraSans-Bold"/>
                <w:szCs w:val="19"/>
              </w:rPr>
              <w:t>marcu</w:t>
            </w:r>
            <w:r w:rsidR="00255F2B" w:rsidRPr="00314016">
              <w:rPr>
                <w:rFonts w:cs="FiraSans-Bold"/>
                <w:szCs w:val="19"/>
              </w:rPr>
              <w:t xml:space="preserve"> 2023 r. </w:t>
            </w:r>
            <w:r w:rsidR="00D36C3E" w:rsidRPr="00314016">
              <w:t xml:space="preserve">przedsiębiorcy z większości </w:t>
            </w:r>
            <w:r w:rsidR="00D36C3E" w:rsidRPr="00314016">
              <w:rPr>
                <w:rFonts w:cs="FiraSans-Bold"/>
                <w:szCs w:val="19"/>
              </w:rPr>
              <w:t>badanych obszarów oceniali koniunkturę</w:t>
            </w:r>
            <w:r w:rsidR="00D36C3E" w:rsidRPr="00314016">
              <w:rPr>
                <w:szCs w:val="19"/>
              </w:rPr>
              <w:t xml:space="preserve"> </w:t>
            </w:r>
            <w:r w:rsidR="00D36C3E">
              <w:rPr>
                <w:szCs w:val="19"/>
              </w:rPr>
              <w:t>niekorzystnie, ale lepiej niż miesiąc wcześniej</w:t>
            </w:r>
            <w:r w:rsidR="00D36C3E" w:rsidRPr="00314016">
              <w:rPr>
                <w:rFonts w:cs="FiraSans-Bold"/>
                <w:szCs w:val="19"/>
              </w:rPr>
              <w:t xml:space="preserve">. Największą poprawę ocen </w:t>
            </w:r>
            <w:r w:rsidR="00D36C3E">
              <w:rPr>
                <w:rFonts w:cs="FiraSans-Bold"/>
                <w:szCs w:val="19"/>
              </w:rPr>
              <w:t xml:space="preserve">i najwyższą </w:t>
            </w:r>
            <w:r w:rsidR="00D36C3E" w:rsidRPr="00E763BC">
              <w:rPr>
                <w:rFonts w:cs="FiraSans-Bold"/>
                <w:szCs w:val="19"/>
              </w:rPr>
              <w:t>wartość ogólnego wskaźnika koniunktury</w:t>
            </w:r>
            <w:r w:rsidR="00D36C3E" w:rsidRPr="00314016">
              <w:rPr>
                <w:rFonts w:cs="FiraSans-Bold"/>
                <w:szCs w:val="19"/>
              </w:rPr>
              <w:t xml:space="preserve"> zaobserwowano w zakwaterowaniu i </w:t>
            </w:r>
            <w:r w:rsidR="00D36C3E" w:rsidRPr="00E763BC">
              <w:rPr>
                <w:rFonts w:cs="FiraSans-Bold"/>
                <w:szCs w:val="19"/>
              </w:rPr>
              <w:t>gastronomii</w:t>
            </w:r>
            <w:r w:rsidR="00D36C3E">
              <w:rPr>
                <w:rFonts w:cs="FiraSans-Bold"/>
                <w:szCs w:val="19"/>
              </w:rPr>
              <w:t>, a</w:t>
            </w:r>
            <w:r w:rsidR="00D36C3E" w:rsidRPr="00E763BC">
              <w:rPr>
                <w:rFonts w:cs="FiraSans-Bold"/>
                <w:szCs w:val="19"/>
              </w:rPr>
              <w:t xml:space="preserve"> </w:t>
            </w:r>
            <w:r w:rsidR="00D36C3E">
              <w:rPr>
                <w:rFonts w:cs="FiraSans-Bold"/>
                <w:szCs w:val="19"/>
              </w:rPr>
              <w:t>największe pogorszenie ocen i n</w:t>
            </w:r>
            <w:r w:rsidR="00D36C3E" w:rsidRPr="00E763BC">
              <w:rPr>
                <w:rFonts w:cs="FiraSans-Bold"/>
                <w:szCs w:val="19"/>
              </w:rPr>
              <w:t xml:space="preserve">ajniższą </w:t>
            </w:r>
            <w:r w:rsidR="00D36C3E">
              <w:rPr>
                <w:rFonts w:cs="FiraSans-Bold"/>
                <w:szCs w:val="19"/>
              </w:rPr>
              <w:t xml:space="preserve">wartość tego wskaźnika </w:t>
            </w:r>
            <w:r w:rsidR="00D36C3E" w:rsidRPr="00E763BC">
              <w:rPr>
                <w:rFonts w:cs="FiraSans-Bold"/>
                <w:szCs w:val="19"/>
              </w:rPr>
              <w:t>zanotowano w sekcji transport i gospodarka magazynowa.</w:t>
            </w:r>
            <w:r w:rsidR="004B7009">
              <w:rPr>
                <w:rFonts w:cs="FiraSans-Bold"/>
                <w:szCs w:val="19"/>
              </w:rPr>
              <w:t xml:space="preserve"> 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3A4CD7" w:rsidRDefault="006C4502" w:rsidP="009400F1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Rynek pracy </w:t>
      </w:r>
      <w:r w:rsidR="00F469A3" w:rsidRPr="003A4CD7">
        <w:rPr>
          <w:color w:val="000000" w:themeColor="text1"/>
        </w:rPr>
        <w:tab/>
      </w:r>
      <w:r w:rsidR="00DF36A5" w:rsidRPr="003A4CD7">
        <w:rPr>
          <w:color w:val="000000" w:themeColor="text1"/>
        </w:rPr>
        <w:t xml:space="preserve"> </w:t>
      </w:r>
      <w:r w:rsidR="00F469A3" w:rsidRPr="003A4CD7">
        <w:rPr>
          <w:color w:val="000000" w:themeColor="text1"/>
        </w:rPr>
        <w:t>4</w:t>
      </w:r>
    </w:p>
    <w:p w14:paraId="169F21D6" w14:textId="5662B4DA" w:rsidR="00647209" w:rsidRPr="003A4CD7" w:rsidRDefault="00647209" w:rsidP="00647209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Wynagrodzenia </w:t>
      </w:r>
      <w:r w:rsidRPr="003A4CD7">
        <w:rPr>
          <w:color w:val="000000" w:themeColor="text1"/>
        </w:rPr>
        <w:tab/>
        <w:t xml:space="preserve"> </w:t>
      </w:r>
      <w:r w:rsidR="0047200A" w:rsidRPr="003A4CD7">
        <w:rPr>
          <w:color w:val="000000" w:themeColor="text1"/>
        </w:rPr>
        <w:t>7</w:t>
      </w:r>
    </w:p>
    <w:p w14:paraId="22D4E313" w14:textId="483568F2" w:rsidR="00520935" w:rsidRPr="003A4CD7" w:rsidRDefault="00520935" w:rsidP="00520935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Ceny detaliczne </w:t>
      </w:r>
      <w:r w:rsidRPr="003A4CD7">
        <w:rPr>
          <w:color w:val="000000" w:themeColor="text1"/>
        </w:rPr>
        <w:tab/>
        <w:t xml:space="preserve"> 9</w:t>
      </w:r>
    </w:p>
    <w:p w14:paraId="532AF40C" w14:textId="696D1172" w:rsidR="00335FAB" w:rsidRPr="003A4CD7" w:rsidRDefault="00335FAB" w:rsidP="00335FAB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Rolnictwo </w:t>
      </w:r>
      <w:r w:rsidRPr="003A4CD7">
        <w:rPr>
          <w:color w:val="000000" w:themeColor="text1"/>
        </w:rPr>
        <w:tab/>
        <w:t xml:space="preserve"> </w:t>
      </w:r>
      <w:r w:rsidR="00E14E34">
        <w:rPr>
          <w:color w:val="000000" w:themeColor="text1"/>
        </w:rPr>
        <w:t>10</w:t>
      </w:r>
    </w:p>
    <w:p w14:paraId="7CAB3299" w14:textId="66120812" w:rsidR="00F469A3" w:rsidRPr="003A4CD7" w:rsidRDefault="00BF0D86" w:rsidP="009400F1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>Przemysł i</w:t>
      </w:r>
      <w:r w:rsidR="006C4502" w:rsidRPr="003A4CD7">
        <w:rPr>
          <w:color w:val="000000" w:themeColor="text1"/>
        </w:rPr>
        <w:t xml:space="preserve"> budownictwo</w:t>
      </w:r>
      <w:r w:rsidR="00F206A9" w:rsidRPr="003A4CD7">
        <w:rPr>
          <w:color w:val="000000" w:themeColor="text1"/>
        </w:rPr>
        <w:t xml:space="preserve"> </w:t>
      </w:r>
      <w:r w:rsidR="00906EDE" w:rsidRPr="003A4CD7">
        <w:rPr>
          <w:color w:val="000000" w:themeColor="text1"/>
        </w:rPr>
        <w:tab/>
      </w:r>
      <w:r w:rsidR="00DF36A5" w:rsidRPr="003A4CD7">
        <w:rPr>
          <w:color w:val="000000" w:themeColor="text1"/>
        </w:rPr>
        <w:t xml:space="preserve"> </w:t>
      </w:r>
      <w:r w:rsidR="00007295" w:rsidRPr="003A4CD7">
        <w:rPr>
          <w:color w:val="000000" w:themeColor="text1"/>
        </w:rPr>
        <w:t>1</w:t>
      </w:r>
      <w:r w:rsidR="00E14E34">
        <w:rPr>
          <w:color w:val="000000" w:themeColor="text1"/>
        </w:rPr>
        <w:t>3</w:t>
      </w:r>
    </w:p>
    <w:p w14:paraId="4EC11D2E" w14:textId="2D2EA12B" w:rsidR="006C4502" w:rsidRPr="003A4CD7" w:rsidRDefault="006C4502" w:rsidP="006C4502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>Budownictwo mieszkaniowe</w:t>
      </w:r>
      <w:r w:rsidR="008630B1" w:rsidRPr="003A4CD7">
        <w:rPr>
          <w:color w:val="000000" w:themeColor="text1"/>
        </w:rPr>
        <w:t xml:space="preserve"> </w:t>
      </w:r>
      <w:r w:rsidR="00906EDE" w:rsidRPr="003A4CD7">
        <w:rPr>
          <w:color w:val="000000" w:themeColor="text1"/>
        </w:rPr>
        <w:tab/>
      </w:r>
      <w:r w:rsidR="00DF36A5" w:rsidRPr="003A4CD7">
        <w:rPr>
          <w:color w:val="000000" w:themeColor="text1"/>
        </w:rPr>
        <w:t xml:space="preserve"> </w:t>
      </w:r>
      <w:r w:rsidR="00007295" w:rsidRPr="003A4CD7">
        <w:rPr>
          <w:color w:val="000000" w:themeColor="text1"/>
        </w:rPr>
        <w:t>1</w:t>
      </w:r>
      <w:r w:rsidR="00E14E34">
        <w:rPr>
          <w:color w:val="000000" w:themeColor="text1"/>
        </w:rPr>
        <w:t>5</w:t>
      </w:r>
    </w:p>
    <w:p w14:paraId="61894274" w14:textId="763FC558" w:rsidR="006701E2" w:rsidRPr="003A4CD7" w:rsidRDefault="009632BE" w:rsidP="006701E2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Rynek wewnętrzny </w:t>
      </w:r>
      <w:r w:rsidRPr="003A4CD7">
        <w:rPr>
          <w:color w:val="000000" w:themeColor="text1"/>
        </w:rPr>
        <w:tab/>
        <w:t xml:space="preserve"> </w:t>
      </w:r>
      <w:r w:rsidR="00D63DA1" w:rsidRPr="003A4CD7">
        <w:rPr>
          <w:color w:val="000000" w:themeColor="text1"/>
        </w:rPr>
        <w:t>1</w:t>
      </w:r>
      <w:r w:rsidR="00245D6D" w:rsidRPr="003A4CD7">
        <w:rPr>
          <w:color w:val="000000" w:themeColor="text1"/>
        </w:rPr>
        <w:t>8</w:t>
      </w:r>
    </w:p>
    <w:p w14:paraId="161995F7" w14:textId="77777777" w:rsidR="005B56AF" w:rsidRPr="003A4CD7" w:rsidRDefault="005B56AF" w:rsidP="005B56AF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Wyniki finansowe przedsiębiorstw niefinansowych </w:t>
      </w:r>
      <w:r w:rsidRPr="003A4CD7">
        <w:rPr>
          <w:color w:val="000000" w:themeColor="text1"/>
        </w:rPr>
        <w:tab/>
        <w:t xml:space="preserve"> 19</w:t>
      </w:r>
    </w:p>
    <w:p w14:paraId="0A424954" w14:textId="2A86B848" w:rsidR="005B56AF" w:rsidRPr="003A4CD7" w:rsidRDefault="005B56AF" w:rsidP="00A12D1A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Nakłady inwestycyjne </w:t>
      </w:r>
      <w:r w:rsidRPr="003A4CD7">
        <w:rPr>
          <w:color w:val="000000" w:themeColor="text1"/>
        </w:rPr>
        <w:tab/>
        <w:t xml:space="preserve"> 21</w:t>
      </w:r>
    </w:p>
    <w:p w14:paraId="1CEFB305" w14:textId="32EECB07" w:rsidR="00A12D1A" w:rsidRPr="003A4CD7" w:rsidRDefault="00A12D1A" w:rsidP="00A12D1A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 xml:space="preserve">Podmioty gospodarki narodowej </w:t>
      </w:r>
      <w:r w:rsidRPr="003A4CD7">
        <w:rPr>
          <w:color w:val="000000" w:themeColor="text1"/>
        </w:rPr>
        <w:tab/>
        <w:t xml:space="preserve"> </w:t>
      </w:r>
      <w:r w:rsidR="00E14E34">
        <w:rPr>
          <w:color w:val="000000" w:themeColor="text1"/>
        </w:rPr>
        <w:t>22</w:t>
      </w:r>
    </w:p>
    <w:p w14:paraId="32B37B91" w14:textId="3ED364D3" w:rsidR="004263FC" w:rsidRPr="003A4CD7" w:rsidRDefault="004263FC" w:rsidP="004263FC">
      <w:pPr>
        <w:pStyle w:val="Spistreci"/>
        <w:rPr>
          <w:color w:val="000000" w:themeColor="text1"/>
        </w:rPr>
      </w:pPr>
      <w:r w:rsidRPr="003A4CD7">
        <w:rPr>
          <w:color w:val="000000" w:themeColor="text1"/>
        </w:rPr>
        <w:t>Ko</w:t>
      </w:r>
      <w:r w:rsidR="000D60F9" w:rsidRPr="003A4CD7">
        <w:rPr>
          <w:color w:val="000000" w:themeColor="text1"/>
        </w:rPr>
        <w:t>n</w:t>
      </w:r>
      <w:r w:rsidRPr="003A4CD7">
        <w:rPr>
          <w:color w:val="000000" w:themeColor="text1"/>
        </w:rPr>
        <w:t>iunktura gospodarcza</w:t>
      </w:r>
      <w:r w:rsidR="007C5CD4" w:rsidRPr="003A4CD7">
        <w:rPr>
          <w:color w:val="000000" w:themeColor="text1"/>
        </w:rPr>
        <w:t xml:space="preserve"> </w:t>
      </w:r>
      <w:r w:rsidR="007C5CD4" w:rsidRPr="003A4CD7">
        <w:rPr>
          <w:color w:val="000000" w:themeColor="text1"/>
        </w:rPr>
        <w:tab/>
      </w:r>
      <w:r w:rsidR="009F7754" w:rsidRPr="003A4CD7">
        <w:rPr>
          <w:color w:val="000000" w:themeColor="text1"/>
        </w:rPr>
        <w:t xml:space="preserve"> </w:t>
      </w:r>
      <w:r w:rsidR="00245D6D" w:rsidRPr="003A4CD7">
        <w:rPr>
          <w:color w:val="000000" w:themeColor="text1"/>
        </w:rPr>
        <w:t>2</w:t>
      </w:r>
      <w:r w:rsidR="00E14E34">
        <w:rPr>
          <w:color w:val="000000" w:themeColor="text1"/>
        </w:rPr>
        <w:t>3</w:t>
      </w:r>
    </w:p>
    <w:p w14:paraId="2A983EB9" w14:textId="13D69B9B" w:rsidR="00BF28B6" w:rsidRPr="003D49F6" w:rsidRDefault="00BF28B6" w:rsidP="00BF28B6">
      <w:pPr>
        <w:pStyle w:val="Spistreci"/>
        <w:rPr>
          <w:color w:val="000000" w:themeColor="text1"/>
        </w:rPr>
      </w:pPr>
      <w:r w:rsidRPr="003D49F6">
        <w:rPr>
          <w:color w:val="000000" w:themeColor="text1"/>
        </w:rPr>
        <w:t>Wybrane da</w:t>
      </w:r>
      <w:r w:rsidR="00EE1E74" w:rsidRPr="003D49F6">
        <w:rPr>
          <w:color w:val="000000" w:themeColor="text1"/>
        </w:rPr>
        <w:t xml:space="preserve">ne o województwie podlaskim </w:t>
      </w:r>
      <w:r w:rsidR="00EE1E74" w:rsidRPr="003D49F6">
        <w:rPr>
          <w:color w:val="000000" w:themeColor="text1"/>
        </w:rPr>
        <w:tab/>
        <w:t xml:space="preserve"> </w:t>
      </w:r>
      <w:r w:rsidR="00007295" w:rsidRPr="003D49F6">
        <w:rPr>
          <w:color w:val="000000" w:themeColor="text1"/>
        </w:rPr>
        <w:t>2</w:t>
      </w:r>
      <w:r w:rsidR="00E14E34">
        <w:rPr>
          <w:color w:val="000000" w:themeColor="text1"/>
        </w:rPr>
        <w:t>9</w:t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44F9BF2E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520935">
        <w:rPr>
          <w:shd w:val="clear" w:color="auto" w:fill="FFFFFF"/>
        </w:rPr>
        <w:t>marcu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520935">
        <w:rPr>
          <w:color w:val="000000" w:themeColor="text1"/>
          <w:shd w:val="clear" w:color="auto" w:fill="FFFFFF"/>
        </w:rPr>
        <w:t>31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520935">
        <w:rPr>
          <w:color w:val="000000" w:themeColor="text1"/>
          <w:shd w:val="clear" w:color="auto" w:fill="FFFFFF"/>
        </w:rPr>
        <w:t>marca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  <w:r w:rsidR="00B04438">
        <w:rPr>
          <w:color w:val="522398"/>
        </w:rPr>
        <w:t xml:space="preserve"> </w:t>
      </w:r>
    </w:p>
    <w:p w14:paraId="768C4D56" w14:textId="3233B8CB" w:rsidR="00050F4F" w:rsidRPr="00DA2C39" w:rsidRDefault="00AA43BF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104622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8E4BB5" w:rsidRPr="00104622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8E4BB5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15635" w:rsidRPr="00104622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="008E4BB5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 202</w:t>
      </w:r>
      <w:r w:rsidR="00F23535" w:rsidRPr="00104622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8E4BB5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 r. 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CB6684" w:rsidRPr="00104622">
        <w:rPr>
          <w:rFonts w:ascii="Fira Sans" w:hAnsi="Fira Sans" w:cs="Arial"/>
          <w:color w:val="000000" w:themeColor="text1"/>
          <w:sz w:val="19"/>
          <w:szCs w:val="19"/>
        </w:rPr>
        <w:t>124,</w:t>
      </w:r>
      <w:r w:rsidR="00104622" w:rsidRPr="00104622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ED0E31" w:rsidRPr="00104622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B6684" w:rsidRPr="00104622">
        <w:rPr>
          <w:rFonts w:ascii="Fira Sans" w:hAnsi="Fira Sans" w:cs="Arial"/>
          <w:color w:val="000000" w:themeColor="text1"/>
          <w:sz w:val="19"/>
          <w:szCs w:val="19"/>
        </w:rPr>
        <w:t>o </w:t>
      </w:r>
      <w:r w:rsidR="00104622" w:rsidRPr="00104622">
        <w:rPr>
          <w:rFonts w:ascii="Fira Sans" w:hAnsi="Fira Sans" w:cs="Arial"/>
          <w:color w:val="000000" w:themeColor="text1"/>
          <w:sz w:val="19"/>
          <w:szCs w:val="19"/>
        </w:rPr>
        <w:t>1,4</w:t>
      </w:r>
      <w:r w:rsidR="00CB6684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wyższym od zanotowanego w </w:t>
      </w:r>
      <w:r w:rsidR="00CB6684" w:rsidRPr="00104622">
        <w:rPr>
          <w:rFonts w:ascii="Fira Sans" w:hAnsi="Fira Sans" w:cs="Arial"/>
          <w:color w:val="000000" w:themeColor="text1"/>
          <w:sz w:val="19"/>
          <w:szCs w:val="19"/>
        </w:rPr>
        <w:t>analogicznym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 miesiącu 202</w:t>
      </w:r>
      <w:r w:rsidR="00CB6684" w:rsidRPr="00104622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 r. (w </w:t>
      </w:r>
      <w:r w:rsidR="00915635" w:rsidRPr="00104622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 202</w:t>
      </w:r>
      <w:r w:rsidR="004B1FA5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 xml:space="preserve"> r. w ujęciu rocznym wzrosło </w:t>
      </w:r>
      <w:r w:rsidR="0020395F" w:rsidRPr="00104622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CB6684" w:rsidRPr="00104622">
        <w:rPr>
          <w:rFonts w:ascii="Fira Sans" w:hAnsi="Fira Sans" w:cs="Arial"/>
          <w:color w:val="000000" w:themeColor="text1"/>
          <w:sz w:val="19"/>
          <w:szCs w:val="19"/>
        </w:rPr>
        <w:t> 2,</w:t>
      </w:r>
      <w:r w:rsidR="00104622" w:rsidRPr="00104622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DF4D8D" w:rsidRPr="00104622">
        <w:rPr>
          <w:rFonts w:ascii="Fira Sans" w:hAnsi="Fira Sans" w:cs="Arial"/>
          <w:color w:val="000000" w:themeColor="text1"/>
          <w:sz w:val="19"/>
          <w:szCs w:val="19"/>
        </w:rPr>
        <w:t>%).</w:t>
      </w:r>
      <w:r w:rsidR="008E4BB5" w:rsidRPr="00104622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</w:t>
      </w:r>
      <w:r w:rsidR="008E4BB5" w:rsidRPr="00A26643">
        <w:rPr>
          <w:rFonts w:ascii="Fira Sans" w:hAnsi="Fira Sans" w:cs="Arial"/>
          <w:b/>
          <w:sz w:val="19"/>
          <w:szCs w:val="19"/>
        </w:rPr>
        <w:t>Stopa bezrobocia</w:t>
      </w:r>
      <w:r w:rsidR="008E4BB5" w:rsidRPr="00A26643">
        <w:rPr>
          <w:rFonts w:ascii="Fira Sans" w:hAnsi="Fira Sans" w:cs="Arial"/>
          <w:sz w:val="19"/>
          <w:szCs w:val="19"/>
        </w:rPr>
        <w:t xml:space="preserve"> </w:t>
      </w:r>
      <w:r w:rsidR="008E4BB5" w:rsidRPr="00A26643">
        <w:rPr>
          <w:rFonts w:ascii="Fira Sans" w:hAnsi="Fira Sans" w:cs="Arial"/>
          <w:b/>
          <w:sz w:val="19"/>
          <w:szCs w:val="19"/>
        </w:rPr>
        <w:t>rejestrowanego</w:t>
      </w:r>
      <w:r w:rsidR="008E4BB5" w:rsidRPr="00A26643">
        <w:rPr>
          <w:rFonts w:ascii="Fira Sans" w:hAnsi="Fira Sans" w:cs="Arial"/>
          <w:sz w:val="19"/>
          <w:szCs w:val="19"/>
        </w:rPr>
        <w:t xml:space="preserve"> </w:t>
      </w:r>
      <w:r w:rsidR="007566EA" w:rsidRPr="00A26643">
        <w:rPr>
          <w:rFonts w:ascii="Fira Sans" w:hAnsi="Fira Sans" w:cs="Arial"/>
          <w:sz w:val="19"/>
          <w:szCs w:val="19"/>
        </w:rPr>
        <w:t xml:space="preserve">w końcu </w:t>
      </w:r>
      <w:r w:rsidR="00A32B36" w:rsidRPr="00A26643">
        <w:rPr>
          <w:rFonts w:ascii="Fira Sans" w:hAnsi="Fira Sans" w:cs="Arial"/>
          <w:sz w:val="19"/>
          <w:szCs w:val="19"/>
        </w:rPr>
        <w:t>lutego</w:t>
      </w:r>
      <w:r w:rsidR="007566EA" w:rsidRPr="00A26643">
        <w:rPr>
          <w:rFonts w:ascii="Fira Sans" w:hAnsi="Fira Sans" w:cs="Arial"/>
          <w:sz w:val="19"/>
          <w:szCs w:val="19"/>
        </w:rPr>
        <w:t xml:space="preserve"> </w:t>
      </w:r>
      <w:r w:rsidR="008A0C13" w:rsidRPr="00A26643">
        <w:rPr>
          <w:rFonts w:ascii="Fira Sans" w:hAnsi="Fira Sans" w:cs="Arial"/>
          <w:sz w:val="19"/>
          <w:szCs w:val="19"/>
        </w:rPr>
        <w:t>202</w:t>
      </w:r>
      <w:r w:rsidR="007C7618" w:rsidRPr="00A26643">
        <w:rPr>
          <w:rFonts w:ascii="Fira Sans" w:hAnsi="Fira Sans" w:cs="Arial"/>
          <w:sz w:val="19"/>
          <w:szCs w:val="19"/>
        </w:rPr>
        <w:t>3</w:t>
      </w:r>
      <w:r w:rsidR="008A0C13" w:rsidRPr="00A26643">
        <w:rPr>
          <w:rFonts w:ascii="Fira Sans" w:hAnsi="Fira Sans" w:cs="Arial"/>
          <w:sz w:val="19"/>
          <w:szCs w:val="19"/>
        </w:rPr>
        <w:t xml:space="preserve"> </w:t>
      </w:r>
      <w:r w:rsidR="007566EA" w:rsidRPr="00A26643">
        <w:rPr>
          <w:rFonts w:ascii="Fira Sans" w:hAnsi="Fira Sans" w:cs="Arial"/>
          <w:sz w:val="19"/>
          <w:szCs w:val="19"/>
        </w:rPr>
        <w:t>r. była niższa niż rok</w:t>
      </w:r>
      <w:r w:rsidR="008A0C13" w:rsidRPr="00A26643">
        <w:rPr>
          <w:rFonts w:ascii="Fira Sans" w:hAnsi="Fira Sans" w:cs="Arial"/>
          <w:sz w:val="19"/>
          <w:szCs w:val="19"/>
        </w:rPr>
        <w:t xml:space="preserve"> wcześniej</w:t>
      </w:r>
      <w:r w:rsidR="007566EA" w:rsidRPr="00A26643">
        <w:rPr>
          <w:rFonts w:ascii="Fira Sans" w:hAnsi="Fira Sans" w:cs="Arial"/>
          <w:sz w:val="19"/>
          <w:szCs w:val="19"/>
        </w:rPr>
        <w:t xml:space="preserve"> (7,</w:t>
      </w:r>
      <w:r w:rsidR="007C7618" w:rsidRPr="00A26643">
        <w:rPr>
          <w:rFonts w:ascii="Fira Sans" w:hAnsi="Fira Sans" w:cs="Arial"/>
          <w:sz w:val="19"/>
          <w:szCs w:val="19"/>
        </w:rPr>
        <w:t>6</w:t>
      </w:r>
      <w:r w:rsidR="006211EA" w:rsidRPr="00A26643">
        <w:rPr>
          <w:rFonts w:ascii="Fira Sans" w:hAnsi="Fira Sans" w:cs="Arial"/>
          <w:sz w:val="19"/>
          <w:szCs w:val="19"/>
        </w:rPr>
        <w:t>%</w:t>
      </w:r>
      <w:r w:rsidR="007566EA" w:rsidRPr="00A26643">
        <w:rPr>
          <w:rFonts w:ascii="Fira Sans" w:hAnsi="Fira Sans" w:cs="Arial"/>
          <w:sz w:val="19"/>
          <w:szCs w:val="19"/>
        </w:rPr>
        <w:t xml:space="preserve"> wobec </w:t>
      </w:r>
      <w:r w:rsidR="007C7618" w:rsidRPr="00A26643">
        <w:rPr>
          <w:rFonts w:ascii="Fira Sans" w:hAnsi="Fira Sans" w:cs="Arial"/>
          <w:sz w:val="19"/>
          <w:szCs w:val="19"/>
        </w:rPr>
        <w:t>8,</w:t>
      </w:r>
      <w:r w:rsidR="00A26643" w:rsidRPr="00A26643">
        <w:rPr>
          <w:rFonts w:ascii="Fira Sans" w:hAnsi="Fira Sans" w:cs="Arial"/>
          <w:sz w:val="19"/>
          <w:szCs w:val="19"/>
        </w:rPr>
        <w:t>0</w:t>
      </w:r>
      <w:r w:rsidR="007566EA" w:rsidRPr="00A26643">
        <w:rPr>
          <w:rFonts w:ascii="Fira Sans" w:hAnsi="Fira Sans" w:cs="Arial"/>
          <w:sz w:val="19"/>
          <w:szCs w:val="19"/>
        </w:rPr>
        <w:t>%).</w:t>
      </w:r>
    </w:p>
    <w:p w14:paraId="6749D2E2" w14:textId="3829A6B6" w:rsidR="00837C3B" w:rsidRPr="00DA2C39" w:rsidRDefault="00A04D54" w:rsidP="00837C3B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DA2C39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odniesieniu do </w:t>
      </w:r>
      <w:r w:rsidR="00A32B36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lutego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2022 r. wzrost </w:t>
      </w:r>
      <w:r w:rsidR="00A27E20" w:rsidRPr="00DA2C39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przeciętnego zatrudnienia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wystąpił m.in. w sekcjach: transport i gospodarka magazynowa (o </w:t>
      </w:r>
      <w:r w:rsidR="00104622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30,8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%), zakwaterowanie i gastronomia (o </w:t>
      </w:r>
      <w:r w:rsidR="00104622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12,2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</w:t>
      </w:r>
      <w:r w:rsidR="00104622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oraz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104622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administrowanie i działalność wspierająca (o 3,3%), natomiast spadek odnotowano m.in. w 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górnictwie i wydobywaniu (o 7,</w:t>
      </w:r>
      <w:r w:rsidR="00104622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8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%), a także w obsłudze rynku nieruchomości (o</w:t>
      </w:r>
      <w:r w:rsidR="00A27E20" w:rsidRPr="00DA2C39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3,</w:t>
      </w:r>
      <w:r w:rsidR="00104622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1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%).</w:t>
      </w:r>
    </w:p>
    <w:p w14:paraId="162C0FA8" w14:textId="023290D2" w:rsidR="00837C3B" w:rsidRPr="00DA2C39" w:rsidRDefault="00837C3B" w:rsidP="00837C3B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Wśród 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działów o znaczącym udziale w zatrudnieniu, w stosunku do analogicznego miesiąca ubiegłego roku wzrost zatrudnienia stwierdzono głównie w działalności związanej z transportem lądowym i rurociągowym (o 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31,9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%), poligrafii i reprodukcji zapisanych nośników informacji (o 23,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7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, 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lang w:eastAsia="en-US"/>
        </w:rPr>
        <w:t>produkcji wyrobów z pozostałych mineralnych surowców niemetalicznych (o 10,2%)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oraz w gastronomii (o 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7,7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%). Niższe niż przed rokiem zatrudnienie odnotowano przede wszystkim w produkcji wyrobów z gumy i tworzyw sztucznych (o 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11,2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%), handlu hurtowym i detalicznym pojazdami samochodowymi oraz ich naprawie (o 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6,9</w:t>
      </w:r>
      <w:r w:rsidR="00A27E20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%), produkcji wyrobów z metali (o 6,0%)</w:t>
      </w:r>
      <w:r w:rsidR="003C52A5" w:rsidRPr="00DA2C3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, a także w produkcji mebli (o 5,3%).</w:t>
      </w:r>
    </w:p>
    <w:p w14:paraId="5D304906" w14:textId="295F1369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2EFCCBA1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596A19BE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8B2332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1DE18F86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6B897087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0334E9BD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4B8F75EA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24736" w:rsidRPr="00A50714" w14:paraId="29F94232" w14:textId="77777777" w:rsidTr="00CA069F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E24736" w:rsidRPr="00F67EC6" w:rsidRDefault="00E24736" w:rsidP="00E24736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98264" w14:textId="2ABEB624" w:rsidR="00E24736" w:rsidRPr="00A66E10" w:rsidRDefault="00E24736" w:rsidP="00E247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b/>
                <w:sz w:val="16"/>
                <w:szCs w:val="16"/>
              </w:rPr>
              <w:t>124,1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715E5C51" w:rsidR="00E24736" w:rsidRPr="00A66E10" w:rsidRDefault="00E24736" w:rsidP="00E247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4C087614" w:rsidR="00E24736" w:rsidRPr="00A66E10" w:rsidRDefault="00E24736" w:rsidP="00E247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b/>
                <w:sz w:val="16"/>
                <w:szCs w:val="16"/>
              </w:rPr>
              <w:t>124,2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7BA6B168" w:rsidR="00E24736" w:rsidRPr="00A66E10" w:rsidRDefault="00E24736" w:rsidP="00E247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b/>
                <w:sz w:val="16"/>
                <w:szCs w:val="16"/>
              </w:rPr>
              <w:t>101,7</w:t>
            </w:r>
          </w:p>
        </w:tc>
      </w:tr>
      <w:tr w:rsidR="00E24736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E24736" w:rsidRPr="00F67EC6" w:rsidRDefault="00E24736" w:rsidP="00E24736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E24736" w:rsidRPr="00A66E10" w:rsidRDefault="00E24736" w:rsidP="00E247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E24736" w:rsidRPr="00A66E10" w:rsidRDefault="00E24736" w:rsidP="00E247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E24736" w:rsidRPr="00A66E10" w:rsidRDefault="00E24736" w:rsidP="00E247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E24736" w:rsidRPr="00A66E10" w:rsidRDefault="00E24736" w:rsidP="00E247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E24736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E24736" w:rsidRPr="003439F1" w:rsidRDefault="00E24736" w:rsidP="00E24736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44F0E24F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6826D088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341AD776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58,5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04C88C7B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98,7</w:t>
            </w:r>
          </w:p>
        </w:tc>
      </w:tr>
      <w:tr w:rsidR="00E24736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E24736" w:rsidRPr="003439F1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1CC21085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5C007CE1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19C3B748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045AFC15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91,6</w:t>
            </w:r>
          </w:p>
        </w:tc>
      </w:tr>
      <w:tr w:rsidR="00E24736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31856A93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53,0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6656650A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1B6F1018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53,1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0EC92BEF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98,5</w:t>
            </w:r>
          </w:p>
        </w:tc>
      </w:tr>
      <w:tr w:rsidR="00E24736" w:rsidRPr="00A50714" w14:paraId="2704744A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5F4AE" w14:textId="56A720AD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649D772B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9068CD" w14:textId="07F1A329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5C0D1D01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100,5</w:t>
            </w:r>
          </w:p>
        </w:tc>
      </w:tr>
      <w:tr w:rsidR="00E24736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7E1EA9A5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795F0990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4DFEC56F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41E9115C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102,1</w:t>
            </w:r>
          </w:p>
        </w:tc>
      </w:tr>
      <w:tr w:rsidR="00E24736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254BCEB0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68450EBA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99,7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3C52D8C7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12,5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515310A6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100,7</w:t>
            </w:r>
          </w:p>
        </w:tc>
      </w:tr>
      <w:tr w:rsidR="00E24736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7AB29FA5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31A379FF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98,6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678C0B9E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26,4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02A6A064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99,0</w:t>
            </w:r>
          </w:p>
        </w:tc>
      </w:tr>
      <w:tr w:rsidR="00E24736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4D63D6B2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0A30579E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130,8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7B9DF08F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75228592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131,3</w:t>
            </w:r>
          </w:p>
        </w:tc>
      </w:tr>
      <w:tr w:rsidR="00E24736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486B3A55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54A9B84D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112,2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0E10519F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2317E69A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112,8</w:t>
            </w:r>
          </w:p>
        </w:tc>
      </w:tr>
      <w:tr w:rsidR="00E24736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66F6715E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176811AC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0E7AA3E4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11EE2258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101,2</w:t>
            </w:r>
          </w:p>
        </w:tc>
      </w:tr>
      <w:tr w:rsidR="00E24736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77A84C81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0E8BD618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25A1197B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305B5774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96,5</w:t>
            </w:r>
          </w:p>
        </w:tc>
      </w:tr>
      <w:tr w:rsidR="00E24736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E24736" w:rsidRPr="002F2949" w:rsidRDefault="00E24736" w:rsidP="00E24736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3B36D9D4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424F67F1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98,7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7B535ECA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48686E35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95,2</w:t>
            </w:r>
          </w:p>
        </w:tc>
      </w:tr>
      <w:tr w:rsidR="00E24736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6958C6C9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0DCEFD91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58E25068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7D33907A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104,0</w:t>
            </w:r>
          </w:p>
        </w:tc>
      </w:tr>
      <w:tr w:rsidR="00E24736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E24736" w:rsidRPr="00EA72A5" w:rsidRDefault="00E24736" w:rsidP="00E24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3E3A8B56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67003530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0E054F34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7CBC2C6B" w:rsidR="00E24736" w:rsidRPr="00A66E10" w:rsidRDefault="00E24736" w:rsidP="00E24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4EF1">
              <w:rPr>
                <w:rFonts w:cs="Arial"/>
                <w:sz w:val="16"/>
                <w:szCs w:val="16"/>
                <w:lang w:val="en-US"/>
              </w:rPr>
              <w:t>100,2</w:t>
            </w:r>
          </w:p>
        </w:tc>
      </w:tr>
    </w:tbl>
    <w:p w14:paraId="6E8471A8" w14:textId="2254332A" w:rsidR="00D91B57" w:rsidRPr="00DE17E7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68B87F4E" w14:textId="48504C5F" w:rsidR="00AA5008" w:rsidRPr="007D5213" w:rsidRDefault="00A04D54" w:rsidP="00ED0E31">
      <w:pPr>
        <w:pStyle w:val="Tekstpodstawowywcity"/>
        <w:spacing w:before="19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8B2332" w:rsidRPr="00474812">
        <w:rPr>
          <w:rFonts w:ascii="Fira Sans" w:hAnsi="Fira Sans" w:cs="Arial"/>
          <w:color w:val="000000" w:themeColor="text1"/>
          <w:sz w:val="19"/>
          <w:szCs w:val="19"/>
        </w:rPr>
        <w:t>stycznia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 2022 r. przeciętne zatrudnienie w sektorze przedsiębiorstw </w:t>
      </w:r>
      <w:r w:rsidR="00E24736" w:rsidRPr="00474812">
        <w:rPr>
          <w:rFonts w:ascii="Fira Sans" w:hAnsi="Fira Sans" w:cs="Arial"/>
          <w:color w:val="000000" w:themeColor="text1"/>
          <w:sz w:val="19"/>
          <w:szCs w:val="19"/>
        </w:rPr>
        <w:t>zmniejszyło się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 o 0,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%, a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największy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 miał miejsce w sekcjach: zakwaterowanie i gastronomia (o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6,9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%),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budownictwo (o 1,7%), </w:t>
      </w:r>
      <w:r w:rsidR="00474812">
        <w:rPr>
          <w:rFonts w:ascii="Fira Sans" w:hAnsi="Fira Sans" w:cs="Arial"/>
          <w:color w:val="000000" w:themeColor="text1"/>
          <w:sz w:val="19"/>
          <w:szCs w:val="19"/>
        </w:rPr>
        <w:t xml:space="preserve">dostawa wody;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gospodarowanie ściekami i odpadami; rekultywacja (o 0,8%) oraz 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transport i gospodarka magazynowa (o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0,7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. Wzrost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 wystąpił m.in. w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administrowaniu i działalności wspierającej (o 2,1%) oraz </w:t>
      </w:r>
      <w:r w:rsidR="004B1FA5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 xml:space="preserve">górnictwie i wydobywaniu (o 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1,5</w:t>
      </w:r>
      <w:r w:rsidR="00A27E20" w:rsidRPr="0047481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474812" w:rsidRPr="00474812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5DD913E3" w14:textId="5A00FD5B" w:rsidR="008E4BB5" w:rsidRDefault="008E4BB5" w:rsidP="00AA5008">
      <w:pPr>
        <w:pStyle w:val="Tekstpodstawowywcity"/>
        <w:spacing w:before="21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</w:p>
    <w:p w14:paraId="730468E4" w14:textId="77777777" w:rsidR="00E24736" w:rsidRPr="00BA5F38" w:rsidRDefault="00E24736" w:rsidP="00AA5008">
      <w:pPr>
        <w:pStyle w:val="Tekstpodstawowywcity"/>
        <w:spacing w:before="21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</w:p>
    <w:p w14:paraId="5029EC87" w14:textId="294E4978" w:rsidR="006A0C31" w:rsidRPr="000C4656" w:rsidRDefault="006A0C31" w:rsidP="008E4BB5">
      <w:pPr>
        <w:pStyle w:val="Tekstpodstawowywcity"/>
        <w:spacing w:before="200" w:line="23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3B3E2FF1" w14:textId="133BA25C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35739988" w14:textId="4385E66D" w:rsidR="001B1759" w:rsidRDefault="00CE0B0E" w:rsidP="001B1759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177728" behindDoc="0" locked="0" layoutInCell="1" allowOverlap="1" wp14:anchorId="5059E37F" wp14:editId="0C0296F4">
                <wp:simplePos x="0" y="0"/>
                <wp:positionH relativeFrom="margin">
                  <wp:posOffset>6390464</wp:posOffset>
                </wp:positionH>
                <wp:positionV relativeFrom="paragraph">
                  <wp:posOffset>2167300</wp:posOffset>
                </wp:positionV>
                <wp:extent cx="55864" cy="166098"/>
                <wp:effectExtent l="0" t="0" r="1905" b="5715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D0BD" w14:textId="0EAC248E" w:rsidR="00CE0B0E" w:rsidRDefault="00CE0B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9E37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03.2pt;margin-top:170.65pt;width:4.4pt;height:13.1pt;z-index:25517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" stroked="f">
                <v:textbox>
                  <w:txbxContent>
                    <w:p w14:paraId="4EF2D0BD" w14:textId="0EAC248E" w:rsidR="00CE0B0E" w:rsidRDefault="00CE0B0E"/>
                  </w:txbxContent>
                </v:textbox>
                <w10:wrap anchorx="margin"/>
              </v:shape>
            </w:pict>
          </mc:Fallback>
        </mc:AlternateContent>
      </w:r>
      <w:r w:rsidR="001B1759">
        <w:rPr>
          <w:noProof/>
        </w:rPr>
        <w:drawing>
          <wp:inline distT="0" distB="0" distL="0" distR="0" wp14:anchorId="7497D2DD" wp14:editId="5A65BE12">
            <wp:extent cx="6645910" cy="2858400"/>
            <wp:effectExtent l="0" t="0" r="2540" b="0"/>
            <wp:docPr id="6" name="Wykres 6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D90BAB8" w14:textId="2180E3B2" w:rsidR="0030718B" w:rsidRPr="004B2F80" w:rsidRDefault="0030718B" w:rsidP="0030718B">
      <w:pPr>
        <w:pStyle w:val="Tekstpodstawowywcity"/>
        <w:spacing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4B2F80">
        <w:rPr>
          <w:rFonts w:ascii="Fira Sans" w:hAnsi="Fira Sans" w:cs="Arial"/>
          <w:color w:val="000000" w:themeColor="text1"/>
          <w:sz w:val="19"/>
          <w:szCs w:val="19"/>
        </w:rPr>
        <w:t>W okresie styczeń–luty br. przeciętne zatrudnienie w sektorze przedsiębiorstw osiągnęło poziom 12</w:t>
      </w:r>
      <w:r w:rsidR="000103DF" w:rsidRPr="004B2F80">
        <w:rPr>
          <w:rFonts w:ascii="Fira Sans" w:hAnsi="Fira Sans" w:cs="Arial"/>
          <w:color w:val="000000" w:themeColor="text1"/>
          <w:sz w:val="19"/>
          <w:szCs w:val="19"/>
        </w:rPr>
        <w:t>4,2</w:t>
      </w:r>
      <w:r w:rsidRPr="004B2F80">
        <w:rPr>
          <w:rFonts w:ascii="Fira Sans" w:hAnsi="Fira Sans" w:cs="Arial"/>
          <w:color w:val="000000" w:themeColor="text1"/>
          <w:sz w:val="19"/>
          <w:szCs w:val="19"/>
        </w:rPr>
        <w:t xml:space="preserve"> tys. osób, tj. o </w:t>
      </w:r>
      <w:r w:rsidR="000103DF" w:rsidRPr="004B2F80">
        <w:rPr>
          <w:rFonts w:ascii="Fira Sans" w:hAnsi="Fira Sans" w:cs="Arial"/>
          <w:color w:val="000000" w:themeColor="text1"/>
          <w:sz w:val="19"/>
          <w:szCs w:val="19"/>
        </w:rPr>
        <w:t>1,7</w:t>
      </w:r>
      <w:r w:rsidRPr="004B2F80">
        <w:rPr>
          <w:rFonts w:ascii="Fira Sans" w:hAnsi="Fira Sans" w:cs="Arial"/>
          <w:color w:val="000000" w:themeColor="text1"/>
          <w:sz w:val="19"/>
          <w:szCs w:val="19"/>
        </w:rPr>
        <w:t xml:space="preserve">% wyższy niż przed rokiem. </w:t>
      </w:r>
    </w:p>
    <w:p w14:paraId="476F06B8" w14:textId="34C0DA0D" w:rsidR="00A67940" w:rsidRPr="000103DF" w:rsidRDefault="007566EA" w:rsidP="0030718B">
      <w:pPr>
        <w:pStyle w:val="Tekstpodstawowy"/>
        <w:spacing w:after="0" w:line="240" w:lineRule="auto"/>
        <w:rPr>
          <w:sz w:val="18"/>
        </w:rPr>
      </w:pPr>
      <w:r w:rsidRPr="000103DF">
        <w:rPr>
          <w:rFonts w:eastAsia="Times New Roman" w:cs="Arial"/>
          <w:spacing w:val="-2"/>
          <w:szCs w:val="19"/>
          <w:lang w:eastAsia="pl-PL"/>
        </w:rPr>
        <w:t xml:space="preserve">W końcu </w:t>
      </w:r>
      <w:r w:rsidR="00A32B36" w:rsidRPr="000103DF">
        <w:rPr>
          <w:rFonts w:eastAsia="Times New Roman" w:cs="Arial"/>
          <w:spacing w:val="-2"/>
          <w:szCs w:val="19"/>
          <w:lang w:eastAsia="pl-PL"/>
        </w:rPr>
        <w:t>lutego</w:t>
      </w:r>
      <w:r w:rsidRPr="000103DF">
        <w:rPr>
          <w:rFonts w:eastAsia="Times New Roman" w:cs="Arial"/>
          <w:spacing w:val="-2"/>
          <w:szCs w:val="19"/>
          <w:lang w:eastAsia="pl-PL"/>
        </w:rPr>
        <w:t xml:space="preserve"> 202</w:t>
      </w:r>
      <w:r w:rsidR="00AA5008" w:rsidRPr="000103DF">
        <w:rPr>
          <w:rFonts w:eastAsia="Times New Roman" w:cs="Arial"/>
          <w:spacing w:val="-2"/>
          <w:szCs w:val="19"/>
          <w:lang w:eastAsia="pl-PL"/>
        </w:rPr>
        <w:t>3</w:t>
      </w:r>
      <w:r w:rsidRPr="000103DF">
        <w:rPr>
          <w:rFonts w:eastAsia="Times New Roman" w:cs="Arial"/>
          <w:spacing w:val="-2"/>
          <w:szCs w:val="19"/>
          <w:lang w:eastAsia="pl-PL"/>
        </w:rPr>
        <w:t xml:space="preserve"> r. liczba </w:t>
      </w:r>
      <w:r w:rsidRPr="000103DF">
        <w:rPr>
          <w:rFonts w:eastAsia="Times New Roman" w:cs="Arial"/>
          <w:b/>
          <w:spacing w:val="-2"/>
          <w:szCs w:val="19"/>
          <w:lang w:eastAsia="pl-PL"/>
        </w:rPr>
        <w:t>bezrobotnych zarejestrowanych</w:t>
      </w:r>
      <w:r w:rsidRPr="000103DF">
        <w:rPr>
          <w:rFonts w:eastAsia="Times New Roman" w:cs="Arial"/>
          <w:spacing w:val="-2"/>
          <w:szCs w:val="19"/>
          <w:lang w:eastAsia="pl-PL"/>
        </w:rPr>
        <w:t xml:space="preserve"> w urzędach pracy wynosiła </w:t>
      </w:r>
      <w:r w:rsidR="000103DF" w:rsidRPr="000103DF">
        <w:rPr>
          <w:rFonts w:eastAsia="Times New Roman" w:cs="Arial"/>
          <w:spacing w:val="-2"/>
          <w:szCs w:val="19"/>
          <w:lang w:eastAsia="pl-PL"/>
        </w:rPr>
        <w:t>32724</w:t>
      </w:r>
      <w:r w:rsidRPr="000103DF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0103DF" w:rsidRPr="000103DF">
        <w:rPr>
          <w:rFonts w:eastAsia="Times New Roman" w:cs="Arial"/>
          <w:spacing w:val="-2"/>
          <w:szCs w:val="19"/>
          <w:lang w:eastAsia="pl-PL"/>
        </w:rPr>
        <w:t>osoby</w:t>
      </w:r>
      <w:r w:rsidRPr="000103DF">
        <w:rPr>
          <w:rFonts w:eastAsia="Times New Roman" w:cs="Arial"/>
          <w:spacing w:val="-2"/>
          <w:szCs w:val="19"/>
          <w:lang w:eastAsia="pl-PL"/>
        </w:rPr>
        <w:t xml:space="preserve"> i była o </w:t>
      </w:r>
      <w:r w:rsidR="000103DF" w:rsidRPr="000103DF">
        <w:rPr>
          <w:rFonts w:eastAsia="Times New Roman" w:cs="Arial"/>
          <w:spacing w:val="-2"/>
          <w:szCs w:val="19"/>
          <w:lang w:eastAsia="pl-PL"/>
        </w:rPr>
        <w:t>142</w:t>
      </w:r>
      <w:r w:rsidRPr="000103DF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0103DF" w:rsidRPr="000103DF">
        <w:rPr>
          <w:rFonts w:eastAsia="Times New Roman" w:cs="Arial"/>
          <w:spacing w:val="-2"/>
          <w:szCs w:val="19"/>
          <w:lang w:eastAsia="pl-PL"/>
        </w:rPr>
        <w:t>osoby</w:t>
      </w:r>
      <w:r w:rsidRPr="000103DF">
        <w:rPr>
          <w:rFonts w:eastAsia="Times New Roman" w:cs="Arial"/>
          <w:szCs w:val="19"/>
          <w:lang w:eastAsia="pl-PL"/>
        </w:rPr>
        <w:t xml:space="preserve"> (o </w:t>
      </w:r>
      <w:r w:rsidR="000103DF" w:rsidRPr="000103DF">
        <w:rPr>
          <w:rFonts w:eastAsia="Times New Roman" w:cs="Arial"/>
          <w:szCs w:val="19"/>
          <w:lang w:eastAsia="pl-PL"/>
        </w:rPr>
        <w:t>0,4</w:t>
      </w:r>
      <w:r w:rsidRPr="000103DF">
        <w:rPr>
          <w:rFonts w:eastAsia="Times New Roman" w:cs="Arial"/>
          <w:szCs w:val="19"/>
          <w:lang w:eastAsia="pl-PL"/>
        </w:rPr>
        <w:t xml:space="preserve">%) </w:t>
      </w:r>
      <w:r w:rsidR="000103DF" w:rsidRPr="000103DF">
        <w:rPr>
          <w:rFonts w:eastAsia="Times New Roman" w:cs="Arial"/>
          <w:szCs w:val="19"/>
          <w:lang w:eastAsia="pl-PL"/>
        </w:rPr>
        <w:t>niższa</w:t>
      </w:r>
      <w:r w:rsidRPr="000103DF">
        <w:rPr>
          <w:rFonts w:eastAsia="Times New Roman" w:cs="Arial"/>
          <w:szCs w:val="19"/>
          <w:lang w:eastAsia="pl-PL"/>
        </w:rPr>
        <w:t xml:space="preserve"> niż w końcu </w:t>
      </w:r>
      <w:r w:rsidR="008B2332" w:rsidRPr="000103DF">
        <w:rPr>
          <w:rFonts w:eastAsia="Times New Roman" w:cs="Arial"/>
          <w:szCs w:val="19"/>
          <w:lang w:eastAsia="pl-PL"/>
        </w:rPr>
        <w:t>stycznia</w:t>
      </w:r>
      <w:r w:rsidRPr="000103DF">
        <w:rPr>
          <w:rFonts w:eastAsia="Times New Roman" w:cs="Arial"/>
          <w:szCs w:val="19"/>
          <w:lang w:eastAsia="pl-PL"/>
        </w:rPr>
        <w:t xml:space="preserve"> 202</w:t>
      </w:r>
      <w:r w:rsidR="000103DF" w:rsidRPr="000103DF">
        <w:rPr>
          <w:rFonts w:eastAsia="Times New Roman" w:cs="Arial"/>
          <w:szCs w:val="19"/>
          <w:lang w:eastAsia="pl-PL"/>
        </w:rPr>
        <w:t>3</w:t>
      </w:r>
      <w:r w:rsidRPr="000103DF">
        <w:rPr>
          <w:rFonts w:eastAsia="Times New Roman" w:cs="Arial"/>
          <w:szCs w:val="19"/>
          <w:lang w:eastAsia="pl-PL"/>
        </w:rPr>
        <w:t xml:space="preserve"> r.</w:t>
      </w:r>
      <w:r w:rsidR="000103DF" w:rsidRPr="000103DF">
        <w:rPr>
          <w:rFonts w:eastAsia="Times New Roman" w:cs="Arial"/>
          <w:szCs w:val="19"/>
          <w:lang w:eastAsia="pl-PL"/>
        </w:rPr>
        <w:t xml:space="preserve"> i </w:t>
      </w:r>
      <w:r w:rsidRPr="000103DF">
        <w:rPr>
          <w:rFonts w:eastAsia="Times New Roman" w:cs="Arial"/>
          <w:szCs w:val="19"/>
          <w:lang w:eastAsia="pl-PL"/>
        </w:rPr>
        <w:t xml:space="preserve">o </w:t>
      </w:r>
      <w:r w:rsidR="000103DF" w:rsidRPr="000103DF">
        <w:rPr>
          <w:rFonts w:eastAsia="Times New Roman" w:cs="Arial"/>
          <w:szCs w:val="19"/>
          <w:lang w:eastAsia="pl-PL"/>
        </w:rPr>
        <w:t>1709</w:t>
      </w:r>
      <w:r w:rsidRPr="000103DF">
        <w:rPr>
          <w:rFonts w:eastAsia="Times New Roman" w:cs="Arial"/>
          <w:szCs w:val="19"/>
          <w:lang w:eastAsia="pl-PL"/>
        </w:rPr>
        <w:t xml:space="preserve"> osób (o </w:t>
      </w:r>
      <w:r w:rsidR="000A23E0" w:rsidRPr="000103DF">
        <w:rPr>
          <w:rFonts w:eastAsia="Times New Roman" w:cs="Arial"/>
          <w:szCs w:val="19"/>
          <w:lang w:eastAsia="pl-PL"/>
        </w:rPr>
        <w:t>5,</w:t>
      </w:r>
      <w:r w:rsidR="000103DF" w:rsidRPr="000103DF">
        <w:rPr>
          <w:rFonts w:eastAsia="Times New Roman" w:cs="Arial"/>
          <w:szCs w:val="19"/>
          <w:lang w:eastAsia="pl-PL"/>
        </w:rPr>
        <w:t>0</w:t>
      </w:r>
      <w:r w:rsidRPr="000103DF">
        <w:rPr>
          <w:rFonts w:eastAsia="Times New Roman" w:cs="Arial"/>
          <w:szCs w:val="19"/>
          <w:lang w:eastAsia="pl-PL"/>
        </w:rPr>
        <w:t>%) niższa od zanotowanej rok wcześniej. Kobiety stanowiły 45,</w:t>
      </w:r>
      <w:r w:rsidR="000103DF" w:rsidRPr="000103DF">
        <w:rPr>
          <w:rFonts w:eastAsia="Times New Roman" w:cs="Arial"/>
          <w:szCs w:val="19"/>
          <w:lang w:eastAsia="pl-PL"/>
        </w:rPr>
        <w:t>1</w:t>
      </w:r>
      <w:r w:rsidRPr="000103DF">
        <w:rPr>
          <w:rFonts w:eastAsia="Times New Roman" w:cs="Arial"/>
          <w:szCs w:val="19"/>
          <w:lang w:eastAsia="pl-PL"/>
        </w:rPr>
        <w:t>% ogółu zarejestrowanych bezrobotnych (przed rokiem 4</w:t>
      </w:r>
      <w:r w:rsidR="000A23E0" w:rsidRPr="000103DF">
        <w:rPr>
          <w:rFonts w:eastAsia="Times New Roman" w:cs="Arial"/>
          <w:szCs w:val="19"/>
          <w:lang w:eastAsia="pl-PL"/>
        </w:rPr>
        <w:t>5,</w:t>
      </w:r>
      <w:r w:rsidR="000103DF" w:rsidRPr="000103DF">
        <w:rPr>
          <w:rFonts w:eastAsia="Times New Roman" w:cs="Arial"/>
          <w:szCs w:val="19"/>
          <w:lang w:eastAsia="pl-PL"/>
        </w:rPr>
        <w:t>3</w:t>
      </w:r>
      <w:r w:rsidRPr="000103DF">
        <w:rPr>
          <w:rFonts w:eastAsia="Times New Roman" w:cs="Arial"/>
          <w:szCs w:val="19"/>
          <w:lang w:eastAsia="pl-PL"/>
        </w:rPr>
        <w:t>%).</w:t>
      </w:r>
    </w:p>
    <w:p w14:paraId="73B2CED0" w14:textId="73B946DD" w:rsidR="009A1237" w:rsidRDefault="009A1237" w:rsidP="009A1237">
      <w:pPr>
        <w:pStyle w:val="tytuwykresu"/>
        <w:spacing w:before="360" w:after="120"/>
      </w:pPr>
      <w:r>
        <w:t>Tablica 2.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3F4CFB5D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3D0851B1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B972B3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29335585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31649DC4" w:rsidR="0030718B" w:rsidRPr="00E8509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</w:tr>
      <w:tr w:rsidR="0030718B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30718B" w:rsidRPr="002A707D" w:rsidRDefault="0030718B" w:rsidP="0030718B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753AD72E" w:rsidR="0030718B" w:rsidRPr="002A707D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34433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1715E6E8" w:rsidR="0030718B" w:rsidRPr="002A707D" w:rsidRDefault="0030718B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32866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53E07648" w:rsidR="0030718B" w:rsidRPr="002A707D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32724</w:t>
            </w:r>
          </w:p>
        </w:tc>
      </w:tr>
      <w:tr w:rsidR="0030718B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30718B" w:rsidRPr="002A707D" w:rsidRDefault="0030718B" w:rsidP="0030718B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53EA2A7D" w:rsidR="0030718B" w:rsidRPr="002A707D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3110</w:t>
            </w:r>
          </w:p>
        </w:tc>
        <w:tc>
          <w:tcPr>
            <w:tcW w:w="1830" w:type="dxa"/>
            <w:vAlign w:val="center"/>
          </w:tcPr>
          <w:p w14:paraId="5C7313A3" w14:textId="3E47FDF7" w:rsidR="0030718B" w:rsidRPr="00FA5128" w:rsidRDefault="0030718B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4662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582B724C" w:rsidR="0030718B" w:rsidRPr="00FA5128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3489</w:t>
            </w:r>
          </w:p>
        </w:tc>
      </w:tr>
      <w:tr w:rsidR="0030718B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0B875960" w:rsidR="0030718B" w:rsidRPr="002A707D" w:rsidRDefault="0030718B" w:rsidP="0030718B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39252223" w:rsidR="0030718B" w:rsidRPr="002A707D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3451</w:t>
            </w:r>
          </w:p>
        </w:tc>
        <w:tc>
          <w:tcPr>
            <w:tcW w:w="1830" w:type="dxa"/>
            <w:vAlign w:val="center"/>
          </w:tcPr>
          <w:p w14:paraId="353066B8" w14:textId="6AE6C299" w:rsidR="0030718B" w:rsidRPr="00FA5128" w:rsidRDefault="0030718B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2981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1AA22868" w:rsidR="0030718B" w:rsidRPr="00FA5128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3631</w:t>
            </w:r>
          </w:p>
        </w:tc>
      </w:tr>
      <w:tr w:rsidR="0030718B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30718B" w:rsidRPr="002A707D" w:rsidRDefault="0030718B" w:rsidP="0030718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6B233CD" w:rsidR="0030718B" w:rsidRPr="002A707D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830" w:type="dxa"/>
            <w:vAlign w:val="center"/>
          </w:tcPr>
          <w:p w14:paraId="0FD85AB6" w14:textId="31C44791" w:rsidR="0030718B" w:rsidRPr="00FA5128" w:rsidRDefault="0030718B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32AE5F3A" w:rsidR="0030718B" w:rsidRPr="00FA5128" w:rsidRDefault="003C6206" w:rsidP="003071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</w:tr>
    </w:tbl>
    <w:p w14:paraId="29BA5537" w14:textId="38B738BB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2843DDBC" w:rsidR="00E620EA" w:rsidRDefault="003A0FD6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3136" behindDoc="0" locked="0" layoutInCell="1" allowOverlap="1" wp14:anchorId="6D8B1CEC" wp14:editId="0C39918F">
                <wp:simplePos x="0" y="0"/>
                <wp:positionH relativeFrom="margin">
                  <wp:posOffset>66145</wp:posOffset>
                </wp:positionH>
                <wp:positionV relativeFrom="paragraph">
                  <wp:posOffset>33655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7516E9" w:rsidRDefault="007516E9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1CEC" id="Tekst 6" o:spid="_x0000_s1027" type="#_x0000_t202" style="position:absolute;left:0;text-align:left;margin-left:5.2pt;margin-top:2.65pt;width:24.75pt;height:23.65pt;z-index:2546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7xCgIAAPM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" filled="f" stroked="f" strokeweight="3e-5mm">
                <v:textbox inset="2.16pt,1.8pt,2.16pt,1.8pt">
                  <w:txbxContent>
                    <w:p w14:paraId="18C3C71D" w14:textId="69A44A5C" w:rsidR="007516E9" w:rsidRDefault="007516E9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61275905" w14:textId="4E9E39C8" w:rsidR="00616EE9" w:rsidRDefault="00D2050E" w:rsidP="00616EE9">
      <w:pPr>
        <w:pStyle w:val="Tekstpodstawowy"/>
        <w:tabs>
          <w:tab w:val="left" w:pos="426"/>
        </w:tabs>
        <w:spacing w:before="0" w:after="20" w:line="240" w:lineRule="auto"/>
        <w:jc w:val="center"/>
        <w:rPr>
          <w:color w:val="000000" w:themeColor="text1"/>
          <w:sz w:val="18"/>
        </w:rPr>
      </w:pPr>
      <w:r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179776" behindDoc="0" locked="0" layoutInCell="1" allowOverlap="1" wp14:anchorId="40B09C89" wp14:editId="1791C656">
                <wp:simplePos x="0" y="0"/>
                <wp:positionH relativeFrom="margin">
                  <wp:posOffset>6756345</wp:posOffset>
                </wp:positionH>
                <wp:positionV relativeFrom="paragraph">
                  <wp:posOffset>2067350</wp:posOffset>
                </wp:positionV>
                <wp:extent cx="55864" cy="166098"/>
                <wp:effectExtent l="0" t="0" r="1905" b="5715"/>
                <wp:wrapNone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9B62" w14:textId="77777777" w:rsidR="00616EE9" w:rsidRDefault="00616EE9" w:rsidP="00616E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9C89" id="_x0000_s1028" type="#_x0000_t202" style="position:absolute;left:0;text-align:left;margin-left:532pt;margin-top:162.8pt;width:4.4pt;height:13.1pt;z-index:25517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" stroked="f">
                <v:textbox>
                  <w:txbxContent>
                    <w:p w14:paraId="621A9B62" w14:textId="77777777" w:rsidR="00616EE9" w:rsidRDefault="00616EE9" w:rsidP="00616EE9"/>
                  </w:txbxContent>
                </v:textbox>
                <w10:wrap anchorx="margin"/>
              </v:shape>
            </w:pict>
          </mc:Fallback>
        </mc:AlternateContent>
      </w:r>
      <w:r w:rsidR="00616EE9">
        <w:rPr>
          <w:noProof/>
        </w:rPr>
        <w:drawing>
          <wp:inline distT="0" distB="0" distL="0" distR="0" wp14:anchorId="0E448EE5" wp14:editId="4E728B3C">
            <wp:extent cx="6645910" cy="2775600"/>
            <wp:effectExtent l="0" t="0" r="2540" b="5715"/>
            <wp:docPr id="22" name="Wykres 22" descr="Wykres 2. Stopa bezrobocia rejestrowanego (stan w końcu miesiąca)&#10;&#10;Na wykresie liniowym zaprezentowano stopę bezrobocia rejestrowanego dla poszczególnych miesięcy w latach 2021–2023 dla Polski i województwa podlaskiego. Ostatni zaprezentowany okres to 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27EDAEB" w14:textId="71810EB3" w:rsidR="00E620EA" w:rsidRPr="003C6206" w:rsidRDefault="00E620EA" w:rsidP="00E620EA">
      <w:pPr>
        <w:pStyle w:val="Tekstpodstawowy"/>
        <w:tabs>
          <w:tab w:val="left" w:pos="426"/>
        </w:tabs>
        <w:spacing w:before="240" w:after="20" w:line="240" w:lineRule="auto"/>
        <w:rPr>
          <w:rFonts w:cs="Arial"/>
          <w:szCs w:val="19"/>
        </w:rPr>
      </w:pPr>
      <w:r w:rsidRPr="003C6206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4682112" behindDoc="0" locked="0" layoutInCell="1" allowOverlap="1" wp14:anchorId="4FE8F7BD" wp14:editId="1B546D44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AA9CD" id="Prostokąt 49" o:spid="_x0000_s1026" style="position:absolute;margin-left:506.1pt;margin-top:171.05pt;width:3.6pt;height:12.6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Pr="003C6206">
        <w:rPr>
          <w:rFonts w:cs="Arial"/>
          <w:b/>
          <w:szCs w:val="19"/>
        </w:rPr>
        <w:t>Stopa bezrobocia rejestrowanego</w:t>
      </w:r>
      <w:r w:rsidRPr="003C6206">
        <w:rPr>
          <w:rFonts w:cs="Arial"/>
          <w:spacing w:val="-4"/>
          <w:szCs w:val="19"/>
        </w:rPr>
        <w:t xml:space="preserve"> </w:t>
      </w:r>
      <w:r w:rsidRPr="003C6206">
        <w:rPr>
          <w:rFonts w:cs="Arial"/>
          <w:szCs w:val="19"/>
        </w:rPr>
        <w:t xml:space="preserve">wynosiła </w:t>
      </w:r>
      <w:r w:rsidR="007566EA" w:rsidRPr="003C6206">
        <w:rPr>
          <w:rFonts w:cs="Arial"/>
          <w:szCs w:val="19"/>
        </w:rPr>
        <w:t>7,</w:t>
      </w:r>
      <w:r w:rsidR="000A23E0" w:rsidRPr="003C6206">
        <w:rPr>
          <w:rFonts w:cs="Arial"/>
          <w:szCs w:val="19"/>
        </w:rPr>
        <w:t>6</w:t>
      </w:r>
      <w:r w:rsidR="007566EA" w:rsidRPr="003C6206">
        <w:rPr>
          <w:rFonts w:cs="Arial"/>
          <w:szCs w:val="19"/>
        </w:rPr>
        <w:t xml:space="preserve">% </w:t>
      </w:r>
      <w:r w:rsidR="003C6206" w:rsidRPr="003C6206">
        <w:rPr>
          <w:rFonts w:cs="Arial"/>
          <w:szCs w:val="19"/>
        </w:rPr>
        <w:t xml:space="preserve">i nie zmieniła się  w odniesieniu do zanotowanej w końcu poprzedniego miesiąca, </w:t>
      </w:r>
      <w:r w:rsidR="007566EA" w:rsidRPr="003C6206">
        <w:rPr>
          <w:rFonts w:cs="Arial"/>
          <w:szCs w:val="19"/>
        </w:rPr>
        <w:t xml:space="preserve">ale zmniejszyła się w skali roku (o </w:t>
      </w:r>
      <w:r w:rsidR="009E1FC0" w:rsidRPr="003C6206">
        <w:rPr>
          <w:rFonts w:cs="Arial"/>
          <w:szCs w:val="19"/>
        </w:rPr>
        <w:t>0,</w:t>
      </w:r>
      <w:r w:rsidR="003C6206" w:rsidRPr="003C6206">
        <w:rPr>
          <w:rFonts w:cs="Arial"/>
          <w:szCs w:val="19"/>
        </w:rPr>
        <w:t>4</w:t>
      </w:r>
      <w:r w:rsidR="009E1FC0" w:rsidRPr="003C6206">
        <w:rPr>
          <w:rFonts w:cs="Arial"/>
          <w:szCs w:val="19"/>
        </w:rPr>
        <w:t xml:space="preserve"> </w:t>
      </w:r>
      <w:r w:rsidR="007566EA" w:rsidRPr="003C6206">
        <w:rPr>
          <w:rFonts w:cs="Arial"/>
          <w:szCs w:val="19"/>
        </w:rPr>
        <w:t>p. proc.).</w:t>
      </w:r>
    </w:p>
    <w:p w14:paraId="0FC38780" w14:textId="1CE49D2E" w:rsidR="00EE3C0C" w:rsidRPr="0030718B" w:rsidRDefault="00E620EA" w:rsidP="00EE3C0C">
      <w:pPr>
        <w:pStyle w:val="Tekstpodstawowy"/>
        <w:tabs>
          <w:tab w:val="left" w:pos="426"/>
        </w:tabs>
        <w:spacing w:after="0"/>
        <w:rPr>
          <w:rFonts w:cs="Arial"/>
          <w:color w:val="FF0000"/>
          <w:szCs w:val="19"/>
          <w:highlight w:val="yellow"/>
        </w:rPr>
      </w:pPr>
      <w:r w:rsidRPr="004B2F80">
        <w:rPr>
          <w:rFonts w:cs="Arial"/>
          <w:color w:val="000000" w:themeColor="text1"/>
          <w:szCs w:val="19"/>
        </w:rPr>
        <w:t>Powiatem o najwyższej stopie bezrobocia był kolneński (1</w:t>
      </w:r>
      <w:r w:rsidR="00EE3C0C" w:rsidRPr="004B2F80">
        <w:rPr>
          <w:rFonts w:cs="Arial"/>
          <w:color w:val="000000" w:themeColor="text1"/>
          <w:szCs w:val="19"/>
        </w:rPr>
        <w:t>8,</w:t>
      </w:r>
      <w:r w:rsidR="004B2F80" w:rsidRPr="004B2F80">
        <w:rPr>
          <w:rFonts w:cs="Arial"/>
          <w:color w:val="000000" w:themeColor="text1"/>
          <w:szCs w:val="19"/>
        </w:rPr>
        <w:t>6</w:t>
      </w:r>
      <w:r w:rsidRPr="004B2F80">
        <w:rPr>
          <w:rFonts w:cs="Arial"/>
          <w:color w:val="000000" w:themeColor="text1"/>
          <w:szCs w:val="19"/>
        </w:rPr>
        <w:t>%). Wysoką wartość analizowanego wskaźnika zanotowano również w powiatach: grajewskim (1</w:t>
      </w:r>
      <w:r w:rsidR="004B2F80" w:rsidRPr="004B2F80">
        <w:rPr>
          <w:rFonts w:cs="Arial"/>
          <w:color w:val="000000" w:themeColor="text1"/>
          <w:szCs w:val="19"/>
        </w:rPr>
        <w:t>2,9</w:t>
      </w:r>
      <w:r w:rsidRPr="004B2F80">
        <w:rPr>
          <w:rFonts w:cs="Arial"/>
          <w:color w:val="000000" w:themeColor="text1"/>
          <w:szCs w:val="19"/>
        </w:rPr>
        <w:t>%), sejneńskim (</w:t>
      </w:r>
      <w:r w:rsidR="00052859" w:rsidRPr="004B2F80">
        <w:rPr>
          <w:rFonts w:cs="Arial"/>
          <w:color w:val="000000" w:themeColor="text1"/>
          <w:szCs w:val="19"/>
        </w:rPr>
        <w:t>11,</w:t>
      </w:r>
      <w:r w:rsidR="004B2F80" w:rsidRPr="004B2F80">
        <w:rPr>
          <w:rFonts w:cs="Arial"/>
          <w:color w:val="000000" w:themeColor="text1"/>
          <w:szCs w:val="19"/>
        </w:rPr>
        <w:t>7</w:t>
      </w:r>
      <w:r w:rsidR="00052859" w:rsidRPr="004B2F80">
        <w:rPr>
          <w:rFonts w:cs="Arial"/>
          <w:color w:val="000000" w:themeColor="text1"/>
          <w:szCs w:val="19"/>
        </w:rPr>
        <w:t>%)</w:t>
      </w:r>
      <w:r w:rsidR="00B91DC1" w:rsidRPr="004B2F80">
        <w:rPr>
          <w:rFonts w:cs="Arial"/>
          <w:color w:val="000000" w:themeColor="text1"/>
          <w:szCs w:val="19"/>
        </w:rPr>
        <w:t xml:space="preserve">, </w:t>
      </w:r>
      <w:r w:rsidR="00EE3C0C" w:rsidRPr="004B2F80">
        <w:rPr>
          <w:rFonts w:cs="Arial"/>
          <w:color w:val="000000" w:themeColor="text1"/>
          <w:szCs w:val="19"/>
        </w:rPr>
        <w:t>sokólskim</w:t>
      </w:r>
      <w:r w:rsidR="00052859" w:rsidRPr="004B2F80">
        <w:rPr>
          <w:rFonts w:cs="Arial"/>
          <w:color w:val="000000" w:themeColor="text1"/>
          <w:szCs w:val="19"/>
        </w:rPr>
        <w:t xml:space="preserve"> (</w:t>
      </w:r>
      <w:r w:rsidRPr="004B2F80">
        <w:rPr>
          <w:rFonts w:cs="Arial"/>
          <w:color w:val="000000" w:themeColor="text1"/>
          <w:szCs w:val="19"/>
        </w:rPr>
        <w:t>1</w:t>
      </w:r>
      <w:r w:rsidR="00EE3C0C" w:rsidRPr="004B2F80">
        <w:rPr>
          <w:rFonts w:cs="Arial"/>
          <w:color w:val="000000" w:themeColor="text1"/>
          <w:szCs w:val="19"/>
        </w:rPr>
        <w:t>1,5</w:t>
      </w:r>
      <w:r w:rsidRPr="004B2F80">
        <w:rPr>
          <w:rFonts w:cs="Arial"/>
          <w:color w:val="000000" w:themeColor="text1"/>
          <w:szCs w:val="19"/>
        </w:rPr>
        <w:t>%)</w:t>
      </w:r>
      <w:r w:rsidR="00C5245C" w:rsidRPr="004B2F80">
        <w:rPr>
          <w:rFonts w:cs="Arial"/>
          <w:color w:val="000000" w:themeColor="text1"/>
          <w:szCs w:val="19"/>
        </w:rPr>
        <w:t xml:space="preserve"> i augustowskim (10,</w:t>
      </w:r>
      <w:r w:rsidR="004B2F80" w:rsidRPr="004B2F80">
        <w:rPr>
          <w:rFonts w:cs="Arial"/>
          <w:color w:val="000000" w:themeColor="text1"/>
          <w:szCs w:val="19"/>
        </w:rPr>
        <w:t>6</w:t>
      </w:r>
      <w:r w:rsidR="00C5245C" w:rsidRPr="004B2F80">
        <w:rPr>
          <w:rFonts w:cs="Arial"/>
          <w:color w:val="000000" w:themeColor="text1"/>
          <w:szCs w:val="19"/>
        </w:rPr>
        <w:t>%)</w:t>
      </w:r>
      <w:r w:rsidRPr="004B2F80">
        <w:rPr>
          <w:rFonts w:cs="Arial"/>
          <w:color w:val="000000" w:themeColor="text1"/>
          <w:szCs w:val="19"/>
        </w:rPr>
        <w:t xml:space="preserve">. Najniższa stopa bezrobocia wystąpiła </w:t>
      </w:r>
      <w:r w:rsidR="001D38C0" w:rsidRPr="004B2F80">
        <w:rPr>
          <w:rFonts w:cs="Arial"/>
          <w:color w:val="000000" w:themeColor="text1"/>
          <w:szCs w:val="19"/>
        </w:rPr>
        <w:t>w powiecie bielskim (4</w:t>
      </w:r>
      <w:r w:rsidR="00EE3C0C" w:rsidRPr="004B2F80">
        <w:rPr>
          <w:rFonts w:cs="Arial"/>
          <w:color w:val="000000" w:themeColor="text1"/>
          <w:szCs w:val="19"/>
        </w:rPr>
        <w:t>,6</w:t>
      </w:r>
      <w:r w:rsidR="001D38C0" w:rsidRPr="004B2F80">
        <w:rPr>
          <w:rFonts w:cs="Arial"/>
          <w:color w:val="000000" w:themeColor="text1"/>
          <w:szCs w:val="19"/>
        </w:rPr>
        <w:t>%), miastach Białystok (5,</w:t>
      </w:r>
      <w:r w:rsidR="00EE3C0C" w:rsidRPr="004B2F80">
        <w:rPr>
          <w:rFonts w:cs="Arial"/>
          <w:color w:val="000000" w:themeColor="text1"/>
          <w:szCs w:val="19"/>
        </w:rPr>
        <w:t>5</w:t>
      </w:r>
      <w:r w:rsidR="001D38C0" w:rsidRPr="004B2F80">
        <w:rPr>
          <w:rFonts w:cs="Arial"/>
          <w:color w:val="000000" w:themeColor="text1"/>
          <w:szCs w:val="19"/>
        </w:rPr>
        <w:t>%) i Suwałki (5,</w:t>
      </w:r>
      <w:r w:rsidR="004B2F80" w:rsidRPr="004B2F80">
        <w:rPr>
          <w:rFonts w:cs="Arial"/>
          <w:color w:val="000000" w:themeColor="text1"/>
          <w:szCs w:val="19"/>
        </w:rPr>
        <w:t>7</w:t>
      </w:r>
      <w:r w:rsidR="001D38C0" w:rsidRPr="004B2F80">
        <w:rPr>
          <w:rFonts w:cs="Arial"/>
          <w:color w:val="000000" w:themeColor="text1"/>
          <w:szCs w:val="19"/>
        </w:rPr>
        <w:t>%)</w:t>
      </w:r>
      <w:r w:rsidR="00EE3C0C" w:rsidRPr="004B2F80">
        <w:rPr>
          <w:rFonts w:cs="Arial"/>
          <w:color w:val="000000" w:themeColor="text1"/>
          <w:szCs w:val="19"/>
        </w:rPr>
        <w:t xml:space="preserve">. W ciągu roku stopa bezrobocia zmniejszyła się w </w:t>
      </w:r>
      <w:r w:rsidR="004B2F80" w:rsidRPr="004B2F80">
        <w:rPr>
          <w:rFonts w:cs="Arial"/>
          <w:color w:val="000000" w:themeColor="text1"/>
          <w:szCs w:val="19"/>
        </w:rPr>
        <w:t>siedmiu</w:t>
      </w:r>
      <w:r w:rsidR="00EE3C0C" w:rsidRPr="004B2F80">
        <w:rPr>
          <w:rFonts w:cs="Arial"/>
          <w:color w:val="000000" w:themeColor="text1"/>
          <w:szCs w:val="19"/>
        </w:rPr>
        <w:t xml:space="preserve"> powiatach województwa podlaskiego, przy czym najbardziej w </w:t>
      </w:r>
      <w:r w:rsidR="004B1FA5">
        <w:rPr>
          <w:rFonts w:cs="Arial"/>
          <w:color w:val="000000" w:themeColor="text1"/>
          <w:szCs w:val="19"/>
        </w:rPr>
        <w:t>powiatach</w:t>
      </w:r>
      <w:r w:rsidR="00EE3C0C" w:rsidRPr="004B2F80">
        <w:rPr>
          <w:rFonts w:cs="Arial"/>
          <w:color w:val="000000" w:themeColor="text1"/>
          <w:szCs w:val="19"/>
        </w:rPr>
        <w:t xml:space="preserve"> białostockim (o</w:t>
      </w:r>
      <w:r w:rsidR="00B91DC1" w:rsidRPr="004B2F80">
        <w:rPr>
          <w:rFonts w:cs="Arial"/>
          <w:color w:val="000000" w:themeColor="text1"/>
          <w:szCs w:val="19"/>
        </w:rPr>
        <w:t> </w:t>
      </w:r>
      <w:r w:rsidR="00EE3C0C" w:rsidRPr="004B2F80">
        <w:rPr>
          <w:rFonts w:cs="Arial"/>
          <w:color w:val="000000" w:themeColor="text1"/>
          <w:szCs w:val="19"/>
        </w:rPr>
        <w:t>1,</w:t>
      </w:r>
      <w:r w:rsidR="004B2F80" w:rsidRPr="004B2F80">
        <w:rPr>
          <w:rFonts w:cs="Arial"/>
          <w:color w:val="000000" w:themeColor="text1"/>
          <w:szCs w:val="19"/>
        </w:rPr>
        <w:t>4</w:t>
      </w:r>
      <w:r w:rsidR="00B91DC1" w:rsidRPr="004B2F80">
        <w:rPr>
          <w:rFonts w:cs="Arial"/>
          <w:color w:val="000000" w:themeColor="text1"/>
          <w:szCs w:val="19"/>
        </w:rPr>
        <w:t> </w:t>
      </w:r>
      <w:r w:rsidR="00EE3C0C" w:rsidRPr="004B2F80">
        <w:rPr>
          <w:rFonts w:cs="Arial"/>
          <w:color w:val="000000" w:themeColor="text1"/>
          <w:szCs w:val="19"/>
        </w:rPr>
        <w:t>p.</w:t>
      </w:r>
      <w:r w:rsidR="00B91DC1" w:rsidRPr="004B2F80">
        <w:rPr>
          <w:rFonts w:cs="Arial"/>
          <w:color w:val="000000" w:themeColor="text1"/>
          <w:szCs w:val="19"/>
        </w:rPr>
        <w:t> </w:t>
      </w:r>
      <w:r w:rsidR="00EE3C0C" w:rsidRPr="004B2F80">
        <w:rPr>
          <w:rFonts w:cs="Arial"/>
          <w:color w:val="000000" w:themeColor="text1"/>
          <w:szCs w:val="19"/>
        </w:rPr>
        <w:t xml:space="preserve">proc.) i sokólskim (o </w:t>
      </w:r>
      <w:r w:rsidR="004B2F80" w:rsidRPr="004B2F80">
        <w:rPr>
          <w:rFonts w:cs="Arial"/>
          <w:color w:val="000000" w:themeColor="text1"/>
          <w:szCs w:val="19"/>
        </w:rPr>
        <w:t>0,9</w:t>
      </w:r>
      <w:r w:rsidR="00EE3C0C" w:rsidRPr="004B2F80">
        <w:rPr>
          <w:rFonts w:cs="Arial"/>
          <w:color w:val="000000" w:themeColor="text1"/>
          <w:szCs w:val="19"/>
        </w:rPr>
        <w:t xml:space="preserve"> p. proc.)</w:t>
      </w:r>
      <w:r w:rsidR="004B2F80" w:rsidRPr="004B2F80">
        <w:rPr>
          <w:rFonts w:cs="Arial"/>
          <w:color w:val="000000" w:themeColor="text1"/>
          <w:szCs w:val="19"/>
        </w:rPr>
        <w:t xml:space="preserve"> oraz w mieście Białystok (o 0,8 p. proc</w:t>
      </w:r>
      <w:r w:rsidR="004B2F80" w:rsidRPr="006243D6">
        <w:rPr>
          <w:rFonts w:cs="Arial"/>
          <w:color w:val="000000" w:themeColor="text1"/>
          <w:szCs w:val="19"/>
        </w:rPr>
        <w:t>.)</w:t>
      </w:r>
      <w:r w:rsidR="00EE3C0C" w:rsidRPr="006243D6">
        <w:rPr>
          <w:rFonts w:cs="Arial"/>
          <w:color w:val="000000" w:themeColor="text1"/>
          <w:szCs w:val="19"/>
        </w:rPr>
        <w:t xml:space="preserve">. W </w:t>
      </w:r>
      <w:r w:rsidR="004B2F80" w:rsidRPr="006243D6">
        <w:rPr>
          <w:rFonts w:cs="Arial"/>
          <w:color w:val="000000" w:themeColor="text1"/>
          <w:szCs w:val="19"/>
        </w:rPr>
        <w:t>ośmiu</w:t>
      </w:r>
      <w:r w:rsidR="00EE3C0C" w:rsidRPr="006243D6">
        <w:rPr>
          <w:rFonts w:cs="Arial"/>
          <w:color w:val="000000" w:themeColor="text1"/>
          <w:szCs w:val="19"/>
        </w:rPr>
        <w:t xml:space="preserve"> powiatach zanotowano wzrost stopy bezrobocia, przy czym największy </w:t>
      </w:r>
      <w:r w:rsidR="00F472B4" w:rsidRPr="006243D6">
        <w:rPr>
          <w:rFonts w:cs="Arial"/>
          <w:color w:val="000000" w:themeColor="text1"/>
          <w:szCs w:val="19"/>
        </w:rPr>
        <w:t xml:space="preserve">wystąpił </w:t>
      </w:r>
      <w:r w:rsidR="00EE3C0C" w:rsidRPr="006243D6">
        <w:rPr>
          <w:rFonts w:cs="Arial"/>
          <w:color w:val="000000" w:themeColor="text1"/>
          <w:szCs w:val="19"/>
        </w:rPr>
        <w:t xml:space="preserve">w </w:t>
      </w:r>
      <w:r w:rsidR="006243D6" w:rsidRPr="006243D6">
        <w:rPr>
          <w:rFonts w:cs="Arial"/>
          <w:color w:val="000000" w:themeColor="text1"/>
          <w:szCs w:val="19"/>
        </w:rPr>
        <w:t>powiatach</w:t>
      </w:r>
      <w:r w:rsidR="00EE3C0C" w:rsidRPr="006243D6">
        <w:rPr>
          <w:rFonts w:cs="Arial"/>
          <w:color w:val="000000" w:themeColor="text1"/>
          <w:szCs w:val="19"/>
        </w:rPr>
        <w:t xml:space="preserve"> </w:t>
      </w:r>
      <w:r w:rsidR="006243D6" w:rsidRPr="006243D6">
        <w:rPr>
          <w:rFonts w:cs="Arial"/>
          <w:color w:val="000000" w:themeColor="text1"/>
          <w:szCs w:val="19"/>
        </w:rPr>
        <w:t>łomżyńskim</w:t>
      </w:r>
      <w:r w:rsidR="00EE3C0C" w:rsidRPr="006243D6">
        <w:rPr>
          <w:rFonts w:cs="Arial"/>
          <w:color w:val="000000" w:themeColor="text1"/>
          <w:szCs w:val="19"/>
        </w:rPr>
        <w:t xml:space="preserve"> (o 0,5 p. proc.) i </w:t>
      </w:r>
      <w:r w:rsidR="006243D6" w:rsidRPr="006243D6">
        <w:rPr>
          <w:rFonts w:cs="Arial"/>
          <w:color w:val="000000" w:themeColor="text1"/>
          <w:szCs w:val="19"/>
        </w:rPr>
        <w:t>suwalskim</w:t>
      </w:r>
      <w:r w:rsidR="00EE3C0C" w:rsidRPr="006243D6">
        <w:rPr>
          <w:rFonts w:cs="Arial"/>
          <w:color w:val="000000" w:themeColor="text1"/>
          <w:szCs w:val="19"/>
        </w:rPr>
        <w:t xml:space="preserve"> (0,4 p. proc.), zaś w</w:t>
      </w:r>
      <w:r w:rsidR="00F472B4" w:rsidRPr="006243D6">
        <w:rPr>
          <w:rFonts w:cs="Arial"/>
          <w:color w:val="000000" w:themeColor="text1"/>
          <w:szCs w:val="19"/>
        </w:rPr>
        <w:t> </w:t>
      </w:r>
      <w:r w:rsidR="00EE3C0C" w:rsidRPr="006243D6">
        <w:rPr>
          <w:rFonts w:cs="Arial"/>
          <w:color w:val="000000" w:themeColor="text1"/>
          <w:szCs w:val="19"/>
        </w:rPr>
        <w:t>powi</w:t>
      </w:r>
      <w:r w:rsidR="001F0AC0" w:rsidRPr="006243D6">
        <w:rPr>
          <w:rFonts w:cs="Arial"/>
          <w:color w:val="000000" w:themeColor="text1"/>
          <w:szCs w:val="19"/>
        </w:rPr>
        <w:t xml:space="preserve">ecie monieckim i mieście Łomża </w:t>
      </w:r>
      <w:r w:rsidR="00EE3C0C" w:rsidRPr="006243D6">
        <w:rPr>
          <w:rFonts w:cs="Arial"/>
          <w:color w:val="000000" w:themeColor="text1"/>
          <w:szCs w:val="19"/>
        </w:rPr>
        <w:t>stopa bezrobocia utrzymała się na poziomie sprzed roku.</w:t>
      </w:r>
    </w:p>
    <w:p w14:paraId="40BBDEDE" w14:textId="1080F5FD" w:rsidR="00E620EA" w:rsidRPr="00AC520D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AC520D">
        <w:rPr>
          <w:b/>
          <w:color w:val="000000" w:themeColor="text1"/>
          <w:spacing w:val="-2"/>
        </w:rPr>
        <w:t>Mapa 1.</w:t>
      </w:r>
      <w:r w:rsidRPr="00AC520D">
        <w:rPr>
          <w:b/>
          <w:color w:val="000000" w:themeColor="text1"/>
          <w:spacing w:val="-2"/>
        </w:rPr>
        <w:tab/>
      </w:r>
      <w:r w:rsidRPr="008F6844">
        <w:rPr>
          <w:b/>
          <w:spacing w:val="-2"/>
        </w:rPr>
        <w:t xml:space="preserve">Stopa bezrobocia </w:t>
      </w:r>
      <w:r w:rsidRPr="00AC520D">
        <w:rPr>
          <w:b/>
          <w:color w:val="000000" w:themeColor="text1"/>
          <w:spacing w:val="-2"/>
        </w:rPr>
        <w:t xml:space="preserve">rejestrowanego według </w:t>
      </w:r>
      <w:r w:rsidRPr="00C5245C">
        <w:rPr>
          <w:b/>
          <w:color w:val="000000" w:themeColor="text1"/>
          <w:spacing w:val="-2"/>
        </w:rPr>
        <w:t>powiatów w 202</w:t>
      </w:r>
      <w:r w:rsidR="00B34B44" w:rsidRPr="00C5245C">
        <w:rPr>
          <w:b/>
          <w:color w:val="000000" w:themeColor="text1"/>
          <w:spacing w:val="-2"/>
        </w:rPr>
        <w:t>3</w:t>
      </w:r>
      <w:r w:rsidRPr="00C5245C">
        <w:rPr>
          <w:b/>
          <w:color w:val="000000" w:themeColor="text1"/>
          <w:spacing w:val="-2"/>
        </w:rPr>
        <w:t xml:space="preserve"> r.</w:t>
      </w:r>
    </w:p>
    <w:p w14:paraId="0261BD13" w14:textId="7AFA7011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A32B36">
        <w:rPr>
          <w:color w:val="000000" w:themeColor="text1"/>
          <w:spacing w:val="-2"/>
        </w:rPr>
        <w:t>lutego</w:t>
      </w:r>
      <w:r w:rsidR="00F8060D">
        <w:rPr>
          <w:color w:val="000000" w:themeColor="text1"/>
          <w:spacing w:val="-2"/>
        </w:rPr>
        <w:t xml:space="preserve"> </w:t>
      </w:r>
    </w:p>
    <w:p w14:paraId="2C9742BB" w14:textId="444AC790" w:rsidR="000F0CDD" w:rsidRDefault="000F0CDD" w:rsidP="000F0CD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06C8BCBB" wp14:editId="10F095D5">
            <wp:extent cx="4032000" cy="4072492"/>
            <wp:effectExtent l="0" t="0" r="6985" b="4445"/>
            <wp:docPr id="5" name="Obraz 5" descr="Mapa 1. Stopa bezrobocia rejestrowanego według powiatów w 2023 r. (stan w końcu lutego)&#10;&#10;Na mapie przedstawiono stopę bezrobocia rejestrowanego według powiatów województwa podlaskiego w końcu lutego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. Stopa bezrobocia rejestrowanego według powiatów w 2023 r. (stan w końcu lutego)&#10;&#10;Na mapie przedstawiono stopę bezrobocia rejestrowanego według powiatów województwa podlaskiego w końcu lutego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40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4A34DE2C" w:rsidR="00E620EA" w:rsidRPr="003B5693" w:rsidRDefault="007566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color w:val="000000" w:themeColor="text1"/>
          <w:spacing w:val="-4"/>
          <w:szCs w:val="19"/>
        </w:rPr>
      </w:pPr>
      <w:r w:rsidRPr="00EE0921">
        <w:rPr>
          <w:rFonts w:cs="Arial"/>
          <w:spacing w:val="-4"/>
          <w:szCs w:val="19"/>
        </w:rPr>
        <w:t xml:space="preserve">W </w:t>
      </w:r>
      <w:r w:rsidR="00915635" w:rsidRPr="00EE0921">
        <w:rPr>
          <w:rFonts w:cs="Arial"/>
          <w:spacing w:val="-4"/>
          <w:szCs w:val="19"/>
        </w:rPr>
        <w:t>lutym</w:t>
      </w:r>
      <w:r w:rsidRPr="00EE0921">
        <w:rPr>
          <w:rFonts w:cs="Arial"/>
          <w:spacing w:val="-4"/>
          <w:szCs w:val="19"/>
        </w:rPr>
        <w:t xml:space="preserve"> 202</w:t>
      </w:r>
      <w:r w:rsidR="00F82E06" w:rsidRPr="00EE0921">
        <w:rPr>
          <w:rFonts w:cs="Arial"/>
          <w:spacing w:val="-4"/>
          <w:szCs w:val="19"/>
        </w:rPr>
        <w:t>3</w:t>
      </w:r>
      <w:r w:rsidRPr="00EE0921">
        <w:rPr>
          <w:rFonts w:cs="Arial"/>
          <w:spacing w:val="-4"/>
          <w:szCs w:val="19"/>
        </w:rPr>
        <w:t xml:space="preserve"> r. w powiatowych urzędach pracy </w:t>
      </w:r>
      <w:r w:rsidRPr="00EE0921">
        <w:rPr>
          <w:rFonts w:cs="Arial"/>
          <w:b/>
          <w:spacing w:val="-4"/>
          <w:szCs w:val="19"/>
        </w:rPr>
        <w:t xml:space="preserve">zarejestrowano </w:t>
      </w:r>
      <w:r w:rsidR="0064077F" w:rsidRPr="00EE0921">
        <w:rPr>
          <w:rFonts w:cs="Arial"/>
          <w:spacing w:val="-4"/>
          <w:szCs w:val="19"/>
        </w:rPr>
        <w:t>3489</w:t>
      </w:r>
      <w:r w:rsidRPr="00EE0921">
        <w:rPr>
          <w:rFonts w:cs="Arial"/>
          <w:bCs/>
          <w:spacing w:val="-4"/>
          <w:szCs w:val="19"/>
        </w:rPr>
        <w:t xml:space="preserve"> </w:t>
      </w:r>
      <w:r w:rsidR="0064077F" w:rsidRPr="00EE0921">
        <w:rPr>
          <w:rFonts w:cs="Arial"/>
          <w:spacing w:val="-4"/>
          <w:szCs w:val="19"/>
        </w:rPr>
        <w:t>osób</w:t>
      </w:r>
      <w:r w:rsidRPr="00EE0921">
        <w:rPr>
          <w:rFonts w:cs="Arial"/>
          <w:spacing w:val="-4"/>
          <w:szCs w:val="19"/>
        </w:rPr>
        <w:t xml:space="preserve"> bezrobotn</w:t>
      </w:r>
      <w:r w:rsidR="0064077F" w:rsidRPr="00EE0921">
        <w:rPr>
          <w:rFonts w:cs="Arial"/>
          <w:spacing w:val="-4"/>
          <w:szCs w:val="19"/>
        </w:rPr>
        <w:t>ych</w:t>
      </w:r>
      <w:r w:rsidRPr="00EE0921">
        <w:rPr>
          <w:rFonts w:cs="Arial"/>
          <w:spacing w:val="-4"/>
          <w:szCs w:val="19"/>
        </w:rPr>
        <w:t xml:space="preserve">, tj. o </w:t>
      </w:r>
      <w:r w:rsidR="000A23E0" w:rsidRPr="00EE0921">
        <w:rPr>
          <w:rFonts w:cs="Arial"/>
          <w:spacing w:val="-4"/>
          <w:szCs w:val="19"/>
        </w:rPr>
        <w:t>2</w:t>
      </w:r>
      <w:r w:rsidR="0064077F" w:rsidRPr="00EE0921">
        <w:rPr>
          <w:rFonts w:cs="Arial"/>
          <w:spacing w:val="-4"/>
          <w:szCs w:val="19"/>
        </w:rPr>
        <w:t>5,2</w:t>
      </w:r>
      <w:r w:rsidRPr="00EE0921">
        <w:rPr>
          <w:rFonts w:cs="Arial"/>
          <w:spacing w:val="-4"/>
          <w:szCs w:val="19"/>
        </w:rPr>
        <w:t xml:space="preserve">% </w:t>
      </w:r>
      <w:r w:rsidR="0064077F" w:rsidRPr="00EE0921">
        <w:rPr>
          <w:rFonts w:cs="Arial"/>
          <w:spacing w:val="-4"/>
          <w:szCs w:val="19"/>
        </w:rPr>
        <w:t>mniej</w:t>
      </w:r>
      <w:r w:rsidRPr="00EE0921">
        <w:rPr>
          <w:rFonts w:cs="Arial"/>
          <w:spacing w:val="-4"/>
          <w:szCs w:val="19"/>
        </w:rPr>
        <w:t xml:space="preserve"> niż przed miesiącem</w:t>
      </w:r>
      <w:r w:rsidR="0064077F" w:rsidRPr="00EE0921">
        <w:rPr>
          <w:rFonts w:cs="Arial"/>
          <w:spacing w:val="-4"/>
          <w:szCs w:val="19"/>
        </w:rPr>
        <w:t>, ale</w:t>
      </w:r>
      <w:r w:rsidR="000A23E0" w:rsidRPr="00EE0921">
        <w:rPr>
          <w:rFonts w:cs="Arial"/>
          <w:spacing w:val="-4"/>
          <w:szCs w:val="19"/>
        </w:rPr>
        <w:t xml:space="preserve"> </w:t>
      </w:r>
      <w:r w:rsidRPr="00EE0921">
        <w:rPr>
          <w:rFonts w:cs="Arial"/>
          <w:spacing w:val="-4"/>
          <w:szCs w:val="19"/>
        </w:rPr>
        <w:t>o 1</w:t>
      </w:r>
      <w:r w:rsidR="0064077F" w:rsidRPr="00EE0921">
        <w:rPr>
          <w:rFonts w:cs="Arial"/>
          <w:spacing w:val="-4"/>
          <w:szCs w:val="19"/>
        </w:rPr>
        <w:t>2,2</w:t>
      </w:r>
      <w:r w:rsidRPr="00EE0921">
        <w:rPr>
          <w:rFonts w:cs="Arial"/>
          <w:spacing w:val="-4"/>
          <w:szCs w:val="19"/>
        </w:rPr>
        <w:t xml:space="preserve">% więcej niż przed rokiem. W ogólnej liczbie nowo zarejestrowanych bezrobotnych w stosunku do analogicznego okresu poprzedniego roku zmniejszył się udział osób rejestrujących się po raz kolejny (o </w:t>
      </w:r>
      <w:r w:rsidR="000A23E0" w:rsidRPr="00EE0921">
        <w:rPr>
          <w:rFonts w:cs="Arial"/>
          <w:spacing w:val="-4"/>
          <w:szCs w:val="19"/>
        </w:rPr>
        <w:t>0,</w:t>
      </w:r>
      <w:r w:rsidR="00EE0921" w:rsidRPr="00EE0921">
        <w:rPr>
          <w:rFonts w:cs="Arial"/>
          <w:spacing w:val="-4"/>
          <w:szCs w:val="19"/>
        </w:rPr>
        <w:t>8</w:t>
      </w:r>
      <w:r w:rsidRPr="00EE0921">
        <w:rPr>
          <w:rFonts w:cs="Arial"/>
          <w:spacing w:val="-4"/>
          <w:szCs w:val="19"/>
        </w:rPr>
        <w:t xml:space="preserve"> p. proc. do </w:t>
      </w:r>
      <w:r w:rsidR="00EE0921" w:rsidRPr="00EE0921">
        <w:rPr>
          <w:rFonts w:cs="Arial"/>
          <w:spacing w:val="-4"/>
          <w:szCs w:val="19"/>
        </w:rPr>
        <w:t>80,6</w:t>
      </w:r>
      <w:r w:rsidRPr="00EE0921">
        <w:rPr>
          <w:rFonts w:cs="Arial"/>
          <w:spacing w:val="-4"/>
          <w:szCs w:val="19"/>
        </w:rPr>
        <w:t>%)</w:t>
      </w:r>
      <w:r w:rsidR="000A23E0" w:rsidRPr="00EE0921">
        <w:rPr>
          <w:rFonts w:cs="Arial"/>
          <w:spacing w:val="-4"/>
          <w:szCs w:val="19"/>
        </w:rPr>
        <w:t xml:space="preserve"> i </w:t>
      </w:r>
      <w:r w:rsidR="00EE0921" w:rsidRPr="00EE0921">
        <w:rPr>
          <w:rFonts w:cs="Arial"/>
          <w:spacing w:val="-4"/>
          <w:szCs w:val="19"/>
        </w:rPr>
        <w:t>dotyc</w:t>
      </w:r>
      <w:r w:rsidR="004B1FA5">
        <w:rPr>
          <w:rFonts w:cs="Arial"/>
          <w:spacing w:val="-4"/>
          <w:szCs w:val="19"/>
        </w:rPr>
        <w:t>h</w:t>
      </w:r>
      <w:r w:rsidR="00EE0921" w:rsidRPr="00EE0921">
        <w:rPr>
          <w:rFonts w:cs="Arial"/>
          <w:spacing w:val="-4"/>
          <w:szCs w:val="19"/>
        </w:rPr>
        <w:t>czas</w:t>
      </w:r>
      <w:r w:rsidR="003B5693">
        <w:rPr>
          <w:rFonts w:cs="Arial"/>
          <w:spacing w:val="-4"/>
          <w:szCs w:val="19"/>
        </w:rPr>
        <w:t xml:space="preserve"> </w:t>
      </w:r>
      <w:r w:rsidR="00EE0921" w:rsidRPr="00EE0921">
        <w:rPr>
          <w:rFonts w:cs="Arial"/>
          <w:spacing w:val="-4"/>
          <w:szCs w:val="19"/>
        </w:rPr>
        <w:t>niepracujących (o </w:t>
      </w:r>
      <w:r w:rsidR="00EE0921">
        <w:rPr>
          <w:rFonts w:cs="Arial"/>
          <w:spacing w:val="-4"/>
          <w:szCs w:val="19"/>
        </w:rPr>
        <w:t>0,2</w:t>
      </w:r>
      <w:r w:rsidR="00EE0921" w:rsidRPr="00EE0921">
        <w:rPr>
          <w:rFonts w:cs="Arial"/>
          <w:spacing w:val="-4"/>
          <w:szCs w:val="19"/>
        </w:rPr>
        <w:t> p. proc. do 12,1%).</w:t>
      </w:r>
      <w:r w:rsidR="00EE0921" w:rsidRPr="00EE0921">
        <w:rPr>
          <w:rFonts w:cs="Arial"/>
          <w:spacing w:val="-5"/>
          <w:szCs w:val="19"/>
        </w:rPr>
        <w:t xml:space="preserve"> </w:t>
      </w:r>
      <w:r w:rsidR="00EE0921" w:rsidRPr="00EE0921">
        <w:rPr>
          <w:rFonts w:cs="Arial"/>
          <w:spacing w:val="-4"/>
          <w:szCs w:val="19"/>
        </w:rPr>
        <w:t>Wzrósł natomiast odsetek cudzoziemców</w:t>
      </w:r>
      <w:r w:rsidR="00EE0921" w:rsidRPr="00EE0921">
        <w:rPr>
          <w:rStyle w:val="Odwoanieprzypisudolnego"/>
          <w:rFonts w:cs="Arial"/>
          <w:spacing w:val="-4"/>
        </w:rPr>
        <w:footnoteReference w:id="1"/>
      </w:r>
      <w:r w:rsidR="00EE0921" w:rsidRPr="00EE0921">
        <w:rPr>
          <w:rFonts w:cs="Arial"/>
          <w:spacing w:val="-4"/>
          <w:szCs w:val="19"/>
        </w:rPr>
        <w:t xml:space="preserve"> (o 3,8 p. proc. do 5,2%), </w:t>
      </w:r>
      <w:r w:rsidR="000A23E0" w:rsidRPr="00EE0921">
        <w:rPr>
          <w:rFonts w:cs="Arial"/>
          <w:spacing w:val="-5"/>
          <w:szCs w:val="19"/>
        </w:rPr>
        <w:t>absolwentów (o 0,</w:t>
      </w:r>
      <w:r w:rsidR="00EE0921" w:rsidRPr="00EE0921">
        <w:rPr>
          <w:rFonts w:cs="Arial"/>
          <w:spacing w:val="-5"/>
          <w:szCs w:val="19"/>
        </w:rPr>
        <w:t>2</w:t>
      </w:r>
      <w:r w:rsidR="000A23E0" w:rsidRPr="00EE0921">
        <w:rPr>
          <w:rFonts w:cs="Arial"/>
          <w:spacing w:val="-5"/>
          <w:szCs w:val="19"/>
        </w:rPr>
        <w:t xml:space="preserve"> </w:t>
      </w:r>
      <w:r w:rsidR="007267B9">
        <w:rPr>
          <w:rFonts w:cs="Arial"/>
          <w:spacing w:val="-5"/>
          <w:szCs w:val="19"/>
        </w:rPr>
        <w:t> </w:t>
      </w:r>
      <w:r w:rsidR="000A23E0" w:rsidRPr="00EE0921">
        <w:rPr>
          <w:rFonts w:cs="Arial"/>
          <w:spacing w:val="-5"/>
          <w:szCs w:val="19"/>
        </w:rPr>
        <w:t>p.</w:t>
      </w:r>
      <w:r w:rsidR="007267B9">
        <w:rPr>
          <w:rFonts w:cs="Arial"/>
          <w:spacing w:val="-5"/>
          <w:szCs w:val="19"/>
        </w:rPr>
        <w:t> </w:t>
      </w:r>
      <w:r w:rsidR="000A23E0" w:rsidRPr="00EE0921">
        <w:rPr>
          <w:rFonts w:cs="Arial"/>
          <w:spacing w:val="-5"/>
          <w:szCs w:val="19"/>
        </w:rPr>
        <w:t>proc. do 7,</w:t>
      </w:r>
      <w:r w:rsidR="00EE0921" w:rsidRPr="00EE0921">
        <w:rPr>
          <w:rFonts w:cs="Arial"/>
          <w:spacing w:val="-5"/>
          <w:szCs w:val="19"/>
        </w:rPr>
        <w:t>4</w:t>
      </w:r>
      <w:r w:rsidR="000A23E0" w:rsidRPr="00EE0921">
        <w:rPr>
          <w:rFonts w:cs="Arial"/>
          <w:spacing w:val="-5"/>
          <w:szCs w:val="19"/>
        </w:rPr>
        <w:t>%)</w:t>
      </w:r>
      <w:r w:rsidRPr="00EE0921">
        <w:rPr>
          <w:rFonts w:cs="Arial"/>
          <w:spacing w:val="-4"/>
          <w:szCs w:val="19"/>
        </w:rPr>
        <w:t xml:space="preserve"> </w:t>
      </w:r>
      <w:r w:rsidRPr="00EE0921">
        <w:rPr>
          <w:rFonts w:cs="Arial"/>
          <w:spacing w:val="-5"/>
          <w:szCs w:val="19"/>
        </w:rPr>
        <w:t xml:space="preserve">i </w:t>
      </w:r>
      <w:r w:rsidRPr="00EE0921">
        <w:rPr>
          <w:rFonts w:cs="Arial"/>
          <w:spacing w:val="-4"/>
          <w:szCs w:val="19"/>
        </w:rPr>
        <w:t>zwolnionych z przyczyn dotyczących zakładu pracy (o </w:t>
      </w:r>
      <w:r w:rsidR="00381B18" w:rsidRPr="00EE0921">
        <w:rPr>
          <w:rFonts w:cs="Arial"/>
          <w:spacing w:val="-4"/>
          <w:szCs w:val="19"/>
        </w:rPr>
        <w:t>0,1</w:t>
      </w:r>
      <w:r w:rsidRPr="00EE0921">
        <w:rPr>
          <w:rFonts w:cs="Arial"/>
          <w:spacing w:val="-4"/>
          <w:szCs w:val="19"/>
        </w:rPr>
        <w:t xml:space="preserve"> p. proc. do </w:t>
      </w:r>
      <w:r w:rsidR="00381B18" w:rsidRPr="00EE0921">
        <w:rPr>
          <w:rFonts w:cs="Arial"/>
          <w:spacing w:val="-4"/>
          <w:szCs w:val="19"/>
        </w:rPr>
        <w:t>2,</w:t>
      </w:r>
      <w:r w:rsidR="00EE0921" w:rsidRPr="003B5693">
        <w:rPr>
          <w:rFonts w:cs="Arial"/>
          <w:color w:val="000000" w:themeColor="text1"/>
          <w:spacing w:val="-4"/>
          <w:szCs w:val="19"/>
        </w:rPr>
        <w:t>6</w:t>
      </w:r>
      <w:r w:rsidRPr="003B5693">
        <w:rPr>
          <w:rFonts w:cs="Arial"/>
          <w:color w:val="000000" w:themeColor="text1"/>
          <w:spacing w:val="-4"/>
          <w:szCs w:val="19"/>
        </w:rPr>
        <w:t>%)</w:t>
      </w:r>
      <w:r w:rsidR="00381B18" w:rsidRPr="003B5693">
        <w:rPr>
          <w:rFonts w:cs="Arial"/>
          <w:color w:val="000000" w:themeColor="text1"/>
          <w:spacing w:val="-4"/>
          <w:szCs w:val="19"/>
        </w:rPr>
        <w:t>.</w:t>
      </w:r>
    </w:p>
    <w:p w14:paraId="4C1BCD0C" w14:textId="39F07B50" w:rsidR="00E620EA" w:rsidRPr="003B5693" w:rsidRDefault="007566EA" w:rsidP="00E620EA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6"/>
          <w:szCs w:val="19"/>
        </w:rPr>
      </w:pPr>
      <w:r w:rsidRPr="003B5693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3B5693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3B5693">
        <w:rPr>
          <w:rFonts w:cs="Arial"/>
          <w:color w:val="000000" w:themeColor="text1"/>
          <w:spacing w:val="-6"/>
          <w:szCs w:val="19"/>
        </w:rPr>
        <w:t xml:space="preserve"> </w:t>
      </w:r>
      <w:r w:rsidR="00AD7E79" w:rsidRPr="003B5693">
        <w:rPr>
          <w:rFonts w:cs="Arial"/>
          <w:color w:val="000000" w:themeColor="text1"/>
          <w:spacing w:val="-6"/>
          <w:szCs w:val="19"/>
        </w:rPr>
        <w:t>3631</w:t>
      </w:r>
      <w:r w:rsidRPr="003B5693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AD7E79" w:rsidRPr="003B5693">
        <w:rPr>
          <w:rFonts w:cs="Arial"/>
          <w:color w:val="000000" w:themeColor="text1"/>
          <w:spacing w:val="-6"/>
          <w:szCs w:val="19"/>
        </w:rPr>
        <w:t>650</w:t>
      </w:r>
      <w:r w:rsidRPr="003B5693">
        <w:rPr>
          <w:rFonts w:cs="Arial"/>
          <w:color w:val="000000" w:themeColor="text1"/>
          <w:spacing w:val="-6"/>
          <w:szCs w:val="19"/>
        </w:rPr>
        <w:t xml:space="preserve"> </w:t>
      </w:r>
      <w:r w:rsidR="00AD7E79" w:rsidRPr="003B5693">
        <w:rPr>
          <w:rFonts w:cs="Arial"/>
          <w:color w:val="000000" w:themeColor="text1"/>
          <w:spacing w:val="-6"/>
          <w:szCs w:val="19"/>
        </w:rPr>
        <w:t>więcej</w:t>
      </w:r>
      <w:r w:rsidRPr="003B5693">
        <w:rPr>
          <w:rFonts w:cs="Arial"/>
          <w:color w:val="000000" w:themeColor="text1"/>
          <w:spacing w:val="-6"/>
          <w:szCs w:val="19"/>
        </w:rPr>
        <w:t xml:space="preserve"> niż w poprzednim miesiącu (o </w:t>
      </w:r>
      <w:r w:rsidR="00AD7E79" w:rsidRPr="003B5693">
        <w:rPr>
          <w:rFonts w:cs="Arial"/>
          <w:color w:val="000000" w:themeColor="text1"/>
          <w:spacing w:val="-6"/>
          <w:szCs w:val="19"/>
        </w:rPr>
        <w:t>21,8</w:t>
      </w:r>
      <w:r w:rsidRPr="003B5693">
        <w:rPr>
          <w:rFonts w:cs="Arial"/>
          <w:color w:val="000000" w:themeColor="text1"/>
          <w:spacing w:val="-6"/>
          <w:szCs w:val="19"/>
        </w:rPr>
        <w:t>%)</w:t>
      </w:r>
      <w:r w:rsidR="00AD7E79" w:rsidRPr="003B5693">
        <w:rPr>
          <w:rFonts w:cs="Arial"/>
          <w:color w:val="000000" w:themeColor="text1"/>
          <w:spacing w:val="-6"/>
          <w:szCs w:val="19"/>
        </w:rPr>
        <w:t xml:space="preserve"> i </w:t>
      </w:r>
      <w:r w:rsidRPr="003B5693">
        <w:rPr>
          <w:rFonts w:cs="Arial"/>
          <w:color w:val="000000" w:themeColor="text1"/>
          <w:spacing w:val="-6"/>
          <w:szCs w:val="19"/>
        </w:rPr>
        <w:t xml:space="preserve">o </w:t>
      </w:r>
      <w:r w:rsidR="00AD7E79" w:rsidRPr="003B5693">
        <w:rPr>
          <w:rFonts w:cs="Arial"/>
          <w:color w:val="000000" w:themeColor="text1"/>
          <w:spacing w:val="-6"/>
          <w:szCs w:val="19"/>
        </w:rPr>
        <w:t>180</w:t>
      </w:r>
      <w:r w:rsidRPr="003B5693">
        <w:rPr>
          <w:rFonts w:cs="Arial"/>
          <w:color w:val="000000" w:themeColor="text1"/>
          <w:spacing w:val="-6"/>
          <w:szCs w:val="19"/>
        </w:rPr>
        <w:t xml:space="preserve"> </w:t>
      </w:r>
      <w:r w:rsidR="000B5ABD" w:rsidRPr="003B5693">
        <w:rPr>
          <w:rFonts w:cs="Arial"/>
          <w:color w:val="000000" w:themeColor="text1"/>
          <w:spacing w:val="-6"/>
          <w:szCs w:val="19"/>
        </w:rPr>
        <w:t>więcej</w:t>
      </w:r>
      <w:r w:rsidRPr="003B5693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AD7E79" w:rsidRPr="003B5693">
        <w:rPr>
          <w:rFonts w:cs="Arial"/>
          <w:color w:val="000000" w:themeColor="text1"/>
          <w:spacing w:val="-6"/>
          <w:szCs w:val="19"/>
        </w:rPr>
        <w:t>5,2</w:t>
      </w:r>
      <w:r w:rsidRPr="003B5693">
        <w:rPr>
          <w:rFonts w:cs="Arial"/>
          <w:color w:val="000000" w:themeColor="text1"/>
          <w:spacing w:val="-6"/>
          <w:szCs w:val="19"/>
        </w:rPr>
        <w:t xml:space="preserve">%). Z tytułu podjęcia pracy (jako głównej przyczyny wyrejestrowania) z rejestru bezrobotnych wyłączono </w:t>
      </w:r>
      <w:r w:rsidR="00AD7E79" w:rsidRPr="003B5693">
        <w:rPr>
          <w:rFonts w:cs="Arial"/>
          <w:color w:val="000000" w:themeColor="text1"/>
          <w:spacing w:val="-6"/>
          <w:szCs w:val="19"/>
        </w:rPr>
        <w:t>2012</w:t>
      </w:r>
      <w:r w:rsidRPr="003B5693">
        <w:rPr>
          <w:rFonts w:cs="Arial"/>
          <w:color w:val="000000" w:themeColor="text1"/>
          <w:spacing w:val="-6"/>
          <w:szCs w:val="19"/>
        </w:rPr>
        <w:t xml:space="preserve"> </w:t>
      </w:r>
      <w:r w:rsidR="00AD7E79" w:rsidRPr="003B5693">
        <w:rPr>
          <w:rFonts w:cs="Arial"/>
          <w:color w:val="000000" w:themeColor="text1"/>
          <w:spacing w:val="-6"/>
          <w:szCs w:val="19"/>
        </w:rPr>
        <w:t>osób</w:t>
      </w:r>
      <w:r w:rsidRPr="003B5693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AD7E79" w:rsidRPr="003B5693">
        <w:rPr>
          <w:rFonts w:cs="Arial"/>
          <w:color w:val="000000" w:themeColor="text1"/>
          <w:spacing w:val="-6"/>
          <w:szCs w:val="19"/>
        </w:rPr>
        <w:t>1946</w:t>
      </w:r>
      <w:r w:rsidRPr="003B5693">
        <w:rPr>
          <w:rFonts w:cs="Arial"/>
          <w:color w:val="000000" w:themeColor="text1"/>
          <w:spacing w:val="-6"/>
          <w:szCs w:val="19"/>
        </w:rPr>
        <w:t xml:space="preserve"> </w:t>
      </w:r>
      <w:r w:rsidR="000B5ABD" w:rsidRPr="003B5693">
        <w:rPr>
          <w:rFonts w:cs="Arial"/>
          <w:color w:val="000000" w:themeColor="text1"/>
          <w:spacing w:val="-6"/>
          <w:szCs w:val="19"/>
        </w:rPr>
        <w:t>osób</w:t>
      </w:r>
      <w:r w:rsidRPr="003B5693">
        <w:rPr>
          <w:rFonts w:cs="Arial"/>
          <w:color w:val="000000" w:themeColor="text1"/>
          <w:spacing w:val="-6"/>
          <w:szCs w:val="19"/>
        </w:rPr>
        <w:t xml:space="preserve">). Udział tej kategorii osób w ogólnej liczbie wyrejestrowanych w ujęciu rocznym uległ zmniejszeniu (o </w:t>
      </w:r>
      <w:r w:rsidR="00AD7E79" w:rsidRPr="003B5693">
        <w:rPr>
          <w:rFonts w:cs="Arial"/>
          <w:color w:val="000000" w:themeColor="text1"/>
          <w:spacing w:val="-6"/>
          <w:szCs w:val="19"/>
        </w:rPr>
        <w:t>1,0</w:t>
      </w:r>
      <w:r w:rsidRPr="003B5693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0B5ABD" w:rsidRPr="003B5693">
        <w:rPr>
          <w:rFonts w:cs="Arial"/>
          <w:color w:val="000000" w:themeColor="text1"/>
          <w:spacing w:val="-6"/>
          <w:szCs w:val="19"/>
        </w:rPr>
        <w:t>5</w:t>
      </w:r>
      <w:r w:rsidR="00AD7E79" w:rsidRPr="003B5693">
        <w:rPr>
          <w:rFonts w:cs="Arial"/>
          <w:color w:val="000000" w:themeColor="text1"/>
          <w:spacing w:val="-6"/>
          <w:szCs w:val="19"/>
        </w:rPr>
        <w:t>5,4</w:t>
      </w:r>
      <w:r w:rsidRPr="003B5693">
        <w:rPr>
          <w:rFonts w:cs="Arial"/>
          <w:color w:val="000000" w:themeColor="text1"/>
          <w:spacing w:val="-6"/>
          <w:szCs w:val="19"/>
        </w:rPr>
        <w:t xml:space="preserve">%). Spadł również odsetek osób </w:t>
      </w:r>
      <w:r w:rsidR="00AD7E79" w:rsidRPr="003B5693">
        <w:rPr>
          <w:rFonts w:cs="Arial"/>
          <w:color w:val="000000" w:themeColor="text1"/>
          <w:spacing w:val="-6"/>
          <w:szCs w:val="19"/>
        </w:rPr>
        <w:t xml:space="preserve">wyrejestrowanych w związku z rozpoczęciem szkolenia lub stażu u pracodawców (o 4,5 p. proc. do 11,6%). Wzrósł natomiast udział osób, które utraciły status bezrobotnego w wyniku niepotwierdzenia gotowości do podjęcia pracy (o 5,9 p. proc. do 15,1%) oraz osób, które dobrowolnie zrezygnowały ze statusu bezrobotnego (o 0,4 p. proc. do 7,7%). Odsetek osób, </w:t>
      </w:r>
      <w:r w:rsidR="002725DE" w:rsidRPr="003B5693">
        <w:rPr>
          <w:rFonts w:cs="Arial"/>
          <w:color w:val="000000" w:themeColor="text1"/>
          <w:spacing w:val="-6"/>
          <w:szCs w:val="19"/>
        </w:rPr>
        <w:t>które nabyły prawa emerytalne lub rentowe</w:t>
      </w:r>
      <w:r w:rsidR="00AD7E79" w:rsidRPr="003B5693">
        <w:rPr>
          <w:rFonts w:cs="Arial"/>
          <w:color w:val="000000" w:themeColor="text1"/>
          <w:spacing w:val="-6"/>
          <w:szCs w:val="19"/>
        </w:rPr>
        <w:t xml:space="preserve"> nie zmienił się i wyniósł 0,4%.</w:t>
      </w:r>
    </w:p>
    <w:p w14:paraId="61961262" w14:textId="48871CBD" w:rsidR="00E620EA" w:rsidRPr="004B271E" w:rsidRDefault="007566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spacing w:val="-3"/>
          <w:szCs w:val="19"/>
        </w:rPr>
      </w:pPr>
      <w:r w:rsidRPr="003B5693">
        <w:rPr>
          <w:rFonts w:cs="Arial"/>
          <w:color w:val="000000" w:themeColor="text1"/>
          <w:spacing w:val="-4"/>
          <w:szCs w:val="19"/>
        </w:rPr>
        <w:t xml:space="preserve">W końcu </w:t>
      </w:r>
      <w:r w:rsidR="00A32B36" w:rsidRPr="003B5693">
        <w:rPr>
          <w:rFonts w:cs="Arial"/>
          <w:color w:val="000000" w:themeColor="text1"/>
          <w:spacing w:val="-4"/>
          <w:szCs w:val="19"/>
        </w:rPr>
        <w:t>lutego</w:t>
      </w:r>
      <w:r w:rsidRPr="003B5693">
        <w:rPr>
          <w:rFonts w:cs="Arial"/>
          <w:color w:val="000000" w:themeColor="text1"/>
          <w:spacing w:val="-4"/>
          <w:szCs w:val="19"/>
        </w:rPr>
        <w:t xml:space="preserve"> 202</w:t>
      </w:r>
      <w:r w:rsidR="007F391E" w:rsidRPr="003B5693">
        <w:rPr>
          <w:rFonts w:cs="Arial"/>
          <w:color w:val="000000" w:themeColor="text1"/>
          <w:spacing w:val="-4"/>
          <w:szCs w:val="19"/>
        </w:rPr>
        <w:t>3</w:t>
      </w:r>
      <w:r w:rsidRPr="003B5693">
        <w:rPr>
          <w:rFonts w:cs="Arial"/>
          <w:color w:val="000000" w:themeColor="text1"/>
          <w:spacing w:val="-4"/>
          <w:szCs w:val="19"/>
        </w:rPr>
        <w:t xml:space="preserve"> r. </w:t>
      </w:r>
      <w:r w:rsidRPr="003B5693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3B5693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4B271E" w:rsidRPr="003B5693">
        <w:rPr>
          <w:rFonts w:cs="Arial"/>
          <w:color w:val="000000" w:themeColor="text1"/>
          <w:spacing w:val="-4"/>
          <w:szCs w:val="19"/>
        </w:rPr>
        <w:t>28370</w:t>
      </w:r>
      <w:r w:rsidRPr="003B5693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3B5693">
        <w:rPr>
          <w:rFonts w:cs="Arial"/>
          <w:color w:val="000000" w:themeColor="text1"/>
          <w:spacing w:val="-2"/>
          <w:szCs w:val="19"/>
        </w:rPr>
        <w:t xml:space="preserve">liczbie bezrobotnych </w:t>
      </w:r>
      <w:r w:rsidRPr="004B271E">
        <w:rPr>
          <w:rFonts w:cs="Arial"/>
          <w:spacing w:val="-2"/>
          <w:szCs w:val="19"/>
        </w:rPr>
        <w:t>zmniejszył się w porównaniu z zanotowanym w końcu analogicznego miesiąca 202</w:t>
      </w:r>
      <w:r w:rsidR="00461CCA" w:rsidRPr="004B271E">
        <w:rPr>
          <w:rFonts w:cs="Arial"/>
          <w:spacing w:val="-2"/>
          <w:szCs w:val="19"/>
        </w:rPr>
        <w:t xml:space="preserve">2 </w:t>
      </w:r>
      <w:r w:rsidRPr="004B271E">
        <w:rPr>
          <w:rFonts w:cs="Arial"/>
          <w:spacing w:val="-2"/>
          <w:szCs w:val="19"/>
        </w:rPr>
        <w:t>r. (o 2,</w:t>
      </w:r>
      <w:r w:rsidR="004B271E" w:rsidRPr="004B271E">
        <w:rPr>
          <w:rFonts w:cs="Arial"/>
          <w:spacing w:val="-2"/>
          <w:szCs w:val="19"/>
        </w:rPr>
        <w:t>2</w:t>
      </w:r>
      <w:r w:rsidRPr="004B271E">
        <w:rPr>
          <w:rFonts w:cs="Arial"/>
          <w:spacing w:val="-2"/>
          <w:szCs w:val="19"/>
        </w:rPr>
        <w:t xml:space="preserve"> p. proc. do </w:t>
      </w:r>
      <w:r w:rsidRPr="004B271E">
        <w:rPr>
          <w:rFonts w:cs="Arial"/>
          <w:spacing w:val="-4"/>
          <w:szCs w:val="19"/>
        </w:rPr>
        <w:t>86,</w:t>
      </w:r>
      <w:r w:rsidR="004B271E" w:rsidRPr="004B271E">
        <w:rPr>
          <w:rFonts w:cs="Arial"/>
          <w:spacing w:val="-4"/>
          <w:szCs w:val="19"/>
        </w:rPr>
        <w:t>7</w:t>
      </w:r>
      <w:r w:rsidRPr="004B271E">
        <w:rPr>
          <w:rFonts w:cs="Arial"/>
          <w:spacing w:val="-4"/>
          <w:szCs w:val="19"/>
        </w:rPr>
        <w:t>%).</w:t>
      </w:r>
    </w:p>
    <w:p w14:paraId="554C2F50" w14:textId="2CB821AE" w:rsidR="00E620EA" w:rsidRPr="00F40049" w:rsidRDefault="007566EA" w:rsidP="00E620EA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spacing w:val="-3"/>
          <w:sz w:val="19"/>
          <w:szCs w:val="19"/>
        </w:rPr>
      </w:pPr>
      <w:r w:rsidRPr="00F40049">
        <w:rPr>
          <w:rFonts w:ascii="Fira Sans" w:hAnsi="Fira Sans" w:cs="Arial"/>
          <w:spacing w:val="-3"/>
          <w:sz w:val="19"/>
          <w:szCs w:val="19"/>
        </w:rPr>
        <w:lastRenderedPageBreak/>
        <w:t xml:space="preserve">Bezrobotni będący </w:t>
      </w:r>
      <w:r w:rsidRPr="00F40049">
        <w:rPr>
          <w:rFonts w:ascii="Fira Sans" w:hAnsi="Fira Sans" w:cs="Arial"/>
          <w:b/>
          <w:spacing w:val="-3"/>
          <w:sz w:val="19"/>
          <w:szCs w:val="19"/>
        </w:rPr>
        <w:t>w szczególnej sytuacji na rynku pracy</w:t>
      </w:r>
      <w:r w:rsidRPr="00F40049">
        <w:rPr>
          <w:rFonts w:ascii="Fira Sans" w:hAnsi="Fira Sans" w:cs="Arial"/>
          <w:spacing w:val="-3"/>
          <w:sz w:val="19"/>
          <w:szCs w:val="19"/>
        </w:rPr>
        <w:t xml:space="preserve"> w końcu </w:t>
      </w:r>
      <w:r w:rsidR="00A32B36" w:rsidRPr="00F40049">
        <w:rPr>
          <w:rFonts w:ascii="Fira Sans" w:hAnsi="Fira Sans" w:cs="Arial"/>
          <w:spacing w:val="-3"/>
          <w:sz w:val="19"/>
          <w:szCs w:val="19"/>
        </w:rPr>
        <w:t>lutego</w:t>
      </w:r>
      <w:r w:rsidRPr="00F40049">
        <w:rPr>
          <w:rFonts w:ascii="Fira Sans" w:hAnsi="Fira Sans" w:cs="Arial"/>
          <w:spacing w:val="-3"/>
          <w:sz w:val="19"/>
          <w:szCs w:val="19"/>
        </w:rPr>
        <w:t xml:space="preserve"> 202</w:t>
      </w:r>
      <w:r w:rsidR="007F391E" w:rsidRPr="00F40049">
        <w:rPr>
          <w:rFonts w:ascii="Fira Sans" w:hAnsi="Fira Sans" w:cs="Arial"/>
          <w:spacing w:val="-3"/>
          <w:sz w:val="19"/>
          <w:szCs w:val="19"/>
        </w:rPr>
        <w:t>3</w:t>
      </w:r>
      <w:r w:rsidRPr="00F40049">
        <w:rPr>
          <w:rFonts w:ascii="Fira Sans" w:hAnsi="Fira Sans" w:cs="Arial"/>
          <w:spacing w:val="-3"/>
          <w:sz w:val="19"/>
          <w:szCs w:val="19"/>
        </w:rPr>
        <w:t xml:space="preserve"> r. stanowili 83,</w:t>
      </w:r>
      <w:r w:rsidR="00E93407" w:rsidRPr="00F40049">
        <w:rPr>
          <w:rFonts w:ascii="Fira Sans" w:hAnsi="Fira Sans" w:cs="Arial"/>
          <w:spacing w:val="-3"/>
          <w:sz w:val="19"/>
          <w:szCs w:val="19"/>
        </w:rPr>
        <w:t>0</w:t>
      </w:r>
      <w:r w:rsidRPr="00F40049">
        <w:rPr>
          <w:rFonts w:ascii="Fira Sans" w:hAnsi="Fira Sans" w:cs="Arial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spadł w skali roku (o </w:t>
      </w:r>
      <w:r w:rsidR="00F40049" w:rsidRPr="00F40049">
        <w:rPr>
          <w:rFonts w:ascii="Fira Sans" w:hAnsi="Fira Sans" w:cs="Arial"/>
          <w:spacing w:val="-3"/>
          <w:sz w:val="19"/>
          <w:szCs w:val="19"/>
        </w:rPr>
        <w:t>5,2</w:t>
      </w:r>
      <w:r w:rsidRPr="00F40049">
        <w:rPr>
          <w:rFonts w:ascii="Fira Sans" w:hAnsi="Fira Sans" w:cs="Arial"/>
          <w:spacing w:val="-3"/>
          <w:sz w:val="19"/>
          <w:szCs w:val="19"/>
        </w:rPr>
        <w:t xml:space="preserve"> p. proc. do 5</w:t>
      </w:r>
      <w:r w:rsidR="00E93407" w:rsidRPr="00F40049">
        <w:rPr>
          <w:rFonts w:ascii="Fira Sans" w:hAnsi="Fira Sans" w:cs="Arial"/>
          <w:spacing w:val="-3"/>
          <w:sz w:val="19"/>
          <w:szCs w:val="19"/>
        </w:rPr>
        <w:t>3,9</w:t>
      </w:r>
      <w:r w:rsidRPr="00F40049">
        <w:rPr>
          <w:rFonts w:ascii="Fira Sans" w:hAnsi="Fira Sans" w:cs="Arial"/>
          <w:spacing w:val="-3"/>
          <w:sz w:val="19"/>
          <w:szCs w:val="19"/>
        </w:rPr>
        <w:t>%). Zmniejszył się również odsetek osób powyżej 50 roku życia (o 0,1 p. proc. do 27,</w:t>
      </w:r>
      <w:r w:rsidR="00E93407" w:rsidRPr="00F40049">
        <w:rPr>
          <w:rFonts w:ascii="Fira Sans" w:hAnsi="Fira Sans" w:cs="Arial"/>
          <w:spacing w:val="-3"/>
          <w:sz w:val="19"/>
          <w:szCs w:val="19"/>
        </w:rPr>
        <w:t>1</w:t>
      </w:r>
      <w:r w:rsidRPr="00F40049">
        <w:rPr>
          <w:rFonts w:ascii="Fira Sans" w:hAnsi="Fira Sans" w:cs="Arial"/>
          <w:spacing w:val="-3"/>
          <w:sz w:val="19"/>
          <w:szCs w:val="19"/>
        </w:rPr>
        <w:t>%). Wzrósł natomiast udział osób do 30 roku życia (o 0,</w:t>
      </w:r>
      <w:r w:rsidR="00F40049" w:rsidRPr="00F40049">
        <w:rPr>
          <w:rFonts w:ascii="Fira Sans" w:hAnsi="Fira Sans" w:cs="Arial"/>
          <w:spacing w:val="-3"/>
          <w:sz w:val="19"/>
          <w:szCs w:val="19"/>
        </w:rPr>
        <w:t>5</w:t>
      </w:r>
      <w:r w:rsidRPr="00F40049">
        <w:rPr>
          <w:rFonts w:ascii="Fira Sans" w:hAnsi="Fira Sans" w:cs="Arial"/>
          <w:spacing w:val="-3"/>
          <w:sz w:val="19"/>
          <w:szCs w:val="19"/>
        </w:rPr>
        <w:t xml:space="preserve"> p. proc. do 24,</w:t>
      </w:r>
      <w:r w:rsidR="00F40049" w:rsidRPr="00F40049">
        <w:rPr>
          <w:rFonts w:ascii="Fira Sans" w:hAnsi="Fira Sans" w:cs="Arial"/>
          <w:spacing w:val="-3"/>
          <w:sz w:val="19"/>
          <w:szCs w:val="19"/>
        </w:rPr>
        <w:t>4</w:t>
      </w:r>
      <w:r w:rsidRPr="00F40049">
        <w:rPr>
          <w:rFonts w:ascii="Fira Sans" w:hAnsi="Fira Sans" w:cs="Arial"/>
          <w:spacing w:val="-3"/>
          <w:sz w:val="19"/>
          <w:szCs w:val="19"/>
        </w:rPr>
        <w:t>%) i niepełnosprawnych (o 0,</w:t>
      </w:r>
      <w:r w:rsidR="00F40049" w:rsidRPr="00F40049">
        <w:rPr>
          <w:rFonts w:ascii="Fira Sans" w:hAnsi="Fira Sans" w:cs="Arial"/>
          <w:spacing w:val="-3"/>
          <w:sz w:val="19"/>
          <w:szCs w:val="19"/>
        </w:rPr>
        <w:t>2</w:t>
      </w:r>
      <w:r w:rsidRPr="00F40049">
        <w:rPr>
          <w:rFonts w:ascii="Fira Sans" w:hAnsi="Fira Sans" w:cs="Arial"/>
          <w:spacing w:val="-3"/>
          <w:sz w:val="19"/>
          <w:szCs w:val="19"/>
        </w:rPr>
        <w:t xml:space="preserve"> p. proc. do </w:t>
      </w:r>
      <w:r w:rsidR="00E93407" w:rsidRPr="00F40049">
        <w:rPr>
          <w:rFonts w:ascii="Fira Sans" w:hAnsi="Fira Sans" w:cs="Arial"/>
          <w:spacing w:val="-3"/>
          <w:sz w:val="19"/>
          <w:szCs w:val="19"/>
        </w:rPr>
        <w:t>6,9</w:t>
      </w:r>
      <w:r w:rsidRPr="00F40049">
        <w:rPr>
          <w:rFonts w:ascii="Fira Sans" w:hAnsi="Fira Sans" w:cs="Arial"/>
          <w:spacing w:val="-3"/>
          <w:sz w:val="19"/>
          <w:szCs w:val="19"/>
        </w:rPr>
        <w:t>%).</w:t>
      </w:r>
    </w:p>
    <w:p w14:paraId="66BFF79D" w14:textId="24C472B8" w:rsidR="00E620EA" w:rsidRPr="00F40049" w:rsidRDefault="007566EA" w:rsidP="00E620EA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spacing w:val="-4"/>
          <w:sz w:val="19"/>
          <w:szCs w:val="19"/>
        </w:rPr>
      </w:pPr>
      <w:r w:rsidRPr="00F40049">
        <w:rPr>
          <w:rFonts w:ascii="Fira Sans" w:hAnsi="Fira Sans" w:cs="Arial"/>
          <w:spacing w:val="-4"/>
          <w:sz w:val="19"/>
          <w:szCs w:val="19"/>
        </w:rPr>
        <w:t>W ujęciu rocznym spadła liczba osób długotrwale bezrobotnych (o 13,</w:t>
      </w:r>
      <w:r w:rsidR="00BE0428" w:rsidRPr="00F40049">
        <w:rPr>
          <w:rFonts w:ascii="Fira Sans" w:hAnsi="Fira Sans" w:cs="Arial"/>
          <w:spacing w:val="-4"/>
          <w:sz w:val="19"/>
          <w:szCs w:val="19"/>
        </w:rPr>
        <w:t>3</w:t>
      </w:r>
      <w:r w:rsidRPr="00F40049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973DE9" w:rsidRPr="00F40049">
        <w:rPr>
          <w:rFonts w:ascii="Fira Sans" w:hAnsi="Fira Sans" w:cs="Arial"/>
          <w:spacing w:val="-4"/>
          <w:sz w:val="19"/>
          <w:szCs w:val="19"/>
        </w:rPr>
        <w:t>bezrobotnych</w:t>
      </w:r>
      <w:r w:rsidRPr="00F40049">
        <w:rPr>
          <w:rFonts w:ascii="Fira Sans" w:hAnsi="Fira Sans" w:cs="Arial"/>
          <w:spacing w:val="-4"/>
          <w:sz w:val="19"/>
          <w:szCs w:val="19"/>
        </w:rPr>
        <w:t xml:space="preserve"> powyżej 50 roku życia (o </w:t>
      </w:r>
      <w:r w:rsidR="00F40049" w:rsidRPr="00F40049">
        <w:rPr>
          <w:rFonts w:ascii="Fira Sans" w:hAnsi="Fira Sans" w:cs="Arial"/>
          <w:spacing w:val="-4"/>
          <w:sz w:val="19"/>
          <w:szCs w:val="19"/>
        </w:rPr>
        <w:t>5,4</w:t>
      </w:r>
      <w:r w:rsidRPr="00F40049">
        <w:rPr>
          <w:rFonts w:ascii="Fira Sans" w:hAnsi="Fira Sans" w:cs="Arial"/>
          <w:spacing w:val="-4"/>
          <w:sz w:val="19"/>
          <w:szCs w:val="19"/>
        </w:rPr>
        <w:t xml:space="preserve">%) i do 30 roku życia (o </w:t>
      </w:r>
      <w:r w:rsidR="00F40049" w:rsidRPr="00F40049">
        <w:rPr>
          <w:rFonts w:ascii="Fira Sans" w:hAnsi="Fira Sans" w:cs="Arial"/>
          <w:spacing w:val="-4"/>
          <w:sz w:val="19"/>
          <w:szCs w:val="19"/>
        </w:rPr>
        <w:t>3,2</w:t>
      </w:r>
      <w:r w:rsidRPr="00F40049">
        <w:rPr>
          <w:rFonts w:ascii="Fira Sans" w:hAnsi="Fira Sans" w:cs="Arial"/>
          <w:spacing w:val="-4"/>
          <w:sz w:val="19"/>
          <w:szCs w:val="19"/>
        </w:rPr>
        <w:t xml:space="preserve">%) oraz niepełnosprawnych (o </w:t>
      </w:r>
      <w:r w:rsidR="00BE0428" w:rsidRPr="00F40049">
        <w:rPr>
          <w:rFonts w:ascii="Fira Sans" w:hAnsi="Fira Sans" w:cs="Arial"/>
          <w:spacing w:val="-4"/>
          <w:sz w:val="19"/>
          <w:szCs w:val="19"/>
        </w:rPr>
        <w:t>1</w:t>
      </w:r>
      <w:r w:rsidRPr="00F40049">
        <w:rPr>
          <w:rFonts w:ascii="Fira Sans" w:hAnsi="Fira Sans" w:cs="Arial"/>
          <w:spacing w:val="-4"/>
          <w:sz w:val="19"/>
          <w:szCs w:val="19"/>
        </w:rPr>
        <w:t>,</w:t>
      </w:r>
      <w:r w:rsidR="00F40049" w:rsidRPr="00F40049">
        <w:rPr>
          <w:rFonts w:ascii="Fira Sans" w:hAnsi="Fira Sans" w:cs="Arial"/>
          <w:spacing w:val="-4"/>
          <w:sz w:val="19"/>
          <w:szCs w:val="19"/>
        </w:rPr>
        <w:t>4</w:t>
      </w:r>
      <w:r w:rsidRPr="00F40049">
        <w:rPr>
          <w:rFonts w:ascii="Fira Sans" w:hAnsi="Fira Sans" w:cs="Arial"/>
          <w:spacing w:val="-4"/>
          <w:sz w:val="19"/>
          <w:szCs w:val="19"/>
        </w:rPr>
        <w:t>%).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0803A4CC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7ACA8002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14437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7DDF747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2F287A87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AA1442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AA1442" w:rsidRPr="00787A0E" w:rsidRDefault="00AA1442" w:rsidP="00AA1442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41532069" w:rsidR="00AA1442" w:rsidRPr="00787A0E" w:rsidRDefault="00AA1442" w:rsidP="00AA144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5903CD37" w:rsidR="00AA1442" w:rsidRPr="00787A0E" w:rsidRDefault="00AA1442" w:rsidP="00AA144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77E85775" w:rsidR="00AA1442" w:rsidRPr="00787A0E" w:rsidRDefault="00AA1442" w:rsidP="00AA144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</w:tr>
      <w:tr w:rsidR="00AA1442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AA1442" w:rsidRPr="00787A0E" w:rsidRDefault="00AA1442" w:rsidP="00AA1442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2D0F2DBE" w:rsidR="00AA1442" w:rsidRPr="00881A37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0" w:type="dxa"/>
            <w:vAlign w:val="center"/>
          </w:tcPr>
          <w:p w14:paraId="192DB411" w14:textId="01E4989E" w:rsidR="00AA1442" w:rsidRPr="00787A0E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27701339" w:rsidR="00AA1442" w:rsidRPr="00787A0E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</w:tr>
      <w:tr w:rsidR="00AA1442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AA1442" w:rsidRPr="00787A0E" w:rsidRDefault="00AA1442" w:rsidP="00AA144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3A5AA472" w:rsidR="00AA1442" w:rsidRPr="00881A37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0" w:type="dxa"/>
            <w:vAlign w:val="center"/>
          </w:tcPr>
          <w:p w14:paraId="250693F9" w14:textId="39BF8C83" w:rsidR="00AA1442" w:rsidRPr="00787A0E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119E44F5" w:rsidR="00AA1442" w:rsidRPr="00787A0E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</w:tr>
      <w:tr w:rsidR="00AA1442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AA1442" w:rsidRPr="00787A0E" w:rsidRDefault="00AA1442" w:rsidP="00AA144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42637BC3" w:rsidR="00AA1442" w:rsidRPr="00881A37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0" w:type="dxa"/>
            <w:vAlign w:val="center"/>
          </w:tcPr>
          <w:p w14:paraId="03E3013F" w14:textId="047E5064" w:rsidR="00AA1442" w:rsidRPr="00787A0E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7FC816E9" w:rsidR="00AA1442" w:rsidRPr="00787A0E" w:rsidRDefault="00AA1442" w:rsidP="00AA14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</w:tr>
    </w:tbl>
    <w:p w14:paraId="17598B73" w14:textId="38B79FA2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6E83C2E2" w:rsidR="00097E37" w:rsidRPr="003D7EE0" w:rsidRDefault="00BE78E4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spacing w:val="-3"/>
          <w:sz w:val="19"/>
          <w:szCs w:val="19"/>
        </w:rPr>
      </w:pPr>
      <w:r w:rsidRPr="003D7EE0">
        <w:rPr>
          <w:rFonts w:ascii="Fira Sans" w:hAnsi="Fira Sans" w:cs="Arial"/>
          <w:spacing w:val="-3"/>
          <w:sz w:val="19"/>
          <w:szCs w:val="19"/>
        </w:rPr>
        <w:t xml:space="preserve">W </w:t>
      </w:r>
      <w:r w:rsidR="00915635" w:rsidRPr="003D7EE0">
        <w:rPr>
          <w:rFonts w:ascii="Fira Sans" w:hAnsi="Fira Sans" w:cs="Arial"/>
          <w:spacing w:val="-3"/>
          <w:sz w:val="19"/>
          <w:szCs w:val="19"/>
        </w:rPr>
        <w:t>lutym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 202</w:t>
      </w:r>
      <w:r w:rsidR="0053226F" w:rsidRPr="003D7EE0">
        <w:rPr>
          <w:rFonts w:ascii="Fira Sans" w:hAnsi="Fira Sans" w:cs="Arial"/>
          <w:spacing w:val="-3"/>
          <w:sz w:val="19"/>
          <w:szCs w:val="19"/>
        </w:rPr>
        <w:t>3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 r.</w:t>
      </w:r>
      <w:r w:rsidRPr="003D7EE0">
        <w:rPr>
          <w:rFonts w:ascii="Fira Sans" w:hAnsi="Fira Sans" w:cs="Arial"/>
          <w:noProof/>
          <w:spacing w:val="-3"/>
          <w:sz w:val="19"/>
          <w:szCs w:val="19"/>
        </w:rPr>
        <w:t xml:space="preserve"> 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do urzędów pracy zgłoszono </w:t>
      </w:r>
      <w:r w:rsidR="00AA1442" w:rsidRPr="003D7EE0">
        <w:rPr>
          <w:rFonts w:ascii="Fira Sans" w:hAnsi="Fira Sans" w:cs="Arial"/>
          <w:spacing w:val="-3"/>
          <w:sz w:val="19"/>
          <w:szCs w:val="19"/>
        </w:rPr>
        <w:t>1667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 </w:t>
      </w:r>
      <w:r w:rsidR="005F0AD0" w:rsidRPr="003D7EE0">
        <w:rPr>
          <w:rFonts w:ascii="Fira Sans" w:hAnsi="Fira Sans" w:cs="Arial"/>
          <w:b/>
          <w:spacing w:val="-3"/>
          <w:sz w:val="19"/>
          <w:szCs w:val="19"/>
        </w:rPr>
        <w:t xml:space="preserve">ofert </w:t>
      </w:r>
      <w:r w:rsidRPr="003D7EE0">
        <w:rPr>
          <w:rFonts w:ascii="Fira Sans" w:hAnsi="Fira Sans" w:cs="Arial"/>
          <w:b/>
          <w:spacing w:val="-3"/>
          <w:sz w:val="19"/>
          <w:szCs w:val="19"/>
        </w:rPr>
        <w:t>zatrudnienia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, tj. o </w:t>
      </w:r>
      <w:r w:rsidR="00AA1442" w:rsidRPr="003D7EE0">
        <w:rPr>
          <w:rFonts w:ascii="Fira Sans" w:hAnsi="Fira Sans" w:cs="Arial"/>
          <w:spacing w:val="-3"/>
          <w:sz w:val="19"/>
          <w:szCs w:val="19"/>
        </w:rPr>
        <w:t>187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 </w:t>
      </w:r>
      <w:r w:rsidR="00AA1442" w:rsidRPr="003D7EE0">
        <w:rPr>
          <w:rFonts w:ascii="Fira Sans" w:hAnsi="Fira Sans" w:cs="Arial"/>
          <w:spacing w:val="-3"/>
          <w:sz w:val="19"/>
          <w:szCs w:val="19"/>
        </w:rPr>
        <w:t>mniej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 niż przed miesiącem</w:t>
      </w:r>
      <w:r w:rsidR="00AA1442" w:rsidRPr="003D7EE0">
        <w:rPr>
          <w:rFonts w:ascii="Fira Sans" w:hAnsi="Fira Sans" w:cs="Arial"/>
          <w:spacing w:val="-3"/>
          <w:sz w:val="19"/>
          <w:szCs w:val="19"/>
        </w:rPr>
        <w:t xml:space="preserve"> i 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o </w:t>
      </w:r>
      <w:r w:rsidR="00AA1442" w:rsidRPr="003D7EE0">
        <w:rPr>
          <w:rFonts w:ascii="Fira Sans" w:hAnsi="Fira Sans" w:cs="Arial"/>
          <w:spacing w:val="-3"/>
          <w:sz w:val="19"/>
          <w:szCs w:val="19"/>
        </w:rPr>
        <w:t>1138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 mniej niż rok wcześniej. W końcu miesiąca na 1 ofertę pracy przypadało </w:t>
      </w:r>
      <w:r w:rsidR="00EF6D34" w:rsidRPr="003D7EE0">
        <w:rPr>
          <w:rFonts w:ascii="Fira Sans" w:hAnsi="Fira Sans" w:cs="Arial"/>
          <w:spacing w:val="-3"/>
          <w:sz w:val="19"/>
          <w:szCs w:val="19"/>
        </w:rPr>
        <w:t>32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 bezrobotnych (przed miesiącem </w:t>
      </w:r>
      <w:r w:rsidR="00AA1442" w:rsidRPr="003D7EE0">
        <w:rPr>
          <w:rFonts w:ascii="Fira Sans" w:hAnsi="Fira Sans" w:cs="Arial"/>
          <w:spacing w:val="-3"/>
          <w:sz w:val="19"/>
          <w:szCs w:val="19"/>
        </w:rPr>
        <w:t>26</w:t>
      </w:r>
      <w:r w:rsidRPr="003D7EE0">
        <w:rPr>
          <w:rFonts w:ascii="Fira Sans" w:hAnsi="Fira Sans" w:cs="Arial"/>
          <w:spacing w:val="-3"/>
          <w:sz w:val="19"/>
          <w:szCs w:val="19"/>
        </w:rPr>
        <w:t xml:space="preserve">, a przed rokiem </w:t>
      </w:r>
      <w:r w:rsidR="00AA1442" w:rsidRPr="003D7EE0">
        <w:rPr>
          <w:rFonts w:ascii="Fira Sans" w:hAnsi="Fira Sans" w:cs="Arial"/>
          <w:spacing w:val="-3"/>
          <w:sz w:val="19"/>
          <w:szCs w:val="19"/>
        </w:rPr>
        <w:t>19</w:t>
      </w:r>
      <w:r w:rsidR="0091546C" w:rsidRPr="003D7EE0">
        <w:rPr>
          <w:rFonts w:ascii="Fira Sans" w:hAnsi="Fira Sans" w:cs="Arial"/>
          <w:spacing w:val="-3"/>
          <w:sz w:val="19"/>
          <w:szCs w:val="19"/>
        </w:rPr>
        <w:t>).</w:t>
      </w:r>
    </w:p>
    <w:p w14:paraId="0DB955A4" w14:textId="15CB33F4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090DCAFD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130FCB0" w14:textId="0AF3619B" w:rsidR="004E1703" w:rsidRDefault="004E1703" w:rsidP="004E1703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318016" behindDoc="0" locked="0" layoutInCell="1" allowOverlap="1" wp14:anchorId="11DF0A3E" wp14:editId="78B0D4D5">
                <wp:simplePos x="0" y="0"/>
                <wp:positionH relativeFrom="margin">
                  <wp:posOffset>6393481</wp:posOffset>
                </wp:positionH>
                <wp:positionV relativeFrom="paragraph">
                  <wp:posOffset>2152684</wp:posOffset>
                </wp:positionV>
                <wp:extent cx="55864" cy="166098"/>
                <wp:effectExtent l="0" t="0" r="1905" b="571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BCFEC" w14:textId="77777777" w:rsidR="004E1703" w:rsidRDefault="004E1703" w:rsidP="004E17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0A3E" id="_x0000_s1029" type="#_x0000_t202" style="position:absolute;left:0;text-align:left;margin-left:503.4pt;margin-top:169.5pt;width:4.4pt;height:13.1pt;z-index:25531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" stroked="f">
                <v:textbox>
                  <w:txbxContent>
                    <w:p w14:paraId="70EBCFEC" w14:textId="77777777" w:rsidR="004E1703" w:rsidRDefault="004E1703" w:rsidP="004E170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CF44B0" wp14:editId="6DB28E9E">
            <wp:extent cx="6645910" cy="2562860"/>
            <wp:effectExtent l="0" t="0" r="2540" b="8890"/>
            <wp:docPr id="7" name="Wykres 7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791CCDA" w14:textId="5DC98991" w:rsidR="009A2502" w:rsidRDefault="004E1703" w:rsidP="004E1703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CE0B0E">
        <w:rPr>
          <w:rFonts w:ascii="Fira Sans" w:hAnsi="Fira Sans" w:cs="Arial"/>
          <w:noProof/>
          <w:color w:val="FF000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5181824" behindDoc="0" locked="0" layoutInCell="1" allowOverlap="1" wp14:anchorId="4820E82E" wp14:editId="761627A6">
                <wp:simplePos x="0" y="0"/>
                <wp:positionH relativeFrom="margin">
                  <wp:posOffset>6616065</wp:posOffset>
                </wp:positionH>
                <wp:positionV relativeFrom="paragraph">
                  <wp:posOffset>2355850</wp:posOffset>
                </wp:positionV>
                <wp:extent cx="89535" cy="166098"/>
                <wp:effectExtent l="0" t="0" r="5715" b="5715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4B689" w14:textId="77777777" w:rsidR="001D78CD" w:rsidRDefault="001D78CD" w:rsidP="001D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E82E" id="_x0000_s1030" type="#_x0000_t202" style="position:absolute;margin-left:520.95pt;margin-top:185.5pt;width:7.05pt;height:13.1pt;z-index:25518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" stroked="f">
                <v:textbox>
                  <w:txbxContent>
                    <w:p w14:paraId="0D34B689" w14:textId="77777777" w:rsidR="001D78CD" w:rsidRDefault="001D78CD" w:rsidP="001D78CD"/>
                  </w:txbxContent>
                </v:textbox>
                <w10:wrap anchorx="margin"/>
              </v:shape>
            </w:pict>
          </mc:Fallback>
        </mc:AlternateContent>
      </w:r>
      <w:r w:rsidR="009F6FE5"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29920" behindDoc="0" locked="0" layoutInCell="1" allowOverlap="1" wp14:anchorId="417F0C2F" wp14:editId="4AFC0D01">
                <wp:simplePos x="0" y="0"/>
                <wp:positionH relativeFrom="margin">
                  <wp:posOffset>6395291</wp:posOffset>
                </wp:positionH>
                <wp:positionV relativeFrom="paragraph">
                  <wp:posOffset>2136140</wp:posOffset>
                </wp:positionV>
                <wp:extent cx="45719" cy="246955"/>
                <wp:effectExtent l="0" t="0" r="0" b="1270"/>
                <wp:wrapNone/>
                <wp:docPr id="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4DF7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0C2F" id="_x0000_s1031" type="#_x0000_t202" style="position:absolute;margin-left:503.55pt;margin-top:168.2pt;width:3.6pt;height:19.45pt;z-index:2549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" stroked="f">
                <v:textbox>
                  <w:txbxContent>
                    <w:p w14:paraId="51BF4DF7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</w:p>
    <w:p w14:paraId="0AF862DD" w14:textId="1429BC36" w:rsidR="00F4542F" w:rsidRPr="00AA1442" w:rsidRDefault="00CB60F0" w:rsidP="00E326C7">
      <w:pPr>
        <w:pStyle w:val="Tekstpodstawowywcity"/>
        <w:tabs>
          <w:tab w:val="left" w:pos="0"/>
        </w:tabs>
        <w:ind w:firstLine="0"/>
        <w:jc w:val="left"/>
        <w:rPr>
          <w:rFonts w:ascii="Fira Sans" w:eastAsiaTheme="minorHAnsi" w:hAnsi="Fira Sans" w:cs="Arial"/>
          <w:spacing w:val="-3"/>
          <w:sz w:val="19"/>
          <w:szCs w:val="19"/>
          <w:lang w:eastAsia="en-US"/>
        </w:rPr>
      </w:pPr>
      <w:r w:rsidRPr="00AA1442">
        <w:rPr>
          <w:rFonts w:ascii="Fira Sans" w:hAnsi="Fira Sans" w:cs="Arial"/>
          <w:sz w:val="19"/>
          <w:szCs w:val="19"/>
        </w:rPr>
        <w:t xml:space="preserve">Z danych urzędów pracy wynika, że według stanu w końcu </w:t>
      </w:r>
      <w:r w:rsidR="00A32B36" w:rsidRPr="00AA1442">
        <w:rPr>
          <w:rFonts w:ascii="Fira Sans" w:hAnsi="Fira Sans" w:cs="Arial"/>
          <w:sz w:val="19"/>
          <w:szCs w:val="19"/>
        </w:rPr>
        <w:t>lutego</w:t>
      </w:r>
      <w:r w:rsidRPr="00AA1442">
        <w:rPr>
          <w:rFonts w:ascii="Fira Sans" w:hAnsi="Fira Sans" w:cs="Arial"/>
          <w:sz w:val="19"/>
          <w:szCs w:val="19"/>
        </w:rPr>
        <w:t xml:space="preserve"> 202</w:t>
      </w:r>
      <w:r w:rsidR="00DB18A2" w:rsidRPr="00AA1442">
        <w:rPr>
          <w:rFonts w:ascii="Fira Sans" w:hAnsi="Fira Sans" w:cs="Arial"/>
          <w:sz w:val="19"/>
          <w:szCs w:val="19"/>
        </w:rPr>
        <w:t>3</w:t>
      </w:r>
      <w:r w:rsidRPr="00AA1442">
        <w:rPr>
          <w:rFonts w:ascii="Fira Sans" w:hAnsi="Fira Sans" w:cs="Arial"/>
          <w:sz w:val="19"/>
          <w:szCs w:val="19"/>
        </w:rPr>
        <w:t xml:space="preserve"> r., 1 zakład pracy zapowiedział zwolnienie w najbliższym czasie </w:t>
      </w:r>
      <w:r w:rsidR="00DB18A2" w:rsidRPr="00AA1442">
        <w:rPr>
          <w:rFonts w:ascii="Fira Sans" w:hAnsi="Fira Sans" w:cs="Arial"/>
          <w:sz w:val="19"/>
          <w:szCs w:val="19"/>
        </w:rPr>
        <w:t>1</w:t>
      </w:r>
      <w:r w:rsidRPr="00AA1442">
        <w:rPr>
          <w:rFonts w:ascii="Fira Sans" w:hAnsi="Fira Sans" w:cs="Arial"/>
          <w:sz w:val="19"/>
          <w:szCs w:val="19"/>
        </w:rPr>
        <w:t xml:space="preserve"> pracownik</w:t>
      </w:r>
      <w:r w:rsidR="00DB18A2" w:rsidRPr="00AA1442">
        <w:rPr>
          <w:rFonts w:ascii="Fira Sans" w:hAnsi="Fira Sans" w:cs="Arial"/>
          <w:sz w:val="19"/>
          <w:szCs w:val="19"/>
        </w:rPr>
        <w:t>a</w:t>
      </w:r>
      <w:r w:rsidRPr="00AA1442">
        <w:rPr>
          <w:rFonts w:ascii="Fira Sans" w:hAnsi="Fira Sans" w:cs="Arial"/>
          <w:sz w:val="19"/>
          <w:szCs w:val="19"/>
        </w:rPr>
        <w:t xml:space="preserve"> (przed rokiem odpowiednio </w:t>
      </w:r>
      <w:r w:rsidR="00AA1442" w:rsidRPr="00AA1442">
        <w:rPr>
          <w:rFonts w:ascii="Fira Sans" w:hAnsi="Fira Sans" w:cs="Arial"/>
          <w:sz w:val="19"/>
          <w:szCs w:val="19"/>
        </w:rPr>
        <w:t>4</w:t>
      </w:r>
      <w:r w:rsidRPr="00AA1442">
        <w:rPr>
          <w:rFonts w:ascii="Fira Sans" w:hAnsi="Fira Sans" w:cs="Arial"/>
          <w:sz w:val="19"/>
          <w:szCs w:val="19"/>
        </w:rPr>
        <w:t xml:space="preserve"> zakład</w:t>
      </w:r>
      <w:r w:rsidR="00AA1442" w:rsidRPr="00AA1442">
        <w:rPr>
          <w:rFonts w:ascii="Fira Sans" w:hAnsi="Fira Sans" w:cs="Arial"/>
          <w:sz w:val="19"/>
          <w:szCs w:val="19"/>
        </w:rPr>
        <w:t>y</w:t>
      </w:r>
      <w:r w:rsidRPr="00AA1442">
        <w:rPr>
          <w:rFonts w:ascii="Fira Sans" w:hAnsi="Fira Sans" w:cs="Arial"/>
          <w:sz w:val="19"/>
          <w:szCs w:val="19"/>
        </w:rPr>
        <w:t xml:space="preserve"> i </w:t>
      </w:r>
      <w:r w:rsidR="00AA1442" w:rsidRPr="00AA1442">
        <w:rPr>
          <w:rFonts w:ascii="Fira Sans" w:hAnsi="Fira Sans" w:cs="Arial"/>
          <w:sz w:val="19"/>
          <w:szCs w:val="19"/>
        </w:rPr>
        <w:t>2</w:t>
      </w:r>
      <w:r w:rsidR="00DB18A2" w:rsidRPr="00AA1442">
        <w:rPr>
          <w:rFonts w:ascii="Fira Sans" w:hAnsi="Fira Sans" w:cs="Arial"/>
          <w:sz w:val="19"/>
          <w:szCs w:val="19"/>
        </w:rPr>
        <w:t>6</w:t>
      </w:r>
      <w:r w:rsidRPr="00AA1442">
        <w:rPr>
          <w:rFonts w:ascii="Fira Sans" w:hAnsi="Fira Sans" w:cs="Arial"/>
          <w:sz w:val="19"/>
          <w:szCs w:val="19"/>
        </w:rPr>
        <w:t xml:space="preserve"> pracowników</w:t>
      </w:r>
      <w:bookmarkStart w:id="0" w:name="_Toc309805946"/>
      <w:r w:rsidRPr="00AA1442">
        <w:rPr>
          <w:rFonts w:ascii="Fira Sans" w:hAnsi="Fira Sans" w:cs="Arial"/>
          <w:sz w:val="19"/>
          <w:szCs w:val="19"/>
        </w:rPr>
        <w:t>).</w:t>
      </w:r>
    </w:p>
    <w:p w14:paraId="75F56F5B" w14:textId="0F9165DE" w:rsidR="001403AA" w:rsidRPr="00F36B7A" w:rsidRDefault="001403AA" w:rsidP="00385E2B">
      <w:pPr>
        <w:pStyle w:val="Nagwek1"/>
        <w:spacing w:before="600" w:after="240"/>
        <w:rPr>
          <w:color w:val="522398"/>
        </w:rPr>
      </w:pPr>
      <w:r w:rsidRPr="00F36B7A">
        <w:rPr>
          <w:color w:val="522398"/>
        </w:rPr>
        <w:t>Wynagrodzenia</w:t>
      </w:r>
      <w:bookmarkEnd w:id="0"/>
    </w:p>
    <w:p w14:paraId="68A1F363" w14:textId="6C9DB31F" w:rsidR="00CC26FD" w:rsidRPr="00E1391C" w:rsidRDefault="00495626" w:rsidP="0059515A">
      <w:pPr>
        <w:pStyle w:val="Tekstpodstawowy"/>
        <w:rPr>
          <w:rFonts w:cs="Arial"/>
          <w:color w:val="000000" w:themeColor="text1"/>
          <w:szCs w:val="19"/>
        </w:rPr>
      </w:pPr>
      <w:r w:rsidRPr="00E1391C">
        <w:rPr>
          <w:rFonts w:cs="Arial"/>
          <w:color w:val="000000" w:themeColor="text1"/>
          <w:spacing w:val="-3"/>
          <w:szCs w:val="19"/>
        </w:rPr>
        <w:t xml:space="preserve">W </w:t>
      </w:r>
      <w:r w:rsidR="00915635" w:rsidRPr="00E1391C">
        <w:rPr>
          <w:rFonts w:cs="Arial"/>
          <w:color w:val="000000" w:themeColor="text1"/>
          <w:spacing w:val="-3"/>
          <w:szCs w:val="19"/>
        </w:rPr>
        <w:t>lutym</w:t>
      </w:r>
      <w:r w:rsidR="007D55A6" w:rsidRPr="00E1391C">
        <w:rPr>
          <w:rFonts w:cs="Arial"/>
          <w:color w:val="000000" w:themeColor="text1"/>
          <w:spacing w:val="-3"/>
          <w:szCs w:val="19"/>
        </w:rPr>
        <w:t xml:space="preserve"> </w:t>
      </w:r>
      <w:r w:rsidR="00D638EB" w:rsidRPr="00E1391C">
        <w:rPr>
          <w:rFonts w:cs="Arial"/>
          <w:color w:val="000000" w:themeColor="text1"/>
          <w:spacing w:val="-3"/>
          <w:szCs w:val="19"/>
        </w:rPr>
        <w:t>202</w:t>
      </w:r>
      <w:r w:rsidR="004A56CB" w:rsidRPr="00E1391C">
        <w:rPr>
          <w:rFonts w:cs="Arial"/>
          <w:color w:val="000000" w:themeColor="text1"/>
          <w:spacing w:val="-3"/>
          <w:szCs w:val="19"/>
        </w:rPr>
        <w:t>3</w:t>
      </w:r>
      <w:r w:rsidR="00A2665D" w:rsidRPr="00E1391C">
        <w:rPr>
          <w:rFonts w:cs="Arial"/>
          <w:color w:val="000000" w:themeColor="text1"/>
          <w:spacing w:val="-3"/>
          <w:szCs w:val="19"/>
        </w:rPr>
        <w:t xml:space="preserve"> r</w:t>
      </w:r>
      <w:r w:rsidR="007D55A6" w:rsidRPr="00E1391C">
        <w:rPr>
          <w:rFonts w:cs="Arial"/>
          <w:color w:val="000000" w:themeColor="text1"/>
          <w:spacing w:val="-3"/>
          <w:szCs w:val="19"/>
        </w:rPr>
        <w:t xml:space="preserve">. </w:t>
      </w:r>
      <w:r w:rsidR="00B421F1" w:rsidRPr="00E1391C">
        <w:rPr>
          <w:rFonts w:cs="Arial"/>
          <w:color w:val="000000" w:themeColor="text1"/>
          <w:spacing w:val="-2"/>
          <w:szCs w:val="19"/>
        </w:rPr>
        <w:t xml:space="preserve">przeciętne miesięczne wynagrodzenie brutto w sektorze przedsiębiorstw osiągnęło poziom </w:t>
      </w:r>
      <w:r w:rsidR="00E1391C" w:rsidRPr="00E1391C">
        <w:rPr>
          <w:rFonts w:cs="Arial"/>
          <w:color w:val="000000" w:themeColor="text1"/>
          <w:szCs w:val="19"/>
        </w:rPr>
        <w:t>6028,30</w:t>
      </w:r>
      <w:r w:rsidR="00B421F1" w:rsidRPr="00E1391C">
        <w:rPr>
          <w:rFonts w:cs="Arial"/>
          <w:color w:val="000000" w:themeColor="text1"/>
          <w:szCs w:val="19"/>
        </w:rPr>
        <w:t xml:space="preserve"> zł, tj.</w:t>
      </w:r>
      <w:r w:rsidR="00BA5F38" w:rsidRPr="00E1391C">
        <w:rPr>
          <w:rFonts w:cs="Arial"/>
          <w:color w:val="000000" w:themeColor="text1"/>
          <w:szCs w:val="19"/>
        </w:rPr>
        <w:t> </w:t>
      </w:r>
      <w:r w:rsidR="00B421F1" w:rsidRPr="00E1391C">
        <w:rPr>
          <w:rFonts w:cs="Arial"/>
          <w:color w:val="000000" w:themeColor="text1"/>
          <w:szCs w:val="19"/>
        </w:rPr>
        <w:t>o</w:t>
      </w:r>
      <w:r w:rsidR="00DE6C25" w:rsidRPr="00E1391C">
        <w:rPr>
          <w:rFonts w:cs="Arial"/>
          <w:color w:val="000000" w:themeColor="text1"/>
          <w:szCs w:val="19"/>
        </w:rPr>
        <w:t> </w:t>
      </w:r>
      <w:r w:rsidR="00A33DFA" w:rsidRPr="00E1391C">
        <w:rPr>
          <w:rFonts w:cs="Arial"/>
          <w:color w:val="000000" w:themeColor="text1"/>
          <w:szCs w:val="19"/>
        </w:rPr>
        <w:t>1</w:t>
      </w:r>
      <w:r w:rsidR="00E1391C" w:rsidRPr="00E1391C">
        <w:rPr>
          <w:rFonts w:cs="Arial"/>
          <w:color w:val="000000" w:themeColor="text1"/>
          <w:szCs w:val="19"/>
        </w:rPr>
        <w:t>4,3</w:t>
      </w:r>
      <w:r w:rsidR="00B421F1" w:rsidRPr="00E1391C">
        <w:rPr>
          <w:rFonts w:cs="Arial"/>
          <w:color w:val="000000" w:themeColor="text1"/>
          <w:szCs w:val="19"/>
        </w:rPr>
        <w:t>% wyższy niż w analogicznym okresie 202</w:t>
      </w:r>
      <w:r w:rsidR="004A56CB" w:rsidRPr="00E1391C">
        <w:rPr>
          <w:rFonts w:cs="Arial"/>
          <w:color w:val="000000" w:themeColor="text1"/>
          <w:szCs w:val="19"/>
        </w:rPr>
        <w:t>2</w:t>
      </w:r>
      <w:r w:rsidR="00B421F1" w:rsidRPr="00E1391C">
        <w:rPr>
          <w:rFonts w:cs="Arial"/>
          <w:color w:val="000000" w:themeColor="text1"/>
          <w:szCs w:val="19"/>
        </w:rPr>
        <w:t xml:space="preserve"> r. (rok wcześniej wzrosło o </w:t>
      </w:r>
      <w:r w:rsidR="00A33DFA" w:rsidRPr="00E1391C">
        <w:rPr>
          <w:rFonts w:cs="Arial"/>
          <w:color w:val="000000" w:themeColor="text1"/>
          <w:szCs w:val="19"/>
        </w:rPr>
        <w:t>1</w:t>
      </w:r>
      <w:r w:rsidR="00E1391C" w:rsidRPr="00E1391C">
        <w:rPr>
          <w:rFonts w:cs="Arial"/>
          <w:color w:val="000000" w:themeColor="text1"/>
          <w:szCs w:val="19"/>
        </w:rPr>
        <w:t>2,0</w:t>
      </w:r>
      <w:r w:rsidR="00B421F1" w:rsidRPr="00E1391C">
        <w:rPr>
          <w:rFonts w:cs="Arial"/>
          <w:color w:val="000000" w:themeColor="text1"/>
          <w:szCs w:val="19"/>
        </w:rPr>
        <w:t>%).</w:t>
      </w:r>
      <w:r w:rsidR="003D4C40" w:rsidRPr="00E1391C">
        <w:rPr>
          <w:rFonts w:cs="Arial"/>
          <w:color w:val="000000" w:themeColor="text1"/>
          <w:szCs w:val="19"/>
        </w:rPr>
        <w:t xml:space="preserve"> </w:t>
      </w:r>
    </w:p>
    <w:p w14:paraId="4B1D53AC" w14:textId="62575C32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79C49600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3CEC06AA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  <w:r w:rsidR="00846B89" w:rsidRPr="00846B89">
        <w:rPr>
          <w:noProof/>
          <w:color w:val="000000" w:themeColor="text1"/>
          <w:sz w:val="18"/>
          <w:lang w:eastAsia="pl-PL"/>
        </w:rPr>
        <w:t xml:space="preserve"> </w:t>
      </w:r>
      <w:r w:rsidR="00AC6F3D">
        <w:rPr>
          <w:color w:val="000000" w:themeColor="text1"/>
          <w:sz w:val="18"/>
        </w:rPr>
        <w:t xml:space="preserve"> </w:t>
      </w:r>
    </w:p>
    <w:p w14:paraId="049EABBC" w14:textId="4ABB352A" w:rsidR="0092610B" w:rsidRDefault="000500A9" w:rsidP="0092610B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183872" behindDoc="0" locked="0" layoutInCell="1" allowOverlap="1" wp14:anchorId="051EA869" wp14:editId="428BC963">
                <wp:simplePos x="0" y="0"/>
                <wp:positionH relativeFrom="margin">
                  <wp:posOffset>6393976</wp:posOffset>
                </wp:positionH>
                <wp:positionV relativeFrom="paragraph">
                  <wp:posOffset>2160270</wp:posOffset>
                </wp:positionV>
                <wp:extent cx="55864" cy="166098"/>
                <wp:effectExtent l="0" t="0" r="1905" b="5715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4F8B" w14:textId="77777777" w:rsidR="000500A9" w:rsidRDefault="000500A9" w:rsidP="000500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A869" id="_x0000_s1032" type="#_x0000_t202" style="position:absolute;margin-left:503.45pt;margin-top:170.1pt;width:4.4pt;height:13.1pt;z-index:25518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" stroked="f">
                <v:textbox>
                  <w:txbxContent>
                    <w:p w14:paraId="0AF24F8B" w14:textId="77777777" w:rsidR="000500A9" w:rsidRDefault="000500A9" w:rsidP="000500A9"/>
                  </w:txbxContent>
                </v:textbox>
                <w10:wrap anchorx="margin"/>
              </v:shape>
            </w:pict>
          </mc:Fallback>
        </mc:AlternateContent>
      </w:r>
      <w:r w:rsidR="0092610B">
        <w:rPr>
          <w:noProof/>
        </w:rPr>
        <w:drawing>
          <wp:inline distT="0" distB="0" distL="0" distR="0" wp14:anchorId="3E9144D0" wp14:editId="07B9B5A2">
            <wp:extent cx="6645910" cy="2849880"/>
            <wp:effectExtent l="0" t="0" r="2540" b="7620"/>
            <wp:docPr id="68" name="Wykres 68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EFBF8DE" w14:textId="7D2B855C" w:rsidR="001403AA" w:rsidRDefault="004A29D0" w:rsidP="00846B89">
      <w:pPr>
        <w:pStyle w:val="Tekstpodstawowy"/>
        <w:spacing w:before="14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60EED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56F81B07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365D94EF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656311B9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39BD8984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6EF5BB5F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455D93E6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09595241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2022=100</w:t>
            </w:r>
          </w:p>
        </w:tc>
      </w:tr>
      <w:tr w:rsidR="005403F6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5403F6" w:rsidRPr="00FA5128" w:rsidRDefault="005403F6" w:rsidP="005403F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150A95B7" w:rsidR="005403F6" w:rsidRPr="0086468B" w:rsidRDefault="005809CD" w:rsidP="005403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63E2CB19" w:rsidR="005403F6" w:rsidRPr="0086468B" w:rsidRDefault="005809CD" w:rsidP="005403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6461A1B2" w:rsidR="005403F6" w:rsidRPr="0086468B" w:rsidRDefault="005809CD" w:rsidP="005403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5977,78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19D14CD3" w:rsidR="005403F6" w:rsidRPr="0086468B" w:rsidRDefault="005809CD" w:rsidP="005403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5403F6" w14:paraId="2A004776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5403F6" w:rsidRPr="003439F1" w:rsidRDefault="005403F6" w:rsidP="005403F6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6C941BB" w14:textId="77777777" w:rsidR="005403F6" w:rsidRPr="0086468B" w:rsidRDefault="005403F6" w:rsidP="005403F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1EB98E0" w14:textId="77777777" w:rsidR="005403F6" w:rsidRPr="0086468B" w:rsidRDefault="005403F6" w:rsidP="005403F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C6458DF" w14:textId="07AEC507" w:rsidR="005403F6" w:rsidRPr="0086468B" w:rsidRDefault="005403F6" w:rsidP="005403F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6BBB44A" w14:textId="77777777" w:rsidR="005403F6" w:rsidRPr="0086468B" w:rsidRDefault="005403F6" w:rsidP="005403F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5809CD" w14:paraId="431B006C" w14:textId="77777777" w:rsidTr="009557E0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5809CD" w:rsidRPr="003439F1" w:rsidRDefault="005809CD" w:rsidP="005809C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6B956DE9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6234,93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5EA66F2A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32039146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6130,42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316F753" w14:textId="4DE8FD4D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114,5</w:t>
            </w:r>
          </w:p>
        </w:tc>
      </w:tr>
      <w:tr w:rsidR="005809CD" w14:paraId="22D2428F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5809CD" w:rsidRPr="00EA72A5" w:rsidRDefault="005809CD" w:rsidP="005809C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7E4A48C3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6886,88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02D66039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75361616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6903,66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36FA50B7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121,6</w:t>
            </w:r>
          </w:p>
        </w:tc>
      </w:tr>
      <w:tr w:rsidR="005809CD" w14:paraId="2508D6A6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5809CD" w:rsidRDefault="005809CD" w:rsidP="005809C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3BF75DAA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6164,64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1BD10CCA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3DE4668B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6077,00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7E3EAF12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113,8</w:t>
            </w:r>
          </w:p>
        </w:tc>
      </w:tr>
      <w:tr w:rsidR="005809CD" w14:paraId="1502162B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5809CD" w:rsidRDefault="005809CD" w:rsidP="005809C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45CF37CE" w:rsidR="005809CD" w:rsidRPr="0086468B" w:rsidRDefault="005809CD" w:rsidP="005809C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10019,58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399CB3D3" w:rsidR="005809CD" w:rsidRPr="0086468B" w:rsidRDefault="005809CD" w:rsidP="005809C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4BAB8543" w:rsidR="005809CD" w:rsidRPr="0086468B" w:rsidRDefault="005809CD" w:rsidP="005809C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8901,23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0E242C7E" w:rsidR="005809CD" w:rsidRPr="0086468B" w:rsidRDefault="005809CD" w:rsidP="005809C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127,1</w:t>
            </w:r>
          </w:p>
        </w:tc>
      </w:tr>
      <w:tr w:rsidR="005809CD" w14:paraId="69E8BC0C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5809CD" w:rsidRPr="00CB5A5F" w:rsidRDefault="005809CD" w:rsidP="005809C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1CCB8663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5663,44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46EF48AD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64C3DDFA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5691,25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4927A473" w:rsidR="005809CD" w:rsidRPr="0086468B" w:rsidRDefault="005809CD" w:rsidP="005809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118,8</w:t>
            </w:r>
          </w:p>
        </w:tc>
      </w:tr>
      <w:tr w:rsidR="005809CD" w14:paraId="61B337EC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10DCA772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6618,15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7C1087D1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2137611A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6598,69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6494E5C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107,8</w:t>
            </w:r>
          </w:p>
        </w:tc>
      </w:tr>
      <w:tr w:rsidR="005809CD" w14:paraId="2EBCDB0E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3F40F4FD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5411,50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3A036FF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30EC3432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5470,33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709B4298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111,6</w:t>
            </w:r>
          </w:p>
        </w:tc>
      </w:tr>
      <w:tr w:rsidR="005809CD" w14:paraId="24848A51" w14:textId="77777777" w:rsidTr="005403F6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0F56B8A8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5738,60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0CF6CD31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133,6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732A8134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5695,57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40AB8EC4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134,8</w:t>
            </w:r>
          </w:p>
        </w:tc>
      </w:tr>
      <w:tr w:rsidR="005809CD" w14:paraId="38FA1039" w14:textId="77777777" w:rsidTr="005403F6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1090DE2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4354,12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20A8508C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7426C96C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4290,70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0F0A27C7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117,0</w:t>
            </w:r>
          </w:p>
        </w:tc>
      </w:tr>
      <w:tr w:rsidR="005809CD" w14:paraId="773A6F0D" w14:textId="77777777" w:rsidTr="005403F6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13A4B45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7578,07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30A84108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41D3A34D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7890,27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6F2CA12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115,1</w:t>
            </w:r>
          </w:p>
        </w:tc>
      </w:tr>
      <w:tr w:rsidR="005809CD" w14:paraId="047ADBAD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1E30443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6425,93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3CB6D2F8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135,5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4CC842C5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5989,30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39B64EC4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120,0</w:t>
            </w:r>
          </w:p>
        </w:tc>
      </w:tr>
      <w:tr w:rsidR="005809CD" w14:paraId="59CC9CDD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5809CD" w:rsidRPr="00546E74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21F88ED2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7050,70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578BCB0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28F9BDD7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6840,72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0FF4AE36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115,9</w:t>
            </w:r>
          </w:p>
        </w:tc>
      </w:tr>
      <w:tr w:rsidR="005809CD" w14:paraId="52627D47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38CBFD92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4239,59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04CBAD79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14CAAFDC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4214,00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3EC9478A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107,3</w:t>
            </w:r>
          </w:p>
        </w:tc>
      </w:tr>
      <w:tr w:rsidR="005809CD" w14:paraId="38DA32D0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5809CD" w:rsidRPr="00CB5A5F" w:rsidRDefault="005809CD" w:rsidP="005809C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4ACA50F3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5704,52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4E904F9F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114B5C55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7E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5821,32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1321ECFE" w:rsidR="005809CD" w:rsidRPr="0086468B" w:rsidRDefault="005809CD" w:rsidP="005809C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2F1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116,8</w:t>
            </w:r>
          </w:p>
        </w:tc>
      </w:tr>
    </w:tbl>
    <w:p w14:paraId="25DC17BA" w14:textId="54C5B0DA" w:rsidR="00225DB6" w:rsidRPr="00E36498" w:rsidRDefault="00225DB6" w:rsidP="00CF1E6C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53A85239" w14:textId="3BD1C73F" w:rsidR="00FE7446" w:rsidRDefault="00FE744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79D5992B" w14:textId="77777777" w:rsidR="00500836" w:rsidRDefault="0050083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1600E80B" w14:textId="3335A342" w:rsidR="009D43B1" w:rsidRPr="009D43B1" w:rsidRDefault="00B421F1" w:rsidP="00D60EFA">
      <w:pPr>
        <w:pStyle w:val="Tekstpodstawowy"/>
        <w:spacing w:before="160"/>
        <w:rPr>
          <w:rFonts w:cs="Arial"/>
          <w:bCs/>
          <w:color w:val="000000" w:themeColor="text1"/>
        </w:rPr>
      </w:pPr>
      <w:r w:rsidRPr="009D43B1">
        <w:rPr>
          <w:rFonts w:cs="Arial"/>
          <w:bCs/>
          <w:color w:val="000000" w:themeColor="text1"/>
          <w:spacing w:val="-2"/>
          <w:szCs w:val="19"/>
        </w:rPr>
        <w:lastRenderedPageBreak/>
        <w:t xml:space="preserve">W </w:t>
      </w:r>
      <w:r w:rsidR="00D60EFA" w:rsidRPr="009D43B1">
        <w:rPr>
          <w:rFonts w:cs="Arial"/>
          <w:bCs/>
          <w:color w:val="000000" w:themeColor="text1"/>
        </w:rPr>
        <w:t>porównaniu z</w:t>
      </w:r>
      <w:r w:rsidR="000D1323">
        <w:rPr>
          <w:rFonts w:cs="Arial"/>
          <w:bCs/>
          <w:color w:val="000000" w:themeColor="text1"/>
        </w:rPr>
        <w:t xml:space="preserve"> lutym </w:t>
      </w:r>
      <w:r w:rsidR="00D60EFA" w:rsidRPr="009D43B1">
        <w:rPr>
          <w:rFonts w:cs="Arial"/>
          <w:bCs/>
          <w:color w:val="000000" w:themeColor="text1"/>
        </w:rPr>
        <w:t xml:space="preserve">2022 r. wzrost przeciętnych miesięcznych wynagrodzeń wystąpił we wszystkich sekcjach sektora przedsiębiorstw, przy czym najwyższy odnotowano w </w:t>
      </w:r>
      <w:r w:rsidR="009D43B1" w:rsidRPr="009D43B1">
        <w:rPr>
          <w:rFonts w:cs="Arial"/>
          <w:bCs/>
          <w:color w:val="000000" w:themeColor="text1"/>
        </w:rPr>
        <w:t xml:space="preserve">obsłudze rynku nieruchomości (o 35,5%), </w:t>
      </w:r>
      <w:r w:rsidR="00E5394D" w:rsidRPr="009D43B1">
        <w:rPr>
          <w:rFonts w:cs="Arial"/>
          <w:bCs/>
          <w:color w:val="000000" w:themeColor="text1"/>
        </w:rPr>
        <w:t xml:space="preserve">transporcie i gospodarce magazynowej (o </w:t>
      </w:r>
      <w:r w:rsidR="009D43B1" w:rsidRPr="009D43B1">
        <w:rPr>
          <w:rFonts w:cs="Arial"/>
          <w:bCs/>
          <w:color w:val="000000" w:themeColor="text1"/>
        </w:rPr>
        <w:t>33,6</w:t>
      </w:r>
      <w:r w:rsidR="00E5394D" w:rsidRPr="009D43B1">
        <w:rPr>
          <w:rFonts w:cs="Arial"/>
          <w:bCs/>
          <w:color w:val="000000" w:themeColor="text1"/>
        </w:rPr>
        <w:t>%), wytwarzaniu i</w:t>
      </w:r>
      <w:r w:rsidR="00E5394D" w:rsidRPr="009D43B1">
        <w:rPr>
          <w:color w:val="000000" w:themeColor="text1"/>
          <w:spacing w:val="-2"/>
        </w:rPr>
        <w:t> </w:t>
      </w:r>
      <w:r w:rsidR="00E5394D" w:rsidRPr="009D43B1">
        <w:rPr>
          <w:rFonts w:cs="Arial"/>
          <w:bCs/>
          <w:color w:val="000000" w:themeColor="text1"/>
        </w:rPr>
        <w:t>zaopatrywaniu w energię elektryczną, gaz, parę wodną i gorącą wodę (o</w:t>
      </w:r>
      <w:r w:rsidR="009D43B1" w:rsidRPr="009D43B1">
        <w:rPr>
          <w:rFonts w:cs="Arial"/>
          <w:bCs/>
          <w:color w:val="000000" w:themeColor="text1"/>
        </w:rPr>
        <w:t> 23,1</w:t>
      </w:r>
      <w:r w:rsidR="00E5394D" w:rsidRPr="009D43B1">
        <w:rPr>
          <w:rFonts w:cs="Arial"/>
          <w:bCs/>
          <w:color w:val="000000" w:themeColor="text1"/>
        </w:rPr>
        <w:t xml:space="preserve">%), </w:t>
      </w:r>
      <w:r w:rsidR="000D1323" w:rsidRPr="009D43B1">
        <w:rPr>
          <w:rFonts w:cs="Arial"/>
          <w:bCs/>
          <w:color w:val="000000" w:themeColor="text1"/>
        </w:rPr>
        <w:t>górnictwie i wydobywaniu (21,1%)</w:t>
      </w:r>
      <w:r w:rsidR="000D1323">
        <w:rPr>
          <w:rFonts w:cs="Arial"/>
          <w:bCs/>
          <w:color w:val="000000" w:themeColor="text1"/>
        </w:rPr>
        <w:t>,</w:t>
      </w:r>
      <w:r w:rsidR="000D1323" w:rsidRPr="009D43B1">
        <w:rPr>
          <w:rFonts w:cs="Arial"/>
          <w:bCs/>
          <w:color w:val="000000" w:themeColor="text1"/>
        </w:rPr>
        <w:t xml:space="preserve"> </w:t>
      </w:r>
      <w:r w:rsidR="009D43B1" w:rsidRPr="009D43B1">
        <w:rPr>
          <w:rFonts w:cs="Arial"/>
          <w:bCs/>
          <w:color w:val="000000" w:themeColor="text1"/>
        </w:rPr>
        <w:t>działalności związanej z kulturą, rozrywką i rekreacją (o 20,3%)</w:t>
      </w:r>
      <w:r w:rsidR="000D1323">
        <w:rPr>
          <w:rFonts w:cs="Arial"/>
          <w:bCs/>
          <w:color w:val="000000" w:themeColor="text1"/>
        </w:rPr>
        <w:t xml:space="preserve"> oraz</w:t>
      </w:r>
      <w:r w:rsidR="000D1323" w:rsidRPr="000D1323">
        <w:rPr>
          <w:rFonts w:cs="Arial"/>
          <w:bCs/>
          <w:color w:val="000000" w:themeColor="text1"/>
        </w:rPr>
        <w:t xml:space="preserve"> </w:t>
      </w:r>
      <w:r w:rsidR="000D1323">
        <w:rPr>
          <w:rFonts w:cs="Arial"/>
          <w:bCs/>
          <w:color w:val="000000" w:themeColor="text1"/>
        </w:rPr>
        <w:t xml:space="preserve">w </w:t>
      </w:r>
      <w:r w:rsidR="000D1323" w:rsidRPr="009D43B1">
        <w:rPr>
          <w:rFonts w:cs="Arial"/>
          <w:bCs/>
          <w:color w:val="000000" w:themeColor="text1"/>
        </w:rPr>
        <w:t>zakwaterowaniu i gastronomii (18,0%)</w:t>
      </w:r>
      <w:r w:rsidR="000D1323">
        <w:rPr>
          <w:rFonts w:cs="Arial"/>
          <w:bCs/>
          <w:color w:val="000000" w:themeColor="text1"/>
        </w:rPr>
        <w:t>.</w:t>
      </w:r>
      <w:r w:rsidR="000D1323" w:rsidRPr="009D43B1">
        <w:rPr>
          <w:rFonts w:cs="Arial"/>
          <w:bCs/>
          <w:color w:val="000000" w:themeColor="text1"/>
        </w:rPr>
        <w:t xml:space="preserve"> </w:t>
      </w:r>
    </w:p>
    <w:p w14:paraId="1850FE1C" w14:textId="1EB0A021" w:rsidR="00D60EFA" w:rsidRPr="008C7A0C" w:rsidRDefault="00D60EFA" w:rsidP="00D60EFA">
      <w:pPr>
        <w:pStyle w:val="Tekstpodstawowy"/>
        <w:rPr>
          <w:rFonts w:cs="Arial"/>
          <w:color w:val="000000" w:themeColor="text1"/>
        </w:rPr>
      </w:pPr>
      <w:r w:rsidRPr="008C7A0C">
        <w:rPr>
          <w:rFonts w:cs="Arial"/>
          <w:color w:val="000000" w:themeColor="text1"/>
          <w:spacing w:val="-2"/>
        </w:rPr>
        <w:t xml:space="preserve">W </w:t>
      </w:r>
      <w:r w:rsidR="00915635" w:rsidRPr="008C7A0C">
        <w:rPr>
          <w:rFonts w:cs="Arial"/>
          <w:color w:val="000000" w:themeColor="text1"/>
          <w:spacing w:val="-2"/>
        </w:rPr>
        <w:t>lutym</w:t>
      </w:r>
      <w:r w:rsidR="00ED10A0" w:rsidRPr="008C7A0C">
        <w:rPr>
          <w:rFonts w:cs="Arial"/>
          <w:color w:val="000000" w:themeColor="text1"/>
          <w:spacing w:val="-2"/>
        </w:rPr>
        <w:t xml:space="preserve"> br. wynagrodzenie zdecydowanie wyższe od przeciętnego w województwie otrzymali pracujący w sekcjach: </w:t>
      </w:r>
      <w:r w:rsidR="00ED10A0" w:rsidRPr="008C7A0C">
        <w:rPr>
          <w:rFonts w:cs="Arial"/>
          <w:bCs/>
          <w:color w:val="000000" w:themeColor="text1"/>
        </w:rPr>
        <w:t>wytwarzanie i zaopatrywanie w energię elektryczną, gaz, parę wodną i gorącą wodę (o </w:t>
      </w:r>
      <w:r w:rsidR="008C7A0C" w:rsidRPr="008C7A0C">
        <w:rPr>
          <w:rFonts w:cs="Arial"/>
          <w:bCs/>
          <w:color w:val="000000" w:themeColor="text1"/>
        </w:rPr>
        <w:t>66,2</w:t>
      </w:r>
      <w:r w:rsidR="00ED10A0" w:rsidRPr="008C7A0C">
        <w:rPr>
          <w:rFonts w:cs="Arial"/>
          <w:bCs/>
          <w:color w:val="000000" w:themeColor="text1"/>
        </w:rPr>
        <w:t xml:space="preserve">%), </w:t>
      </w:r>
      <w:r w:rsidR="008C7A0C" w:rsidRPr="008C7A0C">
        <w:rPr>
          <w:rFonts w:cs="Arial"/>
          <w:color w:val="000000" w:themeColor="text1"/>
          <w:spacing w:val="-2"/>
        </w:rPr>
        <w:t xml:space="preserve">informacja i komunikacja (o 25,7%), </w:t>
      </w:r>
      <w:r w:rsidR="008C7A0C" w:rsidRPr="008C7A0C">
        <w:rPr>
          <w:rFonts w:cs="Arial"/>
          <w:bCs/>
          <w:color w:val="000000" w:themeColor="text1"/>
        </w:rPr>
        <w:t xml:space="preserve">działalność profesjonalna, naukowa i techniczna (o 17,0%), </w:t>
      </w:r>
      <w:r w:rsidR="00ED10A0" w:rsidRPr="008C7A0C">
        <w:rPr>
          <w:rFonts w:cs="Arial"/>
          <w:bCs/>
          <w:color w:val="000000" w:themeColor="text1"/>
        </w:rPr>
        <w:t xml:space="preserve">jak również górnictwo i wydobywanie (o </w:t>
      </w:r>
      <w:r w:rsidR="008C7A0C" w:rsidRPr="008C7A0C">
        <w:rPr>
          <w:rFonts w:cs="Arial"/>
          <w:bCs/>
          <w:color w:val="000000" w:themeColor="text1"/>
        </w:rPr>
        <w:t>14,2</w:t>
      </w:r>
      <w:r w:rsidR="00ED10A0" w:rsidRPr="008C7A0C">
        <w:rPr>
          <w:rFonts w:cs="Arial"/>
          <w:bCs/>
          <w:color w:val="000000" w:themeColor="text1"/>
        </w:rPr>
        <w:t xml:space="preserve">%). </w:t>
      </w:r>
      <w:r w:rsidR="00ED10A0" w:rsidRPr="008C7A0C">
        <w:rPr>
          <w:rFonts w:cs="Arial"/>
          <w:color w:val="000000" w:themeColor="text1"/>
        </w:rPr>
        <w:t xml:space="preserve">Płace znacznie poniżej średniej uzyskali zatrudnieni w jednostkach zajmujących się </w:t>
      </w:r>
      <w:r w:rsidR="008C7A0C" w:rsidRPr="008C7A0C">
        <w:rPr>
          <w:rFonts w:cs="Arial"/>
          <w:color w:val="000000" w:themeColor="text1"/>
        </w:rPr>
        <w:t>administrowaniem i działalnością wspierającą (o</w:t>
      </w:r>
      <w:r w:rsidR="008C7A0C" w:rsidRPr="008C7A0C">
        <w:rPr>
          <w:rFonts w:cs="Arial"/>
          <w:bCs/>
          <w:color w:val="000000" w:themeColor="text1"/>
        </w:rPr>
        <w:t> </w:t>
      </w:r>
      <w:r w:rsidR="008C7A0C" w:rsidRPr="008C7A0C">
        <w:rPr>
          <w:rFonts w:cs="Arial"/>
          <w:color w:val="000000" w:themeColor="text1"/>
        </w:rPr>
        <w:t xml:space="preserve">29,7%), </w:t>
      </w:r>
      <w:r w:rsidR="00ED10A0" w:rsidRPr="008C7A0C">
        <w:rPr>
          <w:rFonts w:cs="Arial"/>
          <w:color w:val="000000" w:themeColor="text1"/>
        </w:rPr>
        <w:t xml:space="preserve">zakwaterowaniem i gastronomią (o </w:t>
      </w:r>
      <w:r w:rsidR="008C7A0C" w:rsidRPr="008C7A0C">
        <w:rPr>
          <w:rFonts w:cs="Arial"/>
          <w:color w:val="000000" w:themeColor="text1"/>
        </w:rPr>
        <w:t>27,8</w:t>
      </w:r>
      <w:r w:rsidR="00ED10A0" w:rsidRPr="008C7A0C">
        <w:rPr>
          <w:rFonts w:cs="Arial"/>
          <w:color w:val="000000" w:themeColor="text1"/>
        </w:rPr>
        <w:t xml:space="preserve">%) oraz </w:t>
      </w:r>
      <w:r w:rsidR="008C7A0C" w:rsidRPr="008C7A0C">
        <w:rPr>
          <w:rFonts w:cs="Arial"/>
          <w:color w:val="000000" w:themeColor="text1"/>
        </w:rPr>
        <w:t>handlem; naprawą pojazdów samochodowych (o 10,2%).</w:t>
      </w:r>
    </w:p>
    <w:p w14:paraId="1DCAE501" w14:textId="4B83C3FD" w:rsidR="00190BCF" w:rsidRDefault="00190BCF" w:rsidP="00BA5F3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rFonts w:cs="Arial"/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AE622B">
        <w:rPr>
          <w:b/>
          <w:spacing w:val="-2"/>
        </w:rPr>
        <w:t xml:space="preserve">w </w:t>
      </w:r>
      <w:r w:rsidR="00915635">
        <w:rPr>
          <w:b/>
          <w:spacing w:val="-2"/>
        </w:rPr>
        <w:t>lutym</w:t>
      </w:r>
      <w:r w:rsidR="00E71606" w:rsidRPr="0035556A">
        <w:rPr>
          <w:b/>
          <w:spacing w:val="-2"/>
        </w:rPr>
        <w:t xml:space="preserve"> </w:t>
      </w:r>
      <w:r w:rsidR="00CD252F" w:rsidRPr="00774167">
        <w:rPr>
          <w:b/>
          <w:color w:val="000000" w:themeColor="text1"/>
          <w:spacing w:val="-2"/>
        </w:rPr>
        <w:t>202</w:t>
      </w:r>
      <w:r w:rsidR="00015CD0">
        <w:rPr>
          <w:b/>
          <w:color w:val="000000" w:themeColor="text1"/>
          <w:spacing w:val="-2"/>
        </w:rPr>
        <w:t>3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34D06042" w14:textId="19029475" w:rsidR="00F87D61" w:rsidRDefault="00F87D61" w:rsidP="00CE6355">
      <w:pPr>
        <w:pStyle w:val="Tekstpodstawowy"/>
        <w:spacing w:before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504CBA76" wp14:editId="1306144A">
            <wp:extent cx="6213600" cy="2682429"/>
            <wp:effectExtent l="0" t="0" r="0" b="3810"/>
            <wp:docPr id="29" name="Obraz 29" descr="Wykres 5. Odchylenia przeciętnych miesięcznych wynagrodzeń brutto względem średniego wynagrodzenia w sektorze przedsiębiorstw w województwie w lutym 2022 r.&#10;&#10;Na wykresie kolumnowym zaprezentowano odchylenia przeciętnych miesięcznych wynagrodzeń brutto względem średniego wynagrodzenia w sektorze przedsiębiorstw w województwie podlaskim w lutym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5. Odchylenia przeciętnych miesięcznych wynagrodzeń brutto względem średniego wynagrodzenia w sektorze przedsiębiorstw w województwie w lutym 2022 r.&#10;&#10;Na wykresie kolumnowym zaprezentowano odchylenia przeciętnych miesięcznych wynagrodzeń brutto względem średniego wynagrodzenia w sektorze przedsiębiorstw w województwie podlaskim w lutym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00" cy="26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6B450ECE" w:rsidR="00A55526" w:rsidRDefault="00A55526" w:rsidP="00F87D61">
      <w:pPr>
        <w:pStyle w:val="Tekstpodstawowy"/>
        <w:spacing w:before="26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69EB80C5" w14:textId="39E13F01" w:rsidR="005403F6" w:rsidRPr="00D42BBA" w:rsidRDefault="005403F6" w:rsidP="0086185E">
      <w:pPr>
        <w:pStyle w:val="Tekstpodstawowy"/>
        <w:spacing w:before="200"/>
        <w:rPr>
          <w:rFonts w:cs="Arial"/>
          <w:bCs/>
          <w:color w:val="000000" w:themeColor="text1"/>
          <w:spacing w:val="-2"/>
        </w:rPr>
      </w:pPr>
      <w:r w:rsidRPr="00D42BBA">
        <w:rPr>
          <w:rFonts w:cs="Arial"/>
          <w:bCs/>
          <w:color w:val="000000" w:themeColor="text1"/>
          <w:spacing w:val="-2"/>
        </w:rPr>
        <w:t xml:space="preserve">W </w:t>
      </w:r>
      <w:r w:rsidRPr="00D42BBA">
        <w:rPr>
          <w:color w:val="000000" w:themeColor="text1"/>
          <w:spacing w:val="-2"/>
        </w:rPr>
        <w:t xml:space="preserve">ciągu pierwszych dwóch miesięcy br. przeciętne miesięczne wynagrodzenie brutto w sektorze przedsiębiorstw ukształtowało się na poziomie </w:t>
      </w:r>
      <w:r w:rsidR="00D42BBA" w:rsidRPr="00D42BBA">
        <w:rPr>
          <w:color w:val="000000" w:themeColor="text1"/>
          <w:spacing w:val="-2"/>
        </w:rPr>
        <w:t>5977,78</w:t>
      </w:r>
      <w:r w:rsidRPr="00D42BBA">
        <w:rPr>
          <w:color w:val="000000" w:themeColor="text1"/>
          <w:spacing w:val="-2"/>
        </w:rPr>
        <w:t xml:space="preserve"> zł, tj. o 1</w:t>
      </w:r>
      <w:r w:rsidR="00D42BBA" w:rsidRPr="00D42BBA">
        <w:rPr>
          <w:color w:val="000000" w:themeColor="text1"/>
          <w:spacing w:val="-2"/>
        </w:rPr>
        <w:t>4,2</w:t>
      </w:r>
      <w:r w:rsidRPr="00D42BBA">
        <w:rPr>
          <w:color w:val="000000" w:themeColor="text1"/>
          <w:spacing w:val="-2"/>
        </w:rPr>
        <w:t>% wyższym niż przed rokiem.</w:t>
      </w:r>
    </w:p>
    <w:p w14:paraId="0AB7E9F9" w14:textId="2A3D5DB5" w:rsidR="005403F6" w:rsidRPr="003F3FFC" w:rsidRDefault="005403F6" w:rsidP="005403F6">
      <w:pPr>
        <w:pStyle w:val="Nagwek1"/>
        <w:spacing w:before="560" w:after="240"/>
        <w:rPr>
          <w:color w:val="522398"/>
        </w:rPr>
      </w:pPr>
      <w:r w:rsidRPr="003F3FFC">
        <w:rPr>
          <w:color w:val="522398"/>
        </w:rPr>
        <w:t>Ceny detaliczne</w:t>
      </w:r>
    </w:p>
    <w:p w14:paraId="4C97B838" w14:textId="193BC4C6" w:rsidR="005403F6" w:rsidRPr="00797B58" w:rsidRDefault="005403F6" w:rsidP="005403F6">
      <w:pPr>
        <w:pStyle w:val="Tekstpodstawowy"/>
        <w:rPr>
          <w:rFonts w:cs="Arial"/>
          <w:bCs/>
          <w:color w:val="000000" w:themeColor="text1"/>
        </w:rPr>
      </w:pPr>
      <w:r w:rsidRPr="00797B58">
        <w:rPr>
          <w:rFonts w:cs="Arial"/>
          <w:bCs/>
          <w:color w:val="000000" w:themeColor="text1"/>
        </w:rPr>
        <w:t xml:space="preserve">W 4 kwartale 2022 r. ceny towarów i usług konsumpcyjnych w województwie podlaskim wzrosły o </w:t>
      </w:r>
      <w:r w:rsidR="00797B58" w:rsidRPr="00797B58">
        <w:rPr>
          <w:rFonts w:cs="Arial"/>
          <w:bCs/>
          <w:color w:val="000000" w:themeColor="text1"/>
        </w:rPr>
        <w:t>17,5</w:t>
      </w:r>
      <w:r w:rsidRPr="00797B58">
        <w:rPr>
          <w:rFonts w:cs="Arial"/>
          <w:bCs/>
          <w:color w:val="000000" w:themeColor="text1"/>
        </w:rPr>
        <w:t xml:space="preserve">% w ujęciu rocznym (wobec wzrostu o </w:t>
      </w:r>
      <w:r w:rsidR="00797B58" w:rsidRPr="00797B58">
        <w:rPr>
          <w:rFonts w:cs="Arial"/>
          <w:bCs/>
          <w:color w:val="000000" w:themeColor="text1"/>
        </w:rPr>
        <w:t>7,6</w:t>
      </w:r>
      <w:r w:rsidRPr="00797B58">
        <w:rPr>
          <w:rFonts w:cs="Arial"/>
          <w:bCs/>
          <w:color w:val="000000" w:themeColor="text1"/>
        </w:rPr>
        <w:t xml:space="preserve">% przed rokiem). Zdecydowanie więcej niż w analogicznym okresie poprzedniego roku płacono za </w:t>
      </w:r>
      <w:r w:rsidR="00797B58" w:rsidRPr="00797B58">
        <w:rPr>
          <w:rFonts w:cs="Arial"/>
          <w:bCs/>
          <w:color w:val="000000" w:themeColor="text1"/>
        </w:rPr>
        <w:t xml:space="preserve">żywność i napoje bezalkoholowe (o 23,7%) oraz </w:t>
      </w:r>
      <w:r w:rsidRPr="00797B58">
        <w:rPr>
          <w:rFonts w:cs="Arial"/>
          <w:bCs/>
          <w:color w:val="000000" w:themeColor="text1"/>
        </w:rPr>
        <w:t xml:space="preserve">towary i usługi związane z </w:t>
      </w:r>
      <w:r w:rsidR="00797B58" w:rsidRPr="00797B58">
        <w:rPr>
          <w:rFonts w:cs="Arial"/>
          <w:bCs/>
          <w:color w:val="000000" w:themeColor="text1"/>
        </w:rPr>
        <w:t>mieszkaniem</w:t>
      </w:r>
      <w:r w:rsidRPr="00797B58">
        <w:rPr>
          <w:rFonts w:cs="Arial"/>
          <w:bCs/>
          <w:color w:val="000000" w:themeColor="text1"/>
        </w:rPr>
        <w:t xml:space="preserve"> (o 2</w:t>
      </w:r>
      <w:r w:rsidR="00797B58" w:rsidRPr="00797B58">
        <w:rPr>
          <w:rFonts w:cs="Arial"/>
          <w:bCs/>
          <w:color w:val="000000" w:themeColor="text1"/>
        </w:rPr>
        <w:t>0,4</w:t>
      </w:r>
      <w:r w:rsidRPr="00797B58">
        <w:rPr>
          <w:rFonts w:cs="Arial"/>
          <w:bCs/>
          <w:color w:val="000000" w:themeColor="text1"/>
        </w:rPr>
        <w:t>%)</w:t>
      </w:r>
      <w:r w:rsidR="00797B58" w:rsidRPr="00797B58">
        <w:rPr>
          <w:rFonts w:cs="Arial"/>
          <w:bCs/>
          <w:color w:val="000000" w:themeColor="text1"/>
        </w:rPr>
        <w:t>. Znacznie d</w:t>
      </w:r>
      <w:r w:rsidRPr="00797B58">
        <w:rPr>
          <w:rFonts w:cs="Arial"/>
          <w:bCs/>
          <w:color w:val="000000" w:themeColor="text1"/>
        </w:rPr>
        <w:t xml:space="preserve">roższe niż rok wcześniej były także: </w:t>
      </w:r>
      <w:r w:rsidR="00797B58" w:rsidRPr="00797B58">
        <w:rPr>
          <w:rFonts w:cs="Arial"/>
          <w:bCs/>
          <w:color w:val="000000" w:themeColor="text1"/>
        </w:rPr>
        <w:t xml:space="preserve">towary i usługi związane z transportem (o 17,1%), rekreacją i kulturą (o 15,5%) oraz </w:t>
      </w:r>
      <w:r w:rsidRPr="00797B58">
        <w:rPr>
          <w:rFonts w:cs="Arial"/>
          <w:bCs/>
          <w:color w:val="000000" w:themeColor="text1"/>
        </w:rPr>
        <w:t>edukacją (o</w:t>
      </w:r>
      <w:r w:rsidR="00797B58">
        <w:rPr>
          <w:rFonts w:cs="Arial"/>
          <w:bCs/>
          <w:color w:val="000000" w:themeColor="text1"/>
        </w:rPr>
        <w:t> </w:t>
      </w:r>
      <w:r w:rsidR="00797B58" w:rsidRPr="00797B58">
        <w:rPr>
          <w:rFonts w:cs="Arial"/>
          <w:bCs/>
          <w:color w:val="000000" w:themeColor="text1"/>
        </w:rPr>
        <w:t>13,6</w:t>
      </w:r>
      <w:r w:rsidRPr="00797B58">
        <w:rPr>
          <w:rFonts w:cs="Arial"/>
          <w:bCs/>
          <w:color w:val="000000" w:themeColor="text1"/>
        </w:rPr>
        <w:t>%)</w:t>
      </w:r>
      <w:r w:rsidR="00797B58" w:rsidRPr="00797B58">
        <w:rPr>
          <w:rFonts w:cs="Arial"/>
          <w:bCs/>
          <w:color w:val="000000" w:themeColor="text1"/>
        </w:rPr>
        <w:t xml:space="preserve">. Zdrożały </w:t>
      </w:r>
      <w:r w:rsidR="004B1FA5">
        <w:rPr>
          <w:rFonts w:cs="Arial"/>
          <w:bCs/>
          <w:color w:val="000000" w:themeColor="text1"/>
        </w:rPr>
        <w:t>również</w:t>
      </w:r>
      <w:r w:rsidRPr="00797B58">
        <w:rPr>
          <w:rFonts w:cs="Arial"/>
          <w:bCs/>
          <w:color w:val="000000" w:themeColor="text1"/>
        </w:rPr>
        <w:t xml:space="preserve"> </w:t>
      </w:r>
      <w:r w:rsidR="00797B58" w:rsidRPr="00797B58">
        <w:rPr>
          <w:rFonts w:cs="Arial"/>
          <w:bCs/>
          <w:color w:val="000000" w:themeColor="text1"/>
        </w:rPr>
        <w:t>napoje alkoholowe i wyroby tytoniowe (o 10,5%), towary i usługi związane ze</w:t>
      </w:r>
      <w:r w:rsidR="00797B58" w:rsidRPr="00797B58">
        <w:rPr>
          <w:rFonts w:cs="Arial"/>
          <w:bCs/>
          <w:color w:val="000000" w:themeColor="text1"/>
          <w:spacing w:val="-2"/>
          <w:sz w:val="22"/>
        </w:rPr>
        <w:t xml:space="preserve"> </w:t>
      </w:r>
      <w:r w:rsidRPr="00797B58">
        <w:rPr>
          <w:rFonts w:cs="Arial"/>
          <w:bCs/>
          <w:color w:val="000000" w:themeColor="text1"/>
        </w:rPr>
        <w:t>zdrowiem (o</w:t>
      </w:r>
      <w:r w:rsidR="004B1FA5">
        <w:rPr>
          <w:rFonts w:cs="Arial"/>
          <w:bCs/>
          <w:color w:val="000000" w:themeColor="text1"/>
        </w:rPr>
        <w:t> </w:t>
      </w:r>
      <w:r w:rsidR="00797B58" w:rsidRPr="00797B58">
        <w:rPr>
          <w:rFonts w:cs="Arial"/>
          <w:bCs/>
          <w:color w:val="000000" w:themeColor="text1"/>
        </w:rPr>
        <w:t>7,9</w:t>
      </w:r>
      <w:r w:rsidRPr="00797B58">
        <w:rPr>
          <w:rFonts w:cs="Arial"/>
          <w:bCs/>
          <w:color w:val="000000" w:themeColor="text1"/>
        </w:rPr>
        <w:t xml:space="preserve">%) oraz odzież i obuwie (o </w:t>
      </w:r>
      <w:r w:rsidR="00797B58" w:rsidRPr="00797B58">
        <w:rPr>
          <w:rFonts w:cs="Arial"/>
          <w:bCs/>
          <w:color w:val="000000" w:themeColor="text1"/>
        </w:rPr>
        <w:t>5,9</w:t>
      </w:r>
      <w:r w:rsidRPr="00797B58">
        <w:rPr>
          <w:rFonts w:cs="Arial"/>
          <w:bCs/>
          <w:color w:val="000000" w:themeColor="text1"/>
        </w:rPr>
        <w:t xml:space="preserve">%). </w:t>
      </w:r>
    </w:p>
    <w:p w14:paraId="7383101C" w14:textId="1C0E9C30" w:rsidR="005403F6" w:rsidRPr="00797B58" w:rsidRDefault="005403F6" w:rsidP="005403F6">
      <w:pPr>
        <w:pStyle w:val="Tekstpodstawowy"/>
        <w:rPr>
          <w:rFonts w:cs="Arial"/>
          <w:bCs/>
          <w:color w:val="000000" w:themeColor="text1"/>
        </w:rPr>
      </w:pPr>
      <w:r w:rsidRPr="00797B58">
        <w:rPr>
          <w:rFonts w:cs="Arial"/>
          <w:bCs/>
          <w:color w:val="000000" w:themeColor="text1"/>
          <w:spacing w:val="-5"/>
        </w:rPr>
        <w:t>W skali kraju wzrost cen towarów i usług konsumpcyjnych w ujęciu rocznym był o 0,</w:t>
      </w:r>
      <w:r w:rsidR="00797B58" w:rsidRPr="00797B58">
        <w:rPr>
          <w:rFonts w:cs="Arial"/>
          <w:bCs/>
          <w:color w:val="000000" w:themeColor="text1"/>
          <w:spacing w:val="-5"/>
        </w:rPr>
        <w:t>2</w:t>
      </w:r>
      <w:r w:rsidRPr="00797B58">
        <w:rPr>
          <w:rFonts w:cs="Arial"/>
          <w:bCs/>
          <w:color w:val="000000" w:themeColor="text1"/>
          <w:spacing w:val="-5"/>
        </w:rPr>
        <w:t xml:space="preserve"> p. proc.</w:t>
      </w:r>
      <w:r w:rsidRPr="00797B58">
        <w:rPr>
          <w:rFonts w:cs="Arial"/>
          <w:bCs/>
          <w:color w:val="000000" w:themeColor="text1"/>
          <w:spacing w:val="-4"/>
        </w:rPr>
        <w:t xml:space="preserve"> </w:t>
      </w:r>
      <w:r w:rsidR="00797B58" w:rsidRPr="00797B58">
        <w:rPr>
          <w:rFonts w:cs="Arial"/>
          <w:bCs/>
          <w:color w:val="000000" w:themeColor="text1"/>
        </w:rPr>
        <w:t>niższy</w:t>
      </w:r>
      <w:r w:rsidRPr="00797B58">
        <w:rPr>
          <w:rFonts w:cs="Arial"/>
          <w:bCs/>
          <w:color w:val="000000" w:themeColor="text1"/>
        </w:rPr>
        <w:t xml:space="preserve"> niż w województwie podlaskim. </w:t>
      </w:r>
    </w:p>
    <w:p w14:paraId="5E86BAB7" w14:textId="02939814" w:rsidR="005403F6" w:rsidRDefault="005403F6" w:rsidP="005403F6">
      <w:pPr>
        <w:pStyle w:val="Tekstpodstawowy"/>
        <w:rPr>
          <w:rFonts w:cs="Arial"/>
          <w:bCs/>
          <w:color w:val="000000" w:themeColor="text1"/>
        </w:rPr>
      </w:pPr>
    </w:p>
    <w:p w14:paraId="69E20052" w14:textId="1E33273A" w:rsidR="005403F6" w:rsidRDefault="005403F6" w:rsidP="005403F6">
      <w:pPr>
        <w:pStyle w:val="Tekstpodstawowy"/>
        <w:rPr>
          <w:rFonts w:cs="Arial"/>
          <w:bCs/>
          <w:color w:val="000000" w:themeColor="text1"/>
        </w:rPr>
      </w:pPr>
    </w:p>
    <w:p w14:paraId="2B74A2F4" w14:textId="26ADBC38" w:rsidR="005403F6" w:rsidRDefault="005403F6" w:rsidP="005403F6">
      <w:pPr>
        <w:pStyle w:val="Tekstpodstawowy"/>
        <w:rPr>
          <w:rFonts w:cs="Arial"/>
          <w:bCs/>
          <w:color w:val="000000" w:themeColor="text1"/>
        </w:rPr>
      </w:pPr>
    </w:p>
    <w:p w14:paraId="721A726E" w14:textId="7BA4C7BD" w:rsidR="005403F6" w:rsidRDefault="005403F6" w:rsidP="005403F6">
      <w:pPr>
        <w:pStyle w:val="Tekstpodstawowy"/>
        <w:rPr>
          <w:rFonts w:cs="Arial"/>
          <w:bCs/>
          <w:color w:val="000000" w:themeColor="text1"/>
        </w:rPr>
      </w:pPr>
    </w:p>
    <w:p w14:paraId="7B8F9F82" w14:textId="4FE73630" w:rsidR="005403F6" w:rsidRDefault="005403F6" w:rsidP="005403F6">
      <w:pPr>
        <w:pStyle w:val="Tekstpodstawowy"/>
        <w:rPr>
          <w:rFonts w:cs="Arial"/>
          <w:bCs/>
          <w:color w:val="000000" w:themeColor="text1"/>
        </w:rPr>
      </w:pPr>
    </w:p>
    <w:p w14:paraId="7416A1EE" w14:textId="234F2724" w:rsidR="005403F6" w:rsidRDefault="005403F6" w:rsidP="005403F6">
      <w:pPr>
        <w:pStyle w:val="Tekstpodstawowy"/>
        <w:rPr>
          <w:rFonts w:cs="Arial"/>
          <w:bCs/>
          <w:color w:val="000000" w:themeColor="text1"/>
        </w:rPr>
      </w:pPr>
    </w:p>
    <w:p w14:paraId="2E9D5756" w14:textId="652C4E1D" w:rsidR="005403F6" w:rsidRDefault="005403F6" w:rsidP="005403F6">
      <w:pPr>
        <w:pStyle w:val="Tekstpodstawowy"/>
        <w:rPr>
          <w:rFonts w:cs="Arial"/>
          <w:bCs/>
          <w:color w:val="000000" w:themeColor="text1"/>
        </w:rPr>
      </w:pPr>
    </w:p>
    <w:p w14:paraId="154AEA69" w14:textId="77777777" w:rsidR="005403F6" w:rsidRDefault="005403F6" w:rsidP="005403F6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w województwie podlaskim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5403F6" w14:paraId="1BC71848" w14:textId="77777777" w:rsidTr="0055507E">
        <w:trPr>
          <w:trHeight w:val="215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760F7643" w14:textId="77777777" w:rsidR="005403F6" w:rsidRPr="00F67EC6" w:rsidRDefault="005403F6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4A38EA6A" w14:textId="353686B1" w:rsidR="005403F6" w:rsidRPr="00FA5128" w:rsidRDefault="005403F6" w:rsidP="0055507E">
            <w:pPr>
              <w:spacing w:before="100" w:after="10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485CAF0" w14:textId="4F219D81" w:rsidR="005403F6" w:rsidRPr="00CE1297" w:rsidRDefault="005403F6" w:rsidP="0055507E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E1297">
              <w:rPr>
                <w:rFonts w:ascii="Fira Sans" w:hAnsi="Fira Sans"/>
                <w:color w:val="000000" w:themeColor="text1"/>
                <w:sz w:val="16"/>
                <w:szCs w:val="16"/>
              </w:rPr>
              <w:t>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</w:p>
        </w:tc>
      </w:tr>
      <w:tr w:rsidR="005403F6" w14:paraId="2E6FBCCA" w14:textId="77777777" w:rsidTr="0055507E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3FFB3362" w14:textId="77777777" w:rsidR="005403F6" w:rsidRPr="00F67EC6" w:rsidRDefault="005403F6" w:rsidP="0055507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22EF1D68" w14:textId="77777777" w:rsidR="005403F6" w:rsidRPr="00787A0E" w:rsidRDefault="005403F6" w:rsidP="005550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4A47DA59" w14:textId="77777777" w:rsidR="005403F6" w:rsidRPr="00787A0E" w:rsidRDefault="005403F6" w:rsidP="005550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9071AE" w14:textId="1409CDAC" w:rsidR="005403F6" w:rsidRPr="00787A0E" w:rsidRDefault="005403F6" w:rsidP="005550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5D6608E2" w14:textId="77777777" w:rsidR="005403F6" w:rsidRPr="00806ACE" w:rsidRDefault="005403F6" w:rsidP="005550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5403F6" w14:paraId="08B74160" w14:textId="77777777" w:rsidTr="0055507E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0FAA606F" w14:textId="77777777" w:rsidR="005403F6" w:rsidRPr="00F67EC6" w:rsidRDefault="005403F6" w:rsidP="0055507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6424E01" w14:textId="77777777" w:rsidR="005403F6" w:rsidRPr="00FA5128" w:rsidRDefault="005403F6" w:rsidP="0055507E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</w:tr>
      <w:tr w:rsidR="003775F1" w14:paraId="0F8C5897" w14:textId="77777777" w:rsidTr="0055507E">
        <w:trPr>
          <w:trHeight w:val="539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7953BE83" w14:textId="77777777" w:rsidR="003775F1" w:rsidRPr="00787A0E" w:rsidRDefault="003775F1" w:rsidP="003775F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1CC0A21A" w14:textId="5EC110CB" w:rsidR="003775F1" w:rsidRPr="00361CD5" w:rsidRDefault="003775F1" w:rsidP="003775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Pr="0093583D">
              <w:rPr>
                <w:rFonts w:cs="Arial"/>
                <w:b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25177253" w14:textId="2FAE28B1" w:rsidR="003775F1" w:rsidRPr="00361CD5" w:rsidRDefault="003775F1" w:rsidP="003775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0F899A72" w14:textId="1303F3F7" w:rsidR="003775F1" w:rsidRPr="00361CD5" w:rsidRDefault="003775F1" w:rsidP="003775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2CF6B50C" w14:textId="19B31908" w:rsidR="003775F1" w:rsidRPr="00361CD5" w:rsidRDefault="003775F1" w:rsidP="003775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3775F1" w14:paraId="45132E1B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162F5A6C" w14:textId="77777777" w:rsidR="003775F1" w:rsidRPr="003439F1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31AC923D" w14:textId="77777777" w:rsidR="003775F1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4473000F" w14:textId="77777777" w:rsidR="003775F1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0AD60762" w14:textId="77777777" w:rsidR="003775F1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FE5FC76" w14:textId="77777777" w:rsidR="003775F1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775F1" w14:paraId="6606A949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0BDCA996" w14:textId="77777777" w:rsidR="003775F1" w:rsidRPr="00787A0E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2B62A8EC" w14:textId="475BEC30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vAlign w:val="center"/>
          </w:tcPr>
          <w:p w14:paraId="02F73FE1" w14:textId="2C80B7C5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vAlign w:val="center"/>
          </w:tcPr>
          <w:p w14:paraId="625A3B8E" w14:textId="06D41AA2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AABA5DC" w14:textId="120E5A59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123,7</w:t>
            </w:r>
          </w:p>
        </w:tc>
      </w:tr>
      <w:tr w:rsidR="003775F1" w14:paraId="3C7A48C6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2899307C" w14:textId="77777777" w:rsidR="003775F1" w:rsidRPr="00787A0E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17E5CC28" w14:textId="6116BB3C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655" w:type="dxa"/>
            <w:vAlign w:val="center"/>
          </w:tcPr>
          <w:p w14:paraId="65D5DC77" w14:textId="4019CF41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655" w:type="dxa"/>
            <w:vAlign w:val="center"/>
          </w:tcPr>
          <w:p w14:paraId="5877BB70" w14:textId="4BACC33A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45E9B59" w14:textId="3DCA5911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</w:tr>
      <w:tr w:rsidR="003775F1" w14:paraId="30204368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3A46AA8C" w14:textId="77777777" w:rsidR="003775F1" w:rsidRPr="00787A0E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440995CD" w14:textId="3930BE04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655" w:type="dxa"/>
            <w:vAlign w:val="center"/>
          </w:tcPr>
          <w:p w14:paraId="3EC4A440" w14:textId="1DF66B48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55" w:type="dxa"/>
            <w:vAlign w:val="center"/>
          </w:tcPr>
          <w:p w14:paraId="18DE0FBB" w14:textId="16C7C894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A0E42AA" w14:textId="0966A2B8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3775F1" w14:paraId="777DD72E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60C6C9D7" w14:textId="77777777" w:rsidR="003775F1" w:rsidRPr="00D13B0B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453A2DDF" w14:textId="117E7C1B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655" w:type="dxa"/>
            <w:vAlign w:val="center"/>
          </w:tcPr>
          <w:p w14:paraId="63FEAC03" w14:textId="3C6BCE35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vAlign w:val="center"/>
          </w:tcPr>
          <w:p w14:paraId="3C19CD6D" w14:textId="417D353A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4EA9C60" w14:textId="7B6FB760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</w:tr>
      <w:tr w:rsidR="003775F1" w14:paraId="5E4ECDF9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31B4E46A" w14:textId="77777777" w:rsidR="003775F1" w:rsidRPr="00D13B0B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03AB9525" w14:textId="0ED29C27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655" w:type="dxa"/>
            <w:vAlign w:val="center"/>
          </w:tcPr>
          <w:p w14:paraId="68856FBA" w14:textId="40BD2FED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55" w:type="dxa"/>
            <w:vAlign w:val="center"/>
          </w:tcPr>
          <w:p w14:paraId="621C10C1" w14:textId="07DADEC1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9BBA250" w14:textId="72A055C5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3775F1" w14:paraId="58B43ABB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1040AD6A" w14:textId="77777777" w:rsidR="003775F1" w:rsidRPr="00D13B0B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1C497AD3" w14:textId="34E473EF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655" w:type="dxa"/>
            <w:vAlign w:val="center"/>
          </w:tcPr>
          <w:p w14:paraId="49F9B6C9" w14:textId="3B4073B0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124,8</w:t>
            </w:r>
          </w:p>
        </w:tc>
        <w:tc>
          <w:tcPr>
            <w:tcW w:w="1655" w:type="dxa"/>
            <w:vAlign w:val="center"/>
          </w:tcPr>
          <w:p w14:paraId="0BE61776" w14:textId="0C076799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51EC690" w14:textId="131E03F8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</w:tr>
      <w:tr w:rsidR="003775F1" w14:paraId="666C0A2B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153E0F86" w14:textId="77777777" w:rsidR="003775F1" w:rsidRPr="00D13B0B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08E63743" w14:textId="32A2F4F0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655" w:type="dxa"/>
            <w:vAlign w:val="center"/>
          </w:tcPr>
          <w:p w14:paraId="02E2C5EF" w14:textId="309B7866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655" w:type="dxa"/>
            <w:vAlign w:val="center"/>
          </w:tcPr>
          <w:p w14:paraId="50D004F7" w14:textId="018AFB18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75B58D7" w14:textId="4BCF6B76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</w:tr>
      <w:tr w:rsidR="003775F1" w14:paraId="56B34B3B" w14:textId="77777777" w:rsidTr="0055507E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59CEFA32" w14:textId="77777777" w:rsidR="003775F1" w:rsidRPr="00D13B0B" w:rsidRDefault="003775F1" w:rsidP="003775F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dukacja</w:t>
            </w:r>
          </w:p>
        </w:tc>
        <w:tc>
          <w:tcPr>
            <w:tcW w:w="1655" w:type="dxa"/>
            <w:vAlign w:val="center"/>
          </w:tcPr>
          <w:p w14:paraId="7461438D" w14:textId="5766B965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655" w:type="dxa"/>
            <w:vAlign w:val="center"/>
          </w:tcPr>
          <w:p w14:paraId="52696DEF" w14:textId="1AE33774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655" w:type="dxa"/>
            <w:vAlign w:val="center"/>
          </w:tcPr>
          <w:p w14:paraId="31AB5174" w14:textId="6F5A59FE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4608AA3" w14:textId="783B5F8E" w:rsidR="003775F1" w:rsidRPr="00787A0E" w:rsidRDefault="003775F1" w:rsidP="003775F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</w:tr>
    </w:tbl>
    <w:p w14:paraId="69F3244A" w14:textId="67D869A7" w:rsidR="006D7A0B" w:rsidRPr="001877DC" w:rsidRDefault="006D7A0B" w:rsidP="00607B6E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2AD75C93" w:rsidR="00ED3F46" w:rsidRPr="00AD1D24" w:rsidRDefault="00495626" w:rsidP="00ED3F46">
      <w:pPr>
        <w:autoSpaceDE w:val="0"/>
        <w:autoSpaceDN w:val="0"/>
        <w:adjustRightInd w:val="0"/>
        <w:rPr>
          <w:color w:val="000000" w:themeColor="text1"/>
        </w:rPr>
      </w:pPr>
      <w:r w:rsidRPr="00AD1D24">
        <w:rPr>
          <w:color w:val="000000" w:themeColor="text1"/>
          <w:spacing w:val="-2"/>
        </w:rPr>
        <w:t xml:space="preserve">W </w:t>
      </w:r>
      <w:r w:rsidR="00915635" w:rsidRPr="00AD1D24">
        <w:rPr>
          <w:color w:val="000000" w:themeColor="text1"/>
          <w:spacing w:val="-2"/>
        </w:rPr>
        <w:t>lutym</w:t>
      </w:r>
      <w:r w:rsidR="00BA2219" w:rsidRPr="00AD1D24">
        <w:rPr>
          <w:color w:val="000000" w:themeColor="text1"/>
          <w:spacing w:val="-2"/>
        </w:rPr>
        <w:t xml:space="preserve"> 202</w:t>
      </w:r>
      <w:r w:rsidR="00D60EFA" w:rsidRPr="00AD1D24">
        <w:rPr>
          <w:color w:val="000000" w:themeColor="text1"/>
          <w:spacing w:val="-2"/>
        </w:rPr>
        <w:t>3</w:t>
      </w:r>
      <w:r w:rsidR="00BA2219" w:rsidRPr="00AD1D24">
        <w:rPr>
          <w:color w:val="000000" w:themeColor="text1"/>
          <w:spacing w:val="-2"/>
        </w:rPr>
        <w:t xml:space="preserve"> r. średnia temperatura powietrza</w:t>
      </w:r>
      <w:bookmarkStart w:id="1" w:name="_Ref101960418"/>
      <w:r w:rsidR="00BA2219" w:rsidRPr="00AD1D24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1"/>
      <w:r w:rsidR="00BA2219" w:rsidRPr="00AD1D24">
        <w:rPr>
          <w:color w:val="000000" w:themeColor="text1"/>
          <w:spacing w:val="-2"/>
        </w:rPr>
        <w:t xml:space="preserve"> na obszarze województwa podlaskiego wyniosła </w:t>
      </w:r>
      <w:r w:rsidR="00022492" w:rsidRPr="00AD1D24">
        <w:rPr>
          <w:color w:val="000000" w:themeColor="text1"/>
          <w:spacing w:val="-2"/>
        </w:rPr>
        <w:t>0,0</w:t>
      </w:r>
      <w:r w:rsidR="00BA2219" w:rsidRPr="00AD1D24">
        <w:rPr>
          <w:rFonts w:cs="Arial"/>
          <w:color w:val="000000" w:themeColor="text1"/>
          <w:spacing w:val="-2"/>
        </w:rPr>
        <w:t xml:space="preserve">°C i była </w:t>
      </w:r>
      <w:r w:rsidR="00BA2219" w:rsidRPr="00AD1D24">
        <w:rPr>
          <w:color w:val="000000" w:themeColor="text1"/>
          <w:spacing w:val="-2"/>
        </w:rPr>
        <w:t xml:space="preserve">o </w:t>
      </w:r>
      <w:r w:rsidR="00022492" w:rsidRPr="00AD1D24">
        <w:rPr>
          <w:color w:val="000000" w:themeColor="text1"/>
          <w:spacing w:val="-2"/>
        </w:rPr>
        <w:t>2,3</w:t>
      </w:r>
      <w:r w:rsidR="00BA2219" w:rsidRPr="00AD1D24">
        <w:rPr>
          <w:rFonts w:cs="Arial"/>
          <w:color w:val="000000" w:themeColor="text1"/>
          <w:spacing w:val="-2"/>
        </w:rPr>
        <w:t>°</w:t>
      </w:r>
      <w:r w:rsidR="00BA2219" w:rsidRPr="00AD1D24">
        <w:rPr>
          <w:color w:val="000000" w:themeColor="text1"/>
          <w:spacing w:val="-2"/>
        </w:rPr>
        <w:t>C</w:t>
      </w:r>
      <w:r w:rsidR="00BA2219" w:rsidRPr="00AD1D24">
        <w:rPr>
          <w:rFonts w:cs="Arial"/>
          <w:color w:val="000000" w:themeColor="text1"/>
          <w:spacing w:val="-2"/>
        </w:rPr>
        <w:t xml:space="preserve"> </w:t>
      </w:r>
      <w:r w:rsidR="00DE35E5" w:rsidRPr="00AD1D24">
        <w:rPr>
          <w:rFonts w:cs="Arial"/>
          <w:color w:val="000000" w:themeColor="text1"/>
          <w:spacing w:val="-2"/>
        </w:rPr>
        <w:t>wyższa</w:t>
      </w:r>
      <w:r w:rsidR="00BA2219" w:rsidRPr="00AD1D24">
        <w:rPr>
          <w:rFonts w:cs="Arial"/>
          <w:color w:val="000000" w:themeColor="text1"/>
          <w:spacing w:val="-2"/>
        </w:rPr>
        <w:t xml:space="preserve"> od średniej z lat 1991</w:t>
      </w:r>
      <w:r w:rsidR="00BA2219" w:rsidRPr="00AD1D24">
        <w:rPr>
          <w:color w:val="000000" w:themeColor="text1"/>
          <w:spacing w:val="-2"/>
        </w:rPr>
        <w:t>–2020. Temperatura maksymalna zanotowana w Białymstoku</w:t>
      </w:r>
      <w:r w:rsidR="00F45D7E" w:rsidRPr="00AD1D24">
        <w:rPr>
          <w:color w:val="000000" w:themeColor="text1"/>
          <w:spacing w:val="-2"/>
        </w:rPr>
        <w:t xml:space="preserve"> osiągnęła </w:t>
      </w:r>
      <w:r w:rsidR="00022492" w:rsidRPr="00AD1D24">
        <w:rPr>
          <w:color w:val="000000" w:themeColor="text1"/>
          <w:spacing w:val="-2"/>
        </w:rPr>
        <w:t>7,9</w:t>
      </w:r>
      <w:r w:rsidR="00F45D7E" w:rsidRPr="00AD1D24">
        <w:rPr>
          <w:rFonts w:cs="Arial"/>
          <w:color w:val="000000" w:themeColor="text1"/>
          <w:spacing w:val="-2"/>
        </w:rPr>
        <w:t>°</w:t>
      </w:r>
      <w:r w:rsidR="00F45D7E" w:rsidRPr="00AD1D24">
        <w:rPr>
          <w:color w:val="000000" w:themeColor="text1"/>
          <w:spacing w:val="-2"/>
        </w:rPr>
        <w:t>C</w:t>
      </w:r>
      <w:r w:rsidR="00BA2219" w:rsidRPr="00AD1D24">
        <w:rPr>
          <w:color w:val="000000" w:themeColor="text1"/>
          <w:spacing w:val="-2"/>
        </w:rPr>
        <w:t xml:space="preserve">, </w:t>
      </w:r>
      <w:r w:rsidR="00F45D7E" w:rsidRPr="00AD1D24">
        <w:rPr>
          <w:color w:val="000000" w:themeColor="text1"/>
          <w:spacing w:val="-2"/>
        </w:rPr>
        <w:t>a</w:t>
      </w:r>
      <w:r w:rsidR="00BA2219" w:rsidRPr="00AD1D24">
        <w:rPr>
          <w:color w:val="000000" w:themeColor="text1"/>
          <w:spacing w:val="-2"/>
        </w:rPr>
        <w:t xml:space="preserve"> </w:t>
      </w:r>
      <w:r w:rsidR="00F45D7E" w:rsidRPr="00AD1D24">
        <w:rPr>
          <w:color w:val="000000" w:themeColor="text1"/>
          <w:spacing w:val="-2"/>
        </w:rPr>
        <w:t>w</w:t>
      </w:r>
      <w:r w:rsidR="00BA2219" w:rsidRPr="00AD1D24">
        <w:rPr>
          <w:color w:val="000000" w:themeColor="text1"/>
          <w:spacing w:val="-2"/>
        </w:rPr>
        <w:t xml:space="preserve"> Suwałkach </w:t>
      </w:r>
      <w:r w:rsidR="00F12F89" w:rsidRPr="00AD1D24">
        <w:rPr>
          <w:color w:val="000000" w:themeColor="text1"/>
          <w:spacing w:val="-2"/>
        </w:rPr>
        <w:t>– </w:t>
      </w:r>
      <w:r w:rsidR="00022492" w:rsidRPr="00AD1D24">
        <w:rPr>
          <w:color w:val="000000" w:themeColor="text1"/>
          <w:spacing w:val="-2"/>
        </w:rPr>
        <w:t>7,1</w:t>
      </w:r>
      <w:r w:rsidR="00BA2219" w:rsidRPr="00AD1D24">
        <w:rPr>
          <w:rFonts w:cs="Arial"/>
          <w:color w:val="000000" w:themeColor="text1"/>
          <w:spacing w:val="-2"/>
        </w:rPr>
        <w:t>°</w:t>
      </w:r>
      <w:r w:rsidR="00BA2219" w:rsidRPr="00AD1D24">
        <w:rPr>
          <w:color w:val="000000" w:themeColor="text1"/>
          <w:spacing w:val="-2"/>
        </w:rPr>
        <w:t xml:space="preserve">C. Najniższa temperatura w </w:t>
      </w:r>
      <w:r w:rsidR="00173AED" w:rsidRPr="00AD1D24">
        <w:rPr>
          <w:color w:val="000000" w:themeColor="text1"/>
          <w:spacing w:val="-2"/>
        </w:rPr>
        <w:t xml:space="preserve">Suwałkach </w:t>
      </w:r>
      <w:r w:rsidR="00BA2219" w:rsidRPr="00AD1D24">
        <w:rPr>
          <w:color w:val="000000" w:themeColor="text1"/>
          <w:spacing w:val="-2"/>
        </w:rPr>
        <w:t xml:space="preserve">wyniosła </w:t>
      </w:r>
      <w:r w:rsidR="007D1360" w:rsidRPr="00AD1D24">
        <w:rPr>
          <w:color w:val="000000" w:themeColor="text1"/>
          <w:spacing w:val="-2"/>
        </w:rPr>
        <w:t xml:space="preserve">minus </w:t>
      </w:r>
      <w:r w:rsidR="00022492" w:rsidRPr="00AD1D24">
        <w:rPr>
          <w:color w:val="000000" w:themeColor="text1"/>
          <w:spacing w:val="-2"/>
        </w:rPr>
        <w:t>11,3</w:t>
      </w:r>
      <w:r w:rsidR="00BA2219" w:rsidRPr="00AD1D24">
        <w:rPr>
          <w:rFonts w:cs="Arial"/>
          <w:color w:val="000000" w:themeColor="text1"/>
          <w:spacing w:val="-2"/>
        </w:rPr>
        <w:t>°</w:t>
      </w:r>
      <w:r w:rsidR="00BA2219" w:rsidRPr="00AD1D24">
        <w:rPr>
          <w:color w:val="000000" w:themeColor="text1"/>
          <w:spacing w:val="-2"/>
        </w:rPr>
        <w:t>C, zaś w</w:t>
      </w:r>
      <w:r w:rsidR="00173AED" w:rsidRPr="00AD1D24">
        <w:rPr>
          <w:color w:val="000000" w:themeColor="text1"/>
          <w:spacing w:val="-2"/>
        </w:rPr>
        <w:t xml:space="preserve"> Białymstoku </w:t>
      </w:r>
      <w:r w:rsidR="00BA2219" w:rsidRPr="00AD1D24">
        <w:rPr>
          <w:color w:val="000000" w:themeColor="text1"/>
          <w:spacing w:val="-2"/>
        </w:rPr>
        <w:t xml:space="preserve">– </w:t>
      </w:r>
      <w:r w:rsidR="007D1360" w:rsidRPr="00AD1D24">
        <w:rPr>
          <w:color w:val="000000" w:themeColor="text1"/>
          <w:spacing w:val="-2"/>
        </w:rPr>
        <w:t xml:space="preserve">minus </w:t>
      </w:r>
      <w:r w:rsidR="00022492" w:rsidRPr="00AD1D24">
        <w:rPr>
          <w:color w:val="000000" w:themeColor="text1"/>
          <w:spacing w:val="-2"/>
        </w:rPr>
        <w:t>8,7</w:t>
      </w:r>
      <w:r w:rsidR="00BA2219" w:rsidRPr="00AD1D24">
        <w:rPr>
          <w:rFonts w:cs="Arial"/>
          <w:color w:val="000000" w:themeColor="text1"/>
          <w:spacing w:val="-2"/>
        </w:rPr>
        <w:t>°</w:t>
      </w:r>
      <w:r w:rsidR="00BA2219" w:rsidRPr="00AD1D24">
        <w:rPr>
          <w:color w:val="000000" w:themeColor="text1"/>
          <w:spacing w:val="-2"/>
        </w:rPr>
        <w:t xml:space="preserve">C. </w:t>
      </w:r>
      <w:r w:rsidR="008B5F66" w:rsidRPr="00AD1D24">
        <w:rPr>
          <w:color w:val="000000" w:themeColor="text1"/>
          <w:spacing w:val="-2"/>
        </w:rPr>
        <w:t>Przeciętna m</w:t>
      </w:r>
      <w:r w:rsidR="00BA2219" w:rsidRPr="00AD1D24">
        <w:rPr>
          <w:color w:val="000000" w:themeColor="text1"/>
          <w:spacing w:val="-2"/>
        </w:rPr>
        <w:t>iesięczna suma opadów atmosferycznych</w:t>
      </w:r>
      <w:r w:rsidR="00BA2219" w:rsidRPr="00AD1D24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BA2219" w:rsidRPr="00AD1D24">
        <w:rPr>
          <w:color w:val="000000" w:themeColor="text1"/>
          <w:spacing w:val="-2"/>
        </w:rPr>
        <w:t xml:space="preserve"> ukształtowała się na poziomie </w:t>
      </w:r>
      <w:r w:rsidR="00022492" w:rsidRPr="00AD1D24">
        <w:rPr>
          <w:color w:val="000000" w:themeColor="text1"/>
          <w:spacing w:val="-2"/>
        </w:rPr>
        <w:t>40,3</w:t>
      </w:r>
      <w:r w:rsidR="00BA2219" w:rsidRPr="00AD1D24">
        <w:rPr>
          <w:color w:val="000000" w:themeColor="text1"/>
          <w:spacing w:val="-2"/>
        </w:rPr>
        <w:t xml:space="preserve"> mm i stanowiła </w:t>
      </w:r>
      <w:r w:rsidR="00022492" w:rsidRPr="00AD1D24">
        <w:rPr>
          <w:color w:val="000000" w:themeColor="text1"/>
          <w:spacing w:val="-2"/>
        </w:rPr>
        <w:t>12</w:t>
      </w:r>
      <w:r w:rsidR="00AD1D24" w:rsidRPr="00AD1D24">
        <w:rPr>
          <w:color w:val="000000" w:themeColor="text1"/>
          <w:spacing w:val="-2"/>
        </w:rPr>
        <w:t>7,9</w:t>
      </w:r>
      <w:r w:rsidR="00BA2219" w:rsidRPr="00AD1D24">
        <w:rPr>
          <w:color w:val="000000" w:themeColor="text1"/>
          <w:spacing w:val="-2"/>
        </w:rPr>
        <w:t>% normy z </w:t>
      </w:r>
      <w:proofErr w:type="spellStart"/>
      <w:r w:rsidR="00BA2219" w:rsidRPr="00AD1D24">
        <w:rPr>
          <w:color w:val="000000" w:themeColor="text1"/>
          <w:spacing w:val="-2"/>
        </w:rPr>
        <w:t>wielolecia</w:t>
      </w:r>
      <w:proofErr w:type="spellEnd"/>
      <w:r w:rsidR="00BA2219" w:rsidRPr="00AD1D24">
        <w:rPr>
          <w:color w:val="000000" w:themeColor="text1"/>
          <w:spacing w:val="-2"/>
        </w:rPr>
        <w:t xml:space="preserve">. Zanotowano </w:t>
      </w:r>
      <w:r w:rsidR="00022492" w:rsidRPr="00AD1D24">
        <w:rPr>
          <w:color w:val="000000" w:themeColor="text1"/>
          <w:spacing w:val="-2"/>
        </w:rPr>
        <w:t>11</w:t>
      </w:r>
      <w:r w:rsidR="00F45D7E" w:rsidRPr="00AD1D24">
        <w:rPr>
          <w:color w:val="000000" w:themeColor="text1"/>
          <w:spacing w:val="-2"/>
        </w:rPr>
        <w:t xml:space="preserve"> </w:t>
      </w:r>
      <w:r w:rsidR="00BA2219" w:rsidRPr="00AD1D24">
        <w:rPr>
          <w:color w:val="000000" w:themeColor="text1"/>
          <w:spacing w:val="-2"/>
        </w:rPr>
        <w:t>dni z opadami w </w:t>
      </w:r>
      <w:r w:rsidR="00022492" w:rsidRPr="00AD1D24">
        <w:rPr>
          <w:color w:val="000000" w:themeColor="text1"/>
          <w:spacing w:val="-2"/>
        </w:rPr>
        <w:t>Suwałkach</w:t>
      </w:r>
      <w:r w:rsidR="00ED10A0" w:rsidRPr="00AD1D24">
        <w:rPr>
          <w:color w:val="000000" w:themeColor="text1"/>
          <w:spacing w:val="-2"/>
        </w:rPr>
        <w:t xml:space="preserve"> </w:t>
      </w:r>
      <w:r w:rsidR="00F970CA" w:rsidRPr="00AD1D24">
        <w:rPr>
          <w:color w:val="000000" w:themeColor="text1"/>
          <w:spacing w:val="-2"/>
        </w:rPr>
        <w:t xml:space="preserve">i </w:t>
      </w:r>
      <w:r w:rsidR="00D36C3E" w:rsidRPr="00AD1D24">
        <w:rPr>
          <w:color w:val="000000" w:themeColor="text1"/>
          <w:spacing w:val="-2"/>
        </w:rPr>
        <w:t xml:space="preserve">10 </w:t>
      </w:r>
      <w:r w:rsidR="00D36C3E" w:rsidRPr="00347903">
        <w:rPr>
          <w:color w:val="000000" w:themeColor="text1"/>
          <w:spacing w:val="-2"/>
        </w:rPr>
        <w:t xml:space="preserve">– </w:t>
      </w:r>
      <w:r w:rsidR="00D36C3E" w:rsidRPr="00AD1D24">
        <w:rPr>
          <w:color w:val="000000" w:themeColor="text1"/>
          <w:spacing w:val="-2"/>
        </w:rPr>
        <w:t xml:space="preserve">w </w:t>
      </w:r>
      <w:r w:rsidR="00022492" w:rsidRPr="00AD1D24">
        <w:rPr>
          <w:color w:val="000000" w:themeColor="text1"/>
          <w:spacing w:val="-2"/>
        </w:rPr>
        <w:t>Białymstoku</w:t>
      </w:r>
      <w:r w:rsidR="00BA2219" w:rsidRPr="00AD1D24">
        <w:rPr>
          <w:color w:val="000000" w:themeColor="text1"/>
          <w:spacing w:val="-2"/>
        </w:rPr>
        <w:t>.</w:t>
      </w:r>
      <w:r w:rsidR="00542239" w:rsidRPr="00AD1D24">
        <w:rPr>
          <w:color w:val="000000" w:themeColor="text1"/>
          <w:spacing w:val="-2"/>
        </w:rPr>
        <w:t xml:space="preserve"> </w:t>
      </w:r>
      <w:r w:rsidR="00542239" w:rsidRPr="00AD1D24">
        <w:rPr>
          <w:color w:val="000000" w:themeColor="text1"/>
        </w:rPr>
        <w:t xml:space="preserve">Pokrywa śnieżna utrzymywała się w północnej części województwa przez </w:t>
      </w:r>
      <w:r w:rsidR="00022492" w:rsidRPr="00AD1D24">
        <w:rPr>
          <w:color w:val="000000" w:themeColor="text1"/>
        </w:rPr>
        <w:t>12</w:t>
      </w:r>
      <w:r w:rsidR="00542239" w:rsidRPr="00AD1D24">
        <w:rPr>
          <w:color w:val="000000" w:themeColor="text1"/>
        </w:rPr>
        <w:t xml:space="preserve"> dni, a w południowej </w:t>
      </w:r>
      <w:r w:rsidR="00542239" w:rsidRPr="00AD1D24">
        <w:rPr>
          <w:color w:val="000000" w:themeColor="text1"/>
        </w:rPr>
        <w:softHyphen/>
        <w:t>przez</w:t>
      </w:r>
      <w:r w:rsidR="00542239" w:rsidRPr="00AD1D24">
        <w:rPr>
          <w:color w:val="000000" w:themeColor="text1"/>
          <w:spacing w:val="-2"/>
        </w:rPr>
        <w:t xml:space="preserve"> </w:t>
      </w:r>
      <w:r w:rsidR="00022492" w:rsidRPr="00AD1D24">
        <w:rPr>
          <w:color w:val="000000" w:themeColor="text1"/>
        </w:rPr>
        <w:t>4</w:t>
      </w:r>
      <w:r w:rsidR="00542239" w:rsidRPr="00AD1D24">
        <w:rPr>
          <w:color w:val="000000" w:themeColor="text1"/>
        </w:rPr>
        <w:t xml:space="preserve"> dni, zaś jej maksymalna grubość wynosiła odpowiednio </w:t>
      </w:r>
      <w:r w:rsidR="00820C65" w:rsidRPr="00AD1D24">
        <w:rPr>
          <w:color w:val="000000" w:themeColor="text1"/>
        </w:rPr>
        <w:t>9</w:t>
      </w:r>
      <w:r w:rsidR="00542239" w:rsidRPr="00AD1D24">
        <w:rPr>
          <w:color w:val="000000" w:themeColor="text1"/>
        </w:rPr>
        <w:t xml:space="preserve"> cm i </w:t>
      </w:r>
      <w:r w:rsidR="00022492" w:rsidRPr="00AD1D24">
        <w:rPr>
          <w:color w:val="000000" w:themeColor="text1"/>
        </w:rPr>
        <w:t>4</w:t>
      </w:r>
      <w:r w:rsidR="00542239" w:rsidRPr="00AD1D24">
        <w:rPr>
          <w:color w:val="000000" w:themeColor="text1"/>
        </w:rPr>
        <w:t xml:space="preserve"> cm.</w:t>
      </w:r>
    </w:p>
    <w:p w14:paraId="41D3BFD6" w14:textId="7373431D" w:rsidR="00D60EFA" w:rsidRDefault="00D60EFA" w:rsidP="00ED3F46">
      <w:pPr>
        <w:autoSpaceDE w:val="0"/>
        <w:autoSpaceDN w:val="0"/>
        <w:adjustRightInd w:val="0"/>
      </w:pPr>
    </w:p>
    <w:p w14:paraId="27E2AF97" w14:textId="3E76F7AA" w:rsidR="00D60EFA" w:rsidRDefault="00D60EFA" w:rsidP="00ED3F46">
      <w:pPr>
        <w:autoSpaceDE w:val="0"/>
        <w:autoSpaceDN w:val="0"/>
        <w:adjustRightInd w:val="0"/>
      </w:pPr>
    </w:p>
    <w:p w14:paraId="75081D5B" w14:textId="535B1BC7" w:rsidR="00D60EFA" w:rsidRDefault="00D60EFA" w:rsidP="00ED3F46">
      <w:pPr>
        <w:autoSpaceDE w:val="0"/>
        <w:autoSpaceDN w:val="0"/>
        <w:adjustRightInd w:val="0"/>
      </w:pPr>
    </w:p>
    <w:p w14:paraId="69457489" w14:textId="57A44A5C" w:rsidR="00D60EFA" w:rsidRDefault="00D60EFA" w:rsidP="00ED3F46">
      <w:pPr>
        <w:autoSpaceDE w:val="0"/>
        <w:autoSpaceDN w:val="0"/>
        <w:adjustRightInd w:val="0"/>
      </w:pPr>
    </w:p>
    <w:p w14:paraId="54C585DC" w14:textId="38AD2BFA" w:rsidR="005403F6" w:rsidRDefault="005403F6" w:rsidP="00ED3F46">
      <w:pPr>
        <w:autoSpaceDE w:val="0"/>
        <w:autoSpaceDN w:val="0"/>
        <w:adjustRightInd w:val="0"/>
      </w:pPr>
    </w:p>
    <w:p w14:paraId="667CF49A" w14:textId="62C0AF87" w:rsidR="005403F6" w:rsidRDefault="005403F6" w:rsidP="00ED3F46">
      <w:pPr>
        <w:autoSpaceDE w:val="0"/>
        <w:autoSpaceDN w:val="0"/>
        <w:adjustRightInd w:val="0"/>
      </w:pPr>
    </w:p>
    <w:p w14:paraId="151ACA5A" w14:textId="77777777" w:rsidR="005403F6" w:rsidRDefault="005403F6" w:rsidP="00ED3F46">
      <w:pPr>
        <w:autoSpaceDE w:val="0"/>
        <w:autoSpaceDN w:val="0"/>
        <w:adjustRightInd w:val="0"/>
      </w:pPr>
    </w:p>
    <w:p w14:paraId="6973EE30" w14:textId="1F85A16C" w:rsidR="00D60EFA" w:rsidRDefault="00D60EFA" w:rsidP="00ED3F46">
      <w:pPr>
        <w:autoSpaceDE w:val="0"/>
        <w:autoSpaceDN w:val="0"/>
        <w:adjustRightInd w:val="0"/>
      </w:pPr>
    </w:p>
    <w:p w14:paraId="648E7AFB" w14:textId="4910EBB7" w:rsidR="00D60EFA" w:rsidRDefault="00D60EFA" w:rsidP="00ED3F46">
      <w:pPr>
        <w:autoSpaceDE w:val="0"/>
        <w:autoSpaceDN w:val="0"/>
        <w:adjustRightInd w:val="0"/>
      </w:pPr>
    </w:p>
    <w:p w14:paraId="292FA0FA" w14:textId="77777777" w:rsidR="00D60EFA" w:rsidRPr="00542239" w:rsidRDefault="00D60EFA" w:rsidP="00ED3F46">
      <w:pPr>
        <w:autoSpaceDE w:val="0"/>
        <w:autoSpaceDN w:val="0"/>
        <w:adjustRightInd w:val="0"/>
        <w:rPr>
          <w:spacing w:val="-2"/>
        </w:rPr>
      </w:pPr>
    </w:p>
    <w:p w14:paraId="30977E29" w14:textId="6527FFA8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8E6E2D">
        <w:rPr>
          <w:b/>
          <w:color w:val="000000" w:themeColor="text1"/>
          <w:szCs w:val="19"/>
        </w:rPr>
        <w:t>6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0877CE91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6E2D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5BE776AB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6E2D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202599" w:rsidRPr="00BB4BC8" w14:paraId="64BEAA41" w14:textId="77777777" w:rsidTr="00E36CBE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E2AD74F" w14:textId="3896DBB2" w:rsidR="00202599" w:rsidRPr="004D21BD" w:rsidRDefault="000602BC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4687A12C" w:rsidR="00202599" w:rsidRPr="004D21BD" w:rsidRDefault="000602BC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E6E2D">
              <w:rPr>
                <w:color w:val="000000" w:themeColor="text1"/>
                <w:sz w:val="16"/>
                <w:szCs w:val="16"/>
              </w:rPr>
              <w:t>2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43B791D3" w:rsidR="00202599" w:rsidRPr="004D21BD" w:rsidRDefault="008E6E2D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B59E4" w:rsidRPr="00360C52" w14:paraId="42115218" w14:textId="77777777" w:rsidTr="00E36CBE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6B59E4" w:rsidRPr="00683360" w:rsidRDefault="006B59E4" w:rsidP="006B59E4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20462A2B" w14:textId="3968401D" w:rsidR="006B59E4" w:rsidRPr="00360C52" w:rsidRDefault="006B59E4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127,0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ECC6D17" w14:textId="6F706FF9" w:rsidR="006B59E4" w:rsidRPr="00360C52" w:rsidRDefault="006B59E4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4784A2AF" w:rsidR="006B59E4" w:rsidRPr="00360C52" w:rsidRDefault="006B59E4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4661FDE6" w:rsidR="006B59E4" w:rsidRPr="00360C52" w:rsidRDefault="006B59E4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385630BB" w:rsidR="006B59E4" w:rsidRPr="00360C52" w:rsidRDefault="006B59E4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6B59E4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6B59E4" w:rsidRPr="002A707D" w:rsidRDefault="006B59E4" w:rsidP="006B59E4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B59E4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6B59E4" w:rsidRPr="002A707D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5D98370B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  <w:tc>
          <w:tcPr>
            <w:tcW w:w="1240" w:type="dxa"/>
            <w:vAlign w:val="center"/>
          </w:tcPr>
          <w:p w14:paraId="60A219C4" w14:textId="33849B48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240" w:type="dxa"/>
            <w:vAlign w:val="center"/>
          </w:tcPr>
          <w:p w14:paraId="04EF50FA" w14:textId="0145DD6C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240" w:type="dxa"/>
            <w:vAlign w:val="center"/>
          </w:tcPr>
          <w:p w14:paraId="6C024CF3" w14:textId="704C178D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32307994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6B59E4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6B59E4" w:rsidRPr="002A707D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08B503CD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1240" w:type="dxa"/>
            <w:vAlign w:val="center"/>
          </w:tcPr>
          <w:p w14:paraId="54E42CBA" w14:textId="235F8B91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160,9</w:t>
            </w:r>
          </w:p>
        </w:tc>
        <w:tc>
          <w:tcPr>
            <w:tcW w:w="1240" w:type="dxa"/>
            <w:vAlign w:val="center"/>
          </w:tcPr>
          <w:p w14:paraId="1EB44300" w14:textId="237A0714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40" w:type="dxa"/>
            <w:vAlign w:val="center"/>
          </w:tcPr>
          <w:p w14:paraId="047B1A97" w14:textId="1B6E5618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178,6</w:t>
            </w:r>
          </w:p>
        </w:tc>
        <w:tc>
          <w:tcPr>
            <w:tcW w:w="1243" w:type="dxa"/>
            <w:vAlign w:val="center"/>
          </w:tcPr>
          <w:p w14:paraId="01B7C031" w14:textId="72E9A9A9" w:rsidR="006B59E4" w:rsidRPr="00360C5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137,7</w:t>
            </w:r>
          </w:p>
        </w:tc>
      </w:tr>
    </w:tbl>
    <w:p w14:paraId="2C691B95" w14:textId="2F3A4463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13232E">
        <w:rPr>
          <w:rFonts w:eastAsia="Fira Sans" w:cs="Fira Sans"/>
          <w:color w:val="000000" w:themeColor="text1"/>
          <w:sz w:val="16"/>
          <w:szCs w:val="16"/>
        </w:rPr>
        <w:t>W okresie styczeń</w:t>
      </w:r>
      <w:r w:rsidR="0013232E">
        <w:rPr>
          <w:rFonts w:eastAsia="Fira Sans" w:cs="Fira Sans"/>
          <w:sz w:val="16"/>
          <w:szCs w:val="16"/>
        </w:rPr>
        <w:t>−</w:t>
      </w:r>
      <w:r w:rsidR="0013232E">
        <w:rPr>
          <w:rFonts w:eastAsia="Fira Sans" w:cs="Fira Sans"/>
          <w:color w:val="000000" w:themeColor="text1"/>
          <w:sz w:val="16"/>
          <w:szCs w:val="16"/>
        </w:rPr>
        <w:t>luty 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7FC8F7BE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53395145" w:rsidR="00202599" w:rsidRPr="00720F9C" w:rsidRDefault="00202599" w:rsidP="00202599">
      <w:pPr>
        <w:spacing w:before="200" w:after="0"/>
        <w:rPr>
          <w:rFonts w:cs="Arial"/>
          <w:color w:val="000000" w:themeColor="text1"/>
        </w:rPr>
      </w:pPr>
      <w:r w:rsidRPr="00720F9C">
        <w:rPr>
          <w:rFonts w:cs="Arial"/>
          <w:b/>
          <w:color w:val="000000" w:themeColor="text1"/>
        </w:rPr>
        <w:t>Skup</w:t>
      </w:r>
      <w:r w:rsidRPr="00720F9C">
        <w:rPr>
          <w:rFonts w:cs="Arial"/>
          <w:color w:val="000000" w:themeColor="text1"/>
        </w:rPr>
        <w:t xml:space="preserve"> </w:t>
      </w:r>
      <w:r w:rsidRPr="00720F9C">
        <w:rPr>
          <w:rFonts w:cs="Arial"/>
          <w:b/>
          <w:color w:val="000000" w:themeColor="text1"/>
        </w:rPr>
        <w:t>zbóż podstawowych</w:t>
      </w:r>
      <w:r w:rsidRPr="00720F9C">
        <w:rPr>
          <w:rFonts w:cs="Arial"/>
          <w:color w:val="000000" w:themeColor="text1"/>
        </w:rPr>
        <w:t xml:space="preserve"> (z mieszankami zbożowymi, bez ziarna siewnego) </w:t>
      </w:r>
      <w:r w:rsidR="000602BC" w:rsidRPr="00720F9C">
        <w:rPr>
          <w:rFonts w:cs="Arial"/>
          <w:color w:val="000000" w:themeColor="text1"/>
        </w:rPr>
        <w:t xml:space="preserve">w okresie od lipca 2022 r. do </w:t>
      </w:r>
      <w:r w:rsidR="00A32B36" w:rsidRPr="00720F9C">
        <w:rPr>
          <w:rFonts w:cs="Arial"/>
          <w:color w:val="000000" w:themeColor="text1"/>
        </w:rPr>
        <w:t>lutego</w:t>
      </w:r>
      <w:r w:rsidR="000602BC" w:rsidRPr="00720F9C">
        <w:rPr>
          <w:rFonts w:cs="Arial"/>
          <w:color w:val="000000" w:themeColor="text1"/>
        </w:rPr>
        <w:t xml:space="preserve"> 2023 r. wyniósł </w:t>
      </w:r>
      <w:r w:rsidR="00720F9C" w:rsidRPr="00720F9C">
        <w:rPr>
          <w:rFonts w:cs="Arial"/>
          <w:color w:val="000000" w:themeColor="text1"/>
        </w:rPr>
        <w:t>127,0</w:t>
      </w:r>
      <w:r w:rsidR="000602BC" w:rsidRPr="00720F9C">
        <w:rPr>
          <w:rFonts w:cs="Arial"/>
          <w:color w:val="000000" w:themeColor="text1"/>
        </w:rPr>
        <w:t xml:space="preserve"> tys. t, tj. o </w:t>
      </w:r>
      <w:r w:rsidR="00720F9C" w:rsidRPr="00720F9C">
        <w:rPr>
          <w:rFonts w:cs="Arial"/>
          <w:color w:val="000000" w:themeColor="text1"/>
        </w:rPr>
        <w:t>9,6</w:t>
      </w:r>
      <w:r w:rsidR="000602BC" w:rsidRPr="00720F9C">
        <w:rPr>
          <w:rFonts w:cs="Arial"/>
          <w:color w:val="000000" w:themeColor="text1"/>
        </w:rPr>
        <w:t xml:space="preserve">% </w:t>
      </w:r>
      <w:r w:rsidR="00720F9C" w:rsidRPr="00720F9C">
        <w:rPr>
          <w:rFonts w:cs="Arial"/>
          <w:color w:val="000000" w:themeColor="text1"/>
        </w:rPr>
        <w:t>więcej</w:t>
      </w:r>
      <w:r w:rsidR="000602BC" w:rsidRPr="00720F9C">
        <w:rPr>
          <w:rFonts w:cs="Arial"/>
          <w:color w:val="000000" w:themeColor="text1"/>
        </w:rPr>
        <w:t xml:space="preserve"> niż rok wcześniej. Skup pszenicy w ujęciu rocznym zmniejszył się o </w:t>
      </w:r>
      <w:r w:rsidR="00720F9C" w:rsidRPr="00720F9C">
        <w:rPr>
          <w:rFonts w:cs="Arial"/>
          <w:color w:val="000000" w:themeColor="text1"/>
        </w:rPr>
        <w:t>8,1</w:t>
      </w:r>
      <w:r w:rsidR="000602BC" w:rsidRPr="00720F9C">
        <w:rPr>
          <w:rFonts w:cs="Arial"/>
          <w:color w:val="000000" w:themeColor="text1"/>
        </w:rPr>
        <w:t>%</w:t>
      </w:r>
      <w:r w:rsidR="00CE68EF" w:rsidRPr="00720F9C">
        <w:rPr>
          <w:rFonts w:cs="Arial"/>
          <w:color w:val="000000" w:themeColor="text1"/>
        </w:rPr>
        <w:t xml:space="preserve">, natomiast </w:t>
      </w:r>
      <w:r w:rsidR="00ED10A0" w:rsidRPr="00720F9C">
        <w:rPr>
          <w:rFonts w:cs="Arial"/>
          <w:color w:val="000000" w:themeColor="text1"/>
        </w:rPr>
        <w:t xml:space="preserve">żyta – </w:t>
      </w:r>
      <w:r w:rsidR="00CE68EF" w:rsidRPr="00720F9C">
        <w:rPr>
          <w:rFonts w:cs="Arial"/>
          <w:color w:val="000000" w:themeColor="text1"/>
        </w:rPr>
        <w:t>wzrósł o</w:t>
      </w:r>
      <w:r w:rsidR="000602BC" w:rsidRPr="00720F9C">
        <w:rPr>
          <w:rFonts w:cs="Arial"/>
          <w:color w:val="000000" w:themeColor="text1"/>
        </w:rPr>
        <w:t xml:space="preserve"> </w:t>
      </w:r>
      <w:r w:rsidR="00720F9C" w:rsidRPr="00720F9C">
        <w:rPr>
          <w:rFonts w:cs="Arial"/>
          <w:color w:val="000000" w:themeColor="text1"/>
        </w:rPr>
        <w:t>60,9</w:t>
      </w:r>
      <w:r w:rsidR="000602BC" w:rsidRPr="00720F9C">
        <w:rPr>
          <w:rFonts w:cs="Arial"/>
          <w:color w:val="000000" w:themeColor="text1"/>
        </w:rPr>
        <w:t>%.</w:t>
      </w:r>
      <w:r w:rsidR="008F2E42" w:rsidRPr="00720F9C">
        <w:rPr>
          <w:rFonts w:cs="Arial"/>
          <w:color w:val="000000" w:themeColor="text1"/>
        </w:rPr>
        <w:t xml:space="preserve"> </w:t>
      </w:r>
    </w:p>
    <w:p w14:paraId="03E9D144" w14:textId="66D2EBDE" w:rsidR="00202599" w:rsidRPr="00E5221C" w:rsidRDefault="00495626" w:rsidP="00202599">
      <w:pPr>
        <w:rPr>
          <w:rFonts w:cs="Arial"/>
          <w:color w:val="000000" w:themeColor="text1"/>
        </w:rPr>
      </w:pPr>
      <w:r w:rsidRPr="00E5221C">
        <w:rPr>
          <w:rFonts w:cs="Arial"/>
          <w:color w:val="000000" w:themeColor="text1"/>
          <w:spacing w:val="-2"/>
        </w:rPr>
        <w:t xml:space="preserve">W </w:t>
      </w:r>
      <w:r w:rsidR="00915635" w:rsidRPr="00E5221C">
        <w:rPr>
          <w:rFonts w:cs="Arial"/>
          <w:color w:val="000000" w:themeColor="text1"/>
          <w:spacing w:val="-2"/>
        </w:rPr>
        <w:t>lutym</w:t>
      </w:r>
      <w:r w:rsidR="00202599" w:rsidRPr="00E5221C">
        <w:rPr>
          <w:rFonts w:cs="Arial"/>
          <w:color w:val="000000" w:themeColor="text1"/>
          <w:spacing w:val="-2"/>
        </w:rPr>
        <w:t xml:space="preserve"> </w:t>
      </w:r>
      <w:r w:rsidR="00DB3B2D" w:rsidRPr="00E5221C">
        <w:rPr>
          <w:rFonts w:cs="Arial"/>
          <w:color w:val="000000" w:themeColor="text1"/>
          <w:spacing w:val="-2"/>
        </w:rPr>
        <w:t>202</w:t>
      </w:r>
      <w:r w:rsidR="004B599B" w:rsidRPr="00E5221C">
        <w:rPr>
          <w:rFonts w:cs="Arial"/>
          <w:color w:val="000000" w:themeColor="text1"/>
          <w:spacing w:val="-2"/>
        </w:rPr>
        <w:t>3</w:t>
      </w:r>
      <w:r w:rsidR="00DB3B2D" w:rsidRPr="00E5221C">
        <w:rPr>
          <w:rFonts w:cs="Arial"/>
          <w:color w:val="000000" w:themeColor="text1"/>
          <w:spacing w:val="-2"/>
        </w:rPr>
        <w:t xml:space="preserve"> </w:t>
      </w:r>
      <w:r w:rsidR="00202599" w:rsidRPr="00E5221C">
        <w:rPr>
          <w:rFonts w:cs="Arial"/>
          <w:color w:val="000000" w:themeColor="text1"/>
          <w:spacing w:val="-2"/>
        </w:rPr>
        <w:t xml:space="preserve">r. skupiono </w:t>
      </w:r>
      <w:r w:rsidR="00A564A4" w:rsidRPr="00E5221C">
        <w:rPr>
          <w:rFonts w:cs="Arial"/>
          <w:color w:val="000000" w:themeColor="text1"/>
        </w:rPr>
        <w:t>10,</w:t>
      </w:r>
      <w:r w:rsidR="00E5221C" w:rsidRPr="00E5221C">
        <w:rPr>
          <w:rFonts w:cs="Arial"/>
          <w:color w:val="000000" w:themeColor="text1"/>
        </w:rPr>
        <w:t>8</w:t>
      </w:r>
      <w:r w:rsidR="00542239" w:rsidRPr="00E5221C">
        <w:rPr>
          <w:rFonts w:cs="Arial"/>
          <w:color w:val="000000" w:themeColor="text1"/>
        </w:rPr>
        <w:t xml:space="preserve"> tys. t zbóż, tj. </w:t>
      </w:r>
      <w:r w:rsidR="00A564A4" w:rsidRPr="00E5221C">
        <w:rPr>
          <w:rFonts w:cs="Arial"/>
          <w:color w:val="000000" w:themeColor="text1"/>
        </w:rPr>
        <w:t xml:space="preserve">o </w:t>
      </w:r>
      <w:r w:rsidR="00E5221C" w:rsidRPr="00E5221C">
        <w:rPr>
          <w:rFonts w:cs="Arial"/>
          <w:color w:val="000000" w:themeColor="text1"/>
        </w:rPr>
        <w:t>7,6</w:t>
      </w:r>
      <w:r w:rsidR="00A564A4" w:rsidRPr="00E5221C">
        <w:rPr>
          <w:rFonts w:cs="Arial"/>
          <w:color w:val="000000" w:themeColor="text1"/>
        </w:rPr>
        <w:t>% więcej</w:t>
      </w:r>
      <w:r w:rsidR="00542239" w:rsidRPr="00E5221C">
        <w:rPr>
          <w:rFonts w:cs="Arial"/>
          <w:color w:val="000000" w:themeColor="text1"/>
        </w:rPr>
        <w:t xml:space="preserve"> niż w poprzednim miesiącu</w:t>
      </w:r>
      <w:r w:rsidR="00365139">
        <w:rPr>
          <w:rFonts w:cs="Arial"/>
          <w:color w:val="000000" w:themeColor="text1"/>
        </w:rPr>
        <w:t xml:space="preserve"> i</w:t>
      </w:r>
      <w:r w:rsidR="00E5221C" w:rsidRPr="00E5221C">
        <w:rPr>
          <w:rFonts w:cs="Arial"/>
          <w:color w:val="000000" w:themeColor="text1"/>
        </w:rPr>
        <w:t xml:space="preserve"> o 22,5% </w:t>
      </w:r>
      <w:r w:rsidR="00365139">
        <w:rPr>
          <w:rFonts w:cs="Arial"/>
          <w:color w:val="000000" w:themeColor="text1"/>
        </w:rPr>
        <w:t>więcej</w:t>
      </w:r>
      <w:r w:rsidR="00E5221C" w:rsidRPr="00E5221C">
        <w:rPr>
          <w:rFonts w:cs="Arial"/>
          <w:color w:val="000000" w:themeColor="text1"/>
        </w:rPr>
        <w:t xml:space="preserve"> </w:t>
      </w:r>
      <w:r w:rsidR="00A564A4" w:rsidRPr="00E5221C">
        <w:rPr>
          <w:rFonts w:cs="Arial"/>
          <w:color w:val="000000" w:themeColor="text1"/>
        </w:rPr>
        <w:t xml:space="preserve">niż </w:t>
      </w:r>
      <w:r w:rsidR="00542239" w:rsidRPr="00E5221C">
        <w:rPr>
          <w:rFonts w:cs="Arial"/>
          <w:color w:val="000000" w:themeColor="text1"/>
        </w:rPr>
        <w:t>przed rokiem</w:t>
      </w:r>
      <w:r w:rsidR="00A564A4" w:rsidRPr="00E5221C">
        <w:rPr>
          <w:rFonts w:cs="Arial"/>
          <w:color w:val="000000" w:themeColor="text1"/>
        </w:rPr>
        <w:t xml:space="preserve">. </w:t>
      </w:r>
      <w:r w:rsidR="00542239" w:rsidRPr="00E5221C">
        <w:rPr>
          <w:rFonts w:cs="Arial"/>
          <w:color w:val="000000" w:themeColor="text1"/>
        </w:rPr>
        <w:t xml:space="preserve">Pszenicy </w:t>
      </w:r>
      <w:r w:rsidR="00542239" w:rsidRPr="00E5221C">
        <w:rPr>
          <w:rFonts w:cs="Arial"/>
          <w:color w:val="000000" w:themeColor="text1"/>
          <w:spacing w:val="-2"/>
        </w:rPr>
        <w:t xml:space="preserve">skupiono </w:t>
      </w:r>
      <w:r w:rsidR="004714E0" w:rsidRPr="00E5221C">
        <w:rPr>
          <w:rFonts w:cs="Arial"/>
          <w:color w:val="000000" w:themeColor="text1"/>
          <w:spacing w:val="-2"/>
        </w:rPr>
        <w:t xml:space="preserve">o </w:t>
      </w:r>
      <w:r w:rsidR="00E5221C" w:rsidRPr="00E5221C">
        <w:rPr>
          <w:rFonts w:cs="Arial"/>
          <w:color w:val="000000" w:themeColor="text1"/>
          <w:spacing w:val="-2"/>
        </w:rPr>
        <w:t>2,6</w:t>
      </w:r>
      <w:r w:rsidR="004714E0" w:rsidRPr="00E5221C">
        <w:rPr>
          <w:rFonts w:cs="Arial"/>
          <w:color w:val="000000" w:themeColor="text1"/>
          <w:spacing w:val="-2"/>
        </w:rPr>
        <w:t xml:space="preserve">% </w:t>
      </w:r>
      <w:r w:rsidR="00A564A4" w:rsidRPr="00E5221C">
        <w:rPr>
          <w:rFonts w:cs="Arial"/>
          <w:color w:val="000000" w:themeColor="text1"/>
          <w:spacing w:val="-2"/>
        </w:rPr>
        <w:t>więcej</w:t>
      </w:r>
      <w:r w:rsidR="00542239" w:rsidRPr="00E5221C">
        <w:rPr>
          <w:rFonts w:cs="Arial"/>
          <w:color w:val="000000" w:themeColor="text1"/>
          <w:spacing w:val="-2"/>
        </w:rPr>
        <w:t xml:space="preserve"> niż w </w:t>
      </w:r>
      <w:r w:rsidR="00E5221C" w:rsidRPr="00E5221C">
        <w:rPr>
          <w:rFonts w:cs="Arial"/>
          <w:color w:val="000000" w:themeColor="text1"/>
          <w:spacing w:val="-2"/>
        </w:rPr>
        <w:t>styczniu</w:t>
      </w:r>
      <w:r w:rsidR="00542239" w:rsidRPr="00E5221C">
        <w:rPr>
          <w:rFonts w:cs="Arial"/>
          <w:color w:val="000000" w:themeColor="text1"/>
          <w:spacing w:val="-2"/>
        </w:rPr>
        <w:t xml:space="preserve"> 202</w:t>
      </w:r>
      <w:r w:rsidR="00E5221C" w:rsidRPr="00E5221C">
        <w:rPr>
          <w:rFonts w:cs="Arial"/>
          <w:color w:val="000000" w:themeColor="text1"/>
          <w:spacing w:val="-2"/>
        </w:rPr>
        <w:t>3</w:t>
      </w:r>
      <w:r w:rsidR="00542239" w:rsidRPr="00E5221C">
        <w:rPr>
          <w:rFonts w:cs="Arial"/>
          <w:color w:val="000000" w:themeColor="text1"/>
          <w:spacing w:val="-2"/>
        </w:rPr>
        <w:t xml:space="preserve"> r.</w:t>
      </w:r>
      <w:r w:rsidR="00365139">
        <w:rPr>
          <w:rFonts w:cs="Arial"/>
          <w:color w:val="000000" w:themeColor="text1"/>
          <w:spacing w:val="-2"/>
        </w:rPr>
        <w:t xml:space="preserve">, zaś o </w:t>
      </w:r>
      <w:r w:rsidR="00542239" w:rsidRPr="00E5221C">
        <w:rPr>
          <w:rFonts w:cs="Arial"/>
          <w:color w:val="000000" w:themeColor="text1"/>
          <w:spacing w:val="-2"/>
        </w:rPr>
        <w:t xml:space="preserve"> </w:t>
      </w:r>
      <w:r w:rsidR="00E5221C" w:rsidRPr="00E5221C">
        <w:rPr>
          <w:rFonts w:cs="Arial"/>
          <w:color w:val="000000" w:themeColor="text1"/>
          <w:spacing w:val="-2"/>
        </w:rPr>
        <w:t xml:space="preserve">5,1% mniej </w:t>
      </w:r>
      <w:r w:rsidR="00542239" w:rsidRPr="00E5221C">
        <w:rPr>
          <w:rFonts w:cs="Arial"/>
          <w:color w:val="000000" w:themeColor="text1"/>
          <w:spacing w:val="-2"/>
        </w:rPr>
        <w:t xml:space="preserve">niż w </w:t>
      </w:r>
      <w:r w:rsidR="00915635" w:rsidRPr="00E5221C">
        <w:rPr>
          <w:rFonts w:cs="Arial"/>
          <w:color w:val="000000" w:themeColor="text1"/>
          <w:spacing w:val="-2"/>
        </w:rPr>
        <w:t>lutym</w:t>
      </w:r>
      <w:r w:rsidR="00542239" w:rsidRPr="00E5221C">
        <w:rPr>
          <w:rFonts w:cs="Arial"/>
          <w:color w:val="000000" w:themeColor="text1"/>
          <w:spacing w:val="-2"/>
        </w:rPr>
        <w:t xml:space="preserve"> 202</w:t>
      </w:r>
      <w:r w:rsidR="00E5221C" w:rsidRPr="00E5221C">
        <w:rPr>
          <w:rFonts w:cs="Arial"/>
          <w:color w:val="000000" w:themeColor="text1"/>
          <w:spacing w:val="-2"/>
        </w:rPr>
        <w:t>2</w:t>
      </w:r>
      <w:r w:rsidR="00542239" w:rsidRPr="00E5221C">
        <w:rPr>
          <w:rFonts w:cs="Arial"/>
          <w:color w:val="000000" w:themeColor="text1"/>
          <w:spacing w:val="-2"/>
        </w:rPr>
        <w:t xml:space="preserve"> r. </w:t>
      </w:r>
      <w:r w:rsidR="00542239" w:rsidRPr="00E5221C">
        <w:rPr>
          <w:rFonts w:cs="Arial"/>
          <w:color w:val="000000" w:themeColor="text1"/>
        </w:rPr>
        <w:t xml:space="preserve">Skup żyta </w:t>
      </w:r>
      <w:r w:rsidR="00A564A4" w:rsidRPr="00E5221C">
        <w:rPr>
          <w:rFonts w:cs="Arial"/>
          <w:color w:val="000000" w:themeColor="text1"/>
        </w:rPr>
        <w:t>zwiększył</w:t>
      </w:r>
      <w:r w:rsidR="00542239" w:rsidRPr="00E5221C">
        <w:rPr>
          <w:rFonts w:cs="Arial"/>
          <w:color w:val="000000" w:themeColor="text1"/>
        </w:rPr>
        <w:t xml:space="preserve"> się w ujęciu miesięcznym</w:t>
      </w:r>
      <w:r w:rsidR="00A564A4" w:rsidRPr="00E5221C">
        <w:rPr>
          <w:rFonts w:cs="Arial"/>
          <w:color w:val="000000" w:themeColor="text1"/>
          <w:spacing w:val="-2"/>
        </w:rPr>
        <w:t xml:space="preserve"> i </w:t>
      </w:r>
      <w:r w:rsidR="00542239" w:rsidRPr="00E5221C">
        <w:rPr>
          <w:rFonts w:cs="Arial"/>
          <w:color w:val="000000" w:themeColor="text1"/>
        </w:rPr>
        <w:t xml:space="preserve">w skali roku </w:t>
      </w:r>
      <w:r w:rsidR="00A564A4" w:rsidRPr="00E5221C">
        <w:rPr>
          <w:rFonts w:cs="Arial"/>
          <w:color w:val="000000" w:themeColor="text1"/>
        </w:rPr>
        <w:t>odpowiednio</w:t>
      </w:r>
      <w:r w:rsidR="00542239" w:rsidRPr="00E5221C">
        <w:rPr>
          <w:rFonts w:cs="Arial"/>
          <w:color w:val="000000" w:themeColor="text1"/>
        </w:rPr>
        <w:t xml:space="preserve"> o </w:t>
      </w:r>
      <w:r w:rsidR="00E5221C" w:rsidRPr="00E5221C">
        <w:rPr>
          <w:rFonts w:cs="Arial"/>
          <w:color w:val="000000" w:themeColor="text1"/>
        </w:rPr>
        <w:t>37,7</w:t>
      </w:r>
      <w:r w:rsidR="00542239" w:rsidRPr="00E5221C">
        <w:rPr>
          <w:rFonts w:cs="Arial"/>
          <w:color w:val="000000" w:themeColor="text1"/>
        </w:rPr>
        <w:t>%</w:t>
      </w:r>
      <w:r w:rsidR="00A564A4" w:rsidRPr="00E5221C">
        <w:rPr>
          <w:rFonts w:cs="Arial"/>
          <w:color w:val="000000" w:themeColor="text1"/>
        </w:rPr>
        <w:t xml:space="preserve"> i </w:t>
      </w:r>
      <w:r w:rsidR="00E5221C" w:rsidRPr="00E5221C">
        <w:rPr>
          <w:rFonts w:cs="Arial"/>
          <w:color w:val="000000" w:themeColor="text1"/>
        </w:rPr>
        <w:t>78,6</w:t>
      </w:r>
      <w:r w:rsidR="00A564A4" w:rsidRPr="00E5221C">
        <w:rPr>
          <w:rFonts w:cs="Arial"/>
          <w:color w:val="000000" w:themeColor="text1"/>
        </w:rPr>
        <w:t>%</w:t>
      </w:r>
      <w:r w:rsidR="00542239" w:rsidRPr="00E5221C">
        <w:rPr>
          <w:rFonts w:cs="Arial"/>
          <w:color w:val="000000" w:themeColor="text1"/>
        </w:rPr>
        <w:t>.</w:t>
      </w:r>
    </w:p>
    <w:p w14:paraId="152D7AAB" w14:textId="77777777" w:rsidR="00390A29" w:rsidRDefault="00390A29" w:rsidP="00390A29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>Tablica 7.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 xml:space="preserve">a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55507E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51AC10D0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3DEB1347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</w:tr>
      <w:tr w:rsidR="00390A29" w:rsidRPr="00787A0E" w14:paraId="64342498" w14:textId="77777777" w:rsidTr="0055507E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55507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1B02BF1E" w:rsidR="00390A29" w:rsidRPr="002B4F5F" w:rsidRDefault="00390A29" w:rsidP="0055507E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44142C35" w:rsidR="00390A29" w:rsidRPr="002B4F5F" w:rsidRDefault="00390A29" w:rsidP="0055507E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02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35D8E0F5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</w:tr>
      <w:tr w:rsidR="006B59E4" w:rsidRPr="00787A0E" w14:paraId="5DE091A6" w14:textId="77777777" w:rsidTr="0055507E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6B59E4" w:rsidRPr="004C52C6" w:rsidRDefault="006B59E4" w:rsidP="006B59E4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2460B51A" w:rsidR="006B59E4" w:rsidRPr="002A707D" w:rsidRDefault="006B59E4" w:rsidP="006B59E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2D105CC5" w:rsidR="006B59E4" w:rsidRPr="002A707D" w:rsidRDefault="006B59E4" w:rsidP="006B59E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67C3BF7D" w:rsidR="006B59E4" w:rsidRPr="002A707D" w:rsidRDefault="006B59E4" w:rsidP="006B59E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5B961B04" w:rsidR="006B59E4" w:rsidRPr="002A707D" w:rsidRDefault="006B59E4" w:rsidP="006B59E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289744EB" w:rsidR="006B59E4" w:rsidRPr="002A707D" w:rsidRDefault="006B59E4" w:rsidP="006B59E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</w:tr>
      <w:tr w:rsidR="006B59E4" w:rsidRPr="00787A0E" w14:paraId="13157FB7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6B59E4" w:rsidRPr="004C52C6" w:rsidRDefault="006B59E4" w:rsidP="006B59E4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B59E4" w:rsidRPr="00787A0E" w14:paraId="75BE7A02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6B59E4" w:rsidRPr="004C52C6" w:rsidRDefault="006B59E4" w:rsidP="006B59E4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4E3BA464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1273" w:type="dxa"/>
            <w:vAlign w:val="center"/>
          </w:tcPr>
          <w:p w14:paraId="5A0E7DEC" w14:textId="611E72EF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123,8</w:t>
            </w:r>
          </w:p>
        </w:tc>
        <w:tc>
          <w:tcPr>
            <w:tcW w:w="1273" w:type="dxa"/>
            <w:vAlign w:val="center"/>
          </w:tcPr>
          <w:p w14:paraId="7901A7D7" w14:textId="682C1629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273" w:type="dxa"/>
            <w:vAlign w:val="center"/>
          </w:tcPr>
          <w:p w14:paraId="4F90CC87" w14:textId="7E5B0CD7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06088E2B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</w:tr>
      <w:tr w:rsidR="006B59E4" w:rsidRPr="00787A0E" w14:paraId="4556726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6B59E4" w:rsidRPr="004C52C6" w:rsidRDefault="006B59E4" w:rsidP="006B59E4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1142B70E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1273" w:type="dxa"/>
            <w:vAlign w:val="center"/>
          </w:tcPr>
          <w:p w14:paraId="0B0D58E9" w14:textId="477546BD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1273" w:type="dxa"/>
            <w:vAlign w:val="center"/>
          </w:tcPr>
          <w:p w14:paraId="1A189C1E" w14:textId="79279267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273" w:type="dxa"/>
            <w:vAlign w:val="center"/>
          </w:tcPr>
          <w:p w14:paraId="3D29EA97" w14:textId="7E288023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72C8AF54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6B59E4" w:rsidRPr="00787A0E" w14:paraId="72AC1B0A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6B59E4" w:rsidRPr="004C52C6" w:rsidRDefault="006B59E4" w:rsidP="006B59E4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17FB2A05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273" w:type="dxa"/>
            <w:vAlign w:val="center"/>
          </w:tcPr>
          <w:p w14:paraId="5AC9EDA1" w14:textId="1987C913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273" w:type="dxa"/>
            <w:vAlign w:val="center"/>
          </w:tcPr>
          <w:p w14:paraId="0FAE18CD" w14:textId="0939ADC8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13,8</w:t>
            </w:r>
          </w:p>
        </w:tc>
        <w:tc>
          <w:tcPr>
            <w:tcW w:w="1273" w:type="dxa"/>
            <w:vAlign w:val="center"/>
          </w:tcPr>
          <w:p w14:paraId="24FA25C0" w14:textId="04CC76E6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32FA1399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</w:tr>
      <w:tr w:rsidR="006B59E4" w:rsidRPr="00787A0E" w14:paraId="3AE655B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6B59E4" w:rsidRPr="004C52C6" w:rsidRDefault="006B59E4" w:rsidP="006B59E4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3ECE9758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442,1</w:t>
            </w:r>
          </w:p>
        </w:tc>
        <w:tc>
          <w:tcPr>
            <w:tcW w:w="1273" w:type="dxa"/>
            <w:vAlign w:val="center"/>
          </w:tcPr>
          <w:p w14:paraId="3715F6BA" w14:textId="1690DEBE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273" w:type="dxa"/>
            <w:vAlign w:val="center"/>
          </w:tcPr>
          <w:p w14:paraId="60A6FEAE" w14:textId="4EBDD559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211,8</w:t>
            </w:r>
          </w:p>
        </w:tc>
        <w:tc>
          <w:tcPr>
            <w:tcW w:w="1273" w:type="dxa"/>
            <w:vAlign w:val="center"/>
          </w:tcPr>
          <w:p w14:paraId="0185537F" w14:textId="63AE8541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393B0B38" w:rsidR="006B59E4" w:rsidRPr="002A707D" w:rsidRDefault="006B59E4" w:rsidP="006B59E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77910FBF" w:rsidR="00390A29" w:rsidRPr="00623239" w:rsidRDefault="00390A29" w:rsidP="00390A29">
      <w:pPr>
        <w:spacing w:before="200" w:after="0"/>
        <w:jc w:val="both"/>
        <w:rPr>
          <w:rFonts w:cs="Arial"/>
          <w:color w:val="000000" w:themeColor="text1"/>
          <w:spacing w:val="-4"/>
          <w:szCs w:val="19"/>
        </w:rPr>
      </w:pPr>
      <w:r w:rsidRPr="00E5221C">
        <w:rPr>
          <w:rFonts w:cs="Arial"/>
          <w:color w:val="000000" w:themeColor="text1"/>
          <w:spacing w:val="-4"/>
          <w:szCs w:val="19"/>
        </w:rPr>
        <w:t xml:space="preserve">W okresie styczeń–luty br. producenci z województwa podlaskiego dostarczyli do </w:t>
      </w:r>
      <w:r w:rsidRPr="00E5221C">
        <w:rPr>
          <w:rFonts w:cs="Arial"/>
          <w:b/>
          <w:color w:val="000000" w:themeColor="text1"/>
          <w:spacing w:val="-4"/>
          <w:szCs w:val="19"/>
        </w:rPr>
        <w:t>skupu</w:t>
      </w:r>
      <w:r w:rsidRPr="00E5221C">
        <w:rPr>
          <w:rFonts w:cs="Arial"/>
          <w:color w:val="000000" w:themeColor="text1"/>
          <w:spacing w:val="-4"/>
          <w:szCs w:val="19"/>
        </w:rPr>
        <w:t xml:space="preserve"> </w:t>
      </w:r>
      <w:r w:rsidR="00E5221C" w:rsidRPr="00E5221C">
        <w:rPr>
          <w:rFonts w:cs="Arial"/>
          <w:color w:val="000000" w:themeColor="text1"/>
          <w:spacing w:val="-4"/>
          <w:szCs w:val="19"/>
        </w:rPr>
        <w:t>46,7</w:t>
      </w:r>
      <w:r w:rsidRPr="00E5221C">
        <w:rPr>
          <w:rFonts w:cs="Arial"/>
          <w:color w:val="000000" w:themeColor="text1"/>
          <w:spacing w:val="-4"/>
          <w:szCs w:val="19"/>
        </w:rPr>
        <w:t xml:space="preserve"> tys. t </w:t>
      </w:r>
      <w:r w:rsidRPr="00E5221C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E5221C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E5221C" w:rsidRPr="00E5221C">
        <w:rPr>
          <w:rFonts w:cs="Arial"/>
          <w:color w:val="000000" w:themeColor="text1"/>
          <w:spacing w:val="-4"/>
          <w:szCs w:val="19"/>
        </w:rPr>
        <w:t>3,0</w:t>
      </w:r>
      <w:r w:rsidRPr="00E5221C">
        <w:rPr>
          <w:rFonts w:cs="Arial"/>
          <w:color w:val="000000" w:themeColor="text1"/>
          <w:spacing w:val="-4"/>
          <w:szCs w:val="19"/>
        </w:rPr>
        <w:t xml:space="preserve">% więcej niż przed rokiem. W skali roku zwiększyła się podaż żywca wołowego (o </w:t>
      </w:r>
      <w:r w:rsidR="00E5221C" w:rsidRPr="00E5221C">
        <w:rPr>
          <w:rFonts w:cs="Arial"/>
          <w:color w:val="000000" w:themeColor="text1"/>
          <w:spacing w:val="-4"/>
          <w:szCs w:val="19"/>
        </w:rPr>
        <w:t>23,8</w:t>
      </w:r>
      <w:r w:rsidRPr="00E5221C">
        <w:rPr>
          <w:rFonts w:cs="Arial"/>
          <w:color w:val="000000" w:themeColor="text1"/>
          <w:spacing w:val="-4"/>
          <w:szCs w:val="19"/>
        </w:rPr>
        <w:t>%)</w:t>
      </w:r>
      <w:r w:rsidR="00E5221C" w:rsidRPr="00E5221C">
        <w:rPr>
          <w:rFonts w:cs="Arial"/>
          <w:color w:val="000000" w:themeColor="text1"/>
          <w:spacing w:val="-4"/>
          <w:szCs w:val="19"/>
        </w:rPr>
        <w:t xml:space="preserve"> i</w:t>
      </w:r>
      <w:r w:rsidRPr="00E5221C">
        <w:rPr>
          <w:rFonts w:cs="Arial"/>
          <w:color w:val="000000" w:themeColor="text1"/>
          <w:spacing w:val="-4"/>
          <w:szCs w:val="19"/>
        </w:rPr>
        <w:t xml:space="preserve"> drobiowego (o </w:t>
      </w:r>
      <w:r w:rsidR="00E5221C" w:rsidRPr="00E5221C">
        <w:rPr>
          <w:rFonts w:cs="Arial"/>
          <w:color w:val="000000" w:themeColor="text1"/>
          <w:spacing w:val="-4"/>
          <w:szCs w:val="19"/>
        </w:rPr>
        <w:t>3,6</w:t>
      </w:r>
      <w:r w:rsidRPr="00E5221C">
        <w:rPr>
          <w:rFonts w:cs="Arial"/>
          <w:color w:val="000000" w:themeColor="text1"/>
          <w:spacing w:val="-4"/>
          <w:szCs w:val="19"/>
        </w:rPr>
        <w:t>%)</w:t>
      </w:r>
      <w:r w:rsidR="00E5221C" w:rsidRPr="00E5221C">
        <w:rPr>
          <w:rFonts w:cs="Arial"/>
          <w:color w:val="000000" w:themeColor="text1"/>
          <w:spacing w:val="-4"/>
          <w:szCs w:val="19"/>
        </w:rPr>
        <w:t xml:space="preserve">, zaś </w:t>
      </w:r>
      <w:r w:rsidR="00E5221C" w:rsidRPr="00623239">
        <w:rPr>
          <w:rFonts w:cs="Arial"/>
          <w:color w:val="000000" w:themeColor="text1"/>
          <w:spacing w:val="-4"/>
          <w:szCs w:val="19"/>
        </w:rPr>
        <w:t>spadła podaż żywca wieprzowego (o 13,4%).</w:t>
      </w:r>
    </w:p>
    <w:p w14:paraId="7DD0596A" w14:textId="4650CCCF" w:rsidR="00387C1D" w:rsidRPr="00623239" w:rsidRDefault="005C25DC" w:rsidP="000E3EBA">
      <w:pPr>
        <w:spacing w:after="0"/>
        <w:rPr>
          <w:rFonts w:cs="Arial"/>
          <w:color w:val="000000" w:themeColor="text1"/>
          <w:szCs w:val="19"/>
        </w:rPr>
      </w:pPr>
      <w:r w:rsidRPr="00623239">
        <w:rPr>
          <w:rFonts w:cs="Arial"/>
          <w:color w:val="000000" w:themeColor="text1"/>
          <w:spacing w:val="-4"/>
          <w:szCs w:val="19"/>
        </w:rPr>
        <w:t xml:space="preserve">W </w:t>
      </w:r>
      <w:r w:rsidR="00915635" w:rsidRPr="00623239">
        <w:rPr>
          <w:rFonts w:cs="Arial"/>
          <w:color w:val="000000" w:themeColor="text1"/>
          <w:spacing w:val="-6"/>
          <w:szCs w:val="19"/>
        </w:rPr>
        <w:t>lutym</w:t>
      </w:r>
      <w:r w:rsidR="00ED10A0" w:rsidRPr="00623239">
        <w:rPr>
          <w:rFonts w:cs="Arial"/>
          <w:color w:val="000000" w:themeColor="text1"/>
          <w:spacing w:val="-6"/>
          <w:szCs w:val="19"/>
        </w:rPr>
        <w:t xml:space="preserve"> 2023 r. </w:t>
      </w:r>
      <w:r w:rsidR="00ED10A0" w:rsidRPr="00623239">
        <w:rPr>
          <w:rFonts w:cs="Arial"/>
          <w:color w:val="000000" w:themeColor="text1"/>
          <w:szCs w:val="19"/>
        </w:rPr>
        <w:t xml:space="preserve">producenci z </w:t>
      </w:r>
      <w:r w:rsidR="009A4732" w:rsidRPr="00623239">
        <w:rPr>
          <w:rFonts w:cs="Arial"/>
          <w:color w:val="000000" w:themeColor="text1"/>
          <w:szCs w:val="19"/>
        </w:rPr>
        <w:t xml:space="preserve">terenu </w:t>
      </w:r>
      <w:r w:rsidR="00ED10A0" w:rsidRPr="00623239">
        <w:rPr>
          <w:rFonts w:cs="Arial"/>
          <w:color w:val="000000" w:themeColor="text1"/>
          <w:szCs w:val="19"/>
        </w:rPr>
        <w:t xml:space="preserve">województwa podlaskiego dostarczyli do </w:t>
      </w:r>
      <w:r w:rsidR="00ED10A0" w:rsidRPr="00623239">
        <w:rPr>
          <w:rFonts w:cs="Arial"/>
          <w:b/>
          <w:color w:val="000000" w:themeColor="text1"/>
          <w:szCs w:val="19"/>
        </w:rPr>
        <w:t>skupu</w:t>
      </w:r>
      <w:r w:rsidR="00ED10A0" w:rsidRPr="00623239">
        <w:rPr>
          <w:rFonts w:cs="Arial"/>
          <w:color w:val="000000" w:themeColor="text1"/>
          <w:szCs w:val="19"/>
        </w:rPr>
        <w:t xml:space="preserve"> </w:t>
      </w:r>
      <w:r w:rsidR="00423DAE" w:rsidRPr="00623239">
        <w:rPr>
          <w:rFonts w:cs="Arial"/>
          <w:color w:val="000000" w:themeColor="text1"/>
          <w:szCs w:val="19"/>
        </w:rPr>
        <w:t>22,7</w:t>
      </w:r>
      <w:r w:rsidR="00ED10A0" w:rsidRPr="00623239">
        <w:rPr>
          <w:rFonts w:cs="Arial"/>
          <w:color w:val="000000" w:themeColor="text1"/>
          <w:szCs w:val="19"/>
        </w:rPr>
        <w:t xml:space="preserve"> tys. t </w:t>
      </w:r>
      <w:r w:rsidR="00ED10A0" w:rsidRPr="00623239">
        <w:rPr>
          <w:rFonts w:cs="Arial"/>
          <w:b/>
          <w:color w:val="000000" w:themeColor="text1"/>
          <w:szCs w:val="19"/>
        </w:rPr>
        <w:t xml:space="preserve">żywca rzeźnego </w:t>
      </w:r>
      <w:r w:rsidR="00ED10A0" w:rsidRPr="00623239">
        <w:rPr>
          <w:rFonts w:cs="Arial"/>
          <w:color w:val="000000" w:themeColor="text1"/>
          <w:szCs w:val="19"/>
        </w:rPr>
        <w:t xml:space="preserve">(w wadze żywej), tj. o </w:t>
      </w:r>
      <w:r w:rsidR="00423DAE" w:rsidRPr="00623239">
        <w:rPr>
          <w:rFonts w:cs="Arial"/>
          <w:color w:val="000000" w:themeColor="text1"/>
          <w:szCs w:val="19"/>
        </w:rPr>
        <w:t>4,9</w:t>
      </w:r>
      <w:r w:rsidR="00ED10A0" w:rsidRPr="00623239">
        <w:rPr>
          <w:rFonts w:cs="Arial"/>
          <w:color w:val="000000" w:themeColor="text1"/>
          <w:szCs w:val="19"/>
        </w:rPr>
        <w:t>% mniej niż przed miesiącem</w:t>
      </w:r>
      <w:r w:rsidR="00423DAE" w:rsidRPr="00623239">
        <w:rPr>
          <w:rFonts w:cs="Arial"/>
          <w:color w:val="000000" w:themeColor="text1"/>
          <w:szCs w:val="19"/>
        </w:rPr>
        <w:t xml:space="preserve"> i </w:t>
      </w:r>
      <w:r w:rsidR="00ED10A0" w:rsidRPr="00623239">
        <w:rPr>
          <w:rFonts w:cs="Arial"/>
          <w:color w:val="000000" w:themeColor="text1"/>
          <w:szCs w:val="19"/>
        </w:rPr>
        <w:t xml:space="preserve">o </w:t>
      </w:r>
      <w:r w:rsidR="00423DAE" w:rsidRPr="00623239">
        <w:rPr>
          <w:rFonts w:cs="Arial"/>
          <w:color w:val="000000" w:themeColor="text1"/>
          <w:szCs w:val="19"/>
        </w:rPr>
        <w:t>1,5</w:t>
      </w:r>
      <w:r w:rsidR="00ED10A0" w:rsidRPr="00623239">
        <w:rPr>
          <w:rFonts w:cs="Arial"/>
          <w:color w:val="000000" w:themeColor="text1"/>
          <w:szCs w:val="19"/>
        </w:rPr>
        <w:t xml:space="preserve">% </w:t>
      </w:r>
      <w:r w:rsidR="00423DAE" w:rsidRPr="00623239">
        <w:rPr>
          <w:rFonts w:cs="Arial"/>
          <w:color w:val="000000" w:themeColor="text1"/>
          <w:szCs w:val="19"/>
        </w:rPr>
        <w:t>mniej</w:t>
      </w:r>
      <w:r w:rsidR="00ED10A0" w:rsidRPr="00623239">
        <w:rPr>
          <w:rFonts w:cs="Arial"/>
          <w:color w:val="000000" w:themeColor="text1"/>
          <w:szCs w:val="19"/>
        </w:rPr>
        <w:t xml:space="preserve"> niż przed rokiem. W porównaniu z</w:t>
      </w:r>
      <w:r w:rsidR="003E05CB" w:rsidRPr="00623239">
        <w:rPr>
          <w:rFonts w:cs="Arial"/>
          <w:color w:val="000000" w:themeColor="text1"/>
          <w:szCs w:val="19"/>
        </w:rPr>
        <w:t>e styczniem</w:t>
      </w:r>
      <w:r w:rsidR="00ED10A0" w:rsidRPr="00623239">
        <w:rPr>
          <w:rFonts w:cs="Arial"/>
          <w:color w:val="000000" w:themeColor="text1"/>
          <w:szCs w:val="19"/>
        </w:rPr>
        <w:t xml:space="preserve"> 202</w:t>
      </w:r>
      <w:r w:rsidR="003E05CB" w:rsidRPr="00623239">
        <w:rPr>
          <w:rFonts w:cs="Arial"/>
          <w:color w:val="000000" w:themeColor="text1"/>
          <w:szCs w:val="19"/>
        </w:rPr>
        <w:t>3</w:t>
      </w:r>
      <w:r w:rsidR="00ED10A0" w:rsidRPr="00623239">
        <w:rPr>
          <w:rFonts w:cs="Arial"/>
          <w:color w:val="000000" w:themeColor="text1"/>
          <w:szCs w:val="19"/>
        </w:rPr>
        <w:t xml:space="preserve"> r. zmniejszyła się ilość skupionego żywca </w:t>
      </w:r>
      <w:r w:rsidR="003E05CB" w:rsidRPr="00623239">
        <w:rPr>
          <w:rFonts w:cs="Arial"/>
          <w:color w:val="000000" w:themeColor="text1"/>
          <w:szCs w:val="19"/>
        </w:rPr>
        <w:t>wołowego</w:t>
      </w:r>
      <w:r w:rsidR="00ED10A0" w:rsidRPr="00623239">
        <w:rPr>
          <w:rFonts w:cs="Arial"/>
          <w:color w:val="000000" w:themeColor="text1"/>
          <w:szCs w:val="19"/>
        </w:rPr>
        <w:t xml:space="preserve"> (o </w:t>
      </w:r>
      <w:r w:rsidR="003E05CB" w:rsidRPr="00623239">
        <w:rPr>
          <w:rFonts w:cs="Arial"/>
          <w:color w:val="000000" w:themeColor="text1"/>
          <w:szCs w:val="19"/>
        </w:rPr>
        <w:t>7,5</w:t>
      </w:r>
      <w:r w:rsidR="00ED10A0" w:rsidRPr="00623239">
        <w:rPr>
          <w:rFonts w:cs="Arial"/>
          <w:color w:val="000000" w:themeColor="text1"/>
          <w:szCs w:val="19"/>
        </w:rPr>
        <w:t>%)</w:t>
      </w:r>
      <w:r w:rsidR="001D2B69" w:rsidRPr="00623239">
        <w:rPr>
          <w:rFonts w:cs="Arial"/>
          <w:color w:val="000000" w:themeColor="text1"/>
          <w:szCs w:val="19"/>
        </w:rPr>
        <w:t xml:space="preserve">, wieprzowego (o 4,3%) i drobiowego (o 4,2%). </w:t>
      </w:r>
      <w:r w:rsidR="00ED10A0" w:rsidRPr="00623239">
        <w:rPr>
          <w:rFonts w:cs="Arial"/>
          <w:color w:val="000000" w:themeColor="text1"/>
          <w:szCs w:val="19"/>
        </w:rPr>
        <w:t xml:space="preserve">W skali roku odnotowano </w:t>
      </w:r>
      <w:r w:rsidR="001D2B69" w:rsidRPr="00623239">
        <w:rPr>
          <w:rFonts w:cs="Arial"/>
          <w:color w:val="000000" w:themeColor="text1"/>
          <w:szCs w:val="19"/>
        </w:rPr>
        <w:t>spadek</w:t>
      </w:r>
      <w:r w:rsidR="00ED10A0" w:rsidRPr="00623239">
        <w:rPr>
          <w:rFonts w:cs="Arial"/>
          <w:color w:val="000000" w:themeColor="text1"/>
          <w:szCs w:val="19"/>
        </w:rPr>
        <w:t xml:space="preserve"> podaży żywca </w:t>
      </w:r>
      <w:r w:rsidR="001D2B69" w:rsidRPr="00623239">
        <w:rPr>
          <w:rFonts w:cs="Arial"/>
          <w:color w:val="000000" w:themeColor="text1"/>
          <w:szCs w:val="19"/>
        </w:rPr>
        <w:t>wieprzowego</w:t>
      </w:r>
      <w:r w:rsidR="00ED10A0" w:rsidRPr="00623239">
        <w:rPr>
          <w:rFonts w:cs="Arial"/>
          <w:color w:val="000000" w:themeColor="text1"/>
          <w:szCs w:val="19"/>
        </w:rPr>
        <w:t xml:space="preserve"> (o </w:t>
      </w:r>
      <w:r w:rsidR="001D2B69" w:rsidRPr="00623239">
        <w:rPr>
          <w:rFonts w:cs="Arial"/>
          <w:color w:val="000000" w:themeColor="text1"/>
          <w:szCs w:val="19"/>
        </w:rPr>
        <w:t>12,8</w:t>
      </w:r>
      <w:r w:rsidR="00ED10A0" w:rsidRPr="00623239">
        <w:rPr>
          <w:rFonts w:cs="Arial"/>
          <w:color w:val="000000" w:themeColor="text1"/>
          <w:szCs w:val="19"/>
        </w:rPr>
        <w:t>%)</w:t>
      </w:r>
      <w:r w:rsidR="001D2B69" w:rsidRPr="00623239">
        <w:rPr>
          <w:rFonts w:cs="Arial"/>
          <w:color w:val="000000" w:themeColor="text1"/>
          <w:szCs w:val="19"/>
        </w:rPr>
        <w:t xml:space="preserve"> i drobiowego (o 2,1%), </w:t>
      </w:r>
      <w:r w:rsidR="00ED10A0" w:rsidRPr="00623239">
        <w:rPr>
          <w:rFonts w:cs="Arial"/>
          <w:color w:val="000000" w:themeColor="text1"/>
          <w:szCs w:val="19"/>
        </w:rPr>
        <w:t xml:space="preserve">a </w:t>
      </w:r>
      <w:r w:rsidR="001D2B69" w:rsidRPr="00623239">
        <w:rPr>
          <w:rFonts w:cs="Arial"/>
          <w:color w:val="000000" w:themeColor="text1"/>
          <w:szCs w:val="19"/>
        </w:rPr>
        <w:t>wzrost</w:t>
      </w:r>
      <w:r w:rsidR="00ED10A0" w:rsidRPr="00623239">
        <w:rPr>
          <w:rFonts w:cs="Arial"/>
          <w:color w:val="000000" w:themeColor="text1"/>
          <w:szCs w:val="19"/>
        </w:rPr>
        <w:t xml:space="preserve"> skupu żywca </w:t>
      </w:r>
      <w:r w:rsidR="001D2B69" w:rsidRPr="00623239">
        <w:rPr>
          <w:rFonts w:cs="Arial"/>
          <w:color w:val="000000" w:themeColor="text1"/>
          <w:szCs w:val="19"/>
        </w:rPr>
        <w:t>wołowego</w:t>
      </w:r>
      <w:r w:rsidR="00ED10A0" w:rsidRPr="00623239">
        <w:rPr>
          <w:rFonts w:cs="Arial"/>
          <w:color w:val="000000" w:themeColor="text1"/>
          <w:szCs w:val="19"/>
        </w:rPr>
        <w:t xml:space="preserve"> (o 1</w:t>
      </w:r>
      <w:r w:rsidR="001D2B69" w:rsidRPr="00623239">
        <w:rPr>
          <w:rFonts w:cs="Arial"/>
          <w:color w:val="000000" w:themeColor="text1"/>
          <w:szCs w:val="19"/>
        </w:rPr>
        <w:t>4,9</w:t>
      </w:r>
      <w:r w:rsidR="00ED10A0" w:rsidRPr="00623239">
        <w:rPr>
          <w:rFonts w:cs="Arial"/>
          <w:color w:val="000000" w:themeColor="text1"/>
          <w:szCs w:val="19"/>
        </w:rPr>
        <w:t>%).</w:t>
      </w:r>
    </w:p>
    <w:p w14:paraId="47B62CEC" w14:textId="32E622CA" w:rsidR="008B35F6" w:rsidRPr="00623239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41D17D0B" w14:textId="1CB6EAC9" w:rsidR="008B35F6" w:rsidRPr="00623239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3059E80E" w14:textId="04281C0F" w:rsidR="008B35F6" w:rsidRPr="000503BF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0301F3B8" w14:textId="71EAAB56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lastRenderedPageBreak/>
        <w:t xml:space="preserve">Tablica </w:t>
      </w:r>
      <w:r w:rsidR="00390A29">
        <w:t>8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30D2C4A8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47B0BE97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1BE71DF0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0C744FC4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1412BD29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597C3D16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55B8208E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7A100315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37A87349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545B98A0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</w:tr>
      <w:tr w:rsidR="006B59E4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6B59E4" w:rsidRPr="002A707D" w:rsidRDefault="006B59E4" w:rsidP="006B59E4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50350FB1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F594EE8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1A52A38E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77777777" w:rsidR="006B59E4" w:rsidRPr="00FA5128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B59E4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6B59E4" w:rsidRPr="00143ED3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66A52C7E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124,49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69A8CC11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0BA99068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03158C4C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6CB40105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1767B119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160,26</w:t>
            </w:r>
          </w:p>
        </w:tc>
        <w:tc>
          <w:tcPr>
            <w:tcW w:w="782" w:type="dxa"/>
            <w:vAlign w:val="center"/>
          </w:tcPr>
          <w:p w14:paraId="6BC5E19E" w14:textId="2B7FD7E2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121,1</w:t>
            </w:r>
          </w:p>
        </w:tc>
        <w:tc>
          <w:tcPr>
            <w:tcW w:w="778" w:type="dxa"/>
            <w:vAlign w:val="center"/>
          </w:tcPr>
          <w:p w14:paraId="216D5852" w14:textId="02293CF4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155,95</w:t>
            </w:r>
          </w:p>
        </w:tc>
        <w:tc>
          <w:tcPr>
            <w:tcW w:w="778" w:type="dxa"/>
            <w:vAlign w:val="center"/>
          </w:tcPr>
          <w:p w14:paraId="3BCB05C7" w14:textId="6112268D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64FBA08F" w:rsidR="006B59E4" w:rsidRPr="00C966F2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</w:tr>
      <w:tr w:rsidR="006B59E4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6B59E4" w:rsidRPr="00143ED3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50980C9C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96,46</w:t>
            </w:r>
          </w:p>
        </w:tc>
        <w:tc>
          <w:tcPr>
            <w:tcW w:w="785" w:type="dxa"/>
            <w:vAlign w:val="center"/>
          </w:tcPr>
          <w:p w14:paraId="7FD34EC7" w14:textId="7428ADE3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768" w:type="dxa"/>
            <w:vAlign w:val="center"/>
          </w:tcPr>
          <w:p w14:paraId="688223EC" w14:textId="57A3C8E9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93,95</w:t>
            </w:r>
          </w:p>
        </w:tc>
        <w:tc>
          <w:tcPr>
            <w:tcW w:w="778" w:type="dxa"/>
            <w:vAlign w:val="center"/>
          </w:tcPr>
          <w:p w14:paraId="63A909D8" w14:textId="415F7EC4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782" w:type="dxa"/>
            <w:vAlign w:val="center"/>
          </w:tcPr>
          <w:p w14:paraId="66EB9FFF" w14:textId="078F032B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777" w:type="dxa"/>
            <w:vAlign w:val="center"/>
          </w:tcPr>
          <w:p w14:paraId="7865F57D" w14:textId="18274419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126,21</w:t>
            </w:r>
          </w:p>
        </w:tc>
        <w:tc>
          <w:tcPr>
            <w:tcW w:w="782" w:type="dxa"/>
            <w:vAlign w:val="center"/>
          </w:tcPr>
          <w:p w14:paraId="13987399" w14:textId="5B92C0C2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126,5</w:t>
            </w:r>
          </w:p>
        </w:tc>
        <w:tc>
          <w:tcPr>
            <w:tcW w:w="778" w:type="dxa"/>
            <w:vAlign w:val="center"/>
          </w:tcPr>
          <w:p w14:paraId="5A9766B5" w14:textId="33F0BAFE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120,60</w:t>
            </w:r>
          </w:p>
        </w:tc>
        <w:tc>
          <w:tcPr>
            <w:tcW w:w="778" w:type="dxa"/>
            <w:vAlign w:val="center"/>
          </w:tcPr>
          <w:p w14:paraId="7A87C646" w14:textId="077B3490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5BCBB0AF" w:rsidR="006B59E4" w:rsidRPr="00FA5128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</w:tr>
      <w:tr w:rsidR="006B59E4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6B59E4" w:rsidRPr="00143ED3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1479338F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76,46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08BBAB80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65,3</w:t>
            </w:r>
          </w:p>
        </w:tc>
        <w:tc>
          <w:tcPr>
            <w:tcW w:w="768" w:type="dxa"/>
            <w:vAlign w:val="center"/>
          </w:tcPr>
          <w:p w14:paraId="11FAAEE0" w14:textId="22AF09F8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74,85</w:t>
            </w:r>
          </w:p>
        </w:tc>
        <w:tc>
          <w:tcPr>
            <w:tcW w:w="778" w:type="dxa"/>
            <w:vAlign w:val="center"/>
          </w:tcPr>
          <w:p w14:paraId="59137F45" w14:textId="301E38F9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782" w:type="dxa"/>
            <w:vAlign w:val="center"/>
          </w:tcPr>
          <w:p w14:paraId="5C06673C" w14:textId="127C860C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777" w:type="dxa"/>
            <w:vAlign w:val="center"/>
          </w:tcPr>
          <w:p w14:paraId="7CB35B95" w14:textId="008876BB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161,60</w:t>
            </w:r>
          </w:p>
        </w:tc>
        <w:tc>
          <w:tcPr>
            <w:tcW w:w="782" w:type="dxa"/>
            <w:vAlign w:val="center"/>
          </w:tcPr>
          <w:p w14:paraId="655A24BD" w14:textId="76A012B1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778" w:type="dxa"/>
            <w:vAlign w:val="center"/>
          </w:tcPr>
          <w:p w14:paraId="4E40613E" w14:textId="750630DC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164,84</w:t>
            </w:r>
          </w:p>
        </w:tc>
        <w:tc>
          <w:tcPr>
            <w:tcW w:w="778" w:type="dxa"/>
            <w:vAlign w:val="center"/>
          </w:tcPr>
          <w:p w14:paraId="07CD6DD3" w14:textId="1013CB82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0E19F054" w:rsidR="006B59E4" w:rsidRPr="00FA5128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6B59E4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6B59E4" w:rsidRPr="00FD61D1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3B30298C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77777777" w:rsidR="006B59E4" w:rsidRPr="00FA5128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B59E4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6B59E4" w:rsidRPr="00143ED3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4E2F28D0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10,35</w:t>
            </w:r>
          </w:p>
        </w:tc>
        <w:tc>
          <w:tcPr>
            <w:tcW w:w="785" w:type="dxa"/>
            <w:vAlign w:val="center"/>
          </w:tcPr>
          <w:p w14:paraId="71DCE460" w14:textId="023DA515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768" w:type="dxa"/>
            <w:vAlign w:val="center"/>
          </w:tcPr>
          <w:p w14:paraId="42323B93" w14:textId="11F2D13A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10,34</w:t>
            </w:r>
          </w:p>
        </w:tc>
        <w:tc>
          <w:tcPr>
            <w:tcW w:w="778" w:type="dxa"/>
            <w:vAlign w:val="center"/>
          </w:tcPr>
          <w:p w14:paraId="1C244441" w14:textId="2B515333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782" w:type="dxa"/>
            <w:vAlign w:val="center"/>
          </w:tcPr>
          <w:p w14:paraId="365B40E3" w14:textId="69F18DB0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777" w:type="dxa"/>
            <w:vAlign w:val="center"/>
          </w:tcPr>
          <w:p w14:paraId="65D5250C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4727F51A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3F4D8752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16506656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77777777" w:rsidR="006B59E4" w:rsidRPr="00E44BC1" w:rsidRDefault="006B59E4" w:rsidP="006B59E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B59E4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6B59E4" w:rsidRPr="00143ED3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72D581AF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7,86</w:t>
            </w:r>
          </w:p>
        </w:tc>
        <w:tc>
          <w:tcPr>
            <w:tcW w:w="785" w:type="dxa"/>
            <w:vAlign w:val="center"/>
          </w:tcPr>
          <w:p w14:paraId="7213EBC3" w14:textId="03DD143C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178,7</w:t>
            </w:r>
          </w:p>
        </w:tc>
        <w:tc>
          <w:tcPr>
            <w:tcW w:w="768" w:type="dxa"/>
            <w:vAlign w:val="center"/>
          </w:tcPr>
          <w:p w14:paraId="014886E4" w14:textId="535DE670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8,18</w:t>
            </w:r>
          </w:p>
        </w:tc>
        <w:tc>
          <w:tcPr>
            <w:tcW w:w="778" w:type="dxa"/>
            <w:vAlign w:val="center"/>
          </w:tcPr>
          <w:p w14:paraId="566B78D2" w14:textId="545E29B5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189,4</w:t>
            </w:r>
          </w:p>
        </w:tc>
        <w:tc>
          <w:tcPr>
            <w:tcW w:w="782" w:type="dxa"/>
            <w:vAlign w:val="center"/>
          </w:tcPr>
          <w:p w14:paraId="7406FFA1" w14:textId="3B72E87C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777" w:type="dxa"/>
            <w:vAlign w:val="center"/>
          </w:tcPr>
          <w:p w14:paraId="4B89CC02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62F2CC0C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C4D3899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25729C8D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77777777" w:rsidR="006B59E4" w:rsidRPr="00E44BC1" w:rsidRDefault="006B59E4" w:rsidP="006B59E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B59E4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6B59E4" w:rsidRPr="00143ED3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424DADD2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5,86</w:t>
            </w:r>
          </w:p>
        </w:tc>
        <w:tc>
          <w:tcPr>
            <w:tcW w:w="785" w:type="dxa"/>
            <w:vAlign w:val="center"/>
          </w:tcPr>
          <w:p w14:paraId="55D7367F" w14:textId="391223C9" w:rsidR="006B59E4" w:rsidRPr="00FD00F6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125,2</w:t>
            </w:r>
          </w:p>
        </w:tc>
        <w:tc>
          <w:tcPr>
            <w:tcW w:w="768" w:type="dxa"/>
            <w:vAlign w:val="center"/>
          </w:tcPr>
          <w:p w14:paraId="3C527BA1" w14:textId="07F3AF56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5,94</w:t>
            </w:r>
          </w:p>
        </w:tc>
        <w:tc>
          <w:tcPr>
            <w:tcW w:w="778" w:type="dxa"/>
            <w:vAlign w:val="center"/>
          </w:tcPr>
          <w:p w14:paraId="435DB2FE" w14:textId="2A9A3D80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782" w:type="dxa"/>
            <w:vAlign w:val="center"/>
          </w:tcPr>
          <w:p w14:paraId="7CA89C80" w14:textId="7A36275F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777" w:type="dxa"/>
            <w:vAlign w:val="center"/>
          </w:tcPr>
          <w:p w14:paraId="6B88DFB8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178ACDE4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5980F6F5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38ECA69D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77777777" w:rsidR="006B59E4" w:rsidRPr="00E44BC1" w:rsidRDefault="006B59E4" w:rsidP="006B59E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B59E4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6B59E4" w:rsidRPr="00143ED3" w:rsidRDefault="006B59E4" w:rsidP="006B59E4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0A91597B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245,11</w:t>
            </w:r>
          </w:p>
        </w:tc>
        <w:tc>
          <w:tcPr>
            <w:tcW w:w="785" w:type="dxa"/>
            <w:vAlign w:val="center"/>
          </w:tcPr>
          <w:p w14:paraId="3E8E9B8F" w14:textId="052281CE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132,2</w:t>
            </w:r>
          </w:p>
        </w:tc>
        <w:tc>
          <w:tcPr>
            <w:tcW w:w="768" w:type="dxa"/>
            <w:vAlign w:val="center"/>
          </w:tcPr>
          <w:p w14:paraId="7FF2869A" w14:textId="17DA5F34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237,21</w:t>
            </w:r>
          </w:p>
        </w:tc>
        <w:tc>
          <w:tcPr>
            <w:tcW w:w="778" w:type="dxa"/>
            <w:vAlign w:val="center"/>
          </w:tcPr>
          <w:p w14:paraId="1622B0FE" w14:textId="2F831D8A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128,0</w:t>
            </w:r>
          </w:p>
        </w:tc>
        <w:tc>
          <w:tcPr>
            <w:tcW w:w="782" w:type="dxa"/>
            <w:vAlign w:val="center"/>
          </w:tcPr>
          <w:p w14:paraId="4BECBB3E" w14:textId="54111431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777" w:type="dxa"/>
            <w:vAlign w:val="center"/>
          </w:tcPr>
          <w:p w14:paraId="53D8117D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6B59E4" w:rsidRPr="00E44BC1" w:rsidRDefault="006B59E4" w:rsidP="006B59E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4CD8EA47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C9B20E6" w14:textId="671B2B0D" w:rsidR="00B22F85" w:rsidRPr="007E0F52" w:rsidRDefault="0077486F" w:rsidP="0077486F">
      <w:pPr>
        <w:spacing w:before="200" w:after="0"/>
        <w:rPr>
          <w:rFonts w:cs="Arial"/>
          <w:color w:val="000000" w:themeColor="text1"/>
        </w:rPr>
      </w:pPr>
      <w:r w:rsidRPr="007E0F52">
        <w:rPr>
          <w:rFonts w:cs="Arial"/>
          <w:color w:val="000000" w:themeColor="text1"/>
        </w:rPr>
        <w:t xml:space="preserve">W </w:t>
      </w:r>
      <w:r w:rsidR="00915635" w:rsidRPr="007E0F52">
        <w:rPr>
          <w:rFonts w:cs="Arial"/>
          <w:color w:val="000000" w:themeColor="text1"/>
        </w:rPr>
        <w:t>lutym</w:t>
      </w:r>
      <w:r w:rsidR="00214010" w:rsidRPr="007E0F52">
        <w:rPr>
          <w:rFonts w:cs="Arial"/>
          <w:color w:val="000000" w:themeColor="text1"/>
        </w:rPr>
        <w:t xml:space="preserve"> 2023 r. producenci z województwa podlaskiego uzyskiwali niższe niż przed miesiącem </w:t>
      </w:r>
      <w:r w:rsidR="00214010" w:rsidRPr="007E0F52">
        <w:rPr>
          <w:rFonts w:cs="Arial"/>
          <w:b/>
          <w:color w:val="000000" w:themeColor="text1"/>
        </w:rPr>
        <w:t>ceny</w:t>
      </w:r>
      <w:r w:rsidR="00214010" w:rsidRPr="007E0F52">
        <w:rPr>
          <w:rFonts w:cs="Arial"/>
          <w:color w:val="000000" w:themeColor="text1"/>
        </w:rPr>
        <w:t xml:space="preserve"> za dostarczone do skupu ziarno </w:t>
      </w:r>
      <w:r w:rsidR="00214010" w:rsidRPr="007E0F52">
        <w:rPr>
          <w:rFonts w:cs="Arial"/>
          <w:b/>
          <w:color w:val="000000" w:themeColor="text1"/>
        </w:rPr>
        <w:t>pszenicy</w:t>
      </w:r>
      <w:r w:rsidR="00214010" w:rsidRPr="007E0F52">
        <w:rPr>
          <w:rFonts w:cs="Arial"/>
          <w:color w:val="000000" w:themeColor="text1"/>
        </w:rPr>
        <w:t xml:space="preserve"> (o </w:t>
      </w:r>
      <w:r w:rsidR="007E0F52" w:rsidRPr="007E0F52">
        <w:rPr>
          <w:rFonts w:cs="Arial"/>
          <w:color w:val="000000" w:themeColor="text1"/>
        </w:rPr>
        <w:t>6,1</w:t>
      </w:r>
      <w:r w:rsidR="00214010" w:rsidRPr="007E0F52">
        <w:rPr>
          <w:rFonts w:cs="Arial"/>
          <w:color w:val="000000" w:themeColor="text1"/>
        </w:rPr>
        <w:t>%)</w:t>
      </w:r>
      <w:r w:rsidR="00E94153" w:rsidRPr="007E0F52">
        <w:rPr>
          <w:rFonts w:cs="Arial"/>
          <w:color w:val="000000" w:themeColor="text1"/>
        </w:rPr>
        <w:t xml:space="preserve"> oraz</w:t>
      </w:r>
      <w:r w:rsidR="00214010" w:rsidRPr="007E0F52">
        <w:rPr>
          <w:rFonts w:cs="Arial"/>
          <w:color w:val="000000" w:themeColor="text1"/>
        </w:rPr>
        <w:t xml:space="preserve"> </w:t>
      </w:r>
      <w:r w:rsidR="00214010" w:rsidRPr="007E0F52">
        <w:rPr>
          <w:rFonts w:cs="Arial"/>
          <w:b/>
          <w:color w:val="000000" w:themeColor="text1"/>
        </w:rPr>
        <w:t>żyta</w:t>
      </w:r>
      <w:r w:rsidR="00214010" w:rsidRPr="007E0F52">
        <w:rPr>
          <w:rFonts w:cs="Arial"/>
          <w:color w:val="000000" w:themeColor="text1"/>
        </w:rPr>
        <w:t xml:space="preserve"> (o </w:t>
      </w:r>
      <w:r w:rsidR="007E0F52" w:rsidRPr="007E0F52">
        <w:rPr>
          <w:rFonts w:cs="Arial"/>
          <w:color w:val="000000" w:themeColor="text1"/>
        </w:rPr>
        <w:t>6,0</w:t>
      </w:r>
      <w:r w:rsidR="00214010" w:rsidRPr="007E0F52">
        <w:rPr>
          <w:rFonts w:cs="Arial"/>
          <w:color w:val="000000" w:themeColor="text1"/>
        </w:rPr>
        <w:t xml:space="preserve">%). </w:t>
      </w:r>
      <w:r w:rsidR="00D36C3E" w:rsidRPr="007E0F52">
        <w:rPr>
          <w:rFonts w:cs="Arial"/>
          <w:color w:val="000000" w:themeColor="text1"/>
        </w:rPr>
        <w:t xml:space="preserve">W obrocie targowiskowym zanotowano </w:t>
      </w:r>
      <w:r w:rsidR="00D36C3E">
        <w:rPr>
          <w:rFonts w:cs="Arial"/>
          <w:color w:val="000000" w:themeColor="text1"/>
        </w:rPr>
        <w:t xml:space="preserve">także </w:t>
      </w:r>
      <w:r w:rsidR="00D36C3E" w:rsidRPr="007E0F52">
        <w:rPr>
          <w:rFonts w:cs="Arial"/>
          <w:color w:val="000000" w:themeColor="text1"/>
        </w:rPr>
        <w:t>spadek cen pszenicy (o</w:t>
      </w:r>
      <w:r w:rsidR="00D36C3E" w:rsidRPr="007E0F52">
        <w:rPr>
          <w:color w:val="000000" w:themeColor="text1"/>
          <w:spacing w:val="-2"/>
        </w:rPr>
        <w:t> </w:t>
      </w:r>
      <w:r w:rsidR="00D36C3E" w:rsidRPr="007E0F52">
        <w:rPr>
          <w:rFonts w:cs="Arial"/>
          <w:color w:val="000000" w:themeColor="text1"/>
        </w:rPr>
        <w:t>5,2%) oraz żyta (o 8,5%) w odniesieniu do poprzedniego miesiąca. W skali roku średnie ceny obydwu gatunków zbóż w</w:t>
      </w:r>
      <w:r w:rsidR="00D36C3E" w:rsidRPr="007E0F52">
        <w:rPr>
          <w:color w:val="000000" w:themeColor="text1"/>
          <w:spacing w:val="-2"/>
        </w:rPr>
        <w:t> </w:t>
      </w:r>
      <w:r w:rsidR="00D36C3E" w:rsidRPr="007E0F52">
        <w:rPr>
          <w:rFonts w:cs="Arial"/>
          <w:color w:val="000000" w:themeColor="text1"/>
        </w:rPr>
        <w:t xml:space="preserve">skupie </w:t>
      </w:r>
      <w:r w:rsidR="00D36C3E" w:rsidRPr="007E0F52">
        <w:rPr>
          <w:rFonts w:cs="Arial"/>
          <w:color w:val="000000" w:themeColor="text1"/>
          <w:spacing w:val="-2"/>
        </w:rPr>
        <w:t>uległy zmniejszeniu odpowiednio o 4,1% i 5,6%</w:t>
      </w:r>
      <w:r w:rsidR="00D36C3E">
        <w:rPr>
          <w:rFonts w:cs="Arial"/>
          <w:color w:val="000000" w:themeColor="text1"/>
          <w:spacing w:val="-2"/>
        </w:rPr>
        <w:t>, natomiast n</w:t>
      </w:r>
      <w:r w:rsidR="00D36C3E" w:rsidRPr="007E0F52">
        <w:rPr>
          <w:rFonts w:cs="Arial"/>
          <w:color w:val="000000" w:themeColor="text1"/>
          <w:spacing w:val="-2"/>
        </w:rPr>
        <w:t>a targowiskach ceny pszenicy i żyta wzrosły odpowiednio o</w:t>
      </w:r>
      <w:r w:rsidR="00D36C3E" w:rsidRPr="007E0F52">
        <w:rPr>
          <w:color w:val="000000" w:themeColor="text1"/>
          <w:spacing w:val="-2"/>
        </w:rPr>
        <w:t> </w:t>
      </w:r>
      <w:r w:rsidR="00D36C3E" w:rsidRPr="007E0F52">
        <w:rPr>
          <w:rFonts w:cs="Arial"/>
          <w:color w:val="000000" w:themeColor="text1"/>
          <w:spacing w:val="-2"/>
        </w:rPr>
        <w:t>16,9% i 20,0%.</w:t>
      </w:r>
    </w:p>
    <w:p w14:paraId="4216779E" w14:textId="5E8C06DE" w:rsidR="003B5496" w:rsidRDefault="00C63532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08908AD8" wp14:editId="3CF05268">
                <wp:simplePos x="0" y="0"/>
                <wp:positionH relativeFrom="margin">
                  <wp:posOffset>-91440</wp:posOffset>
                </wp:positionH>
                <wp:positionV relativeFrom="paragraph">
                  <wp:posOffset>386876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7516E9" w:rsidRDefault="007516E9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33" type="#_x0000_t202" style="position:absolute;margin-left:-7.2pt;margin-top:30.45pt;width:48.9pt;height:17.85pt;z-index:25117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" filled="f" stroked="f" strokeweight="3e-5mm">
                <v:textbox inset="2.16pt,1.8pt,2.16pt,1.8pt">
                  <w:txbxContent>
                    <w:p w14:paraId="7BB1B1A2" w14:textId="77777777" w:rsidR="007516E9" w:rsidRDefault="007516E9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30743A20" w14:textId="51833656" w:rsidR="0085264B" w:rsidRDefault="0085264B" w:rsidP="0082531F">
      <w:pPr>
        <w:spacing w:after="0" w:line="240" w:lineRule="auto"/>
        <w:rPr>
          <w:b/>
          <w:szCs w:val="19"/>
        </w:rPr>
      </w:pPr>
      <w:r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185920" behindDoc="0" locked="0" layoutInCell="1" allowOverlap="1" wp14:anchorId="353654EC" wp14:editId="359DABF4">
                <wp:simplePos x="0" y="0"/>
                <wp:positionH relativeFrom="margin">
                  <wp:posOffset>6442075</wp:posOffset>
                </wp:positionH>
                <wp:positionV relativeFrom="paragraph">
                  <wp:posOffset>2060170</wp:posOffset>
                </wp:positionV>
                <wp:extent cx="55864" cy="166098"/>
                <wp:effectExtent l="0" t="0" r="1905" b="5715"/>
                <wp:wrapNone/>
                <wp:docPr id="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9664" w14:textId="77777777" w:rsidR="0085264B" w:rsidRDefault="0085264B" w:rsidP="008526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54EC" id="_x0000_s1034" type="#_x0000_t202" style="position:absolute;margin-left:507.25pt;margin-top:162.2pt;width:4.4pt;height:13.1pt;z-index:25518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" stroked="f">
                <v:textbox>
                  <w:txbxContent>
                    <w:p w14:paraId="10FC9664" w14:textId="77777777" w:rsidR="0085264B" w:rsidRDefault="0085264B" w:rsidP="0085264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970F3A" wp14:editId="32330D2A">
            <wp:extent cx="6645910" cy="2635200"/>
            <wp:effectExtent l="0" t="0" r="2540" b="0"/>
            <wp:docPr id="70" name="Wykres 70" descr="Wykres 6. Przeciętne ceny skupu zbóż&#10;&#10;Na wykresie liniowym zaprezentowano przeciętne ceny skupu pszenicy i żyta dla poszczególnych miesięcy w latach 2018–2023 dla województwa podlaskiego. Ostatni zaprezentowany okres to 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DD8274B" w14:textId="07CE4C8A" w:rsidR="001446AD" w:rsidRPr="008C1404" w:rsidRDefault="009F6FE5" w:rsidP="00633C60">
      <w:pPr>
        <w:spacing w:after="0" w:line="240" w:lineRule="auto"/>
        <w:rPr>
          <w:rFonts w:cs="Arial"/>
          <w:color w:val="000000" w:themeColor="text1"/>
          <w:szCs w:val="19"/>
        </w:rPr>
      </w:pPr>
      <w:r w:rsidRPr="008C1404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34016" behindDoc="0" locked="0" layoutInCell="1" allowOverlap="1" wp14:anchorId="06F26B3D" wp14:editId="7D78575B">
                <wp:simplePos x="0" y="0"/>
                <wp:positionH relativeFrom="margin">
                  <wp:posOffset>6452870</wp:posOffset>
                </wp:positionH>
                <wp:positionV relativeFrom="paragraph">
                  <wp:posOffset>2169795</wp:posOffset>
                </wp:positionV>
                <wp:extent cx="45719" cy="246955"/>
                <wp:effectExtent l="0" t="0" r="0" b="1270"/>
                <wp:wrapNone/>
                <wp:docPr id="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304CF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6B3D" id="_x0000_s1035" type="#_x0000_t202" style="position:absolute;margin-left:508.1pt;margin-top:170.85pt;width:3.6pt;height:19.45pt;z-index:2549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" stroked="f">
                <v:textbox>
                  <w:txbxContent>
                    <w:p w14:paraId="059304CF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1446AD" w:rsidRPr="008C1404">
        <w:rPr>
          <w:rFonts w:cs="Arial"/>
          <w:color w:val="000000" w:themeColor="text1"/>
          <w:szCs w:val="19"/>
        </w:rPr>
        <w:t xml:space="preserve">W </w:t>
      </w:r>
      <w:r w:rsidR="00915635" w:rsidRPr="008C1404">
        <w:rPr>
          <w:rFonts w:cs="Arial"/>
          <w:color w:val="000000" w:themeColor="text1"/>
          <w:szCs w:val="19"/>
        </w:rPr>
        <w:t>lutym</w:t>
      </w:r>
      <w:r w:rsidR="001446AD" w:rsidRPr="008C1404">
        <w:rPr>
          <w:rFonts w:cs="Arial"/>
          <w:color w:val="000000" w:themeColor="text1"/>
          <w:szCs w:val="19"/>
        </w:rPr>
        <w:t xml:space="preserve"> 202</w:t>
      </w:r>
      <w:r w:rsidR="00801D60" w:rsidRPr="008C1404">
        <w:rPr>
          <w:rFonts w:cs="Arial"/>
          <w:color w:val="000000" w:themeColor="text1"/>
          <w:szCs w:val="19"/>
        </w:rPr>
        <w:t>3</w:t>
      </w:r>
      <w:r w:rsidR="001446AD" w:rsidRPr="008C1404">
        <w:rPr>
          <w:rFonts w:cs="Arial"/>
          <w:color w:val="000000" w:themeColor="text1"/>
          <w:szCs w:val="19"/>
        </w:rPr>
        <w:t xml:space="preserve"> r. za 1 </w:t>
      </w:r>
      <w:proofErr w:type="spellStart"/>
      <w:r w:rsidR="001446AD" w:rsidRPr="008C1404">
        <w:rPr>
          <w:rFonts w:cs="Arial"/>
          <w:color w:val="000000" w:themeColor="text1"/>
          <w:szCs w:val="19"/>
        </w:rPr>
        <w:t>dt</w:t>
      </w:r>
      <w:proofErr w:type="spellEnd"/>
      <w:r w:rsidR="001446AD" w:rsidRPr="008C1404">
        <w:rPr>
          <w:rFonts w:cs="Arial"/>
          <w:color w:val="000000" w:themeColor="text1"/>
          <w:szCs w:val="19"/>
        </w:rPr>
        <w:t xml:space="preserve"> </w:t>
      </w:r>
      <w:r w:rsidR="001446AD" w:rsidRPr="008C1404">
        <w:rPr>
          <w:rFonts w:cs="Arial"/>
          <w:b/>
          <w:bCs/>
          <w:color w:val="000000" w:themeColor="text1"/>
          <w:szCs w:val="19"/>
        </w:rPr>
        <w:t>ziemniaków</w:t>
      </w:r>
      <w:r w:rsidR="001446AD" w:rsidRPr="008C1404">
        <w:rPr>
          <w:rFonts w:cs="Arial"/>
          <w:color w:val="000000" w:themeColor="text1"/>
          <w:szCs w:val="19"/>
        </w:rPr>
        <w:t xml:space="preserve"> w skupie płacono średnio </w:t>
      </w:r>
      <w:r w:rsidR="008C1404" w:rsidRPr="008C1404">
        <w:rPr>
          <w:rFonts w:cs="Arial"/>
          <w:color w:val="000000" w:themeColor="text1"/>
          <w:szCs w:val="19"/>
        </w:rPr>
        <w:t>74,85</w:t>
      </w:r>
      <w:r w:rsidR="00E63A44" w:rsidRPr="008C1404">
        <w:rPr>
          <w:rFonts w:cs="Arial"/>
          <w:color w:val="000000" w:themeColor="text1"/>
          <w:szCs w:val="19"/>
        </w:rPr>
        <w:t xml:space="preserve"> zł, a ich cena </w:t>
      </w:r>
      <w:r w:rsidR="008C1404" w:rsidRPr="008C1404">
        <w:rPr>
          <w:rFonts w:cs="Arial"/>
          <w:color w:val="000000" w:themeColor="text1"/>
          <w:szCs w:val="19"/>
        </w:rPr>
        <w:t>zmniejszyła się</w:t>
      </w:r>
      <w:r w:rsidR="00E63A44" w:rsidRPr="008C1404">
        <w:rPr>
          <w:rFonts w:cs="Arial"/>
          <w:color w:val="000000" w:themeColor="text1"/>
          <w:szCs w:val="19"/>
        </w:rPr>
        <w:t xml:space="preserve"> o </w:t>
      </w:r>
      <w:r w:rsidR="008C1404" w:rsidRPr="008C1404">
        <w:rPr>
          <w:rFonts w:cs="Arial"/>
          <w:color w:val="000000" w:themeColor="text1"/>
          <w:szCs w:val="19"/>
        </w:rPr>
        <w:t>6,3</w:t>
      </w:r>
      <w:r w:rsidR="00E63A44" w:rsidRPr="008C1404">
        <w:rPr>
          <w:rFonts w:cs="Arial"/>
          <w:color w:val="000000" w:themeColor="text1"/>
          <w:szCs w:val="19"/>
        </w:rPr>
        <w:t>% w odniesieniu do zanotowanej w poprzednim miesiąc</w:t>
      </w:r>
      <w:r w:rsidR="000503BF" w:rsidRPr="008C1404">
        <w:rPr>
          <w:rFonts w:cs="Arial"/>
          <w:color w:val="000000" w:themeColor="text1"/>
          <w:szCs w:val="19"/>
        </w:rPr>
        <w:t>u</w:t>
      </w:r>
      <w:r w:rsidR="008C1404" w:rsidRPr="008C1404">
        <w:rPr>
          <w:rFonts w:cs="Arial"/>
          <w:color w:val="000000" w:themeColor="text1"/>
          <w:szCs w:val="19"/>
        </w:rPr>
        <w:t xml:space="preserve"> oraz </w:t>
      </w:r>
      <w:r w:rsidR="000503BF" w:rsidRPr="008C1404">
        <w:rPr>
          <w:rFonts w:cs="Arial"/>
          <w:color w:val="000000" w:themeColor="text1"/>
          <w:szCs w:val="19"/>
        </w:rPr>
        <w:t xml:space="preserve">o </w:t>
      </w:r>
      <w:r w:rsidR="008C1404" w:rsidRPr="008C1404">
        <w:rPr>
          <w:rFonts w:cs="Arial"/>
          <w:color w:val="000000" w:themeColor="text1"/>
          <w:szCs w:val="19"/>
        </w:rPr>
        <w:t>38,1</w:t>
      </w:r>
      <w:r w:rsidR="000503BF" w:rsidRPr="008C1404">
        <w:rPr>
          <w:rFonts w:cs="Arial"/>
          <w:color w:val="000000" w:themeColor="text1"/>
          <w:szCs w:val="19"/>
        </w:rPr>
        <w:t>%</w:t>
      </w:r>
      <w:r w:rsidR="00E63A44" w:rsidRPr="008C1404">
        <w:rPr>
          <w:rFonts w:cs="Arial"/>
          <w:color w:val="000000" w:themeColor="text1"/>
          <w:szCs w:val="19"/>
        </w:rPr>
        <w:t xml:space="preserve"> w porównaniu z</w:t>
      </w:r>
      <w:r w:rsidR="008C1404" w:rsidRPr="008C1404">
        <w:rPr>
          <w:rFonts w:cs="Arial"/>
          <w:color w:val="000000" w:themeColor="text1"/>
          <w:szCs w:val="19"/>
        </w:rPr>
        <w:t xml:space="preserve"> lutym </w:t>
      </w:r>
      <w:r w:rsidR="00E63A44" w:rsidRPr="008C1404">
        <w:rPr>
          <w:rFonts w:cs="Arial"/>
          <w:color w:val="000000" w:themeColor="text1"/>
          <w:szCs w:val="19"/>
        </w:rPr>
        <w:t>202</w:t>
      </w:r>
      <w:r w:rsidR="00801D60" w:rsidRPr="008C1404">
        <w:rPr>
          <w:rFonts w:cs="Arial"/>
          <w:color w:val="000000" w:themeColor="text1"/>
          <w:szCs w:val="19"/>
        </w:rPr>
        <w:t>2</w:t>
      </w:r>
      <w:r w:rsidR="00E63A44" w:rsidRPr="008C1404">
        <w:rPr>
          <w:rFonts w:cs="Arial"/>
          <w:color w:val="000000" w:themeColor="text1"/>
          <w:szCs w:val="19"/>
        </w:rPr>
        <w:t xml:space="preserve"> r. Na targowiskach za 1</w:t>
      </w:r>
      <w:r w:rsidR="000503BF" w:rsidRPr="008C1404">
        <w:rPr>
          <w:color w:val="000000" w:themeColor="text1"/>
          <w:spacing w:val="-2"/>
        </w:rPr>
        <w:t> </w:t>
      </w:r>
      <w:proofErr w:type="spellStart"/>
      <w:r w:rsidR="00E63A44" w:rsidRPr="008C1404">
        <w:rPr>
          <w:rFonts w:cs="Arial"/>
          <w:color w:val="000000" w:themeColor="text1"/>
          <w:szCs w:val="19"/>
        </w:rPr>
        <w:t>dt</w:t>
      </w:r>
      <w:proofErr w:type="spellEnd"/>
      <w:r w:rsidR="00E63A44" w:rsidRPr="008C1404">
        <w:rPr>
          <w:rFonts w:cs="Arial"/>
          <w:color w:val="000000" w:themeColor="text1"/>
          <w:szCs w:val="19"/>
        </w:rPr>
        <w:t xml:space="preserve"> ziemniaków jadalnych płacono średnio </w:t>
      </w:r>
      <w:r w:rsidR="008C1404" w:rsidRPr="008C1404">
        <w:rPr>
          <w:rFonts w:cs="Arial"/>
          <w:color w:val="000000" w:themeColor="text1"/>
          <w:szCs w:val="19"/>
        </w:rPr>
        <w:t>164,84</w:t>
      </w:r>
      <w:r w:rsidR="00E63A44" w:rsidRPr="008C1404">
        <w:rPr>
          <w:rFonts w:cs="Arial"/>
          <w:color w:val="000000" w:themeColor="text1"/>
          <w:szCs w:val="19"/>
        </w:rPr>
        <w:t xml:space="preserve"> zł, tj. o </w:t>
      </w:r>
      <w:r w:rsidR="008C1404" w:rsidRPr="008C1404">
        <w:rPr>
          <w:rFonts w:cs="Arial"/>
          <w:color w:val="000000" w:themeColor="text1"/>
          <w:szCs w:val="19"/>
        </w:rPr>
        <w:t>4,1</w:t>
      </w:r>
      <w:r w:rsidR="00E63A44" w:rsidRPr="008C1404">
        <w:rPr>
          <w:rFonts w:cs="Arial"/>
          <w:color w:val="000000" w:themeColor="text1"/>
          <w:szCs w:val="19"/>
        </w:rPr>
        <w:t xml:space="preserve">% </w:t>
      </w:r>
      <w:r w:rsidR="000503BF" w:rsidRPr="008C1404">
        <w:rPr>
          <w:rFonts w:cs="Arial"/>
          <w:color w:val="000000" w:themeColor="text1"/>
          <w:szCs w:val="19"/>
        </w:rPr>
        <w:t>więcej</w:t>
      </w:r>
      <w:r w:rsidR="00E63A44" w:rsidRPr="008C1404">
        <w:rPr>
          <w:rFonts w:cs="Arial"/>
          <w:color w:val="000000" w:themeColor="text1"/>
          <w:szCs w:val="19"/>
        </w:rPr>
        <w:t xml:space="preserve"> niż w poprzednim miesiącu</w:t>
      </w:r>
      <w:r w:rsidR="00851287" w:rsidRPr="008C1404">
        <w:rPr>
          <w:rFonts w:cs="Arial"/>
          <w:color w:val="000000" w:themeColor="text1"/>
          <w:szCs w:val="19"/>
        </w:rPr>
        <w:t xml:space="preserve"> i </w:t>
      </w:r>
      <w:r w:rsidR="009A6D04" w:rsidRPr="008C1404">
        <w:rPr>
          <w:rFonts w:cs="Arial"/>
          <w:color w:val="000000" w:themeColor="text1"/>
          <w:szCs w:val="19"/>
        </w:rPr>
        <w:t xml:space="preserve">o </w:t>
      </w:r>
      <w:r w:rsidR="008C1404" w:rsidRPr="008C1404">
        <w:rPr>
          <w:rFonts w:cs="Arial"/>
          <w:color w:val="000000" w:themeColor="text1"/>
          <w:szCs w:val="19"/>
        </w:rPr>
        <w:t>13,9</w:t>
      </w:r>
      <w:r w:rsidR="009A6D04" w:rsidRPr="008C1404">
        <w:rPr>
          <w:rFonts w:cs="Arial"/>
          <w:color w:val="000000" w:themeColor="text1"/>
          <w:szCs w:val="19"/>
        </w:rPr>
        <w:t>% więcej niż rok wcześniej</w:t>
      </w:r>
      <w:r w:rsidR="00E63A44" w:rsidRPr="008C1404">
        <w:rPr>
          <w:rFonts w:cs="Arial"/>
          <w:color w:val="000000" w:themeColor="text1"/>
          <w:szCs w:val="19"/>
        </w:rPr>
        <w:t>.</w:t>
      </w:r>
      <w:r w:rsidR="000503BF" w:rsidRPr="008C1404">
        <w:rPr>
          <w:rFonts w:cs="Arial"/>
          <w:color w:val="000000" w:themeColor="text1"/>
          <w:szCs w:val="19"/>
        </w:rPr>
        <w:t xml:space="preserve"> </w:t>
      </w:r>
    </w:p>
    <w:p w14:paraId="065B0C26" w14:textId="6E6A7F98" w:rsidR="00801D60" w:rsidRPr="008C1404" w:rsidRDefault="00801D60" w:rsidP="00801D60">
      <w:pPr>
        <w:pStyle w:val="Tekstpodstawowy"/>
        <w:spacing w:after="0"/>
        <w:rPr>
          <w:rFonts w:cs="Arial"/>
          <w:color w:val="000000" w:themeColor="text1"/>
        </w:rPr>
      </w:pPr>
      <w:r w:rsidRPr="008C1404">
        <w:rPr>
          <w:rFonts w:cs="Arial"/>
          <w:color w:val="000000" w:themeColor="text1"/>
        </w:rPr>
        <w:t xml:space="preserve">W </w:t>
      </w:r>
      <w:r w:rsidR="00915635" w:rsidRPr="008C1404">
        <w:rPr>
          <w:rFonts w:cs="Arial"/>
          <w:color w:val="000000" w:themeColor="text1"/>
          <w:spacing w:val="-2"/>
        </w:rPr>
        <w:t>lutym</w:t>
      </w:r>
      <w:r w:rsidRPr="008C1404">
        <w:rPr>
          <w:rFonts w:cs="Arial"/>
          <w:color w:val="000000" w:themeColor="text1"/>
          <w:spacing w:val="-2"/>
        </w:rPr>
        <w:t xml:space="preserve"> </w:t>
      </w:r>
      <w:r w:rsidRPr="008C1404">
        <w:rPr>
          <w:rFonts w:cs="Arial"/>
          <w:color w:val="000000" w:themeColor="text1"/>
        </w:rPr>
        <w:t xml:space="preserve">br., </w:t>
      </w:r>
      <w:r w:rsidR="00ED10A0" w:rsidRPr="008C1404">
        <w:rPr>
          <w:rFonts w:cs="Arial"/>
          <w:color w:val="000000" w:themeColor="text1"/>
        </w:rPr>
        <w:t>przy</w:t>
      </w:r>
      <w:r w:rsidRPr="008C1404">
        <w:rPr>
          <w:rFonts w:cs="Arial"/>
          <w:color w:val="000000" w:themeColor="text1"/>
        </w:rPr>
        <w:t xml:space="preserve"> </w:t>
      </w:r>
      <w:r w:rsidR="008C1404" w:rsidRPr="008C1404">
        <w:rPr>
          <w:rFonts w:cs="Arial"/>
          <w:color w:val="000000" w:themeColor="text1"/>
        </w:rPr>
        <w:t>mniejsze</w:t>
      </w:r>
      <w:r w:rsidR="006243F8">
        <w:rPr>
          <w:rFonts w:cs="Arial"/>
          <w:color w:val="000000" w:themeColor="text1"/>
        </w:rPr>
        <w:t>j</w:t>
      </w:r>
      <w:r w:rsidRPr="008C1404">
        <w:rPr>
          <w:rFonts w:cs="Arial"/>
          <w:color w:val="000000" w:themeColor="text1"/>
        </w:rPr>
        <w:t xml:space="preserve"> niż przed miesiącem</w:t>
      </w:r>
      <w:r w:rsidR="008C1404" w:rsidRPr="008C1404">
        <w:rPr>
          <w:rFonts w:cs="Arial"/>
          <w:color w:val="000000" w:themeColor="text1"/>
        </w:rPr>
        <w:t xml:space="preserve"> i przed </w:t>
      </w:r>
      <w:r w:rsidRPr="008C1404">
        <w:rPr>
          <w:rFonts w:cs="Arial"/>
          <w:color w:val="000000" w:themeColor="text1"/>
        </w:rPr>
        <w:t xml:space="preserve">rokiem podaży, </w:t>
      </w:r>
      <w:r w:rsidRPr="008C1404">
        <w:rPr>
          <w:rFonts w:cs="Arial"/>
          <w:b/>
          <w:color w:val="000000" w:themeColor="text1"/>
        </w:rPr>
        <w:t>średnia cena skupu</w:t>
      </w:r>
      <w:r w:rsidRPr="008C1404">
        <w:rPr>
          <w:rFonts w:cs="Arial"/>
          <w:color w:val="000000" w:themeColor="text1"/>
        </w:rPr>
        <w:t xml:space="preserve"> 1 kg </w:t>
      </w:r>
      <w:r w:rsidRPr="008C1404">
        <w:rPr>
          <w:rFonts w:cs="Arial"/>
          <w:b/>
          <w:color w:val="000000" w:themeColor="text1"/>
        </w:rPr>
        <w:t xml:space="preserve">żywca wieprzowego </w:t>
      </w:r>
      <w:r w:rsidRPr="008C1404">
        <w:rPr>
          <w:rFonts w:cs="Arial"/>
          <w:color w:val="000000" w:themeColor="text1"/>
        </w:rPr>
        <w:t xml:space="preserve">osiągnęła poziom </w:t>
      </w:r>
      <w:r w:rsidR="008C1404" w:rsidRPr="008C1404">
        <w:rPr>
          <w:rFonts w:cs="Arial"/>
          <w:color w:val="000000" w:themeColor="text1"/>
        </w:rPr>
        <w:t>8,18</w:t>
      </w:r>
      <w:r w:rsidR="0051676C" w:rsidRPr="008C1404">
        <w:rPr>
          <w:rFonts w:cs="Arial"/>
          <w:color w:val="000000" w:themeColor="text1"/>
        </w:rPr>
        <w:t xml:space="preserve"> </w:t>
      </w:r>
      <w:r w:rsidRPr="008C1404">
        <w:rPr>
          <w:rFonts w:cs="Arial"/>
          <w:color w:val="000000" w:themeColor="text1"/>
        </w:rPr>
        <w:t xml:space="preserve">zł, czyli </w:t>
      </w:r>
      <w:r w:rsidR="008C1404" w:rsidRPr="008C1404">
        <w:rPr>
          <w:rFonts w:cs="Arial"/>
          <w:color w:val="000000" w:themeColor="text1"/>
        </w:rPr>
        <w:t>wzrosła</w:t>
      </w:r>
      <w:r w:rsidRPr="008C1404">
        <w:rPr>
          <w:rFonts w:cs="Arial"/>
          <w:color w:val="000000" w:themeColor="text1"/>
        </w:rPr>
        <w:t xml:space="preserve"> o </w:t>
      </w:r>
      <w:r w:rsidR="008C1404" w:rsidRPr="008C1404">
        <w:rPr>
          <w:rFonts w:cs="Arial"/>
          <w:color w:val="000000" w:themeColor="text1"/>
        </w:rPr>
        <w:t>8,4</w:t>
      </w:r>
      <w:r w:rsidRPr="008C1404">
        <w:rPr>
          <w:rFonts w:cs="Arial"/>
          <w:color w:val="000000" w:themeColor="text1"/>
        </w:rPr>
        <w:t>% w ujęciu miesięcznym</w:t>
      </w:r>
      <w:r w:rsidR="008C1404" w:rsidRPr="008C1404">
        <w:rPr>
          <w:rFonts w:cs="Arial"/>
          <w:color w:val="000000" w:themeColor="text1"/>
        </w:rPr>
        <w:t xml:space="preserve"> oraz o 89,4</w:t>
      </w:r>
      <w:r w:rsidRPr="008C1404">
        <w:rPr>
          <w:rFonts w:cs="Arial"/>
          <w:color w:val="000000" w:themeColor="text1"/>
        </w:rPr>
        <w:t xml:space="preserve">% w odniesieniu do </w:t>
      </w:r>
      <w:r w:rsidR="00A32B36" w:rsidRPr="008C1404">
        <w:rPr>
          <w:rFonts w:cs="Arial"/>
          <w:color w:val="000000" w:themeColor="text1"/>
        </w:rPr>
        <w:t>lutego</w:t>
      </w:r>
      <w:r w:rsidRPr="008C1404">
        <w:rPr>
          <w:rFonts w:cs="Arial"/>
          <w:color w:val="000000" w:themeColor="text1"/>
        </w:rPr>
        <w:t xml:space="preserve"> 202</w:t>
      </w:r>
      <w:r w:rsidR="00851287" w:rsidRPr="008C1404">
        <w:rPr>
          <w:rFonts w:cs="Arial"/>
          <w:color w:val="000000" w:themeColor="text1"/>
        </w:rPr>
        <w:t>2</w:t>
      </w:r>
      <w:r w:rsidRPr="008C1404">
        <w:rPr>
          <w:rFonts w:cs="Arial"/>
          <w:color w:val="000000" w:themeColor="text1"/>
        </w:rPr>
        <w:t xml:space="preserve"> r.</w:t>
      </w:r>
    </w:p>
    <w:p w14:paraId="0D6100DB" w14:textId="34A107ED" w:rsidR="001446AD" w:rsidRPr="008C1404" w:rsidRDefault="001446AD" w:rsidP="00801D60">
      <w:pPr>
        <w:pStyle w:val="Tekstpodstawowy"/>
        <w:rPr>
          <w:rFonts w:cs="Arial"/>
          <w:color w:val="000000" w:themeColor="text1"/>
        </w:rPr>
      </w:pPr>
      <w:r w:rsidRPr="008C1404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8C1404" w:rsidRPr="008C1404">
        <w:rPr>
          <w:rFonts w:cs="Arial"/>
          <w:color w:val="000000" w:themeColor="text1"/>
        </w:rPr>
        <w:t>6,8</w:t>
      </w:r>
      <w:r w:rsidR="00E46E6F" w:rsidRPr="008C1404">
        <w:rPr>
          <w:rFonts w:cs="Arial"/>
          <w:color w:val="000000" w:themeColor="text1"/>
        </w:rPr>
        <w:t xml:space="preserve"> wobec </w:t>
      </w:r>
      <w:r w:rsidR="008C1404" w:rsidRPr="008C1404">
        <w:rPr>
          <w:rFonts w:cs="Arial"/>
          <w:color w:val="000000" w:themeColor="text1"/>
        </w:rPr>
        <w:t>5,7</w:t>
      </w:r>
      <w:r w:rsidR="00E46E6F" w:rsidRPr="008C1404">
        <w:rPr>
          <w:rFonts w:cs="Arial"/>
          <w:color w:val="000000" w:themeColor="text1"/>
        </w:rPr>
        <w:t xml:space="preserve"> w</w:t>
      </w:r>
      <w:r w:rsidR="00BA5F38" w:rsidRPr="008C1404">
        <w:rPr>
          <w:rFonts w:cs="Arial"/>
          <w:bCs/>
          <w:color w:val="000000" w:themeColor="text1"/>
        </w:rPr>
        <w:t> </w:t>
      </w:r>
      <w:r w:rsidR="008C1404" w:rsidRPr="008C1404">
        <w:rPr>
          <w:rFonts w:cs="Arial"/>
          <w:color w:val="000000" w:themeColor="text1"/>
        </w:rPr>
        <w:t>styczniu</w:t>
      </w:r>
      <w:r w:rsidR="00E46E6F" w:rsidRPr="008C1404">
        <w:rPr>
          <w:rFonts w:cs="Arial"/>
          <w:color w:val="000000" w:themeColor="text1"/>
        </w:rPr>
        <w:t xml:space="preserve"> 202</w:t>
      </w:r>
      <w:r w:rsidR="008C1404" w:rsidRPr="008C1404">
        <w:rPr>
          <w:rFonts w:cs="Arial"/>
          <w:color w:val="000000" w:themeColor="text1"/>
        </w:rPr>
        <w:t>3</w:t>
      </w:r>
      <w:r w:rsidR="00E46E6F" w:rsidRPr="008C1404">
        <w:rPr>
          <w:rFonts w:cs="Arial"/>
          <w:color w:val="000000" w:themeColor="text1"/>
        </w:rPr>
        <w:t xml:space="preserve"> r. i </w:t>
      </w:r>
      <w:r w:rsidR="0051676C" w:rsidRPr="008C1404">
        <w:rPr>
          <w:rFonts w:cs="Arial"/>
          <w:color w:val="000000" w:themeColor="text1"/>
        </w:rPr>
        <w:t>4,</w:t>
      </w:r>
      <w:r w:rsidR="008C1404" w:rsidRPr="008C1404">
        <w:rPr>
          <w:rFonts w:cs="Arial"/>
          <w:color w:val="000000" w:themeColor="text1"/>
        </w:rPr>
        <w:t>3</w:t>
      </w:r>
      <w:r w:rsidR="00E46E6F" w:rsidRPr="008C1404">
        <w:rPr>
          <w:rFonts w:cs="Arial"/>
          <w:color w:val="000000" w:themeColor="text1"/>
        </w:rPr>
        <w:t xml:space="preserve"> przed rokiem.</w:t>
      </w:r>
    </w:p>
    <w:p w14:paraId="32C9EA28" w14:textId="7552A5A7" w:rsidR="00E94153" w:rsidRPr="00B42BCB" w:rsidRDefault="007E3D16" w:rsidP="0053734E">
      <w:pPr>
        <w:pStyle w:val="Tekstpodstawowy"/>
        <w:spacing w:after="0"/>
        <w:rPr>
          <w:rFonts w:cs="Arial"/>
          <w:color w:val="000000" w:themeColor="text1"/>
        </w:rPr>
      </w:pPr>
      <w:r w:rsidRPr="00B42BCB">
        <w:rPr>
          <w:rFonts w:cs="Arial"/>
          <w:color w:val="000000" w:themeColor="text1"/>
        </w:rPr>
        <w:lastRenderedPageBreak/>
        <w:t xml:space="preserve">W lutym 2023 r., </w:t>
      </w:r>
      <w:r w:rsidR="0095083E" w:rsidRPr="00B42BCB">
        <w:rPr>
          <w:rFonts w:cs="Arial"/>
          <w:color w:val="000000" w:themeColor="text1"/>
        </w:rPr>
        <w:t xml:space="preserve">przy mniejszej </w:t>
      </w:r>
      <w:r w:rsidRPr="00B42BCB">
        <w:rPr>
          <w:rFonts w:cs="Arial"/>
          <w:color w:val="000000" w:themeColor="text1"/>
        </w:rPr>
        <w:t xml:space="preserve">niż przed miesiącem i przed rokiem podaży, zaobserwowano wzrost </w:t>
      </w:r>
      <w:r w:rsidRPr="00B42BCB">
        <w:rPr>
          <w:rFonts w:cs="Arial"/>
          <w:b/>
          <w:color w:val="000000" w:themeColor="text1"/>
        </w:rPr>
        <w:t>ceny skupu żywca drobiowego</w:t>
      </w:r>
      <w:r w:rsidRPr="00B42BCB">
        <w:rPr>
          <w:rFonts w:cs="Arial"/>
          <w:color w:val="000000" w:themeColor="text1"/>
        </w:rPr>
        <w:t xml:space="preserve"> w ujęciu miesięcznym i rocznym. Średnia cena 1 kg tego surowca w skupie ukształtowała się na poziomie </w:t>
      </w:r>
      <w:r w:rsidR="008C1404" w:rsidRPr="00B42BCB">
        <w:rPr>
          <w:rFonts w:cs="Arial"/>
          <w:color w:val="000000" w:themeColor="text1"/>
        </w:rPr>
        <w:t>5,94</w:t>
      </w:r>
      <w:r w:rsidRPr="00B42BCB">
        <w:rPr>
          <w:rFonts w:cs="Arial"/>
          <w:color w:val="000000" w:themeColor="text1"/>
        </w:rPr>
        <w:t xml:space="preserve"> zł za </w:t>
      </w:r>
      <w:r w:rsidRPr="00B42BCB">
        <w:rPr>
          <w:rFonts w:cs="Arial"/>
          <w:color w:val="000000" w:themeColor="text1"/>
          <w:spacing w:val="-2"/>
        </w:rPr>
        <w:t xml:space="preserve">1 kg i była </w:t>
      </w:r>
      <w:r w:rsidRPr="00B42BCB">
        <w:rPr>
          <w:rFonts w:cs="Arial"/>
          <w:color w:val="000000" w:themeColor="text1"/>
        </w:rPr>
        <w:t>wyższa</w:t>
      </w:r>
      <w:r w:rsidRPr="00B42BCB">
        <w:rPr>
          <w:rFonts w:cs="Arial"/>
          <w:color w:val="000000" w:themeColor="text1"/>
          <w:spacing w:val="-2"/>
        </w:rPr>
        <w:t xml:space="preserve"> o </w:t>
      </w:r>
      <w:r w:rsidR="008C1404" w:rsidRPr="00B42BCB">
        <w:rPr>
          <w:rFonts w:cs="Arial"/>
          <w:color w:val="000000" w:themeColor="text1"/>
          <w:spacing w:val="-2"/>
        </w:rPr>
        <w:t>2,8</w:t>
      </w:r>
      <w:r w:rsidRPr="00B42BCB">
        <w:rPr>
          <w:rFonts w:cs="Arial"/>
          <w:color w:val="000000" w:themeColor="text1"/>
          <w:spacing w:val="-2"/>
        </w:rPr>
        <w:t xml:space="preserve">% </w:t>
      </w:r>
      <w:r w:rsidRPr="00B42BCB">
        <w:rPr>
          <w:rFonts w:cs="Arial"/>
          <w:color w:val="000000" w:themeColor="text1"/>
        </w:rPr>
        <w:t xml:space="preserve">niż w styczniu 2023 r. i o </w:t>
      </w:r>
      <w:r w:rsidR="008C1404" w:rsidRPr="00B42BCB">
        <w:rPr>
          <w:rFonts w:cs="Arial"/>
          <w:color w:val="000000" w:themeColor="text1"/>
        </w:rPr>
        <w:t>24,1</w:t>
      </w:r>
      <w:r w:rsidRPr="00B42BCB">
        <w:rPr>
          <w:rFonts w:cs="Arial"/>
          <w:color w:val="000000" w:themeColor="text1"/>
        </w:rPr>
        <w:t>% niż w lutym 2022 r.</w:t>
      </w:r>
    </w:p>
    <w:p w14:paraId="4EA318E5" w14:textId="06ADEE79" w:rsidR="008D0F0E" w:rsidRDefault="00704AE9" w:rsidP="00BA7D22">
      <w:pPr>
        <w:pStyle w:val="Tekstpodstawowy"/>
        <w:spacing w:before="360" w:line="240" w:lineRule="auto"/>
        <w:rPr>
          <w:b/>
          <w:color w:val="000000" w:themeColor="text1"/>
          <w:szCs w:val="19"/>
        </w:rPr>
      </w:pPr>
      <w:r w:rsidRPr="00B94BE1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09722889" wp14:editId="59A23BFF">
                <wp:simplePos x="0" y="0"/>
                <wp:positionH relativeFrom="margin">
                  <wp:posOffset>-80010</wp:posOffset>
                </wp:positionH>
                <wp:positionV relativeFrom="paragraph">
                  <wp:posOffset>342900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6" style="position:absolute;margin-left:-6.3pt;margin-top:27pt;width:530.85pt;height:24.05pt;z-index:252760064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">
                <v:shape id="_x0000_s1037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8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rPr>
          <w:b/>
          <w:color w:val="000000" w:themeColor="text1"/>
          <w:szCs w:val="19"/>
        </w:rPr>
        <w:t xml:space="preserve">Wykres </w:t>
      </w:r>
      <w:r w:rsidR="0053734E">
        <w:rPr>
          <w:b/>
          <w:color w:val="000000" w:themeColor="text1"/>
          <w:szCs w:val="19"/>
        </w:rPr>
        <w:t>7</w:t>
      </w:r>
      <w:r w:rsidR="008D0F0E" w:rsidRPr="00B94BE1">
        <w:rPr>
          <w:b/>
          <w:color w:val="000000" w:themeColor="text1"/>
          <w:szCs w:val="19"/>
        </w:rPr>
        <w:t>. Przeciętne ceny skupu żywca i mleka</w:t>
      </w:r>
    </w:p>
    <w:p w14:paraId="32E8004E" w14:textId="0EA4B9E5" w:rsidR="00D9078C" w:rsidRDefault="00EE7979" w:rsidP="00BA7D22">
      <w:pPr>
        <w:pStyle w:val="Tekstpodstawowy"/>
        <w:spacing w:before="360" w:line="240" w:lineRule="auto"/>
        <w:rPr>
          <w:b/>
          <w:color w:val="000000" w:themeColor="text1"/>
          <w:szCs w:val="19"/>
        </w:rPr>
      </w:pPr>
      <w:r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187968" behindDoc="0" locked="0" layoutInCell="1" allowOverlap="1" wp14:anchorId="54D1C569" wp14:editId="607C455B">
                <wp:simplePos x="0" y="0"/>
                <wp:positionH relativeFrom="margin">
                  <wp:posOffset>6217920</wp:posOffset>
                </wp:positionH>
                <wp:positionV relativeFrom="paragraph">
                  <wp:posOffset>2159482</wp:posOffset>
                </wp:positionV>
                <wp:extent cx="55864" cy="166098"/>
                <wp:effectExtent l="0" t="0" r="1905" b="5715"/>
                <wp:wrapNone/>
                <wp:docPr id="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1DE9" w14:textId="77777777" w:rsidR="00EE7979" w:rsidRDefault="00EE7979" w:rsidP="00EE7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C569" id="_x0000_s1039" type="#_x0000_t202" style="position:absolute;margin-left:489.6pt;margin-top:170.05pt;width:4.4pt;height:13.1pt;z-index:25518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" stroked="f">
                <v:textbox>
                  <w:txbxContent>
                    <w:p w14:paraId="3DA21DE9" w14:textId="77777777" w:rsidR="00EE7979" w:rsidRDefault="00EE7979" w:rsidP="00EE7979"/>
                  </w:txbxContent>
                </v:textbox>
                <w10:wrap anchorx="margin"/>
              </v:shape>
            </w:pict>
          </mc:Fallback>
        </mc:AlternateContent>
      </w:r>
      <w:r w:rsidR="00257848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84864" behindDoc="0" locked="0" layoutInCell="1" allowOverlap="1" wp14:anchorId="7E51BB0D" wp14:editId="0C88F84F">
                <wp:simplePos x="0" y="0"/>
                <wp:positionH relativeFrom="margin">
                  <wp:posOffset>19878</wp:posOffset>
                </wp:positionH>
                <wp:positionV relativeFrom="paragraph">
                  <wp:posOffset>1952377</wp:posOffset>
                </wp:positionV>
                <wp:extent cx="6742788" cy="282271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788" cy="282271"/>
                          <a:chOff x="93671" y="-28310"/>
                          <a:chExt cx="6744978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C93808B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9778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40" style="position:absolute;margin-left:1.55pt;margin-top:153.75pt;width:530.95pt;height:22.25pt;z-index:254884864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">
                <v:shape id="_x0000_s1041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C93808B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D9778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42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78C">
        <w:rPr>
          <w:noProof/>
        </w:rPr>
        <w:drawing>
          <wp:inline distT="0" distB="0" distL="0" distR="0" wp14:anchorId="4865B5D0" wp14:editId="6B8CC4B2">
            <wp:extent cx="6645910" cy="2635200"/>
            <wp:effectExtent l="0" t="0" r="2540" b="0"/>
            <wp:docPr id="78" name="Wykres 78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48A64E" w14:textId="131B9AFE" w:rsidR="00801D60" w:rsidRPr="002E7331" w:rsidRDefault="00E46E6F" w:rsidP="003006B1">
      <w:pPr>
        <w:pStyle w:val="Tekstpodstawowy"/>
        <w:spacing w:before="160" w:after="0"/>
        <w:rPr>
          <w:rFonts w:cs="Arial"/>
          <w:color w:val="000000" w:themeColor="text1"/>
        </w:rPr>
      </w:pPr>
      <w:r w:rsidRPr="002E7331">
        <w:rPr>
          <w:rFonts w:cs="Arial"/>
          <w:color w:val="000000" w:themeColor="text1"/>
          <w:spacing w:val="-2"/>
        </w:rPr>
        <w:t xml:space="preserve">W </w:t>
      </w:r>
      <w:r w:rsidR="00915635" w:rsidRPr="002E7331">
        <w:rPr>
          <w:rFonts w:cs="Arial"/>
          <w:color w:val="000000" w:themeColor="text1"/>
        </w:rPr>
        <w:t>lutym</w:t>
      </w:r>
      <w:r w:rsidR="00801D60" w:rsidRPr="002E7331">
        <w:rPr>
          <w:rFonts w:cs="Arial"/>
          <w:color w:val="000000" w:themeColor="text1"/>
        </w:rPr>
        <w:t xml:space="preserve"> 2023 r., </w:t>
      </w:r>
      <w:r w:rsidR="003006B1" w:rsidRPr="002E7331">
        <w:rPr>
          <w:rFonts w:cs="Arial"/>
          <w:color w:val="000000" w:themeColor="text1"/>
        </w:rPr>
        <w:t xml:space="preserve">pomimo mniejszej </w:t>
      </w:r>
      <w:r w:rsidR="00801D60" w:rsidRPr="002E7331">
        <w:rPr>
          <w:rFonts w:cs="Arial"/>
          <w:color w:val="000000" w:themeColor="text1"/>
        </w:rPr>
        <w:t>niż przed miesiącem</w:t>
      </w:r>
      <w:r w:rsidR="003028E9" w:rsidRPr="002E7331">
        <w:rPr>
          <w:rFonts w:cs="Arial"/>
          <w:color w:val="000000" w:themeColor="text1"/>
        </w:rPr>
        <w:t>, ale wyższej niż</w:t>
      </w:r>
      <w:r w:rsidR="00801D60" w:rsidRPr="002E7331">
        <w:rPr>
          <w:rFonts w:cs="Arial"/>
          <w:color w:val="000000" w:themeColor="text1"/>
        </w:rPr>
        <w:t xml:space="preserve"> rok wcześniej podaży, średnia </w:t>
      </w:r>
      <w:r w:rsidR="00801D60" w:rsidRPr="002E7331">
        <w:rPr>
          <w:rFonts w:cs="Arial"/>
          <w:b/>
          <w:color w:val="000000" w:themeColor="text1"/>
        </w:rPr>
        <w:t>cena skupu</w:t>
      </w:r>
      <w:r w:rsidR="00801D60" w:rsidRPr="002E7331">
        <w:rPr>
          <w:rFonts w:cs="Arial"/>
          <w:color w:val="000000" w:themeColor="text1"/>
        </w:rPr>
        <w:t xml:space="preserve"> </w:t>
      </w:r>
      <w:r w:rsidR="00801D60" w:rsidRPr="002E7331">
        <w:rPr>
          <w:rFonts w:cs="Arial"/>
          <w:b/>
          <w:color w:val="000000" w:themeColor="text1"/>
        </w:rPr>
        <w:t>żywca wołowego</w:t>
      </w:r>
      <w:r w:rsidR="00801D60" w:rsidRPr="002E7331">
        <w:rPr>
          <w:rFonts w:cs="Arial"/>
          <w:color w:val="000000" w:themeColor="text1"/>
        </w:rPr>
        <w:t xml:space="preserve"> wyniosła </w:t>
      </w:r>
      <w:r w:rsidR="00087E96" w:rsidRPr="002E7331">
        <w:rPr>
          <w:rFonts w:cs="Arial"/>
          <w:color w:val="000000" w:themeColor="text1"/>
        </w:rPr>
        <w:t>10,</w:t>
      </w:r>
      <w:r w:rsidR="003028E9" w:rsidRPr="002E7331">
        <w:rPr>
          <w:rFonts w:cs="Arial"/>
          <w:color w:val="000000" w:themeColor="text1"/>
        </w:rPr>
        <w:t>34</w:t>
      </w:r>
      <w:r w:rsidR="00801D60" w:rsidRPr="002E7331">
        <w:rPr>
          <w:rFonts w:cs="Arial"/>
          <w:color w:val="000000" w:themeColor="text1"/>
        </w:rPr>
        <w:t xml:space="preserve"> zł za 1 kg, czyli </w:t>
      </w:r>
      <w:r w:rsidR="00087E96" w:rsidRPr="002E7331">
        <w:rPr>
          <w:rFonts w:cs="Arial"/>
          <w:color w:val="000000" w:themeColor="text1"/>
        </w:rPr>
        <w:t xml:space="preserve">zmniejszyła się o </w:t>
      </w:r>
      <w:r w:rsidR="003028E9" w:rsidRPr="002E7331">
        <w:rPr>
          <w:rFonts w:cs="Arial"/>
          <w:color w:val="000000" w:themeColor="text1"/>
        </w:rPr>
        <w:t>0,1</w:t>
      </w:r>
      <w:r w:rsidR="00087E96" w:rsidRPr="002E7331">
        <w:rPr>
          <w:rFonts w:cs="Arial"/>
          <w:color w:val="000000" w:themeColor="text1"/>
        </w:rPr>
        <w:t>%</w:t>
      </w:r>
      <w:r w:rsidR="00801D60" w:rsidRPr="002E7331">
        <w:rPr>
          <w:rFonts w:cs="Arial"/>
          <w:color w:val="000000" w:themeColor="text1"/>
        </w:rPr>
        <w:t xml:space="preserve"> w odniesieniu do zanotowanej w poprzednim miesiącu</w:t>
      </w:r>
      <w:r w:rsidR="00087E96" w:rsidRPr="002E7331">
        <w:rPr>
          <w:rFonts w:cs="Arial"/>
          <w:color w:val="000000" w:themeColor="text1"/>
        </w:rPr>
        <w:t>, ale wzrosła o</w:t>
      </w:r>
      <w:r w:rsidR="00087E96" w:rsidRPr="002E7331">
        <w:rPr>
          <w:color w:val="000000" w:themeColor="text1"/>
          <w:spacing w:val="-2"/>
        </w:rPr>
        <w:t> </w:t>
      </w:r>
      <w:r w:rsidR="003028E9" w:rsidRPr="002E7331">
        <w:rPr>
          <w:rFonts w:cs="Arial"/>
          <w:color w:val="000000" w:themeColor="text1"/>
        </w:rPr>
        <w:t>9,5</w:t>
      </w:r>
      <w:r w:rsidR="00087E96" w:rsidRPr="002E7331">
        <w:rPr>
          <w:rFonts w:cs="Arial"/>
          <w:color w:val="000000" w:themeColor="text1"/>
        </w:rPr>
        <w:t>% w</w:t>
      </w:r>
      <w:r w:rsidR="00B9400B" w:rsidRPr="002E7331">
        <w:rPr>
          <w:rFonts w:cs="Arial"/>
          <w:color w:val="000000" w:themeColor="text1"/>
        </w:rPr>
        <w:t> </w:t>
      </w:r>
      <w:r w:rsidR="00087E96" w:rsidRPr="002E7331">
        <w:rPr>
          <w:rFonts w:cs="Arial"/>
          <w:color w:val="000000" w:themeColor="text1"/>
        </w:rPr>
        <w:t xml:space="preserve">porównaniu </w:t>
      </w:r>
      <w:r w:rsidR="00AF7D0C" w:rsidRPr="002E7331">
        <w:rPr>
          <w:rFonts w:cs="Arial"/>
          <w:color w:val="000000" w:themeColor="text1"/>
        </w:rPr>
        <w:t>z</w:t>
      </w:r>
      <w:r w:rsidR="003028E9" w:rsidRPr="002E7331">
        <w:rPr>
          <w:rFonts w:cs="Arial"/>
          <w:color w:val="000000" w:themeColor="text1"/>
        </w:rPr>
        <w:t xml:space="preserve"> lutym </w:t>
      </w:r>
      <w:r w:rsidR="00801D60" w:rsidRPr="002E7331">
        <w:rPr>
          <w:rFonts w:cs="Arial"/>
          <w:color w:val="000000" w:themeColor="text1"/>
        </w:rPr>
        <w:t xml:space="preserve">2022 r. </w:t>
      </w:r>
    </w:p>
    <w:p w14:paraId="11D83EA9" w14:textId="76000DBC" w:rsidR="003028E9" w:rsidRPr="002E7331" w:rsidRDefault="0053734E" w:rsidP="003028E9">
      <w:pPr>
        <w:pStyle w:val="Tekstpodstawowy"/>
        <w:spacing w:line="240" w:lineRule="auto"/>
        <w:rPr>
          <w:rFonts w:cs="Arial"/>
          <w:color w:val="000000" w:themeColor="text1"/>
          <w:spacing w:val="-2"/>
        </w:rPr>
      </w:pPr>
      <w:r w:rsidRPr="002E7331">
        <w:rPr>
          <w:rFonts w:cs="Arial"/>
          <w:color w:val="000000" w:themeColor="text1"/>
        </w:rPr>
        <w:t xml:space="preserve">W okresie styczeń–luty 2023 r. </w:t>
      </w:r>
      <w:r w:rsidRPr="002E7331">
        <w:rPr>
          <w:rFonts w:cs="Arial"/>
          <w:b/>
          <w:color w:val="000000" w:themeColor="text1"/>
        </w:rPr>
        <w:t>skup mleka</w:t>
      </w:r>
      <w:r w:rsidRPr="002E7331">
        <w:rPr>
          <w:rFonts w:cs="Arial"/>
          <w:color w:val="000000" w:themeColor="text1"/>
        </w:rPr>
        <w:t xml:space="preserve"> ukształtował się na poziomie </w:t>
      </w:r>
      <w:r w:rsidR="003028E9" w:rsidRPr="002E7331">
        <w:rPr>
          <w:rFonts w:cs="Arial"/>
          <w:color w:val="000000" w:themeColor="text1"/>
        </w:rPr>
        <w:t>442,1</w:t>
      </w:r>
      <w:r w:rsidRPr="002E7331">
        <w:rPr>
          <w:rFonts w:cs="Arial"/>
          <w:color w:val="000000" w:themeColor="text1"/>
        </w:rPr>
        <w:t xml:space="preserve"> mln l i zwiększył się o </w:t>
      </w:r>
      <w:r w:rsidR="003028E9" w:rsidRPr="002E7331">
        <w:rPr>
          <w:rFonts w:cs="Arial"/>
          <w:color w:val="000000" w:themeColor="text1"/>
        </w:rPr>
        <w:t>0,1</w:t>
      </w:r>
      <w:r w:rsidRPr="002E7331">
        <w:rPr>
          <w:rFonts w:cs="Arial"/>
          <w:color w:val="000000" w:themeColor="text1"/>
        </w:rPr>
        <w:t xml:space="preserve">% w skali roku. </w:t>
      </w:r>
      <w:r w:rsidRPr="002E7331">
        <w:rPr>
          <w:rFonts w:cs="Arial"/>
          <w:color w:val="000000" w:themeColor="text1"/>
          <w:spacing w:val="-2"/>
        </w:rPr>
        <w:t>Średnia cena tego surowca wyniosła</w:t>
      </w:r>
      <w:r w:rsidRPr="002E7331" w:rsidDel="00B6538D">
        <w:rPr>
          <w:rFonts w:cs="Arial"/>
          <w:color w:val="000000" w:themeColor="text1"/>
          <w:spacing w:val="-2"/>
        </w:rPr>
        <w:t xml:space="preserve"> </w:t>
      </w:r>
      <w:r w:rsidR="003028E9" w:rsidRPr="002E7331">
        <w:rPr>
          <w:rFonts w:cs="Arial"/>
          <w:color w:val="000000" w:themeColor="text1"/>
          <w:spacing w:val="-2"/>
        </w:rPr>
        <w:t>245,11</w:t>
      </w:r>
      <w:r w:rsidRPr="002E7331">
        <w:rPr>
          <w:rFonts w:cs="Arial"/>
          <w:color w:val="000000" w:themeColor="text1"/>
          <w:spacing w:val="-2"/>
        </w:rPr>
        <w:t xml:space="preserve"> zł za 100 l, tj. o </w:t>
      </w:r>
      <w:r w:rsidR="003028E9" w:rsidRPr="002E7331">
        <w:rPr>
          <w:rFonts w:cs="Arial"/>
          <w:color w:val="000000" w:themeColor="text1"/>
          <w:spacing w:val="-2"/>
        </w:rPr>
        <w:t>32,2</w:t>
      </w:r>
      <w:r w:rsidRPr="002E7331">
        <w:rPr>
          <w:rFonts w:cs="Arial"/>
          <w:color w:val="000000" w:themeColor="text1"/>
          <w:spacing w:val="-2"/>
        </w:rPr>
        <w:t xml:space="preserve">% więcej niż przed rokiem. </w:t>
      </w:r>
    </w:p>
    <w:p w14:paraId="72A17E5F" w14:textId="5811DF33" w:rsidR="0053734E" w:rsidRPr="002E7331" w:rsidRDefault="0053734E" w:rsidP="003028E9">
      <w:pPr>
        <w:pStyle w:val="Tekstpodstawowy"/>
        <w:spacing w:line="240" w:lineRule="auto"/>
        <w:rPr>
          <w:rFonts w:cs="Arial"/>
          <w:color w:val="000000" w:themeColor="text1"/>
        </w:rPr>
      </w:pPr>
      <w:r w:rsidRPr="002E7331">
        <w:rPr>
          <w:rFonts w:cs="Arial"/>
          <w:color w:val="000000" w:themeColor="text1"/>
          <w:spacing w:val="-2"/>
        </w:rPr>
        <w:t xml:space="preserve">W lutym br. skupiono </w:t>
      </w:r>
      <w:r w:rsidR="003028E9" w:rsidRPr="002E7331">
        <w:rPr>
          <w:rFonts w:cs="Arial"/>
          <w:color w:val="000000" w:themeColor="text1"/>
          <w:spacing w:val="-2"/>
        </w:rPr>
        <w:t>211,8</w:t>
      </w:r>
      <w:r w:rsidRPr="002E7331">
        <w:rPr>
          <w:rFonts w:cs="Arial"/>
          <w:color w:val="000000" w:themeColor="text1"/>
          <w:spacing w:val="-2"/>
        </w:rPr>
        <w:t xml:space="preserve"> mln l</w:t>
      </w:r>
      <w:r w:rsidRPr="002E7331">
        <w:rPr>
          <w:rFonts w:cs="Arial"/>
          <w:color w:val="000000" w:themeColor="text1"/>
        </w:rPr>
        <w:t xml:space="preserve"> mleka, czyli o </w:t>
      </w:r>
      <w:r w:rsidR="003028E9" w:rsidRPr="002E7331">
        <w:rPr>
          <w:rFonts w:cs="Arial"/>
          <w:color w:val="000000" w:themeColor="text1"/>
        </w:rPr>
        <w:t>8,1</w:t>
      </w:r>
      <w:r w:rsidRPr="002E7331">
        <w:rPr>
          <w:rFonts w:cs="Arial"/>
          <w:color w:val="000000" w:themeColor="text1"/>
        </w:rPr>
        <w:t>% mniej niż w styczniu br.</w:t>
      </w:r>
      <w:r w:rsidR="003028E9" w:rsidRPr="002E7331">
        <w:rPr>
          <w:rFonts w:cs="Arial"/>
          <w:color w:val="000000" w:themeColor="text1"/>
        </w:rPr>
        <w:t xml:space="preserve"> i o 0,1</w:t>
      </w:r>
      <w:r w:rsidRPr="002E7331">
        <w:rPr>
          <w:rFonts w:cs="Arial"/>
          <w:color w:val="000000" w:themeColor="text1"/>
        </w:rPr>
        <w:t xml:space="preserve">% </w:t>
      </w:r>
      <w:r w:rsidR="003028E9" w:rsidRPr="002E7331">
        <w:rPr>
          <w:rFonts w:cs="Arial"/>
          <w:color w:val="000000" w:themeColor="text1"/>
        </w:rPr>
        <w:t>mniej</w:t>
      </w:r>
      <w:r w:rsidRPr="002E7331">
        <w:rPr>
          <w:rFonts w:cs="Arial"/>
          <w:color w:val="000000" w:themeColor="text1"/>
        </w:rPr>
        <w:t xml:space="preserve"> niż w analogicznym miesiącu poprzedniego roku. Średnia cena tego surowca ukształtowała się na poziomie </w:t>
      </w:r>
      <w:r w:rsidR="003028E9" w:rsidRPr="002E7331">
        <w:rPr>
          <w:rFonts w:cs="Arial"/>
          <w:color w:val="000000" w:themeColor="text1"/>
        </w:rPr>
        <w:t>237,21</w:t>
      </w:r>
      <w:r w:rsidRPr="002E7331">
        <w:rPr>
          <w:rFonts w:cs="Arial"/>
          <w:color w:val="000000" w:themeColor="text1"/>
        </w:rPr>
        <w:t xml:space="preserve"> zł za 100 l i zmniejszyła się w ujęciu miesięcznym o </w:t>
      </w:r>
      <w:r w:rsidR="00373897">
        <w:rPr>
          <w:rFonts w:cs="Arial"/>
          <w:color w:val="000000" w:themeColor="text1"/>
        </w:rPr>
        <w:t>6,0</w:t>
      </w:r>
      <w:r w:rsidRPr="002E7331">
        <w:rPr>
          <w:rFonts w:cs="Arial"/>
          <w:color w:val="000000" w:themeColor="text1"/>
        </w:rPr>
        <w:t xml:space="preserve">%, zaś w odniesieniu do zanotowanej w lutym ubiegłego roku wzrosła o </w:t>
      </w:r>
      <w:r w:rsidR="003028E9" w:rsidRPr="002E7331">
        <w:rPr>
          <w:rFonts w:cs="Arial"/>
          <w:color w:val="000000" w:themeColor="text1"/>
        </w:rPr>
        <w:t>28,0</w:t>
      </w:r>
      <w:r w:rsidRPr="002E7331">
        <w:rPr>
          <w:rFonts w:cs="Arial"/>
          <w:color w:val="000000" w:themeColor="text1"/>
        </w:rPr>
        <w:t>%.</w:t>
      </w:r>
    </w:p>
    <w:p w14:paraId="63B21A31" w14:textId="6D812754" w:rsidR="005F1840" w:rsidRPr="007912B5" w:rsidRDefault="005F1840" w:rsidP="00801D60">
      <w:pPr>
        <w:pStyle w:val="Tekstpodstawowy"/>
        <w:spacing w:before="600" w:after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7749C8BD" w:rsidR="002753DE" w:rsidRPr="009D76A0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D76A0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9D76A0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495626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15635" w:rsidRPr="009D76A0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9D76A0">
        <w:rPr>
          <w:rFonts w:ascii="Fira Sans" w:hAnsi="Fira Sans" w:cs="Arial"/>
          <w:color w:val="000000" w:themeColor="text1"/>
          <w:sz w:val="19"/>
          <w:szCs w:val="19"/>
        </w:rPr>
        <w:t>202</w:t>
      </w:r>
      <w:r w:rsidR="002D4F0F" w:rsidRPr="009D76A0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4010,0</w:t>
      </w:r>
      <w:r w:rsidR="003975D2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9D76A0">
        <w:rPr>
          <w:rFonts w:ascii="Fira Sans" w:hAnsi="Fira Sans" w:cs="Arial"/>
          <w:color w:val="000000" w:themeColor="text1"/>
          <w:sz w:val="19"/>
          <w:szCs w:val="19"/>
        </w:rPr>
        <w:t>(w</w:t>
      </w:r>
      <w:r w:rsidR="000736B4" w:rsidRPr="009D76A0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BF7891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cenach </w:t>
      </w:r>
      <w:r w:rsidR="00BF7891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9D76A0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5,0</w:t>
      </w:r>
      <w:r w:rsidR="002753DE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9D76A0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niższa</w:t>
      </w:r>
      <w:r w:rsidR="00C7571D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9D76A0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i </w:t>
      </w:r>
      <w:r w:rsidR="001D5E19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B51E06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672C75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0,</w:t>
      </w:r>
      <w:r w:rsidR="009D76A0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8</w:t>
      </w:r>
      <w:r w:rsidR="002753DE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941674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niższa </w:t>
      </w:r>
      <w:r w:rsidR="002753DE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0A5A86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9D76A0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17,9</w:t>
      </w:r>
      <w:r w:rsidR="002753DE" w:rsidRPr="009D76A0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9D76A0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0,3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9D76A0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1F4206" w:rsidRPr="009D76A0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B51E06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52,4</w:t>
      </w:r>
      <w:r w:rsidR="00AB097F" w:rsidRPr="009D76A0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2753DE" w:rsidRPr="009D76A0">
        <w:rPr>
          <w:rFonts w:ascii="Fira Sans" w:hAnsi="Fira Sans" w:cs="Arial"/>
          <w:color w:val="000000" w:themeColor="text1"/>
          <w:sz w:val="19"/>
          <w:szCs w:val="19"/>
        </w:rPr>
        <w:t>).</w:t>
      </w:r>
    </w:p>
    <w:p w14:paraId="08D8D3D6" w14:textId="201B710D" w:rsidR="00255984" w:rsidRPr="009D76A0" w:rsidRDefault="00255984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Produkcja sprzedana przemysłu w przetwórstwie przemysłowym, stanowiąca </w:t>
      </w:r>
      <w:r w:rsidR="00916381" w:rsidRPr="009D76A0">
        <w:rPr>
          <w:rFonts w:ascii="Fira Sans" w:hAnsi="Fira Sans" w:cs="Arial"/>
          <w:color w:val="000000" w:themeColor="text1"/>
          <w:sz w:val="19"/>
          <w:szCs w:val="19"/>
        </w:rPr>
        <w:t>93,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Pr="009D76A0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="00BA5F38" w:rsidRPr="009D76A0">
        <w:rPr>
          <w:rFonts w:cs="Arial"/>
          <w:bCs/>
          <w:color w:val="000000" w:themeColor="text1"/>
        </w:rPr>
        <w:t> </w:t>
      </w:r>
      <w:r w:rsidRPr="009D76A0">
        <w:rPr>
          <w:rFonts w:ascii="Fira Sans" w:hAnsi="Fira Sans" w:cs="Arial"/>
          <w:color w:val="000000" w:themeColor="text1"/>
          <w:sz w:val="19"/>
          <w:szCs w:val="19"/>
        </w:rPr>
        <w:t>porównaniu z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lutym </w:t>
      </w:r>
      <w:r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poprzedniego roku </w:t>
      </w:r>
      <w:r w:rsidR="00916381" w:rsidRPr="009D76A0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0,7</w:t>
      </w:r>
      <w:r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%. 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 produkcji sprzedanej wystąpił </w:t>
      </w:r>
      <w:r w:rsidR="00941674">
        <w:rPr>
          <w:rFonts w:ascii="Fira Sans" w:hAnsi="Fira Sans" w:cs="Arial"/>
          <w:color w:val="000000" w:themeColor="text1"/>
          <w:sz w:val="19"/>
          <w:szCs w:val="19"/>
        </w:rPr>
        <w:t xml:space="preserve">także </w:t>
      </w:r>
      <w:r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w sekcjach: 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 xml:space="preserve">wytwarzanie i zaopatrywanie w energię elektryczną, gaz, parę wodną i gorącą wodę (o 10,3%) oraz górnictwo i wydobywanie (o 3,3%), natomiast jej wzrost zanotowano w sekcji </w:t>
      </w:r>
      <w:r w:rsidR="00916381" w:rsidRPr="009D76A0">
        <w:rPr>
          <w:rFonts w:ascii="Fira Sans" w:hAnsi="Fira Sans" w:cs="Arial"/>
          <w:color w:val="000000" w:themeColor="text1"/>
          <w:sz w:val="19"/>
          <w:szCs w:val="19"/>
        </w:rPr>
        <w:t>dostawa wody; gospodarowanie ściekami i odpadami; rekultywacja (o</w:t>
      </w:r>
      <w:r w:rsidR="00492A97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7,4</w:t>
      </w:r>
      <w:r w:rsidR="00916381" w:rsidRPr="009D76A0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9D76A0" w:rsidRPr="009D76A0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5A505DC9" w14:textId="582ADDF5" w:rsidR="00CC74B6" w:rsidRDefault="00CC74B6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7F91D618" w14:textId="18CF4B9C" w:rsidR="00CC74B6" w:rsidRDefault="00CC74B6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639460EF" w14:textId="4E5792AE" w:rsidR="00CC74B6" w:rsidRDefault="00CC74B6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10A2FF98" w14:textId="26270BB5" w:rsidR="00CC74B6" w:rsidRDefault="00CC74B6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42F8DE25" w14:textId="77777777" w:rsidR="002E7331" w:rsidRDefault="002E7331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7C27887D" w14:textId="13AC0D36" w:rsidR="00B9400B" w:rsidRDefault="00B9400B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4A839660" w14:textId="352CBED6" w:rsidR="00B9400B" w:rsidRDefault="00B9400B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10A1E90B" w14:textId="77777777" w:rsidR="00B9400B" w:rsidRDefault="00B9400B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653B469D" w14:textId="77777777" w:rsidR="00CC74B6" w:rsidRPr="00916381" w:rsidRDefault="00CC74B6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66D02BC0" w14:textId="607AB043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FD75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5738C50B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763908AD" w14:textId="735489F0" w:rsidR="00EE7979" w:rsidRDefault="00EE7979" w:rsidP="00EE7979">
      <w:pPr>
        <w:pStyle w:val="Tekstpodstawowy2"/>
        <w:spacing w:before="0" w:after="0" w:line="240" w:lineRule="auto"/>
        <w:rPr>
          <w:color w:val="000000"/>
          <w:sz w:val="18"/>
        </w:rPr>
      </w:pPr>
      <w:r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190016" behindDoc="0" locked="0" layoutInCell="1" allowOverlap="1" wp14:anchorId="47349CBE" wp14:editId="0D3CBD4B">
                <wp:simplePos x="0" y="0"/>
                <wp:positionH relativeFrom="margin">
                  <wp:posOffset>6353337</wp:posOffset>
                </wp:positionH>
                <wp:positionV relativeFrom="paragraph">
                  <wp:posOffset>2131695</wp:posOffset>
                </wp:positionV>
                <wp:extent cx="55864" cy="166098"/>
                <wp:effectExtent l="0" t="0" r="1905" b="5715"/>
                <wp:wrapNone/>
                <wp:docPr id="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AF646" w14:textId="77777777" w:rsidR="00EE7979" w:rsidRDefault="00EE7979" w:rsidP="00EE7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9CBE" id="_x0000_s1043" type="#_x0000_t202" style="position:absolute;margin-left:500.25pt;margin-top:167.85pt;width:4.4pt;height:13.1pt;z-index:25519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" stroked="f">
                <v:textbox>
                  <w:txbxContent>
                    <w:p w14:paraId="13EAF646" w14:textId="77777777" w:rsidR="00EE7979" w:rsidRDefault="00EE7979" w:rsidP="00EE797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F14D89" wp14:editId="1262C299">
            <wp:extent cx="6620311" cy="2858400"/>
            <wp:effectExtent l="0" t="0" r="0" b="0"/>
            <wp:docPr id="81" name="Wykres 81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E6F51D" w14:textId="7310A5F8" w:rsidR="00893400" w:rsidRDefault="00893400" w:rsidP="00F05278">
      <w:pPr>
        <w:pStyle w:val="Tekstpodstawowy2"/>
        <w:spacing w:line="240" w:lineRule="auto"/>
        <w:ind w:right="-113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 w:rsidR="00013D07">
        <w:rPr>
          <w:b/>
          <w:color w:val="000000" w:themeColor="text1"/>
          <w:szCs w:val="19"/>
        </w:rPr>
        <w:t>9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F05278" w14:paraId="49E19619" w14:textId="77777777" w:rsidTr="003E079D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38CF2EE0" w14:textId="1182F3A7" w:rsidR="00F05278" w:rsidRDefault="00F05278" w:rsidP="00F052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F460856" w14:textId="692AD469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221E881" w14:textId="11301AB4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</w:tr>
      <w:tr w:rsidR="00F05278" w14:paraId="520C2EAC" w14:textId="77777777" w:rsidTr="00DE4AAE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7D56505E" w14:textId="69B9A1D9" w:rsidR="00F05278" w:rsidRDefault="00F05278" w:rsidP="00F052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735629A5" w14:textId="02B7AF16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4B8896C0" w14:textId="5BC47F5C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92A97" w14:paraId="75198BCC" w14:textId="77777777" w:rsidTr="00F05278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492A97" w:rsidRPr="0090003D" w:rsidRDefault="00492A97" w:rsidP="00492A97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3F5D82B3" w14:textId="78989D6A" w:rsidR="00492A97" w:rsidRPr="0090003D" w:rsidRDefault="00492A97" w:rsidP="00492A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501" w:type="dxa"/>
            <w:vAlign w:val="center"/>
          </w:tcPr>
          <w:p w14:paraId="26863643" w14:textId="11DBF514" w:rsidR="00492A97" w:rsidRPr="0090003D" w:rsidRDefault="00492A97" w:rsidP="00492A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3E55C6A0" w:rsidR="00492A97" w:rsidRPr="0090003D" w:rsidRDefault="00492A97" w:rsidP="00492A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92A97" w14:paraId="366D97F5" w14:textId="77777777" w:rsidTr="00F05278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492A97" w:rsidRPr="00FD7AF0" w:rsidRDefault="00492A97" w:rsidP="00492A9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32490002" w14:textId="7BB1B11A" w:rsidR="00492A97" w:rsidRPr="00C93259" w:rsidRDefault="00492A97" w:rsidP="00492A97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96,7</w:t>
            </w:r>
          </w:p>
        </w:tc>
        <w:tc>
          <w:tcPr>
            <w:tcW w:w="1501" w:type="dxa"/>
            <w:vAlign w:val="bottom"/>
          </w:tcPr>
          <w:p w14:paraId="514B9DF8" w14:textId="6AE42F80" w:rsidR="00492A97" w:rsidRPr="00C93259" w:rsidRDefault="00492A97" w:rsidP="00492A97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4EFF217C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1,0</w:t>
            </w:r>
          </w:p>
        </w:tc>
      </w:tr>
      <w:tr w:rsidR="00492A97" w14:paraId="3CE1299D" w14:textId="77777777" w:rsidTr="00F05278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492A97" w:rsidRPr="00FD7AF0" w:rsidRDefault="00492A97" w:rsidP="00492A9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06CCE6A3" w14:textId="2CB45FC0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99,3</w:t>
            </w:r>
          </w:p>
        </w:tc>
        <w:tc>
          <w:tcPr>
            <w:tcW w:w="1501" w:type="dxa"/>
            <w:vAlign w:val="bottom"/>
          </w:tcPr>
          <w:p w14:paraId="08A5BAC9" w14:textId="1ECA0A17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47F1D6D1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</w:tr>
      <w:tr w:rsidR="00492A97" w:rsidRPr="00C93259" w14:paraId="2994A771" w14:textId="77777777" w:rsidTr="00F05278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492A97" w:rsidRPr="00FD7AF0" w:rsidRDefault="00492A97" w:rsidP="00492A97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21B992B" w14:textId="77777777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4022A3F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492A97" w:rsidRPr="00C93259" w14:paraId="4A36CB7E" w14:textId="77777777" w:rsidTr="00F05278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492A97" w:rsidRPr="0090003D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2A58C40" w14:textId="23CAEE30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EA6147A" w14:textId="3B206E3F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66323350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59,0</w:t>
            </w:r>
          </w:p>
        </w:tc>
      </w:tr>
      <w:tr w:rsidR="00492A97" w14:paraId="355163C2" w14:textId="77777777" w:rsidTr="00C134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332986FA" w14:textId="77777777" w:rsidR="00492A97" w:rsidRPr="0090003D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167E732" w14:textId="2EE76865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89,4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070FB1A" w14:textId="7E9CA67B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89,2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495DFA1F" w14:textId="5AABBAF0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5,6</w:t>
            </w:r>
          </w:p>
        </w:tc>
      </w:tr>
      <w:tr w:rsidR="00492A97" w14:paraId="16564CC9" w14:textId="77777777" w:rsidTr="00C134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0E6CE3EB" w14:textId="77777777" w:rsidR="00492A97" w:rsidRPr="0090003D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298EF96" w14:textId="092F6594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DC82399" w14:textId="7A5890D1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720A75CE" w14:textId="32B888A7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492A97" w14:paraId="293EBA0C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492A97" w:rsidRPr="0090003D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408DB2B" w14:textId="6C5F49B4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6E133B77" w14:textId="1E9B72D5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4C911358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4,7</w:t>
            </w:r>
          </w:p>
        </w:tc>
      </w:tr>
      <w:tr w:rsidR="00492A97" w14:paraId="22F642AE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492A97" w:rsidRPr="0090003D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C3DFA0A" w14:textId="749FF91F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83,0</w:t>
            </w:r>
          </w:p>
        </w:tc>
        <w:tc>
          <w:tcPr>
            <w:tcW w:w="1501" w:type="dxa"/>
            <w:vAlign w:val="bottom"/>
          </w:tcPr>
          <w:p w14:paraId="0402AC6A" w14:textId="38251884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022A5C58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1,1</w:t>
            </w:r>
          </w:p>
        </w:tc>
      </w:tr>
      <w:tr w:rsidR="00492A97" w14:paraId="47FAFA74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492A97" w:rsidRPr="006D6CDA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4F577EF5" w14:textId="2E254E06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103,1</w:t>
            </w:r>
          </w:p>
        </w:tc>
        <w:tc>
          <w:tcPr>
            <w:tcW w:w="1501" w:type="dxa"/>
            <w:vAlign w:val="bottom"/>
          </w:tcPr>
          <w:p w14:paraId="23DFA1B5" w14:textId="682EFC8B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6D9B5276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492A97" w14:paraId="59AD2AE9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492A97" w:rsidRPr="006D6CDA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FB19807" w14:textId="7AB75D45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97,5</w:t>
            </w:r>
          </w:p>
        </w:tc>
        <w:tc>
          <w:tcPr>
            <w:tcW w:w="1501" w:type="dxa"/>
            <w:vAlign w:val="bottom"/>
          </w:tcPr>
          <w:p w14:paraId="5FDFEE52" w14:textId="67820930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02A770A6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492A97" w14:paraId="13561491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492A97" w:rsidRPr="006D6CDA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3F5638E1" w14:textId="6C994D98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116,3</w:t>
            </w:r>
          </w:p>
        </w:tc>
        <w:tc>
          <w:tcPr>
            <w:tcW w:w="1501" w:type="dxa"/>
            <w:vAlign w:val="bottom"/>
          </w:tcPr>
          <w:p w14:paraId="72AF1C70" w14:textId="5042B063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2975B396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492A97" w14:paraId="073AB754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492A97" w:rsidRPr="006D6CDA" w:rsidRDefault="00492A97" w:rsidP="00492A97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1190EB67" w14:textId="2377515E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100,5</w:t>
            </w:r>
          </w:p>
        </w:tc>
        <w:tc>
          <w:tcPr>
            <w:tcW w:w="1501" w:type="dxa"/>
            <w:vAlign w:val="bottom"/>
          </w:tcPr>
          <w:p w14:paraId="156016B5" w14:textId="33794EC1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4FCF0027" w:rsidR="00492A97" w:rsidRPr="00C93259" w:rsidRDefault="00492A97" w:rsidP="00492A9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492A97" w14:paraId="2180DF8D" w14:textId="77777777" w:rsidTr="00F05278">
        <w:trPr>
          <w:trHeight w:val="360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492A97" w:rsidRPr="0090003D" w:rsidRDefault="00492A97" w:rsidP="00492A9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center"/>
          </w:tcPr>
          <w:p w14:paraId="100EB2DE" w14:textId="5345C14B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89,7</w:t>
            </w:r>
          </w:p>
        </w:tc>
        <w:tc>
          <w:tcPr>
            <w:tcW w:w="1501" w:type="dxa"/>
            <w:vAlign w:val="center"/>
          </w:tcPr>
          <w:p w14:paraId="565916D6" w14:textId="36152E04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96,3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2CDF01A" w14:textId="65932C23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492A97" w14:paraId="5A2E353C" w14:textId="77777777" w:rsidTr="00F05278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80CF059" w14:textId="336660BE" w:rsidR="00492A97" w:rsidRPr="00C806AD" w:rsidRDefault="00492A97" w:rsidP="00492A9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2F40ADAA" w14:textId="5A112F01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107,4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29342572" w14:textId="60450F9B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508D5CCE" w14:textId="547489C5" w:rsidR="00492A97" w:rsidRPr="00C93259" w:rsidRDefault="00492A97" w:rsidP="00492A9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6249A83A" w14:textId="6E369885" w:rsidR="00DC36CA" w:rsidRPr="004C24BA" w:rsidRDefault="00AF7D0C" w:rsidP="005C2626">
      <w:pPr>
        <w:pStyle w:val="Tekstpodstawowy2"/>
        <w:spacing w:before="240" w:after="0" w:line="240" w:lineRule="exact"/>
        <w:rPr>
          <w:rFonts w:cs="Arial"/>
          <w:color w:val="000000" w:themeColor="text1"/>
          <w:spacing w:val="-2"/>
          <w:szCs w:val="19"/>
        </w:rPr>
      </w:pPr>
      <w:r w:rsidRPr="004C24BA">
        <w:rPr>
          <w:rFonts w:cs="Arial"/>
          <w:color w:val="000000" w:themeColor="text1"/>
          <w:spacing w:val="-2"/>
          <w:szCs w:val="19"/>
        </w:rPr>
        <w:t xml:space="preserve">Niższy niż w </w:t>
      </w:r>
      <w:r w:rsidR="00915635" w:rsidRPr="004C24BA">
        <w:rPr>
          <w:rFonts w:cs="Arial"/>
          <w:color w:val="000000" w:themeColor="text1"/>
          <w:spacing w:val="-2"/>
          <w:szCs w:val="19"/>
        </w:rPr>
        <w:t>lutym</w:t>
      </w:r>
      <w:r w:rsidRPr="004C24BA">
        <w:rPr>
          <w:rFonts w:cs="Arial"/>
          <w:color w:val="000000" w:themeColor="text1"/>
          <w:spacing w:val="-2"/>
          <w:szCs w:val="19"/>
        </w:rPr>
        <w:t xml:space="preserve"> 2022 r. poziom produkcji sprzedanej wystąpił w 12 (spośród 2</w:t>
      </w:r>
      <w:r w:rsidR="00492A97" w:rsidRPr="004C24BA">
        <w:rPr>
          <w:rFonts w:cs="Arial"/>
          <w:color w:val="000000" w:themeColor="text1"/>
          <w:spacing w:val="-2"/>
          <w:szCs w:val="19"/>
        </w:rPr>
        <w:t>7</w:t>
      </w:r>
      <w:r w:rsidRPr="004C24BA">
        <w:rPr>
          <w:rFonts w:cs="Arial"/>
          <w:color w:val="000000" w:themeColor="text1"/>
          <w:spacing w:val="-2"/>
          <w:szCs w:val="19"/>
        </w:rPr>
        <w:t>) działach przemysłu, a wyższy – w 1</w:t>
      </w:r>
      <w:r w:rsidR="00492A97" w:rsidRPr="004C24BA">
        <w:rPr>
          <w:rFonts w:cs="Arial"/>
          <w:color w:val="000000" w:themeColor="text1"/>
          <w:spacing w:val="-2"/>
          <w:szCs w:val="19"/>
        </w:rPr>
        <w:t>5</w:t>
      </w:r>
      <w:r w:rsidRPr="004C24BA">
        <w:rPr>
          <w:rFonts w:cs="Arial"/>
          <w:color w:val="000000" w:themeColor="text1"/>
          <w:spacing w:val="-2"/>
          <w:szCs w:val="19"/>
        </w:rPr>
        <w:t xml:space="preserve">. Uwzględniając działy o znaczącym udziale w produkcji sprzedanej przemysłu, największy spadek wartości sprzedaży w odniesieniu do poziomu sprzed roku zaobserwowano w produkcji wyrobów z gumy i tworzyw sztucznych (o </w:t>
      </w:r>
      <w:r w:rsidR="004C24BA" w:rsidRPr="004C24BA">
        <w:rPr>
          <w:rFonts w:cs="Arial"/>
          <w:color w:val="000000" w:themeColor="text1"/>
          <w:spacing w:val="-2"/>
          <w:szCs w:val="19"/>
        </w:rPr>
        <w:t>31,5</w:t>
      </w:r>
      <w:r w:rsidRPr="004C24BA">
        <w:rPr>
          <w:rFonts w:cs="Arial"/>
          <w:color w:val="000000" w:themeColor="text1"/>
          <w:spacing w:val="-2"/>
          <w:szCs w:val="19"/>
        </w:rPr>
        <w:t xml:space="preserve">%), </w:t>
      </w:r>
      <w:r w:rsidR="004C24BA" w:rsidRPr="004C24BA">
        <w:rPr>
          <w:rFonts w:cs="Arial"/>
          <w:color w:val="000000" w:themeColor="text1"/>
          <w:spacing w:val="-2"/>
          <w:szCs w:val="19"/>
        </w:rPr>
        <w:t xml:space="preserve">produkcji </w:t>
      </w:r>
      <w:r w:rsidR="004C24BA" w:rsidRPr="004C24BA">
        <w:rPr>
          <w:rFonts w:cs="Arial"/>
          <w:color w:val="000000" w:themeColor="text1"/>
          <w:spacing w:val="-2"/>
          <w:szCs w:val="19"/>
        </w:rPr>
        <w:lastRenderedPageBreak/>
        <w:t xml:space="preserve">wyrobów z drewna, korka, słomy i wikliny (o 10,6%) oraz </w:t>
      </w:r>
      <w:r w:rsidRPr="004C24BA">
        <w:rPr>
          <w:rFonts w:cs="Arial"/>
          <w:color w:val="000000" w:themeColor="text1"/>
          <w:spacing w:val="-2"/>
          <w:szCs w:val="19"/>
        </w:rPr>
        <w:t xml:space="preserve">produkcji maszyn i urządzeń (o </w:t>
      </w:r>
      <w:r w:rsidR="004C24BA" w:rsidRPr="004C24BA">
        <w:rPr>
          <w:rFonts w:cs="Arial"/>
          <w:color w:val="000000" w:themeColor="text1"/>
          <w:spacing w:val="-2"/>
          <w:szCs w:val="19"/>
        </w:rPr>
        <w:t>2,5</w:t>
      </w:r>
      <w:r w:rsidRPr="004C24BA">
        <w:rPr>
          <w:rFonts w:cs="Arial"/>
          <w:color w:val="000000" w:themeColor="text1"/>
          <w:spacing w:val="-2"/>
          <w:szCs w:val="19"/>
        </w:rPr>
        <w:t>%)</w:t>
      </w:r>
      <w:r w:rsidR="004C24BA" w:rsidRPr="004C24BA">
        <w:rPr>
          <w:rFonts w:cs="Arial"/>
          <w:color w:val="000000" w:themeColor="text1"/>
          <w:spacing w:val="-2"/>
          <w:szCs w:val="19"/>
        </w:rPr>
        <w:t xml:space="preserve">, </w:t>
      </w:r>
      <w:r w:rsidRPr="004C24BA">
        <w:rPr>
          <w:rFonts w:cs="Arial"/>
          <w:color w:val="000000" w:themeColor="text1"/>
          <w:spacing w:val="-2"/>
          <w:szCs w:val="19"/>
        </w:rPr>
        <w:t xml:space="preserve">natomiast jej wzrost zanotowano w produkcji artykułów spożywczych (o </w:t>
      </w:r>
      <w:r w:rsidR="004C24BA" w:rsidRPr="004C24BA">
        <w:rPr>
          <w:rFonts w:cs="Arial"/>
          <w:color w:val="000000" w:themeColor="text1"/>
          <w:spacing w:val="-2"/>
          <w:szCs w:val="19"/>
        </w:rPr>
        <w:t>3,3</w:t>
      </w:r>
      <w:r w:rsidRPr="004C24BA">
        <w:rPr>
          <w:rFonts w:cs="Arial"/>
          <w:color w:val="000000" w:themeColor="text1"/>
          <w:spacing w:val="-2"/>
          <w:szCs w:val="19"/>
        </w:rPr>
        <w:t>%).</w:t>
      </w:r>
    </w:p>
    <w:p w14:paraId="3EC7AE09" w14:textId="38728341" w:rsidR="00DC36CA" w:rsidRPr="00666E49" w:rsidRDefault="00DC36CA" w:rsidP="00DC36CA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5B137B" w:rsidRPr="00666E49">
        <w:rPr>
          <w:rFonts w:ascii="Fira Sans" w:hAnsi="Fira Sans" w:cs="Arial"/>
          <w:color w:val="000000" w:themeColor="text1"/>
          <w:sz w:val="19"/>
          <w:szCs w:val="19"/>
        </w:rPr>
        <w:t>,0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%, przy czym jej 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 zanotowano w sekcj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ach: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wytwarzanie i zaopatrywanie w energię elektryczną, gaz, parę wodną i gorącą wodę (o 23,0%), dostawa wody; gospodarowanie ściekami i odpadami; rekultywacja (o 5,1%) oraz 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przetwórstwo przemysłowe (o 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4,6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%). 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 stwierdzono natomiast w sekcj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i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 górnictwo i wydobywanie (o 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12,8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666E49" w:rsidRPr="00666E49">
        <w:rPr>
          <w:rFonts w:ascii="Fira Sans" w:hAnsi="Fira Sans" w:cs="Arial"/>
          <w:color w:val="000000" w:themeColor="text1"/>
          <w:sz w:val="19"/>
          <w:szCs w:val="19"/>
        </w:rPr>
        <w:t>.</w:t>
      </w:r>
      <w:r w:rsidRPr="00666E4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</w:p>
    <w:p w14:paraId="0D6C5781" w14:textId="45EA3C1F" w:rsidR="00DC36CA" w:rsidRPr="00786CBB" w:rsidRDefault="00DC36CA" w:rsidP="00DC36CA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786CB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786CBB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15635" w:rsidRPr="00786CBB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Pr="00786CBB">
        <w:rPr>
          <w:rFonts w:ascii="Fira Sans" w:hAnsi="Fira Sans" w:cs="Arial"/>
          <w:color w:val="000000" w:themeColor="text1"/>
          <w:sz w:val="19"/>
          <w:szCs w:val="19"/>
        </w:rPr>
        <w:t xml:space="preserve"> 2023 r. </w:t>
      </w:r>
      <w:r w:rsidRPr="00786CB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786CBB" w:rsidRPr="00786CBB">
        <w:rPr>
          <w:rFonts w:ascii="Fira Sans" w:hAnsi="Fira Sans" w:cs="Arial"/>
          <w:color w:val="000000" w:themeColor="text1"/>
          <w:spacing w:val="-2"/>
          <w:sz w:val="19"/>
          <w:szCs w:val="19"/>
        </w:rPr>
        <w:t>68,5</w:t>
      </w:r>
      <w:r w:rsidRPr="00786CB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786CBB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786CBB" w:rsidRPr="00786CBB">
        <w:rPr>
          <w:rFonts w:ascii="Fira Sans" w:hAnsi="Fira Sans" w:cs="Arial"/>
          <w:color w:val="000000" w:themeColor="text1"/>
          <w:sz w:val="19"/>
          <w:szCs w:val="19"/>
        </w:rPr>
        <w:t>0,8</w:t>
      </w:r>
      <w:r w:rsidRPr="00786CBB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</w:t>
      </w:r>
      <w:r w:rsidR="00780274" w:rsidRPr="00786CBB">
        <w:rPr>
          <w:rFonts w:ascii="Fira Sans" w:hAnsi="Fira Sans" w:cs="Arial"/>
          <w:color w:val="000000" w:themeColor="text1"/>
          <w:sz w:val="19"/>
          <w:szCs w:val="19"/>
        </w:rPr>
        <w:t>spadku</w:t>
      </w:r>
      <w:r w:rsidRPr="00786CBB">
        <w:rPr>
          <w:rFonts w:ascii="Fira Sans" w:hAnsi="Fira Sans" w:cs="Arial"/>
          <w:color w:val="000000" w:themeColor="text1"/>
          <w:sz w:val="19"/>
          <w:szCs w:val="19"/>
        </w:rPr>
        <w:t xml:space="preserve"> przeciętnego zatrudnienia </w:t>
      </w:r>
      <w:r w:rsidR="00780274" w:rsidRPr="00786CBB">
        <w:rPr>
          <w:rFonts w:ascii="Fira Sans" w:hAnsi="Fira Sans" w:cs="Arial"/>
          <w:color w:val="000000" w:themeColor="text1"/>
          <w:sz w:val="19"/>
          <w:szCs w:val="19"/>
        </w:rPr>
        <w:t>o 1,</w:t>
      </w:r>
      <w:r w:rsidR="00786CBB" w:rsidRPr="00786CBB">
        <w:rPr>
          <w:rFonts w:ascii="Fira Sans" w:hAnsi="Fira Sans" w:cs="Arial"/>
          <w:color w:val="000000" w:themeColor="text1"/>
          <w:sz w:val="19"/>
          <w:szCs w:val="19"/>
        </w:rPr>
        <w:t>6</w:t>
      </w:r>
      <w:r w:rsidR="00780274" w:rsidRPr="00786CBB">
        <w:rPr>
          <w:rFonts w:ascii="Fira Sans" w:hAnsi="Fira Sans" w:cs="Arial"/>
          <w:color w:val="000000" w:themeColor="text1"/>
          <w:sz w:val="19"/>
          <w:szCs w:val="19"/>
        </w:rPr>
        <w:t xml:space="preserve">% i wzroście </w:t>
      </w:r>
      <w:r w:rsidRPr="00786CBB">
        <w:rPr>
          <w:rFonts w:ascii="Fira Sans" w:hAnsi="Fira Sans" w:cs="Arial"/>
          <w:color w:val="000000" w:themeColor="text1"/>
          <w:sz w:val="19"/>
          <w:szCs w:val="19"/>
        </w:rPr>
        <w:t xml:space="preserve">przeciętnego miesięcznego wynagrodzenia brutto o </w:t>
      </w:r>
      <w:r w:rsidR="00780274" w:rsidRPr="00786CBB">
        <w:rPr>
          <w:rFonts w:ascii="Fira Sans" w:hAnsi="Fira Sans" w:cs="Arial"/>
          <w:color w:val="000000" w:themeColor="text1"/>
          <w:sz w:val="19"/>
          <w:szCs w:val="19"/>
        </w:rPr>
        <w:t>14,</w:t>
      </w:r>
      <w:r w:rsidR="00786CBB" w:rsidRPr="00786CBB">
        <w:rPr>
          <w:rFonts w:ascii="Fira Sans" w:hAnsi="Fira Sans" w:cs="Arial"/>
          <w:color w:val="000000" w:themeColor="text1"/>
          <w:sz w:val="19"/>
          <w:szCs w:val="19"/>
        </w:rPr>
        <w:t>8</w:t>
      </w:r>
      <w:r w:rsidRPr="00786CBB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780274" w:rsidRPr="00786CBB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1065A73D" w14:textId="25C1CA88" w:rsidR="00DC36CA" w:rsidRPr="00E643D8" w:rsidRDefault="00DC36CA" w:rsidP="00DC36CA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  <w:r w:rsidRPr="00786CBB">
        <w:rPr>
          <w:rFonts w:cs="Arial"/>
          <w:b/>
          <w:bCs/>
          <w:color w:val="000000" w:themeColor="text1"/>
          <w:szCs w:val="19"/>
        </w:rPr>
        <w:t>Produkcja sprzedana budownictwa</w:t>
      </w:r>
      <w:r w:rsidRPr="00786CBB">
        <w:rPr>
          <w:rFonts w:cs="Arial"/>
          <w:bCs/>
          <w:color w:val="000000" w:themeColor="text1"/>
          <w:szCs w:val="19"/>
        </w:rPr>
        <w:t xml:space="preserve"> (w cenach bieżących) w </w:t>
      </w:r>
      <w:r w:rsidR="00915635" w:rsidRPr="00786CBB">
        <w:rPr>
          <w:rFonts w:cs="Arial"/>
          <w:bCs/>
          <w:color w:val="000000" w:themeColor="text1"/>
          <w:szCs w:val="19"/>
        </w:rPr>
        <w:t>lutym</w:t>
      </w:r>
      <w:r w:rsidRPr="00786CBB">
        <w:rPr>
          <w:rFonts w:cs="Arial"/>
          <w:bCs/>
          <w:color w:val="000000" w:themeColor="text1"/>
          <w:szCs w:val="19"/>
        </w:rPr>
        <w:t xml:space="preserve"> 2023 r. ukształtowała się na poziomie </w:t>
      </w:r>
      <w:r w:rsidR="00786CBB" w:rsidRPr="00786CBB">
        <w:rPr>
          <w:rFonts w:cs="Arial"/>
          <w:bCs/>
          <w:color w:val="000000" w:themeColor="text1"/>
          <w:szCs w:val="19"/>
        </w:rPr>
        <w:t>674,6</w:t>
      </w:r>
      <w:r w:rsidRPr="00786CBB">
        <w:rPr>
          <w:rFonts w:cs="Arial"/>
          <w:bCs/>
          <w:color w:val="000000" w:themeColor="text1"/>
          <w:szCs w:val="19"/>
        </w:rPr>
        <w:t xml:space="preserve"> mln zł, czyli </w:t>
      </w:r>
      <w:r w:rsidRPr="00E643D8">
        <w:rPr>
          <w:rFonts w:cs="Arial"/>
          <w:bCs/>
          <w:color w:val="000000" w:themeColor="text1"/>
          <w:szCs w:val="19"/>
        </w:rPr>
        <w:t xml:space="preserve">o </w:t>
      </w:r>
      <w:r w:rsidR="00786CBB" w:rsidRPr="00E643D8">
        <w:rPr>
          <w:rFonts w:cs="Arial"/>
          <w:bCs/>
          <w:color w:val="000000" w:themeColor="text1"/>
          <w:szCs w:val="19"/>
        </w:rPr>
        <w:t>30</w:t>
      </w:r>
      <w:r w:rsidR="006F5FD8" w:rsidRPr="00E643D8">
        <w:rPr>
          <w:rFonts w:cs="Arial"/>
          <w:bCs/>
          <w:color w:val="000000" w:themeColor="text1"/>
          <w:szCs w:val="19"/>
        </w:rPr>
        <w:t>,1</w:t>
      </w:r>
      <w:r w:rsidRPr="00E643D8">
        <w:rPr>
          <w:rFonts w:cs="Arial"/>
          <w:bCs/>
          <w:color w:val="000000" w:themeColor="text1"/>
          <w:szCs w:val="19"/>
        </w:rPr>
        <w:t xml:space="preserve">% </w:t>
      </w:r>
      <w:r w:rsidR="00786CBB" w:rsidRPr="00E643D8">
        <w:rPr>
          <w:rFonts w:cs="Arial"/>
          <w:bCs/>
          <w:color w:val="000000" w:themeColor="text1"/>
          <w:szCs w:val="19"/>
        </w:rPr>
        <w:t>wyższym</w:t>
      </w:r>
      <w:r w:rsidRPr="00E643D8">
        <w:rPr>
          <w:rFonts w:cs="Arial"/>
          <w:bCs/>
          <w:color w:val="000000" w:themeColor="text1"/>
          <w:szCs w:val="19"/>
        </w:rPr>
        <w:t xml:space="preserve"> w porównaniu z zanotowanym w poprzednim miesiącu</w:t>
      </w:r>
      <w:r w:rsidR="00786CBB" w:rsidRPr="00E643D8">
        <w:rPr>
          <w:rFonts w:cs="Arial"/>
          <w:bCs/>
          <w:color w:val="000000" w:themeColor="text1"/>
          <w:szCs w:val="19"/>
        </w:rPr>
        <w:t xml:space="preserve"> i</w:t>
      </w:r>
      <w:r w:rsidRPr="00E643D8">
        <w:rPr>
          <w:rFonts w:cs="Arial"/>
          <w:bCs/>
          <w:color w:val="000000" w:themeColor="text1"/>
          <w:szCs w:val="19"/>
        </w:rPr>
        <w:t xml:space="preserve"> o </w:t>
      </w:r>
      <w:r w:rsidR="006F5FD8" w:rsidRPr="00E643D8">
        <w:rPr>
          <w:rFonts w:cs="Arial"/>
          <w:bCs/>
          <w:color w:val="000000" w:themeColor="text1"/>
          <w:szCs w:val="19"/>
        </w:rPr>
        <w:t>19,</w:t>
      </w:r>
      <w:r w:rsidR="00786CBB" w:rsidRPr="00E643D8">
        <w:rPr>
          <w:rFonts w:cs="Arial"/>
          <w:bCs/>
          <w:color w:val="000000" w:themeColor="text1"/>
          <w:szCs w:val="19"/>
        </w:rPr>
        <w:t>2</w:t>
      </w:r>
      <w:r w:rsidRPr="00E643D8">
        <w:rPr>
          <w:rFonts w:cs="Arial"/>
          <w:bCs/>
          <w:color w:val="000000" w:themeColor="text1"/>
          <w:szCs w:val="19"/>
        </w:rPr>
        <w:t xml:space="preserve">% wyższym niż </w:t>
      </w:r>
      <w:r w:rsidR="00915635" w:rsidRPr="00E643D8">
        <w:rPr>
          <w:rFonts w:cs="Arial"/>
          <w:bCs/>
          <w:color w:val="000000" w:themeColor="text1"/>
          <w:szCs w:val="19"/>
        </w:rPr>
        <w:t>lutym</w:t>
      </w:r>
      <w:r w:rsidRPr="00E643D8">
        <w:rPr>
          <w:rFonts w:cs="Arial"/>
          <w:bCs/>
          <w:color w:val="000000" w:themeColor="text1"/>
          <w:szCs w:val="19"/>
        </w:rPr>
        <w:t xml:space="preserve"> 202</w:t>
      </w:r>
      <w:r w:rsidR="006F5FD8" w:rsidRPr="00E643D8">
        <w:rPr>
          <w:rFonts w:cs="Arial"/>
          <w:bCs/>
          <w:color w:val="000000" w:themeColor="text1"/>
          <w:szCs w:val="19"/>
        </w:rPr>
        <w:t>2</w:t>
      </w:r>
      <w:r w:rsidRPr="00E643D8">
        <w:rPr>
          <w:rFonts w:cs="Arial"/>
          <w:bCs/>
          <w:color w:val="000000" w:themeColor="text1"/>
          <w:szCs w:val="19"/>
        </w:rPr>
        <w:t xml:space="preserve"> r.</w:t>
      </w:r>
    </w:p>
    <w:p w14:paraId="26CD8B8E" w14:textId="7A8DC474" w:rsidR="00DC36CA" w:rsidRPr="00E643D8" w:rsidRDefault="00DC36CA" w:rsidP="00DC36C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643D8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w </w:t>
      </w:r>
      <w:r w:rsidR="00915635" w:rsidRPr="00E643D8">
        <w:rPr>
          <w:rFonts w:cs="Arial"/>
          <w:bCs/>
          <w:color w:val="000000" w:themeColor="text1"/>
          <w:spacing w:val="-2"/>
          <w:szCs w:val="19"/>
        </w:rPr>
        <w:t>lutym</w:t>
      </w:r>
      <w:r w:rsidRPr="00E643D8">
        <w:rPr>
          <w:rFonts w:cs="Arial"/>
          <w:bCs/>
          <w:color w:val="000000" w:themeColor="text1"/>
          <w:spacing w:val="-2"/>
          <w:szCs w:val="19"/>
        </w:rPr>
        <w:t xml:space="preserve"> 2023 r. wyniosła </w:t>
      </w:r>
      <w:r w:rsidR="00E643D8" w:rsidRPr="00E643D8">
        <w:rPr>
          <w:rFonts w:cs="Arial"/>
          <w:bCs/>
          <w:color w:val="000000" w:themeColor="text1"/>
          <w:spacing w:val="-2"/>
          <w:szCs w:val="19"/>
        </w:rPr>
        <w:t>54,3</w:t>
      </w:r>
      <w:r w:rsidRPr="00E643D8">
        <w:rPr>
          <w:rFonts w:cs="Arial"/>
          <w:bCs/>
          <w:color w:val="000000" w:themeColor="text1"/>
          <w:spacing w:val="-2"/>
          <w:szCs w:val="19"/>
        </w:rPr>
        <w:t xml:space="preserve"> tys. zł</w:t>
      </w:r>
      <w:r w:rsidRPr="00E643D8">
        <w:rPr>
          <w:rFonts w:cs="Arial"/>
          <w:bCs/>
          <w:color w:val="000000" w:themeColor="text1"/>
          <w:szCs w:val="19"/>
        </w:rPr>
        <w:t xml:space="preserve"> i</w:t>
      </w:r>
      <w:r w:rsidR="00E643D8" w:rsidRPr="00E643D8">
        <w:rPr>
          <w:rFonts w:cs="Arial"/>
          <w:bCs/>
          <w:color w:val="000000" w:themeColor="text1"/>
          <w:szCs w:val="19"/>
        </w:rPr>
        <w:t> </w:t>
      </w:r>
      <w:r w:rsidRPr="00E643D8">
        <w:rPr>
          <w:rFonts w:cs="Arial"/>
          <w:bCs/>
          <w:color w:val="000000" w:themeColor="text1"/>
          <w:szCs w:val="19"/>
        </w:rPr>
        <w:t xml:space="preserve">zwiększyła się o </w:t>
      </w:r>
      <w:r w:rsidR="00E643D8" w:rsidRPr="00E643D8">
        <w:rPr>
          <w:rFonts w:cs="Arial"/>
          <w:bCs/>
          <w:color w:val="000000" w:themeColor="text1"/>
          <w:szCs w:val="19"/>
        </w:rPr>
        <w:t>19,6</w:t>
      </w:r>
      <w:r w:rsidRPr="00E643D8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E643D8" w:rsidRPr="00E643D8">
        <w:rPr>
          <w:rFonts w:cs="Arial"/>
          <w:bCs/>
          <w:color w:val="000000" w:themeColor="text1"/>
          <w:szCs w:val="19"/>
        </w:rPr>
        <w:t>spadku</w:t>
      </w:r>
      <w:r w:rsidRPr="00E643D8">
        <w:rPr>
          <w:rFonts w:cs="Arial"/>
          <w:bCs/>
          <w:color w:val="000000" w:themeColor="text1"/>
          <w:szCs w:val="19"/>
        </w:rPr>
        <w:t xml:space="preserve"> przeciętnego zatrudnienia </w:t>
      </w:r>
      <w:r w:rsidR="00E643D8" w:rsidRPr="00E643D8">
        <w:rPr>
          <w:rFonts w:cs="Arial"/>
          <w:bCs/>
          <w:color w:val="000000" w:themeColor="text1"/>
          <w:szCs w:val="19"/>
        </w:rPr>
        <w:t xml:space="preserve">o 0,3% </w:t>
      </w:r>
      <w:r w:rsidR="00E03938" w:rsidRPr="00E643D8">
        <w:rPr>
          <w:rFonts w:cs="Arial"/>
          <w:bCs/>
          <w:color w:val="000000" w:themeColor="text1"/>
          <w:szCs w:val="19"/>
        </w:rPr>
        <w:t>i</w:t>
      </w:r>
      <w:r w:rsidRPr="00E643D8">
        <w:rPr>
          <w:rFonts w:cs="Arial"/>
          <w:bCs/>
          <w:color w:val="000000" w:themeColor="text1"/>
          <w:szCs w:val="19"/>
        </w:rPr>
        <w:t xml:space="preserve"> </w:t>
      </w:r>
      <w:r w:rsidR="00E643D8" w:rsidRPr="00E643D8">
        <w:rPr>
          <w:rFonts w:cs="Arial"/>
          <w:bCs/>
          <w:color w:val="000000" w:themeColor="text1"/>
          <w:szCs w:val="19"/>
        </w:rPr>
        <w:t xml:space="preserve">wzroście </w:t>
      </w:r>
      <w:r w:rsidRPr="00E643D8">
        <w:rPr>
          <w:rFonts w:cs="Arial"/>
          <w:bCs/>
          <w:color w:val="000000" w:themeColor="text1"/>
          <w:szCs w:val="19"/>
        </w:rPr>
        <w:t xml:space="preserve">przeciętnego miesięcznego wynagrodzenia brutto o </w:t>
      </w:r>
      <w:r w:rsidR="00E643D8" w:rsidRPr="00E643D8">
        <w:rPr>
          <w:rFonts w:cs="Arial"/>
          <w:bCs/>
          <w:color w:val="000000" w:themeColor="text1"/>
          <w:szCs w:val="19"/>
        </w:rPr>
        <w:t>4,0</w:t>
      </w:r>
      <w:r w:rsidRPr="00E643D8">
        <w:rPr>
          <w:rFonts w:cs="Arial"/>
          <w:bCs/>
          <w:color w:val="000000" w:themeColor="text1"/>
          <w:szCs w:val="19"/>
        </w:rPr>
        <w:t>%</w:t>
      </w:r>
      <w:r w:rsidR="00E643D8" w:rsidRPr="00E643D8">
        <w:rPr>
          <w:rFonts w:cs="Arial"/>
          <w:bCs/>
          <w:color w:val="000000" w:themeColor="text1"/>
          <w:szCs w:val="19"/>
        </w:rPr>
        <w:t>.</w:t>
      </w:r>
    </w:p>
    <w:p w14:paraId="366F897F" w14:textId="157BD1F8" w:rsidR="00DC36CA" w:rsidRPr="008B4A13" w:rsidRDefault="00DC36CA" w:rsidP="00DC36C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E643D8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E643D8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915635" w:rsidRPr="00E643D8">
        <w:rPr>
          <w:rFonts w:cs="Arial"/>
          <w:bCs/>
          <w:color w:val="000000" w:themeColor="text1"/>
          <w:szCs w:val="19"/>
        </w:rPr>
        <w:t>lutym</w:t>
      </w:r>
      <w:r w:rsidRPr="00E643D8">
        <w:rPr>
          <w:rFonts w:cs="Arial"/>
          <w:bCs/>
          <w:color w:val="000000" w:themeColor="text1"/>
          <w:szCs w:val="19"/>
        </w:rPr>
        <w:t xml:space="preserve"> 2023 r. ukształtowała się na poziomie </w:t>
      </w:r>
      <w:r w:rsidR="00E643D8" w:rsidRPr="00E643D8">
        <w:rPr>
          <w:rFonts w:cs="Arial"/>
          <w:bCs/>
          <w:color w:val="000000" w:themeColor="text1"/>
          <w:szCs w:val="19"/>
        </w:rPr>
        <w:t>155,8</w:t>
      </w:r>
      <w:r w:rsidR="00F04FBE" w:rsidRPr="00E643D8">
        <w:rPr>
          <w:rFonts w:cs="Arial"/>
          <w:bCs/>
          <w:color w:val="000000" w:themeColor="text1"/>
        </w:rPr>
        <w:t> </w:t>
      </w:r>
      <w:r w:rsidRPr="00E643D8">
        <w:rPr>
          <w:rFonts w:cs="Arial"/>
          <w:bCs/>
          <w:color w:val="000000" w:themeColor="text1"/>
          <w:szCs w:val="19"/>
        </w:rPr>
        <w:t>mln zł</w:t>
      </w:r>
      <w:r w:rsidRPr="00E643D8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E03938" w:rsidRPr="00E643D8">
        <w:rPr>
          <w:rFonts w:cs="Arial"/>
          <w:bCs/>
          <w:color w:val="000000" w:themeColor="text1"/>
          <w:spacing w:val="-2"/>
          <w:szCs w:val="19"/>
        </w:rPr>
        <w:t>23,</w:t>
      </w:r>
      <w:r w:rsidR="00E643D8" w:rsidRPr="00E643D8">
        <w:rPr>
          <w:rFonts w:cs="Arial"/>
          <w:bCs/>
          <w:color w:val="000000" w:themeColor="text1"/>
          <w:spacing w:val="-2"/>
          <w:szCs w:val="19"/>
        </w:rPr>
        <w:t>1</w:t>
      </w:r>
      <w:r w:rsidRPr="00E643D8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E643D8" w:rsidRPr="00E643D8">
        <w:rPr>
          <w:rFonts w:cs="Arial"/>
          <w:bCs/>
          <w:color w:val="000000" w:themeColor="text1"/>
          <w:spacing w:val="-2"/>
          <w:szCs w:val="19"/>
        </w:rPr>
        <w:t>0,3</w:t>
      </w:r>
      <w:r w:rsidRPr="00E643D8">
        <w:rPr>
          <w:rFonts w:cs="Arial"/>
          <w:bCs/>
          <w:color w:val="000000" w:themeColor="text1"/>
          <w:spacing w:val="-2"/>
          <w:szCs w:val="19"/>
        </w:rPr>
        <w:t xml:space="preserve">% </w:t>
      </w:r>
      <w:r w:rsidR="00E643D8" w:rsidRPr="00E643D8">
        <w:rPr>
          <w:rFonts w:cs="Arial"/>
          <w:bCs/>
          <w:color w:val="000000" w:themeColor="text1"/>
          <w:spacing w:val="-2"/>
          <w:szCs w:val="19"/>
        </w:rPr>
        <w:t>niższa</w:t>
      </w:r>
      <w:r w:rsidRPr="00E643D8">
        <w:rPr>
          <w:rFonts w:cs="Arial"/>
          <w:bCs/>
          <w:color w:val="000000" w:themeColor="text1"/>
          <w:spacing w:val="-2"/>
          <w:szCs w:val="19"/>
        </w:rPr>
        <w:t xml:space="preserve"> w porównaniu z</w:t>
      </w:r>
      <w:r w:rsidR="00F04FBE" w:rsidRPr="00E643D8">
        <w:rPr>
          <w:rFonts w:cs="Arial"/>
          <w:bCs/>
          <w:color w:val="000000" w:themeColor="text1"/>
        </w:rPr>
        <w:t> </w:t>
      </w:r>
      <w:r w:rsidRPr="00E643D8">
        <w:rPr>
          <w:rFonts w:cs="Arial"/>
          <w:bCs/>
          <w:color w:val="000000" w:themeColor="text1"/>
          <w:spacing w:val="-2"/>
          <w:szCs w:val="19"/>
        </w:rPr>
        <w:t xml:space="preserve">zanotowaną przed rokiem. </w:t>
      </w:r>
    </w:p>
    <w:p w14:paraId="6FFAAED7" w14:textId="38087DE7" w:rsidR="00DC36CA" w:rsidRPr="008B4A13" w:rsidRDefault="00DC36CA" w:rsidP="00DC36C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8B4A13">
        <w:rPr>
          <w:rFonts w:cs="Arial"/>
          <w:bCs/>
          <w:color w:val="000000" w:themeColor="text1"/>
          <w:spacing w:val="-2"/>
          <w:szCs w:val="19"/>
        </w:rPr>
        <w:t xml:space="preserve">W odniesieniu do analogicznego miesiąca poprzedniego roku </w:t>
      </w:r>
      <w:r w:rsidR="00E643D8" w:rsidRPr="008B4A13">
        <w:rPr>
          <w:rFonts w:cs="Arial"/>
          <w:bCs/>
          <w:color w:val="000000" w:themeColor="text1"/>
          <w:spacing w:val="-2"/>
          <w:szCs w:val="19"/>
        </w:rPr>
        <w:t>spadek</w:t>
      </w:r>
      <w:r w:rsidRPr="008B4A13">
        <w:rPr>
          <w:rFonts w:cs="Arial"/>
          <w:bCs/>
          <w:color w:val="000000" w:themeColor="text1"/>
          <w:spacing w:val="-2"/>
          <w:szCs w:val="19"/>
        </w:rPr>
        <w:t xml:space="preserve"> wartości produkcji budowlano-montażowej stwierdzono </w:t>
      </w:r>
      <w:r w:rsidR="00F92C24" w:rsidRPr="008B4A13">
        <w:rPr>
          <w:rFonts w:cs="Arial"/>
          <w:bCs/>
          <w:color w:val="000000" w:themeColor="text1"/>
          <w:spacing w:val="-2"/>
          <w:szCs w:val="19"/>
        </w:rPr>
        <w:t xml:space="preserve">w przedsiębiorstwach wykonujących głównie roboty budowlane specjalistyczne (o 58,5%), natomiast jej wzrost zanotowano w podmiotach specjalizujących się w budowie obiektów inżynierii lądowej i wodnej (o 98,3%) oraz w </w:t>
      </w:r>
      <w:r w:rsidR="00630DA1" w:rsidRPr="008B4A13">
        <w:rPr>
          <w:rFonts w:cs="Arial"/>
          <w:bCs/>
          <w:color w:val="000000" w:themeColor="text1"/>
          <w:spacing w:val="-2"/>
          <w:szCs w:val="19"/>
        </w:rPr>
        <w:t xml:space="preserve">jednostkach, których podstawowym rodzajem działalności jest budowa budynków (o </w:t>
      </w:r>
      <w:r w:rsidR="00F92C24" w:rsidRPr="008B4A13">
        <w:rPr>
          <w:rFonts w:cs="Arial"/>
          <w:bCs/>
          <w:color w:val="000000" w:themeColor="text1"/>
          <w:spacing w:val="-2"/>
          <w:szCs w:val="19"/>
        </w:rPr>
        <w:t>8,0</w:t>
      </w:r>
      <w:r w:rsidR="00630DA1" w:rsidRPr="008B4A13">
        <w:rPr>
          <w:rFonts w:cs="Arial"/>
          <w:bCs/>
          <w:color w:val="000000" w:themeColor="text1"/>
          <w:spacing w:val="-2"/>
          <w:szCs w:val="19"/>
        </w:rPr>
        <w:t>%)</w:t>
      </w:r>
      <w:r w:rsidR="00F92C24" w:rsidRPr="008B4A13">
        <w:rPr>
          <w:rFonts w:cs="Arial"/>
          <w:bCs/>
          <w:color w:val="000000" w:themeColor="text1"/>
          <w:spacing w:val="-2"/>
          <w:szCs w:val="19"/>
        </w:rPr>
        <w:t>.</w:t>
      </w:r>
    </w:p>
    <w:p w14:paraId="3B98F724" w14:textId="249D0ACD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E60B12">
        <w:rPr>
          <w:b/>
          <w:color w:val="000000" w:themeColor="text1"/>
          <w:szCs w:val="19"/>
        </w:rPr>
        <w:t>1</w:t>
      </w:r>
      <w:r w:rsidR="00013D07">
        <w:rPr>
          <w:b/>
          <w:color w:val="000000" w:themeColor="text1"/>
          <w:szCs w:val="19"/>
        </w:rPr>
        <w:t>0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55507E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2DF5E8C7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08C635EA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</w:tr>
      <w:tr w:rsidR="00013D07" w:rsidRPr="00FA5128" w14:paraId="49380EA4" w14:textId="77777777" w:rsidTr="0055507E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92C24" w:rsidRPr="00C93259" w14:paraId="509B59D7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F92C24" w:rsidRPr="0090003D" w:rsidRDefault="00F92C24" w:rsidP="00F92C24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6FF41CA5" w:rsidR="00F92C24" w:rsidRPr="00D40A1F" w:rsidRDefault="00F92C24" w:rsidP="00F92C2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02FBDC8F" w:rsidR="00F92C24" w:rsidRPr="00D40A1F" w:rsidRDefault="00F92C24" w:rsidP="00F92C2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1348FBBF" w:rsidR="00F92C24" w:rsidRPr="00D40A1F" w:rsidRDefault="00F92C24" w:rsidP="00F92C2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92C24" w:rsidRPr="00C93259" w14:paraId="6DEE6870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F92C24" w:rsidRPr="0090003D" w:rsidRDefault="00F92C24" w:rsidP="00F92C24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71EE7ECA" w:rsidR="00F92C24" w:rsidRPr="00922E4E" w:rsidRDefault="00F92C24" w:rsidP="00F92C24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784" w:type="dxa"/>
            <w:vAlign w:val="center"/>
          </w:tcPr>
          <w:p w14:paraId="1A070765" w14:textId="65830943" w:rsidR="00F92C24" w:rsidRPr="00922E4E" w:rsidRDefault="00F92C24" w:rsidP="00F92C24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126,4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6F072F2C" w:rsidR="00F92C24" w:rsidRPr="00922E4E" w:rsidRDefault="00F92C24" w:rsidP="00F92C24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57,1</w:t>
            </w:r>
          </w:p>
        </w:tc>
      </w:tr>
      <w:tr w:rsidR="00F92C24" w:rsidRPr="00C93259" w14:paraId="70653602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F92C24" w:rsidRPr="0090003D" w:rsidRDefault="00F92C24" w:rsidP="00F92C24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01A9910A" w:rsidR="00F92C24" w:rsidRPr="00AD4F32" w:rsidRDefault="00F92C24" w:rsidP="00F92C24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198,3</w:t>
            </w:r>
          </w:p>
        </w:tc>
        <w:tc>
          <w:tcPr>
            <w:tcW w:w="1784" w:type="dxa"/>
            <w:vAlign w:val="bottom"/>
          </w:tcPr>
          <w:p w14:paraId="3A2FAF60" w14:textId="612DEF64" w:rsidR="00F92C24" w:rsidRPr="00AD4F32" w:rsidRDefault="00F92C24" w:rsidP="00F92C24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186,6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3A45C977" w:rsidR="00F92C24" w:rsidRPr="00AD4F32" w:rsidRDefault="00F92C24" w:rsidP="00F92C24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27,4</w:t>
            </w:r>
          </w:p>
        </w:tc>
      </w:tr>
      <w:tr w:rsidR="00F92C24" w:rsidRPr="00C93259" w14:paraId="36FA7EFD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F92C24" w:rsidRPr="0090003D" w:rsidRDefault="00F92C24" w:rsidP="00F92C24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224E9C05" w:rsidR="00F92C24" w:rsidRPr="00AD4F32" w:rsidRDefault="00F92C24" w:rsidP="00F92C24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41,5</w:t>
            </w:r>
          </w:p>
        </w:tc>
        <w:tc>
          <w:tcPr>
            <w:tcW w:w="1784" w:type="dxa"/>
            <w:vAlign w:val="bottom"/>
          </w:tcPr>
          <w:p w14:paraId="44F7C003" w14:textId="3CC431BA" w:rsidR="00F92C24" w:rsidRPr="00AD4F32" w:rsidRDefault="00F92C24" w:rsidP="00F92C24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48,1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4DB4721A" w:rsidR="00F92C24" w:rsidRPr="00AD4F32" w:rsidRDefault="00F92C24" w:rsidP="00F92C24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15,5</w:t>
            </w:r>
          </w:p>
        </w:tc>
      </w:tr>
    </w:tbl>
    <w:p w14:paraId="191F8E89" w14:textId="5CF93029" w:rsidR="000C44A9" w:rsidRPr="00F92C24" w:rsidRDefault="0077635B" w:rsidP="00686F72">
      <w:pPr>
        <w:pStyle w:val="Tekstpodstawowy2"/>
        <w:spacing w:before="220"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F92C24">
        <w:rPr>
          <w:rFonts w:cs="Arial"/>
          <w:bCs/>
          <w:color w:val="000000" w:themeColor="text1"/>
          <w:szCs w:val="19"/>
        </w:rPr>
        <w:t xml:space="preserve">W </w:t>
      </w:r>
      <w:r w:rsidR="007E5ACF" w:rsidRPr="00F92C24">
        <w:rPr>
          <w:rFonts w:cs="Arial"/>
          <w:bCs/>
          <w:color w:val="000000" w:themeColor="text1"/>
          <w:szCs w:val="19"/>
        </w:rPr>
        <w:t>porównaniu z</w:t>
      </w:r>
      <w:r w:rsidR="00013D07" w:rsidRPr="00F92C24">
        <w:rPr>
          <w:rFonts w:cs="Arial"/>
          <w:bCs/>
          <w:color w:val="000000" w:themeColor="text1"/>
          <w:szCs w:val="19"/>
        </w:rPr>
        <w:t>e styczniem</w:t>
      </w:r>
      <w:r w:rsidR="007E5ACF" w:rsidRPr="00F92C24">
        <w:rPr>
          <w:rFonts w:cs="Arial"/>
          <w:bCs/>
          <w:color w:val="000000" w:themeColor="text1"/>
          <w:szCs w:val="19"/>
        </w:rPr>
        <w:t xml:space="preserve"> 202</w:t>
      </w:r>
      <w:r w:rsidR="00013D07" w:rsidRPr="00F92C24">
        <w:rPr>
          <w:rFonts w:cs="Arial"/>
          <w:bCs/>
          <w:color w:val="000000" w:themeColor="text1"/>
          <w:szCs w:val="19"/>
        </w:rPr>
        <w:t>3</w:t>
      </w:r>
      <w:r w:rsidR="007E5ACF" w:rsidRPr="00F92C24">
        <w:rPr>
          <w:rFonts w:cs="Arial"/>
          <w:bCs/>
          <w:color w:val="000000" w:themeColor="text1"/>
          <w:szCs w:val="19"/>
        </w:rPr>
        <w:t xml:space="preserve"> r. zaobserwowano </w:t>
      </w:r>
      <w:r w:rsidR="00F92C24" w:rsidRPr="00F92C24">
        <w:rPr>
          <w:rFonts w:cs="Arial"/>
          <w:bCs/>
          <w:color w:val="000000" w:themeColor="text1"/>
          <w:szCs w:val="19"/>
        </w:rPr>
        <w:t>zwiększenie</w:t>
      </w:r>
      <w:r w:rsidR="007E5ACF" w:rsidRPr="00F92C24">
        <w:rPr>
          <w:rFonts w:cs="Arial"/>
          <w:bCs/>
          <w:color w:val="000000" w:themeColor="text1"/>
          <w:szCs w:val="19"/>
        </w:rPr>
        <w:t xml:space="preserve"> produkcji budowlano-montażowej o </w:t>
      </w:r>
      <w:r w:rsidR="00F92C24" w:rsidRPr="00F92C24">
        <w:rPr>
          <w:rFonts w:cs="Arial"/>
          <w:bCs/>
          <w:color w:val="000000" w:themeColor="text1"/>
          <w:szCs w:val="19"/>
        </w:rPr>
        <w:t>25,5</w:t>
      </w:r>
      <w:r w:rsidR="007E5ACF" w:rsidRPr="00F92C24">
        <w:rPr>
          <w:rFonts w:cs="Arial"/>
          <w:bCs/>
          <w:color w:val="000000" w:themeColor="text1"/>
          <w:szCs w:val="19"/>
        </w:rPr>
        <w:t xml:space="preserve">%. </w:t>
      </w:r>
      <w:r w:rsidR="007E5ACF" w:rsidRPr="00F92C24">
        <w:rPr>
          <w:rFonts w:cs="Arial"/>
          <w:bCs/>
          <w:color w:val="000000" w:themeColor="text1"/>
          <w:spacing w:val="-1"/>
          <w:szCs w:val="19"/>
        </w:rPr>
        <w:t xml:space="preserve">Jej </w:t>
      </w:r>
      <w:r w:rsidR="00F92C24" w:rsidRPr="00F92C24">
        <w:rPr>
          <w:rFonts w:cs="Arial"/>
          <w:bCs/>
          <w:color w:val="000000" w:themeColor="text1"/>
          <w:spacing w:val="-1"/>
          <w:szCs w:val="19"/>
        </w:rPr>
        <w:t>wzrost</w:t>
      </w:r>
      <w:r w:rsidR="007E5ACF" w:rsidRPr="00F92C24">
        <w:rPr>
          <w:rFonts w:cs="Arial"/>
          <w:bCs/>
          <w:color w:val="000000" w:themeColor="text1"/>
          <w:spacing w:val="-2"/>
          <w:szCs w:val="19"/>
        </w:rPr>
        <w:t xml:space="preserve"> stwierdzono w jednostkach specjalizujących się w budowie obiektów inżynierii lądowej i wodnej </w:t>
      </w:r>
      <w:r w:rsidR="007E5ACF" w:rsidRPr="00F92C24">
        <w:rPr>
          <w:rFonts w:cs="Arial"/>
          <w:bCs/>
          <w:color w:val="000000" w:themeColor="text1"/>
          <w:szCs w:val="19"/>
        </w:rPr>
        <w:t xml:space="preserve">– </w:t>
      </w:r>
      <w:r w:rsidR="00941674">
        <w:rPr>
          <w:rFonts w:cs="Arial"/>
          <w:bCs/>
          <w:color w:val="000000" w:themeColor="text1"/>
          <w:spacing w:val="-2"/>
          <w:szCs w:val="19"/>
        </w:rPr>
        <w:t>prawie 3-krotny</w:t>
      </w:r>
      <w:r w:rsidR="00F92C24" w:rsidRPr="00F92C24">
        <w:rPr>
          <w:rFonts w:cs="Arial"/>
          <w:bCs/>
          <w:color w:val="000000" w:themeColor="text1"/>
          <w:spacing w:val="-2"/>
          <w:szCs w:val="19"/>
        </w:rPr>
        <w:t xml:space="preserve"> oraz </w:t>
      </w:r>
      <w:r w:rsidR="007E5ACF" w:rsidRPr="00F92C24">
        <w:rPr>
          <w:rFonts w:cs="Arial"/>
          <w:bCs/>
          <w:color w:val="000000" w:themeColor="text1"/>
          <w:spacing w:val="-2"/>
          <w:szCs w:val="19"/>
        </w:rPr>
        <w:t>w</w:t>
      </w:r>
      <w:r w:rsidR="00941674">
        <w:rPr>
          <w:rFonts w:cs="Arial"/>
          <w:bCs/>
          <w:color w:val="000000" w:themeColor="text1"/>
          <w:spacing w:val="-2"/>
          <w:szCs w:val="19"/>
        </w:rPr>
        <w:t> </w:t>
      </w:r>
      <w:r w:rsidR="00F92C24" w:rsidRPr="00F92C24">
        <w:rPr>
          <w:rFonts w:cs="Arial"/>
          <w:bCs/>
          <w:color w:val="000000" w:themeColor="text1"/>
          <w:spacing w:val="-2"/>
          <w:szCs w:val="19"/>
        </w:rPr>
        <w:t>jednostkach</w:t>
      </w:r>
      <w:r w:rsidR="00F92C24" w:rsidRPr="00F92C24">
        <w:rPr>
          <w:rFonts w:cs="Arial"/>
          <w:bCs/>
          <w:color w:val="000000" w:themeColor="text1"/>
          <w:szCs w:val="19"/>
        </w:rPr>
        <w:t xml:space="preserve">, których podstawowym </w:t>
      </w:r>
      <w:r w:rsidR="00F92C24" w:rsidRPr="00F92C24">
        <w:rPr>
          <w:rFonts w:cs="Arial"/>
          <w:bCs/>
          <w:color w:val="000000" w:themeColor="text1"/>
          <w:spacing w:val="-1"/>
          <w:szCs w:val="19"/>
        </w:rPr>
        <w:t>rodzajem działalności jest budowa budynków</w:t>
      </w:r>
      <w:r w:rsidR="00F92C24" w:rsidRPr="00F92C24">
        <w:rPr>
          <w:rFonts w:cs="Arial"/>
          <w:bCs/>
          <w:color w:val="000000" w:themeColor="text1"/>
          <w:szCs w:val="19"/>
        </w:rPr>
        <w:t xml:space="preserve"> – </w:t>
      </w:r>
      <w:r w:rsidR="00F92C24" w:rsidRPr="00F92C24">
        <w:rPr>
          <w:rFonts w:cs="Arial"/>
          <w:bCs/>
          <w:color w:val="000000" w:themeColor="text1"/>
          <w:spacing w:val="-2"/>
          <w:szCs w:val="19"/>
        </w:rPr>
        <w:t xml:space="preserve">o 1,1%. Spadek </w:t>
      </w:r>
      <w:r w:rsidR="00F92C24">
        <w:rPr>
          <w:rFonts w:cs="Arial"/>
          <w:bCs/>
          <w:color w:val="000000" w:themeColor="text1"/>
          <w:spacing w:val="-2"/>
          <w:szCs w:val="19"/>
        </w:rPr>
        <w:t>miał miejsce</w:t>
      </w:r>
      <w:r w:rsidR="00F92C24" w:rsidRPr="00F92C24">
        <w:rPr>
          <w:rFonts w:cs="Arial"/>
          <w:bCs/>
          <w:color w:val="000000" w:themeColor="text1"/>
          <w:spacing w:val="-2"/>
          <w:szCs w:val="19"/>
        </w:rPr>
        <w:t xml:space="preserve"> w</w:t>
      </w:r>
      <w:r w:rsidR="00941674">
        <w:rPr>
          <w:rFonts w:cs="Arial"/>
          <w:bCs/>
          <w:color w:val="000000" w:themeColor="text1"/>
          <w:spacing w:val="-2"/>
          <w:szCs w:val="19"/>
        </w:rPr>
        <w:t> </w:t>
      </w:r>
      <w:r w:rsidR="007E5ACF" w:rsidRPr="00F92C24">
        <w:rPr>
          <w:rFonts w:cs="Arial"/>
          <w:bCs/>
          <w:color w:val="000000" w:themeColor="text1"/>
          <w:spacing w:val="-2"/>
          <w:szCs w:val="19"/>
        </w:rPr>
        <w:t xml:space="preserve">przedsiębiorstwach wykonujących roboty budowlane specjalistyczne – o </w:t>
      </w:r>
      <w:r w:rsidR="00F92C24" w:rsidRPr="00F92C24">
        <w:rPr>
          <w:rFonts w:cs="Arial"/>
          <w:bCs/>
          <w:color w:val="000000" w:themeColor="text1"/>
          <w:spacing w:val="-2"/>
          <w:szCs w:val="19"/>
        </w:rPr>
        <w:t>17,3</w:t>
      </w:r>
      <w:r w:rsidR="007E5ACF" w:rsidRPr="00F92C24">
        <w:rPr>
          <w:rFonts w:cs="Arial"/>
          <w:bCs/>
          <w:color w:val="000000" w:themeColor="text1"/>
          <w:spacing w:val="-2"/>
          <w:szCs w:val="19"/>
        </w:rPr>
        <w:t>%</w:t>
      </w:r>
      <w:r w:rsidR="00F92C24" w:rsidRPr="00F92C24">
        <w:rPr>
          <w:rFonts w:cs="Arial"/>
          <w:bCs/>
          <w:color w:val="000000" w:themeColor="text1"/>
          <w:spacing w:val="-2"/>
          <w:szCs w:val="19"/>
        </w:rPr>
        <w:t>.</w:t>
      </w:r>
    </w:p>
    <w:p w14:paraId="320D717B" w14:textId="35E276CA" w:rsidR="00013D07" w:rsidRPr="00F92C24" w:rsidRDefault="00013D07" w:rsidP="00013D07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F92C24">
        <w:rPr>
          <w:rFonts w:cs="Arial"/>
          <w:bCs/>
          <w:color w:val="000000" w:themeColor="text1"/>
          <w:szCs w:val="19"/>
        </w:rPr>
        <w:t xml:space="preserve">W okresie styczeń–luty br. produkcja budowlano-montażowa osiągnęła wartość </w:t>
      </w:r>
      <w:r w:rsidR="00F92C24" w:rsidRPr="00F92C24">
        <w:rPr>
          <w:rFonts w:cs="Arial"/>
          <w:bCs/>
          <w:color w:val="000000" w:themeColor="text1"/>
          <w:szCs w:val="19"/>
        </w:rPr>
        <w:t>273,6</w:t>
      </w:r>
      <w:r w:rsidRPr="00F92C24">
        <w:rPr>
          <w:rFonts w:cs="Arial"/>
          <w:bCs/>
          <w:color w:val="000000" w:themeColor="text1"/>
          <w:szCs w:val="19"/>
        </w:rPr>
        <w:t xml:space="preserve"> mln zł, tj. zwiększyła się o </w:t>
      </w:r>
      <w:r w:rsidR="00F92C24" w:rsidRPr="00F92C24">
        <w:rPr>
          <w:rFonts w:cs="Arial"/>
          <w:bCs/>
          <w:color w:val="000000" w:themeColor="text1"/>
          <w:szCs w:val="19"/>
        </w:rPr>
        <w:t>8,6</w:t>
      </w:r>
      <w:r w:rsidRPr="00F92C24">
        <w:rPr>
          <w:rFonts w:cs="Arial"/>
          <w:bCs/>
          <w:color w:val="000000" w:themeColor="text1"/>
          <w:szCs w:val="19"/>
        </w:rPr>
        <w:t xml:space="preserve">% </w:t>
      </w:r>
      <w:r w:rsidRPr="00F92C24">
        <w:rPr>
          <w:rFonts w:cs="Arial"/>
          <w:bCs/>
          <w:color w:val="000000" w:themeColor="text1"/>
          <w:szCs w:val="19"/>
        </w:rPr>
        <w:br/>
        <w:t>w odniesieniu do zanotowanej rok wcześniej.</w:t>
      </w:r>
    </w:p>
    <w:p w14:paraId="7A670D09" w14:textId="6AABDF8E" w:rsidR="00BF55FB" w:rsidRPr="00B005DE" w:rsidRDefault="00DD17D2" w:rsidP="000C44A9">
      <w:pPr>
        <w:pStyle w:val="Tekstpodstawowy2"/>
        <w:spacing w:before="520" w:after="240" w:line="240" w:lineRule="auto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7B566256" w:rsidR="00D83C3D" w:rsidRPr="007D357F" w:rsidRDefault="006605AC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7D357F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</w:t>
      </w:r>
      <w:r w:rsidR="00915635" w:rsidRPr="007D357F">
        <w:rPr>
          <w:rFonts w:ascii="Fira Sans" w:hAnsi="Fira Sans"/>
          <w:color w:val="000000" w:themeColor="text1"/>
          <w:spacing w:val="-3"/>
          <w:sz w:val="19"/>
          <w:szCs w:val="19"/>
        </w:rPr>
        <w:t>lutym</w:t>
      </w:r>
      <w:r w:rsidRPr="007D357F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202</w:t>
      </w:r>
      <w:r w:rsidR="00C75B0A" w:rsidRPr="007D357F">
        <w:rPr>
          <w:rFonts w:ascii="Fira Sans" w:hAnsi="Fira Sans"/>
          <w:color w:val="000000" w:themeColor="text1"/>
          <w:spacing w:val="-3"/>
          <w:sz w:val="19"/>
          <w:szCs w:val="19"/>
        </w:rPr>
        <w:t>3</w:t>
      </w:r>
      <w:r w:rsidRPr="007D357F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w porównaniu z analogicznym miesiącem poprzedniego roku, </w:t>
      </w:r>
      <w:r w:rsidR="002A33E9" w:rsidRPr="007D357F">
        <w:rPr>
          <w:rFonts w:ascii="Fira Sans" w:hAnsi="Fira Sans"/>
          <w:color w:val="000000" w:themeColor="text1"/>
          <w:spacing w:val="-3"/>
          <w:sz w:val="19"/>
          <w:szCs w:val="19"/>
        </w:rPr>
        <w:t>zwiększyła</w:t>
      </w:r>
      <w:r w:rsidRPr="007D357F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się liczba mieszkań oddanych do </w:t>
      </w:r>
      <w:r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użytkowania (o </w:t>
      </w:r>
      <w:r w:rsidR="002A33E9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>5</w:t>
      </w:r>
      <w:r w:rsidR="007D357F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>5,3</w:t>
      </w:r>
      <w:r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>%)</w:t>
      </w:r>
      <w:r w:rsidR="002A33E9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. </w:t>
      </w:r>
      <w:r w:rsidR="007D357F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>Spadła</w:t>
      </w:r>
      <w:r w:rsidR="002A33E9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natomiast</w:t>
      </w:r>
      <w:r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liczba </w:t>
      </w:r>
      <w:r w:rsidR="007D357F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mieszkań, których budowę rozpoczęto (o 64,2%) oraz </w:t>
      </w:r>
      <w:r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lokali mieszkalnych, na których realizację wydano pozwolenia lub dokonano zgłoszenia z projektem budowlanym (o </w:t>
      </w:r>
      <w:r w:rsidR="007D357F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>41,6</w:t>
      </w:r>
      <w:r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>%)</w:t>
      </w:r>
      <w:r w:rsidR="007D357F" w:rsidRPr="007D357F">
        <w:rPr>
          <w:rFonts w:ascii="Fira Sans" w:hAnsi="Fira Sans"/>
          <w:color w:val="000000" w:themeColor="text1"/>
          <w:spacing w:val="-4"/>
          <w:sz w:val="19"/>
          <w:szCs w:val="19"/>
        </w:rPr>
        <w:t>.</w:t>
      </w:r>
    </w:p>
    <w:p w14:paraId="4153A5BA" w14:textId="47ABC5C0" w:rsidR="003631E7" w:rsidRPr="00303CAA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AF7D0C" w:rsidRPr="009E44BC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AF7D0C" w:rsidRPr="009E44BC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w </w:t>
      </w:r>
      <w:r w:rsidR="00915635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lutym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2023 r. </w:t>
      </w:r>
      <w:r w:rsidR="00AF7D0C" w:rsidRPr="009E44BC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986284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792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mieszka</w:t>
      </w:r>
      <w:r w:rsidR="00986284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nia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tj. o </w:t>
      </w:r>
      <w:r w:rsidR="00986284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282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7E3D51">
        <w:rPr>
          <w:rFonts w:ascii="Fira Sans" w:hAnsi="Fira Sans"/>
          <w:color w:val="000000" w:themeColor="text1"/>
          <w:spacing w:val="-4"/>
          <w:sz w:val="19"/>
          <w:szCs w:val="19"/>
        </w:rPr>
        <w:t>więcej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AF7D0C" w:rsidRPr="009E44BC">
        <w:rPr>
          <w:rFonts w:ascii="Fira Sans" w:hAnsi="Fira Sans" w:cs="Arial"/>
          <w:color w:val="000000" w:themeColor="text1"/>
          <w:spacing w:val="-4"/>
          <w:sz w:val="19"/>
          <w:szCs w:val="19"/>
        </w:rPr>
        <w:t>niż przed rokiem.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W</w:t>
      </w:r>
      <w:r w:rsidR="00AF7D0C" w:rsidRPr="009E44BC">
        <w:rPr>
          <w:rFonts w:cs="Arial"/>
          <w:bCs/>
          <w:color w:val="000000" w:themeColor="text1"/>
        </w:rPr>
        <w:t> 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badanym miesiącu w budownictwie przeznaczonym na sprzedaż lub wynajem oddano do użytkowania </w:t>
      </w:r>
      <w:r w:rsidR="009E44B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553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mieszkania (</w:t>
      </w:r>
      <w:r w:rsidR="009E44B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69,8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% ogółu),</w:t>
      </w:r>
      <w:r w:rsidR="009E44B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w budownictwie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indywidualnym – </w:t>
      </w:r>
      <w:r w:rsidR="009E44B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213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mieszkań (2</w:t>
      </w:r>
      <w:r w:rsidR="009E44B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6,9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%)</w:t>
      </w:r>
      <w:r w:rsidR="00303CAA">
        <w:rPr>
          <w:rFonts w:ascii="Fira Sans" w:hAnsi="Fira Sans"/>
          <w:color w:val="000000" w:themeColor="text1"/>
          <w:spacing w:val="-4"/>
          <w:sz w:val="19"/>
          <w:szCs w:val="19"/>
        </w:rPr>
        <w:t>, a w</w:t>
      </w:r>
      <w:r w:rsidR="007E3D51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B870A8">
        <w:rPr>
          <w:rFonts w:ascii="Fira Sans" w:hAnsi="Fira Sans"/>
          <w:color w:val="000000" w:themeColor="text1"/>
          <w:spacing w:val="-4"/>
          <w:sz w:val="19"/>
          <w:szCs w:val="19"/>
        </w:rPr>
        <w:t>budownictwie komunalnym</w:t>
      </w:r>
      <w:r w:rsidR="00303CAA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303CAA">
        <w:rPr>
          <w:rFonts w:ascii="Fira Sans" w:hAnsi="Fira Sans"/>
          <w:color w:val="000000" w:themeColor="text1"/>
          <w:spacing w:val="-4"/>
          <w:sz w:val="19"/>
          <w:szCs w:val="19"/>
        </w:rPr>
        <w:softHyphen/>
        <w:t>– 26 mieszkań</w:t>
      </w:r>
      <w:r w:rsidR="00B870A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(3,3%). 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lastRenderedPageBreak/>
        <w:t xml:space="preserve">Przed rokiem udział tych form budownictwa wyniósł odpowiednio </w:t>
      </w:r>
      <w:r w:rsidR="009E44B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55,7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 i </w:t>
      </w:r>
      <w:r w:rsidR="009E44B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44,3</w:t>
      </w:r>
      <w:r w:rsidR="00AF7D0C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>%</w:t>
      </w:r>
      <w:r w:rsidR="00303CAA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</w:t>
      </w:r>
      <w:r w:rsidR="00F23131">
        <w:rPr>
          <w:rFonts w:ascii="Fira Sans" w:hAnsi="Fira Sans"/>
          <w:color w:val="000000" w:themeColor="text1"/>
          <w:spacing w:val="-4"/>
          <w:sz w:val="19"/>
          <w:szCs w:val="19"/>
        </w:rPr>
        <w:t>przy braku mieszkań przekazanych do użytkowania w budownictwie komunalnym</w:t>
      </w:r>
      <w:r w:rsidR="00F23131" w:rsidRPr="009E44B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. </w:t>
      </w:r>
      <w:r w:rsidR="00F23131" w:rsidRPr="009E44BC">
        <w:rPr>
          <w:rFonts w:ascii="Fira Sans" w:hAnsi="Fira Sans"/>
          <w:color w:val="000000" w:themeColor="text1"/>
          <w:spacing w:val="-5"/>
          <w:sz w:val="19"/>
          <w:szCs w:val="19"/>
        </w:rPr>
        <w:t>Mieszkania zrealizowane w województwie podlaskim w lutym 2023 r. stanowiły 5,0% ich ogólnej liczby w kraju.</w:t>
      </w:r>
    </w:p>
    <w:p w14:paraId="506F1A88" w14:textId="08DD37AB" w:rsidR="00CA47D7" w:rsidRDefault="00CA47D7" w:rsidP="00DC47E5">
      <w:pPr>
        <w:pStyle w:val="Tekstpodstawowy"/>
        <w:spacing w:before="360"/>
        <w:ind w:left="964" w:right="1191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1</w:t>
      </w:r>
      <w:r w:rsidR="00DC47E5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DC47E5">
        <w:rPr>
          <w:b/>
          <w:color w:val="000000" w:themeColor="text1"/>
          <w:szCs w:val="19"/>
        </w:rPr>
        <w:t xml:space="preserve">w okresie styczeń–luty </w:t>
      </w:r>
      <w:r w:rsidR="009C1E80">
        <w:rPr>
          <w:b/>
          <w:color w:val="000000" w:themeColor="text1"/>
          <w:szCs w:val="19"/>
        </w:rPr>
        <w:t>202</w:t>
      </w:r>
      <w:r w:rsidR="007B0D4A">
        <w:rPr>
          <w:b/>
          <w:color w:val="000000" w:themeColor="text1"/>
          <w:szCs w:val="19"/>
        </w:rPr>
        <w:t>3</w:t>
      </w:r>
      <w:r w:rsidR="009C1E80">
        <w:rPr>
          <w:b/>
          <w:color w:val="000000" w:themeColor="text1"/>
          <w:szCs w:val="19"/>
        </w:rPr>
        <w:t xml:space="preserve">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="00DC47E5" w:rsidRPr="0090003D">
        <w:rPr>
          <w:b/>
          <w:color w:val="000000" w:themeColor="text1"/>
          <w:szCs w:val="19"/>
        </w:rPr>
        <w:t>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 oddanych do użytkowania w okresie styczeń–luty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33736E35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FA3C9D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FA3C9D" w:rsidRPr="0090003D" w:rsidRDefault="00FA3C9D" w:rsidP="00FA3C9D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5BD5618F" w:rsidR="00FA3C9D" w:rsidRPr="00D62A79" w:rsidRDefault="00FA3C9D" w:rsidP="00FA3C9D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b/>
                <w:color w:val="000000" w:themeColor="text1"/>
                <w:sz w:val="16"/>
                <w:szCs w:val="16"/>
              </w:rPr>
              <w:t>1662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240C87A3" w:rsidR="00FA3C9D" w:rsidRPr="00D62A79" w:rsidRDefault="00FA3C9D" w:rsidP="00FA3C9D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0FBC4625" w:rsidR="00FA3C9D" w:rsidRPr="00D62A79" w:rsidRDefault="00FA3C9D" w:rsidP="00FA3C9D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b/>
                <w:color w:val="000000" w:themeColor="text1"/>
                <w:sz w:val="16"/>
                <w:szCs w:val="16"/>
              </w:rPr>
              <w:t>152,8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44DBA952" w:rsidR="00FA3C9D" w:rsidRPr="00D62A79" w:rsidRDefault="00FA3C9D" w:rsidP="00FA3C9D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b/>
                <w:color w:val="000000" w:themeColor="text1"/>
                <w:sz w:val="16"/>
                <w:szCs w:val="16"/>
              </w:rPr>
              <w:t>82,2</w:t>
            </w:r>
          </w:p>
        </w:tc>
      </w:tr>
      <w:tr w:rsidR="00FA3C9D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FA3C9D" w:rsidRPr="00A62D37" w:rsidRDefault="00FA3C9D" w:rsidP="00FA3C9D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39FB8B40" w:rsidR="00FA3C9D" w:rsidRPr="0090003D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462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0219F5A3" w:rsidR="00FA3C9D" w:rsidRPr="004B4D11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27,8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38F12A75" w:rsidR="00FA3C9D" w:rsidRPr="004B4D11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16F6A5D9" w:rsidR="00FA3C9D" w:rsidRPr="004B4D11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155,6</w:t>
            </w:r>
          </w:p>
        </w:tc>
      </w:tr>
      <w:tr w:rsidR="00FA3C9D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FA3C9D" w:rsidRPr="00A62D37" w:rsidRDefault="00FA3C9D" w:rsidP="00FA3C9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0F452A0F" w:rsidR="00FA3C9D" w:rsidRPr="000A2CE7" w:rsidRDefault="00FA3C9D" w:rsidP="00FA3C9D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CD0699">
              <w:rPr>
                <w:rFonts w:cs="Arial"/>
                <w:sz w:val="16"/>
                <w:szCs w:val="16"/>
              </w:rPr>
              <w:t>1146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6B6B4C13" w:rsidR="00FA3C9D" w:rsidRPr="004B4D11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68,9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0E5271D0" w:rsidR="00FA3C9D" w:rsidRPr="004B4D11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173,4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0BE4E440" w:rsidR="00FA3C9D" w:rsidRPr="004B4D11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</w:tr>
      <w:tr w:rsidR="00FA3C9D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FA3C9D" w:rsidRDefault="00FA3C9D" w:rsidP="00FA3C9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67151AC1" w:rsidR="00FA3C9D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2FB03E19" w:rsidR="00FA3C9D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174B12B6" w:rsidR="00FA3C9D" w:rsidRPr="001159C9" w:rsidRDefault="00FA3C9D" w:rsidP="00FA3C9D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650,0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36198A7D" w:rsidR="00FA3C9D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</w:tr>
      <w:tr w:rsidR="00FA3C9D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FA3C9D" w:rsidRPr="00A62D37" w:rsidRDefault="00FA3C9D" w:rsidP="00FA3C9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0CE2A3FF" w:rsidR="00FA3C9D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6DBA2528" w:rsidR="00FA3C9D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6FE84BBD" w:rsidR="00FA3C9D" w:rsidRPr="00FA3C9D" w:rsidRDefault="00FA3C9D" w:rsidP="00FA3C9D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A3C9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3DAE741E" w:rsidR="00FA3C9D" w:rsidRDefault="00FA3C9D" w:rsidP="00FA3C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0699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55A4B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0948A1B" w14:textId="1B028BBE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1B3D62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206CD0B3" w:rsidR="005B583E" w:rsidRDefault="00AC40EE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38DA4382" w14:textId="61935E0E" w:rsidR="00B47CA0" w:rsidRDefault="00B47CA0" w:rsidP="00B47CA0">
      <w:pPr>
        <w:pStyle w:val="Tekstpodstawowy"/>
        <w:spacing w:before="0" w:after="0" w:line="240" w:lineRule="auto"/>
        <w:ind w:firstLine="142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750D4F1B" wp14:editId="71D02AA4">
            <wp:extent cx="6645910" cy="2905200"/>
            <wp:effectExtent l="0" t="0" r="2540" b="0"/>
            <wp:docPr id="94" name="Wykres 94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luty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B660A14" w14:textId="08946DB4" w:rsidR="001B3D62" w:rsidRPr="00FA3C9D" w:rsidRDefault="001B3D62" w:rsidP="009730CF">
      <w:pPr>
        <w:pStyle w:val="Tekstpodstawowywcity"/>
        <w:spacing w:before="24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FA3C9D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W okresie styczeń–luty 2023 r. oddano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1662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mieszka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nia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, tj. o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574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52,8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więcej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Pr="00FA3C9D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budujący z przeznaczeniem na sprzedaż lub wynajem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, 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inwestorzy indywidualni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, inwestorzy budownictwa</w:t>
      </w:r>
      <w:r w:rsidR="00FA3C9D" w:rsidRPr="00FA3C9D">
        <w:rPr>
          <w:color w:val="000000" w:themeColor="text1"/>
        </w:rPr>
        <w:t xml:space="preserve">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społecznego czynszowego oraz komunalnego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.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Wzrost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liczby zrealizowanych mieszkań w odniesieniu do analogicznego okresu ubiegłego roku odnotowano w budownictwie przeznaczonym na sprzedaż lub wynajem (o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73,4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%), budownictwie indywidualnym (o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9,2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%)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oraz komunalnym (</w:t>
      </w:r>
      <w:r w:rsidR="007E3D51">
        <w:rPr>
          <w:rFonts w:ascii="Fira Sans" w:hAnsi="Fira Sans"/>
          <w:color w:val="000000" w:themeColor="text1"/>
          <w:spacing w:val="-3"/>
          <w:sz w:val="19"/>
          <w:szCs w:val="19"/>
        </w:rPr>
        <w:t>6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,5-krotny)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. W okresie pierwszych dwóch miesięcy 2023 r. w województwie podlaskim oddano do użytkowania </w:t>
      </w:r>
      <w:r w:rsidR="00FA3C9D"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4,9</w:t>
      </w:r>
      <w:r w:rsidRPr="00FA3C9D">
        <w:rPr>
          <w:rFonts w:ascii="Fira Sans" w:hAnsi="Fira Sans"/>
          <w:color w:val="000000" w:themeColor="text1"/>
          <w:spacing w:val="-3"/>
          <w:sz w:val="19"/>
          <w:szCs w:val="19"/>
        </w:rPr>
        <w:t>% ogółu mieszkań zrealizowanych w Polsce.</w:t>
      </w:r>
    </w:p>
    <w:p w14:paraId="33A53BC3" w14:textId="3A4383DE" w:rsidR="00BD6A2F" w:rsidRPr="00FA3C9D" w:rsidRDefault="00C12C4D" w:rsidP="00343035">
      <w:pPr>
        <w:pStyle w:val="Tekstpodstawowy"/>
        <w:spacing w:before="200" w:after="0"/>
        <w:rPr>
          <w:color w:val="000000" w:themeColor="text1"/>
          <w:spacing w:val="-3"/>
          <w:szCs w:val="19"/>
        </w:rPr>
      </w:pPr>
      <w:r w:rsidRPr="002F546F">
        <w:rPr>
          <w:b/>
          <w:color w:val="000000" w:themeColor="text1"/>
          <w:spacing w:val="-4"/>
          <w:szCs w:val="19"/>
        </w:rPr>
        <w:t xml:space="preserve">Przeciętna </w:t>
      </w:r>
      <w:r w:rsidR="008B6502" w:rsidRPr="002F546F">
        <w:rPr>
          <w:b/>
          <w:color w:val="000000" w:themeColor="text1"/>
          <w:spacing w:val="-4"/>
          <w:szCs w:val="19"/>
        </w:rPr>
        <w:t>powierzchnia użytkowa</w:t>
      </w:r>
      <w:r w:rsidR="008B6502" w:rsidRPr="002F546F">
        <w:rPr>
          <w:color w:val="000000" w:themeColor="text1"/>
          <w:spacing w:val="-4"/>
          <w:szCs w:val="19"/>
        </w:rPr>
        <w:t xml:space="preserve"> 1 mieszkania oddanego do użytkowania w </w:t>
      </w:r>
      <w:r w:rsidR="00F133CA" w:rsidRPr="002F546F">
        <w:rPr>
          <w:color w:val="000000" w:themeColor="text1"/>
          <w:spacing w:val="-4"/>
          <w:szCs w:val="19"/>
        </w:rPr>
        <w:t>okresie styczeń</w:t>
      </w:r>
      <w:r w:rsidR="00F133CA" w:rsidRPr="002F546F">
        <w:rPr>
          <w:color w:val="000000" w:themeColor="text1"/>
          <w:spacing w:val="-3"/>
          <w:szCs w:val="19"/>
        </w:rPr>
        <w:t>–</w:t>
      </w:r>
      <w:r w:rsidR="00F934A4" w:rsidRPr="002F546F">
        <w:rPr>
          <w:color w:val="000000" w:themeColor="text1"/>
          <w:spacing w:val="-4"/>
          <w:szCs w:val="19"/>
        </w:rPr>
        <w:t>luty</w:t>
      </w:r>
      <w:r w:rsidR="00D43F53" w:rsidRPr="002F546F">
        <w:rPr>
          <w:color w:val="000000" w:themeColor="text1"/>
          <w:spacing w:val="-4"/>
          <w:szCs w:val="19"/>
        </w:rPr>
        <w:t xml:space="preserve"> </w:t>
      </w:r>
      <w:r w:rsidR="008B6502" w:rsidRPr="002F546F">
        <w:rPr>
          <w:color w:val="000000" w:themeColor="text1"/>
          <w:spacing w:val="-4"/>
          <w:szCs w:val="19"/>
        </w:rPr>
        <w:t>202</w:t>
      </w:r>
      <w:r w:rsidR="00D43F53" w:rsidRPr="002F546F">
        <w:rPr>
          <w:color w:val="000000" w:themeColor="text1"/>
          <w:spacing w:val="-4"/>
          <w:szCs w:val="19"/>
        </w:rPr>
        <w:t>3</w:t>
      </w:r>
      <w:r w:rsidR="008B6502" w:rsidRPr="002F546F">
        <w:rPr>
          <w:color w:val="000000" w:themeColor="text1"/>
          <w:spacing w:val="-4"/>
          <w:szCs w:val="19"/>
        </w:rPr>
        <w:t xml:space="preserve"> r. wyniosła </w:t>
      </w:r>
      <w:r w:rsidR="00F934A4" w:rsidRPr="002F546F">
        <w:rPr>
          <w:color w:val="000000" w:themeColor="text1"/>
          <w:spacing w:val="-4"/>
          <w:szCs w:val="19"/>
        </w:rPr>
        <w:t>82,2</w:t>
      </w:r>
      <w:r w:rsidR="00CC7A20" w:rsidRPr="002F546F">
        <w:rPr>
          <w:color w:val="000000" w:themeColor="text1"/>
          <w:spacing w:val="-4"/>
          <w:szCs w:val="19"/>
        </w:rPr>
        <w:t xml:space="preserve"> m</w:t>
      </w:r>
      <w:r w:rsidR="00CC7A20" w:rsidRPr="002F546F">
        <w:rPr>
          <w:color w:val="000000" w:themeColor="text1"/>
          <w:spacing w:val="-4"/>
          <w:szCs w:val="19"/>
          <w:vertAlign w:val="superscript"/>
        </w:rPr>
        <w:t>2</w:t>
      </w:r>
      <w:r w:rsidR="00CC7A20" w:rsidRPr="002F546F">
        <w:rPr>
          <w:color w:val="000000" w:themeColor="text1"/>
          <w:spacing w:val="-2"/>
          <w:szCs w:val="19"/>
        </w:rPr>
        <w:t xml:space="preserve"> i</w:t>
      </w:r>
      <w:r w:rsidR="00F934A4" w:rsidRPr="002F546F">
        <w:rPr>
          <w:color w:val="000000" w:themeColor="text1"/>
          <w:spacing w:val="-2"/>
          <w:szCs w:val="19"/>
        </w:rPr>
        <w:t> </w:t>
      </w:r>
      <w:r w:rsidR="00CC7A20" w:rsidRPr="002F546F">
        <w:rPr>
          <w:color w:val="000000" w:themeColor="text1"/>
          <w:spacing w:val="-2"/>
          <w:szCs w:val="19"/>
        </w:rPr>
        <w:t xml:space="preserve">była o </w:t>
      </w:r>
      <w:r w:rsidR="00F934A4" w:rsidRPr="002F546F">
        <w:rPr>
          <w:color w:val="000000" w:themeColor="text1"/>
          <w:spacing w:val="-2"/>
          <w:szCs w:val="19"/>
        </w:rPr>
        <w:t>14,1</w:t>
      </w:r>
      <w:r w:rsidR="00CC7A20" w:rsidRPr="002F546F">
        <w:rPr>
          <w:color w:val="000000" w:themeColor="text1"/>
          <w:spacing w:val="-2"/>
          <w:szCs w:val="19"/>
        </w:rPr>
        <w:t xml:space="preserve"> m</w:t>
      </w:r>
      <w:r w:rsidR="00CC7A20" w:rsidRPr="002F546F">
        <w:rPr>
          <w:color w:val="000000" w:themeColor="text1"/>
          <w:spacing w:val="-2"/>
          <w:szCs w:val="19"/>
          <w:vertAlign w:val="superscript"/>
        </w:rPr>
        <w:t>2</w:t>
      </w:r>
      <w:r w:rsidR="00CC7A20" w:rsidRPr="002F546F">
        <w:rPr>
          <w:color w:val="000000" w:themeColor="text1"/>
          <w:spacing w:val="-2"/>
          <w:szCs w:val="19"/>
        </w:rPr>
        <w:t xml:space="preserve"> </w:t>
      </w:r>
      <w:r w:rsidR="00175092" w:rsidRPr="002F546F">
        <w:rPr>
          <w:color w:val="000000" w:themeColor="text1"/>
          <w:spacing w:val="-2"/>
          <w:szCs w:val="19"/>
        </w:rPr>
        <w:t>mniejsza</w:t>
      </w:r>
      <w:r w:rsidR="00CC7A20" w:rsidRPr="002F546F">
        <w:rPr>
          <w:color w:val="000000" w:themeColor="text1"/>
          <w:spacing w:val="-2"/>
          <w:szCs w:val="19"/>
        </w:rPr>
        <w:t xml:space="preserve"> niż przed rokiem. </w:t>
      </w:r>
      <w:r w:rsidR="00785E3C" w:rsidRPr="002F546F">
        <w:rPr>
          <w:color w:val="000000" w:themeColor="text1"/>
          <w:spacing w:val="-3"/>
          <w:szCs w:val="19"/>
        </w:rPr>
        <w:t>Spadek przeciętnej powierzchni użytkowej mieszkania przeznaczonego do użytkowania zanotowano w budownictwie przeznaczonym na sprzedaż lub wynajem</w:t>
      </w:r>
      <w:r w:rsidR="00785E3C" w:rsidRPr="002F546F">
        <w:rPr>
          <w:rFonts w:eastAsia="Fira Sans Light"/>
          <w:color w:val="000000" w:themeColor="text1"/>
          <w:spacing w:val="-3"/>
          <w:szCs w:val="19"/>
        </w:rPr>
        <w:t xml:space="preserve"> </w:t>
      </w:r>
      <w:r w:rsidR="00785E3C" w:rsidRPr="002F546F">
        <w:rPr>
          <w:color w:val="000000" w:themeColor="text1"/>
          <w:szCs w:val="19"/>
        </w:rPr>
        <w:t>–</w:t>
      </w:r>
      <w:r w:rsidR="00785E3C" w:rsidRPr="002F546F">
        <w:rPr>
          <w:rFonts w:eastAsia="Fira Sans Light"/>
          <w:color w:val="000000" w:themeColor="text1"/>
          <w:spacing w:val="-3"/>
          <w:szCs w:val="19"/>
        </w:rPr>
        <w:t xml:space="preserve"> o 5,1 m</w:t>
      </w:r>
      <w:r w:rsidR="00785E3C" w:rsidRPr="002F546F">
        <w:rPr>
          <w:rFonts w:eastAsia="Fira Sans Light"/>
          <w:color w:val="000000" w:themeColor="text1"/>
          <w:spacing w:val="-3"/>
          <w:szCs w:val="19"/>
          <w:vertAlign w:val="superscript"/>
        </w:rPr>
        <w:t>2</w:t>
      </w:r>
      <w:r w:rsidR="00785E3C" w:rsidRPr="002F546F">
        <w:rPr>
          <w:color w:val="000000" w:themeColor="text1"/>
          <w:spacing w:val="-3"/>
          <w:szCs w:val="19"/>
        </w:rPr>
        <w:t xml:space="preserve"> </w:t>
      </w:r>
      <w:r w:rsidR="00785E3C" w:rsidRPr="002F546F">
        <w:rPr>
          <w:spacing w:val="-3"/>
          <w:szCs w:val="19"/>
        </w:rPr>
        <w:t>oraz w budownictwie komunalnym – o 0,1 m</w:t>
      </w:r>
      <w:r w:rsidR="00785E3C" w:rsidRPr="002F546F">
        <w:rPr>
          <w:spacing w:val="-3"/>
          <w:szCs w:val="19"/>
          <w:vertAlign w:val="superscript"/>
        </w:rPr>
        <w:t>2</w:t>
      </w:r>
      <w:r w:rsidR="00785E3C" w:rsidRPr="002F546F">
        <w:rPr>
          <w:spacing w:val="-3"/>
          <w:szCs w:val="19"/>
        </w:rPr>
        <w:t xml:space="preserve">, natomiast </w:t>
      </w:r>
      <w:r w:rsidR="00785E3C" w:rsidRPr="002F546F">
        <w:rPr>
          <w:color w:val="000000" w:themeColor="text1"/>
          <w:spacing w:val="-2"/>
          <w:szCs w:val="19"/>
        </w:rPr>
        <w:t>w</w:t>
      </w:r>
      <w:r w:rsidR="00FA3C9D" w:rsidRPr="002F546F">
        <w:rPr>
          <w:color w:val="000000" w:themeColor="text1"/>
          <w:spacing w:val="-2"/>
          <w:szCs w:val="19"/>
        </w:rPr>
        <w:t>zrost</w:t>
      </w:r>
      <w:r w:rsidR="00CC7A20" w:rsidRPr="002F546F">
        <w:rPr>
          <w:color w:val="000000" w:themeColor="text1"/>
          <w:spacing w:val="-2"/>
          <w:szCs w:val="19"/>
        </w:rPr>
        <w:t xml:space="preserve"> </w:t>
      </w:r>
      <w:r w:rsidR="00785E3C" w:rsidRPr="002F546F">
        <w:rPr>
          <w:color w:val="000000" w:themeColor="text1"/>
          <w:spacing w:val="-3"/>
          <w:szCs w:val="19"/>
        </w:rPr>
        <w:t>miał miejsce</w:t>
      </w:r>
      <w:r w:rsidR="00CC7A20" w:rsidRPr="002F546F">
        <w:rPr>
          <w:color w:val="000000" w:themeColor="text1"/>
          <w:spacing w:val="-3"/>
          <w:szCs w:val="19"/>
        </w:rPr>
        <w:t xml:space="preserve"> </w:t>
      </w:r>
      <w:r w:rsidR="00CC7A20" w:rsidRPr="002F546F">
        <w:rPr>
          <w:rFonts w:eastAsia="Fira Sans Light"/>
          <w:color w:val="000000" w:themeColor="text1"/>
          <w:spacing w:val="-3"/>
          <w:szCs w:val="19"/>
        </w:rPr>
        <w:t xml:space="preserve">w budownictwie </w:t>
      </w:r>
      <w:r w:rsidR="00175092" w:rsidRPr="002F546F">
        <w:rPr>
          <w:color w:val="000000" w:themeColor="text1"/>
          <w:spacing w:val="-3"/>
          <w:szCs w:val="19"/>
        </w:rPr>
        <w:t xml:space="preserve">indywidualnym </w:t>
      </w:r>
      <w:r w:rsidR="00175092" w:rsidRPr="002F546F">
        <w:rPr>
          <w:color w:val="000000" w:themeColor="text1"/>
          <w:szCs w:val="19"/>
        </w:rPr>
        <w:t>–</w:t>
      </w:r>
      <w:r w:rsidR="00175092" w:rsidRPr="002F546F">
        <w:rPr>
          <w:color w:val="000000" w:themeColor="text1"/>
          <w:spacing w:val="-3"/>
          <w:szCs w:val="19"/>
        </w:rPr>
        <w:t xml:space="preserve"> o </w:t>
      </w:r>
      <w:r w:rsidR="00F934A4" w:rsidRPr="002F546F">
        <w:rPr>
          <w:color w:val="000000" w:themeColor="text1"/>
          <w:spacing w:val="-3"/>
          <w:szCs w:val="19"/>
        </w:rPr>
        <w:t>1,5</w:t>
      </w:r>
      <w:r w:rsidR="00175092" w:rsidRPr="002F546F">
        <w:rPr>
          <w:color w:val="000000" w:themeColor="text1"/>
          <w:spacing w:val="-3"/>
          <w:szCs w:val="19"/>
        </w:rPr>
        <w:t xml:space="preserve"> m</w:t>
      </w:r>
      <w:r w:rsidR="00175092" w:rsidRPr="002F546F">
        <w:rPr>
          <w:color w:val="000000" w:themeColor="text1"/>
          <w:spacing w:val="-3"/>
          <w:szCs w:val="19"/>
          <w:vertAlign w:val="superscript"/>
        </w:rPr>
        <w:t>2</w:t>
      </w:r>
      <w:r w:rsidR="00785E3C" w:rsidRPr="002F546F">
        <w:rPr>
          <w:color w:val="000000" w:themeColor="text1"/>
          <w:spacing w:val="-3"/>
          <w:szCs w:val="19"/>
        </w:rPr>
        <w:t>.</w:t>
      </w:r>
      <w:r w:rsidR="00785E3C">
        <w:rPr>
          <w:color w:val="000000" w:themeColor="text1"/>
          <w:spacing w:val="-3"/>
          <w:szCs w:val="19"/>
        </w:rPr>
        <w:t xml:space="preserve"> </w:t>
      </w:r>
    </w:p>
    <w:p w14:paraId="203D5786" w14:textId="79A83F7B" w:rsidR="001B3D62" w:rsidRPr="00077AF0" w:rsidRDefault="00D43F53" w:rsidP="00D43F53">
      <w:pPr>
        <w:pStyle w:val="Tekstpodstawowy"/>
        <w:rPr>
          <w:rFonts w:cs="Arial"/>
          <w:color w:val="000000" w:themeColor="text1"/>
          <w:szCs w:val="19"/>
        </w:rPr>
      </w:pPr>
      <w:r w:rsidRPr="00077AF0">
        <w:rPr>
          <w:color w:val="000000" w:themeColor="text1"/>
          <w:spacing w:val="-3"/>
          <w:szCs w:val="19"/>
        </w:rPr>
        <w:t xml:space="preserve">W </w:t>
      </w:r>
      <w:r w:rsidR="00F133CA" w:rsidRPr="00077AF0">
        <w:rPr>
          <w:color w:val="000000" w:themeColor="text1"/>
          <w:spacing w:val="-3"/>
          <w:szCs w:val="19"/>
        </w:rPr>
        <w:t>ciągu pierwszych dwóch miesięcy</w:t>
      </w:r>
      <w:r w:rsidR="007D4290" w:rsidRPr="00077AF0">
        <w:rPr>
          <w:color w:val="000000" w:themeColor="text1"/>
          <w:spacing w:val="-3"/>
          <w:szCs w:val="19"/>
        </w:rPr>
        <w:t xml:space="preserve"> 2023 r. najwięcej mieszkań oddano do użytkowania w mieście Białystok (</w:t>
      </w:r>
      <w:r w:rsidR="00F133CA" w:rsidRPr="00077AF0">
        <w:rPr>
          <w:color w:val="000000" w:themeColor="text1"/>
          <w:spacing w:val="-3"/>
          <w:szCs w:val="19"/>
        </w:rPr>
        <w:t>842</w:t>
      </w:r>
      <w:r w:rsidR="007D4290" w:rsidRPr="00077AF0">
        <w:rPr>
          <w:color w:val="000000" w:themeColor="text1"/>
          <w:spacing w:val="-3"/>
          <w:szCs w:val="19"/>
        </w:rPr>
        <w:t>)</w:t>
      </w:r>
      <w:r w:rsidR="00466E77" w:rsidRPr="00077AF0">
        <w:rPr>
          <w:color w:val="000000" w:themeColor="text1"/>
          <w:spacing w:val="-3"/>
          <w:szCs w:val="19"/>
        </w:rPr>
        <w:t xml:space="preserve">, </w:t>
      </w:r>
      <w:r w:rsidR="007E3D51" w:rsidRPr="00077AF0">
        <w:rPr>
          <w:color w:val="000000" w:themeColor="text1"/>
          <w:spacing w:val="-3"/>
          <w:szCs w:val="19"/>
        </w:rPr>
        <w:t>powiatach:</w:t>
      </w:r>
      <w:r w:rsidR="007D4290" w:rsidRPr="00077AF0">
        <w:rPr>
          <w:color w:val="000000" w:themeColor="text1"/>
          <w:spacing w:val="-3"/>
          <w:szCs w:val="19"/>
        </w:rPr>
        <w:t xml:space="preserve"> białostockim (</w:t>
      </w:r>
      <w:r w:rsidR="00F133CA" w:rsidRPr="00077AF0">
        <w:rPr>
          <w:color w:val="000000" w:themeColor="text1"/>
          <w:spacing w:val="-3"/>
          <w:szCs w:val="19"/>
        </w:rPr>
        <w:t>240</w:t>
      </w:r>
      <w:r w:rsidR="007D4290" w:rsidRPr="00077AF0">
        <w:rPr>
          <w:color w:val="000000" w:themeColor="text1"/>
          <w:spacing w:val="-3"/>
          <w:szCs w:val="19"/>
        </w:rPr>
        <w:t>)</w:t>
      </w:r>
      <w:r w:rsidR="00466E77" w:rsidRPr="00077AF0">
        <w:rPr>
          <w:color w:val="000000" w:themeColor="text1"/>
          <w:spacing w:val="-3"/>
          <w:szCs w:val="19"/>
        </w:rPr>
        <w:t xml:space="preserve">, </w:t>
      </w:r>
      <w:r w:rsidR="00F133CA" w:rsidRPr="00077AF0">
        <w:rPr>
          <w:color w:val="000000" w:themeColor="text1"/>
          <w:spacing w:val="-3"/>
          <w:szCs w:val="19"/>
        </w:rPr>
        <w:t>hajnowskim</w:t>
      </w:r>
      <w:r w:rsidR="00466E77" w:rsidRPr="00077AF0">
        <w:rPr>
          <w:color w:val="000000" w:themeColor="text1"/>
          <w:spacing w:val="-3"/>
          <w:szCs w:val="19"/>
        </w:rPr>
        <w:t xml:space="preserve"> (</w:t>
      </w:r>
      <w:r w:rsidR="00F133CA" w:rsidRPr="00077AF0">
        <w:rPr>
          <w:color w:val="000000" w:themeColor="text1"/>
          <w:spacing w:val="-3"/>
          <w:szCs w:val="19"/>
        </w:rPr>
        <w:t>102</w:t>
      </w:r>
      <w:r w:rsidR="00466E77" w:rsidRPr="00077AF0">
        <w:rPr>
          <w:color w:val="000000" w:themeColor="text1"/>
          <w:spacing w:val="-3"/>
          <w:szCs w:val="19"/>
        </w:rPr>
        <w:t xml:space="preserve">) oraz </w:t>
      </w:r>
      <w:r w:rsidR="00F133CA" w:rsidRPr="00077AF0">
        <w:rPr>
          <w:color w:val="000000" w:themeColor="text1"/>
          <w:spacing w:val="-3"/>
          <w:szCs w:val="19"/>
        </w:rPr>
        <w:t>augustowskim</w:t>
      </w:r>
      <w:r w:rsidR="00466E77" w:rsidRPr="00077AF0">
        <w:rPr>
          <w:color w:val="000000" w:themeColor="text1"/>
          <w:spacing w:val="-3"/>
          <w:szCs w:val="19"/>
        </w:rPr>
        <w:t xml:space="preserve"> (</w:t>
      </w:r>
      <w:r w:rsidR="00F133CA" w:rsidRPr="00077AF0">
        <w:rPr>
          <w:color w:val="000000" w:themeColor="text1"/>
          <w:spacing w:val="-3"/>
          <w:szCs w:val="19"/>
        </w:rPr>
        <w:t>91</w:t>
      </w:r>
      <w:r w:rsidR="00466E77" w:rsidRPr="00077AF0">
        <w:rPr>
          <w:color w:val="000000" w:themeColor="text1"/>
          <w:spacing w:val="-3"/>
          <w:szCs w:val="19"/>
        </w:rPr>
        <w:t>)</w:t>
      </w:r>
      <w:r w:rsidR="007D4290" w:rsidRPr="00077AF0">
        <w:rPr>
          <w:color w:val="000000" w:themeColor="text1"/>
          <w:spacing w:val="-3"/>
          <w:szCs w:val="19"/>
        </w:rPr>
        <w:t xml:space="preserve">. Najmniej wybudowano ich w powiatach: </w:t>
      </w:r>
      <w:r w:rsidR="00F934A4" w:rsidRPr="00077AF0">
        <w:rPr>
          <w:rFonts w:cs="Arial"/>
          <w:color w:val="000000" w:themeColor="text1"/>
          <w:spacing w:val="-3"/>
          <w:szCs w:val="19"/>
        </w:rPr>
        <w:t>siemiatyckim</w:t>
      </w:r>
      <w:r w:rsidR="00F133CA" w:rsidRPr="00077AF0">
        <w:rPr>
          <w:rFonts w:cs="Arial"/>
          <w:color w:val="000000" w:themeColor="text1"/>
          <w:spacing w:val="-3"/>
          <w:szCs w:val="19"/>
        </w:rPr>
        <w:t xml:space="preserve"> (7),</w:t>
      </w:r>
      <w:r w:rsidR="00F133CA">
        <w:rPr>
          <w:rFonts w:cs="Arial"/>
          <w:color w:val="000000" w:themeColor="text1"/>
          <w:spacing w:val="-2"/>
          <w:szCs w:val="19"/>
        </w:rPr>
        <w:t xml:space="preserve"> </w:t>
      </w:r>
      <w:r w:rsidR="00466E77" w:rsidRPr="00077AF0">
        <w:rPr>
          <w:rFonts w:cs="Arial"/>
          <w:color w:val="000000" w:themeColor="text1"/>
          <w:szCs w:val="19"/>
        </w:rPr>
        <w:t>grajewskim (</w:t>
      </w:r>
      <w:r w:rsidR="00F133CA" w:rsidRPr="00077AF0">
        <w:rPr>
          <w:rFonts w:cs="Arial"/>
          <w:color w:val="000000" w:themeColor="text1"/>
          <w:szCs w:val="19"/>
        </w:rPr>
        <w:t>8</w:t>
      </w:r>
      <w:r w:rsidR="00466E77" w:rsidRPr="00077AF0">
        <w:rPr>
          <w:rFonts w:cs="Arial"/>
          <w:color w:val="000000" w:themeColor="text1"/>
          <w:szCs w:val="19"/>
        </w:rPr>
        <w:t>)</w:t>
      </w:r>
      <w:r w:rsidR="00F133CA" w:rsidRPr="00077AF0">
        <w:rPr>
          <w:rFonts w:cs="Arial"/>
          <w:color w:val="000000" w:themeColor="text1"/>
          <w:szCs w:val="19"/>
        </w:rPr>
        <w:t xml:space="preserve">, sejneńskim (10) oraz </w:t>
      </w:r>
      <w:r w:rsidR="00466E77" w:rsidRPr="00077AF0">
        <w:rPr>
          <w:rFonts w:cs="Arial"/>
          <w:color w:val="000000" w:themeColor="text1"/>
          <w:szCs w:val="19"/>
        </w:rPr>
        <w:t>kolneńskim</w:t>
      </w:r>
      <w:r w:rsidR="007D4290" w:rsidRPr="00077AF0">
        <w:rPr>
          <w:rFonts w:cs="Arial"/>
          <w:color w:val="000000" w:themeColor="text1"/>
          <w:szCs w:val="19"/>
        </w:rPr>
        <w:t xml:space="preserve"> (</w:t>
      </w:r>
      <w:r w:rsidR="00F133CA" w:rsidRPr="00077AF0">
        <w:rPr>
          <w:rFonts w:cs="Arial"/>
          <w:color w:val="000000" w:themeColor="text1"/>
          <w:szCs w:val="19"/>
        </w:rPr>
        <w:t>11</w:t>
      </w:r>
      <w:r w:rsidR="007D4290" w:rsidRPr="00077AF0">
        <w:rPr>
          <w:rFonts w:cs="Arial"/>
          <w:color w:val="000000" w:themeColor="text1"/>
          <w:szCs w:val="19"/>
        </w:rPr>
        <w:t xml:space="preserve">). </w:t>
      </w:r>
      <w:r w:rsidR="007D4290" w:rsidRPr="00077AF0">
        <w:rPr>
          <w:color w:val="000000" w:themeColor="text1"/>
          <w:szCs w:val="19"/>
        </w:rPr>
        <w:t xml:space="preserve">Mieszkania o największej przeciętnej powierzchni użytkowej powstały </w:t>
      </w:r>
      <w:r w:rsidR="007D4290" w:rsidRPr="00077AF0">
        <w:rPr>
          <w:color w:val="000000" w:themeColor="text1"/>
          <w:szCs w:val="19"/>
        </w:rPr>
        <w:lastRenderedPageBreak/>
        <w:t>w</w:t>
      </w:r>
      <w:r w:rsidR="00466E77" w:rsidRPr="00077AF0">
        <w:rPr>
          <w:color w:val="000000" w:themeColor="text1"/>
          <w:szCs w:val="19"/>
        </w:rPr>
        <w:t> </w:t>
      </w:r>
      <w:r w:rsidR="007D4290" w:rsidRPr="00077AF0">
        <w:rPr>
          <w:color w:val="000000" w:themeColor="text1"/>
          <w:szCs w:val="19"/>
        </w:rPr>
        <w:t xml:space="preserve">powiatach: </w:t>
      </w:r>
      <w:r w:rsidR="007D4290" w:rsidRPr="00077AF0">
        <w:rPr>
          <w:rFonts w:cs="Arial"/>
          <w:color w:val="000000" w:themeColor="text1"/>
          <w:szCs w:val="19"/>
        </w:rPr>
        <w:t>grajewskim (</w:t>
      </w:r>
      <w:r w:rsidR="00F133CA" w:rsidRPr="00077AF0">
        <w:rPr>
          <w:rFonts w:cs="Arial"/>
          <w:color w:val="000000" w:themeColor="text1"/>
          <w:szCs w:val="19"/>
        </w:rPr>
        <w:t>211,3</w:t>
      </w:r>
      <w:r w:rsidR="007D4290" w:rsidRPr="00077AF0">
        <w:rPr>
          <w:rFonts w:cs="Arial"/>
          <w:color w:val="000000" w:themeColor="text1"/>
          <w:szCs w:val="19"/>
        </w:rPr>
        <w:t xml:space="preserve"> m</w:t>
      </w:r>
      <w:r w:rsidR="007D4290" w:rsidRPr="00077AF0">
        <w:rPr>
          <w:rFonts w:cs="Arial"/>
          <w:color w:val="000000" w:themeColor="text1"/>
          <w:szCs w:val="19"/>
          <w:vertAlign w:val="superscript"/>
        </w:rPr>
        <w:t>2</w:t>
      </w:r>
      <w:r w:rsidR="007D4290" w:rsidRPr="00077AF0">
        <w:rPr>
          <w:rFonts w:cs="Arial"/>
          <w:color w:val="000000" w:themeColor="text1"/>
          <w:szCs w:val="19"/>
        </w:rPr>
        <w:t>)</w:t>
      </w:r>
      <w:r w:rsidR="00466E77" w:rsidRPr="00077AF0">
        <w:rPr>
          <w:rFonts w:cs="Arial"/>
          <w:color w:val="000000" w:themeColor="text1"/>
          <w:szCs w:val="19"/>
        </w:rPr>
        <w:t>,</w:t>
      </w:r>
      <w:r w:rsidR="007D4290" w:rsidRPr="00077AF0">
        <w:rPr>
          <w:rFonts w:cs="Arial"/>
          <w:color w:val="000000" w:themeColor="text1"/>
          <w:szCs w:val="19"/>
        </w:rPr>
        <w:t xml:space="preserve"> </w:t>
      </w:r>
      <w:r w:rsidR="00F133CA" w:rsidRPr="00077AF0">
        <w:rPr>
          <w:color w:val="000000" w:themeColor="text1"/>
          <w:szCs w:val="19"/>
        </w:rPr>
        <w:t>kolneńskim</w:t>
      </w:r>
      <w:r w:rsidR="00466E77" w:rsidRPr="00077AF0">
        <w:rPr>
          <w:color w:val="000000" w:themeColor="text1"/>
          <w:szCs w:val="19"/>
        </w:rPr>
        <w:t xml:space="preserve"> (</w:t>
      </w:r>
      <w:r w:rsidR="00F133CA" w:rsidRPr="00077AF0">
        <w:rPr>
          <w:color w:val="000000" w:themeColor="text1"/>
          <w:szCs w:val="19"/>
        </w:rPr>
        <w:t>175,9</w:t>
      </w:r>
      <w:r w:rsidR="00466E77" w:rsidRPr="00077AF0">
        <w:rPr>
          <w:color w:val="000000" w:themeColor="text1"/>
          <w:szCs w:val="19"/>
        </w:rPr>
        <w:t> </w:t>
      </w:r>
      <w:r w:rsidR="00466E77" w:rsidRPr="00077AF0">
        <w:rPr>
          <w:rFonts w:cs="Arial"/>
          <w:color w:val="000000" w:themeColor="text1"/>
          <w:szCs w:val="19"/>
        </w:rPr>
        <w:t>m</w:t>
      </w:r>
      <w:r w:rsidR="00466E77" w:rsidRPr="00077AF0">
        <w:rPr>
          <w:rFonts w:cs="Arial"/>
          <w:color w:val="000000" w:themeColor="text1"/>
          <w:szCs w:val="19"/>
          <w:vertAlign w:val="superscript"/>
        </w:rPr>
        <w:t>2</w:t>
      </w:r>
      <w:r w:rsidR="00466E77" w:rsidRPr="00077AF0">
        <w:rPr>
          <w:rFonts w:cs="Arial"/>
          <w:color w:val="000000" w:themeColor="text1"/>
          <w:szCs w:val="19"/>
        </w:rPr>
        <w:t xml:space="preserve">) </w:t>
      </w:r>
      <w:r w:rsidR="007D4290" w:rsidRPr="00077AF0">
        <w:rPr>
          <w:rFonts w:cs="Arial"/>
          <w:color w:val="000000" w:themeColor="text1"/>
          <w:szCs w:val="19"/>
        </w:rPr>
        <w:t xml:space="preserve">i </w:t>
      </w:r>
      <w:r w:rsidR="00F133CA" w:rsidRPr="00077AF0">
        <w:rPr>
          <w:rFonts w:cs="Arial"/>
          <w:color w:val="000000" w:themeColor="text1"/>
          <w:szCs w:val="19"/>
        </w:rPr>
        <w:t>suwalskim</w:t>
      </w:r>
      <w:r w:rsidR="007D4290" w:rsidRPr="00077AF0">
        <w:rPr>
          <w:rFonts w:cs="Arial"/>
          <w:color w:val="000000" w:themeColor="text1"/>
          <w:szCs w:val="19"/>
        </w:rPr>
        <w:t xml:space="preserve"> (</w:t>
      </w:r>
      <w:r w:rsidR="00F133CA" w:rsidRPr="00077AF0">
        <w:rPr>
          <w:rFonts w:cs="Arial"/>
          <w:color w:val="000000" w:themeColor="text1"/>
          <w:szCs w:val="19"/>
        </w:rPr>
        <w:t>174,9</w:t>
      </w:r>
      <w:r w:rsidR="007D4290" w:rsidRPr="00077AF0">
        <w:rPr>
          <w:rFonts w:cs="Arial"/>
          <w:color w:val="000000" w:themeColor="text1"/>
          <w:szCs w:val="19"/>
        </w:rPr>
        <w:t xml:space="preserve"> m</w:t>
      </w:r>
      <w:r w:rsidR="007D4290" w:rsidRPr="00077AF0">
        <w:rPr>
          <w:rFonts w:cs="Arial"/>
          <w:color w:val="000000" w:themeColor="text1"/>
          <w:szCs w:val="19"/>
          <w:vertAlign w:val="superscript"/>
        </w:rPr>
        <w:t>2</w:t>
      </w:r>
      <w:r w:rsidR="007D4290" w:rsidRPr="00077AF0">
        <w:rPr>
          <w:rFonts w:cs="Arial"/>
          <w:color w:val="000000" w:themeColor="text1"/>
          <w:szCs w:val="19"/>
        </w:rPr>
        <w:t>), zaś mieszkania o najmniejszej przeciętnej powierzchni użytkowej oddano do użytkowania w mieście Białystok (</w:t>
      </w:r>
      <w:r w:rsidR="00F133CA" w:rsidRPr="00077AF0">
        <w:rPr>
          <w:rFonts w:cs="Arial"/>
          <w:color w:val="000000" w:themeColor="text1"/>
          <w:szCs w:val="19"/>
        </w:rPr>
        <w:t>50,5</w:t>
      </w:r>
      <w:r w:rsidR="007D4290" w:rsidRPr="00077AF0">
        <w:rPr>
          <w:rFonts w:cs="Arial"/>
          <w:color w:val="000000" w:themeColor="text1"/>
          <w:szCs w:val="19"/>
        </w:rPr>
        <w:t xml:space="preserve"> m</w:t>
      </w:r>
      <w:r w:rsidR="007D4290" w:rsidRPr="00077AF0">
        <w:rPr>
          <w:rFonts w:cs="Arial"/>
          <w:color w:val="000000" w:themeColor="text1"/>
          <w:szCs w:val="19"/>
          <w:vertAlign w:val="superscript"/>
        </w:rPr>
        <w:t>2</w:t>
      </w:r>
      <w:r w:rsidR="007D4290" w:rsidRPr="00077AF0">
        <w:rPr>
          <w:rFonts w:cs="Arial"/>
          <w:color w:val="000000" w:themeColor="text1"/>
          <w:szCs w:val="19"/>
        </w:rPr>
        <w:t>), powiecie hajnowskim (</w:t>
      </w:r>
      <w:r w:rsidR="00F133CA" w:rsidRPr="00077AF0">
        <w:rPr>
          <w:rFonts w:cs="Arial"/>
          <w:color w:val="000000" w:themeColor="text1"/>
          <w:szCs w:val="19"/>
        </w:rPr>
        <w:t>61,4</w:t>
      </w:r>
      <w:r w:rsidR="007D4290" w:rsidRPr="00077AF0">
        <w:rPr>
          <w:rFonts w:cs="Arial"/>
          <w:color w:val="000000" w:themeColor="text1"/>
          <w:szCs w:val="19"/>
        </w:rPr>
        <w:t xml:space="preserve"> m</w:t>
      </w:r>
      <w:r w:rsidR="007D4290" w:rsidRPr="00077AF0">
        <w:rPr>
          <w:rFonts w:cs="Arial"/>
          <w:color w:val="000000" w:themeColor="text1"/>
          <w:szCs w:val="19"/>
          <w:vertAlign w:val="superscript"/>
        </w:rPr>
        <w:t>2</w:t>
      </w:r>
      <w:r w:rsidR="007D4290" w:rsidRPr="00077AF0">
        <w:rPr>
          <w:rFonts w:cs="Arial"/>
          <w:color w:val="000000" w:themeColor="text1"/>
          <w:szCs w:val="19"/>
        </w:rPr>
        <w:t xml:space="preserve">) </w:t>
      </w:r>
      <w:r w:rsidR="00466E77" w:rsidRPr="00077AF0">
        <w:rPr>
          <w:rFonts w:cs="Arial"/>
          <w:color w:val="000000" w:themeColor="text1"/>
          <w:szCs w:val="19"/>
        </w:rPr>
        <w:t xml:space="preserve">oraz </w:t>
      </w:r>
      <w:r w:rsidR="00F133CA" w:rsidRPr="00077AF0">
        <w:rPr>
          <w:rFonts w:cs="Arial"/>
          <w:color w:val="000000" w:themeColor="text1"/>
          <w:szCs w:val="19"/>
        </w:rPr>
        <w:t>mieście Łomża</w:t>
      </w:r>
      <w:r w:rsidR="007D4290" w:rsidRPr="00077AF0">
        <w:rPr>
          <w:rFonts w:cs="Arial"/>
          <w:color w:val="000000" w:themeColor="text1"/>
          <w:szCs w:val="19"/>
        </w:rPr>
        <w:t xml:space="preserve"> (</w:t>
      </w:r>
      <w:r w:rsidR="00F133CA" w:rsidRPr="00077AF0">
        <w:rPr>
          <w:rFonts w:cs="Arial"/>
          <w:color w:val="000000" w:themeColor="text1"/>
          <w:szCs w:val="19"/>
        </w:rPr>
        <w:t>65,6</w:t>
      </w:r>
      <w:r w:rsidR="007D4290" w:rsidRPr="00077AF0">
        <w:rPr>
          <w:rFonts w:cs="Arial"/>
          <w:color w:val="000000" w:themeColor="text1"/>
          <w:szCs w:val="19"/>
        </w:rPr>
        <w:t xml:space="preserve"> m</w:t>
      </w:r>
      <w:r w:rsidR="007D4290" w:rsidRPr="00077AF0">
        <w:rPr>
          <w:rFonts w:cs="Arial"/>
          <w:color w:val="000000" w:themeColor="text1"/>
          <w:szCs w:val="19"/>
          <w:vertAlign w:val="superscript"/>
        </w:rPr>
        <w:t>2</w:t>
      </w:r>
      <w:r w:rsidR="007D4290" w:rsidRPr="00077AF0">
        <w:rPr>
          <w:rFonts w:cs="Arial"/>
          <w:color w:val="000000" w:themeColor="text1"/>
          <w:szCs w:val="19"/>
        </w:rPr>
        <w:t>).</w:t>
      </w:r>
    </w:p>
    <w:p w14:paraId="4A9B24B4" w14:textId="6443EE94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 xml:space="preserve">dług </w:t>
      </w:r>
      <w:r w:rsidRPr="00E42A0D">
        <w:rPr>
          <w:b/>
          <w:color w:val="000000" w:themeColor="text1"/>
          <w:szCs w:val="19"/>
        </w:rPr>
        <w:t>powiatów</w:t>
      </w:r>
      <w:r w:rsidR="008E263C" w:rsidRPr="00E42A0D">
        <w:rPr>
          <w:b/>
          <w:color w:val="000000" w:themeColor="text1"/>
          <w:szCs w:val="19"/>
        </w:rPr>
        <w:t xml:space="preserve"> </w:t>
      </w:r>
      <w:r w:rsidR="009006C9" w:rsidRPr="00E42A0D">
        <w:rPr>
          <w:b/>
          <w:color w:val="000000" w:themeColor="text1"/>
          <w:szCs w:val="19"/>
        </w:rPr>
        <w:t xml:space="preserve">w </w:t>
      </w:r>
      <w:r w:rsidR="00BB7311">
        <w:rPr>
          <w:b/>
          <w:color w:val="000000" w:themeColor="text1"/>
          <w:szCs w:val="19"/>
        </w:rPr>
        <w:t>okresie styczeń</w:t>
      </w:r>
      <w:r w:rsidR="00BB7311" w:rsidRPr="00B12000">
        <w:rPr>
          <w:b/>
          <w:color w:val="000000" w:themeColor="text1"/>
          <w:spacing w:val="-4"/>
          <w:szCs w:val="19"/>
        </w:rPr>
        <w:t>–</w:t>
      </w:r>
      <w:r w:rsidR="00BB7311">
        <w:rPr>
          <w:b/>
          <w:color w:val="000000" w:themeColor="text1"/>
          <w:szCs w:val="19"/>
        </w:rPr>
        <w:t xml:space="preserve">luty </w:t>
      </w:r>
      <w:r w:rsidR="009E128C" w:rsidRPr="00E42A0D">
        <w:rPr>
          <w:b/>
          <w:color w:val="000000" w:themeColor="text1"/>
          <w:szCs w:val="19"/>
        </w:rPr>
        <w:t>202</w:t>
      </w:r>
      <w:r w:rsidR="007B0D4A" w:rsidRPr="00E42A0D">
        <w:rPr>
          <w:b/>
          <w:color w:val="000000" w:themeColor="text1"/>
          <w:szCs w:val="19"/>
        </w:rPr>
        <w:t>3</w:t>
      </w:r>
      <w:r w:rsidR="009E128C" w:rsidRPr="00E42A0D">
        <w:rPr>
          <w:b/>
          <w:color w:val="000000" w:themeColor="text1"/>
          <w:szCs w:val="19"/>
        </w:rPr>
        <w:t xml:space="preserve"> r.</w:t>
      </w:r>
    </w:p>
    <w:p w14:paraId="6A69A0E6" w14:textId="1D24A0D3" w:rsidR="00834A2F" w:rsidRDefault="00834A2F" w:rsidP="00834A2F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5F572763" wp14:editId="213A7833">
            <wp:extent cx="4078385" cy="4122000"/>
            <wp:effectExtent l="0" t="0" r="0" b="0"/>
            <wp:docPr id="91" name="Obraz 91" descr="Mapa 2. Mieszkania oddane do użytkowania według powiatów w okresie styczeń–luty 2023 r.&#10;&#10;Na mapie przedstawiono mieszkania oddane do użytkowania według powiatów województwa podlaskiego w okresie styczeń–luty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braz 91" descr="Mapa 2. Mieszkania oddane do użytkowania według powiatów w okresie styczeń–luty 2023 r.&#10;&#10;Na mapie przedstawiono mieszkania oddane do użytkowania według powiatów województwa podlaskiego w okresie styczeń–luty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85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3B46A07B" w:rsidR="004D5F09" w:rsidRPr="004D5F09" w:rsidRDefault="008B6502" w:rsidP="00686F72">
      <w:pPr>
        <w:autoSpaceDE w:val="0"/>
        <w:autoSpaceDN w:val="0"/>
        <w:adjustRightInd w:val="0"/>
        <w:spacing w:before="300" w:after="0" w:line="240" w:lineRule="auto"/>
        <w:rPr>
          <w:color w:val="000000" w:themeColor="text1"/>
          <w:spacing w:val="-4"/>
          <w:szCs w:val="19"/>
        </w:rPr>
      </w:pPr>
      <w:r w:rsidRPr="004D5F09">
        <w:rPr>
          <w:color w:val="000000" w:themeColor="text1"/>
          <w:spacing w:val="-2"/>
          <w:szCs w:val="19"/>
        </w:rPr>
        <w:t xml:space="preserve">W </w:t>
      </w:r>
      <w:r w:rsidR="00915635" w:rsidRPr="004D5F09">
        <w:rPr>
          <w:color w:val="000000" w:themeColor="text1"/>
          <w:spacing w:val="-2"/>
          <w:szCs w:val="19"/>
        </w:rPr>
        <w:t>lutym</w:t>
      </w:r>
      <w:r w:rsidRPr="004D5F09">
        <w:rPr>
          <w:color w:val="000000" w:themeColor="text1"/>
          <w:spacing w:val="-2"/>
          <w:szCs w:val="19"/>
        </w:rPr>
        <w:t xml:space="preserve"> 202</w:t>
      </w:r>
      <w:r w:rsidR="00EE282B" w:rsidRPr="004D5F09">
        <w:rPr>
          <w:color w:val="000000" w:themeColor="text1"/>
          <w:spacing w:val="-2"/>
          <w:szCs w:val="19"/>
        </w:rPr>
        <w:t>3</w:t>
      </w:r>
      <w:r w:rsidRPr="004D5F09">
        <w:rPr>
          <w:color w:val="000000" w:themeColor="text1"/>
          <w:spacing w:val="-2"/>
          <w:szCs w:val="19"/>
        </w:rPr>
        <w:t xml:space="preserve"> r. starostwa powiatowe wydały </w:t>
      </w:r>
      <w:r w:rsidRPr="004D5F09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4D5F09">
        <w:rPr>
          <w:color w:val="000000" w:themeColor="text1"/>
          <w:spacing w:val="-2"/>
          <w:szCs w:val="19"/>
        </w:rPr>
        <w:t xml:space="preserve"> </w:t>
      </w:r>
      <w:r w:rsidR="004D5F09" w:rsidRPr="004D5F09">
        <w:rPr>
          <w:color w:val="000000" w:themeColor="text1"/>
          <w:spacing w:val="-2"/>
          <w:szCs w:val="19"/>
        </w:rPr>
        <w:t>397</w:t>
      </w:r>
      <w:r w:rsidR="00CC7A20" w:rsidRPr="004D5F09">
        <w:rPr>
          <w:color w:val="000000" w:themeColor="text1"/>
          <w:spacing w:val="-2"/>
          <w:szCs w:val="19"/>
        </w:rPr>
        <w:t xml:space="preserve"> mieszkań (o </w:t>
      </w:r>
      <w:r w:rsidR="004D5F09" w:rsidRPr="004D5F09">
        <w:rPr>
          <w:color w:val="000000" w:themeColor="text1"/>
          <w:spacing w:val="-2"/>
          <w:szCs w:val="19"/>
        </w:rPr>
        <w:t>41,6</w:t>
      </w:r>
      <w:r w:rsidR="00CC7A20" w:rsidRPr="004D5F09">
        <w:rPr>
          <w:color w:val="000000" w:themeColor="text1"/>
          <w:spacing w:val="-2"/>
          <w:szCs w:val="19"/>
        </w:rPr>
        <w:t xml:space="preserve">% mniej niż przed rokiem). Dotyczyły one inwestorów budujących z przeznaczeniem na sprzedaż lub wynajem oraz inwestorów indywidualnych </w:t>
      </w:r>
      <w:r w:rsidR="00CC7A20" w:rsidRPr="004D5F09">
        <w:rPr>
          <w:color w:val="000000" w:themeColor="text1"/>
          <w:szCs w:val="19"/>
        </w:rPr>
        <w:t>–</w:t>
      </w:r>
      <w:r w:rsidR="00CC7A20" w:rsidRPr="004D5F09">
        <w:rPr>
          <w:color w:val="000000" w:themeColor="text1"/>
          <w:spacing w:val="-2"/>
          <w:szCs w:val="19"/>
        </w:rPr>
        <w:t xml:space="preserve"> odpowiednio </w:t>
      </w:r>
      <w:r w:rsidR="004D5F09" w:rsidRPr="004D5F09">
        <w:rPr>
          <w:color w:val="000000" w:themeColor="text1"/>
          <w:spacing w:val="-2"/>
          <w:szCs w:val="19"/>
        </w:rPr>
        <w:t>64,0</w:t>
      </w:r>
      <w:r w:rsidR="00CC7A20" w:rsidRPr="004D5F09">
        <w:rPr>
          <w:color w:val="000000" w:themeColor="text1"/>
          <w:spacing w:val="-2"/>
          <w:szCs w:val="19"/>
        </w:rPr>
        <w:t xml:space="preserve">% i </w:t>
      </w:r>
      <w:r w:rsidR="004D5F09" w:rsidRPr="004D5F09">
        <w:rPr>
          <w:color w:val="000000" w:themeColor="text1"/>
          <w:spacing w:val="-2"/>
          <w:szCs w:val="19"/>
        </w:rPr>
        <w:t>36,0</w:t>
      </w:r>
      <w:r w:rsidR="00CC7A20" w:rsidRPr="004D5F09">
        <w:rPr>
          <w:color w:val="000000" w:themeColor="text1"/>
          <w:spacing w:val="-2"/>
          <w:szCs w:val="19"/>
        </w:rPr>
        <w:t xml:space="preserve">% ich ogólnej liczby. Równocześnie </w:t>
      </w:r>
      <w:r w:rsidR="00CC7A20" w:rsidRPr="004D5F09">
        <w:rPr>
          <w:b/>
          <w:color w:val="000000" w:themeColor="text1"/>
          <w:spacing w:val="-2"/>
          <w:szCs w:val="19"/>
        </w:rPr>
        <w:t>rozpoczęto budowę</w:t>
      </w:r>
      <w:r w:rsidR="00CC7A20" w:rsidRPr="004D5F09">
        <w:rPr>
          <w:color w:val="000000" w:themeColor="text1"/>
          <w:spacing w:val="-2"/>
          <w:szCs w:val="19"/>
        </w:rPr>
        <w:t xml:space="preserve"> </w:t>
      </w:r>
      <w:r w:rsidR="004D5F09" w:rsidRPr="004D5F09">
        <w:rPr>
          <w:color w:val="000000" w:themeColor="text1"/>
          <w:spacing w:val="-2"/>
          <w:szCs w:val="19"/>
        </w:rPr>
        <w:t>195</w:t>
      </w:r>
      <w:r w:rsidR="00CC7A20" w:rsidRPr="004D5F09">
        <w:rPr>
          <w:color w:val="000000" w:themeColor="text1"/>
          <w:spacing w:val="-2"/>
          <w:szCs w:val="19"/>
        </w:rPr>
        <w:t xml:space="preserve"> mieszkań (o </w:t>
      </w:r>
      <w:r w:rsidR="004D5F09" w:rsidRPr="004D5F09">
        <w:rPr>
          <w:color w:val="000000" w:themeColor="text1"/>
          <w:spacing w:val="-2"/>
          <w:szCs w:val="19"/>
        </w:rPr>
        <w:t>64,2</w:t>
      </w:r>
      <w:r w:rsidR="00CC7A20" w:rsidRPr="004D5F09">
        <w:rPr>
          <w:color w:val="000000" w:themeColor="text1"/>
          <w:spacing w:val="-2"/>
          <w:szCs w:val="19"/>
        </w:rPr>
        <w:t xml:space="preserve">% mniej niż rok wcześniej), z tego </w:t>
      </w:r>
      <w:r w:rsidR="004D5F09" w:rsidRPr="004D5F09">
        <w:rPr>
          <w:color w:val="000000" w:themeColor="text1"/>
          <w:spacing w:val="-4"/>
          <w:szCs w:val="19"/>
        </w:rPr>
        <w:t xml:space="preserve">47,2% przypadało na budownictwo indywidualne, </w:t>
      </w:r>
      <w:r w:rsidR="004D5F09" w:rsidRPr="004D5F09">
        <w:rPr>
          <w:color w:val="000000" w:themeColor="text1"/>
          <w:spacing w:val="-2"/>
          <w:szCs w:val="19"/>
        </w:rPr>
        <w:t>34,3</w:t>
      </w:r>
      <w:r w:rsidR="00CC7A20" w:rsidRPr="004D5F09">
        <w:rPr>
          <w:color w:val="000000" w:themeColor="text1"/>
          <w:spacing w:val="-2"/>
          <w:szCs w:val="19"/>
        </w:rPr>
        <w:t xml:space="preserve">% </w:t>
      </w:r>
      <w:r w:rsidR="004D5F09" w:rsidRPr="004D5F09">
        <w:rPr>
          <w:color w:val="000000" w:themeColor="text1"/>
          <w:szCs w:val="19"/>
        </w:rPr>
        <w:t>–</w:t>
      </w:r>
      <w:r w:rsidR="004D5F09" w:rsidRPr="004D5F09">
        <w:rPr>
          <w:color w:val="000000" w:themeColor="text1"/>
          <w:spacing w:val="-4"/>
          <w:szCs w:val="19"/>
        </w:rPr>
        <w:t xml:space="preserve"> na </w:t>
      </w:r>
      <w:r w:rsidR="00CC7A20" w:rsidRPr="004D5F09">
        <w:rPr>
          <w:color w:val="000000" w:themeColor="text1"/>
          <w:spacing w:val="-4"/>
          <w:szCs w:val="19"/>
        </w:rPr>
        <w:t>budownictwo</w:t>
      </w:r>
      <w:r w:rsidR="00F27EFC" w:rsidRPr="004D5F09">
        <w:rPr>
          <w:color w:val="000000" w:themeColor="text1"/>
          <w:spacing w:val="-4"/>
          <w:szCs w:val="19"/>
        </w:rPr>
        <w:t xml:space="preserve"> przeznaczone na sprzedaż lub wynajem</w:t>
      </w:r>
      <w:r w:rsidR="00CC7A20" w:rsidRPr="004D5F09">
        <w:rPr>
          <w:color w:val="000000" w:themeColor="text1"/>
          <w:spacing w:val="-4"/>
          <w:szCs w:val="19"/>
        </w:rPr>
        <w:t xml:space="preserve">, </w:t>
      </w:r>
      <w:r w:rsidR="004D5F09" w:rsidRPr="004D5F09">
        <w:rPr>
          <w:color w:val="000000" w:themeColor="text1"/>
          <w:spacing w:val="-4"/>
          <w:szCs w:val="19"/>
        </w:rPr>
        <w:t xml:space="preserve">a 18,5% </w:t>
      </w:r>
      <w:r w:rsidR="004D5F09" w:rsidRPr="004D5F09">
        <w:rPr>
          <w:color w:val="000000" w:themeColor="text1"/>
          <w:szCs w:val="19"/>
        </w:rPr>
        <w:t>– na budownictwo społeczne czynszowe.</w:t>
      </w:r>
    </w:p>
    <w:p w14:paraId="5272F276" w14:textId="2F1D4F3F" w:rsidR="00525E53" w:rsidRDefault="00525E53" w:rsidP="00D06EA3">
      <w:pPr>
        <w:autoSpaceDE w:val="0"/>
        <w:autoSpaceDN w:val="0"/>
        <w:adjustRightInd w:val="0"/>
        <w:spacing w:before="360" w:line="240" w:lineRule="auto"/>
        <w:ind w:left="936" w:hanging="936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18380F">
        <w:rPr>
          <w:b/>
          <w:color w:val="000000" w:themeColor="text1"/>
          <w:szCs w:val="19"/>
        </w:rPr>
        <w:t>2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18380F" w:rsidRPr="0090003D">
        <w:rPr>
          <w:b/>
          <w:color w:val="000000" w:themeColor="text1"/>
          <w:szCs w:val="19"/>
        </w:rPr>
        <w:t>w</w:t>
      </w:r>
      <w:r w:rsidR="0018380F">
        <w:rPr>
          <w:b/>
          <w:color w:val="000000" w:themeColor="text1"/>
          <w:szCs w:val="19"/>
        </w:rPr>
        <w:t xml:space="preserve"> okresie styczeń</w:t>
      </w:r>
      <w:r w:rsidR="0018380F" w:rsidRPr="00575E3C">
        <w:rPr>
          <w:rFonts w:cs="Arial"/>
          <w:b/>
          <w:sz w:val="16"/>
          <w:szCs w:val="16"/>
        </w:rPr>
        <w:t>–</w:t>
      </w:r>
      <w:r w:rsidR="0018380F">
        <w:rPr>
          <w:b/>
          <w:color w:val="000000" w:themeColor="text1"/>
          <w:szCs w:val="19"/>
        </w:rPr>
        <w:t xml:space="preserve">luty </w:t>
      </w:r>
      <w:r w:rsidR="00355204">
        <w:rPr>
          <w:b/>
          <w:color w:val="000000" w:themeColor="text1"/>
          <w:szCs w:val="19"/>
        </w:rPr>
        <w:t>202</w:t>
      </w:r>
      <w:r w:rsidR="002E5EFF">
        <w:rPr>
          <w:b/>
          <w:color w:val="000000" w:themeColor="text1"/>
          <w:szCs w:val="19"/>
        </w:rPr>
        <w:t>3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uty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6094E131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61E168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8380F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8380F" w:rsidRPr="00F67EC6" w:rsidRDefault="0018380F" w:rsidP="0018380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8380F" w:rsidRPr="00A62D37" w:rsidRDefault="0018380F" w:rsidP="0018380F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8380F" w:rsidRPr="005673F6" w:rsidRDefault="0018380F" w:rsidP="0018380F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06E3ADA5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8380F" w:rsidRPr="00A62D37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8380F" w:rsidRPr="00A62D37" w:rsidRDefault="0018380F" w:rsidP="0018380F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17CF8F03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EB5D4B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EB5D4B" w:rsidRPr="002A707D" w:rsidRDefault="00EB5D4B" w:rsidP="00EB5D4B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35AF164F" w:rsidR="00EB5D4B" w:rsidRPr="00ED1D0F" w:rsidRDefault="00EB5D4B" w:rsidP="00EB5D4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E47E0">
              <w:rPr>
                <w:rFonts w:cs="Arial"/>
                <w:b/>
                <w:color w:val="000000" w:themeColor="text1"/>
                <w:sz w:val="16"/>
                <w:szCs w:val="16"/>
              </w:rPr>
              <w:t>700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18F7B835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7262851E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b/>
                <w:color w:val="000000" w:themeColor="text1"/>
                <w:sz w:val="16"/>
                <w:szCs w:val="16"/>
              </w:rPr>
              <w:t>66,9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4899D51F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b/>
                <w:color w:val="000000" w:themeColor="text1"/>
                <w:sz w:val="16"/>
                <w:szCs w:val="16"/>
              </w:rPr>
              <w:t>300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5091DE9A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071599B5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E47E0">
              <w:rPr>
                <w:rFonts w:cs="Arial"/>
                <w:b/>
                <w:color w:val="000000" w:themeColor="text1"/>
                <w:sz w:val="16"/>
                <w:szCs w:val="16"/>
              </w:rPr>
              <w:t>29,4</w:t>
            </w:r>
          </w:p>
        </w:tc>
      </w:tr>
      <w:tr w:rsidR="00EB5D4B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EB5D4B" w:rsidRPr="00A62D37" w:rsidRDefault="00EB5D4B" w:rsidP="00EB5D4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62B66D79" w:rsidR="00EB5D4B" w:rsidRPr="002A707D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rFonts w:cs="Arial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1228" w:type="dxa"/>
            <w:vAlign w:val="center"/>
          </w:tcPr>
          <w:p w14:paraId="6E78E0F2" w14:textId="0B92A80E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1229" w:type="dxa"/>
            <w:vAlign w:val="center"/>
          </w:tcPr>
          <w:p w14:paraId="2E5AA3F8" w14:textId="1445E68C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76,0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58AA4AF2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180A07B3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53D61313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rFonts w:cs="Arial"/>
                <w:color w:val="000000" w:themeColor="text1"/>
                <w:sz w:val="16"/>
                <w:szCs w:val="16"/>
              </w:rPr>
              <w:t>74,4</w:t>
            </w:r>
          </w:p>
        </w:tc>
      </w:tr>
      <w:tr w:rsidR="00EB5D4B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EB5D4B" w:rsidRPr="00A62D37" w:rsidRDefault="00EB5D4B" w:rsidP="00EB5D4B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56A6B0D1" w:rsidR="00EB5D4B" w:rsidRPr="002A707D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rFonts w:cs="Arial"/>
                <w:color w:val="000000" w:themeColor="text1"/>
                <w:sz w:val="16"/>
                <w:szCs w:val="16"/>
              </w:rPr>
              <w:t>440</w:t>
            </w:r>
          </w:p>
        </w:tc>
        <w:tc>
          <w:tcPr>
            <w:tcW w:w="1228" w:type="dxa"/>
            <w:vAlign w:val="center"/>
          </w:tcPr>
          <w:p w14:paraId="61FA4C2C" w14:textId="53DA37DD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62,9</w:t>
            </w:r>
          </w:p>
        </w:tc>
        <w:tc>
          <w:tcPr>
            <w:tcW w:w="1229" w:type="dxa"/>
            <w:vAlign w:val="center"/>
          </w:tcPr>
          <w:p w14:paraId="5A492C9E" w14:textId="759DEF60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62,5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46F52AC3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84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46766277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28,0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46AC5116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rFonts w:cs="Arial"/>
                <w:color w:val="000000" w:themeColor="text1"/>
                <w:sz w:val="16"/>
                <w:szCs w:val="16"/>
              </w:rPr>
              <w:t>10,8</w:t>
            </w:r>
          </w:p>
        </w:tc>
      </w:tr>
      <w:tr w:rsidR="00EB5D4B" w:rsidRPr="0090003D" w14:paraId="15DE4B30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E44005" w14:textId="1B62075A" w:rsidR="00EB5D4B" w:rsidRPr="00A62D37" w:rsidRDefault="00EB5D4B" w:rsidP="00EB5D4B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3178CB1F" w14:textId="5BAF9B5F" w:rsidR="00EB5D4B" w:rsidRPr="002A707D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02152CCC" w14:textId="7AE8784E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1643AFF" w14:textId="435C3EA6" w:rsidR="00EB5D4B" w:rsidRPr="00EB5D4B" w:rsidRDefault="00EB5D4B" w:rsidP="00EB5D4B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37F48B" w14:textId="44DC38F3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AD7A44" w14:textId="4F81A987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rFonts w:cs="Arial"/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386097" w14:textId="74C95282" w:rsidR="00EB5D4B" w:rsidRPr="00AC5C49" w:rsidRDefault="00EB5D4B" w:rsidP="00EB5D4B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595C770B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59CB1FDB" w14:textId="38365790" w:rsidR="0018380F" w:rsidRPr="00EB5D4B" w:rsidRDefault="0018380F" w:rsidP="00EB5D4B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lastRenderedPageBreak/>
        <w:t>W ciągu pierwszych dwóch miesięcy br. wydano pozwolenia na budowę lub dokonano zgłoszenia z projektem budowlanym</w:t>
      </w:r>
      <w:r w:rsidRPr="00EB5D4B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EB5D4B"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>700</w: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EB5D4B"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>33,1</w: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</w:t>
      </w:r>
      <w:r w:rsidR="00EB5D4B"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>mniej</w: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przed rokiem), wśród których większość stanowiły lokale przeznaczone na sprzedaż lub wynajem. Jednocześnie rozpoczęto budowę </w:t>
      </w:r>
      <w:r w:rsidR="00EB5D4B"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>300</w: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EB5D4B"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>o 70,6%</w: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  <w:r w:rsidR="00EB5D4B"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>mniej</w: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rok wcześniej), a dominowały wśród nich inwestycj</w:t>
      </w:r>
      <w:r w:rsidR="005B7255">
        <w:rPr>
          <w:rFonts w:ascii="Fira Sans" w:hAnsi="Fira Sans"/>
          <w:color w:val="000000" w:themeColor="text1"/>
          <w:spacing w:val="-2"/>
          <w:sz w:val="19"/>
          <w:szCs w:val="19"/>
        </w:rPr>
        <w:t>e indywidualne.</w: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  <w:r w:rsidRPr="00EB5D4B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5170560" behindDoc="0" locked="0" layoutInCell="1" allowOverlap="1" wp14:anchorId="587C5BD9" wp14:editId="35DC765D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3253F" id="Prostokąt 30" o:spid="_x0000_s1026" style="position:absolute;margin-left:300.05pt;margin-top:335.65pt;width:66.95pt;height:15pt;z-index:2551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" filled="f" stroked="f">
                <w10:wrap anchorx="margin"/>
              </v:rect>
            </w:pict>
          </mc:Fallback>
        </mc:AlternateContent>
      </w:r>
      <w:r w:rsidRPr="00EB5D4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</w:p>
    <w:p w14:paraId="0A496DFE" w14:textId="5E4AEA6F" w:rsidR="00BF55FB" w:rsidRPr="008B4A13" w:rsidRDefault="00BF55FB" w:rsidP="007F7F73">
      <w:pPr>
        <w:pStyle w:val="Nagwek1"/>
        <w:spacing w:before="600" w:after="240"/>
        <w:rPr>
          <w:color w:val="000000" w:themeColor="text1"/>
        </w:rPr>
      </w:pPr>
      <w:r w:rsidRPr="003F3FFC">
        <w:rPr>
          <w:color w:val="522398"/>
        </w:rPr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7CD4E281" w14:textId="7D0DF6B9" w:rsidR="005C50F1" w:rsidRPr="008B4A13" w:rsidRDefault="00495626" w:rsidP="005C50F1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8B4A13">
        <w:rPr>
          <w:rFonts w:cs="Arial"/>
          <w:color w:val="000000" w:themeColor="text1"/>
          <w:szCs w:val="19"/>
        </w:rPr>
        <w:t xml:space="preserve">W </w:t>
      </w:r>
      <w:r w:rsidR="00915635" w:rsidRPr="008B4A13">
        <w:rPr>
          <w:rFonts w:cs="Arial"/>
          <w:color w:val="000000" w:themeColor="text1"/>
          <w:szCs w:val="19"/>
        </w:rPr>
        <w:t>lutym</w:t>
      </w:r>
      <w:r w:rsidR="005C50F1" w:rsidRPr="008B4A13">
        <w:rPr>
          <w:rFonts w:cs="Arial"/>
          <w:color w:val="000000" w:themeColor="text1"/>
          <w:szCs w:val="19"/>
        </w:rPr>
        <w:t xml:space="preserve"> 202</w:t>
      </w:r>
      <w:r w:rsidR="00D063F6" w:rsidRPr="008B4A13">
        <w:rPr>
          <w:rFonts w:cs="Arial"/>
          <w:color w:val="000000" w:themeColor="text1"/>
          <w:szCs w:val="19"/>
        </w:rPr>
        <w:t>3</w:t>
      </w:r>
      <w:r w:rsidR="005C50F1" w:rsidRPr="008B4A13">
        <w:rPr>
          <w:rFonts w:cs="Arial"/>
          <w:color w:val="000000" w:themeColor="text1"/>
          <w:szCs w:val="19"/>
        </w:rPr>
        <w:t xml:space="preserve"> r.</w:t>
      </w:r>
      <w:r w:rsidR="008606F2" w:rsidRPr="008B4A13">
        <w:rPr>
          <w:rFonts w:cs="Arial"/>
          <w:color w:val="000000" w:themeColor="text1"/>
          <w:szCs w:val="19"/>
        </w:rPr>
        <w:t xml:space="preserve"> </w:t>
      </w:r>
      <w:r w:rsidR="001823CA" w:rsidRPr="008B4A13">
        <w:rPr>
          <w:rFonts w:cs="Arial"/>
          <w:color w:val="000000" w:themeColor="text1"/>
          <w:szCs w:val="19"/>
        </w:rPr>
        <w:t xml:space="preserve">zaobserwowano wzrost (w cenach bieżących) </w:t>
      </w:r>
      <w:r w:rsidR="001823CA" w:rsidRPr="008B4A13">
        <w:rPr>
          <w:rFonts w:cs="Arial"/>
          <w:b/>
          <w:color w:val="000000" w:themeColor="text1"/>
          <w:szCs w:val="19"/>
        </w:rPr>
        <w:t xml:space="preserve">sprzedaży detalicznej </w:t>
      </w:r>
      <w:r w:rsidR="001823CA" w:rsidRPr="008B4A13">
        <w:rPr>
          <w:rFonts w:cs="Arial"/>
          <w:color w:val="000000" w:themeColor="text1"/>
          <w:szCs w:val="19"/>
        </w:rPr>
        <w:t xml:space="preserve">(o 8,4%), ale spadek sprzedaży </w:t>
      </w:r>
      <w:r w:rsidR="001823CA" w:rsidRPr="008B4A13">
        <w:rPr>
          <w:rFonts w:cs="Arial"/>
          <w:b/>
          <w:color w:val="000000" w:themeColor="text1"/>
          <w:szCs w:val="19"/>
        </w:rPr>
        <w:t xml:space="preserve">hurtowej </w:t>
      </w:r>
      <w:r w:rsidR="001823CA" w:rsidRPr="008B4A13">
        <w:rPr>
          <w:rFonts w:cs="Arial"/>
          <w:color w:val="000000" w:themeColor="text1"/>
          <w:szCs w:val="19"/>
        </w:rPr>
        <w:t>(o 2,6%)</w:t>
      </w:r>
      <w:r w:rsidR="001823CA" w:rsidRPr="008B4A13">
        <w:rPr>
          <w:rFonts w:cs="Arial"/>
          <w:bCs/>
          <w:color w:val="000000" w:themeColor="text1"/>
          <w:szCs w:val="19"/>
        </w:rPr>
        <w:t xml:space="preserve"> </w:t>
      </w:r>
      <w:r w:rsidR="001823CA" w:rsidRPr="008B4A13">
        <w:rPr>
          <w:rFonts w:cs="Arial"/>
          <w:color w:val="000000" w:themeColor="text1"/>
          <w:szCs w:val="19"/>
        </w:rPr>
        <w:t>w ujęciu rocznym, podczas gdy rok wcześniej odnotowano wzrost sprzedaży detalicznej i hurtowej towarów.</w:t>
      </w:r>
    </w:p>
    <w:p w14:paraId="5DCFD12B" w14:textId="1D19F0EE" w:rsidR="00143850" w:rsidRPr="008B4A13" w:rsidRDefault="00143850" w:rsidP="00143850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8B4A13">
        <w:rPr>
          <w:rFonts w:cs="Arial"/>
          <w:bCs/>
          <w:color w:val="000000" w:themeColor="text1"/>
          <w:szCs w:val="19"/>
        </w:rPr>
        <w:t>W porównaniu z</w:t>
      </w:r>
      <w:r w:rsidR="0017067E" w:rsidRPr="008B4A13">
        <w:rPr>
          <w:rFonts w:cs="Arial"/>
          <w:bCs/>
          <w:color w:val="000000" w:themeColor="text1"/>
          <w:szCs w:val="19"/>
        </w:rPr>
        <w:t xml:space="preserve"> lutym </w:t>
      </w:r>
      <w:r w:rsidRPr="008B4A13">
        <w:rPr>
          <w:rFonts w:cs="Arial"/>
          <w:bCs/>
          <w:color w:val="000000" w:themeColor="text1"/>
          <w:szCs w:val="19"/>
        </w:rPr>
        <w:t xml:space="preserve">poprzedniego roku wśród grup o największym udziale w ogólnej wartości </w:t>
      </w:r>
      <w:r w:rsidRPr="008B4A13">
        <w:rPr>
          <w:rFonts w:cs="Arial"/>
          <w:b/>
          <w:bCs/>
          <w:color w:val="000000" w:themeColor="text1"/>
          <w:szCs w:val="19"/>
        </w:rPr>
        <w:t>sprzedaży detalicznej</w:t>
      </w:r>
      <w:r w:rsidRPr="008B4A13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</w:t>
      </w:r>
      <w:r w:rsidR="00561607" w:rsidRPr="008B4A13">
        <w:rPr>
          <w:rFonts w:cs="Arial"/>
          <w:bCs/>
          <w:color w:val="000000" w:themeColor="text1"/>
          <w:szCs w:val="19"/>
        </w:rPr>
        <w:t>jednostkach zgrupowanych w</w:t>
      </w:r>
      <w:r w:rsidR="0017067E" w:rsidRPr="008B4A13">
        <w:rPr>
          <w:rFonts w:cs="Arial"/>
          <w:bCs/>
          <w:color w:val="000000" w:themeColor="text1"/>
          <w:szCs w:val="19"/>
        </w:rPr>
        <w:t> </w:t>
      </w:r>
      <w:r w:rsidR="00561607" w:rsidRPr="008B4A13">
        <w:rPr>
          <w:rFonts w:cs="Arial"/>
          <w:bCs/>
          <w:color w:val="000000" w:themeColor="text1"/>
          <w:szCs w:val="19"/>
        </w:rPr>
        <w:t xml:space="preserve">kategorii „pozostałe” (o </w:t>
      </w:r>
      <w:r w:rsidR="0017067E" w:rsidRPr="008B4A13">
        <w:rPr>
          <w:rFonts w:cs="Arial"/>
          <w:bCs/>
          <w:color w:val="000000" w:themeColor="text1"/>
          <w:szCs w:val="19"/>
        </w:rPr>
        <w:t>34,0</w:t>
      </w:r>
      <w:r w:rsidR="00561607" w:rsidRPr="008B4A13">
        <w:rPr>
          <w:rFonts w:cs="Arial"/>
          <w:bCs/>
          <w:color w:val="000000" w:themeColor="text1"/>
          <w:szCs w:val="19"/>
        </w:rPr>
        <w:t>%)</w:t>
      </w:r>
      <w:r w:rsidR="0017067E" w:rsidRPr="008B4A13">
        <w:rPr>
          <w:rFonts w:cs="Arial"/>
          <w:bCs/>
          <w:color w:val="000000" w:themeColor="text1"/>
          <w:szCs w:val="19"/>
        </w:rPr>
        <w:t xml:space="preserve"> oraz</w:t>
      </w:r>
      <w:r w:rsidR="00561607" w:rsidRPr="008B4A13">
        <w:rPr>
          <w:rFonts w:cs="Arial"/>
          <w:bCs/>
          <w:color w:val="000000" w:themeColor="text1"/>
          <w:szCs w:val="19"/>
        </w:rPr>
        <w:t xml:space="preserve"> handlujących żywnością, napojami i wyrobami tytoniowymi (o </w:t>
      </w:r>
      <w:r w:rsidR="0017067E" w:rsidRPr="008B4A13">
        <w:rPr>
          <w:rFonts w:cs="Arial"/>
          <w:bCs/>
          <w:color w:val="000000" w:themeColor="text1"/>
          <w:szCs w:val="19"/>
        </w:rPr>
        <w:t>26,1</w:t>
      </w:r>
      <w:r w:rsidR="00561607" w:rsidRPr="008B4A13">
        <w:rPr>
          <w:rFonts w:cs="Arial"/>
          <w:bCs/>
          <w:color w:val="000000" w:themeColor="text1"/>
          <w:szCs w:val="19"/>
        </w:rPr>
        <w:t>%)</w:t>
      </w:r>
      <w:r w:rsidR="0017067E" w:rsidRPr="008B4A13">
        <w:rPr>
          <w:rFonts w:cs="Arial"/>
          <w:bCs/>
          <w:color w:val="000000" w:themeColor="text1"/>
          <w:szCs w:val="19"/>
        </w:rPr>
        <w:t>.</w:t>
      </w:r>
      <w:r w:rsidR="00561607" w:rsidRPr="008B4A13">
        <w:rPr>
          <w:rFonts w:cs="Arial"/>
          <w:bCs/>
          <w:color w:val="000000" w:themeColor="text1"/>
          <w:szCs w:val="19"/>
        </w:rPr>
        <w:t xml:space="preserve"> </w:t>
      </w:r>
      <w:r w:rsidR="0017067E" w:rsidRPr="008B4A13">
        <w:rPr>
          <w:rFonts w:cs="Arial"/>
          <w:bCs/>
          <w:color w:val="000000" w:themeColor="text1"/>
          <w:szCs w:val="19"/>
        </w:rPr>
        <w:t xml:space="preserve">Spadek wystąpił natomiast w </w:t>
      </w:r>
      <w:r w:rsidRPr="008B4A13">
        <w:rPr>
          <w:rFonts w:cs="Arial"/>
          <w:bCs/>
          <w:color w:val="000000" w:themeColor="text1"/>
          <w:szCs w:val="19"/>
        </w:rPr>
        <w:t xml:space="preserve">przedsiębiorstwach zajmujących się sprzedażą pojazdów samochodowych, motocykli, części (o </w:t>
      </w:r>
      <w:r w:rsidR="0017067E" w:rsidRPr="008B4A13">
        <w:rPr>
          <w:rFonts w:cs="Arial"/>
          <w:bCs/>
          <w:color w:val="000000" w:themeColor="text1"/>
          <w:szCs w:val="19"/>
        </w:rPr>
        <w:t>8,9</w:t>
      </w:r>
      <w:r w:rsidRPr="008B4A13">
        <w:rPr>
          <w:rFonts w:cs="Arial"/>
          <w:bCs/>
          <w:color w:val="000000" w:themeColor="text1"/>
          <w:szCs w:val="19"/>
        </w:rPr>
        <w:t>%)</w:t>
      </w:r>
      <w:r w:rsidR="0017067E" w:rsidRPr="008B4A13">
        <w:rPr>
          <w:rFonts w:cs="Arial"/>
          <w:bCs/>
          <w:color w:val="000000" w:themeColor="text1"/>
          <w:szCs w:val="19"/>
        </w:rPr>
        <w:t xml:space="preserve"> oraz </w:t>
      </w:r>
      <w:r w:rsidRPr="008B4A13">
        <w:rPr>
          <w:rFonts w:cs="Arial"/>
          <w:bCs/>
          <w:color w:val="000000" w:themeColor="text1"/>
          <w:szCs w:val="19"/>
        </w:rPr>
        <w:t xml:space="preserve">prowadzących sprzedaż paliw stałych, ciekłych i gazowych (o </w:t>
      </w:r>
      <w:r w:rsidR="0017067E" w:rsidRPr="008B4A13">
        <w:rPr>
          <w:rFonts w:cs="Arial"/>
          <w:bCs/>
          <w:color w:val="000000" w:themeColor="text1"/>
          <w:szCs w:val="19"/>
        </w:rPr>
        <w:t>8,4</w:t>
      </w:r>
      <w:r w:rsidRPr="008B4A13">
        <w:rPr>
          <w:rFonts w:cs="Arial"/>
          <w:bCs/>
          <w:color w:val="000000" w:themeColor="text1"/>
          <w:szCs w:val="19"/>
        </w:rPr>
        <w:t>%).</w:t>
      </w:r>
    </w:p>
    <w:p w14:paraId="4877222B" w14:textId="77777777" w:rsidR="00941674" w:rsidRPr="008B4A13" w:rsidRDefault="00143850" w:rsidP="00941674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8B4A13">
        <w:rPr>
          <w:rFonts w:cs="Arial"/>
          <w:bCs/>
          <w:color w:val="000000" w:themeColor="text1"/>
          <w:szCs w:val="19"/>
        </w:rPr>
        <w:t xml:space="preserve">W </w:t>
      </w:r>
      <w:r w:rsidR="00941674" w:rsidRPr="008B4A13">
        <w:rPr>
          <w:rFonts w:cs="Arial"/>
          <w:bCs/>
          <w:color w:val="000000" w:themeColor="text1"/>
          <w:szCs w:val="19"/>
        </w:rPr>
        <w:t>odniesieniu do stycznia 2023 r. wartość sprzedaży detalicznej zmniejszyła się o 2,9%. Wśród grup o dominującym udziale największy spadek zanotowano w przedsiębiorstwach zajmujących się sprzedażą pojazdów samochodowych, motocykli, części (o 7,1%) oraz w jednostkach prowadzących sprzedaż żywności, napojów i wyrobów tytoniowych (o</w:t>
      </w:r>
      <w:r w:rsidR="00941674" w:rsidRPr="008B4A13">
        <w:rPr>
          <w:rFonts w:cs="Arial"/>
          <w:color w:val="000000" w:themeColor="text1"/>
          <w:szCs w:val="19"/>
        </w:rPr>
        <w:t> </w:t>
      </w:r>
      <w:r w:rsidR="00941674" w:rsidRPr="008B4A13">
        <w:rPr>
          <w:rFonts w:cs="Arial"/>
          <w:bCs/>
          <w:color w:val="000000" w:themeColor="text1"/>
          <w:szCs w:val="19"/>
        </w:rPr>
        <w:t xml:space="preserve">3,1%). Wzrost zaobserwowano natomiast w przedsiębiorstwach zgrupowanych w kategorii „pozostałe” (o 15,0%) oraz prowadzących sprzedaż paliw stałych, ciekłych i gazowych (o 2,4%). </w:t>
      </w:r>
    </w:p>
    <w:p w14:paraId="08983D1C" w14:textId="2CA2663B" w:rsidR="00143850" w:rsidRPr="0017067E" w:rsidRDefault="00941674" w:rsidP="00941674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>
        <w:rPr>
          <w:rFonts w:cs="Arial"/>
          <w:bCs/>
          <w:color w:val="000000" w:themeColor="text1"/>
          <w:szCs w:val="19"/>
        </w:rPr>
        <w:t>Wartość sprzedaży detalicznej w</w:t>
      </w:r>
      <w:r w:rsidRPr="0013690C">
        <w:rPr>
          <w:rFonts w:cs="Arial"/>
          <w:bCs/>
          <w:color w:val="000000" w:themeColor="text1"/>
          <w:szCs w:val="19"/>
        </w:rPr>
        <w:t xml:space="preserve"> okresie styczeń–luty br.</w:t>
      </w:r>
      <w:r>
        <w:rPr>
          <w:rFonts w:cs="Arial"/>
          <w:bCs/>
          <w:color w:val="000000" w:themeColor="text1"/>
          <w:szCs w:val="19"/>
        </w:rPr>
        <w:t xml:space="preserve"> była o 14,1% wyższa od zanotowanej przed rokiem</w:t>
      </w:r>
      <w:r w:rsidR="005B7255">
        <w:rPr>
          <w:rFonts w:cs="Arial"/>
          <w:bCs/>
          <w:color w:val="000000" w:themeColor="text1"/>
          <w:szCs w:val="19"/>
        </w:rPr>
        <w:t>.</w:t>
      </w:r>
    </w:p>
    <w:p w14:paraId="4B0271B2" w14:textId="008C76E9" w:rsidR="00934A0E" w:rsidRPr="0090003D" w:rsidRDefault="00934A0E" w:rsidP="0024069B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D41D7C">
        <w:rPr>
          <w:b/>
          <w:color w:val="000000" w:themeColor="text1"/>
          <w:szCs w:val="19"/>
        </w:rPr>
        <w:t>3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996D44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55507E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36C33F0F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53DFCBA1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</w:p>
        </w:tc>
      </w:tr>
      <w:tr w:rsidR="00D41D7C" w:rsidRPr="0090003D" w14:paraId="650DCD25" w14:textId="77777777" w:rsidTr="0055507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56A74" w:rsidRPr="009B575B" w14:paraId="58818F1E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A56A74" w:rsidRPr="00FA5128" w:rsidRDefault="00A56A74" w:rsidP="00A56A7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69358B8C" w:rsidR="00A56A74" w:rsidRPr="009B575B" w:rsidRDefault="00A56A74" w:rsidP="00A56A7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46376023" w:rsidR="00A56A74" w:rsidRPr="009B575B" w:rsidRDefault="00A56A74" w:rsidP="00A56A7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556FF63B" w:rsidR="00A56A74" w:rsidRPr="009B575B" w:rsidRDefault="00A56A74" w:rsidP="00A56A7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56A74" w:rsidRPr="009B575B" w14:paraId="266E8037" w14:textId="77777777" w:rsidTr="0055507E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A56A74" w:rsidRPr="00C93259" w:rsidRDefault="00A56A74" w:rsidP="00A56A74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A56A74" w:rsidRPr="009B575B" w:rsidRDefault="00A56A74" w:rsidP="00A56A74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A56A74" w:rsidRPr="009B575B" w:rsidRDefault="00A56A74" w:rsidP="00A56A74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A56A74" w:rsidRPr="009B575B" w:rsidRDefault="00A56A74" w:rsidP="00A56A7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A56A74" w:rsidRPr="00C93259" w14:paraId="0CF7B71F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43461544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1784" w:type="dxa"/>
            <w:vAlign w:val="bottom"/>
          </w:tcPr>
          <w:p w14:paraId="0C3050A9" w14:textId="72AAB7C1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1A585017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</w:t>
            </w:r>
          </w:p>
        </w:tc>
      </w:tr>
      <w:tr w:rsidR="00A56A74" w:rsidRPr="00C93259" w14:paraId="1DEADE80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49054843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1784" w:type="dxa"/>
            <w:vAlign w:val="bottom"/>
          </w:tcPr>
          <w:p w14:paraId="0CC50E3C" w14:textId="6AB21E3C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4E3ED337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</w:tr>
      <w:tr w:rsidR="00A56A74" w:rsidRPr="00C93259" w14:paraId="5512D8D4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5B39C2A4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126,1</w:t>
            </w:r>
          </w:p>
        </w:tc>
        <w:tc>
          <w:tcPr>
            <w:tcW w:w="1784" w:type="dxa"/>
            <w:vAlign w:val="bottom"/>
          </w:tcPr>
          <w:p w14:paraId="7E768E4C" w14:textId="51ECE95D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08C1822F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</w:tr>
      <w:tr w:rsidR="00A56A74" w:rsidRPr="00C93259" w14:paraId="2DC725AF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02AC000C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70,1</w:t>
            </w:r>
          </w:p>
        </w:tc>
        <w:tc>
          <w:tcPr>
            <w:tcW w:w="1784" w:type="dxa"/>
            <w:vAlign w:val="bottom"/>
          </w:tcPr>
          <w:p w14:paraId="476509B1" w14:textId="1B8A7DF7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2B0F29A7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  <w:tr w:rsidR="00A56A74" w:rsidRPr="00C93259" w14:paraId="2DD96B62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7FBDA9A1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28,6</w:t>
            </w:r>
          </w:p>
        </w:tc>
        <w:tc>
          <w:tcPr>
            <w:tcW w:w="1784" w:type="dxa"/>
            <w:vAlign w:val="bottom"/>
          </w:tcPr>
          <w:p w14:paraId="6CDB12FD" w14:textId="2A218E02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6451BAC4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</w:tr>
      <w:tr w:rsidR="00A56A74" w:rsidRPr="00C93259" w14:paraId="1744B872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2E76DB74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784" w:type="dxa"/>
            <w:vAlign w:val="bottom"/>
          </w:tcPr>
          <w:p w14:paraId="5E4ABF44" w14:textId="20CDBA59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0F72AD92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A56A74" w:rsidRPr="00C93259" w14:paraId="22666197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3D796739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1784" w:type="dxa"/>
            <w:vAlign w:val="bottom"/>
          </w:tcPr>
          <w:p w14:paraId="58F13D25" w14:textId="7579BD7C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5A673EB3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A56A74" w:rsidRPr="00C93259" w14:paraId="542A66E3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A56A74" w:rsidRPr="009B575B" w:rsidRDefault="00A56A74" w:rsidP="00A56A7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45DD2E39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134,0</w:t>
            </w:r>
          </w:p>
        </w:tc>
        <w:tc>
          <w:tcPr>
            <w:tcW w:w="1784" w:type="dxa"/>
            <w:vAlign w:val="bottom"/>
          </w:tcPr>
          <w:p w14:paraId="4C943C1D" w14:textId="51430856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13A3BDF6" w:rsidR="00A56A74" w:rsidRPr="00C93259" w:rsidRDefault="00A56A74" w:rsidP="00A56A7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23,6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49CDB4" w14:textId="29A4AFD2" w:rsidR="00941674" w:rsidRPr="00A56A74" w:rsidRDefault="00941674" w:rsidP="00941674">
      <w:pPr>
        <w:pStyle w:val="Tekstpodstawowy2"/>
        <w:spacing w:before="160" w:line="240" w:lineRule="exact"/>
        <w:rPr>
          <w:rFonts w:cs="Arial"/>
          <w:bCs/>
          <w:color w:val="000000" w:themeColor="text1"/>
          <w:szCs w:val="19"/>
        </w:rPr>
      </w:pPr>
      <w:r w:rsidRPr="00A56A74">
        <w:rPr>
          <w:rFonts w:cs="Arial"/>
          <w:bCs/>
          <w:color w:val="000000" w:themeColor="text1"/>
          <w:szCs w:val="19"/>
        </w:rPr>
        <w:t xml:space="preserve">Przedsiębiorstwa handlowe w lutym 2023 r. zrealizowały </w:t>
      </w:r>
      <w:r w:rsidRPr="00A56A74">
        <w:rPr>
          <w:rFonts w:cs="Arial"/>
          <w:b/>
          <w:bCs/>
          <w:color w:val="000000" w:themeColor="text1"/>
          <w:szCs w:val="19"/>
        </w:rPr>
        <w:t>sprzedaż hurtową</w:t>
      </w:r>
      <w:r w:rsidRPr="00A56A74">
        <w:rPr>
          <w:rFonts w:cs="Arial"/>
          <w:bCs/>
          <w:color w:val="000000" w:themeColor="text1"/>
          <w:szCs w:val="19"/>
        </w:rPr>
        <w:t xml:space="preserve"> (w cenach bieżących) o 1,2% wyższą </w:t>
      </w:r>
      <w:r>
        <w:rPr>
          <w:rFonts w:cs="Arial"/>
          <w:bCs/>
          <w:color w:val="000000" w:themeColor="text1"/>
          <w:szCs w:val="19"/>
        </w:rPr>
        <w:t>niż</w:t>
      </w:r>
      <w:r w:rsidRPr="00A56A74">
        <w:rPr>
          <w:rFonts w:cs="Arial"/>
          <w:bCs/>
          <w:color w:val="000000" w:themeColor="text1"/>
          <w:szCs w:val="19"/>
        </w:rPr>
        <w:t xml:space="preserve"> w</w:t>
      </w:r>
      <w:r>
        <w:rPr>
          <w:rFonts w:cs="Arial"/>
          <w:bCs/>
          <w:color w:val="000000" w:themeColor="text1"/>
          <w:szCs w:val="19"/>
        </w:rPr>
        <w:t> </w:t>
      </w:r>
      <w:r w:rsidRPr="00A56A74">
        <w:rPr>
          <w:rFonts w:cs="Arial"/>
          <w:bCs/>
          <w:color w:val="000000" w:themeColor="text1"/>
          <w:szCs w:val="19"/>
        </w:rPr>
        <w:t xml:space="preserve">poprzednim miesiącu, ale o 2,6% niższą niż w lutym 2022 r. (w tym w przedsiębiorstwach </w:t>
      </w:r>
      <w:r w:rsidRPr="00A56A74">
        <w:rPr>
          <w:rFonts w:cs="Arial"/>
          <w:bCs/>
          <w:color w:val="000000" w:themeColor="text1"/>
          <w:spacing w:val="-2"/>
          <w:szCs w:val="19"/>
        </w:rPr>
        <w:t>hurtowych zaobserwowano wzrost o</w:t>
      </w:r>
      <w:r w:rsidR="00F23131">
        <w:rPr>
          <w:rFonts w:cs="Arial"/>
          <w:bCs/>
          <w:color w:val="000000" w:themeColor="text1"/>
          <w:spacing w:val="-2"/>
          <w:szCs w:val="19"/>
        </w:rPr>
        <w:t> </w:t>
      </w:r>
      <w:r w:rsidRPr="00A56A74">
        <w:rPr>
          <w:rFonts w:cs="Arial"/>
          <w:bCs/>
          <w:color w:val="000000" w:themeColor="text1"/>
          <w:szCs w:val="19"/>
        </w:rPr>
        <w:t>1,7% w stosunku do stycznia 202</w:t>
      </w:r>
      <w:r>
        <w:rPr>
          <w:rFonts w:cs="Arial"/>
          <w:bCs/>
          <w:color w:val="000000" w:themeColor="text1"/>
          <w:szCs w:val="19"/>
        </w:rPr>
        <w:t>3</w:t>
      </w:r>
      <w:r w:rsidRPr="00A56A74">
        <w:rPr>
          <w:rFonts w:cs="Arial"/>
          <w:bCs/>
          <w:color w:val="000000" w:themeColor="text1"/>
          <w:szCs w:val="19"/>
        </w:rPr>
        <w:t xml:space="preserve"> r., ale spadek o 7,4% w odniesieniu do lutego 2022 r.).</w:t>
      </w:r>
    </w:p>
    <w:p w14:paraId="515B6AE9" w14:textId="6D38A33F" w:rsidR="00D41D7C" w:rsidRDefault="00941674" w:rsidP="009260B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A56A74">
        <w:rPr>
          <w:rFonts w:cs="Arial"/>
          <w:bCs/>
          <w:color w:val="000000" w:themeColor="text1"/>
          <w:szCs w:val="19"/>
        </w:rPr>
        <w:t>W okresie styczeń–luty br., w porównaniu z analogicznym okresem ubiegłego roku, sprzedaż hurtowa w przedsiębiorstwach handlowych zwiększyła się o 1,1%, a w przedsiębiorstwach hurtowych zmniejszyła o 4,6%.</w:t>
      </w:r>
    </w:p>
    <w:p w14:paraId="7A714440" w14:textId="77777777" w:rsidR="00D41D7C" w:rsidRPr="003F3FFC" w:rsidRDefault="00D41D7C" w:rsidP="00D41D7C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Wyniki finansowe przedsiębiorstw niefinansowych</w:t>
      </w:r>
    </w:p>
    <w:p w14:paraId="66543E7D" w14:textId="1A3590A9" w:rsidR="00D41D7C" w:rsidRPr="00CF1D77" w:rsidRDefault="00D41D7C" w:rsidP="007E2B60">
      <w:pPr>
        <w:pStyle w:val="Tekstpodstawowy"/>
        <w:rPr>
          <w:color w:val="000000" w:themeColor="text1"/>
          <w:szCs w:val="19"/>
        </w:rPr>
      </w:pPr>
      <w:r w:rsidRPr="0079014C">
        <w:rPr>
          <w:color w:val="000000" w:themeColor="text1"/>
          <w:szCs w:val="19"/>
        </w:rPr>
        <w:t>Wyniki finansowe badanych przedsiębiorstw w 202</w:t>
      </w:r>
      <w:r w:rsidR="00240734" w:rsidRPr="0079014C">
        <w:rPr>
          <w:color w:val="000000" w:themeColor="text1"/>
          <w:szCs w:val="19"/>
        </w:rPr>
        <w:t>2</w:t>
      </w:r>
      <w:r w:rsidRPr="0079014C">
        <w:rPr>
          <w:color w:val="000000" w:themeColor="text1"/>
          <w:szCs w:val="19"/>
        </w:rPr>
        <w:t xml:space="preserve"> r. były lepsze od uzyskanych rok wcześniej</w:t>
      </w:r>
      <w:r w:rsidR="0079014C">
        <w:rPr>
          <w:color w:val="000000" w:themeColor="text1"/>
          <w:szCs w:val="19"/>
        </w:rPr>
        <w:t>,</w:t>
      </w:r>
      <w:r w:rsidR="0079014C" w:rsidRPr="0079014C">
        <w:rPr>
          <w:color w:val="000000" w:themeColor="text1"/>
          <w:szCs w:val="19"/>
        </w:rPr>
        <w:t xml:space="preserve"> z wyjątkiem wyniku na </w:t>
      </w:r>
      <w:r w:rsidR="0079014C" w:rsidRPr="00CF1D77">
        <w:rPr>
          <w:color w:val="000000" w:themeColor="text1"/>
          <w:szCs w:val="19"/>
        </w:rPr>
        <w:t>pozostałej działalności operacyjnej oraz wyniku na operacjach finansowych</w:t>
      </w:r>
      <w:r w:rsidRPr="00CF1D77">
        <w:rPr>
          <w:color w:val="000000" w:themeColor="text1"/>
          <w:szCs w:val="19"/>
        </w:rPr>
        <w:t xml:space="preserve">. </w:t>
      </w:r>
      <w:r w:rsidR="0079014C" w:rsidRPr="00CF1D77">
        <w:rPr>
          <w:color w:val="000000" w:themeColor="text1"/>
          <w:szCs w:val="19"/>
        </w:rPr>
        <w:t>Niższy</w:t>
      </w:r>
      <w:r w:rsidRPr="00CF1D77">
        <w:rPr>
          <w:color w:val="000000" w:themeColor="text1"/>
          <w:szCs w:val="19"/>
        </w:rPr>
        <w:t xml:space="preserve"> wzrost przychodów z całokształtu działalności niż kosztów ich uzyskania wpłynął na </w:t>
      </w:r>
      <w:r w:rsidR="0079014C" w:rsidRPr="00CF1D77">
        <w:rPr>
          <w:color w:val="000000" w:themeColor="text1"/>
          <w:szCs w:val="19"/>
        </w:rPr>
        <w:t>pogorszenie</w:t>
      </w:r>
      <w:r w:rsidRPr="00CF1D77">
        <w:rPr>
          <w:color w:val="000000" w:themeColor="text1"/>
          <w:szCs w:val="19"/>
        </w:rPr>
        <w:t xml:space="preserve"> wskaźnika poziomu kosztów. </w:t>
      </w:r>
      <w:r w:rsidR="0079014C" w:rsidRPr="00CF1D77">
        <w:rPr>
          <w:color w:val="000000" w:themeColor="text1"/>
          <w:szCs w:val="19"/>
        </w:rPr>
        <w:t>Mniej korzystne niż przed rokiem były również inne</w:t>
      </w:r>
      <w:r w:rsidRPr="00CF1D77">
        <w:rPr>
          <w:color w:val="000000" w:themeColor="text1"/>
          <w:szCs w:val="19"/>
        </w:rPr>
        <w:t xml:space="preserve"> podstawowe wskaźniki ekonomiczno-finansowe, z wyjątkiem wskaźnik</w:t>
      </w:r>
      <w:r w:rsidR="0079014C" w:rsidRPr="00CF1D77">
        <w:rPr>
          <w:color w:val="000000" w:themeColor="text1"/>
          <w:szCs w:val="19"/>
        </w:rPr>
        <w:t>a rentowności sprzedaży brutto.</w:t>
      </w:r>
    </w:p>
    <w:p w14:paraId="48EE2956" w14:textId="2B92340F" w:rsidR="00D41D7C" w:rsidRPr="007E2B60" w:rsidRDefault="00D41D7C" w:rsidP="007E2B60">
      <w:pPr>
        <w:pStyle w:val="Tekstpodstawowy"/>
        <w:rPr>
          <w:color w:val="000000" w:themeColor="text1"/>
          <w:szCs w:val="19"/>
        </w:rPr>
      </w:pPr>
      <w:r w:rsidRPr="00CF1D77">
        <w:rPr>
          <w:b/>
          <w:color w:val="000000" w:themeColor="text1"/>
          <w:szCs w:val="19"/>
        </w:rPr>
        <w:t>Przychody z całokształtu działalności</w:t>
      </w:r>
      <w:r w:rsidRPr="00CF1D77">
        <w:rPr>
          <w:color w:val="000000" w:themeColor="text1"/>
          <w:szCs w:val="19"/>
        </w:rPr>
        <w:t xml:space="preserve"> w 202</w:t>
      </w:r>
      <w:r w:rsidR="00240734" w:rsidRPr="00CF1D77">
        <w:rPr>
          <w:color w:val="000000" w:themeColor="text1"/>
          <w:szCs w:val="19"/>
        </w:rPr>
        <w:t>2</w:t>
      </w:r>
      <w:r w:rsidRPr="00CF1D77">
        <w:rPr>
          <w:color w:val="000000" w:themeColor="text1"/>
          <w:szCs w:val="19"/>
        </w:rPr>
        <w:t xml:space="preserve"> r. były o </w:t>
      </w:r>
      <w:r w:rsidR="00D81383" w:rsidRPr="00CF1D77">
        <w:rPr>
          <w:color w:val="000000" w:themeColor="text1"/>
          <w:szCs w:val="19"/>
        </w:rPr>
        <w:t>30,9</w:t>
      </w:r>
      <w:r w:rsidRPr="00CF1D77">
        <w:rPr>
          <w:color w:val="000000" w:themeColor="text1"/>
          <w:szCs w:val="19"/>
        </w:rPr>
        <w:t xml:space="preserve">% wyższe niż w poprzednim roku, natomiast </w:t>
      </w:r>
      <w:r w:rsidRPr="00CF1D77">
        <w:rPr>
          <w:b/>
          <w:color w:val="000000" w:themeColor="text1"/>
          <w:szCs w:val="19"/>
        </w:rPr>
        <w:t>koszty uzyskania tych przychodów</w:t>
      </w:r>
      <w:r w:rsidRPr="00CF1D77">
        <w:rPr>
          <w:color w:val="000000" w:themeColor="text1"/>
          <w:szCs w:val="19"/>
        </w:rPr>
        <w:t xml:space="preserve"> </w:t>
      </w:r>
      <w:r w:rsidRPr="007E2B60">
        <w:rPr>
          <w:color w:val="000000" w:themeColor="text1"/>
          <w:szCs w:val="19"/>
        </w:rPr>
        <w:t xml:space="preserve">zwiększyły się o </w:t>
      </w:r>
      <w:r w:rsidR="00D81383" w:rsidRPr="007E2B60">
        <w:rPr>
          <w:color w:val="000000" w:themeColor="text1"/>
          <w:szCs w:val="19"/>
        </w:rPr>
        <w:t>31,1</w:t>
      </w:r>
      <w:r w:rsidRPr="007E2B60">
        <w:rPr>
          <w:color w:val="000000" w:themeColor="text1"/>
          <w:szCs w:val="19"/>
        </w:rPr>
        <w:t xml:space="preserve">%, co znalazło odzwierciedlenie w </w:t>
      </w:r>
      <w:r w:rsidR="00D81383" w:rsidRPr="007E2B60">
        <w:rPr>
          <w:color w:val="000000" w:themeColor="text1"/>
          <w:szCs w:val="19"/>
        </w:rPr>
        <w:t>pogorszeniu</w:t>
      </w:r>
      <w:r w:rsidRPr="007E2B60">
        <w:rPr>
          <w:color w:val="000000" w:themeColor="text1"/>
          <w:szCs w:val="19"/>
        </w:rPr>
        <w:t xml:space="preserve"> wskaźnika poziomu kosztów. Przychody netto ze sprzedaży produktów, towarów i materiałów oraz jej koszty były również wyższe niż przed rokiem – odpowiednio o </w:t>
      </w:r>
      <w:r w:rsidR="007E2B60" w:rsidRPr="007E2B60">
        <w:rPr>
          <w:color w:val="000000" w:themeColor="text1"/>
          <w:szCs w:val="19"/>
        </w:rPr>
        <w:t>31,5</w:t>
      </w:r>
      <w:r w:rsidRPr="007E2B60">
        <w:rPr>
          <w:color w:val="000000" w:themeColor="text1"/>
          <w:szCs w:val="19"/>
        </w:rPr>
        <w:t xml:space="preserve">% i </w:t>
      </w:r>
      <w:r w:rsidR="007E2B60" w:rsidRPr="007E2B60">
        <w:rPr>
          <w:color w:val="000000" w:themeColor="text1"/>
          <w:szCs w:val="19"/>
        </w:rPr>
        <w:t>30,6</w:t>
      </w:r>
      <w:r w:rsidRPr="007E2B60">
        <w:rPr>
          <w:color w:val="000000" w:themeColor="text1"/>
          <w:szCs w:val="19"/>
        </w:rPr>
        <w:t>%. W ujęciu wartościowym największy wzrost przychodów netto ze sprzedaży produktów, towarów i</w:t>
      </w:r>
      <w:r w:rsidR="007E2B60" w:rsidRPr="007E2B60">
        <w:rPr>
          <w:color w:val="000000" w:themeColor="text1"/>
          <w:szCs w:val="19"/>
        </w:rPr>
        <w:t> </w:t>
      </w:r>
      <w:r w:rsidRPr="007E2B60">
        <w:rPr>
          <w:color w:val="000000" w:themeColor="text1"/>
          <w:szCs w:val="19"/>
        </w:rPr>
        <w:t>materiałów zanotowano w przetwórstwie przemysłowym</w:t>
      </w:r>
      <w:r w:rsidR="007E2B60" w:rsidRPr="007E2B60">
        <w:rPr>
          <w:color w:val="000000" w:themeColor="text1"/>
          <w:szCs w:val="19"/>
        </w:rPr>
        <w:t xml:space="preserve"> oraz w handlu; naprawie pojazdów samochodowych.</w:t>
      </w:r>
    </w:p>
    <w:p w14:paraId="73B49F9B" w14:textId="7172F34F" w:rsidR="00D41D7C" w:rsidRPr="006C08BE" w:rsidRDefault="00D41D7C" w:rsidP="00D41D7C">
      <w:pPr>
        <w:pStyle w:val="Tekstpodstawowy"/>
        <w:jc w:val="both"/>
        <w:rPr>
          <w:color w:val="000000" w:themeColor="text1"/>
          <w:szCs w:val="19"/>
        </w:rPr>
      </w:pPr>
      <w:r w:rsidRPr="006C08BE">
        <w:rPr>
          <w:color w:val="000000" w:themeColor="text1"/>
          <w:spacing w:val="-2"/>
          <w:szCs w:val="19"/>
        </w:rPr>
        <w:t xml:space="preserve">Wynik finansowy na sprzedaży produktów, towarów i materiałów był o </w:t>
      </w:r>
      <w:r w:rsidR="006C08BE" w:rsidRPr="006C08BE">
        <w:rPr>
          <w:color w:val="000000" w:themeColor="text1"/>
          <w:spacing w:val="-2"/>
          <w:szCs w:val="19"/>
        </w:rPr>
        <w:t>50,3</w:t>
      </w:r>
      <w:r w:rsidRPr="006C08BE">
        <w:rPr>
          <w:color w:val="000000" w:themeColor="text1"/>
          <w:spacing w:val="-2"/>
          <w:szCs w:val="19"/>
        </w:rPr>
        <w:t xml:space="preserve">% wyższy niż rok wcześniej i wyniósł </w:t>
      </w:r>
      <w:r w:rsidR="006C08BE" w:rsidRPr="006C08BE">
        <w:rPr>
          <w:color w:val="000000" w:themeColor="text1"/>
          <w:spacing w:val="-2"/>
          <w:szCs w:val="19"/>
        </w:rPr>
        <w:t>4082,0</w:t>
      </w:r>
      <w:r w:rsidRPr="006C08BE">
        <w:rPr>
          <w:color w:val="000000" w:themeColor="text1"/>
          <w:spacing w:val="-2"/>
          <w:szCs w:val="19"/>
        </w:rPr>
        <w:t xml:space="preserve"> mln zł.</w:t>
      </w:r>
      <w:r w:rsidRPr="006C08BE">
        <w:rPr>
          <w:color w:val="000000" w:themeColor="text1"/>
          <w:szCs w:val="19"/>
        </w:rPr>
        <w:t xml:space="preserve"> Wynik na pozostałej działalności operacyjnej </w:t>
      </w:r>
      <w:r w:rsidR="006C08BE" w:rsidRPr="006C08BE">
        <w:rPr>
          <w:color w:val="000000" w:themeColor="text1"/>
          <w:szCs w:val="19"/>
        </w:rPr>
        <w:t>zmniejszył</w:t>
      </w:r>
      <w:r w:rsidRPr="006C08BE">
        <w:rPr>
          <w:color w:val="000000" w:themeColor="text1"/>
          <w:szCs w:val="19"/>
        </w:rPr>
        <w:t xml:space="preserve"> się </w:t>
      </w:r>
      <w:r w:rsidR="006C08BE" w:rsidRPr="006C08BE">
        <w:rPr>
          <w:color w:val="000000" w:themeColor="text1"/>
          <w:szCs w:val="19"/>
        </w:rPr>
        <w:t>o 73,3%</w:t>
      </w:r>
      <w:r w:rsidRPr="006C08BE">
        <w:rPr>
          <w:color w:val="000000" w:themeColor="text1"/>
          <w:szCs w:val="19"/>
        </w:rPr>
        <w:t xml:space="preserve"> i osiągnął wartość </w:t>
      </w:r>
      <w:r w:rsidR="006C08BE" w:rsidRPr="006C08BE">
        <w:rPr>
          <w:color w:val="000000" w:themeColor="text1"/>
          <w:szCs w:val="19"/>
        </w:rPr>
        <w:t>150,6</w:t>
      </w:r>
      <w:r w:rsidRPr="006C08BE">
        <w:rPr>
          <w:color w:val="000000" w:themeColor="text1"/>
          <w:szCs w:val="19"/>
        </w:rPr>
        <w:t xml:space="preserve"> mln zł. Zanotowano </w:t>
      </w:r>
      <w:r w:rsidR="006C08BE" w:rsidRPr="006C08BE">
        <w:rPr>
          <w:color w:val="000000" w:themeColor="text1"/>
          <w:szCs w:val="19"/>
        </w:rPr>
        <w:t>pogorszenie</w:t>
      </w:r>
      <w:r w:rsidRPr="006C08BE">
        <w:rPr>
          <w:color w:val="000000" w:themeColor="text1"/>
          <w:szCs w:val="19"/>
        </w:rPr>
        <w:t xml:space="preserve"> wyniku na operacjach finansowych (minus </w:t>
      </w:r>
      <w:r w:rsidR="006C08BE" w:rsidRPr="006C08BE">
        <w:rPr>
          <w:color w:val="000000" w:themeColor="text1"/>
          <w:szCs w:val="19"/>
        </w:rPr>
        <w:t>129,6</w:t>
      </w:r>
      <w:r w:rsidRPr="006C08BE">
        <w:rPr>
          <w:color w:val="000000" w:themeColor="text1"/>
          <w:szCs w:val="19"/>
        </w:rPr>
        <w:t xml:space="preserve"> mln zł w 202</w:t>
      </w:r>
      <w:r w:rsidR="006C08BE" w:rsidRPr="006C08BE">
        <w:rPr>
          <w:color w:val="000000" w:themeColor="text1"/>
          <w:szCs w:val="19"/>
        </w:rPr>
        <w:t>2</w:t>
      </w:r>
      <w:r w:rsidRPr="006C08BE">
        <w:rPr>
          <w:color w:val="000000" w:themeColor="text1"/>
          <w:szCs w:val="19"/>
        </w:rPr>
        <w:t xml:space="preserve"> r. wobec minus </w:t>
      </w:r>
      <w:r w:rsidR="006C08BE" w:rsidRPr="006C08BE">
        <w:rPr>
          <w:color w:val="000000" w:themeColor="text1"/>
          <w:szCs w:val="19"/>
        </w:rPr>
        <w:t>29,0</w:t>
      </w:r>
      <w:r w:rsidRPr="006C08BE">
        <w:rPr>
          <w:color w:val="000000" w:themeColor="text1"/>
          <w:szCs w:val="19"/>
        </w:rPr>
        <w:t xml:space="preserve"> mln zł w 202</w:t>
      </w:r>
      <w:r w:rsidR="00240734" w:rsidRPr="006C08BE">
        <w:rPr>
          <w:color w:val="000000" w:themeColor="text1"/>
          <w:szCs w:val="19"/>
        </w:rPr>
        <w:t>1</w:t>
      </w:r>
      <w:r w:rsidRPr="006C08BE">
        <w:rPr>
          <w:color w:val="000000" w:themeColor="text1"/>
          <w:szCs w:val="19"/>
        </w:rPr>
        <w:t xml:space="preserve"> r.).</w:t>
      </w:r>
    </w:p>
    <w:p w14:paraId="735BF591" w14:textId="180EEDD0" w:rsidR="00D41D7C" w:rsidRPr="00724FDD" w:rsidRDefault="00D41D7C" w:rsidP="00724FDD">
      <w:pPr>
        <w:pStyle w:val="Tekstpodstawowy"/>
        <w:rPr>
          <w:color w:val="000000" w:themeColor="text1"/>
          <w:szCs w:val="19"/>
        </w:rPr>
      </w:pPr>
      <w:r w:rsidRPr="00724FDD">
        <w:rPr>
          <w:color w:val="000000" w:themeColor="text1"/>
          <w:szCs w:val="19"/>
        </w:rPr>
        <w:t xml:space="preserve">Wynik finansowy brutto osiągnął wartość </w:t>
      </w:r>
      <w:r w:rsidR="00724FDD" w:rsidRPr="00724FDD">
        <w:rPr>
          <w:color w:val="000000" w:themeColor="text1"/>
          <w:szCs w:val="19"/>
        </w:rPr>
        <w:t>4103,0</w:t>
      </w:r>
      <w:r w:rsidRPr="00724FDD">
        <w:rPr>
          <w:color w:val="000000" w:themeColor="text1"/>
          <w:szCs w:val="19"/>
        </w:rPr>
        <w:t xml:space="preserve"> mln zł, co oznacza wzrost o </w:t>
      </w:r>
      <w:r w:rsidR="00724FDD" w:rsidRPr="00724FDD">
        <w:rPr>
          <w:color w:val="000000" w:themeColor="text1"/>
          <w:szCs w:val="19"/>
        </w:rPr>
        <w:t>851,1</w:t>
      </w:r>
      <w:r w:rsidRPr="00724FDD">
        <w:rPr>
          <w:color w:val="000000" w:themeColor="text1"/>
          <w:szCs w:val="19"/>
        </w:rPr>
        <w:t xml:space="preserve"> mln zł (o </w:t>
      </w:r>
      <w:r w:rsidR="00724FDD" w:rsidRPr="00724FDD">
        <w:rPr>
          <w:color w:val="000000" w:themeColor="text1"/>
          <w:szCs w:val="19"/>
        </w:rPr>
        <w:t>26,2</w:t>
      </w:r>
      <w:r w:rsidRPr="00724FDD">
        <w:rPr>
          <w:color w:val="000000" w:themeColor="text1"/>
          <w:szCs w:val="19"/>
        </w:rPr>
        <w:t xml:space="preserve">%) w stosunku do </w:t>
      </w:r>
      <w:r w:rsidRPr="00724FDD">
        <w:rPr>
          <w:color w:val="000000" w:themeColor="text1"/>
          <w:spacing w:val="-2"/>
          <w:szCs w:val="19"/>
        </w:rPr>
        <w:t>uzyskanego w 202</w:t>
      </w:r>
      <w:r w:rsidR="00240734" w:rsidRPr="00724FDD">
        <w:rPr>
          <w:color w:val="000000" w:themeColor="text1"/>
          <w:spacing w:val="-2"/>
          <w:szCs w:val="19"/>
        </w:rPr>
        <w:t>1</w:t>
      </w:r>
      <w:r w:rsidRPr="00724FDD">
        <w:rPr>
          <w:color w:val="000000" w:themeColor="text1"/>
          <w:spacing w:val="-2"/>
          <w:szCs w:val="19"/>
        </w:rPr>
        <w:t xml:space="preserve"> r. Obciążenia wyniku finansowego brutto podatkiem dochodowym wzrosły w skali roku o </w:t>
      </w:r>
      <w:r w:rsidR="00724FDD" w:rsidRPr="00724FDD">
        <w:rPr>
          <w:color w:val="000000" w:themeColor="text1"/>
          <w:spacing w:val="-2"/>
          <w:szCs w:val="19"/>
        </w:rPr>
        <w:t>62,2</w:t>
      </w:r>
      <w:r w:rsidRPr="00724FDD">
        <w:rPr>
          <w:color w:val="000000" w:themeColor="text1"/>
          <w:spacing w:val="-2"/>
          <w:szCs w:val="19"/>
        </w:rPr>
        <w:t xml:space="preserve">% do </w:t>
      </w:r>
      <w:r w:rsidR="00724FDD" w:rsidRPr="00724FDD">
        <w:rPr>
          <w:color w:val="000000" w:themeColor="text1"/>
          <w:spacing w:val="-2"/>
          <w:szCs w:val="19"/>
        </w:rPr>
        <w:t>635,6</w:t>
      </w:r>
      <w:r w:rsidRPr="00724FDD">
        <w:rPr>
          <w:color w:val="000000" w:themeColor="text1"/>
          <w:spacing w:val="-2"/>
          <w:szCs w:val="19"/>
        </w:rPr>
        <w:t xml:space="preserve"> mln zł.</w:t>
      </w:r>
      <w:r w:rsidRPr="00724FDD">
        <w:rPr>
          <w:color w:val="000000" w:themeColor="text1"/>
          <w:szCs w:val="19"/>
        </w:rPr>
        <w:t xml:space="preserve"> </w:t>
      </w:r>
      <w:r w:rsidR="005B7255">
        <w:rPr>
          <w:color w:val="000000" w:themeColor="text1"/>
          <w:szCs w:val="19"/>
        </w:rPr>
        <w:t>Zwiększyła się</w:t>
      </w:r>
      <w:r w:rsidRPr="00724FDD">
        <w:rPr>
          <w:color w:val="000000" w:themeColor="text1"/>
          <w:szCs w:val="19"/>
        </w:rPr>
        <w:t xml:space="preserve"> relacja podatku dochodowego od osób prawnych i fizycznych do zysku brutto – z </w:t>
      </w:r>
      <w:r w:rsidR="00724FDD" w:rsidRPr="00724FDD">
        <w:rPr>
          <w:color w:val="000000" w:themeColor="text1"/>
          <w:szCs w:val="19"/>
        </w:rPr>
        <w:t>11,8</w:t>
      </w:r>
      <w:r w:rsidRPr="00724FDD">
        <w:rPr>
          <w:color w:val="000000" w:themeColor="text1"/>
          <w:szCs w:val="19"/>
        </w:rPr>
        <w:t xml:space="preserve">% do </w:t>
      </w:r>
      <w:r w:rsidR="00724FDD" w:rsidRPr="00724FDD">
        <w:rPr>
          <w:color w:val="000000" w:themeColor="text1"/>
          <w:szCs w:val="19"/>
        </w:rPr>
        <w:t>15,0</w:t>
      </w:r>
      <w:r w:rsidRPr="00724FDD">
        <w:rPr>
          <w:color w:val="000000" w:themeColor="text1"/>
          <w:szCs w:val="19"/>
        </w:rPr>
        <w:t xml:space="preserve">%. </w:t>
      </w:r>
      <w:r w:rsidRPr="00724FDD">
        <w:rPr>
          <w:b/>
          <w:color w:val="000000" w:themeColor="text1"/>
          <w:szCs w:val="19"/>
        </w:rPr>
        <w:t>Wynik finansowy netto</w:t>
      </w:r>
      <w:r w:rsidRPr="00724FDD">
        <w:rPr>
          <w:color w:val="000000" w:themeColor="text1"/>
          <w:szCs w:val="19"/>
        </w:rPr>
        <w:t xml:space="preserve"> wyniósł </w:t>
      </w:r>
      <w:r w:rsidR="00724FDD" w:rsidRPr="00724FDD">
        <w:rPr>
          <w:color w:val="000000" w:themeColor="text1"/>
          <w:szCs w:val="19"/>
        </w:rPr>
        <w:t>3467,4</w:t>
      </w:r>
      <w:r w:rsidRPr="00724FDD">
        <w:rPr>
          <w:color w:val="000000" w:themeColor="text1"/>
          <w:szCs w:val="19"/>
        </w:rPr>
        <w:t xml:space="preserve"> mln zł i był o </w:t>
      </w:r>
      <w:r w:rsidR="00724FDD" w:rsidRPr="00724FDD">
        <w:rPr>
          <w:color w:val="000000" w:themeColor="text1"/>
          <w:szCs w:val="19"/>
        </w:rPr>
        <w:t>607,2</w:t>
      </w:r>
      <w:r w:rsidRPr="00724FDD">
        <w:rPr>
          <w:color w:val="000000" w:themeColor="text1"/>
          <w:szCs w:val="19"/>
        </w:rPr>
        <w:t xml:space="preserve"> mln zł (o </w:t>
      </w:r>
      <w:r w:rsidR="00724FDD" w:rsidRPr="00724FDD">
        <w:rPr>
          <w:color w:val="000000" w:themeColor="text1"/>
          <w:szCs w:val="19"/>
        </w:rPr>
        <w:t>21,2</w:t>
      </w:r>
      <w:r w:rsidRPr="00724FDD">
        <w:rPr>
          <w:color w:val="000000" w:themeColor="text1"/>
          <w:szCs w:val="19"/>
        </w:rPr>
        <w:t xml:space="preserve">%) wyższy w porównaniu z uzyskanym rok wcześniej; zysk netto wzrósł o </w:t>
      </w:r>
      <w:r w:rsidR="00724FDD" w:rsidRPr="00724FDD">
        <w:rPr>
          <w:color w:val="000000" w:themeColor="text1"/>
          <w:szCs w:val="19"/>
        </w:rPr>
        <w:t>23,3</w:t>
      </w:r>
      <w:r w:rsidRPr="00724FDD">
        <w:rPr>
          <w:color w:val="000000" w:themeColor="text1"/>
          <w:szCs w:val="19"/>
        </w:rPr>
        <w:t xml:space="preserve">%, a strata netto </w:t>
      </w:r>
      <w:r w:rsidR="00724FDD" w:rsidRPr="00724FDD">
        <w:rPr>
          <w:color w:val="000000" w:themeColor="text1"/>
          <w:szCs w:val="19"/>
        </w:rPr>
        <w:t>zwiększyła się ponad 2-krotnie.</w:t>
      </w:r>
    </w:p>
    <w:p w14:paraId="29E8AA0C" w14:textId="77777777" w:rsidR="00D41D7C" w:rsidRPr="000F6DFC" w:rsidRDefault="00D41D7C" w:rsidP="00D41D7C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D41D7C" w:rsidRPr="0090003D" w14:paraId="59514EC5" w14:textId="77777777" w:rsidTr="0055507E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5DD05743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1CB09B6E" w14:textId="1198BCE1" w:rsidR="00D41D7C" w:rsidRPr="000F6DFC" w:rsidRDefault="00D41D7C" w:rsidP="0055507E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CD225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E4788A1" w14:textId="35F8F140" w:rsidR="00D41D7C" w:rsidRPr="000F6DFC" w:rsidRDefault="00D41D7C" w:rsidP="0055507E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CD2251">
              <w:rPr>
                <w:color w:val="000000"/>
                <w:sz w:val="16"/>
                <w:szCs w:val="16"/>
              </w:rPr>
              <w:t>2</w:t>
            </w:r>
          </w:p>
        </w:tc>
      </w:tr>
      <w:tr w:rsidR="00D41D7C" w:rsidRPr="0090003D" w14:paraId="48040252" w14:textId="77777777" w:rsidTr="0055507E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1F47C3F2" w14:textId="77777777" w:rsidR="00D41D7C" w:rsidRPr="00BE47F6" w:rsidRDefault="00D41D7C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F34CF5E" w14:textId="77777777" w:rsidR="00D41D7C" w:rsidRPr="000F6DFC" w:rsidRDefault="00D41D7C" w:rsidP="0055507E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724FDD" w:rsidRPr="0090003D" w14:paraId="61F9DD5D" w14:textId="77777777" w:rsidTr="0055507E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5CD9CDF7" w14:textId="77777777" w:rsidR="00724FDD" w:rsidRPr="000F6DFC" w:rsidRDefault="00724FDD" w:rsidP="00724F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Przychody z całokształtu działalności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2ABF7631" w14:textId="30778FAA" w:rsidR="00724FDD" w:rsidRPr="00DF5891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57610,3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shd w:val="clear" w:color="auto" w:fill="auto"/>
            <w:vAlign w:val="bottom"/>
          </w:tcPr>
          <w:p w14:paraId="0E25FA24" w14:textId="6522F0F8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75389,9</w:t>
            </w:r>
          </w:p>
        </w:tc>
      </w:tr>
      <w:tr w:rsidR="00724FDD" w:rsidRPr="0090003D" w14:paraId="04E7DDB0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49AE3205" w14:textId="77777777" w:rsidR="00724FDD" w:rsidRPr="000F6DFC" w:rsidRDefault="00724FDD" w:rsidP="00724FD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393" w:type="dxa"/>
            <w:vAlign w:val="bottom"/>
          </w:tcPr>
          <w:p w14:paraId="3AC1BF9C" w14:textId="75CF2E3E" w:rsidR="00724FDD" w:rsidRPr="00DF5891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56373,6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35E09CB0" w14:textId="08835069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74143,2</w:t>
            </w:r>
          </w:p>
        </w:tc>
      </w:tr>
      <w:tr w:rsidR="00724FDD" w:rsidRPr="0090003D" w14:paraId="679F1B4F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4E3062EE" w14:textId="77777777" w:rsidR="00724FDD" w:rsidRPr="000F6DFC" w:rsidRDefault="00724FDD" w:rsidP="00724F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2393" w:type="dxa"/>
            <w:vAlign w:val="bottom"/>
          </w:tcPr>
          <w:p w14:paraId="315034EE" w14:textId="282DF749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54358,4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6D0B5A96" w14:textId="30B0785A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71286,9</w:t>
            </w:r>
          </w:p>
        </w:tc>
      </w:tr>
      <w:tr w:rsidR="00724FDD" w:rsidRPr="0090003D" w14:paraId="650C8C9D" w14:textId="77777777" w:rsidTr="0055507E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5DE7986A" w14:textId="77777777" w:rsidR="00724FDD" w:rsidRPr="000F6DFC" w:rsidRDefault="00724FDD" w:rsidP="00724FDD">
            <w:pPr>
              <w:keepNext/>
              <w:keepLines/>
              <w:tabs>
                <w:tab w:val="right" w:leader="dot" w:pos="4156"/>
              </w:tabs>
              <w:ind w:right="-113" w:firstLine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 xml:space="preserve">   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center"/>
          </w:tcPr>
          <w:p w14:paraId="18CEF7DF" w14:textId="0674819E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53657,6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center"/>
          </w:tcPr>
          <w:p w14:paraId="5707E5ED" w14:textId="7D05F4FA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70061,3</w:t>
            </w:r>
          </w:p>
        </w:tc>
      </w:tr>
      <w:tr w:rsidR="00724FDD" w:rsidRPr="0090003D" w14:paraId="359D7C46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2D7B42DF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6CC124B3" w14:textId="3E9D328F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2716,0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48A9D000" w14:textId="68940451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4082,0</w:t>
            </w:r>
          </w:p>
        </w:tc>
      </w:tr>
      <w:tr w:rsidR="00724FDD" w:rsidRPr="0090003D" w14:paraId="685F0CDE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75B54EF6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47A322C9" w14:textId="2FA97F94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565,0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587A56C1" w14:textId="11768E0A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150,6</w:t>
            </w:r>
          </w:p>
        </w:tc>
      </w:tr>
      <w:tr w:rsidR="00724FDD" w:rsidRPr="0090003D" w14:paraId="7DC1D1CF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217D89ED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68210470" w14:textId="14900C43" w:rsidR="00724FDD" w:rsidRPr="008A4FC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4FC9">
              <w:rPr>
                <w:rFonts w:cs="Arial"/>
                <w:color w:val="000000" w:themeColor="text1"/>
                <w:spacing w:val="-2"/>
                <w:szCs w:val="19"/>
              </w:rPr>
              <w:t>–</w:t>
            </w: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29,0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55B4377E" w14:textId="0C33DDB8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16BD">
              <w:rPr>
                <w:rFonts w:cs="Arial"/>
                <w:spacing w:val="-2"/>
                <w:szCs w:val="19"/>
              </w:rPr>
              <w:t>–</w:t>
            </w:r>
            <w:r w:rsidRPr="00127B00">
              <w:rPr>
                <w:rFonts w:cs="Arial"/>
                <w:sz w:val="16"/>
                <w:szCs w:val="16"/>
              </w:rPr>
              <w:t>129,6</w:t>
            </w:r>
          </w:p>
        </w:tc>
      </w:tr>
      <w:tr w:rsidR="00724FDD" w:rsidRPr="0090003D" w14:paraId="6A6B5CB5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0F9AE7C4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44B9FD87" w14:textId="7533225B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3252,0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2E400E25" w14:textId="3CCD8548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4103,0</w:t>
            </w:r>
          </w:p>
        </w:tc>
      </w:tr>
      <w:tr w:rsidR="00724FDD" w:rsidRPr="0090003D" w14:paraId="7D56ADED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33D07F98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60BBBD03" w14:textId="45B9E9DB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2860,2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1D4F1148" w14:textId="337EDFCB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3467,4</w:t>
            </w:r>
          </w:p>
        </w:tc>
      </w:tr>
      <w:tr w:rsidR="00724FDD" w:rsidRPr="0090003D" w14:paraId="282EAE7A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015B54D6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27D25369" w14:textId="084D4683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2919,1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4AD6A96E" w14:textId="255C30E9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3597,9</w:t>
            </w:r>
          </w:p>
        </w:tc>
      </w:tr>
      <w:tr w:rsidR="00724FDD" w:rsidRPr="0090003D" w14:paraId="330F0EF7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21E84175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6623F5C0" w14:textId="1796BBCD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0C97B533" w14:textId="5CCD1D08" w:rsidR="00724FDD" w:rsidRPr="00FD17D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</w:tr>
    </w:tbl>
    <w:p w14:paraId="63BDDE5D" w14:textId="1B812CFC" w:rsidR="00D41D7C" w:rsidRPr="00724FDD" w:rsidRDefault="00D41D7C" w:rsidP="00686F72">
      <w:pPr>
        <w:pStyle w:val="Tekstpodstawowy"/>
        <w:spacing w:before="230"/>
        <w:rPr>
          <w:color w:val="000000" w:themeColor="text1"/>
          <w:szCs w:val="19"/>
        </w:rPr>
      </w:pPr>
      <w:r w:rsidRPr="00724FDD">
        <w:rPr>
          <w:color w:val="000000" w:themeColor="text1"/>
          <w:szCs w:val="19"/>
        </w:rPr>
        <w:t xml:space="preserve">Badanie objęło </w:t>
      </w:r>
      <w:r w:rsidR="00724FDD" w:rsidRPr="00724FDD">
        <w:rPr>
          <w:color w:val="000000" w:themeColor="text1"/>
          <w:szCs w:val="19"/>
        </w:rPr>
        <w:t>411</w:t>
      </w:r>
      <w:r w:rsidRPr="00724FDD">
        <w:rPr>
          <w:color w:val="000000" w:themeColor="text1"/>
          <w:szCs w:val="19"/>
        </w:rPr>
        <w:t xml:space="preserve"> przedsiębiorstw niefinansow</w:t>
      </w:r>
      <w:r w:rsidR="00724FDD" w:rsidRPr="00724FDD">
        <w:rPr>
          <w:color w:val="000000" w:themeColor="text1"/>
          <w:szCs w:val="19"/>
        </w:rPr>
        <w:t>ych</w:t>
      </w:r>
      <w:r w:rsidRPr="00724FDD">
        <w:rPr>
          <w:color w:val="000000" w:themeColor="text1"/>
          <w:szCs w:val="19"/>
        </w:rPr>
        <w:t xml:space="preserve"> prowadząc</w:t>
      </w:r>
      <w:r w:rsidR="00724FDD" w:rsidRPr="00724FDD">
        <w:rPr>
          <w:color w:val="000000" w:themeColor="text1"/>
          <w:szCs w:val="19"/>
        </w:rPr>
        <w:t>ych</w:t>
      </w:r>
      <w:r w:rsidRPr="00724FDD">
        <w:rPr>
          <w:color w:val="000000" w:themeColor="text1"/>
          <w:szCs w:val="19"/>
        </w:rPr>
        <w:t xml:space="preserve"> księgi rachunkowe. Zysk netto wykazało </w:t>
      </w:r>
      <w:r w:rsidR="00724FDD" w:rsidRPr="00724FDD">
        <w:rPr>
          <w:color w:val="000000" w:themeColor="text1"/>
          <w:szCs w:val="19"/>
        </w:rPr>
        <w:t>86,1</w:t>
      </w:r>
      <w:r w:rsidRPr="00724FDD">
        <w:rPr>
          <w:color w:val="000000" w:themeColor="text1"/>
          <w:szCs w:val="19"/>
        </w:rPr>
        <w:t xml:space="preserve">% badanych przedsiębiorstw wobec </w:t>
      </w:r>
      <w:r w:rsidR="00724FDD" w:rsidRPr="00724FDD">
        <w:rPr>
          <w:color w:val="000000" w:themeColor="text1"/>
          <w:szCs w:val="19"/>
        </w:rPr>
        <w:t>90,5</w:t>
      </w:r>
      <w:r w:rsidRPr="00724FDD">
        <w:rPr>
          <w:color w:val="000000" w:themeColor="text1"/>
          <w:szCs w:val="19"/>
        </w:rPr>
        <w:t>% przed rokiem. Udział przychodów przedsiębiorstw wykazujących zysk netto w ogólnej kwocie przychodów z całokształtu działalności wyniósł 95,</w:t>
      </w:r>
      <w:r w:rsidR="00724FDD" w:rsidRPr="00724FDD">
        <w:rPr>
          <w:color w:val="000000" w:themeColor="text1"/>
          <w:szCs w:val="19"/>
        </w:rPr>
        <w:t>5</w:t>
      </w:r>
      <w:r w:rsidRPr="00724FDD">
        <w:rPr>
          <w:color w:val="000000" w:themeColor="text1"/>
          <w:szCs w:val="19"/>
        </w:rPr>
        <w:t xml:space="preserve">% wobec </w:t>
      </w:r>
      <w:r w:rsidR="00724FDD" w:rsidRPr="00724FDD">
        <w:rPr>
          <w:color w:val="000000" w:themeColor="text1"/>
          <w:szCs w:val="19"/>
        </w:rPr>
        <w:t>95,2</w:t>
      </w:r>
      <w:r w:rsidRPr="00724FDD">
        <w:rPr>
          <w:color w:val="000000" w:themeColor="text1"/>
          <w:szCs w:val="19"/>
        </w:rPr>
        <w:t>% przed rokiem</w:t>
      </w:r>
      <w:r w:rsidRPr="00724FDD">
        <w:rPr>
          <w:i/>
          <w:color w:val="000000" w:themeColor="text1"/>
          <w:szCs w:val="19"/>
        </w:rPr>
        <w:t xml:space="preserve">. </w:t>
      </w:r>
      <w:r w:rsidRPr="00724FDD">
        <w:rPr>
          <w:color w:val="000000" w:themeColor="text1"/>
          <w:szCs w:val="19"/>
        </w:rPr>
        <w:t xml:space="preserve">W przetwórstwie przemysłowym zysk netto odnotowało </w:t>
      </w:r>
      <w:r w:rsidR="00724FDD" w:rsidRPr="00724FDD">
        <w:rPr>
          <w:color w:val="000000" w:themeColor="text1"/>
          <w:szCs w:val="19"/>
        </w:rPr>
        <w:t>91,9</w:t>
      </w:r>
      <w:r w:rsidRPr="00724FDD">
        <w:rPr>
          <w:color w:val="000000" w:themeColor="text1"/>
          <w:szCs w:val="19"/>
        </w:rPr>
        <w:t xml:space="preserve">% przedsiębiorstw (w poprzednim roku </w:t>
      </w:r>
      <w:r w:rsidR="00724FDD" w:rsidRPr="00724FDD">
        <w:rPr>
          <w:color w:val="000000" w:themeColor="text1"/>
          <w:szCs w:val="19"/>
        </w:rPr>
        <w:t>90,5</w:t>
      </w:r>
      <w:r w:rsidRPr="00724FDD">
        <w:rPr>
          <w:color w:val="000000" w:themeColor="text1"/>
          <w:szCs w:val="19"/>
        </w:rPr>
        <w:t xml:space="preserve">%), a udział uzyskanych przez nie przychodów </w:t>
      </w:r>
      <w:r w:rsidRPr="00724FDD">
        <w:rPr>
          <w:color w:val="000000" w:themeColor="text1"/>
          <w:szCs w:val="19"/>
        </w:rPr>
        <w:br/>
        <w:t xml:space="preserve">w przychodach wszystkich podmiotów w tej sekcji wyniósł </w:t>
      </w:r>
      <w:r w:rsidR="00724FDD" w:rsidRPr="00724FDD">
        <w:rPr>
          <w:color w:val="000000" w:themeColor="text1"/>
          <w:szCs w:val="19"/>
        </w:rPr>
        <w:t>97,8</w:t>
      </w:r>
      <w:r w:rsidRPr="00724FDD">
        <w:rPr>
          <w:color w:val="000000" w:themeColor="text1"/>
          <w:szCs w:val="19"/>
        </w:rPr>
        <w:t>% (rok wcześniej 94,</w:t>
      </w:r>
      <w:r w:rsidR="00724FDD" w:rsidRPr="00724FDD">
        <w:rPr>
          <w:color w:val="000000" w:themeColor="text1"/>
          <w:szCs w:val="19"/>
        </w:rPr>
        <w:t>6</w:t>
      </w:r>
      <w:r w:rsidRPr="00724FDD">
        <w:rPr>
          <w:color w:val="000000" w:themeColor="text1"/>
          <w:szCs w:val="19"/>
        </w:rPr>
        <w:t>%).</w:t>
      </w:r>
    </w:p>
    <w:p w14:paraId="06087E50" w14:textId="77777777" w:rsidR="00D41D7C" w:rsidRDefault="00D41D7C" w:rsidP="00D41D7C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23266412" w14:textId="77777777" w:rsidR="00D41D7C" w:rsidRPr="00555F7C" w:rsidRDefault="00D41D7C" w:rsidP="00D41D7C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12D9D178" w14:textId="77777777" w:rsidR="00D41D7C" w:rsidRPr="000F6DFC" w:rsidRDefault="00D41D7C" w:rsidP="00D41D7C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5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D41D7C" w:rsidRPr="0090003D" w14:paraId="5B141A75" w14:textId="77777777" w:rsidTr="0055507E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4945B4A5" w14:textId="77777777" w:rsidR="00D41D7C" w:rsidRDefault="00D41D7C" w:rsidP="0055507E">
            <w:pPr>
              <w:pStyle w:val="tytuwykresu"/>
              <w:spacing w:before="120" w:after="120" w:line="240" w:lineRule="auto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123005CC" w14:textId="2536CAA7" w:rsidR="00D41D7C" w:rsidRPr="000F6DFC" w:rsidRDefault="00D41D7C" w:rsidP="0055507E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CD225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75B0D25" w14:textId="75583FC8" w:rsidR="00D41D7C" w:rsidRPr="000F6DFC" w:rsidRDefault="00D41D7C" w:rsidP="0055507E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CD2251">
              <w:rPr>
                <w:color w:val="000000"/>
                <w:sz w:val="16"/>
                <w:szCs w:val="16"/>
              </w:rPr>
              <w:t>2</w:t>
            </w:r>
          </w:p>
        </w:tc>
      </w:tr>
      <w:tr w:rsidR="00D41D7C" w:rsidRPr="0090003D" w14:paraId="025E18AB" w14:textId="77777777" w:rsidTr="0055507E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2D47E86D" w14:textId="77777777" w:rsidR="00D41D7C" w:rsidRPr="00BE47F6" w:rsidRDefault="00D41D7C" w:rsidP="0055507E">
            <w:pPr>
              <w:pStyle w:val="tytuwykresu"/>
              <w:spacing w:before="120" w:after="120" w:line="240" w:lineRule="auto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AAC62FB" w14:textId="77777777" w:rsidR="00D41D7C" w:rsidRPr="000F6DFC" w:rsidRDefault="00D41D7C" w:rsidP="0055507E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724FDD" w:rsidRPr="0090003D" w14:paraId="4341E688" w14:textId="77777777" w:rsidTr="0055507E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EE517A8" w14:textId="77777777" w:rsidR="00724FDD" w:rsidRPr="000F6DFC" w:rsidRDefault="00724FDD" w:rsidP="00724F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65C9896F" w14:textId="47DAFA92" w:rsidR="00724FDD" w:rsidRPr="00DF5891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7FAA4C66" w14:textId="495EB8DB" w:rsidR="00724FDD" w:rsidRPr="003D0237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  <w:tr w:rsidR="00724FDD" w:rsidRPr="0090003D" w14:paraId="764C54ED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5235C473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sprzedaży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393" w:type="dxa"/>
            <w:vAlign w:val="bottom"/>
          </w:tcPr>
          <w:p w14:paraId="73BE4FD5" w14:textId="36CB9F63" w:rsidR="00724FDD" w:rsidRPr="00DF5891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7099956" w14:textId="51E68233" w:rsidR="00724FDD" w:rsidRPr="003D0237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724FDD" w:rsidRPr="0090003D" w14:paraId="2AA9BCDE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6962FC62" w14:textId="77777777" w:rsidR="00724FDD" w:rsidRPr="00B37BDC" w:rsidRDefault="00724FDD" w:rsidP="00724F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15793836" w14:textId="3CAE6578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66E25B7" w14:textId="131DB3CC" w:rsidR="00724FDD" w:rsidRPr="003D0237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724FDD" w:rsidRPr="0090003D" w14:paraId="6B6337F2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4CBF4CE4" w14:textId="77777777" w:rsidR="00724FDD" w:rsidRPr="00F55986" w:rsidRDefault="00724FDD" w:rsidP="00724F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61F5A22A" w14:textId="09777188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75B0F35" w14:textId="758767B5" w:rsidR="00724FDD" w:rsidRPr="003D0237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724FDD" w:rsidRPr="0090003D" w14:paraId="29D0AC09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58663AFF" w14:textId="77777777" w:rsidR="00724FDD" w:rsidRPr="00F55986" w:rsidRDefault="00724FDD" w:rsidP="00724F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64F21AAE" w14:textId="464B2614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6F68171" w14:textId="66A27959" w:rsidR="00724FDD" w:rsidRPr="003D0237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</w:tr>
      <w:tr w:rsidR="00724FDD" w:rsidRPr="0090003D" w14:paraId="646F7618" w14:textId="77777777" w:rsidTr="0055507E">
        <w:tc>
          <w:tcPr>
            <w:tcW w:w="5670" w:type="dxa"/>
            <w:tcBorders>
              <w:left w:val="nil"/>
            </w:tcBorders>
            <w:vAlign w:val="center"/>
          </w:tcPr>
          <w:p w14:paraId="4564A2E5" w14:textId="77777777" w:rsidR="00724FDD" w:rsidRPr="00F55986" w:rsidRDefault="00724FDD" w:rsidP="00724F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40CA0BED" w14:textId="4C00A588" w:rsidR="00724FDD" w:rsidRPr="00C93259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23849AF" w14:textId="02162912" w:rsidR="00724FDD" w:rsidRPr="003D0237" w:rsidRDefault="00724FDD" w:rsidP="00724F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</w:tbl>
    <w:p w14:paraId="2312676A" w14:textId="41347C41" w:rsidR="00D41D7C" w:rsidRPr="00E0239C" w:rsidRDefault="00D41D7C" w:rsidP="00D41D7C">
      <w:pPr>
        <w:spacing w:before="240"/>
        <w:rPr>
          <w:rFonts w:cs="Arial"/>
          <w:b/>
          <w:color w:val="000000" w:themeColor="text1"/>
          <w:spacing w:val="-2"/>
          <w:szCs w:val="19"/>
        </w:rPr>
      </w:pPr>
      <w:r w:rsidRPr="00E0239C">
        <w:rPr>
          <w:rFonts w:cs="Arial"/>
          <w:color w:val="000000" w:themeColor="text1"/>
          <w:spacing w:val="-2"/>
          <w:szCs w:val="19"/>
        </w:rPr>
        <w:t xml:space="preserve">W badanych przedsiębiorstwach odnotowano </w:t>
      </w:r>
      <w:r w:rsidR="00E0239C" w:rsidRPr="00E0239C">
        <w:rPr>
          <w:rFonts w:cs="Arial"/>
          <w:color w:val="000000" w:themeColor="text1"/>
          <w:spacing w:val="-2"/>
          <w:szCs w:val="19"/>
        </w:rPr>
        <w:t>pogorszenie</w:t>
      </w:r>
      <w:r w:rsidRPr="00E0239C">
        <w:rPr>
          <w:rFonts w:cs="Arial"/>
          <w:color w:val="000000" w:themeColor="text1"/>
          <w:spacing w:val="-2"/>
          <w:szCs w:val="19"/>
        </w:rPr>
        <w:t xml:space="preserve"> większości podstawowych </w:t>
      </w:r>
      <w:r w:rsidRPr="00E0239C">
        <w:rPr>
          <w:rFonts w:cs="Arial"/>
          <w:b/>
          <w:color w:val="000000" w:themeColor="text1"/>
          <w:spacing w:val="-2"/>
          <w:szCs w:val="19"/>
        </w:rPr>
        <w:t>wskaźników ekonomiczno-finansowych</w:t>
      </w:r>
      <w:r w:rsidR="005B7255" w:rsidRPr="005B7255">
        <w:rPr>
          <w:rFonts w:cs="Arial"/>
          <w:bCs/>
          <w:color w:val="000000" w:themeColor="text1"/>
          <w:spacing w:val="-2"/>
          <w:szCs w:val="19"/>
        </w:rPr>
        <w:t>,</w:t>
      </w:r>
      <w:r w:rsidR="00E0239C" w:rsidRPr="00E0239C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E0239C" w:rsidRPr="00E0239C">
        <w:rPr>
          <w:rFonts w:cs="Arial"/>
          <w:bCs/>
          <w:color w:val="000000" w:themeColor="text1"/>
          <w:spacing w:val="-2"/>
          <w:szCs w:val="19"/>
        </w:rPr>
        <w:t>z wyjątkiem</w:t>
      </w:r>
      <w:r w:rsidR="00E0239C" w:rsidRPr="00E0239C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E0239C" w:rsidRPr="00E0239C">
        <w:rPr>
          <w:rFonts w:cs="Arial"/>
          <w:color w:val="000000" w:themeColor="text1"/>
          <w:spacing w:val="-2"/>
          <w:szCs w:val="19"/>
        </w:rPr>
        <w:t>wskaźnika rentowności sprzedaży brutto</w:t>
      </w:r>
      <w:r w:rsidRPr="00E0239C">
        <w:rPr>
          <w:rFonts w:cs="Arial"/>
          <w:color w:val="000000" w:themeColor="text1"/>
          <w:spacing w:val="-2"/>
          <w:szCs w:val="19"/>
        </w:rPr>
        <w:t xml:space="preserve">. W skali roku wskaźnik poziomu kosztów z całokształtu </w:t>
      </w:r>
      <w:r w:rsidRPr="00E0239C">
        <w:rPr>
          <w:rFonts w:cs="Arial"/>
          <w:color w:val="000000" w:themeColor="text1"/>
          <w:spacing w:val="-5"/>
          <w:szCs w:val="19"/>
        </w:rPr>
        <w:t xml:space="preserve">działalności </w:t>
      </w:r>
      <w:r w:rsidR="00E0239C" w:rsidRPr="00E0239C">
        <w:rPr>
          <w:rFonts w:cs="Arial"/>
          <w:color w:val="000000" w:themeColor="text1"/>
          <w:spacing w:val="-5"/>
          <w:szCs w:val="19"/>
        </w:rPr>
        <w:t>pogorszył</w:t>
      </w:r>
      <w:r w:rsidRPr="00E0239C">
        <w:rPr>
          <w:rFonts w:cs="Arial"/>
          <w:color w:val="000000" w:themeColor="text1"/>
          <w:spacing w:val="-5"/>
          <w:szCs w:val="19"/>
        </w:rPr>
        <w:t xml:space="preserve"> się o 0,</w:t>
      </w:r>
      <w:r w:rsidR="00E0239C" w:rsidRPr="00E0239C">
        <w:rPr>
          <w:rFonts w:cs="Arial"/>
          <w:color w:val="000000" w:themeColor="text1"/>
          <w:spacing w:val="-5"/>
          <w:szCs w:val="19"/>
        </w:rPr>
        <w:t>2</w:t>
      </w:r>
      <w:r w:rsidRPr="00E0239C">
        <w:rPr>
          <w:rFonts w:cs="Arial"/>
          <w:color w:val="000000" w:themeColor="text1"/>
          <w:spacing w:val="-5"/>
          <w:szCs w:val="19"/>
        </w:rPr>
        <w:t xml:space="preserve"> p. proc. Wskaźnik</w:t>
      </w:r>
      <w:r w:rsidR="00E0239C" w:rsidRPr="00E0239C">
        <w:rPr>
          <w:rFonts w:cs="Arial"/>
          <w:color w:val="000000" w:themeColor="text1"/>
          <w:spacing w:val="-5"/>
          <w:szCs w:val="19"/>
        </w:rPr>
        <w:t>i</w:t>
      </w:r>
      <w:r w:rsidRPr="00E0239C">
        <w:rPr>
          <w:rFonts w:cs="Arial"/>
          <w:color w:val="000000" w:themeColor="text1"/>
          <w:spacing w:val="-5"/>
          <w:szCs w:val="19"/>
        </w:rPr>
        <w:t xml:space="preserve"> rentowności </w:t>
      </w:r>
      <w:r w:rsidR="00E0239C" w:rsidRPr="00E0239C">
        <w:rPr>
          <w:rFonts w:cs="Arial"/>
          <w:color w:val="000000" w:themeColor="text1"/>
          <w:spacing w:val="-5"/>
          <w:szCs w:val="19"/>
        </w:rPr>
        <w:t xml:space="preserve">obrotu </w:t>
      </w:r>
      <w:r w:rsidRPr="00E0239C">
        <w:rPr>
          <w:rFonts w:cs="Arial"/>
          <w:color w:val="000000" w:themeColor="text1"/>
          <w:spacing w:val="-5"/>
          <w:szCs w:val="19"/>
        </w:rPr>
        <w:t xml:space="preserve">brutto </w:t>
      </w:r>
      <w:r w:rsidR="00E0239C" w:rsidRPr="00E0239C">
        <w:rPr>
          <w:rFonts w:cs="Arial"/>
          <w:color w:val="000000" w:themeColor="text1"/>
          <w:spacing w:val="-5"/>
          <w:szCs w:val="19"/>
        </w:rPr>
        <w:t>i netto zmniejszyły się odpowiednio</w:t>
      </w:r>
      <w:r w:rsidRPr="00E0239C">
        <w:rPr>
          <w:rFonts w:cs="Arial"/>
          <w:color w:val="000000" w:themeColor="text1"/>
          <w:spacing w:val="-5"/>
          <w:szCs w:val="19"/>
        </w:rPr>
        <w:t xml:space="preserve"> 0,2 p. proc.</w:t>
      </w:r>
      <w:r w:rsidR="00E0239C" w:rsidRPr="00E0239C">
        <w:rPr>
          <w:rFonts w:cs="Arial"/>
          <w:color w:val="000000" w:themeColor="text1"/>
          <w:spacing w:val="-5"/>
          <w:szCs w:val="19"/>
        </w:rPr>
        <w:t xml:space="preserve"> i 0,4 p. proc.</w:t>
      </w:r>
      <w:r w:rsidR="00E0239C" w:rsidRPr="00E0239C">
        <w:rPr>
          <w:rFonts w:cs="Arial"/>
          <w:color w:val="000000" w:themeColor="text1"/>
          <w:spacing w:val="-4"/>
          <w:szCs w:val="19"/>
        </w:rPr>
        <w:t xml:space="preserve"> </w:t>
      </w:r>
      <w:r w:rsidR="00E0239C" w:rsidRPr="00E0239C">
        <w:rPr>
          <w:rFonts w:cs="Arial"/>
          <w:color w:val="000000" w:themeColor="text1"/>
          <w:spacing w:val="-2"/>
          <w:szCs w:val="19"/>
        </w:rPr>
        <w:t xml:space="preserve">Wskaźniki płynności finansowej I </w:t>
      </w:r>
      <w:proofErr w:type="spellStart"/>
      <w:r w:rsidR="00E0239C" w:rsidRPr="00E0239C">
        <w:rPr>
          <w:rFonts w:cs="Arial"/>
          <w:color w:val="000000" w:themeColor="text1"/>
          <w:spacing w:val="-2"/>
          <w:szCs w:val="19"/>
        </w:rPr>
        <w:t>i</w:t>
      </w:r>
      <w:proofErr w:type="spellEnd"/>
      <w:r w:rsidR="00E0239C" w:rsidRPr="00E0239C">
        <w:rPr>
          <w:rFonts w:cs="Arial"/>
          <w:color w:val="000000" w:themeColor="text1"/>
          <w:spacing w:val="-2"/>
          <w:szCs w:val="19"/>
        </w:rPr>
        <w:t xml:space="preserve"> II stopnia pogorszyły się odpowiednio o 7,5 p. proc.</w:t>
      </w:r>
      <w:r w:rsidR="00E0239C" w:rsidRPr="00E0239C">
        <w:rPr>
          <w:rFonts w:cs="Arial"/>
          <w:color w:val="000000" w:themeColor="text1"/>
          <w:szCs w:val="19"/>
        </w:rPr>
        <w:t xml:space="preserve"> i 9,1 p. proc. </w:t>
      </w:r>
      <w:r w:rsidR="00E0239C" w:rsidRPr="00E0239C">
        <w:rPr>
          <w:rFonts w:cs="Arial"/>
          <w:color w:val="000000" w:themeColor="text1"/>
          <w:spacing w:val="2"/>
          <w:szCs w:val="19"/>
        </w:rPr>
        <w:t>Poprawa o 0,7 p. proc. miała miejsce w przypadku wskaźnika rentowności sprzedaży brutto.</w:t>
      </w:r>
    </w:p>
    <w:p w14:paraId="1416082E" w14:textId="158FB18B" w:rsidR="00D41D7C" w:rsidRDefault="00D41D7C" w:rsidP="00D41D7C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174656" behindDoc="0" locked="0" layoutInCell="1" allowOverlap="1" wp14:anchorId="27DAC02A" wp14:editId="0BB13BF8">
                <wp:simplePos x="0" y="0"/>
                <wp:positionH relativeFrom="margin">
                  <wp:posOffset>19524</wp:posOffset>
                </wp:positionH>
                <wp:positionV relativeFrom="paragraph">
                  <wp:posOffset>285750</wp:posOffset>
                </wp:positionV>
                <wp:extent cx="355600" cy="225425"/>
                <wp:effectExtent l="0" t="0" r="6350" b="3175"/>
                <wp:wrapNone/>
                <wp:docPr id="32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4EC50" w14:textId="77777777" w:rsidR="00D41D7C" w:rsidRDefault="00D41D7C" w:rsidP="00D41D7C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C02A" id="_x0000_s1044" type="#_x0000_t202" style="position:absolute;margin-left:1.55pt;margin-top:22.5pt;width:28pt;height:17.75pt;z-index:2551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" filled="f" stroked="f" strokeweight="3e-5mm">
                <v:textbox inset="2.16pt,1.8pt,2.16pt,1.8pt">
                  <w:txbxContent>
                    <w:p w14:paraId="05E4EC50" w14:textId="77777777" w:rsidR="00D41D7C" w:rsidRDefault="00D41D7C" w:rsidP="00D41D7C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0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>Wskaźnik rentowności obrotu netto</w:t>
      </w:r>
    </w:p>
    <w:p w14:paraId="095BCF47" w14:textId="4B40C88A" w:rsidR="00E32072" w:rsidRDefault="00E61ED8" w:rsidP="00E61ED8">
      <w:pPr>
        <w:pStyle w:val="Tekstpodstawowy"/>
        <w:spacing w:before="160" w:line="240" w:lineRule="auto"/>
        <w:jc w:val="center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175680" behindDoc="0" locked="0" layoutInCell="1" allowOverlap="1" wp14:anchorId="500CE3E5" wp14:editId="56304C96">
                <wp:simplePos x="0" y="0"/>
                <wp:positionH relativeFrom="margin">
                  <wp:posOffset>2272471</wp:posOffset>
                </wp:positionH>
                <wp:positionV relativeFrom="paragraph">
                  <wp:posOffset>2480945</wp:posOffset>
                </wp:positionV>
                <wp:extent cx="2440940" cy="252730"/>
                <wp:effectExtent l="0" t="0" r="0" b="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14630"/>
                          <a:chExt cx="2440940" cy="252730"/>
                        </a:xfrm>
                      </wpg:grpSpPr>
                      <wps:wsp>
                        <wps:cNvPr id="3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3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A6B6A" w14:textId="77777777" w:rsidR="00D41D7C" w:rsidRPr="00AF6357" w:rsidRDefault="00D41D7C" w:rsidP="00D41D7C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8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CE3E5" id="Grupa 35" o:spid="_x0000_s1045" style="position:absolute;left:0;text-align:left;margin-left:178.95pt;margin-top:195.35pt;width:192.2pt;height:19.9pt;z-index:255175680;mso-position-horizontal-relative:margin;mso-height-relative:margin" coordorigin=",-146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">
                <v:shape id="_x0000_s1046" type="#_x0000_t202" style="position:absolute;top:-146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3A4A6B6A" w14:textId="77777777" w:rsidR="00D41D7C" w:rsidRPr="00AF6357" w:rsidRDefault="00D41D7C" w:rsidP="00D41D7C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4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" fillcolor="#977bc1" stroked="f" strokeweight="1pt"/>
                <v:rect id="Prostokąt 1" o:spid="_x0000_s104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" fillcolor="#bfbfbf" stroked="f" strokeweight="1pt"/>
                <w10:wrap anchorx="margin"/>
              </v:group>
            </w:pict>
          </mc:Fallback>
        </mc:AlternateContent>
      </w:r>
      <w:r w:rsidR="00E32072">
        <w:rPr>
          <w:noProof/>
        </w:rPr>
        <w:drawing>
          <wp:inline distT="0" distB="0" distL="0" distR="0" wp14:anchorId="5D73EB6A" wp14:editId="5A00C538">
            <wp:extent cx="6496215" cy="2520315"/>
            <wp:effectExtent l="0" t="0" r="0" b="0"/>
            <wp:docPr id="96" name="Wykres 96" descr="Wykres 10. Wskaźnik rentowności obrotu netto&#10;&#10;Na wykresie słupkowym zaprezentowano wskaźniki rentowności obrotu netto dla poszczególnych okresów w latach 2018-2022 dla Polski i województwa podlaskiego. Ostatni zaprezentowany okres to styczeń-grudz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C4488CE" w14:textId="144AD9F9" w:rsidR="00D41D7C" w:rsidRDefault="00D41D7C" w:rsidP="0041495F">
      <w:pPr>
        <w:pStyle w:val="Tekstpodstawowy"/>
        <w:spacing w:before="200" w:line="240" w:lineRule="auto"/>
        <w:jc w:val="center"/>
        <w:rPr>
          <w:b/>
          <w:color w:val="000000" w:themeColor="text1"/>
          <w:szCs w:val="19"/>
        </w:rPr>
      </w:pPr>
    </w:p>
    <w:p w14:paraId="47B233FD" w14:textId="6ABC4784" w:rsidR="00D41D7C" w:rsidRPr="00CF1D77" w:rsidRDefault="00D41D7C" w:rsidP="0041495F">
      <w:pPr>
        <w:pStyle w:val="Tekstpodstawowy"/>
        <w:spacing w:before="80" w:after="40" w:line="240" w:lineRule="auto"/>
        <w:rPr>
          <w:rFonts w:cs="Arial"/>
          <w:color w:val="000000" w:themeColor="text1"/>
          <w:szCs w:val="19"/>
        </w:rPr>
      </w:pPr>
      <w:r w:rsidRPr="00C346B3">
        <w:rPr>
          <w:rFonts w:cs="Arial"/>
          <w:color w:val="000000" w:themeColor="text1"/>
          <w:spacing w:val="-2"/>
          <w:szCs w:val="19"/>
        </w:rPr>
        <w:t>Najbardziej rentowne w 202</w:t>
      </w:r>
      <w:r w:rsidR="00240734" w:rsidRPr="00C346B3">
        <w:rPr>
          <w:rFonts w:cs="Arial"/>
          <w:color w:val="000000" w:themeColor="text1"/>
          <w:spacing w:val="-2"/>
          <w:szCs w:val="19"/>
        </w:rPr>
        <w:t>2</w:t>
      </w:r>
      <w:r w:rsidRPr="00C346B3">
        <w:rPr>
          <w:rFonts w:cs="Arial"/>
          <w:color w:val="000000" w:themeColor="text1"/>
          <w:spacing w:val="-2"/>
          <w:szCs w:val="19"/>
        </w:rPr>
        <w:t xml:space="preserve"> r. rodzaje działalności to </w:t>
      </w:r>
      <w:r w:rsidR="00C346B3" w:rsidRPr="00C346B3">
        <w:rPr>
          <w:rFonts w:cs="Arial"/>
          <w:color w:val="000000" w:themeColor="text1"/>
          <w:szCs w:val="19"/>
        </w:rPr>
        <w:t>informacja i komunikacja</w:t>
      </w:r>
      <w:r w:rsidRPr="00C346B3">
        <w:rPr>
          <w:rFonts w:cs="Arial"/>
          <w:color w:val="000000" w:themeColor="text1"/>
          <w:szCs w:val="19"/>
        </w:rPr>
        <w:t xml:space="preserve"> (</w:t>
      </w:r>
      <w:r w:rsidRPr="00C346B3">
        <w:rPr>
          <w:rFonts w:cs="Arial"/>
          <w:color w:val="000000" w:themeColor="text1"/>
          <w:spacing w:val="-2"/>
          <w:szCs w:val="19"/>
        </w:rPr>
        <w:t xml:space="preserve">wskaźnik rentowności obrotu netto </w:t>
      </w:r>
      <w:r w:rsidR="00C346B3" w:rsidRPr="00C346B3">
        <w:rPr>
          <w:rFonts w:cs="Arial"/>
          <w:color w:val="000000" w:themeColor="text1"/>
          <w:spacing w:val="-2"/>
          <w:szCs w:val="19"/>
        </w:rPr>
        <w:t>9,8</w:t>
      </w:r>
      <w:r w:rsidRPr="00C346B3">
        <w:rPr>
          <w:rFonts w:cs="Arial"/>
          <w:color w:val="000000" w:themeColor="text1"/>
          <w:szCs w:val="19"/>
        </w:rPr>
        <w:t>%) oraz</w:t>
      </w:r>
      <w:r w:rsidRPr="00C346B3">
        <w:rPr>
          <w:rFonts w:cs="Arial"/>
          <w:color w:val="000000" w:themeColor="text1"/>
          <w:spacing w:val="-2"/>
          <w:szCs w:val="19"/>
        </w:rPr>
        <w:t xml:space="preserve"> </w:t>
      </w:r>
      <w:r w:rsidR="00C346B3" w:rsidRPr="00C346B3">
        <w:rPr>
          <w:rFonts w:cs="Arial"/>
          <w:color w:val="000000" w:themeColor="text1"/>
          <w:spacing w:val="-2"/>
          <w:szCs w:val="19"/>
        </w:rPr>
        <w:t>transport i gospodarka magazynowa</w:t>
      </w:r>
      <w:r w:rsidRPr="00C346B3">
        <w:rPr>
          <w:rFonts w:cs="Arial"/>
          <w:color w:val="000000" w:themeColor="text1"/>
          <w:spacing w:val="-2"/>
          <w:szCs w:val="19"/>
        </w:rPr>
        <w:t xml:space="preserve"> (</w:t>
      </w:r>
      <w:r w:rsidR="00C346B3" w:rsidRPr="00C346B3">
        <w:rPr>
          <w:rFonts w:cs="Arial"/>
          <w:color w:val="000000" w:themeColor="text1"/>
          <w:spacing w:val="-2"/>
          <w:szCs w:val="19"/>
        </w:rPr>
        <w:t>6,3</w:t>
      </w:r>
      <w:r w:rsidRPr="00C346B3">
        <w:rPr>
          <w:rFonts w:cs="Arial"/>
          <w:color w:val="000000" w:themeColor="text1"/>
          <w:spacing w:val="-2"/>
          <w:szCs w:val="19"/>
        </w:rPr>
        <w:t>%).</w:t>
      </w:r>
      <w:r w:rsidRPr="00C346B3">
        <w:rPr>
          <w:rFonts w:cs="Arial"/>
          <w:color w:val="000000" w:themeColor="text1"/>
          <w:szCs w:val="19"/>
        </w:rPr>
        <w:t xml:space="preserve"> W porównaniu z poprzednim rokiem poprawę wskaźnika rentowności obrotu </w:t>
      </w:r>
      <w:r w:rsidRPr="00CF1D77">
        <w:rPr>
          <w:rFonts w:cs="Arial"/>
          <w:color w:val="000000" w:themeColor="text1"/>
          <w:szCs w:val="19"/>
        </w:rPr>
        <w:t xml:space="preserve">netto odnotowano m.in. w </w:t>
      </w:r>
      <w:r w:rsidR="00C346B3" w:rsidRPr="00CF1D77">
        <w:rPr>
          <w:rFonts w:cs="Arial"/>
          <w:color w:val="000000" w:themeColor="text1"/>
          <w:szCs w:val="19"/>
        </w:rPr>
        <w:t xml:space="preserve">handlu; naprawie pojazdów samochodowych (o 0,8 p. proc.). Pogorszenie wskaźnika wystąpiło m.in. w </w:t>
      </w:r>
      <w:r w:rsidR="00C6099C" w:rsidRPr="00CF1D77">
        <w:rPr>
          <w:rFonts w:cs="Arial"/>
          <w:color w:val="000000" w:themeColor="text1"/>
          <w:szCs w:val="19"/>
        </w:rPr>
        <w:t xml:space="preserve">wytwarzaniu i zaopatrywaniu w energię elektryczną, gaz, parę wodną i gorącą wodę (o 5,0 p. proc.), dostawie wody; gospodarowaniu ściekami i odpadami; rekultywacji (o 2,8 p. proc.) </w:t>
      </w:r>
      <w:r w:rsidRPr="00CF1D77">
        <w:rPr>
          <w:rFonts w:cs="Arial"/>
          <w:color w:val="000000" w:themeColor="text1"/>
          <w:szCs w:val="19"/>
        </w:rPr>
        <w:t xml:space="preserve">oraz w </w:t>
      </w:r>
      <w:r w:rsidR="00C6099C" w:rsidRPr="00CF1D77">
        <w:rPr>
          <w:rFonts w:cs="Arial"/>
          <w:color w:val="000000" w:themeColor="text1"/>
          <w:szCs w:val="19"/>
        </w:rPr>
        <w:t>przetwórstwie przemysłowym</w:t>
      </w:r>
      <w:r w:rsidRPr="00CF1D77">
        <w:rPr>
          <w:rFonts w:cs="Arial"/>
          <w:color w:val="000000" w:themeColor="text1"/>
          <w:szCs w:val="19"/>
        </w:rPr>
        <w:t xml:space="preserve"> (o</w:t>
      </w:r>
      <w:r w:rsidR="005B7255" w:rsidRPr="00CF1D77">
        <w:rPr>
          <w:rFonts w:cs="Arial"/>
          <w:color w:val="000000" w:themeColor="text1"/>
          <w:szCs w:val="19"/>
        </w:rPr>
        <w:t> </w:t>
      </w:r>
      <w:r w:rsidRPr="00CF1D77">
        <w:rPr>
          <w:rFonts w:cs="Arial"/>
          <w:color w:val="000000" w:themeColor="text1"/>
          <w:szCs w:val="19"/>
        </w:rPr>
        <w:t>0,</w:t>
      </w:r>
      <w:r w:rsidR="00171F37" w:rsidRPr="00CF1D77">
        <w:rPr>
          <w:rFonts w:cs="Arial"/>
          <w:color w:val="000000" w:themeColor="text1"/>
          <w:szCs w:val="19"/>
        </w:rPr>
        <w:t>6</w:t>
      </w:r>
      <w:r w:rsidRPr="00CF1D77">
        <w:rPr>
          <w:rFonts w:cs="Arial"/>
          <w:color w:val="000000" w:themeColor="text1"/>
          <w:szCs w:val="19"/>
        </w:rPr>
        <w:t xml:space="preserve"> p. proc.).</w:t>
      </w:r>
    </w:p>
    <w:p w14:paraId="1A8143DC" w14:textId="5B89A3F7" w:rsidR="00D41D7C" w:rsidRPr="00CF1D77" w:rsidRDefault="00D41D7C" w:rsidP="00D41D7C">
      <w:pPr>
        <w:pStyle w:val="Tekstpodstawowy"/>
        <w:spacing w:before="0" w:after="0"/>
        <w:rPr>
          <w:color w:val="000000" w:themeColor="text1"/>
          <w:szCs w:val="19"/>
        </w:rPr>
      </w:pPr>
      <w:r w:rsidRPr="00CF1D77">
        <w:rPr>
          <w:rFonts w:cs="Arial"/>
          <w:color w:val="000000" w:themeColor="text1"/>
          <w:szCs w:val="19"/>
        </w:rPr>
        <w:t>Wartość</w:t>
      </w:r>
      <w:r w:rsidRPr="00CF1D77">
        <w:rPr>
          <w:rFonts w:cs="Arial"/>
          <w:b/>
          <w:color w:val="000000" w:themeColor="text1"/>
          <w:szCs w:val="19"/>
        </w:rPr>
        <w:t xml:space="preserve"> </w:t>
      </w:r>
      <w:r w:rsidR="005B7255" w:rsidRPr="00CF1D77">
        <w:rPr>
          <w:rFonts w:cs="Arial"/>
          <w:b/>
          <w:color w:val="000000" w:themeColor="text1"/>
          <w:szCs w:val="19"/>
        </w:rPr>
        <w:t>aktywów obrotowych</w:t>
      </w:r>
      <w:r w:rsidR="005B7255" w:rsidRPr="00CF1D77">
        <w:rPr>
          <w:rFonts w:cs="Arial"/>
          <w:color w:val="000000" w:themeColor="text1"/>
          <w:szCs w:val="19"/>
        </w:rPr>
        <w:t xml:space="preserve"> badanych przedsiębiorstw w końcu grudnia 2022 r. wynosiła 22815,7 </w:t>
      </w:r>
      <w:r w:rsidR="005B7255" w:rsidRPr="00CF1D77">
        <w:rPr>
          <w:color w:val="000000" w:themeColor="text1"/>
          <w:szCs w:val="19"/>
        </w:rPr>
        <w:t>mln zł i była o 26,4% wyższa niż rok wcześniej, w tym zapasy wzrosły o 35,5%, należności krótkoterminowe – o 27,8%, krótkoterminowe rozliczenia międzyokresowe – o 52,0%, a inwestycje krótkoterminowe – o 2,4%. W rzeczowej strukturze aktywów obrotowych zwiększył się odsetek zapasów (z 37,8% do 40,5%), krótkoterminowych rozliczeń międzyokresowych (z 2,7% do 3,2%) i należności krótkoterminowych (40,1% do 40,5%), natomiast spadł udział inwestycji krótkoterminowych (z 19,5% do 15,8%). W strukturze zapasów zwiększył się udział produktów gotowych (z 19,1% do 20,5%), a także towarów (z 30,0% do 30,1%), zaś zmniejszył się udział materiałów (z 32,2% do 30,2%) oraz półproduktów i produktów w toku (z 15,8% do 15,6%).</w:t>
      </w:r>
    </w:p>
    <w:p w14:paraId="6C150551" w14:textId="74576054" w:rsidR="00D41D7C" w:rsidRPr="00A534E4" w:rsidRDefault="00D41D7C" w:rsidP="00D41D7C">
      <w:pPr>
        <w:pStyle w:val="Tekstpodstawowy"/>
        <w:jc w:val="both"/>
        <w:rPr>
          <w:color w:val="000000" w:themeColor="text1"/>
          <w:szCs w:val="19"/>
        </w:rPr>
      </w:pPr>
      <w:r w:rsidRPr="00CF1D77">
        <w:rPr>
          <w:color w:val="000000" w:themeColor="text1"/>
          <w:szCs w:val="19"/>
        </w:rPr>
        <w:t xml:space="preserve">Aktywa obrotowe finansowane były głównie zobowiązaniami krótkoterminowymi. Relacja zobowiązań krótkoterminowych </w:t>
      </w:r>
      <w:r w:rsidRPr="00A534E4">
        <w:rPr>
          <w:color w:val="000000" w:themeColor="text1"/>
          <w:szCs w:val="19"/>
        </w:rPr>
        <w:t xml:space="preserve">do aktywów obrotowych </w:t>
      </w:r>
      <w:r w:rsidR="005B7255">
        <w:rPr>
          <w:color w:val="000000" w:themeColor="text1"/>
          <w:szCs w:val="19"/>
        </w:rPr>
        <w:t>wynosiła</w:t>
      </w:r>
      <w:r w:rsidRPr="00A534E4">
        <w:rPr>
          <w:color w:val="000000" w:themeColor="text1"/>
          <w:szCs w:val="19"/>
        </w:rPr>
        <w:t xml:space="preserve"> </w:t>
      </w:r>
      <w:r w:rsidR="00A534E4" w:rsidRPr="00A534E4">
        <w:rPr>
          <w:color w:val="000000" w:themeColor="text1"/>
          <w:szCs w:val="19"/>
        </w:rPr>
        <w:t>57,9</w:t>
      </w:r>
      <w:r w:rsidRPr="00A534E4">
        <w:rPr>
          <w:color w:val="000000" w:themeColor="text1"/>
          <w:szCs w:val="19"/>
        </w:rPr>
        <w:t xml:space="preserve">% wobec </w:t>
      </w:r>
      <w:r w:rsidR="00A534E4" w:rsidRPr="00A534E4">
        <w:rPr>
          <w:color w:val="000000" w:themeColor="text1"/>
          <w:szCs w:val="19"/>
        </w:rPr>
        <w:t>56,0</w:t>
      </w:r>
      <w:r w:rsidRPr="00A534E4">
        <w:rPr>
          <w:color w:val="000000" w:themeColor="text1"/>
          <w:szCs w:val="19"/>
        </w:rPr>
        <w:t>% rok wcześniej.</w:t>
      </w:r>
    </w:p>
    <w:p w14:paraId="49ECDEC5" w14:textId="091C2CD3" w:rsidR="00D41D7C" w:rsidRPr="00A534E4" w:rsidRDefault="00D41D7C" w:rsidP="00D41D7C">
      <w:pPr>
        <w:pStyle w:val="Tekstpodstawowy"/>
        <w:rPr>
          <w:color w:val="000000" w:themeColor="text1"/>
          <w:szCs w:val="19"/>
        </w:rPr>
      </w:pPr>
      <w:r w:rsidRPr="00A534E4">
        <w:rPr>
          <w:b/>
          <w:color w:val="000000" w:themeColor="text1"/>
          <w:szCs w:val="19"/>
        </w:rPr>
        <w:lastRenderedPageBreak/>
        <w:t xml:space="preserve">Zobowiązania </w:t>
      </w:r>
      <w:bookmarkStart w:id="2" w:name="_Toc309805954"/>
      <w:r w:rsidRPr="00A534E4">
        <w:rPr>
          <w:b/>
          <w:color w:val="000000" w:themeColor="text1"/>
          <w:szCs w:val="19"/>
        </w:rPr>
        <w:t xml:space="preserve">długo- i krótkoterminowe </w:t>
      </w:r>
      <w:r w:rsidRPr="00A534E4">
        <w:rPr>
          <w:color w:val="000000" w:themeColor="text1"/>
          <w:szCs w:val="19"/>
        </w:rPr>
        <w:t>(bez funduszy specjalnych) badanych przedsiębiorstw w końcu grudnia 202</w:t>
      </w:r>
      <w:r w:rsidR="00240734" w:rsidRPr="00A534E4">
        <w:rPr>
          <w:color w:val="000000" w:themeColor="text1"/>
          <w:szCs w:val="19"/>
        </w:rPr>
        <w:t>2</w:t>
      </w:r>
      <w:r w:rsidRPr="00A534E4">
        <w:rPr>
          <w:color w:val="000000" w:themeColor="text1"/>
          <w:szCs w:val="19"/>
        </w:rPr>
        <w:t xml:space="preserve"> r. </w:t>
      </w:r>
      <w:r w:rsidR="0047043F" w:rsidRPr="00A534E4">
        <w:rPr>
          <w:color w:val="000000" w:themeColor="text1"/>
          <w:szCs w:val="19"/>
        </w:rPr>
        <w:t>wynos</w:t>
      </w:r>
      <w:r w:rsidR="0047043F">
        <w:rPr>
          <w:color w:val="000000" w:themeColor="text1"/>
          <w:szCs w:val="19"/>
        </w:rPr>
        <w:t>i</w:t>
      </w:r>
      <w:r w:rsidR="0047043F" w:rsidRPr="00A534E4">
        <w:rPr>
          <w:color w:val="000000" w:themeColor="text1"/>
          <w:szCs w:val="19"/>
        </w:rPr>
        <w:t xml:space="preserve">ły </w:t>
      </w:r>
      <w:r w:rsidR="00A534E4" w:rsidRPr="00A534E4">
        <w:rPr>
          <w:color w:val="000000" w:themeColor="text1"/>
          <w:szCs w:val="19"/>
        </w:rPr>
        <w:t>17022,4</w:t>
      </w:r>
      <w:r w:rsidRPr="00A534E4">
        <w:rPr>
          <w:color w:val="000000" w:themeColor="text1"/>
          <w:szCs w:val="19"/>
        </w:rPr>
        <w:t xml:space="preserve"> mln zł i były o </w:t>
      </w:r>
      <w:r w:rsidR="00A534E4" w:rsidRPr="00A534E4">
        <w:rPr>
          <w:color w:val="000000" w:themeColor="text1"/>
          <w:szCs w:val="19"/>
        </w:rPr>
        <w:t>23,7</w:t>
      </w:r>
      <w:r w:rsidRPr="00A534E4">
        <w:rPr>
          <w:color w:val="000000" w:themeColor="text1"/>
          <w:szCs w:val="19"/>
        </w:rPr>
        <w:t xml:space="preserve">% wyższe niż przed rokiem. Zobowiązania długoterminowe stanowiły </w:t>
      </w:r>
      <w:r w:rsidR="00A534E4" w:rsidRPr="00A534E4">
        <w:rPr>
          <w:color w:val="000000" w:themeColor="text1"/>
          <w:szCs w:val="19"/>
        </w:rPr>
        <w:t>22,3</w:t>
      </w:r>
      <w:r w:rsidRPr="00A534E4">
        <w:rPr>
          <w:color w:val="000000" w:themeColor="text1"/>
          <w:szCs w:val="19"/>
        </w:rPr>
        <w:t xml:space="preserve">% ogółu zobowiązań (wobec </w:t>
      </w:r>
      <w:r w:rsidR="00A534E4" w:rsidRPr="00A534E4">
        <w:rPr>
          <w:color w:val="000000" w:themeColor="text1"/>
          <w:szCs w:val="19"/>
        </w:rPr>
        <w:t>26,4</w:t>
      </w:r>
      <w:r w:rsidRPr="00A534E4">
        <w:rPr>
          <w:color w:val="000000" w:themeColor="text1"/>
          <w:szCs w:val="19"/>
        </w:rPr>
        <w:t>% w końcu grudnia 20</w:t>
      </w:r>
      <w:r w:rsidR="00A534E4" w:rsidRPr="00A534E4">
        <w:rPr>
          <w:color w:val="000000" w:themeColor="text1"/>
          <w:szCs w:val="19"/>
        </w:rPr>
        <w:t>21</w:t>
      </w:r>
      <w:r w:rsidRPr="00A534E4">
        <w:rPr>
          <w:color w:val="000000" w:themeColor="text1"/>
          <w:szCs w:val="19"/>
        </w:rPr>
        <w:t xml:space="preserve"> r.). Ich wartość osiągnęła </w:t>
      </w:r>
      <w:r w:rsidR="00A534E4" w:rsidRPr="00A534E4">
        <w:rPr>
          <w:color w:val="000000" w:themeColor="text1"/>
          <w:szCs w:val="19"/>
        </w:rPr>
        <w:t>3798,0</w:t>
      </w:r>
      <w:r w:rsidRPr="00A534E4">
        <w:rPr>
          <w:color w:val="000000" w:themeColor="text1"/>
          <w:szCs w:val="19"/>
        </w:rPr>
        <w:t xml:space="preserve"> mln zł i zwiększyła się o </w:t>
      </w:r>
      <w:r w:rsidR="00A534E4" w:rsidRPr="00A534E4">
        <w:rPr>
          <w:color w:val="000000" w:themeColor="text1"/>
          <w:szCs w:val="19"/>
        </w:rPr>
        <w:t>4,6</w:t>
      </w:r>
      <w:r w:rsidRPr="00A534E4">
        <w:rPr>
          <w:color w:val="000000" w:themeColor="text1"/>
          <w:szCs w:val="19"/>
        </w:rPr>
        <w:t xml:space="preserve">% w stosunku do zanotowanej w końcu poprzedniego roku. Zobowiązania krótkoterminowe </w:t>
      </w:r>
      <w:r w:rsidR="0047043F" w:rsidRPr="00A534E4">
        <w:rPr>
          <w:color w:val="000000" w:themeColor="text1"/>
          <w:szCs w:val="19"/>
        </w:rPr>
        <w:t>wynos</w:t>
      </w:r>
      <w:r w:rsidR="0047043F">
        <w:rPr>
          <w:color w:val="000000" w:themeColor="text1"/>
          <w:szCs w:val="19"/>
        </w:rPr>
        <w:t>i</w:t>
      </w:r>
      <w:r w:rsidR="0047043F" w:rsidRPr="00A534E4">
        <w:rPr>
          <w:color w:val="000000" w:themeColor="text1"/>
          <w:szCs w:val="19"/>
        </w:rPr>
        <w:t xml:space="preserve">ły </w:t>
      </w:r>
      <w:r w:rsidR="00A534E4" w:rsidRPr="00A534E4">
        <w:rPr>
          <w:color w:val="000000" w:themeColor="text1"/>
          <w:szCs w:val="19"/>
        </w:rPr>
        <w:t>13204,4</w:t>
      </w:r>
      <w:r w:rsidRPr="00A534E4">
        <w:rPr>
          <w:color w:val="000000" w:themeColor="text1"/>
          <w:szCs w:val="19"/>
        </w:rPr>
        <w:t xml:space="preserve"> mln zł i w skali roku wzrosły o </w:t>
      </w:r>
      <w:r w:rsidR="00A534E4" w:rsidRPr="00A534E4">
        <w:rPr>
          <w:color w:val="000000" w:themeColor="text1"/>
          <w:szCs w:val="19"/>
        </w:rPr>
        <w:t>30,6</w:t>
      </w:r>
      <w:r w:rsidRPr="00A534E4">
        <w:rPr>
          <w:color w:val="000000" w:themeColor="text1"/>
          <w:szCs w:val="19"/>
        </w:rPr>
        <w:t xml:space="preserve">%, w tym z tytułu kredytów i pożyczek – o </w:t>
      </w:r>
      <w:r w:rsidR="00A534E4" w:rsidRPr="00A534E4">
        <w:rPr>
          <w:color w:val="000000" w:themeColor="text1"/>
          <w:szCs w:val="19"/>
        </w:rPr>
        <w:t>10,1</w:t>
      </w:r>
      <w:r w:rsidRPr="00A534E4">
        <w:rPr>
          <w:color w:val="000000" w:themeColor="text1"/>
          <w:szCs w:val="19"/>
        </w:rPr>
        <w:t xml:space="preserve">%, z tytułu dostaw i usług – o </w:t>
      </w:r>
      <w:r w:rsidR="00A534E4" w:rsidRPr="00A534E4">
        <w:rPr>
          <w:color w:val="000000" w:themeColor="text1"/>
          <w:szCs w:val="19"/>
        </w:rPr>
        <w:t>38,6</w:t>
      </w:r>
      <w:r w:rsidRPr="00A534E4">
        <w:rPr>
          <w:color w:val="000000" w:themeColor="text1"/>
          <w:szCs w:val="19"/>
        </w:rPr>
        <w:t xml:space="preserve">%, a z tytułu podatków, ceł, ubezpieczeń i innych świadczeń – o </w:t>
      </w:r>
      <w:r w:rsidR="00A534E4" w:rsidRPr="00A534E4">
        <w:rPr>
          <w:color w:val="000000" w:themeColor="text1"/>
          <w:szCs w:val="19"/>
        </w:rPr>
        <w:t>25,9</w:t>
      </w:r>
      <w:r w:rsidRPr="00A534E4">
        <w:rPr>
          <w:color w:val="000000" w:themeColor="text1"/>
          <w:szCs w:val="19"/>
        </w:rPr>
        <w:t>%.</w:t>
      </w:r>
    </w:p>
    <w:p w14:paraId="1F2B0F73" w14:textId="77777777" w:rsidR="00D41D7C" w:rsidRDefault="00D41D7C" w:rsidP="00D41D7C">
      <w:pPr>
        <w:pStyle w:val="Nagwek1"/>
        <w:spacing w:before="600" w:after="240"/>
        <w:rPr>
          <w:color w:val="522398"/>
        </w:rPr>
      </w:pPr>
      <w:r w:rsidRPr="00D800C5">
        <w:rPr>
          <w:color w:val="522398"/>
        </w:rPr>
        <w:t>Nakłady inwestycyjne</w:t>
      </w:r>
      <w:bookmarkEnd w:id="2"/>
      <w:r w:rsidRPr="00D800C5">
        <w:rPr>
          <w:color w:val="522398"/>
        </w:rPr>
        <w:t xml:space="preserve">  </w:t>
      </w:r>
    </w:p>
    <w:p w14:paraId="51FC671F" w14:textId="6CB0BB79" w:rsidR="00D41D7C" w:rsidRPr="00FA19DF" w:rsidRDefault="00D41D7C" w:rsidP="00D41D7C">
      <w:pPr>
        <w:rPr>
          <w:color w:val="000000" w:themeColor="text1"/>
          <w:szCs w:val="19"/>
        </w:rPr>
      </w:pPr>
      <w:r w:rsidRPr="00FA19DF">
        <w:rPr>
          <w:color w:val="000000" w:themeColor="text1"/>
          <w:szCs w:val="19"/>
        </w:rPr>
        <w:t>Nakłady inwestycyjne poniesione w 202</w:t>
      </w:r>
      <w:r w:rsidR="00240734" w:rsidRPr="00FA19DF">
        <w:rPr>
          <w:color w:val="000000" w:themeColor="text1"/>
          <w:szCs w:val="19"/>
        </w:rPr>
        <w:t>2</w:t>
      </w:r>
      <w:r w:rsidRPr="00FA19DF">
        <w:rPr>
          <w:color w:val="000000" w:themeColor="text1"/>
          <w:szCs w:val="19"/>
        </w:rPr>
        <w:t xml:space="preserve"> r. przez przedsiębiorstwa mające siedzibę na terenie województwa podlaskiego osiągnęły wartość </w:t>
      </w:r>
      <w:r w:rsidR="00FA19DF" w:rsidRPr="00FA19DF">
        <w:rPr>
          <w:color w:val="000000" w:themeColor="text1"/>
          <w:szCs w:val="19"/>
        </w:rPr>
        <w:t>2097,0</w:t>
      </w:r>
      <w:r w:rsidRPr="00FA19DF">
        <w:rPr>
          <w:color w:val="000000" w:themeColor="text1"/>
          <w:szCs w:val="19"/>
        </w:rPr>
        <w:t xml:space="preserve"> mln zł (w cenach bieżących) i były o </w:t>
      </w:r>
      <w:r w:rsidR="00FA19DF" w:rsidRPr="00FA19DF">
        <w:rPr>
          <w:color w:val="000000" w:themeColor="text1"/>
          <w:szCs w:val="19"/>
        </w:rPr>
        <w:t>16,4</w:t>
      </w:r>
      <w:r w:rsidRPr="00FA19DF">
        <w:rPr>
          <w:color w:val="000000" w:themeColor="text1"/>
          <w:szCs w:val="19"/>
        </w:rPr>
        <w:t>% wyższe niż w poprzednim roku</w:t>
      </w:r>
      <w:r w:rsidRPr="00FA19DF">
        <w:rPr>
          <w:rFonts w:cs="Arial"/>
          <w:color w:val="000000" w:themeColor="text1"/>
          <w:szCs w:val="19"/>
        </w:rPr>
        <w:t>.</w:t>
      </w:r>
    </w:p>
    <w:p w14:paraId="5B0D00E1" w14:textId="6B129F9C" w:rsidR="00D41D7C" w:rsidRPr="00FA19DF" w:rsidRDefault="00D41D7C" w:rsidP="00D41D7C">
      <w:pPr>
        <w:rPr>
          <w:color w:val="000000" w:themeColor="text1"/>
          <w:szCs w:val="19"/>
        </w:rPr>
      </w:pPr>
      <w:r w:rsidRPr="00FA19DF">
        <w:rPr>
          <w:color w:val="000000" w:themeColor="text1"/>
          <w:szCs w:val="19"/>
        </w:rPr>
        <w:t xml:space="preserve">Nakłady na zakupy zwiększyły się o </w:t>
      </w:r>
      <w:r w:rsidR="00FA19DF" w:rsidRPr="00FA19DF">
        <w:rPr>
          <w:color w:val="000000" w:themeColor="text1"/>
          <w:szCs w:val="19"/>
        </w:rPr>
        <w:t>12,4</w:t>
      </w:r>
      <w:r w:rsidRPr="00FA19DF">
        <w:rPr>
          <w:color w:val="000000" w:themeColor="text1"/>
          <w:szCs w:val="19"/>
        </w:rPr>
        <w:t xml:space="preserve">%, </w:t>
      </w:r>
      <w:r w:rsidR="00E70ED8" w:rsidRPr="00FA19DF">
        <w:rPr>
          <w:color w:val="000000" w:themeColor="text1"/>
          <w:szCs w:val="19"/>
        </w:rPr>
        <w:t xml:space="preserve">przy czym wzrosły </w:t>
      </w:r>
      <w:r w:rsidR="00E70ED8" w:rsidRPr="00F2246D">
        <w:rPr>
          <w:color w:val="000000" w:themeColor="text1"/>
          <w:szCs w:val="19"/>
        </w:rPr>
        <w:t xml:space="preserve">nakłady </w:t>
      </w:r>
      <w:r w:rsidR="00E70ED8" w:rsidRPr="00FA19DF">
        <w:rPr>
          <w:color w:val="000000" w:themeColor="text1"/>
          <w:szCs w:val="19"/>
        </w:rPr>
        <w:t xml:space="preserve">na środki transportu </w:t>
      </w:r>
      <w:r w:rsidR="00E70ED8">
        <w:rPr>
          <w:color w:val="000000" w:themeColor="text1"/>
          <w:szCs w:val="19"/>
        </w:rPr>
        <w:t>(</w:t>
      </w:r>
      <w:r w:rsidR="00E70ED8" w:rsidRPr="00FA19DF">
        <w:rPr>
          <w:color w:val="000000" w:themeColor="text1"/>
          <w:szCs w:val="19"/>
        </w:rPr>
        <w:t>o 86,9%</w:t>
      </w:r>
      <w:r w:rsidR="00E70ED8">
        <w:rPr>
          <w:color w:val="000000" w:themeColor="text1"/>
          <w:szCs w:val="19"/>
        </w:rPr>
        <w:t>)</w:t>
      </w:r>
      <w:r w:rsidR="00E70ED8" w:rsidRPr="00FA19DF">
        <w:rPr>
          <w:color w:val="000000" w:themeColor="text1"/>
          <w:szCs w:val="19"/>
        </w:rPr>
        <w:t xml:space="preserve"> </w:t>
      </w:r>
      <w:r w:rsidR="00E70ED8">
        <w:rPr>
          <w:color w:val="000000" w:themeColor="text1"/>
          <w:szCs w:val="19"/>
        </w:rPr>
        <w:t>oraz</w:t>
      </w:r>
      <w:r w:rsidR="00E70ED8" w:rsidRPr="00FA19DF">
        <w:rPr>
          <w:color w:val="000000" w:themeColor="text1"/>
          <w:szCs w:val="19"/>
        </w:rPr>
        <w:t xml:space="preserve"> na budynki i</w:t>
      </w:r>
      <w:r w:rsidR="00E70ED8">
        <w:rPr>
          <w:color w:val="000000" w:themeColor="text1"/>
          <w:szCs w:val="19"/>
        </w:rPr>
        <w:t> </w:t>
      </w:r>
      <w:r w:rsidR="00E70ED8" w:rsidRPr="00FA19DF">
        <w:rPr>
          <w:color w:val="000000" w:themeColor="text1"/>
          <w:szCs w:val="19"/>
        </w:rPr>
        <w:t xml:space="preserve">budowle </w:t>
      </w:r>
      <w:r w:rsidR="00E70ED8">
        <w:rPr>
          <w:color w:val="000000" w:themeColor="text1"/>
          <w:szCs w:val="19"/>
        </w:rPr>
        <w:t>(</w:t>
      </w:r>
      <w:r w:rsidR="00E70ED8" w:rsidRPr="00FA19DF">
        <w:rPr>
          <w:color w:val="000000" w:themeColor="text1"/>
          <w:szCs w:val="19"/>
        </w:rPr>
        <w:t>o 26,2%</w:t>
      </w:r>
      <w:r w:rsidR="00E70ED8">
        <w:rPr>
          <w:color w:val="000000" w:themeColor="text1"/>
          <w:szCs w:val="19"/>
        </w:rPr>
        <w:t xml:space="preserve">), </w:t>
      </w:r>
      <w:r w:rsidR="00E70ED8" w:rsidRPr="00FA19DF">
        <w:rPr>
          <w:color w:val="000000" w:themeColor="text1"/>
          <w:szCs w:val="19"/>
        </w:rPr>
        <w:t xml:space="preserve">a spadły na maszyny, urządzenia techniczne, narzędzia i wyposażenie </w:t>
      </w:r>
      <w:r w:rsidR="00E70ED8">
        <w:rPr>
          <w:color w:val="000000" w:themeColor="text1"/>
          <w:szCs w:val="19"/>
        </w:rPr>
        <w:t>(</w:t>
      </w:r>
      <w:r w:rsidR="00E70ED8" w:rsidRPr="00FA19DF">
        <w:rPr>
          <w:color w:val="000000" w:themeColor="text1"/>
          <w:szCs w:val="19"/>
        </w:rPr>
        <w:t>o 3,6%</w:t>
      </w:r>
      <w:r w:rsidR="00E70ED8">
        <w:rPr>
          <w:color w:val="000000" w:themeColor="text1"/>
          <w:szCs w:val="19"/>
        </w:rPr>
        <w:t>)</w:t>
      </w:r>
      <w:r w:rsidR="00E70ED8" w:rsidRPr="00FA19DF">
        <w:rPr>
          <w:color w:val="000000" w:themeColor="text1"/>
          <w:szCs w:val="19"/>
        </w:rPr>
        <w:t xml:space="preserve">. Udział zakupów w nakładach ogółem wyniósł 69,7% (przed rokiem 72,2%).  </w:t>
      </w:r>
    </w:p>
    <w:p w14:paraId="1CE791CE" w14:textId="2536994A" w:rsidR="00D41D7C" w:rsidRDefault="00D41D7C" w:rsidP="00D41D7C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7AD14C0C" w14:textId="3AA37A42" w:rsidR="00D41D7C" w:rsidRDefault="00E5014F" w:rsidP="00D41D7C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5172608" behindDoc="0" locked="0" layoutInCell="1" allowOverlap="1" wp14:anchorId="443969D9" wp14:editId="5492A096">
                <wp:simplePos x="0" y="0"/>
                <wp:positionH relativeFrom="margin">
                  <wp:posOffset>-103344</wp:posOffset>
                </wp:positionH>
                <wp:positionV relativeFrom="paragraph">
                  <wp:posOffset>41910</wp:posOffset>
                </wp:positionV>
                <wp:extent cx="621030" cy="360045"/>
                <wp:effectExtent l="0" t="0" r="7620" b="1905"/>
                <wp:wrapNone/>
                <wp:docPr id="57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79DBE" w14:textId="77777777" w:rsidR="00D41D7C" w:rsidRDefault="00D41D7C" w:rsidP="00D41D7C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443969D9" id="_x0000_s1049" type="#_x0000_t202" style="position:absolute;left:0;text-align:left;margin-left:-8.15pt;margin-top:3.3pt;width:48.9pt;height:28.35pt;z-index:255172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" filled="f" stroked="f" strokeweight="3e-5mm">
                <v:textbox inset="2.16pt,1.8pt,2.16pt,1.8pt">
                  <w:txbxContent>
                    <w:p w14:paraId="54079DBE" w14:textId="77777777" w:rsidR="00D41D7C" w:rsidRDefault="00D41D7C" w:rsidP="00D41D7C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D7C" w:rsidRPr="004165AB">
        <w:rPr>
          <w:color w:val="000000" w:themeColor="text1"/>
          <w:sz w:val="18"/>
        </w:rPr>
        <w:t xml:space="preserve"> </w:t>
      </w:r>
      <w:r w:rsidR="00D41D7C">
        <w:rPr>
          <w:color w:val="000000" w:themeColor="text1"/>
          <w:sz w:val="18"/>
        </w:rPr>
        <w:t xml:space="preserve">   </w:t>
      </w:r>
      <w:r w:rsidR="00D41D7C" w:rsidRPr="004165AB">
        <w:rPr>
          <w:color w:val="000000" w:themeColor="text1"/>
          <w:sz w:val="18"/>
        </w:rPr>
        <w:t xml:space="preserve"> </w:t>
      </w:r>
      <w:r w:rsidR="00D41D7C">
        <w:rPr>
          <w:color w:val="000000" w:themeColor="text1"/>
          <w:sz w:val="18"/>
        </w:rPr>
        <w:t>(ceny bieżące; wzrost/spadek w stosunku do roku poprzedniego</w:t>
      </w:r>
      <w:r w:rsidR="00D41D7C" w:rsidRPr="004165AB">
        <w:rPr>
          <w:color w:val="000000" w:themeColor="text1"/>
          <w:sz w:val="18"/>
        </w:rPr>
        <w:t>)</w:t>
      </w:r>
      <w:r w:rsidR="00D41D7C" w:rsidRPr="001A44A1">
        <w:rPr>
          <w:noProof/>
          <w:lang w:eastAsia="pl-PL"/>
        </w:rPr>
        <w:t xml:space="preserve"> </w:t>
      </w:r>
    </w:p>
    <w:p w14:paraId="2B52D4BC" w14:textId="7384DF36" w:rsidR="006C7238" w:rsidRDefault="00F132B7" w:rsidP="006C7238">
      <w:pPr>
        <w:pStyle w:val="Tekstpodstawowy"/>
        <w:spacing w:before="0" w:after="0" w:line="240" w:lineRule="auto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173632" behindDoc="0" locked="0" layoutInCell="1" allowOverlap="1" wp14:anchorId="02DD5BC3" wp14:editId="51284280">
                <wp:simplePos x="0" y="0"/>
                <wp:positionH relativeFrom="margin">
                  <wp:posOffset>890270</wp:posOffset>
                </wp:positionH>
                <wp:positionV relativeFrom="paragraph">
                  <wp:posOffset>2378710</wp:posOffset>
                </wp:positionV>
                <wp:extent cx="5449570" cy="503555"/>
                <wp:effectExtent l="0" t="0" r="0" b="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570" cy="503555"/>
                          <a:chOff x="0" y="0"/>
                          <a:chExt cx="5449873" cy="503555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B72DE" w14:textId="77777777" w:rsidR="00D41D7C" w:rsidRPr="00F10BE1" w:rsidRDefault="00D41D7C" w:rsidP="00D41D7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62" name="Prostokąt 62"/>
                        <wps:cNvSpPr/>
                        <wps:spPr>
                          <a:xfrm>
                            <a:off x="0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B27741" w14:textId="77777777" w:rsidR="00D41D7C" w:rsidRDefault="00D41D7C" w:rsidP="00D4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Prostokąt 63"/>
                        <wps:cNvSpPr/>
                        <wps:spPr>
                          <a:xfrm>
                            <a:off x="1273428" y="50488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95D2D5" w14:textId="77777777" w:rsidR="00D41D7C" w:rsidRDefault="00D41D7C" w:rsidP="00D4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rostokąt 66"/>
                        <wps:cNvSpPr/>
                        <wps:spPr>
                          <a:xfrm>
                            <a:off x="270393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C5DD2B" w14:textId="77777777" w:rsidR="00D41D7C" w:rsidRDefault="00D41D7C" w:rsidP="00D4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Prostokąt 71"/>
                        <wps:cNvSpPr/>
                        <wps:spPr>
                          <a:xfrm>
                            <a:off x="419731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C27F67" w14:textId="77777777" w:rsidR="00D41D7C" w:rsidRDefault="00D41D7C" w:rsidP="00D4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60052" w14:textId="77777777" w:rsidR="00D41D7C" w:rsidRPr="00F10BE1" w:rsidRDefault="00D41D7C" w:rsidP="00D41D7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7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5003D" w14:textId="77777777" w:rsidR="00D41D7C" w:rsidRPr="00F10BE1" w:rsidRDefault="00D41D7C" w:rsidP="00D41D7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7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B53BC" w14:textId="77777777" w:rsidR="00D41D7C" w:rsidRPr="00F10BE1" w:rsidRDefault="00D41D7C" w:rsidP="00D41D7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85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3599" w14:textId="77777777" w:rsidR="00D41D7C" w:rsidRPr="00F10BE1" w:rsidRDefault="00D41D7C" w:rsidP="00D41D7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D5BC3" id="Grupa 58" o:spid="_x0000_s1050" style="position:absolute;margin-left:70.1pt;margin-top:187.3pt;width:429.1pt;height:39.65pt;z-index:255173632;mso-position-horizontal-relative:margin;mso-height-relative:margin" coordsize="54498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">
                <v:shape id="_x0000_s1051" type="#_x0000_t202" style="position:absolute;left:29507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433B72DE" w14:textId="77777777" w:rsidR="00D41D7C" w:rsidRPr="00F10BE1" w:rsidRDefault="00D41D7C" w:rsidP="00D41D7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62" o:spid="_x0000_s1052" style="position:absolute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" fillcolor="#b3b3b3" stroked="f" strokeweight="1pt">
                  <v:textbox>
                    <w:txbxContent>
                      <w:p w14:paraId="5AB27741" w14:textId="77777777" w:rsidR="00D41D7C" w:rsidRDefault="00D41D7C" w:rsidP="00D41D7C">
                        <w:pPr>
                          <w:jc w:val="center"/>
                        </w:pPr>
                      </w:p>
                    </w:txbxContent>
                  </v:textbox>
                </v:rect>
                <v:rect id="Prostokąt 63" o:spid="_x0000_s1053" style="position:absolute;left:12734;top:504;width:2508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" fillcolor="#755db3" stroked="f" strokeweight="1pt">
                  <v:textbox>
                    <w:txbxContent>
                      <w:p w14:paraId="0B95D2D5" w14:textId="77777777" w:rsidR="00D41D7C" w:rsidRDefault="00D41D7C" w:rsidP="00D41D7C">
                        <w:pPr>
                          <w:jc w:val="center"/>
                        </w:pPr>
                      </w:p>
                    </w:txbxContent>
                  </v:textbox>
                </v:rect>
                <v:rect id="Prostokąt 66" o:spid="_x0000_s1054" style="position:absolute;left:27039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" fillcolor="#baa7d6" stroked="f" strokeweight="1pt">
                  <v:textbox>
                    <w:txbxContent>
                      <w:p w14:paraId="0DC5DD2B" w14:textId="77777777" w:rsidR="00D41D7C" w:rsidRDefault="00D41D7C" w:rsidP="00D41D7C">
                        <w:pPr>
                          <w:jc w:val="center"/>
                        </w:pPr>
                      </w:p>
                    </w:txbxContent>
                  </v:textbox>
                </v:rect>
                <v:rect id="Prostokąt 71" o:spid="_x0000_s1055" style="position:absolute;left:41973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" fillcolor="#dcd3ea" stroked="f" strokeweight="1pt">
                  <v:textbox>
                    <w:txbxContent>
                      <w:p w14:paraId="7AC27F67" w14:textId="77777777" w:rsidR="00D41D7C" w:rsidRDefault="00D41D7C" w:rsidP="00D41D7C">
                        <w:pPr>
                          <w:jc w:val="center"/>
                        </w:pPr>
                      </w:p>
                    </w:txbxContent>
                  </v:textbox>
                </v:rect>
                <v:shape id="_x0000_s105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66F60052" w14:textId="77777777" w:rsidR="00D41D7C" w:rsidRPr="00F10BE1" w:rsidRDefault="00D41D7C" w:rsidP="00D41D7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2465003D" w14:textId="77777777" w:rsidR="00D41D7C" w:rsidRPr="00F10BE1" w:rsidRDefault="00D41D7C" w:rsidP="00D41D7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5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579B53BC" w14:textId="77777777" w:rsidR="00D41D7C" w:rsidRPr="00F10BE1" w:rsidRDefault="00D41D7C" w:rsidP="00D41D7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5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" filled="f" stroked="f" strokeweight="3e-5mm">
                  <v:textbox inset="2.16pt,1.8pt,2.16pt,1.8pt">
                    <w:txbxContent>
                      <w:p w14:paraId="73D03599" w14:textId="77777777" w:rsidR="00D41D7C" w:rsidRPr="00F10BE1" w:rsidRDefault="00D41D7C" w:rsidP="00D41D7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7238">
        <w:rPr>
          <w:noProof/>
        </w:rPr>
        <w:drawing>
          <wp:inline distT="0" distB="0" distL="0" distR="0" wp14:anchorId="4DE4E8DD" wp14:editId="6A9AE80F">
            <wp:extent cx="6639636" cy="3001645"/>
            <wp:effectExtent l="0" t="0" r="8890" b="8255"/>
            <wp:docPr id="97" name="Wykres 97" descr="Wykres 11. Nakłady inwestycyjne (ceny bieżące; wzrost/spadek w stosunku do roku poprzedniego) &#10;&#10;&#10;Na wykresie słupkowym zaprezentowano nakłady inwestycyjne dla lat 2018-2022 dla województwa podlaskiego. Ostatni zaprezentowany okres to styczeń-grudz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74FA419" w14:textId="228015F0" w:rsidR="00D41D7C" w:rsidRPr="00FA19DF" w:rsidRDefault="00D41D7C" w:rsidP="00D41D7C">
      <w:pPr>
        <w:pStyle w:val="Tekstpodstawowy"/>
        <w:spacing w:before="40" w:after="0" w:line="240" w:lineRule="auto"/>
        <w:rPr>
          <w:color w:val="000000" w:themeColor="text1"/>
          <w:spacing w:val="-2"/>
          <w:szCs w:val="19"/>
        </w:rPr>
      </w:pPr>
      <w:r w:rsidRPr="00FA19DF">
        <w:rPr>
          <w:noProof/>
          <w:color w:val="000000" w:themeColor="text1"/>
          <w:sz w:val="18"/>
          <w:lang w:eastAsia="pl-PL"/>
        </w:rPr>
        <w:t>Wzrost</w:t>
      </w:r>
      <w:r w:rsidRPr="00FA19DF">
        <w:rPr>
          <w:color w:val="000000" w:themeColor="text1"/>
          <w:spacing w:val="-2"/>
          <w:szCs w:val="19"/>
        </w:rPr>
        <w:t xml:space="preserve"> nakładów miał miejsce m.in. </w:t>
      </w:r>
      <w:r w:rsidR="00FA19DF" w:rsidRPr="00FA19DF">
        <w:rPr>
          <w:rFonts w:eastAsia="Fira Sans" w:cs="Fira Sans"/>
          <w:color w:val="000000" w:themeColor="text1"/>
          <w:szCs w:val="19"/>
        </w:rPr>
        <w:t xml:space="preserve">transporcie i gospodarce magazynowej (ponad 4,5-krotny), </w:t>
      </w:r>
      <w:r w:rsidR="00FA19DF" w:rsidRPr="00FA19DF">
        <w:rPr>
          <w:color w:val="000000" w:themeColor="text1"/>
          <w:spacing w:val="-2"/>
          <w:szCs w:val="19"/>
        </w:rPr>
        <w:t xml:space="preserve">obsłudze rynku nieruchomości (o 25,3%) oraz </w:t>
      </w:r>
      <w:r w:rsidR="00FA19DF" w:rsidRPr="00FA19DF">
        <w:rPr>
          <w:rFonts w:eastAsia="Fira Sans" w:cs="Fira Sans"/>
          <w:color w:val="000000" w:themeColor="text1"/>
          <w:szCs w:val="19"/>
        </w:rPr>
        <w:t xml:space="preserve">handlu; naprawie pojazdów samochodowych (o 22,0%). </w:t>
      </w:r>
      <w:r w:rsidR="00FA19DF" w:rsidRPr="00FA19DF">
        <w:rPr>
          <w:color w:val="000000" w:themeColor="text1"/>
          <w:spacing w:val="-2"/>
          <w:szCs w:val="19"/>
        </w:rPr>
        <w:t xml:space="preserve">Spadek wystąpił m.in. w </w:t>
      </w:r>
      <w:r w:rsidR="00FA19DF" w:rsidRPr="00FA19DF">
        <w:rPr>
          <w:rFonts w:eastAsia="Fira Sans" w:cs="Fira Sans"/>
          <w:color w:val="000000" w:themeColor="text1"/>
          <w:szCs w:val="19"/>
        </w:rPr>
        <w:t>budownictwie</w:t>
      </w:r>
      <w:r w:rsidRPr="00FA19DF">
        <w:rPr>
          <w:rFonts w:eastAsia="Fira Sans" w:cs="Fira Sans"/>
          <w:color w:val="000000" w:themeColor="text1"/>
          <w:szCs w:val="19"/>
        </w:rPr>
        <w:t xml:space="preserve"> (o</w:t>
      </w:r>
      <w:r w:rsidR="00FA19DF" w:rsidRPr="00FA19DF">
        <w:rPr>
          <w:rFonts w:eastAsia="Fira Sans" w:cs="Fira Sans"/>
          <w:color w:val="000000" w:themeColor="text1"/>
          <w:szCs w:val="19"/>
        </w:rPr>
        <w:t> 21,2</w:t>
      </w:r>
      <w:r w:rsidRPr="00FA19DF">
        <w:rPr>
          <w:rFonts w:eastAsia="Fira Sans" w:cs="Fira Sans"/>
          <w:color w:val="000000" w:themeColor="text1"/>
          <w:szCs w:val="19"/>
        </w:rPr>
        <w:t>%)</w:t>
      </w:r>
      <w:r w:rsidR="00FA19DF" w:rsidRPr="00FA19DF">
        <w:rPr>
          <w:rFonts w:eastAsia="Fira Sans" w:cs="Fira Sans"/>
          <w:color w:val="000000" w:themeColor="text1"/>
          <w:szCs w:val="19"/>
        </w:rPr>
        <w:t>.</w:t>
      </w:r>
    </w:p>
    <w:p w14:paraId="6193F6E8" w14:textId="4CBBF60C" w:rsidR="00FB7A7D" w:rsidRPr="00FB7A7D" w:rsidRDefault="00D41D7C" w:rsidP="00FB7A7D">
      <w:pPr>
        <w:rPr>
          <w:color w:val="000000" w:themeColor="text1"/>
          <w:spacing w:val="-4"/>
          <w:szCs w:val="19"/>
        </w:rPr>
      </w:pPr>
      <w:r w:rsidRPr="00EB6A50">
        <w:rPr>
          <w:color w:val="000000" w:themeColor="text1"/>
          <w:spacing w:val="-4"/>
          <w:szCs w:val="19"/>
        </w:rPr>
        <w:t>W 202</w:t>
      </w:r>
      <w:r w:rsidR="00240734" w:rsidRPr="00EB6A50">
        <w:rPr>
          <w:color w:val="000000" w:themeColor="text1"/>
          <w:spacing w:val="-4"/>
          <w:szCs w:val="19"/>
        </w:rPr>
        <w:t>2</w:t>
      </w:r>
      <w:r w:rsidRPr="00EB6A50">
        <w:rPr>
          <w:color w:val="000000" w:themeColor="text1"/>
          <w:spacing w:val="-4"/>
          <w:szCs w:val="19"/>
        </w:rPr>
        <w:t xml:space="preserve"> r. inwestowały głównie przedsiębiorstwa prowadzące działalność w zakresie: przetwórstwa przemysłowego (na które przypadało </w:t>
      </w:r>
      <w:r w:rsidR="00EB6A50" w:rsidRPr="00EB6A50">
        <w:rPr>
          <w:color w:val="000000" w:themeColor="text1"/>
          <w:spacing w:val="-4"/>
          <w:szCs w:val="19"/>
        </w:rPr>
        <w:t>56,6</w:t>
      </w:r>
      <w:r w:rsidRPr="00EB6A50">
        <w:rPr>
          <w:color w:val="000000" w:themeColor="text1"/>
          <w:spacing w:val="-4"/>
          <w:szCs w:val="19"/>
        </w:rPr>
        <w:t>% ogółu poniesionych nakładów),</w:t>
      </w:r>
      <w:r w:rsidR="00FB7A7D" w:rsidRPr="0059036A">
        <w:rPr>
          <w:spacing w:val="-4"/>
          <w:szCs w:val="19"/>
        </w:rPr>
        <w:t xml:space="preserve"> </w:t>
      </w:r>
      <w:r w:rsidR="00FB7A7D">
        <w:rPr>
          <w:spacing w:val="-4"/>
          <w:szCs w:val="19"/>
        </w:rPr>
        <w:t>transportu i gospodarki magazynowej</w:t>
      </w:r>
      <w:r w:rsidR="00FB7A7D" w:rsidRPr="0059036A">
        <w:rPr>
          <w:spacing w:val="-4"/>
          <w:szCs w:val="19"/>
        </w:rPr>
        <w:t xml:space="preserve"> (9,</w:t>
      </w:r>
      <w:r w:rsidR="00FB7A7D">
        <w:rPr>
          <w:spacing w:val="-4"/>
          <w:szCs w:val="19"/>
        </w:rPr>
        <w:t>8</w:t>
      </w:r>
      <w:r w:rsidR="00FB7A7D" w:rsidRPr="0059036A">
        <w:rPr>
          <w:spacing w:val="-4"/>
          <w:szCs w:val="19"/>
        </w:rPr>
        <w:t xml:space="preserve">%) oraz </w:t>
      </w:r>
      <w:r w:rsidR="00FB7A7D">
        <w:rPr>
          <w:spacing w:val="-4"/>
          <w:szCs w:val="19"/>
        </w:rPr>
        <w:t>handlu; naprawy pojazdów samochodowych</w:t>
      </w:r>
      <w:r w:rsidR="00FB7A7D" w:rsidRPr="0059036A">
        <w:rPr>
          <w:spacing w:val="-4"/>
          <w:szCs w:val="19"/>
        </w:rPr>
        <w:t xml:space="preserve"> (</w:t>
      </w:r>
      <w:r w:rsidR="00FB7A7D">
        <w:rPr>
          <w:spacing w:val="-4"/>
          <w:szCs w:val="19"/>
        </w:rPr>
        <w:t>9,6</w:t>
      </w:r>
      <w:r w:rsidR="00FB7A7D" w:rsidRPr="0059036A">
        <w:rPr>
          <w:spacing w:val="-4"/>
          <w:szCs w:val="19"/>
        </w:rPr>
        <w:t xml:space="preserve">%). </w:t>
      </w:r>
      <w:r w:rsidR="00FB7A7D" w:rsidRPr="00FB7A7D">
        <w:rPr>
          <w:color w:val="000000" w:themeColor="text1"/>
          <w:spacing w:val="-4"/>
          <w:szCs w:val="19"/>
        </w:rPr>
        <w:t xml:space="preserve">W strukturze nakładów według sekcji w porównaniu z poprzednim rokiem najbardziej zwiększył się udział nakładów przedsiębiorstw zajmujących się </w:t>
      </w:r>
      <w:r w:rsidR="00FB7A7D">
        <w:rPr>
          <w:spacing w:val="-4"/>
          <w:szCs w:val="19"/>
        </w:rPr>
        <w:t>transportem i gospodarką magazynową</w:t>
      </w:r>
      <w:r w:rsidR="00FB7A7D" w:rsidRPr="0059036A">
        <w:rPr>
          <w:spacing w:val="-4"/>
          <w:szCs w:val="19"/>
        </w:rPr>
        <w:t xml:space="preserve"> (</w:t>
      </w:r>
      <w:r w:rsidR="00FB7A7D">
        <w:rPr>
          <w:spacing w:val="-4"/>
          <w:szCs w:val="19"/>
        </w:rPr>
        <w:t>7,3</w:t>
      </w:r>
      <w:r w:rsidR="00FB7A7D" w:rsidRPr="0059036A">
        <w:rPr>
          <w:spacing w:val="-4"/>
          <w:szCs w:val="19"/>
        </w:rPr>
        <w:t xml:space="preserve"> p. proc.), natomiast zmniejszył się udział nakładów poniesionych przez przedsiębiorstwa prowadzące działalność w zakresie </w:t>
      </w:r>
      <w:r w:rsidR="00FB7A7D" w:rsidRPr="0059036A">
        <w:rPr>
          <w:rFonts w:eastAsia="Fira Sans" w:cs="Fira Sans"/>
          <w:spacing w:val="-4"/>
          <w:szCs w:val="19"/>
        </w:rPr>
        <w:t>przetwórstwa przemysłowego (o</w:t>
      </w:r>
      <w:r w:rsidR="00FB7A7D">
        <w:rPr>
          <w:rFonts w:eastAsia="Fira Sans" w:cs="Fira Sans"/>
          <w:spacing w:val="-4"/>
          <w:szCs w:val="19"/>
        </w:rPr>
        <w:t> 6,0</w:t>
      </w:r>
      <w:r w:rsidR="00FB7A7D" w:rsidRPr="0059036A">
        <w:rPr>
          <w:rFonts w:eastAsia="Fira Sans" w:cs="Fira Sans"/>
          <w:spacing w:val="-4"/>
          <w:szCs w:val="19"/>
        </w:rPr>
        <w:t xml:space="preserve"> p. proc.). </w:t>
      </w:r>
    </w:p>
    <w:p w14:paraId="08CC7185" w14:textId="555AC62E" w:rsidR="00D41D7C" w:rsidRPr="00644226" w:rsidRDefault="00D41D7C" w:rsidP="00D41D7C">
      <w:pPr>
        <w:pStyle w:val="Tekstpodstawowy"/>
        <w:rPr>
          <w:rFonts w:eastAsia="Fira Sans" w:cs="Fira Sans"/>
          <w:b/>
          <w:color w:val="000000" w:themeColor="text1"/>
          <w:szCs w:val="19"/>
        </w:rPr>
        <w:sectPr w:rsidR="00D41D7C" w:rsidRPr="00644226" w:rsidSect="007B6330">
          <w:footerReference w:type="default" r:id="rId28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  <w:r w:rsidRPr="00644226">
        <w:rPr>
          <w:color w:val="000000" w:themeColor="text1"/>
          <w:spacing w:val="-2"/>
          <w:szCs w:val="19"/>
        </w:rPr>
        <w:t>W okresie styczeń–grudzień 202</w:t>
      </w:r>
      <w:r w:rsidR="00240734" w:rsidRPr="00644226">
        <w:rPr>
          <w:color w:val="000000" w:themeColor="text1"/>
          <w:spacing w:val="-2"/>
          <w:szCs w:val="19"/>
        </w:rPr>
        <w:t>2</w:t>
      </w:r>
      <w:r w:rsidRPr="00644226">
        <w:rPr>
          <w:color w:val="000000" w:themeColor="text1"/>
          <w:spacing w:val="-2"/>
          <w:szCs w:val="19"/>
        </w:rPr>
        <w:t xml:space="preserve"> r. rozpoczęto </w:t>
      </w:r>
      <w:r w:rsidR="00FB7A7D" w:rsidRPr="00644226">
        <w:rPr>
          <w:color w:val="000000" w:themeColor="text1"/>
          <w:spacing w:val="-2"/>
          <w:szCs w:val="19"/>
        </w:rPr>
        <w:t>736</w:t>
      </w:r>
      <w:r w:rsidRPr="00644226">
        <w:rPr>
          <w:color w:val="000000" w:themeColor="text1"/>
          <w:spacing w:val="-2"/>
          <w:szCs w:val="19"/>
        </w:rPr>
        <w:t xml:space="preserve"> inwestycji, tj. o </w:t>
      </w:r>
      <w:r w:rsidR="00FB7A7D" w:rsidRPr="00644226">
        <w:rPr>
          <w:color w:val="000000" w:themeColor="text1"/>
          <w:spacing w:val="-2"/>
          <w:szCs w:val="19"/>
        </w:rPr>
        <w:t>9,5</w:t>
      </w:r>
      <w:r w:rsidRPr="00644226">
        <w:rPr>
          <w:color w:val="000000" w:themeColor="text1"/>
          <w:spacing w:val="-2"/>
          <w:szCs w:val="19"/>
        </w:rPr>
        <w:t xml:space="preserve">% </w:t>
      </w:r>
      <w:r w:rsidR="00FB7A7D" w:rsidRPr="00644226">
        <w:rPr>
          <w:color w:val="000000" w:themeColor="text1"/>
          <w:spacing w:val="-2"/>
          <w:szCs w:val="19"/>
        </w:rPr>
        <w:t>mniej</w:t>
      </w:r>
      <w:r w:rsidRPr="00644226">
        <w:rPr>
          <w:color w:val="000000" w:themeColor="text1"/>
          <w:spacing w:val="-2"/>
          <w:szCs w:val="19"/>
        </w:rPr>
        <w:t xml:space="preserve"> niż przed rokiem. Łączna wartość kosztorysowa inwestycji nowo rozpoczętych wyniosła </w:t>
      </w:r>
      <w:r w:rsidR="00FB7A7D" w:rsidRPr="00644226">
        <w:rPr>
          <w:color w:val="000000" w:themeColor="text1"/>
          <w:spacing w:val="-2"/>
          <w:szCs w:val="19"/>
        </w:rPr>
        <w:t>581,2</w:t>
      </w:r>
      <w:r w:rsidRPr="00644226">
        <w:rPr>
          <w:color w:val="000000" w:themeColor="text1"/>
          <w:spacing w:val="-2"/>
          <w:szCs w:val="19"/>
        </w:rPr>
        <w:t xml:space="preserve"> mln zł i była o </w:t>
      </w:r>
      <w:r w:rsidR="00FB7A7D" w:rsidRPr="00644226">
        <w:rPr>
          <w:color w:val="000000" w:themeColor="text1"/>
          <w:spacing w:val="-2"/>
          <w:szCs w:val="19"/>
        </w:rPr>
        <w:t>10,8</w:t>
      </w:r>
      <w:r w:rsidRPr="00644226">
        <w:rPr>
          <w:color w:val="000000" w:themeColor="text1"/>
          <w:spacing w:val="-2"/>
          <w:szCs w:val="19"/>
        </w:rPr>
        <w:t xml:space="preserve">% </w:t>
      </w:r>
      <w:r w:rsidR="00FB7A7D" w:rsidRPr="00644226">
        <w:rPr>
          <w:color w:val="000000" w:themeColor="text1"/>
          <w:spacing w:val="-2"/>
          <w:szCs w:val="19"/>
        </w:rPr>
        <w:t>niższa</w:t>
      </w:r>
      <w:r w:rsidRPr="00644226">
        <w:rPr>
          <w:color w:val="000000" w:themeColor="text1"/>
          <w:spacing w:val="-2"/>
          <w:szCs w:val="19"/>
        </w:rPr>
        <w:t xml:space="preserve"> niż w poprzednim roku. Na ulepszenie (tj.</w:t>
      </w:r>
      <w:r w:rsidR="00FB7A7D" w:rsidRPr="00644226">
        <w:rPr>
          <w:color w:val="000000" w:themeColor="text1"/>
          <w:spacing w:val="-2"/>
          <w:szCs w:val="19"/>
        </w:rPr>
        <w:t> </w:t>
      </w:r>
      <w:r w:rsidRPr="00644226">
        <w:rPr>
          <w:color w:val="000000" w:themeColor="text1"/>
          <w:spacing w:val="-2"/>
          <w:szCs w:val="19"/>
        </w:rPr>
        <w:t xml:space="preserve">przebudowę, rozbudowę, rekonstrukcję lub modernizację) istniejących środków trwałych przypadało </w:t>
      </w:r>
      <w:r w:rsidR="00FB7A7D" w:rsidRPr="00644226">
        <w:rPr>
          <w:color w:val="000000" w:themeColor="text1"/>
          <w:spacing w:val="-2"/>
          <w:szCs w:val="19"/>
        </w:rPr>
        <w:t>17,7</w:t>
      </w:r>
      <w:r w:rsidRPr="00644226">
        <w:rPr>
          <w:color w:val="000000" w:themeColor="text1"/>
          <w:spacing w:val="-2"/>
          <w:szCs w:val="19"/>
        </w:rPr>
        <w:t xml:space="preserve">% wartości kosztorysowej wszystkich inwestycji rozpoczętych (przed rokiem </w:t>
      </w:r>
      <w:r w:rsidR="00FB7A7D" w:rsidRPr="00644226">
        <w:rPr>
          <w:color w:val="000000" w:themeColor="text1"/>
          <w:spacing w:val="-2"/>
          <w:szCs w:val="19"/>
        </w:rPr>
        <w:t>13,2</w:t>
      </w:r>
      <w:r w:rsidRPr="00644226">
        <w:rPr>
          <w:color w:val="000000" w:themeColor="text1"/>
          <w:spacing w:val="-2"/>
          <w:szCs w:val="19"/>
        </w:rPr>
        <w:t xml:space="preserve">%). W skali roku </w:t>
      </w:r>
      <w:r w:rsidR="00FB7A7D" w:rsidRPr="00644226">
        <w:rPr>
          <w:color w:val="000000" w:themeColor="text1"/>
          <w:spacing w:val="-2"/>
          <w:szCs w:val="19"/>
        </w:rPr>
        <w:t>zmniejszyła</w:t>
      </w:r>
      <w:r w:rsidRPr="00644226">
        <w:rPr>
          <w:color w:val="000000" w:themeColor="text1"/>
          <w:spacing w:val="-2"/>
          <w:szCs w:val="19"/>
        </w:rPr>
        <w:t xml:space="preserve"> się wartość kosztorysowa inwestycji rozpoczętych przez przedsiębiorstwa zajmujące się </w:t>
      </w:r>
      <w:r w:rsidRPr="00644226">
        <w:rPr>
          <w:rFonts w:eastAsia="Fira Sans" w:cs="Fira Sans"/>
          <w:color w:val="000000" w:themeColor="text1"/>
          <w:szCs w:val="19"/>
        </w:rPr>
        <w:t xml:space="preserve">handlem; naprawą pojazdów samochodowych (o </w:t>
      </w:r>
      <w:r w:rsidR="00FB7A7D" w:rsidRPr="00644226">
        <w:rPr>
          <w:rFonts w:eastAsia="Fira Sans" w:cs="Fira Sans"/>
          <w:color w:val="000000" w:themeColor="text1"/>
          <w:szCs w:val="19"/>
        </w:rPr>
        <w:t>76,6</w:t>
      </w:r>
      <w:r w:rsidRPr="00644226">
        <w:rPr>
          <w:rFonts w:eastAsia="Fira Sans" w:cs="Fira Sans"/>
          <w:color w:val="000000" w:themeColor="text1"/>
          <w:szCs w:val="19"/>
        </w:rPr>
        <w:t xml:space="preserve">%), </w:t>
      </w:r>
      <w:r w:rsidR="00FB7A7D" w:rsidRPr="00644226">
        <w:rPr>
          <w:rFonts w:eastAsia="Fira Sans" w:cs="Fira Sans"/>
          <w:color w:val="000000" w:themeColor="text1"/>
          <w:szCs w:val="19"/>
        </w:rPr>
        <w:t>a </w:t>
      </w:r>
      <w:r w:rsidR="00FB1F92" w:rsidRPr="00644226">
        <w:rPr>
          <w:rFonts w:eastAsia="Fira Sans" w:cs="Fira Sans"/>
          <w:color w:val="000000" w:themeColor="text1"/>
          <w:szCs w:val="19"/>
        </w:rPr>
        <w:t xml:space="preserve">także przetwórstwem przemysłowym (o 17,9%), </w:t>
      </w:r>
      <w:r w:rsidR="00FB1F92">
        <w:rPr>
          <w:rFonts w:eastAsia="Fira Sans" w:cs="Fira Sans"/>
          <w:color w:val="000000" w:themeColor="text1"/>
          <w:szCs w:val="19"/>
        </w:rPr>
        <w:t>natomiast</w:t>
      </w:r>
      <w:r w:rsidR="00FB1F92" w:rsidRPr="00644226">
        <w:rPr>
          <w:rFonts w:eastAsia="Fira Sans" w:cs="Fira Sans"/>
          <w:color w:val="000000" w:themeColor="text1"/>
          <w:szCs w:val="19"/>
        </w:rPr>
        <w:t xml:space="preserve"> wzrosła </w:t>
      </w:r>
      <w:r w:rsidR="00FB1F92" w:rsidRPr="00266234">
        <w:rPr>
          <w:rFonts w:eastAsia="Fira Sans" w:cs="Fira Sans"/>
          <w:color w:val="000000" w:themeColor="text1"/>
          <w:szCs w:val="19"/>
        </w:rPr>
        <w:t xml:space="preserve">– </w:t>
      </w:r>
      <w:r w:rsidR="00FB1F92" w:rsidRPr="00644226">
        <w:rPr>
          <w:rFonts w:eastAsia="Fira Sans" w:cs="Fira Sans"/>
          <w:color w:val="000000" w:themeColor="text1"/>
          <w:szCs w:val="19"/>
        </w:rPr>
        <w:t>w budownictwie (ponad 3-krotnie) oraz w transporcie i gospodarce magazynowej (o 76,8%).</w:t>
      </w:r>
    </w:p>
    <w:p w14:paraId="390CDFE2" w14:textId="5EFAADB9" w:rsidR="008F7D86" w:rsidRPr="003F3FFC" w:rsidRDefault="008F7D86" w:rsidP="00D41D7C">
      <w:pPr>
        <w:pStyle w:val="Nagwek1"/>
        <w:spacing w:before="0" w:after="240"/>
        <w:rPr>
          <w:color w:val="522398"/>
        </w:rPr>
      </w:pPr>
      <w:r>
        <w:rPr>
          <w:color w:val="522398"/>
        </w:rPr>
        <w:lastRenderedPageBreak/>
        <w:t>Podmioty gospodarki narodowej</w:t>
      </w:r>
    </w:p>
    <w:p w14:paraId="3DF5BA1E" w14:textId="0638126F" w:rsidR="003C32AE" w:rsidRPr="00090C45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DD35AE">
        <w:rPr>
          <w:rFonts w:cs="FiraSans-Regular"/>
          <w:szCs w:val="19"/>
        </w:rPr>
        <w:t xml:space="preserve">Według </w:t>
      </w:r>
      <w:r w:rsidR="00BA2219" w:rsidRPr="00DD35AE">
        <w:rPr>
          <w:rFonts w:cs="FiraSans-Regular"/>
          <w:szCs w:val="19"/>
        </w:rPr>
        <w:t xml:space="preserve">stanu w końcu </w:t>
      </w:r>
      <w:r w:rsidR="00A32B36" w:rsidRPr="00090C45">
        <w:rPr>
          <w:rFonts w:cs="FiraSans-Regular"/>
          <w:color w:val="000000" w:themeColor="text1"/>
          <w:szCs w:val="19"/>
        </w:rPr>
        <w:t>lutego</w:t>
      </w:r>
      <w:r w:rsidR="00BA2219" w:rsidRPr="00090C45">
        <w:rPr>
          <w:rFonts w:cs="FiraSans-Regular"/>
          <w:color w:val="000000" w:themeColor="text1"/>
          <w:szCs w:val="19"/>
        </w:rPr>
        <w:t xml:space="preserve"> 202</w:t>
      </w:r>
      <w:r w:rsidR="006F3F8A" w:rsidRPr="00090C45">
        <w:rPr>
          <w:rFonts w:cs="FiraSans-Regular"/>
          <w:color w:val="000000" w:themeColor="text1"/>
          <w:szCs w:val="19"/>
        </w:rPr>
        <w:t>3</w:t>
      </w:r>
      <w:r w:rsidR="00BA2219" w:rsidRPr="00090C45">
        <w:rPr>
          <w:rFonts w:cs="FiraSans-Regular"/>
          <w:color w:val="000000" w:themeColor="text1"/>
          <w:szCs w:val="19"/>
        </w:rPr>
        <w:t xml:space="preserve"> r., do rejestru REGON </w:t>
      </w:r>
      <w:r w:rsidR="0047043F" w:rsidRPr="00090C45">
        <w:rPr>
          <w:rFonts w:cs="FiraSans-Regular"/>
          <w:color w:val="000000" w:themeColor="text1"/>
          <w:szCs w:val="19"/>
        </w:rPr>
        <w:t xml:space="preserve">wpisane były </w:t>
      </w:r>
      <w:r w:rsidR="00E3358D" w:rsidRPr="00090C45">
        <w:rPr>
          <w:rFonts w:cs="FiraSans-Regular"/>
          <w:color w:val="000000" w:themeColor="text1"/>
          <w:szCs w:val="19"/>
        </w:rPr>
        <w:t>1</w:t>
      </w:r>
      <w:r w:rsidR="00DD35AE" w:rsidRPr="00090C45">
        <w:rPr>
          <w:rFonts w:cs="FiraSans-Regular"/>
          <w:color w:val="000000" w:themeColor="text1"/>
          <w:szCs w:val="19"/>
        </w:rPr>
        <w:t>17274</w:t>
      </w:r>
      <w:r w:rsidR="00BA2219" w:rsidRPr="00090C45">
        <w:rPr>
          <w:rFonts w:cs="FiraSans-Regular"/>
          <w:color w:val="000000" w:themeColor="text1"/>
          <w:szCs w:val="19"/>
        </w:rPr>
        <w:t xml:space="preserve"> </w:t>
      </w:r>
      <w:r w:rsidR="00BA2219" w:rsidRPr="00090C45">
        <w:rPr>
          <w:rFonts w:cs="FiraSans-Regular"/>
          <w:b/>
          <w:color w:val="000000" w:themeColor="text1"/>
          <w:szCs w:val="19"/>
        </w:rPr>
        <w:t>podmiot</w:t>
      </w:r>
      <w:r w:rsidR="00DD35AE" w:rsidRPr="00090C45">
        <w:rPr>
          <w:rFonts w:cs="FiraSans-Regular"/>
          <w:b/>
          <w:color w:val="000000" w:themeColor="text1"/>
          <w:szCs w:val="19"/>
        </w:rPr>
        <w:t>y</w:t>
      </w:r>
      <w:r w:rsidR="00BA2219" w:rsidRPr="00090C45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="00BA2219" w:rsidRPr="00090C45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BA2219" w:rsidRPr="00090C45">
        <w:rPr>
          <w:rFonts w:cs="FiraSans-Regular"/>
          <w:color w:val="000000" w:themeColor="text1"/>
          <w:szCs w:val="19"/>
        </w:rPr>
        <w:t>,</w:t>
      </w:r>
      <w:r w:rsidR="0047043F" w:rsidRPr="00090C45">
        <w:rPr>
          <w:rFonts w:cs="FiraSans-Regular"/>
          <w:color w:val="000000" w:themeColor="text1"/>
          <w:szCs w:val="19"/>
        </w:rPr>
        <w:t xml:space="preserve"> </w:t>
      </w:r>
      <w:r w:rsidR="00BA2219" w:rsidRPr="00090C45">
        <w:rPr>
          <w:rFonts w:cs="FiraSans-Regular"/>
          <w:color w:val="000000" w:themeColor="text1"/>
          <w:szCs w:val="19"/>
        </w:rPr>
        <w:t>tj. o </w:t>
      </w:r>
      <w:r w:rsidR="00DD35AE" w:rsidRPr="00090C45">
        <w:rPr>
          <w:rFonts w:cs="FiraSans-Regular"/>
          <w:color w:val="000000" w:themeColor="text1"/>
          <w:szCs w:val="19"/>
        </w:rPr>
        <w:t>0,3%</w:t>
      </w:r>
      <w:r w:rsidR="00E3358D" w:rsidRPr="00090C45">
        <w:rPr>
          <w:rFonts w:cs="FiraSans-Regular"/>
          <w:color w:val="000000" w:themeColor="text1"/>
          <w:szCs w:val="19"/>
        </w:rPr>
        <w:t xml:space="preserve"> </w:t>
      </w:r>
      <w:r w:rsidR="00DD35AE" w:rsidRPr="00090C45">
        <w:rPr>
          <w:rFonts w:cs="FiraSans-Regular"/>
          <w:color w:val="000000" w:themeColor="text1"/>
          <w:szCs w:val="19"/>
        </w:rPr>
        <w:t>więcej</w:t>
      </w:r>
      <w:r w:rsidR="00BA2219" w:rsidRPr="00090C45">
        <w:rPr>
          <w:rFonts w:cs="FiraSans-Regular"/>
          <w:color w:val="000000" w:themeColor="text1"/>
          <w:szCs w:val="19"/>
        </w:rPr>
        <w:t xml:space="preserve"> niż w końcu </w:t>
      </w:r>
      <w:r w:rsidR="00DD35AE" w:rsidRPr="00090C45">
        <w:rPr>
          <w:rFonts w:cs="FiraSans-Regular"/>
          <w:color w:val="000000" w:themeColor="text1"/>
          <w:szCs w:val="19"/>
        </w:rPr>
        <w:t>stycznia</w:t>
      </w:r>
      <w:r w:rsidR="00BA2219" w:rsidRPr="00090C45">
        <w:rPr>
          <w:rFonts w:cs="FiraSans-Regular"/>
          <w:color w:val="000000" w:themeColor="text1"/>
          <w:szCs w:val="19"/>
        </w:rPr>
        <w:t xml:space="preserve"> 202</w:t>
      </w:r>
      <w:r w:rsidR="00DD35AE" w:rsidRPr="00090C45">
        <w:rPr>
          <w:rFonts w:cs="FiraSans-Regular"/>
          <w:color w:val="000000" w:themeColor="text1"/>
          <w:szCs w:val="19"/>
        </w:rPr>
        <w:t>3</w:t>
      </w:r>
      <w:r w:rsidR="00BA2219" w:rsidRPr="00090C45">
        <w:rPr>
          <w:rFonts w:cs="FiraSans-Regular"/>
          <w:color w:val="000000" w:themeColor="text1"/>
          <w:szCs w:val="19"/>
        </w:rPr>
        <w:t xml:space="preserve"> r. </w:t>
      </w:r>
      <w:r w:rsidR="00DD35AE" w:rsidRPr="00090C45">
        <w:rPr>
          <w:rFonts w:cs="FiraSans-Regular"/>
          <w:color w:val="000000" w:themeColor="text1"/>
          <w:szCs w:val="19"/>
        </w:rPr>
        <w:t xml:space="preserve">i </w:t>
      </w:r>
      <w:r w:rsidR="00BA2219" w:rsidRPr="00090C45">
        <w:rPr>
          <w:rFonts w:cs="FiraSans-Regular"/>
          <w:color w:val="000000" w:themeColor="text1"/>
          <w:szCs w:val="19"/>
        </w:rPr>
        <w:t>o 3,</w:t>
      </w:r>
      <w:r w:rsidR="00DD35AE" w:rsidRPr="00090C45">
        <w:rPr>
          <w:rFonts w:cs="FiraSans-Regular"/>
          <w:color w:val="000000" w:themeColor="text1"/>
          <w:szCs w:val="19"/>
        </w:rPr>
        <w:t>3</w:t>
      </w:r>
      <w:r w:rsidR="00BA2219" w:rsidRPr="00090C45">
        <w:rPr>
          <w:rFonts w:cs="FiraSans-Regular"/>
          <w:color w:val="000000" w:themeColor="text1"/>
          <w:szCs w:val="19"/>
        </w:rPr>
        <w:t>% więcej niż przed rokiem.</w:t>
      </w:r>
    </w:p>
    <w:p w14:paraId="66E41F04" w14:textId="41EDB9E4" w:rsidR="00EC6C2F" w:rsidRPr="00090C45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90C45">
        <w:rPr>
          <w:rFonts w:cs="FiraSans-Regular"/>
          <w:color w:val="000000" w:themeColor="text1"/>
          <w:szCs w:val="19"/>
        </w:rPr>
        <w:t xml:space="preserve">Liczba </w:t>
      </w:r>
      <w:r w:rsidR="00EC6C2F" w:rsidRPr="00090C45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090C45">
        <w:rPr>
          <w:rFonts w:cs="FiraSans-Regular"/>
          <w:b/>
          <w:color w:val="000000" w:themeColor="text1"/>
          <w:szCs w:val="19"/>
        </w:rPr>
        <w:t>osób fizycznych</w:t>
      </w:r>
      <w:r w:rsidR="00EC6C2F" w:rsidRPr="00090C45">
        <w:rPr>
          <w:rFonts w:cs="FiraSans-Regular"/>
          <w:color w:val="000000" w:themeColor="text1"/>
          <w:szCs w:val="19"/>
        </w:rPr>
        <w:t xml:space="preserve"> </w:t>
      </w:r>
      <w:r w:rsidR="00EC6C2F" w:rsidRPr="00090C45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090C45">
        <w:rPr>
          <w:rFonts w:cs="FiraSans-Regular"/>
          <w:color w:val="000000" w:themeColor="text1"/>
          <w:szCs w:val="19"/>
        </w:rPr>
        <w:t xml:space="preserve"> wynosiła </w:t>
      </w:r>
      <w:r w:rsidR="00DD35AE" w:rsidRPr="00090C45">
        <w:rPr>
          <w:rFonts w:cs="FiraSans-Regular"/>
          <w:color w:val="000000" w:themeColor="text1"/>
          <w:szCs w:val="19"/>
        </w:rPr>
        <w:t>89460</w:t>
      </w:r>
      <w:r w:rsidR="00EC6C2F" w:rsidRPr="00090C45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A32B36" w:rsidRPr="00090C45">
        <w:rPr>
          <w:rFonts w:cs="FiraSans-Regular"/>
          <w:color w:val="000000" w:themeColor="text1"/>
          <w:szCs w:val="19"/>
        </w:rPr>
        <w:t>lutego</w:t>
      </w:r>
      <w:r w:rsidR="00EC6C2F" w:rsidRPr="00090C45">
        <w:rPr>
          <w:rFonts w:cs="FiraSans-Regular"/>
          <w:color w:val="000000" w:themeColor="text1"/>
          <w:szCs w:val="19"/>
        </w:rPr>
        <w:t xml:space="preserve"> poprzedniego roku zwiększyła się o </w:t>
      </w:r>
      <w:r w:rsidR="00DD35AE" w:rsidRPr="00090C45">
        <w:rPr>
          <w:rFonts w:cs="FiraSans-Regular"/>
          <w:color w:val="000000" w:themeColor="text1"/>
          <w:szCs w:val="19"/>
        </w:rPr>
        <w:t>3,1</w:t>
      </w:r>
      <w:r w:rsidR="00EC6C2F" w:rsidRPr="00090C45">
        <w:rPr>
          <w:rFonts w:cs="FiraSans-Regular"/>
          <w:color w:val="000000" w:themeColor="text1"/>
          <w:szCs w:val="19"/>
        </w:rPr>
        <w:t>%. Do rejestru REGON wpisan</w:t>
      </w:r>
      <w:r w:rsidR="00FF066D" w:rsidRPr="00090C45">
        <w:rPr>
          <w:rFonts w:cs="FiraSans-Regular"/>
          <w:color w:val="000000" w:themeColor="text1"/>
          <w:szCs w:val="19"/>
        </w:rPr>
        <w:t>ych</w:t>
      </w:r>
      <w:r w:rsidR="00EC6C2F" w:rsidRPr="00090C45">
        <w:rPr>
          <w:rFonts w:cs="FiraSans-Regular"/>
          <w:color w:val="000000" w:themeColor="text1"/>
          <w:szCs w:val="19"/>
        </w:rPr>
        <w:t xml:space="preserve"> był</w:t>
      </w:r>
      <w:r w:rsidR="00FF066D" w:rsidRPr="00090C45">
        <w:rPr>
          <w:rFonts w:cs="FiraSans-Regular"/>
          <w:color w:val="000000" w:themeColor="text1"/>
          <w:szCs w:val="19"/>
        </w:rPr>
        <w:t>o</w:t>
      </w:r>
      <w:r w:rsidR="00EC6C2F" w:rsidRPr="00090C45">
        <w:rPr>
          <w:rFonts w:cs="FiraSans-Regular"/>
          <w:color w:val="000000" w:themeColor="text1"/>
          <w:szCs w:val="19"/>
        </w:rPr>
        <w:t xml:space="preserve"> </w:t>
      </w:r>
      <w:r w:rsidR="00DD35AE" w:rsidRPr="00090C45">
        <w:rPr>
          <w:rFonts w:cs="FiraSans-Regular"/>
          <w:color w:val="000000" w:themeColor="text1"/>
          <w:szCs w:val="19"/>
        </w:rPr>
        <w:t>15869</w:t>
      </w:r>
      <w:r w:rsidR="00EC6C2F" w:rsidRPr="00090C45">
        <w:rPr>
          <w:rFonts w:cs="FiraSans-Regular"/>
          <w:color w:val="000000" w:themeColor="text1"/>
          <w:szCs w:val="19"/>
        </w:rPr>
        <w:t xml:space="preserve"> </w:t>
      </w:r>
      <w:r w:rsidR="00EC6C2F" w:rsidRPr="00090C45">
        <w:rPr>
          <w:rFonts w:cs="FiraSans-Regular"/>
          <w:b/>
          <w:color w:val="000000" w:themeColor="text1"/>
          <w:szCs w:val="19"/>
        </w:rPr>
        <w:t>spół</w:t>
      </w:r>
      <w:r w:rsidR="00FF066D" w:rsidRPr="00090C45">
        <w:rPr>
          <w:rFonts w:cs="FiraSans-Regular"/>
          <w:b/>
          <w:color w:val="000000" w:themeColor="text1"/>
          <w:szCs w:val="19"/>
        </w:rPr>
        <w:t>e</w:t>
      </w:r>
      <w:r w:rsidR="00EC6C2F" w:rsidRPr="00090C45">
        <w:rPr>
          <w:rFonts w:cs="FiraSans-Regular"/>
          <w:b/>
          <w:color w:val="000000" w:themeColor="text1"/>
          <w:szCs w:val="19"/>
        </w:rPr>
        <w:t>k</w:t>
      </w:r>
      <w:r w:rsidR="00EC6C2F" w:rsidRPr="00090C45">
        <w:rPr>
          <w:rFonts w:cs="FiraSans-Regular"/>
          <w:color w:val="000000" w:themeColor="text1"/>
          <w:szCs w:val="19"/>
        </w:rPr>
        <w:t>, w</w:t>
      </w:r>
      <w:r w:rsidR="00FF066D" w:rsidRPr="00090C45">
        <w:rPr>
          <w:rFonts w:cs="FiraSans-Regular"/>
          <w:color w:val="000000" w:themeColor="text1"/>
          <w:szCs w:val="19"/>
        </w:rPr>
        <w:t> </w:t>
      </w:r>
      <w:r w:rsidR="00EC6C2F" w:rsidRPr="00090C45">
        <w:rPr>
          <w:rFonts w:cs="FiraSans-Regular"/>
          <w:color w:val="000000" w:themeColor="text1"/>
          <w:szCs w:val="19"/>
        </w:rPr>
        <w:t xml:space="preserve">tym </w:t>
      </w:r>
      <w:r w:rsidR="00DD35AE" w:rsidRPr="00090C45">
        <w:rPr>
          <w:rFonts w:cs="FiraSans-Regular"/>
          <w:color w:val="000000" w:themeColor="text1"/>
          <w:szCs w:val="19"/>
        </w:rPr>
        <w:t>10438</w:t>
      </w:r>
      <w:r w:rsidR="00EC6C2F" w:rsidRPr="00090C45">
        <w:rPr>
          <w:rFonts w:cs="FiraSans-Regular"/>
          <w:color w:val="000000" w:themeColor="text1"/>
          <w:szCs w:val="19"/>
        </w:rPr>
        <w:t xml:space="preserve"> </w:t>
      </w:r>
      <w:r w:rsidR="00EC6C2F" w:rsidRPr="00090C45">
        <w:rPr>
          <w:rFonts w:cs="FiraSans-Regular"/>
          <w:color w:val="000000" w:themeColor="text1"/>
          <w:spacing w:val="-1"/>
          <w:szCs w:val="19"/>
        </w:rPr>
        <w:t xml:space="preserve">spółek handlowych i </w:t>
      </w:r>
      <w:r w:rsidR="00DD35AE" w:rsidRPr="00090C45">
        <w:rPr>
          <w:rFonts w:cs="FiraSans-Regular"/>
          <w:color w:val="000000" w:themeColor="text1"/>
          <w:spacing w:val="-1"/>
          <w:szCs w:val="19"/>
        </w:rPr>
        <w:t>5282</w:t>
      </w:r>
      <w:r w:rsidR="00EC6C2F" w:rsidRPr="00090C45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DD35AE" w:rsidRPr="00090C45">
        <w:rPr>
          <w:rFonts w:cs="FiraSans-Regular"/>
          <w:color w:val="000000" w:themeColor="text1"/>
          <w:spacing w:val="-1"/>
          <w:szCs w:val="19"/>
        </w:rPr>
        <w:t>spółki</w:t>
      </w:r>
      <w:r w:rsidR="00BB3159" w:rsidRPr="00090C45">
        <w:rPr>
          <w:rFonts w:cs="FiraSans-Regular"/>
          <w:color w:val="000000" w:themeColor="text1"/>
          <w:spacing w:val="-1"/>
          <w:szCs w:val="19"/>
        </w:rPr>
        <w:t xml:space="preserve"> cywiln</w:t>
      </w:r>
      <w:r w:rsidR="00DD35AE" w:rsidRPr="00090C45">
        <w:rPr>
          <w:rFonts w:cs="FiraSans-Regular"/>
          <w:color w:val="000000" w:themeColor="text1"/>
          <w:spacing w:val="-1"/>
          <w:szCs w:val="19"/>
        </w:rPr>
        <w:t>e</w:t>
      </w:r>
      <w:r w:rsidR="00BB3159" w:rsidRPr="00090C45">
        <w:rPr>
          <w:rFonts w:cs="FiraSans-Regular"/>
          <w:color w:val="000000" w:themeColor="text1"/>
          <w:spacing w:val="-1"/>
          <w:szCs w:val="19"/>
        </w:rPr>
        <w:t xml:space="preserve">. </w:t>
      </w:r>
      <w:r w:rsidR="00EC6C2F" w:rsidRPr="00090C45">
        <w:rPr>
          <w:rFonts w:cs="FiraSans-Regular"/>
          <w:color w:val="000000" w:themeColor="text1"/>
          <w:spacing w:val="-1"/>
          <w:szCs w:val="19"/>
        </w:rPr>
        <w:t xml:space="preserve">W ciągu roku liczba wszystkich spółek wzrosła o </w:t>
      </w:r>
      <w:r w:rsidR="00744164" w:rsidRPr="00090C45">
        <w:rPr>
          <w:rFonts w:cs="FiraSans-Regular"/>
          <w:color w:val="000000" w:themeColor="text1"/>
          <w:spacing w:val="-1"/>
          <w:szCs w:val="19"/>
        </w:rPr>
        <w:t>5,</w:t>
      </w:r>
      <w:r w:rsidR="00DD35AE" w:rsidRPr="00090C45">
        <w:rPr>
          <w:rFonts w:cs="FiraSans-Regular"/>
          <w:color w:val="000000" w:themeColor="text1"/>
          <w:spacing w:val="-1"/>
          <w:szCs w:val="19"/>
        </w:rPr>
        <w:t>5</w:t>
      </w:r>
      <w:r w:rsidR="00EC6C2F" w:rsidRPr="00090C45">
        <w:rPr>
          <w:rFonts w:cs="FiraSans-Regular"/>
          <w:color w:val="000000" w:themeColor="text1"/>
          <w:spacing w:val="-1"/>
          <w:szCs w:val="19"/>
        </w:rPr>
        <w:t>%, spółek handlowych</w:t>
      </w:r>
      <w:r w:rsidR="002E233B" w:rsidRPr="00090C45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090C45">
        <w:rPr>
          <w:rFonts w:cs="FiraSans-Regular"/>
          <w:color w:val="000000" w:themeColor="text1"/>
          <w:szCs w:val="19"/>
        </w:rPr>
        <w:t>–</w:t>
      </w:r>
      <w:r w:rsidR="00EC6C2F" w:rsidRPr="00090C45">
        <w:rPr>
          <w:rFonts w:cs="FiraSans-Regular"/>
          <w:color w:val="000000" w:themeColor="text1"/>
          <w:spacing w:val="-1"/>
          <w:szCs w:val="19"/>
        </w:rPr>
        <w:t> o </w:t>
      </w:r>
      <w:r w:rsidR="00DD35AE" w:rsidRPr="00090C45">
        <w:rPr>
          <w:rFonts w:cs="FiraSans-Regular"/>
          <w:color w:val="000000" w:themeColor="text1"/>
          <w:spacing w:val="-1"/>
          <w:szCs w:val="19"/>
        </w:rPr>
        <w:t>8,8</w:t>
      </w:r>
      <w:r w:rsidR="00EC6C2F" w:rsidRPr="00090C45">
        <w:rPr>
          <w:rFonts w:cs="FiraSans-Regular"/>
          <w:color w:val="000000" w:themeColor="text1"/>
          <w:spacing w:val="-1"/>
          <w:szCs w:val="19"/>
        </w:rPr>
        <w:t xml:space="preserve">%, natomiast liczba spółek cywilnych spadła o </w:t>
      </w:r>
      <w:r w:rsidR="00D47C7F" w:rsidRPr="00090C45">
        <w:rPr>
          <w:rFonts w:cs="FiraSans-Regular"/>
          <w:color w:val="000000" w:themeColor="text1"/>
          <w:spacing w:val="-1"/>
          <w:szCs w:val="19"/>
        </w:rPr>
        <w:t>0,</w:t>
      </w:r>
      <w:r w:rsidR="00DD35AE" w:rsidRPr="00090C45">
        <w:rPr>
          <w:rFonts w:cs="FiraSans-Regular"/>
          <w:color w:val="000000" w:themeColor="text1"/>
          <w:spacing w:val="-1"/>
          <w:szCs w:val="19"/>
        </w:rPr>
        <w:t>4</w:t>
      </w:r>
      <w:r w:rsidR="00EC6C2F" w:rsidRPr="00090C45">
        <w:rPr>
          <w:rFonts w:cs="FiraSans-Regular"/>
          <w:color w:val="000000" w:themeColor="text1"/>
          <w:spacing w:val="-1"/>
          <w:szCs w:val="19"/>
        </w:rPr>
        <w:t xml:space="preserve">%. </w:t>
      </w:r>
    </w:p>
    <w:p w14:paraId="5886C8E0" w14:textId="7AE4CD57" w:rsidR="00EC6C2F" w:rsidRPr="00090C45" w:rsidRDefault="00EC6C2F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90C45">
        <w:rPr>
          <w:rFonts w:cs="FiraSans-Regular"/>
          <w:color w:val="000000" w:themeColor="text1"/>
          <w:szCs w:val="19"/>
        </w:rPr>
        <w:t xml:space="preserve">Biorąc pod uwagę </w:t>
      </w:r>
      <w:r w:rsidRPr="00090C45">
        <w:rPr>
          <w:rFonts w:cs="FiraSans-Regular"/>
          <w:b/>
          <w:color w:val="000000" w:themeColor="text1"/>
          <w:szCs w:val="19"/>
        </w:rPr>
        <w:t>przewidywaną liczbę pracujących</w:t>
      </w:r>
      <w:r w:rsidRPr="00090C45">
        <w:rPr>
          <w:rFonts w:cs="FiraSans-Regular"/>
          <w:color w:val="000000" w:themeColor="text1"/>
          <w:szCs w:val="19"/>
        </w:rPr>
        <w:t xml:space="preserve"> stwierdzono, że wśród podmiotów gospodarki narodowej wpisanych do rejestru REGON przeważały jednostki o liczbie pracujących poniżej 10 osób (</w:t>
      </w:r>
      <w:r w:rsidR="00AA2566" w:rsidRPr="00090C45">
        <w:rPr>
          <w:rFonts w:cs="FiraSans-Regular"/>
          <w:color w:val="000000" w:themeColor="text1"/>
          <w:szCs w:val="19"/>
        </w:rPr>
        <w:t>96,8</w:t>
      </w:r>
      <w:r w:rsidRPr="00090C45">
        <w:rPr>
          <w:rFonts w:cs="FiraSans-Regular"/>
          <w:color w:val="000000" w:themeColor="text1"/>
          <w:szCs w:val="19"/>
        </w:rPr>
        <w:t>% ogółu). Udział podmiotów o przewidywanej liczbie pracujących 10–49 wynosił 2,</w:t>
      </w:r>
      <w:r w:rsidR="008D5751" w:rsidRPr="00090C45">
        <w:rPr>
          <w:rFonts w:cs="FiraSans-Regular"/>
          <w:color w:val="000000" w:themeColor="text1"/>
          <w:szCs w:val="19"/>
        </w:rPr>
        <w:t>5</w:t>
      </w:r>
      <w:r w:rsidRPr="00090C45">
        <w:rPr>
          <w:rFonts w:cs="FiraSans-Regular"/>
          <w:color w:val="000000" w:themeColor="text1"/>
          <w:szCs w:val="19"/>
        </w:rPr>
        <w:t>%, a podmioty powyżej 49 pracujących stanowiły 0,7% wszystkich jednostek. Wzrost liczby podmiotów</w:t>
      </w:r>
      <w:r w:rsidRPr="00090C45">
        <w:rPr>
          <w:color w:val="000000" w:themeColor="text1"/>
        </w:rPr>
        <w:t xml:space="preserve"> </w:t>
      </w:r>
      <w:r w:rsidRPr="00090C45">
        <w:rPr>
          <w:rFonts w:cs="FiraSans-Regular"/>
          <w:color w:val="000000" w:themeColor="text1"/>
          <w:szCs w:val="19"/>
        </w:rPr>
        <w:t>w skali roku zanotowano w przypadku jednostek o przewidywanej liczbie pracujących do 9</w:t>
      </w:r>
      <w:r w:rsidR="003E32D4" w:rsidRPr="00090C45">
        <w:rPr>
          <w:rFonts w:cs="Arial"/>
          <w:bCs/>
          <w:color w:val="000000" w:themeColor="text1"/>
        </w:rPr>
        <w:t> </w:t>
      </w:r>
      <w:r w:rsidRPr="00090C45">
        <w:rPr>
          <w:rFonts w:cs="FiraSans-Regular"/>
          <w:color w:val="000000" w:themeColor="text1"/>
          <w:szCs w:val="19"/>
        </w:rPr>
        <w:t>osób (o 3,</w:t>
      </w:r>
      <w:r w:rsidR="00AA2566" w:rsidRPr="00090C45">
        <w:rPr>
          <w:rFonts w:cs="FiraSans-Regular"/>
          <w:color w:val="000000" w:themeColor="text1"/>
          <w:szCs w:val="19"/>
        </w:rPr>
        <w:t>5</w:t>
      </w:r>
      <w:r w:rsidRPr="00090C45">
        <w:rPr>
          <w:rFonts w:cs="FiraSans-Regular"/>
          <w:color w:val="000000" w:themeColor="text1"/>
          <w:szCs w:val="19"/>
        </w:rPr>
        <w:t>%)</w:t>
      </w:r>
      <w:r w:rsidR="0064077F" w:rsidRPr="00090C45">
        <w:rPr>
          <w:rFonts w:cs="FiraSans-Regular"/>
          <w:color w:val="000000" w:themeColor="text1"/>
          <w:szCs w:val="19"/>
        </w:rPr>
        <w:t xml:space="preserve"> oraz </w:t>
      </w:r>
      <w:r w:rsidR="0083326D" w:rsidRPr="00090C45">
        <w:rPr>
          <w:rFonts w:cs="FiraSans-Regular"/>
          <w:color w:val="000000" w:themeColor="text1"/>
          <w:szCs w:val="19"/>
        </w:rPr>
        <w:t xml:space="preserve">powyżej 49 </w:t>
      </w:r>
      <w:r w:rsidR="000B5444" w:rsidRPr="00090C45">
        <w:rPr>
          <w:rFonts w:cs="FiraSans-Regular"/>
          <w:color w:val="000000" w:themeColor="text1"/>
          <w:szCs w:val="19"/>
        </w:rPr>
        <w:t xml:space="preserve">osób </w:t>
      </w:r>
      <w:r w:rsidR="0083326D" w:rsidRPr="00090C45">
        <w:rPr>
          <w:rFonts w:cs="FiraSans-Regular"/>
          <w:color w:val="000000" w:themeColor="text1"/>
          <w:szCs w:val="19"/>
        </w:rPr>
        <w:t>(</w:t>
      </w:r>
      <w:r w:rsidR="00553064" w:rsidRPr="00090C45">
        <w:rPr>
          <w:rFonts w:cs="FiraSans-Regular"/>
          <w:color w:val="000000" w:themeColor="text1"/>
          <w:szCs w:val="19"/>
        </w:rPr>
        <w:t xml:space="preserve">o </w:t>
      </w:r>
      <w:r w:rsidR="00292A66" w:rsidRPr="00090C45">
        <w:rPr>
          <w:rFonts w:cs="FiraSans-Regular"/>
          <w:color w:val="000000" w:themeColor="text1"/>
          <w:szCs w:val="19"/>
        </w:rPr>
        <w:t>0,</w:t>
      </w:r>
      <w:r w:rsidR="0064077F" w:rsidRPr="00090C45">
        <w:rPr>
          <w:rFonts w:cs="FiraSans-Regular"/>
          <w:color w:val="000000" w:themeColor="text1"/>
          <w:szCs w:val="19"/>
        </w:rPr>
        <w:t>6</w:t>
      </w:r>
      <w:r w:rsidR="0083326D" w:rsidRPr="00090C45">
        <w:rPr>
          <w:rFonts w:cs="FiraSans-Regular"/>
          <w:color w:val="000000" w:themeColor="text1"/>
          <w:szCs w:val="19"/>
        </w:rPr>
        <w:t>%).</w:t>
      </w:r>
    </w:p>
    <w:p w14:paraId="4261B814" w14:textId="09ACEECC" w:rsidR="006445F9" w:rsidRPr="00090C45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90C45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090C45">
        <w:rPr>
          <w:rFonts w:cs="FiraSans-Regular"/>
          <w:color w:val="000000" w:themeColor="text1"/>
          <w:spacing w:val="-2"/>
          <w:szCs w:val="19"/>
        </w:rPr>
        <w:t xml:space="preserve"> (o </w:t>
      </w:r>
      <w:r w:rsidR="008420C1" w:rsidRPr="00090C45">
        <w:rPr>
          <w:rFonts w:cs="FiraSans-Regular"/>
          <w:color w:val="000000" w:themeColor="text1"/>
          <w:spacing w:val="-2"/>
          <w:szCs w:val="19"/>
        </w:rPr>
        <w:t>20,2</w:t>
      </w:r>
      <w:r w:rsidR="006445F9" w:rsidRPr="00090C45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03D4C" w:rsidRPr="00090C45">
        <w:rPr>
          <w:rFonts w:cs="FiraSans-Regular"/>
          <w:color w:val="000000" w:themeColor="text1"/>
          <w:spacing w:val="-2"/>
          <w:szCs w:val="19"/>
        </w:rPr>
        <w:t xml:space="preserve">wytwarzanie i zaopatrywanie w energię elektryczną, gaz, parę wodną, gorącą wodę (o </w:t>
      </w:r>
      <w:r w:rsidR="008420C1" w:rsidRPr="00090C45">
        <w:rPr>
          <w:rFonts w:cs="FiraSans-Regular"/>
          <w:color w:val="000000" w:themeColor="text1"/>
          <w:spacing w:val="-2"/>
          <w:szCs w:val="19"/>
        </w:rPr>
        <w:t>6,8</w:t>
      </w:r>
      <w:r w:rsidR="00D03D4C" w:rsidRPr="00090C45">
        <w:rPr>
          <w:rFonts w:cs="FiraSans-Regular"/>
          <w:color w:val="000000" w:themeColor="text1"/>
          <w:spacing w:val="-2"/>
          <w:szCs w:val="19"/>
        </w:rPr>
        <w:t>%)</w:t>
      </w:r>
      <w:r w:rsidR="009E792B" w:rsidRPr="00090C45">
        <w:rPr>
          <w:rFonts w:cs="FiraSans-Regular"/>
          <w:color w:val="000000" w:themeColor="text1"/>
          <w:spacing w:val="-2"/>
          <w:szCs w:val="19"/>
        </w:rPr>
        <w:t xml:space="preserve"> oraz</w:t>
      </w:r>
      <w:r w:rsidR="00D03D4C" w:rsidRPr="00090C4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47C7F" w:rsidRPr="00090C45">
        <w:rPr>
          <w:rFonts w:cs="FiraSans-Regular"/>
          <w:color w:val="000000" w:themeColor="text1"/>
          <w:spacing w:val="-2"/>
          <w:szCs w:val="19"/>
        </w:rPr>
        <w:t xml:space="preserve">administrowanie i działalność wspierająca (o </w:t>
      </w:r>
      <w:r w:rsidR="00F77FDC" w:rsidRPr="00090C45">
        <w:rPr>
          <w:rFonts w:cs="FiraSans-Regular"/>
          <w:color w:val="000000" w:themeColor="text1"/>
          <w:spacing w:val="-2"/>
          <w:szCs w:val="19"/>
        </w:rPr>
        <w:t>5,</w:t>
      </w:r>
      <w:r w:rsidR="008420C1" w:rsidRPr="00090C45">
        <w:rPr>
          <w:rFonts w:cs="FiraSans-Regular"/>
          <w:color w:val="000000" w:themeColor="text1"/>
          <w:spacing w:val="-2"/>
          <w:szCs w:val="19"/>
        </w:rPr>
        <w:t>5</w:t>
      </w:r>
      <w:r w:rsidR="00D47C7F" w:rsidRPr="00090C45">
        <w:rPr>
          <w:rFonts w:cs="FiraSans-Regular"/>
          <w:color w:val="000000" w:themeColor="text1"/>
          <w:spacing w:val="-2"/>
          <w:szCs w:val="19"/>
        </w:rPr>
        <w:t>%)</w:t>
      </w:r>
      <w:r w:rsidR="00D03D4C" w:rsidRPr="00090C45">
        <w:rPr>
          <w:rFonts w:cs="FiraSans-Regular"/>
          <w:color w:val="000000" w:themeColor="text1"/>
          <w:spacing w:val="-2"/>
          <w:szCs w:val="19"/>
        </w:rPr>
        <w:t>.</w:t>
      </w:r>
    </w:p>
    <w:p w14:paraId="39DFA365" w14:textId="1ED94111" w:rsidR="00D97ECE" w:rsidRPr="00090C45" w:rsidRDefault="00495626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4"/>
          <w:szCs w:val="19"/>
        </w:rPr>
      </w:pPr>
      <w:r w:rsidRPr="00090C45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915635" w:rsidRPr="00090C45">
        <w:rPr>
          <w:rFonts w:cs="FiraSans-Regular"/>
          <w:color w:val="000000" w:themeColor="text1"/>
          <w:spacing w:val="-4"/>
          <w:szCs w:val="19"/>
        </w:rPr>
        <w:t>lutym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090C45">
        <w:rPr>
          <w:rFonts w:cs="FiraSans-Regular"/>
          <w:color w:val="000000" w:themeColor="text1"/>
          <w:spacing w:val="-4"/>
          <w:szCs w:val="19"/>
        </w:rPr>
        <w:t>202</w:t>
      </w:r>
      <w:r w:rsidR="006F3F8A" w:rsidRPr="00090C45">
        <w:rPr>
          <w:rFonts w:cs="FiraSans-Regular"/>
          <w:color w:val="000000" w:themeColor="text1"/>
          <w:spacing w:val="-4"/>
          <w:szCs w:val="19"/>
        </w:rPr>
        <w:t>3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 r. do rejestru REGON wpisano 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832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563933" w:rsidRPr="00090C45">
        <w:rPr>
          <w:rFonts w:cs="FiraSans-Regular"/>
          <w:b/>
          <w:color w:val="000000" w:themeColor="text1"/>
          <w:spacing w:val="-4"/>
          <w:szCs w:val="19"/>
        </w:rPr>
        <w:t>now</w:t>
      </w:r>
      <w:r w:rsidR="00CB5091" w:rsidRPr="00090C45">
        <w:rPr>
          <w:rFonts w:cs="FiraSans-Regular"/>
          <w:b/>
          <w:color w:val="000000" w:themeColor="text1"/>
          <w:spacing w:val="-4"/>
          <w:szCs w:val="19"/>
        </w:rPr>
        <w:t>e</w:t>
      </w:r>
      <w:r w:rsidR="00563933" w:rsidRPr="00090C45">
        <w:rPr>
          <w:rFonts w:cs="FiraSans-Regular"/>
          <w:b/>
          <w:color w:val="000000" w:themeColor="text1"/>
          <w:spacing w:val="-4"/>
          <w:szCs w:val="19"/>
        </w:rPr>
        <w:t xml:space="preserve"> podmiot</w:t>
      </w:r>
      <w:r w:rsidR="00CB5091" w:rsidRPr="00090C45">
        <w:rPr>
          <w:rFonts w:cs="FiraSans-Regular"/>
          <w:b/>
          <w:color w:val="000000" w:themeColor="text1"/>
          <w:spacing w:val="-4"/>
          <w:szCs w:val="19"/>
        </w:rPr>
        <w:t>y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3D75F0" w:rsidRPr="00090C45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5,2</w:t>
      </w:r>
      <w:r w:rsidR="003D75F0" w:rsidRPr="00090C45">
        <w:rPr>
          <w:rFonts w:cs="FiraSans-Regular"/>
          <w:color w:val="000000" w:themeColor="text1"/>
          <w:spacing w:val="-4"/>
          <w:szCs w:val="19"/>
        </w:rPr>
        <w:t xml:space="preserve">% 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mniej</w:t>
      </w:r>
      <w:r w:rsidR="007E6AEA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3D75F0" w:rsidRPr="00090C45">
        <w:rPr>
          <w:rFonts w:cs="FiraSans-Regular"/>
          <w:color w:val="000000" w:themeColor="text1"/>
          <w:spacing w:val="-4"/>
          <w:szCs w:val="19"/>
        </w:rPr>
        <w:t>niż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AB50F9" w:rsidRPr="00090C45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poprzednim miesiącu. Wśród </w:t>
      </w:r>
      <w:r w:rsidR="00D97ECE" w:rsidRPr="00090C45">
        <w:rPr>
          <w:rFonts w:cs="FiraSans-Regular"/>
          <w:color w:val="000000" w:themeColor="text1"/>
          <w:spacing w:val="-6"/>
          <w:szCs w:val="19"/>
        </w:rPr>
        <w:t xml:space="preserve">nowo zarejestrowanych jednostek przeważały osoby fizyczne prowadzące działalność gospodarczą, których wpisano </w:t>
      </w:r>
      <w:r w:rsidR="00CB5091" w:rsidRPr="00090C45">
        <w:rPr>
          <w:rFonts w:cs="FiraSans-Regular"/>
          <w:color w:val="000000" w:themeColor="text1"/>
          <w:spacing w:val="-6"/>
          <w:szCs w:val="19"/>
        </w:rPr>
        <w:t>707</w:t>
      </w:r>
      <w:r w:rsidR="009E792B" w:rsidRPr="00090C45">
        <w:rPr>
          <w:rFonts w:cs="FiraSans-Regular"/>
          <w:color w:val="000000" w:themeColor="text1"/>
          <w:spacing w:val="-6"/>
          <w:szCs w:val="19"/>
        </w:rPr>
        <w:t xml:space="preserve"> </w:t>
      </w:r>
      <w:r w:rsidR="00300A2B" w:rsidRPr="00090C45">
        <w:rPr>
          <w:rFonts w:cs="FiraSans-Regular"/>
          <w:color w:val="000000" w:themeColor="text1"/>
          <w:spacing w:val="-6"/>
          <w:szCs w:val="19"/>
        </w:rPr>
        <w:t>(o</w:t>
      </w:r>
      <w:r w:rsidR="00A3331F" w:rsidRPr="00090C45">
        <w:rPr>
          <w:rFonts w:cs="FiraSans-Regular"/>
          <w:color w:val="000000" w:themeColor="text1"/>
          <w:spacing w:val="-6"/>
          <w:szCs w:val="19"/>
        </w:rPr>
        <w:t> </w:t>
      </w:r>
      <w:r w:rsidR="00CB5091" w:rsidRPr="00090C45">
        <w:rPr>
          <w:rFonts w:cs="FiraSans-Regular"/>
          <w:color w:val="000000" w:themeColor="text1"/>
          <w:spacing w:val="-6"/>
          <w:szCs w:val="19"/>
        </w:rPr>
        <w:t>4,8</w:t>
      </w:r>
      <w:r w:rsidR="00D97ECE" w:rsidRPr="00090C45">
        <w:rPr>
          <w:rFonts w:cs="FiraSans-Regular"/>
          <w:color w:val="000000" w:themeColor="text1"/>
          <w:spacing w:val="-6"/>
          <w:szCs w:val="19"/>
        </w:rPr>
        <w:t xml:space="preserve">% 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mniej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090C45">
        <w:rPr>
          <w:rFonts w:cs="FiraSans-Regular"/>
          <w:color w:val="000000" w:themeColor="text1"/>
          <w:spacing w:val="-4"/>
          <w:szCs w:val="19"/>
        </w:rPr>
        <w:t>w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 styczniu</w:t>
      </w:r>
      <w:r w:rsidR="00A47A09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090C45">
        <w:rPr>
          <w:rFonts w:cs="FiraSans-Regular"/>
          <w:color w:val="000000" w:themeColor="text1"/>
          <w:spacing w:val="-4"/>
          <w:szCs w:val="19"/>
        </w:rPr>
        <w:t>202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3</w:t>
      </w:r>
      <w:r w:rsidR="00D97ECE" w:rsidRPr="00090C45">
        <w:rPr>
          <w:rFonts w:cs="FiraSans-Regular"/>
          <w:color w:val="000000" w:themeColor="text1"/>
          <w:spacing w:val="-4"/>
          <w:szCs w:val="19"/>
        </w:rPr>
        <w:t xml:space="preserve"> r.). </w:t>
      </w:r>
      <w:r w:rsidR="00C16C17" w:rsidRPr="00090C45">
        <w:rPr>
          <w:rFonts w:cs="FiraSans-Regular"/>
          <w:color w:val="000000" w:themeColor="text1"/>
          <w:spacing w:val="-4"/>
          <w:szCs w:val="19"/>
        </w:rPr>
        <w:t>Liczba nowo zarejestrowanych spół</w:t>
      </w:r>
      <w:r w:rsidR="00B04000" w:rsidRPr="00090C45">
        <w:rPr>
          <w:rFonts w:cs="FiraSans-Regular"/>
          <w:color w:val="000000" w:themeColor="text1"/>
          <w:spacing w:val="-4"/>
          <w:szCs w:val="19"/>
        </w:rPr>
        <w:t xml:space="preserve">ek handlowych 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>wyniosła</w:t>
      </w:r>
      <w:r w:rsidR="0011628B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E7D1B" w:rsidRPr="00090C45">
        <w:rPr>
          <w:rFonts w:cs="FiraSans-Regular"/>
          <w:color w:val="000000" w:themeColor="text1"/>
          <w:spacing w:val="-4"/>
          <w:szCs w:val="19"/>
        </w:rPr>
        <w:t>8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5</w:t>
      </w:r>
      <w:r w:rsidR="00121706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 xml:space="preserve">i </w:t>
      </w:r>
      <w:r w:rsidR="00B04000" w:rsidRPr="00090C45">
        <w:rPr>
          <w:rFonts w:cs="FiraSans-Regular"/>
          <w:color w:val="000000" w:themeColor="text1"/>
          <w:spacing w:val="-4"/>
          <w:szCs w:val="19"/>
        </w:rPr>
        <w:t xml:space="preserve">była </w:t>
      </w:r>
      <w:r w:rsidR="00563933" w:rsidRPr="00090C45">
        <w:rPr>
          <w:rFonts w:cs="FiraSans-Regular"/>
          <w:color w:val="000000" w:themeColor="text1"/>
          <w:spacing w:val="-4"/>
          <w:szCs w:val="19"/>
        </w:rPr>
        <w:t>o</w:t>
      </w:r>
      <w:r w:rsidR="0035045D" w:rsidRPr="00090C45">
        <w:rPr>
          <w:rFonts w:cs="FiraSans-Regular"/>
          <w:color w:val="000000" w:themeColor="text1"/>
          <w:spacing w:val="-4"/>
          <w:szCs w:val="19"/>
        </w:rPr>
        <w:t> 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1,2</w:t>
      </w:r>
      <w:r w:rsidR="00C16C17" w:rsidRPr="00090C45">
        <w:rPr>
          <w:rFonts w:cs="FiraSans-Regular"/>
          <w:color w:val="000000" w:themeColor="text1"/>
          <w:spacing w:val="-4"/>
          <w:szCs w:val="19"/>
        </w:rPr>
        <w:t>%</w:t>
      </w:r>
      <w:r w:rsidR="00A47A09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E7D1B" w:rsidRPr="00090C45">
        <w:rPr>
          <w:rFonts w:cs="FiraSans-Regular"/>
          <w:color w:val="000000" w:themeColor="text1"/>
          <w:spacing w:val="-4"/>
          <w:szCs w:val="19"/>
        </w:rPr>
        <w:t>wyższ</w:t>
      </w:r>
      <w:r w:rsidR="00A04927" w:rsidRPr="00090C45">
        <w:rPr>
          <w:rFonts w:cs="FiraSans-Regular"/>
          <w:color w:val="000000" w:themeColor="text1"/>
          <w:spacing w:val="-4"/>
          <w:szCs w:val="19"/>
        </w:rPr>
        <w:t>a</w:t>
      </w:r>
      <w:r w:rsidR="00C16C17" w:rsidRPr="00090C45">
        <w:rPr>
          <w:rFonts w:cs="FiraSans-Regular"/>
          <w:color w:val="000000" w:themeColor="text1"/>
          <w:spacing w:val="-4"/>
          <w:szCs w:val="19"/>
        </w:rPr>
        <w:t xml:space="preserve"> niż miesiąc wcześniej, w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 </w:t>
      </w:r>
      <w:r w:rsidR="00C16C17" w:rsidRPr="00090C45">
        <w:rPr>
          <w:rFonts w:cs="FiraSans-Regular"/>
          <w:color w:val="000000" w:themeColor="text1"/>
          <w:spacing w:val="-4"/>
          <w:szCs w:val="19"/>
        </w:rPr>
        <w:t>tym spółek z ogran</w:t>
      </w:r>
      <w:r w:rsidR="00B04000" w:rsidRPr="00090C45">
        <w:rPr>
          <w:rFonts w:cs="FiraSans-Regular"/>
          <w:color w:val="000000" w:themeColor="text1"/>
          <w:spacing w:val="-4"/>
          <w:szCs w:val="19"/>
        </w:rPr>
        <w:t>i</w:t>
      </w:r>
      <w:r w:rsidR="00563933" w:rsidRPr="00090C45">
        <w:rPr>
          <w:rFonts w:cs="FiraSans-Regular"/>
          <w:color w:val="000000" w:themeColor="text1"/>
          <w:spacing w:val="-4"/>
          <w:szCs w:val="19"/>
        </w:rPr>
        <w:t xml:space="preserve">czoną odpowiedzialnością 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>zarejestrowano</w:t>
      </w:r>
      <w:r w:rsidR="00121706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090C45">
        <w:rPr>
          <w:rFonts w:cs="FiraSans-Regular"/>
          <w:color w:val="000000" w:themeColor="text1"/>
          <w:spacing w:val="-4"/>
          <w:szCs w:val="19"/>
        </w:rPr>
        <w:t>7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8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563933" w:rsidRPr="00090C45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185667" w:rsidRPr="00090C45">
        <w:rPr>
          <w:rFonts w:cs="FiraSans-Regular"/>
          <w:color w:val="000000" w:themeColor="text1"/>
          <w:spacing w:val="-4"/>
          <w:szCs w:val="19"/>
        </w:rPr>
        <w:t>1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,3</w:t>
      </w:r>
      <w:r w:rsidR="00C16C17" w:rsidRPr="00090C45">
        <w:rPr>
          <w:rFonts w:cs="FiraSans-Regular"/>
          <w:color w:val="000000" w:themeColor="text1"/>
          <w:spacing w:val="-4"/>
          <w:szCs w:val="19"/>
        </w:rPr>
        <w:t>%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mniej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090C45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styczniu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090C45">
        <w:rPr>
          <w:rFonts w:cs="FiraSans-Regular"/>
          <w:color w:val="000000" w:themeColor="text1"/>
          <w:spacing w:val="-4"/>
          <w:szCs w:val="19"/>
        </w:rPr>
        <w:t>202</w:t>
      </w:r>
      <w:r w:rsidR="00CB5091" w:rsidRPr="00090C45">
        <w:rPr>
          <w:rFonts w:cs="FiraSans-Regular"/>
          <w:color w:val="000000" w:themeColor="text1"/>
          <w:spacing w:val="-4"/>
          <w:szCs w:val="19"/>
        </w:rPr>
        <w:t>3</w:t>
      </w:r>
      <w:r w:rsidR="00185667" w:rsidRPr="00090C45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77700" w:rsidRPr="00090C45">
        <w:rPr>
          <w:rFonts w:cs="FiraSans-Regular"/>
          <w:color w:val="000000" w:themeColor="text1"/>
          <w:spacing w:val="-4"/>
          <w:szCs w:val="19"/>
        </w:rPr>
        <w:t>r.</w:t>
      </w:r>
    </w:p>
    <w:p w14:paraId="538C2225" w14:textId="03B9F77B" w:rsidR="00D97ECE" w:rsidRPr="00AC43CF" w:rsidRDefault="00495626" w:rsidP="00D97ECE">
      <w:pPr>
        <w:autoSpaceDE w:val="0"/>
        <w:autoSpaceDN w:val="0"/>
        <w:adjustRightInd w:val="0"/>
        <w:rPr>
          <w:rFonts w:cs="FiraSans-Regular"/>
          <w:szCs w:val="19"/>
        </w:rPr>
      </w:pPr>
      <w:r w:rsidRPr="00090C45">
        <w:rPr>
          <w:rFonts w:cs="FiraSans-Regular"/>
          <w:color w:val="000000" w:themeColor="text1"/>
          <w:szCs w:val="19"/>
        </w:rPr>
        <w:t xml:space="preserve">W </w:t>
      </w:r>
      <w:r w:rsidR="00915635" w:rsidRPr="00090C45">
        <w:rPr>
          <w:rFonts w:cs="FiraSans-Regular"/>
          <w:color w:val="000000" w:themeColor="text1"/>
          <w:szCs w:val="19"/>
        </w:rPr>
        <w:t>lutym</w:t>
      </w:r>
      <w:r w:rsidR="00D97ECE" w:rsidRPr="00090C45">
        <w:rPr>
          <w:rFonts w:cs="FiraSans-Regular"/>
          <w:color w:val="000000" w:themeColor="text1"/>
          <w:szCs w:val="19"/>
        </w:rPr>
        <w:t xml:space="preserve"> </w:t>
      </w:r>
      <w:r w:rsidR="00D638EB" w:rsidRPr="00090C45">
        <w:rPr>
          <w:rFonts w:cs="FiraSans-Regular"/>
          <w:color w:val="000000" w:themeColor="text1"/>
          <w:szCs w:val="19"/>
        </w:rPr>
        <w:t>202</w:t>
      </w:r>
      <w:r w:rsidR="006F3F8A" w:rsidRPr="00090C45">
        <w:rPr>
          <w:rFonts w:cs="FiraSans-Regular"/>
          <w:color w:val="000000" w:themeColor="text1"/>
          <w:szCs w:val="19"/>
        </w:rPr>
        <w:t>3</w:t>
      </w:r>
      <w:r w:rsidR="00D97ECE" w:rsidRPr="00090C45">
        <w:rPr>
          <w:rFonts w:cs="FiraSans-Regular"/>
          <w:color w:val="000000" w:themeColor="text1"/>
          <w:szCs w:val="19"/>
        </w:rPr>
        <w:t xml:space="preserve"> r. </w:t>
      </w:r>
      <w:r w:rsidR="00D97ECE" w:rsidRPr="00090C45">
        <w:rPr>
          <w:rFonts w:cs="FiraSans-Regular"/>
          <w:b/>
          <w:color w:val="000000" w:themeColor="text1"/>
          <w:szCs w:val="19"/>
        </w:rPr>
        <w:t>wykreślono</w:t>
      </w:r>
      <w:r w:rsidR="00D97ECE" w:rsidRPr="00090C45">
        <w:rPr>
          <w:rFonts w:cs="FiraSans-Regular"/>
          <w:color w:val="000000" w:themeColor="text1"/>
          <w:szCs w:val="19"/>
        </w:rPr>
        <w:t xml:space="preserve"> z rejestru REGON </w:t>
      </w:r>
      <w:r w:rsidR="004F3EC0" w:rsidRPr="00090C45">
        <w:rPr>
          <w:rFonts w:cs="FiraSans-Regular"/>
          <w:color w:val="000000" w:themeColor="text1"/>
          <w:szCs w:val="19"/>
        </w:rPr>
        <w:t>451</w:t>
      </w:r>
      <w:r w:rsidR="00563933" w:rsidRPr="00090C45">
        <w:rPr>
          <w:rFonts w:cs="FiraSans-Regular"/>
          <w:color w:val="000000" w:themeColor="text1"/>
          <w:szCs w:val="19"/>
        </w:rPr>
        <w:t xml:space="preserve"> </w:t>
      </w:r>
      <w:r w:rsidR="00D03D4C" w:rsidRPr="00090C45">
        <w:rPr>
          <w:rFonts w:cs="FiraSans-Regular"/>
          <w:color w:val="000000" w:themeColor="text1"/>
          <w:szCs w:val="19"/>
        </w:rPr>
        <w:t>podmiotów</w:t>
      </w:r>
      <w:r w:rsidR="00563933" w:rsidRPr="00090C45">
        <w:rPr>
          <w:rFonts w:cs="FiraSans-Regular"/>
          <w:color w:val="000000" w:themeColor="text1"/>
          <w:szCs w:val="19"/>
        </w:rPr>
        <w:t xml:space="preserve"> (o </w:t>
      </w:r>
      <w:r w:rsidR="004F3EC0" w:rsidRPr="00090C45">
        <w:rPr>
          <w:rFonts w:cs="FiraSans-Regular"/>
          <w:color w:val="000000" w:themeColor="text1"/>
          <w:szCs w:val="19"/>
        </w:rPr>
        <w:t>44,2</w:t>
      </w:r>
      <w:r w:rsidR="00D97ECE" w:rsidRPr="00090C45">
        <w:rPr>
          <w:rFonts w:cs="FiraSans-Regular"/>
          <w:color w:val="000000" w:themeColor="text1"/>
          <w:szCs w:val="19"/>
        </w:rPr>
        <w:t xml:space="preserve">% </w:t>
      </w:r>
      <w:r w:rsidR="004F3EC0" w:rsidRPr="00090C45">
        <w:rPr>
          <w:rFonts w:cs="FiraSans-Regular"/>
          <w:color w:val="000000" w:themeColor="text1"/>
          <w:szCs w:val="19"/>
        </w:rPr>
        <w:t>mniej</w:t>
      </w:r>
      <w:r w:rsidR="00D97ECE" w:rsidRPr="00090C45">
        <w:rPr>
          <w:rFonts w:cs="FiraSans-Regular"/>
          <w:color w:val="000000" w:themeColor="text1"/>
          <w:szCs w:val="19"/>
        </w:rPr>
        <w:t xml:space="preserve"> niż przed miesiącem), w tym </w:t>
      </w:r>
      <w:r w:rsidR="004F3EC0" w:rsidRPr="00090C45">
        <w:rPr>
          <w:rFonts w:cs="FiraSans-Regular"/>
          <w:color w:val="000000" w:themeColor="text1"/>
          <w:szCs w:val="19"/>
        </w:rPr>
        <w:t>394</w:t>
      </w:r>
      <w:r w:rsidR="00A70E09" w:rsidRPr="00090C45">
        <w:rPr>
          <w:rFonts w:cs="FiraSans-Regular"/>
          <w:color w:val="000000" w:themeColor="text1"/>
          <w:szCs w:val="19"/>
        </w:rPr>
        <w:t xml:space="preserve"> </w:t>
      </w:r>
      <w:r w:rsidR="004B1DEB" w:rsidRPr="00090C45">
        <w:rPr>
          <w:rFonts w:cs="FiraSans-Regular"/>
          <w:color w:val="000000" w:themeColor="text1"/>
          <w:szCs w:val="19"/>
        </w:rPr>
        <w:t>os</w:t>
      </w:r>
      <w:r w:rsidR="004F3EC0" w:rsidRPr="00090C45">
        <w:rPr>
          <w:rFonts w:cs="FiraSans-Regular"/>
          <w:color w:val="000000" w:themeColor="text1"/>
          <w:szCs w:val="19"/>
        </w:rPr>
        <w:t>oby</w:t>
      </w:r>
      <w:r w:rsidR="00C0146A" w:rsidRPr="00090C45">
        <w:rPr>
          <w:rFonts w:cs="FiraSans-Regular"/>
          <w:color w:val="000000" w:themeColor="text1"/>
          <w:szCs w:val="19"/>
        </w:rPr>
        <w:t xml:space="preserve"> </w:t>
      </w:r>
      <w:r w:rsidR="00C0146A" w:rsidRPr="00AC43CF">
        <w:rPr>
          <w:rFonts w:cs="FiraSans-Regular"/>
          <w:szCs w:val="19"/>
        </w:rPr>
        <w:t>fizyczn</w:t>
      </w:r>
      <w:r w:rsidR="004F3EC0" w:rsidRPr="00AC43CF">
        <w:rPr>
          <w:rFonts w:cs="FiraSans-Regular"/>
          <w:szCs w:val="19"/>
        </w:rPr>
        <w:t>e</w:t>
      </w:r>
      <w:r w:rsidR="00C0146A" w:rsidRPr="00AC43CF">
        <w:rPr>
          <w:rFonts w:cs="FiraSans-Regular"/>
          <w:szCs w:val="19"/>
        </w:rPr>
        <w:t xml:space="preserve"> prowadząc</w:t>
      </w:r>
      <w:r w:rsidR="004F3EC0" w:rsidRPr="00AC43CF">
        <w:rPr>
          <w:rFonts w:cs="FiraSans-Regular"/>
          <w:szCs w:val="19"/>
        </w:rPr>
        <w:t>e</w:t>
      </w:r>
      <w:r w:rsidR="00563933" w:rsidRPr="00AC43CF">
        <w:rPr>
          <w:rFonts w:cs="FiraSans-Regular"/>
          <w:szCs w:val="19"/>
        </w:rPr>
        <w:t xml:space="preserve"> działalność gospodarczą (o</w:t>
      </w:r>
      <w:r w:rsidR="00511B5C" w:rsidRPr="00AC43CF">
        <w:rPr>
          <w:rFonts w:cs="FiraSans-Regular"/>
          <w:szCs w:val="19"/>
        </w:rPr>
        <w:t xml:space="preserve"> </w:t>
      </w:r>
      <w:r w:rsidR="004F3EC0" w:rsidRPr="00AC43CF">
        <w:rPr>
          <w:rFonts w:cs="FiraSans-Regular"/>
          <w:szCs w:val="19"/>
        </w:rPr>
        <w:t>46,0</w:t>
      </w:r>
      <w:r w:rsidR="00D97ECE" w:rsidRPr="00AC43CF">
        <w:rPr>
          <w:rFonts w:cs="FiraSans-Regular"/>
          <w:szCs w:val="19"/>
        </w:rPr>
        <w:t xml:space="preserve">% </w:t>
      </w:r>
      <w:r w:rsidR="004F3EC0" w:rsidRPr="00AC43CF">
        <w:rPr>
          <w:rFonts w:cs="FiraSans-Regular"/>
          <w:szCs w:val="19"/>
        </w:rPr>
        <w:t>mniej</w:t>
      </w:r>
      <w:r w:rsidR="00D97ECE" w:rsidRPr="00AC43CF">
        <w:rPr>
          <w:rFonts w:cs="FiraSans-Regular"/>
          <w:szCs w:val="19"/>
        </w:rPr>
        <w:t xml:space="preserve">). </w:t>
      </w:r>
    </w:p>
    <w:p w14:paraId="4206D815" w14:textId="4CD2B9E1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AC40EE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915635">
        <w:rPr>
          <w:b/>
          <w:color w:val="000000" w:themeColor="text1"/>
          <w:spacing w:val="-1"/>
          <w:szCs w:val="19"/>
        </w:rPr>
        <w:t>lutym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45BDA21F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50752" behindDoc="0" locked="0" layoutInCell="1" allowOverlap="1" wp14:anchorId="19C64730" wp14:editId="25F4F452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60" style="position:absolute;margin-left:170pt;margin-top:218.15pt;width:261.05pt;height:22.8pt;z-index:25505075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rjGgQAAOg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">
                <v:rect id="Prostokąt 159" o:spid="_x0000_s106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6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6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6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63D0">
        <w:rPr>
          <w:noProof/>
        </w:rPr>
        <w:drawing>
          <wp:inline distT="0" distB="0" distL="0" distR="0" wp14:anchorId="307A0B2E" wp14:editId="53C564CF">
            <wp:extent cx="6645910" cy="2965450"/>
            <wp:effectExtent l="0" t="0" r="2540" b="6350"/>
            <wp:docPr id="148" name="Wykres 148" descr="Wykres 12. Podmioty gospodarki narodowej nowo zarejestrowane i wyrejestrowane według powiatów w lutym 2023 r.&#10;&#10;Na wykresie słupkowym zaprezentowano liczbę nowo zarejestrowanych i wyrejestrowanych podmiotów gospodarki narodowej w lutym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2E7B187" w14:textId="489F1F0D" w:rsidR="00245402" w:rsidRPr="004F3EC0" w:rsidRDefault="008F7D86" w:rsidP="00245BEB">
      <w:pPr>
        <w:autoSpaceDE w:val="0"/>
        <w:autoSpaceDN w:val="0"/>
        <w:adjustRightInd w:val="0"/>
        <w:spacing w:before="360" w:after="0" w:line="240" w:lineRule="auto"/>
        <w:rPr>
          <w:rFonts w:cs="FiraSans-Regular"/>
          <w:spacing w:val="-4"/>
          <w:szCs w:val="19"/>
        </w:rPr>
      </w:pPr>
      <w:r w:rsidRPr="004F3EC0">
        <w:rPr>
          <w:rFonts w:cs="FiraSans-Regular"/>
          <w:spacing w:val="-4"/>
          <w:szCs w:val="19"/>
        </w:rPr>
        <w:t xml:space="preserve">Według stanu </w:t>
      </w:r>
      <w:r w:rsidR="00C649C7" w:rsidRPr="004F3EC0">
        <w:rPr>
          <w:rFonts w:cs="FiraSans-Regular"/>
          <w:spacing w:val="-4"/>
          <w:szCs w:val="19"/>
        </w:rPr>
        <w:t>w</w:t>
      </w:r>
      <w:r w:rsidRPr="004F3EC0">
        <w:rPr>
          <w:rFonts w:cs="FiraSans-Regular"/>
          <w:spacing w:val="-4"/>
          <w:szCs w:val="19"/>
        </w:rPr>
        <w:t xml:space="preserve"> </w:t>
      </w:r>
      <w:r w:rsidR="00C649C7" w:rsidRPr="004F3EC0">
        <w:rPr>
          <w:rFonts w:cs="FiraSans-Regular"/>
          <w:spacing w:val="-4"/>
          <w:szCs w:val="19"/>
        </w:rPr>
        <w:t>końcu</w:t>
      </w:r>
      <w:r w:rsidRPr="004F3EC0">
        <w:rPr>
          <w:rFonts w:cs="FiraSans-Regular"/>
          <w:spacing w:val="-4"/>
          <w:szCs w:val="19"/>
        </w:rPr>
        <w:t xml:space="preserve"> </w:t>
      </w:r>
      <w:r w:rsidR="00A32B36" w:rsidRPr="004F3EC0">
        <w:rPr>
          <w:rFonts w:cs="FiraSans-Regular"/>
          <w:spacing w:val="-4"/>
          <w:szCs w:val="19"/>
        </w:rPr>
        <w:t>lutego</w:t>
      </w:r>
      <w:r w:rsidR="000C434C" w:rsidRPr="004F3EC0">
        <w:rPr>
          <w:rFonts w:cs="FiraSans-Regular"/>
          <w:spacing w:val="-4"/>
          <w:szCs w:val="19"/>
        </w:rPr>
        <w:t xml:space="preserve"> </w:t>
      </w:r>
      <w:r w:rsidR="00D638EB" w:rsidRPr="004F3EC0">
        <w:rPr>
          <w:rFonts w:cs="FiraSans-Regular"/>
          <w:spacing w:val="-4"/>
          <w:szCs w:val="19"/>
        </w:rPr>
        <w:t>202</w:t>
      </w:r>
      <w:r w:rsidR="006F3F8A" w:rsidRPr="004F3EC0">
        <w:rPr>
          <w:rFonts w:cs="FiraSans-Regular"/>
          <w:spacing w:val="-4"/>
          <w:szCs w:val="19"/>
        </w:rPr>
        <w:t>3</w:t>
      </w:r>
      <w:r w:rsidR="00143571" w:rsidRPr="004F3EC0">
        <w:rPr>
          <w:rFonts w:cs="FiraSans-Regular"/>
          <w:spacing w:val="-4"/>
          <w:szCs w:val="19"/>
        </w:rPr>
        <w:t xml:space="preserve"> </w:t>
      </w:r>
      <w:r w:rsidRPr="004F3EC0">
        <w:rPr>
          <w:rFonts w:cs="FiraSans-Regular"/>
          <w:spacing w:val="-4"/>
          <w:szCs w:val="19"/>
        </w:rPr>
        <w:t>r.</w:t>
      </w:r>
      <w:r w:rsidR="00C649C7" w:rsidRPr="004F3EC0">
        <w:rPr>
          <w:rFonts w:cs="FiraSans-Regular"/>
          <w:spacing w:val="-4"/>
          <w:szCs w:val="19"/>
        </w:rPr>
        <w:t>,</w:t>
      </w:r>
      <w:r w:rsidRPr="004F3EC0">
        <w:rPr>
          <w:rFonts w:cs="FiraSans-Regular"/>
          <w:spacing w:val="-4"/>
          <w:szCs w:val="19"/>
        </w:rPr>
        <w:t xml:space="preserve"> w rejestrze REGON </w:t>
      </w:r>
      <w:r w:rsidR="004F3EC0" w:rsidRPr="004F3EC0">
        <w:rPr>
          <w:rFonts w:cs="FiraSans-Regular"/>
          <w:spacing w:val="-4"/>
          <w:szCs w:val="19"/>
        </w:rPr>
        <w:t>15610</w:t>
      </w:r>
      <w:r w:rsidR="00C0146A" w:rsidRPr="004F3EC0">
        <w:rPr>
          <w:rFonts w:cs="FiraSans-Regular"/>
          <w:spacing w:val="-4"/>
          <w:szCs w:val="19"/>
        </w:rPr>
        <w:t xml:space="preserve"> </w:t>
      </w:r>
      <w:r w:rsidR="00674428" w:rsidRPr="004F3EC0">
        <w:rPr>
          <w:rFonts w:cs="FiraSans-Regular"/>
          <w:spacing w:val="-4"/>
          <w:szCs w:val="19"/>
        </w:rPr>
        <w:t>podmiot</w:t>
      </w:r>
      <w:r w:rsidR="00AD09FE" w:rsidRPr="004F3EC0">
        <w:rPr>
          <w:rFonts w:cs="FiraSans-Regular"/>
          <w:spacing w:val="-4"/>
          <w:szCs w:val="19"/>
        </w:rPr>
        <w:t>ów</w:t>
      </w:r>
      <w:r w:rsidR="00757325" w:rsidRPr="004F3EC0">
        <w:rPr>
          <w:rFonts w:cs="FiraSans-Regular"/>
          <w:spacing w:val="-4"/>
          <w:szCs w:val="19"/>
        </w:rPr>
        <w:t xml:space="preserve"> </w:t>
      </w:r>
      <w:r w:rsidR="00674428" w:rsidRPr="004F3EC0">
        <w:rPr>
          <w:rFonts w:cs="FiraSans-Regular"/>
          <w:spacing w:val="-4"/>
          <w:szCs w:val="19"/>
        </w:rPr>
        <w:t>miał</w:t>
      </w:r>
      <w:r w:rsidR="00AD09FE" w:rsidRPr="004F3EC0">
        <w:rPr>
          <w:rFonts w:cs="FiraSans-Regular"/>
          <w:spacing w:val="-4"/>
          <w:szCs w:val="19"/>
        </w:rPr>
        <w:t>o</w:t>
      </w:r>
      <w:r w:rsidRPr="004F3EC0">
        <w:rPr>
          <w:rFonts w:cs="FiraSans-Regular"/>
          <w:spacing w:val="-4"/>
          <w:szCs w:val="19"/>
        </w:rPr>
        <w:t xml:space="preserve"> </w:t>
      </w:r>
      <w:r w:rsidRPr="004F3EC0">
        <w:rPr>
          <w:rFonts w:cs="FiraSans-Regular"/>
          <w:b/>
          <w:spacing w:val="-4"/>
          <w:szCs w:val="19"/>
        </w:rPr>
        <w:t>zawieszoną działalność</w:t>
      </w:r>
      <w:r w:rsidR="00A96B7F" w:rsidRPr="004F3EC0">
        <w:rPr>
          <w:rFonts w:cs="FiraSans-Regular"/>
          <w:spacing w:val="-4"/>
          <w:szCs w:val="19"/>
        </w:rPr>
        <w:t xml:space="preserve"> (</w:t>
      </w:r>
      <w:r w:rsidR="00563933" w:rsidRPr="004F3EC0">
        <w:rPr>
          <w:rFonts w:cs="FiraSans-Regular"/>
          <w:spacing w:val="-4"/>
          <w:szCs w:val="19"/>
        </w:rPr>
        <w:t>o</w:t>
      </w:r>
      <w:r w:rsidR="004F3EC0" w:rsidRPr="004F3EC0">
        <w:rPr>
          <w:rFonts w:cs="FiraSans-Regular"/>
          <w:spacing w:val="-4"/>
          <w:szCs w:val="19"/>
        </w:rPr>
        <w:t xml:space="preserve"> 1,2</w:t>
      </w:r>
      <w:r w:rsidR="00D03F05" w:rsidRPr="004F3EC0">
        <w:rPr>
          <w:rFonts w:cs="FiraSans-Regular"/>
          <w:spacing w:val="-4"/>
          <w:szCs w:val="19"/>
        </w:rPr>
        <w:t xml:space="preserve">% </w:t>
      </w:r>
      <w:r w:rsidR="0023619E" w:rsidRPr="004F3EC0">
        <w:rPr>
          <w:rFonts w:cs="FiraSans-Regular"/>
          <w:spacing w:val="-4"/>
          <w:szCs w:val="19"/>
        </w:rPr>
        <w:t>więcej</w:t>
      </w:r>
      <w:r w:rsidR="00D03F05" w:rsidRPr="004F3EC0">
        <w:rPr>
          <w:rFonts w:cs="FiraSans-Regular"/>
          <w:spacing w:val="-4"/>
          <w:szCs w:val="19"/>
        </w:rPr>
        <w:t xml:space="preserve"> </w:t>
      </w:r>
      <w:r w:rsidRPr="004F3EC0">
        <w:rPr>
          <w:rFonts w:cs="FiraSans-Regular"/>
          <w:spacing w:val="-4"/>
          <w:szCs w:val="19"/>
        </w:rPr>
        <w:t xml:space="preserve">niż przed miesiącem). Zdecydowaną większość </w:t>
      </w:r>
      <w:r w:rsidR="00C649C7" w:rsidRPr="004F3EC0">
        <w:rPr>
          <w:rFonts w:cs="FiraSans-Regular"/>
          <w:spacing w:val="-4"/>
          <w:szCs w:val="19"/>
        </w:rPr>
        <w:t>wśród nich</w:t>
      </w:r>
      <w:r w:rsidRPr="004F3EC0">
        <w:rPr>
          <w:rFonts w:cs="FiraSans-Regular"/>
          <w:spacing w:val="-4"/>
          <w:szCs w:val="19"/>
        </w:rPr>
        <w:t xml:space="preserve"> </w:t>
      </w:r>
      <w:r w:rsidR="006C30D8" w:rsidRPr="004F3EC0">
        <w:rPr>
          <w:rFonts w:cs="FiraSans-Regular"/>
          <w:spacing w:val="-4"/>
          <w:szCs w:val="19"/>
        </w:rPr>
        <w:t xml:space="preserve">stanowiły </w:t>
      </w:r>
      <w:r w:rsidRPr="004F3EC0">
        <w:rPr>
          <w:rFonts w:cs="FiraSans-Regular"/>
          <w:spacing w:val="-4"/>
          <w:szCs w:val="19"/>
        </w:rPr>
        <w:t>osoby fizyczne prowad</w:t>
      </w:r>
      <w:r w:rsidR="00096424" w:rsidRPr="004F3EC0">
        <w:rPr>
          <w:rFonts w:cs="FiraSans-Regular"/>
          <w:spacing w:val="-4"/>
          <w:szCs w:val="19"/>
        </w:rPr>
        <w:t>zą</w:t>
      </w:r>
      <w:r w:rsidR="00A42C58" w:rsidRPr="004F3EC0">
        <w:rPr>
          <w:rFonts w:cs="FiraSans-Regular"/>
          <w:spacing w:val="-4"/>
          <w:szCs w:val="19"/>
        </w:rPr>
        <w:t xml:space="preserve">ce działalność </w:t>
      </w:r>
      <w:r w:rsidR="00563933" w:rsidRPr="004F3EC0">
        <w:rPr>
          <w:rFonts w:cs="FiraSans-Regular"/>
          <w:spacing w:val="-4"/>
          <w:szCs w:val="19"/>
        </w:rPr>
        <w:t>gospodarczą (95,</w:t>
      </w:r>
      <w:r w:rsidR="00344C50" w:rsidRPr="004F3EC0">
        <w:rPr>
          <w:rFonts w:cs="FiraSans-Regular"/>
          <w:spacing w:val="-4"/>
          <w:szCs w:val="19"/>
        </w:rPr>
        <w:t>5</w:t>
      </w:r>
      <w:r w:rsidR="00E72F4D" w:rsidRPr="004F3EC0">
        <w:rPr>
          <w:rFonts w:cs="FiraSans-Regular"/>
          <w:spacing w:val="-4"/>
          <w:szCs w:val="19"/>
        </w:rPr>
        <w:t>%</w:t>
      </w:r>
      <w:r w:rsidR="006F15E2" w:rsidRPr="004F3EC0">
        <w:rPr>
          <w:rFonts w:cs="FiraSans-Regular"/>
          <w:spacing w:val="-4"/>
          <w:szCs w:val="19"/>
        </w:rPr>
        <w:t>)</w:t>
      </w:r>
      <w:r w:rsidR="00F04A1A" w:rsidRPr="004F3EC0">
        <w:rPr>
          <w:rFonts w:cs="FiraSans-Regular"/>
          <w:spacing w:val="-4"/>
          <w:szCs w:val="19"/>
        </w:rPr>
        <w:t>.</w:t>
      </w:r>
    </w:p>
    <w:p w14:paraId="32E17891" w14:textId="0EDB29D0" w:rsidR="00D41D7C" w:rsidRDefault="00D41D7C" w:rsidP="00245BEB">
      <w:pPr>
        <w:autoSpaceDE w:val="0"/>
        <w:autoSpaceDN w:val="0"/>
        <w:adjustRightInd w:val="0"/>
        <w:spacing w:before="360" w:after="0" w:line="240" w:lineRule="auto"/>
        <w:rPr>
          <w:rFonts w:cs="FiraSans-Regular"/>
          <w:color w:val="000000" w:themeColor="text1"/>
          <w:spacing w:val="-4"/>
          <w:szCs w:val="19"/>
        </w:rPr>
      </w:pPr>
    </w:p>
    <w:p w14:paraId="08DFBE4F" w14:textId="0A949F34" w:rsidR="00D41D7C" w:rsidRDefault="00D41D7C" w:rsidP="00245BEB">
      <w:pPr>
        <w:autoSpaceDE w:val="0"/>
        <w:autoSpaceDN w:val="0"/>
        <w:adjustRightInd w:val="0"/>
        <w:spacing w:before="360" w:after="0" w:line="240" w:lineRule="auto"/>
        <w:rPr>
          <w:rFonts w:cs="FiraSans-Regular"/>
          <w:color w:val="000000" w:themeColor="text1"/>
          <w:spacing w:val="-4"/>
          <w:szCs w:val="19"/>
        </w:rPr>
      </w:pPr>
    </w:p>
    <w:p w14:paraId="02AC3618" w14:textId="77777777" w:rsidR="00D41D7C" w:rsidRPr="00344C50" w:rsidRDefault="00D41D7C" w:rsidP="00245BEB">
      <w:pPr>
        <w:autoSpaceDE w:val="0"/>
        <w:autoSpaceDN w:val="0"/>
        <w:adjustRightInd w:val="0"/>
        <w:spacing w:before="360" w:after="0" w:line="240" w:lineRule="auto"/>
        <w:rPr>
          <w:rFonts w:cs="FiraSans-Regular"/>
          <w:color w:val="000000" w:themeColor="text1"/>
          <w:spacing w:val="-4"/>
          <w:szCs w:val="19"/>
        </w:rPr>
      </w:pPr>
    </w:p>
    <w:p w14:paraId="54898A35" w14:textId="7944F4E0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lastRenderedPageBreak/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</w:t>
      </w:r>
      <w:r w:rsidRPr="006E1F5F">
        <w:rPr>
          <w:b/>
          <w:color w:val="000000" w:themeColor="text1"/>
          <w:szCs w:val="19"/>
        </w:rPr>
        <w:t xml:space="preserve">zawieszoną działalnością </w:t>
      </w:r>
      <w:r w:rsidR="000C434C" w:rsidRPr="006E1F5F">
        <w:rPr>
          <w:b/>
          <w:color w:val="000000" w:themeColor="text1"/>
          <w:szCs w:val="19"/>
        </w:rPr>
        <w:t xml:space="preserve">według powiatów w </w:t>
      </w:r>
      <w:r w:rsidR="00D638EB" w:rsidRPr="002A5436">
        <w:rPr>
          <w:b/>
          <w:color w:val="000000" w:themeColor="text1"/>
          <w:szCs w:val="19"/>
        </w:rPr>
        <w:t>202</w:t>
      </w:r>
      <w:r w:rsidR="007B0D4A" w:rsidRPr="002A5436">
        <w:rPr>
          <w:b/>
          <w:color w:val="000000" w:themeColor="text1"/>
          <w:szCs w:val="19"/>
        </w:rPr>
        <w:t>3</w:t>
      </w:r>
      <w:r w:rsidR="00C649C7" w:rsidRPr="002A5436">
        <w:rPr>
          <w:b/>
          <w:color w:val="000000" w:themeColor="text1"/>
          <w:szCs w:val="19"/>
        </w:rPr>
        <w:t xml:space="preserve"> r.</w:t>
      </w:r>
    </w:p>
    <w:p w14:paraId="1DC2E79E" w14:textId="3F6AAEB5" w:rsidR="00DC1683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A32B36">
        <w:rPr>
          <w:color w:val="000000" w:themeColor="text1"/>
          <w:spacing w:val="-2"/>
        </w:rPr>
        <w:t>lutego</w:t>
      </w:r>
      <w:r w:rsidR="00EE4A1F">
        <w:rPr>
          <w:color w:val="000000" w:themeColor="text1"/>
          <w:spacing w:val="-2"/>
        </w:rPr>
        <w:t xml:space="preserve"> </w:t>
      </w:r>
    </w:p>
    <w:p w14:paraId="7ABD18D0" w14:textId="66C85F66" w:rsidR="00843236" w:rsidRDefault="00843236" w:rsidP="00843236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F7B6565" wp14:editId="6F74C639">
            <wp:extent cx="4078800" cy="4108060"/>
            <wp:effectExtent l="0" t="0" r="0" b="6985"/>
            <wp:docPr id="2" name="Obraz 2" descr="Mapa 3. Podmioty gospodarki narodowej z zawieszoną działalnością według powiatów w końcu lutego 2023 r.&#10;&#10;Na kartodiagramie zaprezentowano zmianę liczby podmiotów ogółem z zawieszoną działalnością (kartogram) oraz zmianę liczby osób fizycznych z zawieszoną działalnością (diagram słupkowy) w lutym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3. Podmioty gospodarki narodowej z zawieszoną działalnością według powiatów w końcu lutego 2023 r.&#10;&#10;Na kartodiagramie zaprezentowano zmianę liczby podmiotów ogółem z zawieszoną działalnością (kartogram) oraz zmianę liczby osób fizycznych z zawieszoną działalnością (diagram słupkowy) w lutym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1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B5D3" w14:textId="575FFB0D" w:rsidR="00FE4111" w:rsidRDefault="00FE4111" w:rsidP="00FE4111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12BA5838" w14:textId="47EACE85" w:rsidR="0083326D" w:rsidRPr="00D32F46" w:rsidRDefault="0083326D" w:rsidP="00854310">
      <w:pPr>
        <w:pStyle w:val="Nagwek1"/>
        <w:spacing w:before="600" w:after="240"/>
        <w:rPr>
          <w:color w:val="522398"/>
        </w:rPr>
      </w:pPr>
      <w:r w:rsidRPr="00D32F46">
        <w:rPr>
          <w:color w:val="522398"/>
        </w:rPr>
        <w:t>Koniunktura gospodarcza</w:t>
      </w:r>
      <w:r>
        <w:rPr>
          <w:color w:val="522398"/>
        </w:rPr>
        <w:t xml:space="preserve"> </w:t>
      </w:r>
    </w:p>
    <w:p w14:paraId="50A68E7A" w14:textId="6E732089" w:rsidR="00CD0C74" w:rsidRPr="00745BB4" w:rsidRDefault="00296D28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  <w:r w:rsidRPr="00745BB4">
        <w:rPr>
          <w:rFonts w:cs="FiraSans-Bold"/>
          <w:bCs/>
          <w:color w:val="000000" w:themeColor="text1"/>
          <w:spacing w:val="2"/>
          <w:szCs w:val="19"/>
        </w:rPr>
        <w:t xml:space="preserve">W </w:t>
      </w:r>
      <w:r w:rsidR="00E70ED8" w:rsidRPr="006C4430">
        <w:rPr>
          <w:rFonts w:cs="FiraSans-Bold"/>
          <w:bCs/>
          <w:color w:val="000000" w:themeColor="text1"/>
          <w:spacing w:val="2"/>
          <w:szCs w:val="19"/>
        </w:rPr>
        <w:t>marcu 2023 r. w większości badanych obszarów oceny koniunktury</w:t>
      </w:r>
      <w:r w:rsidR="00E70ED8" w:rsidRPr="006C4430">
        <w:rPr>
          <w:rStyle w:val="Odwoanieprzypisudolnego"/>
          <w:color w:val="000000" w:themeColor="text1"/>
          <w:spacing w:val="2"/>
          <w:szCs w:val="19"/>
        </w:rPr>
        <w:footnoteReference w:id="6"/>
      </w:r>
      <w:r w:rsidR="00E70ED8" w:rsidRPr="006C4430">
        <w:rPr>
          <w:rFonts w:cs="FiraSans-Bold"/>
          <w:bCs/>
          <w:color w:val="000000" w:themeColor="text1"/>
          <w:spacing w:val="2"/>
          <w:szCs w:val="19"/>
        </w:rPr>
        <w:t xml:space="preserve"> gospodarczej formułowane przez przedsiębiorców były niekorzystne, ale </w:t>
      </w:r>
      <w:r w:rsidR="00E70ED8">
        <w:rPr>
          <w:rFonts w:cs="FiraSans-Bold"/>
          <w:bCs/>
          <w:color w:val="000000" w:themeColor="text1"/>
          <w:spacing w:val="2"/>
          <w:szCs w:val="19"/>
        </w:rPr>
        <w:t>lepsze od</w:t>
      </w:r>
      <w:r w:rsidR="00E70ED8" w:rsidRPr="006C4430">
        <w:rPr>
          <w:rFonts w:cs="FiraSans-Bold"/>
          <w:bCs/>
          <w:color w:val="000000" w:themeColor="text1"/>
          <w:spacing w:val="2"/>
          <w:szCs w:val="19"/>
        </w:rPr>
        <w:t xml:space="preserve"> </w:t>
      </w:r>
      <w:r w:rsidR="00E70ED8">
        <w:rPr>
          <w:rFonts w:cs="FiraSans-Bold"/>
          <w:bCs/>
          <w:color w:val="000000" w:themeColor="text1"/>
          <w:spacing w:val="2"/>
          <w:szCs w:val="19"/>
        </w:rPr>
        <w:t>zaobserwowan</w:t>
      </w:r>
      <w:r w:rsidR="00E70ED8" w:rsidRPr="006C4430">
        <w:rPr>
          <w:rFonts w:cs="FiraSans-Bold"/>
          <w:bCs/>
          <w:color w:val="000000" w:themeColor="text1"/>
          <w:spacing w:val="2"/>
          <w:szCs w:val="19"/>
        </w:rPr>
        <w:t>ych przed miesiąc</w:t>
      </w:r>
      <w:r w:rsidR="00E70ED8">
        <w:rPr>
          <w:rFonts w:cs="FiraSans-Bold"/>
          <w:bCs/>
          <w:color w:val="000000" w:themeColor="text1"/>
          <w:spacing w:val="2"/>
          <w:szCs w:val="19"/>
        </w:rPr>
        <w:t>em</w:t>
      </w:r>
      <w:r w:rsidR="00E70ED8" w:rsidRPr="006C4430">
        <w:rPr>
          <w:rFonts w:cs="FiraSans-Bold"/>
          <w:bCs/>
          <w:color w:val="000000" w:themeColor="text1"/>
          <w:spacing w:val="2"/>
          <w:szCs w:val="19"/>
        </w:rPr>
        <w:t xml:space="preserve">. Najlepsze nastroje panowały wśród jednostek prowadzących działalność w zakresie zakwaterowania i gastronomii, w przypadku których zanotowano dodatnią wartość wskaźnika ogólnego klimatu koniunktury </w:t>
      </w:r>
      <w:r w:rsidR="00E70ED8">
        <w:rPr>
          <w:rFonts w:cs="FiraSans-Bold"/>
          <w:bCs/>
          <w:color w:val="000000" w:themeColor="text1"/>
          <w:spacing w:val="2"/>
          <w:szCs w:val="19"/>
        </w:rPr>
        <w:t>i jej najwyższy wzrost</w:t>
      </w:r>
      <w:r w:rsidR="00E70ED8" w:rsidRPr="00065D12">
        <w:rPr>
          <w:rFonts w:cs="FiraSans-Bold"/>
          <w:bCs/>
          <w:color w:val="000000" w:themeColor="text1"/>
          <w:spacing w:val="2"/>
          <w:szCs w:val="19"/>
        </w:rPr>
        <w:t xml:space="preserve"> w porównaniu z lutym 2023 r. </w:t>
      </w:r>
      <w:r w:rsidR="00E70ED8">
        <w:rPr>
          <w:rFonts w:cs="FiraSans-Bold"/>
          <w:bCs/>
          <w:color w:val="000000" w:themeColor="text1"/>
          <w:spacing w:val="2"/>
          <w:szCs w:val="19"/>
        </w:rPr>
        <w:t>(o</w:t>
      </w:r>
      <w:r w:rsidR="00E70ED8" w:rsidRPr="00065D12">
        <w:rPr>
          <w:rFonts w:cs="FiraSans-Bold"/>
          <w:bCs/>
          <w:color w:val="000000" w:themeColor="text1"/>
          <w:spacing w:val="2"/>
          <w:szCs w:val="19"/>
        </w:rPr>
        <w:t xml:space="preserve"> 20,1 p. proc.</w:t>
      </w:r>
      <w:r w:rsidR="00E70ED8">
        <w:rPr>
          <w:rFonts w:cs="FiraSans-Bold"/>
          <w:bCs/>
          <w:color w:val="000000" w:themeColor="text1"/>
          <w:spacing w:val="2"/>
          <w:szCs w:val="19"/>
        </w:rPr>
        <w:t>).</w:t>
      </w:r>
      <w:r w:rsidR="00E70ED8" w:rsidRPr="00882295">
        <w:rPr>
          <w:rFonts w:cs="FiraSans-Bold"/>
          <w:bCs/>
          <w:color w:val="000000" w:themeColor="text1"/>
          <w:spacing w:val="2"/>
          <w:szCs w:val="19"/>
        </w:rPr>
        <w:t xml:space="preserve"> </w:t>
      </w:r>
      <w:r w:rsidR="00E70ED8">
        <w:rPr>
          <w:rFonts w:cs="FiraSans-Bold"/>
          <w:bCs/>
          <w:color w:val="000000" w:themeColor="text1"/>
          <w:spacing w:val="2"/>
          <w:szCs w:val="19"/>
        </w:rPr>
        <w:t>W ujęciu miesięcznym</w:t>
      </w:r>
      <w:r w:rsidR="00E70ED8" w:rsidRPr="00065D12">
        <w:rPr>
          <w:rFonts w:cs="FiraSans-Bold"/>
          <w:bCs/>
          <w:color w:val="000000" w:themeColor="text1"/>
          <w:spacing w:val="2"/>
          <w:szCs w:val="19"/>
        </w:rPr>
        <w:t xml:space="preserve"> </w:t>
      </w:r>
      <w:r w:rsidR="00E70ED8">
        <w:rPr>
          <w:rFonts w:cs="FiraSans-Bold"/>
          <w:bCs/>
          <w:color w:val="000000" w:themeColor="text1"/>
          <w:spacing w:val="2"/>
          <w:szCs w:val="19"/>
        </w:rPr>
        <w:t xml:space="preserve">największe pogorszenie ocen wystąpiło natomiast w transporcie i gospodarce magazynowej (spadek wartości </w:t>
      </w:r>
      <w:r w:rsidR="00E70ED8" w:rsidRPr="009845B0">
        <w:rPr>
          <w:rFonts w:cs="FiraSans-Bold"/>
          <w:bCs/>
          <w:color w:val="000000" w:themeColor="text1"/>
          <w:spacing w:val="2"/>
          <w:szCs w:val="19"/>
        </w:rPr>
        <w:t>wskaźnika ogólnego klimatu koniunktur</w:t>
      </w:r>
      <w:r w:rsidR="00E70ED8">
        <w:rPr>
          <w:rFonts w:cs="FiraSans-Bold"/>
          <w:bCs/>
          <w:color w:val="000000" w:themeColor="text1"/>
          <w:spacing w:val="2"/>
          <w:szCs w:val="19"/>
        </w:rPr>
        <w:t xml:space="preserve">y o 23,4 p. proc.).  </w:t>
      </w:r>
    </w:p>
    <w:p w14:paraId="7372AE9E" w14:textId="34095019" w:rsidR="00D41D7C" w:rsidRPr="00745BB4" w:rsidRDefault="00D41D7C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167DEF43" w14:textId="5CA7AFE0" w:rsidR="00D41D7C" w:rsidRPr="00745BB4" w:rsidRDefault="00D41D7C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281300FD" w14:textId="66A9D1D1" w:rsidR="00D530CF" w:rsidRPr="00745BB4" w:rsidRDefault="00D530CF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7D583CBE" w14:textId="3D1F2E00" w:rsidR="00D530CF" w:rsidRPr="00745BB4" w:rsidRDefault="00D530CF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70347BE8" w14:textId="28825F2E" w:rsidR="00D530CF" w:rsidRPr="00745BB4" w:rsidRDefault="00D530CF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00F71B29" w14:textId="62FAC215" w:rsidR="00D530CF" w:rsidRPr="00745BB4" w:rsidRDefault="00D530CF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636A3FC6" w14:textId="22755A86" w:rsidR="00D41D7C" w:rsidRPr="00745BB4" w:rsidRDefault="00D41D7C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4012AAA2" w14:textId="03100BB6" w:rsidR="00D41D7C" w:rsidRPr="00745BB4" w:rsidRDefault="00D41D7C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</w:p>
    <w:p w14:paraId="64885DFF" w14:textId="73F2189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bookmarkStart w:id="3" w:name="_Hlk102552592"/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4902272" behindDoc="0" locked="0" layoutInCell="1" allowOverlap="1" wp14:anchorId="74D36159" wp14:editId="060830AA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8D8E9" w14:textId="77777777" w:rsidR="007516E9" w:rsidRPr="00FC45ED" w:rsidRDefault="007516E9" w:rsidP="00A82E66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D64267" wp14:editId="0CF58B77">
                                  <wp:extent cx="1888490" cy="5196625"/>
                                  <wp:effectExtent l="0" t="0" r="0" b="0"/>
                                  <wp:docPr id="163" name="Wykres 163" descr="Wykres 13. Wskaźniki ogólnego klimatu koniunktury według rodzaju działalności (sekcje i działy PKD 2007)&#10;&#10;Na dwóch wykresach słupkowych zaprezentowano wskaźniki ogólnego klimatu koniunktury (pogorszenie/poprawa) w województwie podlaskim w marcu i lutym 2023 r. oraz w marc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6159" id="_x0000_s1065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49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D0hJde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4AE8D8E9" w14:textId="77777777" w:rsidR="007516E9" w:rsidRPr="00FC45ED" w:rsidRDefault="007516E9" w:rsidP="00A82E66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D64267" wp14:editId="0CF58B77">
                            <wp:extent cx="1888490" cy="5196625"/>
                            <wp:effectExtent l="0" t="0" r="0" b="0"/>
                            <wp:docPr id="163" name="Wykres 163" descr="Wykres 13. Wskaźniki ogólnego klimatu koniunktury według rodzaju działalności (sekcje i działy PKD 2007)&#10;&#10;Na dwóch wykresach słupkowych zaprezentowano wskaźniki ogólnego klimatu koniunktury (pogorszenie/poprawa) w województwie podlaskim w marcu i lutym 2023 r. oraz w marc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AC40EE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5E8ADE32" w14:textId="32C2DC8A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4899200" behindDoc="0" locked="0" layoutInCell="1" allowOverlap="1" wp14:anchorId="012AE1A1" wp14:editId="56B93F7A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marcu i lutym 2023 r. oraz w marcu 2022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107B06D9" w14:textId="78EF91BC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AC26EC6" w14:textId="088960EE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02087C1" w14:textId="77A54C9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B04F18C" w14:textId="2C6BF29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B35A34" w14:textId="48EEEBE9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6986EA2" w14:textId="0E7D3339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10D90C81" w14:textId="78196D48" w:rsidR="001F32BD" w:rsidRPr="00C82B22" w:rsidRDefault="001F32BD" w:rsidP="001F32BD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1C1678F" w14:textId="76C543DC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3AEC9B8" w14:textId="441B36C3" w:rsidR="001F32BD" w:rsidRDefault="00375B2A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279104" behindDoc="0" locked="0" layoutInCell="1" allowOverlap="1" wp14:anchorId="5B04A550" wp14:editId="6394329A">
                <wp:simplePos x="0" y="0"/>
                <wp:positionH relativeFrom="column">
                  <wp:posOffset>4639087</wp:posOffset>
                </wp:positionH>
                <wp:positionV relativeFrom="paragraph">
                  <wp:posOffset>4445</wp:posOffset>
                </wp:positionV>
                <wp:extent cx="428625" cy="216535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1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E3BED" w14:textId="606AE101" w:rsidR="00375B2A" w:rsidRPr="00375B2A" w:rsidRDefault="00375B2A" w:rsidP="00375B2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75B2A">
                              <w:rPr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t>-45,5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A550" id="Pole tekstowe 14" o:spid="_x0000_s1066" type="#_x0000_t202" style="position:absolute;margin-left:365.3pt;margin-top:.35pt;width:33.75pt;height:17.05pt;z-index:2552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" filled="f" stroked="f" strokeweight=".5pt">
                <v:textbox>
                  <w:txbxContent>
                    <w:p w14:paraId="215E3BED" w14:textId="606AE101" w:rsidR="00375B2A" w:rsidRPr="00375B2A" w:rsidRDefault="00375B2A" w:rsidP="00375B2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375B2A">
                        <w:rPr>
                          <w:noProof/>
                          <w:sz w:val="16"/>
                          <w:szCs w:val="16"/>
                          <w:lang w:eastAsia="pl-PL"/>
                        </w:rPr>
                        <w:t>-45,5</w:t>
                      </w:r>
                    </w:p>
                  </w:txbxContent>
                </v:textbox>
              </v:shape>
            </w:pict>
          </mc:Fallback>
        </mc:AlternateContent>
      </w:r>
    </w:p>
    <w:p w14:paraId="037D598F" w14:textId="0862AB4F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AE181E3" w14:textId="5A81E42B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40D17C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9B14A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18F82A0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992FA08" w14:textId="29C0A8B1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68EF0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B8D7E4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23F237D" w14:textId="47F255E0" w:rsidR="001F32BD" w:rsidRPr="00122746" w:rsidRDefault="00616C63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0224" behindDoc="0" locked="0" layoutInCell="1" allowOverlap="1" wp14:anchorId="5EC93B21" wp14:editId="36D55236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04398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3B21" id="Pole tekstowe 76" o:spid="_x0000_s1067" type="#_x0000_t202" style="position:absolute;margin-left:341.5pt;margin-top:1.8pt;width:8.75pt;height:20.95pt;z-index:2549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fn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" filled="f" stroked="f" strokeweight=".5pt">
                <v:textbox inset="0,0,0,0">
                  <w:txbxContent>
                    <w:p w14:paraId="65F04398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6A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3296" behindDoc="0" locked="0" layoutInCell="1" allowOverlap="1" wp14:anchorId="183F3293" wp14:editId="48EA1461">
                <wp:simplePos x="0" y="0"/>
                <wp:positionH relativeFrom="margin">
                  <wp:posOffset>6336970</wp:posOffset>
                </wp:positionH>
                <wp:positionV relativeFrom="paragraph">
                  <wp:posOffset>23495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E0A0A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3293" id="Pole tekstowe 45" o:spid="_x0000_s1068" type="#_x0000_t202" style="position:absolute;margin-left:498.95pt;margin-top:1.85pt;width:8.75pt;height:20.95pt;z-index:2549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" filled="f" stroked="f" strokeweight=".5pt">
                <v:textbox inset="0,0,0,0">
                  <w:txbxContent>
                    <w:p w14:paraId="4D5E0A0A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14E32" w14:textId="6EB4F53C" w:rsidR="001F32BD" w:rsidRDefault="000D11E1" w:rsidP="001F32B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1248" behindDoc="0" locked="0" layoutInCell="1" allowOverlap="1" wp14:anchorId="2182CC46" wp14:editId="571CBA8F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E1F01" id="Prostokąt 82" o:spid="_x0000_s1026" style="position:absolute;margin-left:182.55pt;margin-top:24.15pt;width:16.95pt;height:8.45pt;z-index:2549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04320" behindDoc="0" locked="0" layoutInCell="1" allowOverlap="1" wp14:anchorId="217F946A" wp14:editId="0B69166D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40A16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F3A969" w14:textId="77777777" w:rsidR="007516E9" w:rsidRDefault="007516E9" w:rsidP="001F32BD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6FC9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F946A" id="Grupa 87" o:spid="_x0000_s1069" style="position:absolute;margin-left:204.5pt;margin-top:15.1pt;width:280.2pt;height:22.65pt;z-index:254904320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zgWQQAANoWAAAOAAAAZHJzL2Uyb0RvYy54bWzsWFtv2zYUfh+w/0DofbEu1sVClCJLl2BA&#10;1hpLhz7TFGULkUiOpCOn7/tn+2E7JCXZcdw19dZuw5wAMq+H5MfzfTzk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">
                <v:rect id="Prostokąt 83" o:spid="_x0000_s1070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71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2BB40A16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72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34F3A969" w14:textId="77777777" w:rsidR="007516E9" w:rsidRDefault="007516E9" w:rsidP="001F32BD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73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74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2B6FC9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61C18E" w14:textId="103E61E6" w:rsidR="001F32BD" w:rsidRDefault="001F32BD" w:rsidP="000D11E1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4E002048" w14:textId="2DEDC1B5" w:rsidR="001F32BD" w:rsidRDefault="001F32BD" w:rsidP="000D11E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375B2A">
        <w:rPr>
          <w:rFonts w:cs="FiraSans-Bold"/>
          <w:b/>
          <w:bCs/>
          <w:color w:val="000000" w:themeColor="text1"/>
          <w:szCs w:val="19"/>
        </w:rPr>
        <w:t>rynku pracy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75E34544" w14:textId="1C7E8E2B" w:rsidR="001F32BD" w:rsidRDefault="001F32BD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24B3A4A8" w14:textId="57EE51A8" w:rsidR="000D11E1" w:rsidRPr="00745BB4" w:rsidRDefault="000D11E1" w:rsidP="000D11E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  <w:r w:rsidRPr="00745BB4">
        <w:rPr>
          <w:rFonts w:cs="Fira Sans"/>
          <w:color w:val="000000" w:themeColor="text1"/>
          <w:szCs w:val="19"/>
        </w:rPr>
        <w:t xml:space="preserve">Wśród przedsiębiorców, którzy udzielili odpowiedzi w badaniu </w:t>
      </w:r>
      <w:r w:rsidR="00375B2A" w:rsidRPr="00745BB4">
        <w:rPr>
          <w:rFonts w:cs="Fira Sans"/>
          <w:color w:val="000000" w:themeColor="text1"/>
          <w:szCs w:val="19"/>
        </w:rPr>
        <w:t>wszyscy uważali</w:t>
      </w:r>
      <w:r w:rsidRPr="00745BB4">
        <w:rPr>
          <w:rFonts w:cs="Fira Sans"/>
          <w:color w:val="000000" w:themeColor="text1"/>
          <w:szCs w:val="19"/>
        </w:rPr>
        <w:t xml:space="preserve">, że w </w:t>
      </w:r>
      <w:r w:rsidR="00375B2A" w:rsidRPr="00745BB4">
        <w:rPr>
          <w:rFonts w:cs="Fira Sans"/>
          <w:color w:val="000000" w:themeColor="text1"/>
          <w:szCs w:val="19"/>
        </w:rPr>
        <w:t>marcu</w:t>
      </w:r>
      <w:r w:rsidRPr="00745BB4">
        <w:rPr>
          <w:rFonts w:cs="Fira Sans"/>
          <w:color w:val="000000" w:themeColor="text1"/>
          <w:szCs w:val="19"/>
        </w:rPr>
        <w:t xml:space="preserve"> 2023 r. trwająca wojna będzie stanowiła nieznaczne zagrożenie dla ich firm. Taką opinię wyrażało </w:t>
      </w:r>
      <w:r w:rsidR="00375B2A" w:rsidRPr="00745BB4">
        <w:rPr>
          <w:rFonts w:cs="Fira Sans"/>
          <w:color w:val="000000" w:themeColor="text1"/>
          <w:szCs w:val="19"/>
        </w:rPr>
        <w:t>61,6</w:t>
      </w:r>
      <w:r w:rsidRPr="00745BB4">
        <w:rPr>
          <w:rFonts w:cs="Fira Sans"/>
          <w:color w:val="000000" w:themeColor="text1"/>
          <w:szCs w:val="19"/>
        </w:rPr>
        <w:t>% podmiotów prowadzących działalność w </w:t>
      </w:r>
      <w:r w:rsidR="00375B2A" w:rsidRPr="00745BB4">
        <w:rPr>
          <w:rFonts w:cs="Fira Sans"/>
          <w:color w:val="000000" w:themeColor="text1"/>
          <w:szCs w:val="19"/>
        </w:rPr>
        <w:t>handlu hurtowym</w:t>
      </w:r>
      <w:r w:rsidRPr="00745BB4">
        <w:rPr>
          <w:rFonts w:cs="Fira Sans"/>
          <w:color w:val="000000" w:themeColor="text1"/>
          <w:szCs w:val="19"/>
        </w:rPr>
        <w:t xml:space="preserve">, </w:t>
      </w:r>
      <w:r w:rsidR="00375B2A" w:rsidRPr="00745BB4">
        <w:rPr>
          <w:rFonts w:cs="Fira Sans"/>
          <w:color w:val="000000" w:themeColor="text1"/>
          <w:szCs w:val="19"/>
        </w:rPr>
        <w:t>58,2</w:t>
      </w:r>
      <w:r w:rsidRPr="00745BB4">
        <w:rPr>
          <w:rFonts w:cs="Fira Sans"/>
          <w:color w:val="000000" w:themeColor="text1"/>
          <w:szCs w:val="19"/>
        </w:rPr>
        <w:t xml:space="preserve">% </w:t>
      </w:r>
      <w:r w:rsidRPr="00745BB4">
        <w:rPr>
          <w:color w:val="000000" w:themeColor="text1"/>
        </w:rPr>
        <w:t>–</w:t>
      </w:r>
      <w:r w:rsidRPr="00745BB4">
        <w:rPr>
          <w:rFonts w:cs="Fira Sans"/>
          <w:color w:val="000000" w:themeColor="text1"/>
          <w:szCs w:val="19"/>
        </w:rPr>
        <w:t xml:space="preserve"> w </w:t>
      </w:r>
      <w:r w:rsidR="00375B2A" w:rsidRPr="00745BB4">
        <w:rPr>
          <w:rFonts w:cs="Fira Sans"/>
          <w:color w:val="000000" w:themeColor="text1"/>
          <w:szCs w:val="19"/>
        </w:rPr>
        <w:t>przetwórstwie przemysłowym</w:t>
      </w:r>
      <w:r w:rsidRPr="00745BB4">
        <w:rPr>
          <w:rFonts w:cs="Fira Sans"/>
          <w:color w:val="000000" w:themeColor="text1"/>
          <w:szCs w:val="19"/>
        </w:rPr>
        <w:t xml:space="preserve">, </w:t>
      </w:r>
      <w:r w:rsidR="00EB0446" w:rsidRPr="00745BB4">
        <w:rPr>
          <w:rFonts w:cs="Fira Sans"/>
          <w:color w:val="000000" w:themeColor="text1"/>
          <w:szCs w:val="19"/>
        </w:rPr>
        <w:t>53,</w:t>
      </w:r>
      <w:r w:rsidR="00375B2A" w:rsidRPr="00745BB4">
        <w:rPr>
          <w:rFonts w:cs="Fira Sans"/>
          <w:color w:val="000000" w:themeColor="text1"/>
          <w:szCs w:val="19"/>
        </w:rPr>
        <w:t>7</w:t>
      </w:r>
      <w:r w:rsidR="00EB0446" w:rsidRPr="00745BB4">
        <w:rPr>
          <w:rFonts w:cs="Fira Sans"/>
          <w:color w:val="000000" w:themeColor="text1"/>
          <w:szCs w:val="19"/>
        </w:rPr>
        <w:t xml:space="preserve">% </w:t>
      </w:r>
      <w:r w:rsidR="00EB0446" w:rsidRPr="00745BB4">
        <w:rPr>
          <w:color w:val="000000" w:themeColor="text1"/>
        </w:rPr>
        <w:t>–</w:t>
      </w:r>
      <w:r w:rsidR="00EB0446" w:rsidRPr="00745BB4">
        <w:rPr>
          <w:rFonts w:cs="Fira Sans"/>
          <w:color w:val="000000" w:themeColor="text1"/>
          <w:szCs w:val="19"/>
        </w:rPr>
        <w:t xml:space="preserve"> w </w:t>
      </w:r>
      <w:r w:rsidR="00375B2A" w:rsidRPr="00745BB4">
        <w:rPr>
          <w:rFonts w:cs="Fira Sans"/>
          <w:color w:val="000000" w:themeColor="text1"/>
          <w:szCs w:val="19"/>
        </w:rPr>
        <w:t>budownictwie</w:t>
      </w:r>
      <w:r w:rsidR="00EB0446" w:rsidRPr="00745BB4">
        <w:rPr>
          <w:rFonts w:cs="Fira Sans"/>
          <w:color w:val="000000" w:themeColor="text1"/>
          <w:szCs w:val="19"/>
        </w:rPr>
        <w:t xml:space="preserve">, </w:t>
      </w:r>
      <w:r w:rsidRPr="00745BB4">
        <w:rPr>
          <w:rFonts w:cs="Fira Sans"/>
          <w:color w:val="000000" w:themeColor="text1"/>
          <w:szCs w:val="19"/>
        </w:rPr>
        <w:t>5</w:t>
      </w:r>
      <w:r w:rsidR="00AA6D5C" w:rsidRPr="00745BB4">
        <w:rPr>
          <w:rFonts w:cs="Fira Sans"/>
          <w:color w:val="000000" w:themeColor="text1"/>
          <w:szCs w:val="19"/>
        </w:rPr>
        <w:t>2,9</w:t>
      </w:r>
      <w:r w:rsidRPr="00745BB4">
        <w:rPr>
          <w:rFonts w:cs="Fira Sans"/>
          <w:color w:val="000000" w:themeColor="text1"/>
          <w:szCs w:val="19"/>
        </w:rPr>
        <w:t xml:space="preserve">% </w:t>
      </w:r>
      <w:r w:rsidRPr="00745BB4">
        <w:rPr>
          <w:color w:val="000000" w:themeColor="text1"/>
        </w:rPr>
        <w:t>–</w:t>
      </w:r>
      <w:r w:rsidRPr="00745BB4">
        <w:rPr>
          <w:rFonts w:cs="Fira Sans"/>
          <w:color w:val="000000" w:themeColor="text1"/>
          <w:szCs w:val="19"/>
        </w:rPr>
        <w:t xml:space="preserve"> w </w:t>
      </w:r>
      <w:r w:rsidR="00AA6D5C" w:rsidRPr="00745BB4">
        <w:rPr>
          <w:rFonts w:cs="Fira Sans"/>
          <w:color w:val="000000" w:themeColor="text1"/>
          <w:szCs w:val="19"/>
        </w:rPr>
        <w:t>handlu detalicznym</w:t>
      </w:r>
      <w:r w:rsidRPr="00745BB4">
        <w:rPr>
          <w:rFonts w:cs="Fira Sans"/>
          <w:color w:val="000000" w:themeColor="text1"/>
          <w:szCs w:val="19"/>
        </w:rPr>
        <w:t xml:space="preserve"> oraz </w:t>
      </w:r>
      <w:r w:rsidR="00AA6D5C" w:rsidRPr="00745BB4">
        <w:rPr>
          <w:rFonts w:cs="Fira Sans"/>
          <w:color w:val="000000" w:themeColor="text1"/>
          <w:szCs w:val="19"/>
        </w:rPr>
        <w:t>41,7</w:t>
      </w:r>
      <w:r w:rsidRPr="00745BB4">
        <w:rPr>
          <w:rFonts w:cs="Fira Sans"/>
          <w:color w:val="000000" w:themeColor="text1"/>
          <w:szCs w:val="19"/>
        </w:rPr>
        <w:t xml:space="preserve">% – w usługach. </w:t>
      </w:r>
      <w:r w:rsidR="009F5D4F" w:rsidRPr="00745BB4">
        <w:rPr>
          <w:rFonts w:cs="Fira Sans"/>
          <w:color w:val="000000" w:themeColor="text1"/>
          <w:szCs w:val="19"/>
        </w:rPr>
        <w:t xml:space="preserve">Brak negatywnych skutków wojny deklarowało </w:t>
      </w:r>
      <w:r w:rsidR="00AC4FEF" w:rsidRPr="00745BB4">
        <w:rPr>
          <w:rFonts w:cs="Fira Sans"/>
          <w:color w:val="000000" w:themeColor="text1"/>
          <w:szCs w:val="19"/>
        </w:rPr>
        <w:t>35,1</w:t>
      </w:r>
      <w:r w:rsidR="009F5D4F" w:rsidRPr="00745BB4">
        <w:rPr>
          <w:rFonts w:cs="Fira Sans"/>
          <w:color w:val="000000" w:themeColor="text1"/>
          <w:szCs w:val="19"/>
        </w:rPr>
        <w:t xml:space="preserve">% firm prowadzących działalność w zakresie </w:t>
      </w:r>
      <w:r w:rsidR="00AC4FEF" w:rsidRPr="00745BB4">
        <w:rPr>
          <w:rFonts w:cs="Fira Sans"/>
          <w:color w:val="000000" w:themeColor="text1"/>
          <w:szCs w:val="19"/>
        </w:rPr>
        <w:t>handlu detalicznego</w:t>
      </w:r>
      <w:r w:rsidR="009F5D4F" w:rsidRPr="00745BB4">
        <w:rPr>
          <w:rFonts w:cs="Fira Sans"/>
          <w:color w:val="000000" w:themeColor="text1"/>
          <w:szCs w:val="19"/>
        </w:rPr>
        <w:t xml:space="preserve">, </w:t>
      </w:r>
      <w:r w:rsidR="00AC4FEF" w:rsidRPr="00745BB4">
        <w:rPr>
          <w:rFonts w:cs="Fira Sans"/>
          <w:color w:val="000000" w:themeColor="text1"/>
          <w:szCs w:val="19"/>
        </w:rPr>
        <w:t>34,6</w:t>
      </w:r>
      <w:r w:rsidR="009F5D4F" w:rsidRPr="00745BB4">
        <w:rPr>
          <w:rFonts w:cs="Fira Sans"/>
          <w:color w:val="000000" w:themeColor="text1"/>
          <w:szCs w:val="19"/>
        </w:rPr>
        <w:t xml:space="preserve">% </w:t>
      </w:r>
      <w:r w:rsidR="009F5D4F" w:rsidRPr="00745BB4">
        <w:rPr>
          <w:color w:val="000000" w:themeColor="text1"/>
        </w:rPr>
        <w:t xml:space="preserve">– w zakresie </w:t>
      </w:r>
      <w:r w:rsidR="00AC4FEF" w:rsidRPr="00745BB4">
        <w:rPr>
          <w:color w:val="000000" w:themeColor="text1"/>
        </w:rPr>
        <w:t>usług</w:t>
      </w:r>
      <w:r w:rsidR="009F5D4F" w:rsidRPr="00745BB4">
        <w:rPr>
          <w:color w:val="000000" w:themeColor="text1"/>
        </w:rPr>
        <w:t xml:space="preserve">, </w:t>
      </w:r>
      <w:r w:rsidR="00AC4FEF" w:rsidRPr="00745BB4">
        <w:rPr>
          <w:rFonts w:cs="Fira Sans"/>
          <w:color w:val="000000" w:themeColor="text1"/>
          <w:szCs w:val="19"/>
        </w:rPr>
        <w:t>19,9</w:t>
      </w:r>
      <w:r w:rsidR="009F5D4F" w:rsidRPr="00745BB4">
        <w:rPr>
          <w:rFonts w:cs="Fira Sans"/>
          <w:color w:val="000000" w:themeColor="text1"/>
          <w:szCs w:val="19"/>
        </w:rPr>
        <w:t xml:space="preserve">% – w zakresie </w:t>
      </w:r>
      <w:r w:rsidR="00AC4FEF" w:rsidRPr="00745BB4">
        <w:rPr>
          <w:rFonts w:cs="Fira Sans"/>
          <w:color w:val="000000" w:themeColor="text1"/>
          <w:szCs w:val="19"/>
        </w:rPr>
        <w:t xml:space="preserve">przetwórstwa przemysłowego, 16,1% </w:t>
      </w:r>
      <w:r w:rsidR="00E70ED8" w:rsidRPr="00745BB4">
        <w:rPr>
          <w:color w:val="000000" w:themeColor="text1"/>
        </w:rPr>
        <w:t>–</w:t>
      </w:r>
      <w:r w:rsidR="00E70ED8" w:rsidRPr="00745BB4">
        <w:rPr>
          <w:rFonts w:cs="Fira Sans"/>
          <w:color w:val="000000" w:themeColor="text1"/>
          <w:szCs w:val="19"/>
        </w:rPr>
        <w:t xml:space="preserve"> </w:t>
      </w:r>
      <w:r w:rsidR="00AC4FEF" w:rsidRPr="00745BB4">
        <w:rPr>
          <w:rFonts w:cs="Fira Sans"/>
          <w:color w:val="000000" w:themeColor="text1"/>
          <w:szCs w:val="19"/>
        </w:rPr>
        <w:t>w zakresie handlu hurtowego</w:t>
      </w:r>
      <w:r w:rsidR="009F5D4F" w:rsidRPr="00745BB4">
        <w:rPr>
          <w:rFonts w:cs="Fira Sans"/>
          <w:color w:val="000000" w:themeColor="text1"/>
          <w:szCs w:val="19"/>
        </w:rPr>
        <w:t xml:space="preserve"> i </w:t>
      </w:r>
      <w:r w:rsidR="00AC4FEF" w:rsidRPr="00745BB4">
        <w:rPr>
          <w:rFonts w:cs="Fira Sans"/>
          <w:color w:val="000000" w:themeColor="text1"/>
          <w:szCs w:val="19"/>
        </w:rPr>
        <w:t>15,1</w:t>
      </w:r>
      <w:r w:rsidR="009F5D4F" w:rsidRPr="00745BB4">
        <w:rPr>
          <w:rFonts w:cs="Fira Sans"/>
          <w:color w:val="000000" w:themeColor="text1"/>
          <w:szCs w:val="19"/>
        </w:rPr>
        <w:t xml:space="preserve">% – w zakresie </w:t>
      </w:r>
      <w:r w:rsidR="00AC4FEF" w:rsidRPr="00745BB4">
        <w:rPr>
          <w:rFonts w:cs="Fira Sans"/>
          <w:color w:val="000000" w:themeColor="text1"/>
          <w:szCs w:val="19"/>
        </w:rPr>
        <w:t>budownictwa</w:t>
      </w:r>
      <w:r w:rsidR="009F5D4F" w:rsidRPr="00745BB4">
        <w:rPr>
          <w:rFonts w:cs="Fira Sans"/>
          <w:color w:val="000000" w:themeColor="text1"/>
          <w:szCs w:val="19"/>
        </w:rPr>
        <w:t xml:space="preserve">. </w:t>
      </w:r>
      <w:r w:rsidRPr="00745BB4">
        <w:rPr>
          <w:rFonts w:cs="Fira Sans"/>
          <w:color w:val="000000" w:themeColor="text1"/>
          <w:szCs w:val="19"/>
        </w:rPr>
        <w:t>Największy odsetek odpowiedzi wskazujących na poważny wpływ wojny na działalność gospodarczą dotyczył firm działających w budownictwie (</w:t>
      </w:r>
      <w:r w:rsidR="00DE3EE2" w:rsidRPr="00745BB4">
        <w:rPr>
          <w:rFonts w:cs="Fira Sans"/>
          <w:color w:val="000000" w:themeColor="text1"/>
          <w:szCs w:val="19"/>
        </w:rPr>
        <w:t>23,7</w:t>
      </w:r>
      <w:r w:rsidRPr="00745BB4">
        <w:rPr>
          <w:rFonts w:cs="Fira Sans"/>
          <w:color w:val="000000" w:themeColor="text1"/>
          <w:szCs w:val="19"/>
        </w:rPr>
        <w:t xml:space="preserve">%), a także w </w:t>
      </w:r>
      <w:r w:rsidR="00BE67FD" w:rsidRPr="00745BB4">
        <w:rPr>
          <w:rFonts w:cs="Fira Sans"/>
          <w:color w:val="000000" w:themeColor="text1"/>
          <w:szCs w:val="19"/>
        </w:rPr>
        <w:t xml:space="preserve">handlu hurtowym (14,1%) i </w:t>
      </w:r>
      <w:r w:rsidR="00DE3EE2" w:rsidRPr="00745BB4">
        <w:rPr>
          <w:rFonts w:cs="Fira Sans"/>
          <w:color w:val="000000" w:themeColor="text1"/>
          <w:szCs w:val="19"/>
        </w:rPr>
        <w:t>przetwórstwie przemysłowym</w:t>
      </w:r>
      <w:r w:rsidRPr="00745BB4">
        <w:rPr>
          <w:rFonts w:cs="Fira Sans"/>
          <w:color w:val="000000" w:themeColor="text1"/>
          <w:szCs w:val="19"/>
        </w:rPr>
        <w:t xml:space="preserve"> (</w:t>
      </w:r>
      <w:r w:rsidR="00DE3EE2" w:rsidRPr="00745BB4">
        <w:rPr>
          <w:rFonts w:cs="Fira Sans"/>
          <w:color w:val="000000" w:themeColor="text1"/>
          <w:szCs w:val="19"/>
        </w:rPr>
        <w:t>13,6</w:t>
      </w:r>
      <w:r w:rsidRPr="00745BB4">
        <w:rPr>
          <w:rFonts w:cs="Fira Sans"/>
          <w:color w:val="000000" w:themeColor="text1"/>
          <w:szCs w:val="19"/>
        </w:rPr>
        <w:t>%)</w:t>
      </w:r>
      <w:r w:rsidR="00BE67FD" w:rsidRPr="00745BB4">
        <w:rPr>
          <w:rFonts w:cs="Fira Sans"/>
          <w:color w:val="000000" w:themeColor="text1"/>
          <w:szCs w:val="19"/>
        </w:rPr>
        <w:t xml:space="preserve">. </w:t>
      </w:r>
      <w:r w:rsidRPr="00745BB4">
        <w:rPr>
          <w:rFonts w:cs="Fira Sans"/>
          <w:color w:val="000000" w:themeColor="text1"/>
          <w:szCs w:val="19"/>
        </w:rPr>
        <w:t xml:space="preserve">Skutki wojny zagrażające stabilności firmy przewidywało </w:t>
      </w:r>
      <w:r w:rsidR="00DE3EE2" w:rsidRPr="00745BB4">
        <w:rPr>
          <w:rFonts w:cs="Fira Sans"/>
          <w:color w:val="000000" w:themeColor="text1"/>
          <w:szCs w:val="19"/>
        </w:rPr>
        <w:t>10,3</w:t>
      </w:r>
      <w:r w:rsidRPr="00745BB4">
        <w:rPr>
          <w:rFonts w:cs="Fira Sans"/>
          <w:color w:val="000000" w:themeColor="text1"/>
          <w:szCs w:val="19"/>
        </w:rPr>
        <w:t>% podmiotów związanych z </w:t>
      </w:r>
      <w:r w:rsidR="00FB0BF3" w:rsidRPr="00745BB4">
        <w:rPr>
          <w:rFonts w:cs="Fira Sans"/>
          <w:color w:val="000000" w:themeColor="text1"/>
          <w:szCs w:val="19"/>
        </w:rPr>
        <w:t>usługami</w:t>
      </w:r>
      <w:r w:rsidRPr="00745BB4">
        <w:rPr>
          <w:rFonts w:cs="Fira Sans"/>
          <w:color w:val="000000" w:themeColor="text1"/>
          <w:szCs w:val="19"/>
        </w:rPr>
        <w:t xml:space="preserve">, </w:t>
      </w:r>
      <w:r w:rsidR="00FB0BF3" w:rsidRPr="00745BB4">
        <w:rPr>
          <w:rFonts w:cs="Fira Sans"/>
          <w:color w:val="000000" w:themeColor="text1"/>
          <w:szCs w:val="19"/>
        </w:rPr>
        <w:t>8,</w:t>
      </w:r>
      <w:r w:rsidR="00DE3EE2" w:rsidRPr="00745BB4">
        <w:rPr>
          <w:rFonts w:cs="Fira Sans"/>
          <w:color w:val="000000" w:themeColor="text1"/>
          <w:szCs w:val="19"/>
        </w:rPr>
        <w:t>3</w:t>
      </w:r>
      <w:r w:rsidRPr="00745BB4">
        <w:rPr>
          <w:rFonts w:cs="Fira Sans"/>
          <w:color w:val="000000" w:themeColor="text1"/>
          <w:szCs w:val="19"/>
        </w:rPr>
        <w:t xml:space="preserve">% – z </w:t>
      </w:r>
      <w:r w:rsidR="00FB0BF3" w:rsidRPr="00745BB4">
        <w:rPr>
          <w:rFonts w:cs="Fira Sans"/>
          <w:color w:val="000000" w:themeColor="text1"/>
          <w:szCs w:val="19"/>
        </w:rPr>
        <w:t>przetwórstwem przemysłowym</w:t>
      </w:r>
      <w:r w:rsidRPr="00745BB4">
        <w:rPr>
          <w:rFonts w:cs="Fira Sans"/>
          <w:color w:val="000000" w:themeColor="text1"/>
          <w:szCs w:val="19"/>
        </w:rPr>
        <w:t xml:space="preserve"> i </w:t>
      </w:r>
      <w:r w:rsidR="00DE3EE2" w:rsidRPr="00745BB4">
        <w:rPr>
          <w:rFonts w:cs="Fira Sans"/>
          <w:color w:val="000000" w:themeColor="text1"/>
          <w:szCs w:val="19"/>
        </w:rPr>
        <w:t>8,2</w:t>
      </w:r>
      <w:r w:rsidRPr="00745BB4">
        <w:rPr>
          <w:rFonts w:cs="Fira Sans"/>
          <w:color w:val="000000" w:themeColor="text1"/>
          <w:szCs w:val="19"/>
        </w:rPr>
        <w:t xml:space="preserve">% – z </w:t>
      </w:r>
      <w:r w:rsidR="00FB0BF3" w:rsidRPr="00745BB4">
        <w:rPr>
          <w:rFonts w:cs="Fira Sans"/>
          <w:color w:val="000000" w:themeColor="text1"/>
          <w:szCs w:val="19"/>
        </w:rPr>
        <w:t>handlem hurtowym</w:t>
      </w:r>
      <w:r w:rsidRPr="00745BB4">
        <w:rPr>
          <w:color w:val="000000" w:themeColor="text1"/>
        </w:rPr>
        <w:t>.</w:t>
      </w:r>
      <w:r w:rsidRPr="00745BB4">
        <w:rPr>
          <w:rFonts w:cs="Fira Sans"/>
          <w:color w:val="000000" w:themeColor="text1"/>
          <w:szCs w:val="19"/>
        </w:rPr>
        <w:t xml:space="preserve"> </w:t>
      </w:r>
    </w:p>
    <w:p w14:paraId="73C35913" w14:textId="283D1FF2" w:rsidR="00D41D7C" w:rsidRPr="00745BB4" w:rsidRDefault="00D41D7C" w:rsidP="000D11E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</w:p>
    <w:p w14:paraId="4BFF4C13" w14:textId="1C16417B" w:rsidR="00D41D7C" w:rsidRPr="00745BB4" w:rsidRDefault="00D41D7C" w:rsidP="000D11E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</w:p>
    <w:p w14:paraId="1CDAD797" w14:textId="77777777" w:rsidR="00D41D7C" w:rsidRPr="00745BB4" w:rsidRDefault="00D41D7C" w:rsidP="000D11E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</w:p>
    <w:p w14:paraId="2AE53D1D" w14:textId="3E1591BB" w:rsidR="001F32BD" w:rsidRDefault="0070276D" w:rsidP="001F32B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4908416" behindDoc="0" locked="0" layoutInCell="1" allowOverlap="1" wp14:anchorId="7B1AEEA5" wp14:editId="63E2E8AA">
                <wp:simplePos x="0" y="0"/>
                <wp:positionH relativeFrom="margin">
                  <wp:posOffset>514350</wp:posOffset>
                </wp:positionH>
                <wp:positionV relativeFrom="paragraph">
                  <wp:posOffset>273354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C481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65870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BADC8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6BD7B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FD9C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AEEA5" id="Grupa 279" o:spid="_x0000_s1075" style="position:absolute;left:0;text-align:left;margin-left:40.5pt;margin-top:21.5pt;width:446pt;height:36pt;z-index:254908416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">
                <v:shape id="Pole tekstowe 280" o:spid="_x0000_s1076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03C481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77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8965870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78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CBADC8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79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2D6BD7B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80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32FD9C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2BD" w:rsidRPr="00A43FDB">
        <w:rPr>
          <w:color w:val="000000" w:themeColor="text1"/>
          <w:sz w:val="19"/>
          <w:szCs w:val="19"/>
        </w:rPr>
        <w:t xml:space="preserve">Pyt. </w:t>
      </w:r>
      <w:r w:rsidR="001F32BD">
        <w:rPr>
          <w:color w:val="000000" w:themeColor="text1"/>
          <w:sz w:val="19"/>
          <w:szCs w:val="19"/>
        </w:rPr>
        <w:t>1</w:t>
      </w:r>
      <w:r w:rsidR="001F32BD" w:rsidRPr="00A43FDB">
        <w:rPr>
          <w:color w:val="000000" w:themeColor="text1"/>
          <w:sz w:val="19"/>
          <w:szCs w:val="19"/>
        </w:rPr>
        <w:t xml:space="preserve">. Negatywne skutki </w:t>
      </w:r>
      <w:r w:rsidR="001F32BD">
        <w:rPr>
          <w:color w:val="000000" w:themeColor="text1"/>
          <w:sz w:val="19"/>
          <w:szCs w:val="19"/>
        </w:rPr>
        <w:t>wojny w Ukrainie</w:t>
      </w:r>
      <w:r w:rsidR="001F32BD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F32BD" w:rsidRPr="001D45AC">
        <w:rPr>
          <w:color w:val="000000" w:themeColor="text1"/>
          <w:sz w:val="19"/>
          <w:szCs w:val="19"/>
        </w:rPr>
        <w:t>będą w bieżącym miesiącu:</w:t>
      </w:r>
    </w:p>
    <w:p w14:paraId="16FDE12A" w14:textId="33F7A22E" w:rsidR="00B17833" w:rsidRDefault="00EF18CD" w:rsidP="00B17833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915584" behindDoc="0" locked="0" layoutInCell="1" allowOverlap="1" wp14:anchorId="3CE79FFF" wp14:editId="091E4D9C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36A4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23C59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214B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29D3C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9FFF" id="Grupa 167" o:spid="_x0000_s1081" style="position:absolute;left:0;text-align:left;margin-left:47.2pt;margin-top:169.95pt;width:439.7pt;height:22.85pt;z-index:254915584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">
                <v:group id="Grupa 39" o:spid="_x0000_s1082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83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6BD36A4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84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85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86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5DC23C59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87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F9214B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88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22329D3C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89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90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91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 w:rsidR="00B17833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9440" behindDoc="0" locked="0" layoutInCell="1" allowOverlap="1" wp14:anchorId="388EB507" wp14:editId="6E42B1B6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6C2F8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2521B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47727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BE67E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22A6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C20F4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92B01" w14:textId="77777777" w:rsidR="007516E9" w:rsidRPr="0073556B" w:rsidRDefault="007516E9" w:rsidP="001F32B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B507" id="Grupa 285" o:spid="_x0000_s1092" style="position:absolute;left:0;text-align:left;margin-left:7pt;margin-top:6.9pt;width:21.4pt;height:168.5pt;z-index:254909440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">
                <v:shape id="Pole tekstowe 286" o:spid="_x0000_s1093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AC6C2F8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94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632521B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95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3847727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96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BDBE67E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97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E2622A6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98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80C20F4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99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4592B01" w14:textId="77777777" w:rsidR="007516E9" w:rsidRPr="0073556B" w:rsidRDefault="007516E9" w:rsidP="001F32B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833">
        <w:rPr>
          <w:noProof/>
        </w:rPr>
        <w:drawing>
          <wp:inline distT="0" distB="0" distL="0" distR="0" wp14:anchorId="0147911A" wp14:editId="434F065E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709D7B9" w14:textId="0EBE9B61" w:rsidR="000D11E1" w:rsidRDefault="000D11E1" w:rsidP="000D11E1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FDFAE5" w14:textId="2B67CF4B" w:rsidR="001F32BD" w:rsidRPr="003E3731" w:rsidRDefault="000D11E1" w:rsidP="00EF18CD">
      <w:pPr>
        <w:autoSpaceDE w:val="0"/>
        <w:autoSpaceDN w:val="0"/>
        <w:adjustRightInd w:val="0"/>
        <w:spacing w:after="0" w:line="240" w:lineRule="auto"/>
        <w:rPr>
          <w:rFonts w:cs="Segoe UI"/>
          <w:color w:val="000000" w:themeColor="text1"/>
          <w:szCs w:val="19"/>
        </w:rPr>
      </w:pPr>
      <w:r w:rsidRPr="001C682C">
        <w:rPr>
          <w:rFonts w:cs="FiraSans-Bold"/>
          <w:bCs/>
          <w:color w:val="000000" w:themeColor="text1"/>
          <w:szCs w:val="19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="00AB5165" w:rsidRPr="001C682C">
        <w:rPr>
          <w:rFonts w:cs="Segoe UI"/>
          <w:color w:val="000000" w:themeColor="text1"/>
          <w:szCs w:val="19"/>
        </w:rPr>
        <w:t>Zakłócenie w łańcuchu dostaw najczęściej deklarowali przedsiębiorcy działający w budownictwie i przetwórstwie przemysłowym</w:t>
      </w:r>
      <w:r w:rsidR="00A9459C" w:rsidRPr="001C682C">
        <w:rPr>
          <w:rFonts w:cs="Segoe UI"/>
          <w:color w:val="000000" w:themeColor="text1"/>
          <w:szCs w:val="19"/>
        </w:rPr>
        <w:t xml:space="preserve">, a </w:t>
      </w:r>
      <w:r w:rsidR="00A9459C" w:rsidRPr="003E3731">
        <w:rPr>
          <w:rFonts w:cs="Segoe UI"/>
          <w:color w:val="000000" w:themeColor="text1"/>
          <w:szCs w:val="19"/>
        </w:rPr>
        <w:t xml:space="preserve">spadek sprzedaży (przychodów) – w </w:t>
      </w:r>
      <w:r w:rsidR="001C682C" w:rsidRPr="003E3731">
        <w:rPr>
          <w:rFonts w:cs="Segoe UI"/>
          <w:color w:val="000000" w:themeColor="text1"/>
          <w:szCs w:val="19"/>
        </w:rPr>
        <w:t xml:space="preserve">przetwórstwie przemysłowym i </w:t>
      </w:r>
      <w:r w:rsidR="00A9459C" w:rsidRPr="003E3731">
        <w:rPr>
          <w:rFonts w:cs="Segoe UI"/>
          <w:color w:val="000000" w:themeColor="text1"/>
          <w:szCs w:val="19"/>
        </w:rPr>
        <w:t>handlu hurtowym.</w:t>
      </w:r>
      <w:r w:rsidR="00A9459C" w:rsidRPr="003E3731">
        <w:rPr>
          <w:rFonts w:cs="Segoe UI"/>
          <w:i/>
          <w:iCs/>
          <w:color w:val="000000" w:themeColor="text1"/>
          <w:szCs w:val="19"/>
        </w:rPr>
        <w:t xml:space="preserve"> </w:t>
      </w:r>
      <w:r w:rsidRPr="003E3731">
        <w:rPr>
          <w:rFonts w:cs="FiraSans-Bold"/>
          <w:bCs/>
          <w:color w:val="000000" w:themeColor="text1"/>
          <w:szCs w:val="19"/>
        </w:rPr>
        <w:t xml:space="preserve">Problemy z bieżącym finansowaniem były wskazywane głównie przez podmioty zajmujące się budownictwem. Zerwanie umów ze wschodnimi kontrahentami dotyczyło głównie jednostek </w:t>
      </w:r>
      <w:r w:rsidR="007D36BE" w:rsidRPr="003E3731">
        <w:rPr>
          <w:rFonts w:cs="FiraSans-Bold"/>
          <w:bCs/>
          <w:color w:val="000000" w:themeColor="text1"/>
          <w:szCs w:val="19"/>
        </w:rPr>
        <w:t>prowadzących działalność</w:t>
      </w:r>
      <w:r w:rsidRPr="003E3731">
        <w:rPr>
          <w:rFonts w:cs="FiraSans-Bold"/>
          <w:bCs/>
          <w:color w:val="000000" w:themeColor="text1"/>
          <w:szCs w:val="19"/>
        </w:rPr>
        <w:t xml:space="preserve"> w</w:t>
      </w:r>
      <w:r w:rsidR="007D36BE" w:rsidRPr="003E3731">
        <w:rPr>
          <w:rFonts w:cs="FiraSans-Bold"/>
          <w:bCs/>
          <w:color w:val="000000" w:themeColor="text1"/>
          <w:szCs w:val="19"/>
        </w:rPr>
        <w:t> </w:t>
      </w:r>
      <w:r w:rsidRPr="003E3731">
        <w:rPr>
          <w:rFonts w:cs="FiraSans-Bold"/>
          <w:bCs/>
          <w:color w:val="000000" w:themeColor="text1"/>
          <w:szCs w:val="19"/>
        </w:rPr>
        <w:t>przetwórstwie przemysłowym</w:t>
      </w:r>
      <w:r w:rsidR="005B6683" w:rsidRPr="003E3731">
        <w:rPr>
          <w:rFonts w:cs="FiraSans-Bold"/>
          <w:bCs/>
          <w:color w:val="000000" w:themeColor="text1"/>
          <w:szCs w:val="19"/>
        </w:rPr>
        <w:t xml:space="preserve"> i handlu hurtowym</w:t>
      </w:r>
      <w:r w:rsidR="00C73D3E" w:rsidRPr="003E3731">
        <w:rPr>
          <w:rFonts w:cs="FiraSans-Bold"/>
          <w:bCs/>
          <w:color w:val="000000" w:themeColor="text1"/>
          <w:szCs w:val="19"/>
        </w:rPr>
        <w:t xml:space="preserve">. </w:t>
      </w:r>
      <w:r w:rsidR="00196833" w:rsidRPr="003E3731">
        <w:rPr>
          <w:rFonts w:cs="FiraSans-Bold"/>
          <w:bCs/>
          <w:color w:val="000000" w:themeColor="text1"/>
          <w:szCs w:val="19"/>
        </w:rPr>
        <w:t xml:space="preserve">Nadmierne zapasy </w:t>
      </w:r>
      <w:r w:rsidR="00AB7FA4" w:rsidRPr="003E3731">
        <w:rPr>
          <w:rFonts w:cs="FiraSans-Bold"/>
          <w:bCs/>
          <w:color w:val="000000" w:themeColor="text1"/>
          <w:szCs w:val="19"/>
        </w:rPr>
        <w:t xml:space="preserve">oraz duże zaburzenia organizacyjne w funkcjonowaniu przedsiębiorstwa </w:t>
      </w:r>
      <w:r w:rsidR="00196833" w:rsidRPr="003E3731">
        <w:rPr>
          <w:rFonts w:cs="FiraSans-Bold"/>
          <w:bCs/>
          <w:color w:val="000000" w:themeColor="text1"/>
          <w:szCs w:val="19"/>
        </w:rPr>
        <w:t>deklarowano przede wszystkim w budownictwie</w:t>
      </w:r>
      <w:r w:rsidR="00AB7FA4" w:rsidRPr="003E3731">
        <w:rPr>
          <w:rFonts w:cs="FiraSans-Bold"/>
          <w:bCs/>
          <w:color w:val="000000" w:themeColor="text1"/>
          <w:szCs w:val="19"/>
        </w:rPr>
        <w:t>.</w:t>
      </w:r>
    </w:p>
    <w:p w14:paraId="77EC3E5A" w14:textId="0FA895F2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9764456" w14:textId="0F956463" w:rsidR="00EF18CD" w:rsidRDefault="00F82262" w:rsidP="00EF18C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6368" behindDoc="0" locked="0" layoutInCell="1" allowOverlap="1" wp14:anchorId="164E0608" wp14:editId="7138D68B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E9E4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C87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541A3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40432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1E747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E0608" id="Grupa 357" o:spid="_x0000_s1100" style="position:absolute;left:0;text-align:left;margin-left:38.65pt;margin-top:174pt;width:448.15pt;height:36pt;z-index:254906368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">
                <v:shape id="Pole tekstowe 199" o:spid="_x0000_s1101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6921E9E4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102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516C87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103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661541A3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104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8840432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105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5BA1E747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7392" behindDoc="0" locked="0" layoutInCell="1" allowOverlap="1" wp14:anchorId="01904BF7" wp14:editId="23B93700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FADE" w14:textId="6E10A4F6" w:rsidR="007516E9" w:rsidRPr="0073556B" w:rsidRDefault="00C2770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="007516E9"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4BF7" id="Pole tekstowe 13" o:spid="_x0000_s1106" type="#_x0000_t202" style="position:absolute;left:0;text-align:left;margin-left:8.8pt;margin-top:2.2pt;width:16.65pt;height:12.0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YQ4kfn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28A1FADE" w14:textId="6E10A4F6" w:rsidR="007516E9" w:rsidRPr="0073556B" w:rsidRDefault="00C2770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</w:t>
                      </w:r>
                      <w:r w:rsidR="007516E9"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8CD">
        <w:rPr>
          <w:noProof/>
        </w:rPr>
        <w:drawing>
          <wp:inline distT="0" distB="0" distL="0" distR="0" wp14:anchorId="3EC18E82" wp14:editId="49B41419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D210CDD" w14:textId="43B5293A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37F75207" w14:textId="2C8B959F" w:rsidR="001F32BD" w:rsidRDefault="00F82262" w:rsidP="001F32B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5344" behindDoc="0" locked="0" layoutInCell="1" allowOverlap="1" wp14:anchorId="7051D3CC" wp14:editId="01F7C9CF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264F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06DC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5219C4" wp14:editId="61B34CC4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C098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D55CB4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4EFDE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AC2EA5F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065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2567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AD7EF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A9470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D516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D3CC" id="Grupa 15" o:spid="_x0000_s1107" style="position:absolute;left:0;text-align:left;margin-left:45.4pt;margin-top:7.7pt;width:320.05pt;height:108.6pt;z-index:254905344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">
                <v:shape id="Pole tekstowe 95" o:spid="_x0000_s1108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D3264F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109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110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15806DC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5219C4" wp14:editId="61B34CC4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C098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DD55CB4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111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112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113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694EFDE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AC2EA5F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065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114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664F2567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115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116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55AD7EF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117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91A9470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18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19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BBD516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20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21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612A4EB" w14:textId="25BB4548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44DA510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C21A8D" w14:textId="1A05C3E6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E814E7E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907F166" w14:textId="77777777" w:rsidR="00D41D7C" w:rsidRDefault="00D41D7C" w:rsidP="001F07F8">
      <w:pPr>
        <w:autoSpaceDE w:val="0"/>
        <w:autoSpaceDN w:val="0"/>
        <w:adjustRightInd w:val="0"/>
        <w:spacing w:before="0" w:after="0" w:line="240" w:lineRule="auto"/>
        <w:rPr>
          <w:rFonts w:cs="Fira Sans"/>
          <w:szCs w:val="19"/>
        </w:rPr>
      </w:pPr>
    </w:p>
    <w:p w14:paraId="5F920FEE" w14:textId="77777777" w:rsidR="00D41D7C" w:rsidRDefault="00D41D7C" w:rsidP="001F07F8">
      <w:pPr>
        <w:autoSpaceDE w:val="0"/>
        <w:autoSpaceDN w:val="0"/>
        <w:adjustRightInd w:val="0"/>
        <w:spacing w:before="0" w:after="0" w:line="240" w:lineRule="auto"/>
        <w:rPr>
          <w:rFonts w:cs="Fira Sans"/>
          <w:szCs w:val="19"/>
        </w:rPr>
      </w:pPr>
    </w:p>
    <w:p w14:paraId="6D73FFBF" w14:textId="69C22C18" w:rsidR="00412C95" w:rsidRPr="00D252C0" w:rsidRDefault="00412C95" w:rsidP="001F07F8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</w:rPr>
      </w:pPr>
      <w:r w:rsidRPr="00D252C0">
        <w:rPr>
          <w:rFonts w:cs="Fira Sans"/>
          <w:color w:val="000000" w:themeColor="text1"/>
          <w:szCs w:val="19"/>
        </w:rPr>
        <w:t>W</w:t>
      </w:r>
      <w:r w:rsidRPr="00D252C0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D252C0" w:rsidRPr="00D252C0">
        <w:rPr>
          <w:color w:val="000000" w:themeColor="text1"/>
          <w:szCs w:val="19"/>
        </w:rPr>
        <w:t>37,3</w:t>
      </w:r>
      <w:r w:rsidRPr="00D252C0">
        <w:rPr>
          <w:color w:val="000000" w:themeColor="text1"/>
        </w:rPr>
        <w:t>% tych firm) oraz budownictwie (</w:t>
      </w:r>
      <w:r w:rsidR="00D252C0" w:rsidRPr="00D252C0">
        <w:rPr>
          <w:color w:val="000000" w:themeColor="text1"/>
        </w:rPr>
        <w:t>26,2</w:t>
      </w:r>
      <w:r w:rsidRPr="00D252C0">
        <w:rPr>
          <w:color w:val="000000" w:themeColor="text1"/>
        </w:rPr>
        <w:t>%). Napływ pracowników z Ukrainy również zadeklarowały przede wszystkim przedsiębiorstwa prowadzące działalność w zakresie przetwórstwa przemysłowego (</w:t>
      </w:r>
      <w:r w:rsidR="00D252C0" w:rsidRPr="00D252C0">
        <w:rPr>
          <w:color w:val="000000" w:themeColor="text1"/>
          <w:szCs w:val="19"/>
        </w:rPr>
        <w:t>30,1</w:t>
      </w:r>
      <w:r w:rsidRPr="00D252C0">
        <w:rPr>
          <w:color w:val="000000" w:themeColor="text1"/>
        </w:rPr>
        <w:t>%) i budownictwa (</w:t>
      </w:r>
      <w:r w:rsidR="00D252C0" w:rsidRPr="00D252C0">
        <w:rPr>
          <w:color w:val="000000" w:themeColor="text1"/>
        </w:rPr>
        <w:t>26,2</w:t>
      </w:r>
      <w:r w:rsidRPr="00D252C0">
        <w:rPr>
          <w:color w:val="000000" w:themeColor="text1"/>
        </w:rPr>
        <w:t>%).</w:t>
      </w:r>
    </w:p>
    <w:p w14:paraId="3E790A2F" w14:textId="6A38FCC9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725E4546" w14:textId="2A3780C3" w:rsidR="00EF179E" w:rsidRPr="00F540A3" w:rsidRDefault="00D41D7C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1488" behindDoc="0" locked="0" layoutInCell="1" allowOverlap="1" wp14:anchorId="767C30F1" wp14:editId="2E538C3D">
                <wp:simplePos x="0" y="0"/>
                <wp:positionH relativeFrom="column">
                  <wp:posOffset>699135</wp:posOffset>
                </wp:positionH>
                <wp:positionV relativeFrom="page">
                  <wp:posOffset>2535365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87F30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412B4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5B0E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6815DC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B505F" w14:textId="77777777" w:rsidR="007516E9" w:rsidRPr="009866C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C30F1" id="Grupa 306" o:spid="_x0000_s1122" style="position:absolute;left:0;text-align:left;margin-left:55.05pt;margin-top:199.65pt;width:215.1pt;height:56.5pt;z-index:254911488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">
                <v:shape id="Pole tekstowe 307" o:spid="_x0000_s1123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08E87F30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24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A6412B4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25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C2E5B0E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26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6815DC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27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91B505F" w14:textId="77777777" w:rsidR="007516E9" w:rsidRPr="009866CB" w:rsidRDefault="007516E9" w:rsidP="001F32B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2512" behindDoc="0" locked="0" layoutInCell="1" allowOverlap="1" wp14:anchorId="3268E109" wp14:editId="174CAFB1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C32B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40458" w14:textId="77777777" w:rsidR="007516E9" w:rsidRPr="00711855" w:rsidRDefault="007516E9" w:rsidP="001F32B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74E87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8E109" id="Grupa 343" o:spid="_x0000_s1128" style="position:absolute;left:0;text-align:left;margin-left:311.5pt;margin-top:48.65pt;width:161.15pt;height:58.5pt;z-index:254912512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MGS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zh8DBkkFAAAcHQAADgAAAAAAAAAAAAAAAAAuAgAA&#10;ZHJzL2Uyb0RvYy54bWxQSwECLQAUAAYACAAAACEAKlTIROIAAAAKAQAADwAAAAAAAAAAAAAAAACj&#10;BwAAZHJzL2Rvd25yZXYueG1sUEsFBgAAAAAEAAQA8wAAALIIAAAAAA==&#10;">
                <v:group id="Grupa 340" o:spid="_x0000_s1129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30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658C32B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31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32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33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6440458" w14:textId="77777777" w:rsidR="007516E9" w:rsidRPr="00711855" w:rsidRDefault="007516E9" w:rsidP="001F32B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34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35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36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74E87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37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910464" behindDoc="0" locked="0" layoutInCell="1" allowOverlap="1" wp14:anchorId="4E69099D" wp14:editId="05B89AF5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0FDF" w14:textId="77777777" w:rsidR="007516E9" w:rsidRPr="0073556B" w:rsidRDefault="007516E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99D" id="Pole tekstowe 313" o:spid="_x0000_s1138" type="#_x0000_t202" style="position:absolute;left:0;text-align:left;margin-left:28.75pt;margin-top:.95pt;width:14.15pt;height:14.15pt;z-index:2549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MFwaBp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47E70FDF" w14:textId="77777777" w:rsidR="007516E9" w:rsidRPr="0073556B" w:rsidRDefault="007516E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79E">
        <w:rPr>
          <w:noProof/>
        </w:rPr>
        <w:drawing>
          <wp:inline distT="0" distB="0" distL="0" distR="0" wp14:anchorId="75FDB750" wp14:editId="1C73D5A8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49F048D" w14:textId="241A2EC0" w:rsidR="000D11E1" w:rsidRDefault="000D11E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20D9F421" w14:textId="6AC553BA" w:rsidR="000D11E1" w:rsidRDefault="000D11E1" w:rsidP="00412C9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53F163F5" w14:textId="57870ED8" w:rsidR="00AB004B" w:rsidRPr="006B7E36" w:rsidRDefault="00AB004B" w:rsidP="00412C95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4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015081">
        <w:rPr>
          <w:b/>
          <w:color w:val="auto"/>
          <w:sz w:val="19"/>
          <w:szCs w:val="19"/>
        </w:rPr>
        <w:t>rynek pracy</w:t>
      </w:r>
    </w:p>
    <w:bookmarkEnd w:id="4"/>
    <w:p w14:paraId="2A936219" w14:textId="71DD1BF1" w:rsidR="005317EB" w:rsidRPr="00242773" w:rsidRDefault="005317EB" w:rsidP="005317EB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>Pyt. 4. Czy zamierzają Państwo w najbliższych trzech miesiącach:</w:t>
      </w:r>
      <w:r w:rsidR="00545531" w:rsidRPr="00242773">
        <w:rPr>
          <w:color w:val="000000" w:themeColor="text1"/>
          <w:sz w:val="19"/>
          <w:szCs w:val="19"/>
        </w:rPr>
        <w:t xml:space="preserve"> </w:t>
      </w:r>
    </w:p>
    <w:p w14:paraId="7327109A" w14:textId="77777777" w:rsidR="005317EB" w:rsidRPr="00736C3E" w:rsidRDefault="005317EB" w:rsidP="005317EB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82176" behindDoc="0" locked="0" layoutInCell="1" allowOverlap="1" wp14:anchorId="126255DA" wp14:editId="61844DAE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C0F31" w14:textId="77777777" w:rsidR="005317E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niewykwalifikowanych (relatywnie łatwych do zastąpienia) </w:t>
                            </w:r>
                          </w:p>
                          <w:p w14:paraId="361FBC8B" w14:textId="77777777" w:rsidR="005317EB" w:rsidRPr="009866C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55DA" id="Pole tekstowe 11" o:spid="_x0000_s1139" type="#_x0000_t202" style="position:absolute;left:0;text-align:left;margin-left:73pt;margin-top:.5pt;width:215pt;height:40.1pt;z-index:2552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" filled="f" stroked="f" strokeweight=".5pt">
                <v:textbox inset="0,0,0,0">
                  <w:txbxContent>
                    <w:p w14:paraId="573C0F31" w14:textId="77777777" w:rsidR="005317E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niewykwalifikowanych (relatywnie łatwych do zastąpienia) </w:t>
                      </w:r>
                    </w:p>
                    <w:p w14:paraId="361FBC8B" w14:textId="77777777" w:rsidR="005317EB" w:rsidRPr="009866C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3200" behindDoc="0" locked="0" layoutInCell="1" allowOverlap="1" wp14:anchorId="2BA502F9" wp14:editId="746FE079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0EFFE" w14:textId="77777777" w:rsidR="005317E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wykwalifikowanych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(relatywnie trudnych do zastąpienia) </w:t>
                            </w:r>
                          </w:p>
                          <w:p w14:paraId="2553D8C3" w14:textId="77777777" w:rsidR="005317EB" w:rsidRPr="009866C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02F9" id="Pole tekstowe 351" o:spid="_x0000_s1140" type="#_x0000_t202" style="position:absolute;left:0;text-align:left;margin-left:294.5pt;margin-top:.4pt;width:195.5pt;height:39.8pt;z-index:2552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" filled="f" stroked="f" strokeweight=".5pt">
                <v:textbox inset="0,0,0,0">
                  <w:txbxContent>
                    <w:p w14:paraId="7A90EFFE" w14:textId="77777777" w:rsidR="005317E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wykwalifikowanych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(relatywnie trudnych do zastąpienia) </w:t>
                      </w:r>
                    </w:p>
                    <w:p w14:paraId="2553D8C3" w14:textId="77777777" w:rsidR="005317EB" w:rsidRPr="009866C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4D4A3" w14:textId="77777777" w:rsidR="005317EB" w:rsidRPr="008C5776" w:rsidRDefault="005317EB" w:rsidP="005317EB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281152" behindDoc="0" locked="0" layoutInCell="1" allowOverlap="1" wp14:anchorId="03036FE2" wp14:editId="35E7D033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F837D" w14:textId="77777777" w:rsidR="005317EB" w:rsidRDefault="005317EB" w:rsidP="005317EB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54134D" w14:textId="77777777" w:rsidR="005317EB" w:rsidRDefault="005317EB" w:rsidP="005317EB">
                              <w:r>
                                <w:t>utrzymać zatrudnienie</w:t>
                              </w:r>
                            </w:p>
                            <w:p w14:paraId="78752FFC" w14:textId="77777777" w:rsidR="005317EB" w:rsidRDefault="005317EB" w:rsidP="005317EB"/>
                            <w:p w14:paraId="42BECD88" w14:textId="77777777" w:rsidR="005317EB" w:rsidRDefault="005317EB" w:rsidP="005317EB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DFC555" w14:textId="77777777" w:rsidR="005317EB" w:rsidRDefault="005317EB" w:rsidP="005317EB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36FE2" id="Grupa 352" o:spid="_x0000_s1141" style="position:absolute;left:0;text-align:left;margin-left:88.65pt;margin-top:169.3pt;width:408.5pt;height:23.3pt;z-index:255281152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">
                <v:shape id="Pole tekstowe 354" o:spid="_x0000_s1142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1CAF837D" w14:textId="77777777" w:rsidR="005317EB" w:rsidRDefault="005317EB" w:rsidP="005317EB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143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144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1454134D" w14:textId="77777777" w:rsidR="005317EB" w:rsidRDefault="005317EB" w:rsidP="005317EB">
                        <w:r>
                          <w:t>utrzymać zatrudnienie</w:t>
                        </w:r>
                      </w:p>
                      <w:p w14:paraId="78752FFC" w14:textId="77777777" w:rsidR="005317EB" w:rsidRDefault="005317EB" w:rsidP="005317EB"/>
                      <w:p w14:paraId="42BECD88" w14:textId="77777777" w:rsidR="005317EB" w:rsidRDefault="005317EB" w:rsidP="005317EB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145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146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2CDFC555" w14:textId="77777777" w:rsidR="005317EB" w:rsidRDefault="005317EB" w:rsidP="005317EB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147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285248" behindDoc="0" locked="0" layoutInCell="1" allowOverlap="1" wp14:anchorId="192AF69E" wp14:editId="2043DDD2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A20913" w14:textId="77777777" w:rsidR="005317EB" w:rsidRPr="009866CB" w:rsidRDefault="005317EB" w:rsidP="005317E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42E469" w14:textId="77777777" w:rsidR="005317EB" w:rsidRPr="009866CB" w:rsidRDefault="005317EB" w:rsidP="005317E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41670F" w14:textId="77777777" w:rsidR="005317EB" w:rsidRPr="009866CB" w:rsidRDefault="005317EB" w:rsidP="005317E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B9F43" w14:textId="77777777" w:rsidR="005317EB" w:rsidRPr="009866CB" w:rsidRDefault="005317EB" w:rsidP="005317E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B9AE13" w14:textId="77777777" w:rsidR="005317EB" w:rsidRPr="009866CB" w:rsidRDefault="005317EB" w:rsidP="005317E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AF69E" id="Grupa 362" o:spid="_x0000_s1148" style="position:absolute;left:0;text-align:left;margin-left:18.35pt;margin-top:37.5pt;width:62.9pt;height:124.25pt;z-index:255285248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">
                <v:shape id="Pole tekstowe 363" o:spid="_x0000_s1149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1FA20913" w14:textId="77777777" w:rsidR="005317EB" w:rsidRPr="009866CB" w:rsidRDefault="005317EB" w:rsidP="005317EB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150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2642E469" w14:textId="77777777" w:rsidR="005317EB" w:rsidRPr="009866CB" w:rsidRDefault="005317EB" w:rsidP="005317EB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151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6F41670F" w14:textId="77777777" w:rsidR="005317EB" w:rsidRPr="009866CB" w:rsidRDefault="005317EB" w:rsidP="005317EB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152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3B1B9F43" w14:textId="77777777" w:rsidR="005317EB" w:rsidRPr="009866CB" w:rsidRDefault="005317EB" w:rsidP="005317EB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153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2DB9AE13" w14:textId="77777777" w:rsidR="005317EB" w:rsidRPr="009866CB" w:rsidRDefault="005317EB" w:rsidP="005317EB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284224" behindDoc="0" locked="0" layoutInCell="1" allowOverlap="1" wp14:anchorId="66A193A2" wp14:editId="47A96D42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4. Czy zamierzają Państwo w najbliższych trzech miesiącach w przypadku pracowników wykwalifikowanych (relatywnie łatwych do zastąpienia) &#10;– w porównaniu z aktualną sytuacją: zwiększyć zatrudnienie, utrzymać zatrudnienie, ograniczyć zatrudnienie?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5C59B9" wp14:editId="5FD3DA04">
            <wp:extent cx="2744788" cy="2101851"/>
            <wp:effectExtent l="0" t="0" r="0" b="0"/>
            <wp:docPr id="56" name="Wykres 56" descr="Pyt. 4. Czy zamierzają Państwo w najbliższych trzech miesiącach w przypadku pracowników niewykwalifikowanych (relatywnie łatwych do zastąpienia) &#10;– w porównaniu z aktualną sytuacją: zwiększyć zatrudnienie, utrzymać zatrudnienie, ograniczyć zatrudnienie?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004E5240" w14:textId="77777777" w:rsidR="005317EB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57B61D57" w14:textId="7A0FE0B0" w:rsidR="005317EB" w:rsidRPr="003E3731" w:rsidRDefault="00545531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545531">
        <w:rPr>
          <w:rFonts w:cs="Fira Sans"/>
          <w:color w:val="000000" w:themeColor="text1"/>
          <w:szCs w:val="19"/>
        </w:rPr>
        <w:t xml:space="preserve">W marcu 2023 r. </w:t>
      </w:r>
      <w:r w:rsidR="00252D17" w:rsidRPr="00523E00">
        <w:rPr>
          <w:rFonts w:cs="Fira Sans"/>
          <w:color w:val="000000" w:themeColor="text1"/>
          <w:szCs w:val="19"/>
        </w:rPr>
        <w:t xml:space="preserve">przedsiębiorcy </w:t>
      </w:r>
      <w:r w:rsidR="00252D17">
        <w:rPr>
          <w:rFonts w:cs="Fira Sans"/>
          <w:color w:val="000000" w:themeColor="text1"/>
          <w:szCs w:val="19"/>
        </w:rPr>
        <w:t xml:space="preserve">ze </w:t>
      </w:r>
      <w:r w:rsidR="00252D17" w:rsidRPr="00523E00">
        <w:rPr>
          <w:rFonts w:cs="Fira Sans"/>
          <w:color w:val="000000" w:themeColor="text1"/>
          <w:szCs w:val="19"/>
        </w:rPr>
        <w:t xml:space="preserve">wszystkich badanych rodzajów działalności </w:t>
      </w:r>
      <w:r w:rsidR="00252D17">
        <w:rPr>
          <w:rFonts w:cs="Fira Sans"/>
          <w:color w:val="000000" w:themeColor="text1"/>
          <w:szCs w:val="19"/>
        </w:rPr>
        <w:t xml:space="preserve">zamierzali </w:t>
      </w:r>
      <w:r w:rsidR="00252D17" w:rsidRPr="00523E00">
        <w:rPr>
          <w:rFonts w:cs="Fira Sans"/>
          <w:color w:val="000000" w:themeColor="text1"/>
          <w:szCs w:val="19"/>
        </w:rPr>
        <w:t xml:space="preserve">w najbliższych trzech miesiącach, w porównaniu z aktualną sytuacją, utrzymać zatrudnienie </w:t>
      </w:r>
      <w:r w:rsidR="00252D17">
        <w:rPr>
          <w:rFonts w:cs="Fira Sans"/>
          <w:color w:val="000000" w:themeColor="text1"/>
          <w:szCs w:val="19"/>
        </w:rPr>
        <w:t xml:space="preserve">zarówno </w:t>
      </w:r>
      <w:r w:rsidR="00252D17" w:rsidRPr="00523E00">
        <w:rPr>
          <w:rFonts w:cs="Fira Sans"/>
          <w:color w:val="000000" w:themeColor="text1"/>
          <w:szCs w:val="19"/>
        </w:rPr>
        <w:t>w przypadku pracowników niewykwalifikowanych (relatywnie łatwych do zastąpienia)</w:t>
      </w:r>
      <w:r w:rsidR="00252D17">
        <w:rPr>
          <w:rFonts w:cs="Fira Sans"/>
          <w:color w:val="000000" w:themeColor="text1"/>
          <w:szCs w:val="19"/>
        </w:rPr>
        <w:t xml:space="preserve">, jak i </w:t>
      </w:r>
      <w:r w:rsidR="00252D17" w:rsidRPr="00523E00">
        <w:rPr>
          <w:rFonts w:cs="Fira Sans"/>
          <w:color w:val="000000" w:themeColor="text1"/>
          <w:szCs w:val="19"/>
        </w:rPr>
        <w:t>pracowników wykwalifikowanych (relatywnie trudnych do zastąpienia).</w:t>
      </w:r>
    </w:p>
    <w:p w14:paraId="5FD902A9" w14:textId="2347F47F" w:rsidR="005317EB" w:rsidRPr="003E3731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1A7B8395" w14:textId="0F739DA2" w:rsidR="005317EB" w:rsidRPr="003E3731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17313A9" w14:textId="16C622FF" w:rsidR="005317EB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A3959FE" w14:textId="153E3872" w:rsidR="005317EB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0F0838B8" w14:textId="756E2163" w:rsidR="005317EB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1D03CA41" w14:textId="77777777" w:rsidR="00252D17" w:rsidRDefault="00252D17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1D123D1F" w14:textId="5FBFA088" w:rsidR="005317EB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557E6C2E" w14:textId="3DFB180B" w:rsidR="005317EB" w:rsidRDefault="005317E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4D62E05" w14:textId="77777777" w:rsidR="00EC073B" w:rsidRPr="000168D5" w:rsidRDefault="00EC073B" w:rsidP="005317E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00908660" w14:textId="2F366D58" w:rsidR="005317EB" w:rsidRPr="000E5C40" w:rsidRDefault="005317EB" w:rsidP="005317EB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lastRenderedPageBreak/>
        <w:t xml:space="preserve">Pyt. 5.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437FC4BA" w14:textId="7E7BF721" w:rsidR="005317EB" w:rsidRDefault="005317EB" w:rsidP="005317EB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287296" behindDoc="0" locked="0" layoutInCell="1" allowOverlap="1" wp14:anchorId="657A1ABD" wp14:editId="3C2C8DF2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7D57C" w14:textId="77777777" w:rsidR="005317EB" w:rsidRPr="0073556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A1ABD" id="Pole tekstowe 369" o:spid="_x0000_s1154" type="#_x0000_t202" style="position:absolute;left:0;text-align:left;margin-left:2pt;margin-top:2.35pt;width:16.65pt;height:12.05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" filled="f" stroked="f" strokeweight=".5pt">
                <v:textbox inset="0,0,0,0">
                  <w:txbxContent>
                    <w:p w14:paraId="4757D57C" w14:textId="77777777" w:rsidR="005317EB" w:rsidRPr="0073556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0368" behindDoc="0" locked="0" layoutInCell="1" allowOverlap="1" wp14:anchorId="4FAFEF06" wp14:editId="2B7189CE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5D3EF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FEF06" id="Pole tekstowe 325" o:spid="_x0000_s1155" type="#_x0000_t202" style="position:absolute;left:0;text-align:left;margin-left:273.3pt;margin-top:136.35pt;width:46.05pt;height:27.15pt;z-index:2552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G1orBn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0FA5D3EF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1392" behindDoc="0" locked="0" layoutInCell="1" allowOverlap="1" wp14:anchorId="3DC06865" wp14:editId="1971CC40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04227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6865" id="Pole tekstowe 324" o:spid="_x0000_s1156" type="#_x0000_t202" style="position:absolute;left:0;text-align:left;margin-left:213.55pt;margin-top:136.35pt;width:47.2pt;height:31.65pt;z-index:2552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" filled="f" stroked="f" strokeweight=".5pt">
                <v:textbox inset="0,0,0,0">
                  <w:txbxContent>
                    <w:p w14:paraId="67C04227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8320" behindDoc="0" locked="0" layoutInCell="1" allowOverlap="1" wp14:anchorId="3DB579C2" wp14:editId="760CDE64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6B333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79C2" id="Pole tekstowe 323" o:spid="_x0000_s1157" type="#_x0000_t202" style="position:absolute;left:0;text-align:left;margin-left:153.25pt;margin-top:135.75pt;width:46.65pt;height:33.4pt;z-index:2552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" filled="f" stroked="f" strokeweight=".5pt">
                <v:textbox inset="0,0,0,0">
                  <w:txbxContent>
                    <w:p w14:paraId="55B6B333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2416" behindDoc="0" locked="0" layoutInCell="1" allowOverlap="1" wp14:anchorId="66BC9724" wp14:editId="6BFF20CF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58DFB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9724" id="Pole tekstowe 73" o:spid="_x0000_s1158" type="#_x0000_t202" style="position:absolute;left:0;text-align:left;margin-left:20.85pt;margin-top:136.9pt;width:72.55pt;height:33.4pt;z-index:2552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" filled="f" stroked="f" strokeweight=".5pt">
                <v:textbox inset="0,0,0,0">
                  <w:txbxContent>
                    <w:p w14:paraId="5D058DFB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9344" behindDoc="0" locked="0" layoutInCell="1" allowOverlap="1" wp14:anchorId="359A9225" wp14:editId="352FCB16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4C9F3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A9225" id="Pole tekstowe 322" o:spid="_x0000_s1159" type="#_x0000_t202" style="position:absolute;left:0;text-align:left;margin-left:76.8pt;margin-top:136.6pt;width:84.15pt;height:27.1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" filled="f" stroked="f" strokeweight=".5pt">
                <v:textbox inset="0,0,0,0">
                  <w:txbxContent>
                    <w:p w14:paraId="3924C9F3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5286272" behindDoc="0" locked="0" layoutInCell="1" allowOverlap="1" wp14:anchorId="4E8BE796" wp14:editId="699CB10A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643B1B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3C4DC1" w14:textId="77777777" w:rsidR="005317EB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6F7FC1DF" w14:textId="77777777" w:rsidR="005317EB" w:rsidRPr="0015266D" w:rsidRDefault="005317EB" w:rsidP="005317E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499AE25" wp14:editId="36BA992F">
                                    <wp:extent cx="895350" cy="63500"/>
                                    <wp:effectExtent l="0" t="0" r="0" b="0"/>
                                    <wp:docPr id="3" name="Obraz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3D8346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9E1C043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936E73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46010B77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121BE55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F7E25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79E74547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859AE1A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BE796" id="Grupa 370" o:spid="_x0000_s1160" style="position:absolute;left:0;text-align:left;margin-left:360.2pt;margin-top:110pt;width:244.35pt;height:123.95pt;z-index:255286272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">
                <v:shape id="Pole tekstowe 371" o:spid="_x0000_s1161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53643B1B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162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163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473C4DC1" w14:textId="77777777" w:rsidR="005317EB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6F7FC1DF" w14:textId="77777777" w:rsidR="005317EB" w:rsidRPr="0015266D" w:rsidRDefault="005317EB" w:rsidP="005317E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2499AE25" wp14:editId="36BA992F">
                              <wp:extent cx="895350" cy="63500"/>
                              <wp:effectExtent l="0" t="0" r="0" b="0"/>
                              <wp:docPr id="3" name="Obraz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3D8346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9E1C043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164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165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166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2F936E73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46010B77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121BE55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167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168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768F7E25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79E74547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859AE1A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9584" behindDoc="0" locked="0" layoutInCell="1" allowOverlap="1" wp14:anchorId="03A2335E" wp14:editId="00993D26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8F848" w14:textId="77777777" w:rsidR="005317EB" w:rsidRPr="009866C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335E" id="Pole tekstowe 379" o:spid="_x0000_s1169" type="#_x0000_t202" style="position:absolute;left:0;text-align:left;margin-left:92.4pt;margin-top:3.45pt;width:164.7pt;height:13.8pt;z-index:2552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79lI1o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6378F848" w14:textId="77777777" w:rsidR="005317EB" w:rsidRPr="009866C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CB7D6D" wp14:editId="51C6E8ED">
            <wp:extent cx="4276724" cy="1724025"/>
            <wp:effectExtent l="0" t="0" r="0" b="0"/>
            <wp:docPr id="348" name="Wykres 348" descr="Pyt. 5. Które z poniższych czynników i w jakim stopniu wpłyną na poziom wynagrodzenia pracowników w Państwa firmie  w najbliższych trzech miesiącach: utrzymanie realnej &#10;wartości wynagrodzeń (podwyżki inflacyjne), sytuacja finansowa firmy, utrzymanie konkurencyjnych płac, inne? &#10;&#10;Na wykresie słupk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7AAE1B9" w14:textId="38A012E3" w:rsidR="005317EB" w:rsidRDefault="005317EB" w:rsidP="005317EB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11A24675" w14:textId="510672B0" w:rsidR="005317EB" w:rsidRDefault="005317EB" w:rsidP="005317EB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298560" behindDoc="0" locked="0" layoutInCell="1" allowOverlap="1" wp14:anchorId="3A876582" wp14:editId="774E017E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9BE05" w14:textId="77777777" w:rsidR="005317EB" w:rsidRPr="0073556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76582" id="Pole tekstowe 326" o:spid="_x0000_s1170" type="#_x0000_t202" style="position:absolute;left:0;text-align:left;margin-left:2.1pt;margin-top:2.35pt;width:16.65pt;height:12.05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" filled="f" stroked="f" strokeweight=".5pt">
                <v:textbox inset="0,0,0,0">
                  <w:txbxContent>
                    <w:p w14:paraId="32D9BE05" w14:textId="77777777" w:rsidR="005317EB" w:rsidRPr="0073556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293440" behindDoc="0" locked="0" layoutInCell="1" allowOverlap="1" wp14:anchorId="069C33BE" wp14:editId="3179A1F8">
                <wp:simplePos x="0" y="0"/>
                <wp:positionH relativeFrom="column">
                  <wp:posOffset>1929765</wp:posOffset>
                </wp:positionH>
                <wp:positionV relativeFrom="paragraph">
                  <wp:posOffset>1715770</wp:posOffset>
                </wp:positionV>
                <wp:extent cx="592455" cy="424180"/>
                <wp:effectExtent l="0" t="0" r="0" b="13970"/>
                <wp:wrapNone/>
                <wp:docPr id="380" name="Pole tekstow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B93D1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C33BE" id="Pole tekstowe 380" o:spid="_x0000_s1171" type="#_x0000_t202" style="position:absolute;left:0;text-align:left;margin-left:151.95pt;margin-top:135.1pt;width:46.65pt;height:33.4pt;z-index:2552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" filled="f" stroked="f" strokeweight=".5pt">
                <v:textbox inset="0,0,0,0">
                  <w:txbxContent>
                    <w:p w14:paraId="665B93D1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295488" behindDoc="0" locked="0" layoutInCell="1" allowOverlap="1" wp14:anchorId="22476570" wp14:editId="280B31F6">
                <wp:simplePos x="0" y="0"/>
                <wp:positionH relativeFrom="column">
                  <wp:posOffset>3454400</wp:posOffset>
                </wp:positionH>
                <wp:positionV relativeFrom="paragraph">
                  <wp:posOffset>1723390</wp:posOffset>
                </wp:positionV>
                <wp:extent cx="584835" cy="344805"/>
                <wp:effectExtent l="0" t="0" r="5715" b="0"/>
                <wp:wrapNone/>
                <wp:docPr id="381" name="Pole tekstow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29623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76570" id="Pole tekstowe 381" o:spid="_x0000_s1172" type="#_x0000_t202" style="position:absolute;left:0;text-align:left;margin-left:272pt;margin-top:135.7pt;width:46.05pt;height:27.15pt;z-index:2552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" filled="f" stroked="f" strokeweight=".5pt">
                <v:textbox inset="0,0,0,0">
                  <w:txbxContent>
                    <w:p w14:paraId="62429623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296512" behindDoc="0" locked="0" layoutInCell="1" allowOverlap="1" wp14:anchorId="50886DA7" wp14:editId="1CE37DDB">
                <wp:simplePos x="0" y="0"/>
                <wp:positionH relativeFrom="column">
                  <wp:posOffset>2695575</wp:posOffset>
                </wp:positionH>
                <wp:positionV relativeFrom="paragraph">
                  <wp:posOffset>1723390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950E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6DA7" id="Pole tekstowe 89" o:spid="_x0000_s1173" type="#_x0000_t202" style="position:absolute;left:0;text-align:left;margin-left:212.25pt;margin-top:135.7pt;width:47.2pt;height:31.65pt;z-index:2552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" filled="f" stroked="f" strokeweight=".5pt">
                <v:textbox inset="0,0,0,0">
                  <w:txbxContent>
                    <w:p w14:paraId="2F86950E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297536" behindDoc="0" locked="0" layoutInCell="1" allowOverlap="1" wp14:anchorId="5E5FFA65" wp14:editId="2315EB9B">
                <wp:simplePos x="0" y="0"/>
                <wp:positionH relativeFrom="column">
                  <wp:posOffset>248285</wp:posOffset>
                </wp:positionH>
                <wp:positionV relativeFrom="paragraph">
                  <wp:posOffset>1730375</wp:posOffset>
                </wp:positionV>
                <wp:extent cx="921385" cy="424180"/>
                <wp:effectExtent l="0" t="0" r="12065" b="1397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119D8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FA65" id="Pole tekstowe 90" o:spid="_x0000_s1174" type="#_x0000_t202" style="position:absolute;left:0;text-align:left;margin-left:19.55pt;margin-top:136.25pt;width:72.55pt;height:33.4pt;z-index:2552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" filled="f" stroked="f" strokeweight=".5pt">
                <v:textbox inset="0,0,0,0">
                  <w:txbxContent>
                    <w:p w14:paraId="591119D8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294464" behindDoc="0" locked="0" layoutInCell="1" allowOverlap="1" wp14:anchorId="1AFC56E7" wp14:editId="5D9E9B3B">
                <wp:simplePos x="0" y="0"/>
                <wp:positionH relativeFrom="column">
                  <wp:posOffset>958850</wp:posOffset>
                </wp:positionH>
                <wp:positionV relativeFrom="paragraph">
                  <wp:posOffset>1726153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528F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C56E7" id="Pole tekstowe 86" o:spid="_x0000_s1175" type="#_x0000_t202" style="position:absolute;left:0;text-align:left;margin-left:75.5pt;margin-top:135.9pt;width:84.15pt;height:27.15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" filled="f" stroked="f" strokeweight=".5pt">
                <v:textbox inset="0,0,0,0">
                  <w:txbxContent>
                    <w:p w14:paraId="0019528F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0608" behindDoc="0" locked="0" layoutInCell="1" allowOverlap="1" wp14:anchorId="28B612EE" wp14:editId="6C010EE6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0D851" w14:textId="77777777" w:rsidR="005317EB" w:rsidRPr="009866C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12EE" id="Pole tekstowe 382" o:spid="_x0000_s1176" type="#_x0000_t202" style="position:absolute;left:0;text-align:left;margin-left:92.35pt;margin-top:3.6pt;width:164.7pt;height:13.8pt;z-index:2553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BWxgXt/AgAA&#10;ZA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6680D851" w14:textId="77777777" w:rsidR="005317EB" w:rsidRPr="009866C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A5709B" wp14:editId="50FBEEBD">
            <wp:extent cx="4305300" cy="1724025"/>
            <wp:effectExtent l="0" t="0" r="0" b="0"/>
            <wp:docPr id="349" name="Wykres 349" descr="Pyt. 5. Które z poniższych czynników i w jakim stopniu wpłyną na poziom wynagrodzenia pracowników w Państwa firmie  w najbliższych trzech miesiącach: utrzymanie realnej &#10;wartości wynagrodzeń (podwyżki inflacyjne), sytuacja finansowa firmy, utrzymanie konkurencyjnych płac, inne? &#10;&#10;Na wykresie słupk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noProof/>
        </w:rPr>
        <w:t xml:space="preserve"> </w:t>
      </w:r>
    </w:p>
    <w:p w14:paraId="6C94B208" w14:textId="77777777" w:rsidR="005317EB" w:rsidRDefault="005317EB" w:rsidP="005317EB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1975BE96" w14:textId="4885E4E5" w:rsidR="005317EB" w:rsidRPr="003E3731" w:rsidRDefault="005317EB" w:rsidP="00252D17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  <w:r w:rsidRPr="009C5992">
        <w:rPr>
          <w:color w:val="000000" w:themeColor="text1"/>
          <w:szCs w:val="19"/>
        </w:rPr>
        <w:t xml:space="preserve">Przedsiębiorcy ze wszystkich badanych obszarów zdecydowanie najczęściej przewidywali, że na poziom wynagrodzenia pracowników w ciągu najbliższych trzech miesięcy w istotnym stopniu wpłynie sytuacja finansowa firmy. </w:t>
      </w:r>
      <w:r w:rsidRPr="009C5992">
        <w:rPr>
          <w:rFonts w:cs="Fira Sans"/>
          <w:color w:val="000000" w:themeColor="text1"/>
          <w:szCs w:val="19"/>
        </w:rPr>
        <w:t xml:space="preserve">Taką opinię wyrażało </w:t>
      </w:r>
      <w:r w:rsidR="00252D17" w:rsidRPr="009C5992">
        <w:rPr>
          <w:rFonts w:cs="Fira Sans"/>
          <w:color w:val="000000" w:themeColor="text1"/>
          <w:szCs w:val="19"/>
        </w:rPr>
        <w:t>m.</w:t>
      </w:r>
      <w:r w:rsidR="00252D17" w:rsidRPr="00A124F7">
        <w:rPr>
          <w:rFonts w:cs="Fira Sans"/>
          <w:color w:val="000000" w:themeColor="text1"/>
          <w:szCs w:val="19"/>
        </w:rPr>
        <w:t>in.</w:t>
      </w:r>
      <w:r w:rsidR="00252D17">
        <w:rPr>
          <w:rFonts w:cs="Fira Sans"/>
          <w:color w:val="000000" w:themeColor="text1"/>
          <w:szCs w:val="19"/>
        </w:rPr>
        <w:t>:</w:t>
      </w:r>
      <w:r w:rsidR="00252D17" w:rsidRPr="00A124F7">
        <w:rPr>
          <w:rFonts w:cs="Fira Sans"/>
          <w:color w:val="000000" w:themeColor="text1"/>
          <w:szCs w:val="19"/>
        </w:rPr>
        <w:t xml:space="preserve"> 71,1% </w:t>
      </w:r>
      <w:r w:rsidRPr="00A124F7">
        <w:rPr>
          <w:rFonts w:cs="Fira Sans"/>
          <w:color w:val="000000" w:themeColor="text1"/>
          <w:szCs w:val="19"/>
        </w:rPr>
        <w:t xml:space="preserve">podmiotów prowadzących działalność w </w:t>
      </w:r>
      <w:r w:rsidR="009C5992" w:rsidRPr="00A124F7">
        <w:rPr>
          <w:rFonts w:cs="Fira Sans"/>
          <w:color w:val="000000" w:themeColor="text1"/>
          <w:szCs w:val="19"/>
        </w:rPr>
        <w:t>handlu detalicznym</w:t>
      </w:r>
      <w:r w:rsidRPr="00A124F7">
        <w:rPr>
          <w:rFonts w:cs="Fira Sans"/>
          <w:color w:val="000000" w:themeColor="text1"/>
          <w:szCs w:val="19"/>
        </w:rPr>
        <w:t xml:space="preserve">, </w:t>
      </w:r>
      <w:r w:rsidR="009C5992" w:rsidRPr="00A124F7">
        <w:rPr>
          <w:rFonts w:cs="Fira Sans"/>
          <w:color w:val="000000" w:themeColor="text1"/>
          <w:szCs w:val="19"/>
        </w:rPr>
        <w:t>68,5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w </w:t>
      </w:r>
      <w:r w:rsidR="009C5992" w:rsidRPr="00A124F7">
        <w:rPr>
          <w:rFonts w:cs="Fira Sans"/>
          <w:color w:val="000000" w:themeColor="text1"/>
          <w:szCs w:val="19"/>
        </w:rPr>
        <w:t>przetwórstwie przemysłowym</w:t>
      </w:r>
      <w:r w:rsidRPr="00A124F7">
        <w:rPr>
          <w:rFonts w:cs="Fira Sans"/>
          <w:color w:val="000000" w:themeColor="text1"/>
          <w:szCs w:val="19"/>
        </w:rPr>
        <w:t xml:space="preserve"> i </w:t>
      </w:r>
      <w:r w:rsidR="009C5992" w:rsidRPr="00A124F7">
        <w:rPr>
          <w:rFonts w:cs="Fira Sans"/>
          <w:color w:val="000000" w:themeColor="text1"/>
          <w:szCs w:val="19"/>
        </w:rPr>
        <w:t>68,3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w handlu hurtowym. </w:t>
      </w:r>
      <w:r w:rsidRPr="00A124F7">
        <w:rPr>
          <w:color w:val="000000" w:themeColor="text1"/>
          <w:szCs w:val="19"/>
        </w:rPr>
        <w:t>Kolejnym najczęściej wymienianym czynnikiem, zgłaszanym głównie przez pracodawców działających w zakresie usług (</w:t>
      </w:r>
      <w:r w:rsidR="00A124F7" w:rsidRPr="00A124F7">
        <w:rPr>
          <w:color w:val="000000" w:themeColor="text1"/>
          <w:szCs w:val="19"/>
        </w:rPr>
        <w:t>70,1</w:t>
      </w:r>
      <w:r w:rsidRPr="00A124F7">
        <w:rPr>
          <w:color w:val="000000" w:themeColor="text1"/>
          <w:szCs w:val="19"/>
        </w:rPr>
        <w:t xml:space="preserve">%) oraz </w:t>
      </w:r>
      <w:r w:rsidR="00A124F7" w:rsidRPr="00A124F7">
        <w:rPr>
          <w:color w:val="000000" w:themeColor="text1"/>
          <w:szCs w:val="19"/>
        </w:rPr>
        <w:t>handlu hurtowego</w:t>
      </w:r>
      <w:r w:rsidRPr="00A124F7">
        <w:rPr>
          <w:color w:val="000000" w:themeColor="text1"/>
          <w:szCs w:val="19"/>
        </w:rPr>
        <w:t xml:space="preserve"> (</w:t>
      </w:r>
      <w:r w:rsidR="00A124F7" w:rsidRPr="00A124F7">
        <w:rPr>
          <w:color w:val="000000" w:themeColor="text1"/>
          <w:szCs w:val="19"/>
        </w:rPr>
        <w:t>64,3</w:t>
      </w:r>
      <w:r w:rsidRPr="00A124F7">
        <w:rPr>
          <w:color w:val="000000" w:themeColor="text1"/>
          <w:szCs w:val="19"/>
        </w:rPr>
        <w:t>%), było utrzymanie realnej wartości wynagrodzeń (podwyżki inflacyjne</w:t>
      </w:r>
      <w:r w:rsidRPr="00545531">
        <w:rPr>
          <w:color w:val="000000" w:themeColor="text1"/>
          <w:szCs w:val="19"/>
        </w:rPr>
        <w:t xml:space="preserve">). Wśród czynników wpływających w małym stopniu (brak </w:t>
      </w:r>
      <w:r w:rsidRPr="003E3731">
        <w:rPr>
          <w:color w:val="000000" w:themeColor="text1"/>
          <w:szCs w:val="19"/>
        </w:rPr>
        <w:t>wpływu) na decyzje w zakresie zatrudnienia i wynagrodzeń najczęściej deklarowano utrzymanie konkurencyjnych płac oraz inne.</w:t>
      </w:r>
    </w:p>
    <w:p w14:paraId="5DC211DA" w14:textId="77777777" w:rsidR="005317EB" w:rsidRPr="003E3731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F10F724" w14:textId="77777777" w:rsidR="005317EB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8A34A34" w14:textId="77777777" w:rsidR="005317EB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8964222" w14:textId="77777777" w:rsidR="005317EB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100161A" w14:textId="77777777" w:rsidR="005317EB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C445452" w14:textId="0BD69A86" w:rsidR="005317EB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2F2CF6F" w14:textId="780CBD79" w:rsidR="00EC073B" w:rsidRDefault="00EC073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1BCDB73B" w14:textId="77777777" w:rsidR="00EC073B" w:rsidRDefault="00EC073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AF801A2" w14:textId="77777777" w:rsidR="005317EB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6AB7F090" w14:textId="77777777" w:rsidR="005317EB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51D504A" w14:textId="2D94B215" w:rsidR="005317EB" w:rsidRPr="008C2690" w:rsidRDefault="005317EB" w:rsidP="005317EB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>Pyt. 6. W jakim stopniu Państwa decyzje w zakresie zatrudnienia i wynagrodzeń w najbliższych trzech miesiącach oparte są:</w:t>
      </w:r>
    </w:p>
    <w:p w14:paraId="609E11E1" w14:textId="37774B15" w:rsidR="005317EB" w:rsidRDefault="005317EB" w:rsidP="005317EB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301632" behindDoc="0" locked="0" layoutInCell="1" allowOverlap="1" wp14:anchorId="453DEC8B" wp14:editId="76884881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7873F" w14:textId="77777777" w:rsidR="005317EB" w:rsidRPr="0073556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DEC8B" id="Pole tekstowe 403" o:spid="_x0000_s1177" type="#_x0000_t202" style="position:absolute;left:0;text-align:left;margin-left:1.6pt;margin-top:2.35pt;width:16.65pt;height:12.05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" filled="f" stroked="f" strokeweight=".5pt">
                <v:textbox inset="0,0,0,0">
                  <w:txbxContent>
                    <w:p w14:paraId="77F7873F" w14:textId="77777777" w:rsidR="005317EB" w:rsidRPr="0073556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315968" behindDoc="0" locked="0" layoutInCell="1" allowOverlap="1" wp14:anchorId="1E3DDFD7" wp14:editId="1590939B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0C71F9" w14:textId="77777777" w:rsidR="005317EB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6E7D417C" w14:textId="77777777" w:rsidR="005317EB" w:rsidRPr="0015266D" w:rsidRDefault="005317EB" w:rsidP="005317E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44A956D" wp14:editId="5C532C05">
                                    <wp:extent cx="895350" cy="63500"/>
                                    <wp:effectExtent l="0" t="0" r="0" b="0"/>
                                    <wp:docPr id="390" name="Obraz 3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461EC4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B17349F" w14:textId="77777777" w:rsidR="005317EB" w:rsidRPr="0015266D" w:rsidRDefault="005317EB" w:rsidP="005317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CCA935" w14:textId="77777777" w:rsidR="005317EB" w:rsidRPr="0015266D" w:rsidRDefault="005317EB" w:rsidP="005317EB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DDFD7" id="Grupa 383" o:spid="_x0000_s1178" style="position:absolute;left:0;text-align:left;margin-left:5in;margin-top:124pt;width:124.35pt;height:88.8pt;z-index:255315968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">
                <v:rect id="Prostokąt 384" o:spid="_x0000_s1179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180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6E0C71F9" w14:textId="77777777" w:rsidR="005317EB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6E7D417C" w14:textId="77777777" w:rsidR="005317EB" w:rsidRPr="0015266D" w:rsidRDefault="005317EB" w:rsidP="005317E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244A956D" wp14:editId="5C532C05">
                              <wp:extent cx="895350" cy="63500"/>
                              <wp:effectExtent l="0" t="0" r="0" b="0"/>
                              <wp:docPr id="390" name="Obraz 3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461EC4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B17349F" w14:textId="77777777" w:rsidR="005317EB" w:rsidRPr="0015266D" w:rsidRDefault="005317EB" w:rsidP="005317EB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181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7DCCA935" w14:textId="77777777" w:rsidR="005317EB" w:rsidRPr="0015266D" w:rsidRDefault="005317EB" w:rsidP="005317EB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82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4704" behindDoc="0" locked="0" layoutInCell="1" allowOverlap="1" wp14:anchorId="74DDC128" wp14:editId="7A481656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45DF3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DC128" id="Pole tekstowe 412" o:spid="_x0000_s1183" type="#_x0000_t202" style="position:absolute;left:0;text-align:left;margin-left:273.3pt;margin-top:137.3pt;width:46.05pt;height:27.15pt;z-index:2553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" filled="f" stroked="f" strokeweight=".5pt">
                <v:textbox inset="0,0,0,0">
                  <w:txbxContent>
                    <w:p w14:paraId="2F845DF3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5728" behindDoc="0" locked="0" layoutInCell="1" allowOverlap="1" wp14:anchorId="3A8DD65B" wp14:editId="6E65374C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50B52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D65B" id="Pole tekstowe 411" o:spid="_x0000_s1184" type="#_x0000_t202" style="position:absolute;left:0;text-align:left;margin-left:213.55pt;margin-top:137.3pt;width:47.2pt;height:31.65pt;z-index:2553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" filled="f" stroked="f" strokeweight=".5pt">
                <v:textbox inset="0,0,0,0">
                  <w:txbxContent>
                    <w:p w14:paraId="04150B52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656" behindDoc="0" locked="0" layoutInCell="1" allowOverlap="1" wp14:anchorId="3C07616F" wp14:editId="0231BEDD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00CAD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616F" id="Pole tekstowe 410" o:spid="_x0000_s1185" type="#_x0000_t202" style="position:absolute;left:0;text-align:left;margin-left:153.25pt;margin-top:136.7pt;width:46.65pt;height:33.4pt;z-index:2553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" filled="f" stroked="f" strokeweight=".5pt">
                <v:textbox inset="0,0,0,0">
                  <w:txbxContent>
                    <w:p w14:paraId="36600CAD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6752" behindDoc="0" locked="0" layoutInCell="1" allowOverlap="1" wp14:anchorId="4973C81A" wp14:editId="79D0608A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3120E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C81A" id="Pole tekstowe 409" o:spid="_x0000_s1186" type="#_x0000_t202" style="position:absolute;left:0;text-align:left;margin-left:20.85pt;margin-top:137.85pt;width:72.55pt;height:33.4pt;z-index:2553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" filled="f" stroked="f" strokeweight=".5pt">
                <v:textbox inset="0,0,0,0">
                  <w:txbxContent>
                    <w:p w14:paraId="1DD3120E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3680" behindDoc="0" locked="0" layoutInCell="1" allowOverlap="1" wp14:anchorId="4A148FD5" wp14:editId="11DEC868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86852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48FD5" id="Pole tekstowe 408" o:spid="_x0000_s1187" type="#_x0000_t202" style="position:absolute;left:0;text-align:left;margin-left:76.8pt;margin-top:137.5pt;width:84.15pt;height:27.15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" filled="f" stroked="f" strokeweight=".5pt">
                <v:textbox inset="0,0,0,0">
                  <w:txbxContent>
                    <w:p w14:paraId="45686852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3920" behindDoc="0" locked="0" layoutInCell="1" allowOverlap="1" wp14:anchorId="2ABAF215" wp14:editId="60E5E139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6E555" w14:textId="77777777" w:rsidR="005317EB" w:rsidRPr="009866C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F215" id="Pole tekstowe 407" o:spid="_x0000_s1188" type="#_x0000_t202" style="position:absolute;left:0;text-align:left;margin-left:92.4pt;margin-top:3.45pt;width:164.7pt;height:13.8pt;z-index:2553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JTKWoIAC&#10;AABk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5176E555" w14:textId="77777777" w:rsidR="005317EB" w:rsidRPr="009866C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FE407D" wp14:editId="10A27FD5">
            <wp:extent cx="4276724" cy="1724025"/>
            <wp:effectExtent l="0" t="0" r="0" b="0"/>
            <wp:docPr id="425" name="Wykres 425" descr="Pyt. 6. W jakim stopniu Państwa decyzje w zakresie zatrudnienia i wynagrodzeń w najbliższych trzech miesiącach w istotnym stopniu oparte są: na podstawie bieżących danych / na podstawie oczekiwań dotyczących zmian jakie &#10;mogą nastąpić w długim okresie (rok)?&#10;&#10;&#10;Na wykresie słupk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2B20CD44" w14:textId="77777777" w:rsidR="005317EB" w:rsidRDefault="005317EB" w:rsidP="005317EB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246F6C17" w14:textId="77777777" w:rsidR="005317EB" w:rsidRDefault="005317EB" w:rsidP="005317EB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312896" behindDoc="0" locked="0" layoutInCell="1" allowOverlap="1" wp14:anchorId="7C2E14B6" wp14:editId="0EDD86F3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8DC06" w14:textId="77777777" w:rsidR="005317EB" w:rsidRPr="0073556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14B6" id="Pole tekstowe 414" o:spid="_x0000_s1189" type="#_x0000_t202" style="position:absolute;left:0;text-align:left;margin-left:1.55pt;margin-top:2.35pt;width:16.65pt;height:12.0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" filled="f" stroked="f" strokeweight=".5pt">
                <v:textbox inset="0,0,0,0">
                  <w:txbxContent>
                    <w:p w14:paraId="5948DC06" w14:textId="77777777" w:rsidR="005317EB" w:rsidRPr="0073556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08800" behindDoc="0" locked="0" layoutInCell="1" allowOverlap="1" wp14:anchorId="638EE36E" wp14:editId="7BB7D3EA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DAC78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EE36E" id="Pole tekstowe 415" o:spid="_x0000_s1190" type="#_x0000_t202" style="position:absolute;left:0;text-align:left;margin-left:75.5pt;margin-top:137.25pt;width:84.15pt;height:27.15pt;z-index:2553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" filled="f" stroked="f" strokeweight=".5pt">
                <v:textbox inset="0,0,0,0">
                  <w:txbxContent>
                    <w:p w14:paraId="5B2DAC78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11872" behindDoc="0" locked="0" layoutInCell="1" allowOverlap="1" wp14:anchorId="5649B9DC" wp14:editId="656BFE84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E4CB7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B9DC" id="Pole tekstowe 416" o:spid="_x0000_s1191" type="#_x0000_t202" style="position:absolute;left:0;text-align:left;margin-left:19.55pt;margin-top:137.6pt;width:72.55pt;height:33.4pt;z-index:2553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" filled="f" stroked="f" strokeweight=".5pt">
                <v:textbox inset="0,0,0,0">
                  <w:txbxContent>
                    <w:p w14:paraId="023E4CB7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10848" behindDoc="0" locked="0" layoutInCell="1" allowOverlap="1" wp14:anchorId="7B1006BC" wp14:editId="30DF5302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1C925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06BC" id="Pole tekstowe 417" o:spid="_x0000_s1192" type="#_x0000_t202" style="position:absolute;left:0;text-align:left;margin-left:212.25pt;margin-top:137.05pt;width:47.2pt;height:31.65pt;z-index:2553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" filled="f" stroked="f" strokeweight=".5pt">
                <v:textbox inset="0,0,0,0">
                  <w:txbxContent>
                    <w:p w14:paraId="2B11C925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09824" behindDoc="0" locked="0" layoutInCell="1" allowOverlap="1" wp14:anchorId="02803F2F" wp14:editId="0D049E2E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E60EA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03F2F" id="Pole tekstowe 418" o:spid="_x0000_s1193" type="#_x0000_t202" style="position:absolute;left:0;text-align:left;margin-left:272pt;margin-top:137.05pt;width:46.05pt;height:27.15pt;z-index:2553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" filled="f" stroked="f" strokeweight=".5pt">
                <v:textbox inset="0,0,0,0">
                  <w:txbxContent>
                    <w:p w14:paraId="645E60EA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07776" behindDoc="0" locked="0" layoutInCell="1" allowOverlap="1" wp14:anchorId="053515B8" wp14:editId="608EF77E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8E500" w14:textId="77777777" w:rsidR="005317EB" w:rsidRPr="009866CB" w:rsidRDefault="005317EB" w:rsidP="005317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515B8" id="Pole tekstowe 419" o:spid="_x0000_s1194" type="#_x0000_t202" style="position:absolute;left:0;text-align:left;margin-left:151.95pt;margin-top:136.45pt;width:46.65pt;height:33.4pt;z-index:2553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" filled="f" stroked="f" strokeweight=".5pt">
                <v:textbox inset="0,0,0,0">
                  <w:txbxContent>
                    <w:p w14:paraId="13B8E500" w14:textId="77777777" w:rsidR="005317EB" w:rsidRPr="009866CB" w:rsidRDefault="005317EB" w:rsidP="005317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4944" behindDoc="0" locked="0" layoutInCell="1" allowOverlap="1" wp14:anchorId="67B98E8A" wp14:editId="549E4169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5EB5F" w14:textId="77777777" w:rsidR="005317EB" w:rsidRPr="009866CB" w:rsidRDefault="005317EB" w:rsidP="005317E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8E8A" id="Pole tekstowe 413" o:spid="_x0000_s1195" type="#_x0000_t202" style="position:absolute;left:0;text-align:left;margin-left:92.35pt;margin-top:3.6pt;width:164.7pt;height:13.8pt;z-index:2553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BycU4FgAIA&#10;AGQ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3735EB5F" w14:textId="77777777" w:rsidR="005317EB" w:rsidRPr="009866CB" w:rsidRDefault="005317EB" w:rsidP="005317E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404DF5" wp14:editId="3D6D8743">
            <wp:extent cx="4305300" cy="1724025"/>
            <wp:effectExtent l="0" t="0" r="0" b="0"/>
            <wp:docPr id="426" name="Wykres 426" descr="Pyt. 6. W jakim stopniu Państwa decyzje w zakresie zatrudnienia i wynagrodzeń w najbliższych trzech miesiącach w małym stopniu/brak wpływu oparte są: na podstawie bieżących danych / na podstawie oczekiwań dotyczących zmian jakie &#10;mogą nastąpić w długim okresie (rok)?&#10;&#10;&#10;Na wykresie słupk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</w:rPr>
        <w:t xml:space="preserve"> </w:t>
      </w:r>
    </w:p>
    <w:p w14:paraId="619285A5" w14:textId="77777777" w:rsidR="005317EB" w:rsidRDefault="005317EB" w:rsidP="005317EB">
      <w:pPr>
        <w:pStyle w:val="Default"/>
        <w:spacing w:after="120"/>
        <w:ind w:firstLine="1559"/>
        <w:rPr>
          <w:noProof/>
        </w:rPr>
      </w:pPr>
    </w:p>
    <w:p w14:paraId="288A7335" w14:textId="40E07F60" w:rsidR="001F32BD" w:rsidRPr="003E3731" w:rsidRDefault="005317EB" w:rsidP="005317EB">
      <w:pPr>
        <w:autoSpaceDE w:val="0"/>
        <w:autoSpaceDN w:val="0"/>
        <w:adjustRightInd w:val="0"/>
        <w:spacing w:before="360" w:after="0" w:line="240" w:lineRule="auto"/>
        <w:rPr>
          <w:color w:val="000000" w:themeColor="text1"/>
        </w:rPr>
      </w:pPr>
      <w:r w:rsidRPr="003E3731">
        <w:rPr>
          <w:color w:val="000000" w:themeColor="text1"/>
        </w:rPr>
        <w:t>Przedsiębiorcy z</w:t>
      </w:r>
      <w:r w:rsidR="009C5992" w:rsidRPr="003E3731">
        <w:rPr>
          <w:color w:val="000000" w:themeColor="text1"/>
        </w:rPr>
        <w:t xml:space="preserve">e wszystkich </w:t>
      </w:r>
      <w:r w:rsidRPr="003E3731">
        <w:rPr>
          <w:color w:val="000000" w:themeColor="text1"/>
        </w:rPr>
        <w:t>badanych rodzajów działalności przewidywali, że decyzje w zakresie zatrudnienia i wynagrodzeń w najbliższych trzech miesiącach w istotnym stopniu będą podejmowane na podstawie bieżących danych. Wszyscy przedsiębiorcy deklarowali niewielki wpływ/brak wpływu oczekiwań dotyczących zmian jakie mogą nastąpić w długim okresie (rok) na podejmowanie powyższych decyzji.</w:t>
      </w:r>
    </w:p>
    <w:p w14:paraId="1BF0FC73" w14:textId="071181DA" w:rsidR="00FE7F28" w:rsidRPr="003E3731" w:rsidRDefault="00FE7F28" w:rsidP="001F32BD">
      <w:pPr>
        <w:pStyle w:val="Default"/>
        <w:spacing w:after="120" w:line="240" w:lineRule="exact"/>
        <w:rPr>
          <w:rFonts w:cstheme="minorBidi"/>
          <w:color w:val="000000" w:themeColor="text1"/>
          <w:sz w:val="19"/>
          <w:szCs w:val="22"/>
        </w:rPr>
      </w:pPr>
    </w:p>
    <w:p w14:paraId="45AF32E8" w14:textId="77777777" w:rsidR="00FE7F28" w:rsidRPr="003E3731" w:rsidRDefault="00FE7F28" w:rsidP="001F32BD">
      <w:pPr>
        <w:pStyle w:val="Default"/>
        <w:spacing w:after="120" w:line="240" w:lineRule="exact"/>
        <w:rPr>
          <w:color w:val="000000" w:themeColor="text1"/>
          <w:sz w:val="19"/>
          <w:szCs w:val="19"/>
        </w:rPr>
      </w:pPr>
    </w:p>
    <w:p w14:paraId="62727E9C" w14:textId="6A564443" w:rsidR="001F32BD" w:rsidRDefault="00B35EC5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3" w:tooltip="Link do źródła danych dot. wyników badań koniunktury gospodarczej ─ https://zielonagora.stat.gov.pl/osrodki/osrodek-badan-koniunktury/obk-dane" w:history="1">
        <w:r w:rsidR="001F32BD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F32BD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F32BD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F32BD">
        <w:rPr>
          <w:szCs w:val="19"/>
        </w:rPr>
        <w:t xml:space="preserve">. </w:t>
      </w:r>
    </w:p>
    <w:p w14:paraId="0A85AD2A" w14:textId="4550CA2C" w:rsidR="00962F1F" w:rsidRDefault="00962F1F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084A63B" w14:textId="77777777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D701604" w14:textId="77777777" w:rsidR="001F32BD" w:rsidRPr="00393A25" w:rsidRDefault="001F32BD" w:rsidP="00252D17">
      <w:pPr>
        <w:autoSpaceDE w:val="0"/>
        <w:autoSpaceDN w:val="0"/>
        <w:adjustRightInd w:val="0"/>
        <w:spacing w:before="26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30096E25" w14:textId="77777777" w:rsidR="001F32BD" w:rsidRPr="00A52091" w:rsidRDefault="001F32BD" w:rsidP="001F32BD">
      <w:pPr>
        <w:pStyle w:val="Tekstpodstawowy"/>
        <w:jc w:val="both"/>
        <w:rPr>
          <w:szCs w:val="19"/>
        </w:rPr>
        <w:sectPr w:rsidR="001F32BD" w:rsidRPr="00A52091" w:rsidSect="00E23368">
          <w:footerReference w:type="default" r:id="rId44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7C2CA3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3C9B38C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9DDAA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37DAD91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61C6F2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8583D2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5C2EA9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051763A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6D5716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41021B6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08E1C64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5880BB2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5D97CE4F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7C2CA3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55B64D6F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479B01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5F43A7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476741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1FBA41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23ED69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18AA8F0E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47FB8F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08DDD7A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41A6181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BF7646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CD39D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5D58DDB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353FA50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65A9EF2D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498D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B527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BBF1C2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6DA76F4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4B64439E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7C2CA3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302BFCA4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5565E7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1D961A3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572E12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EAF7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126EC79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6032A848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69DD0C6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85B25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0BC6A6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EE5EC7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35ACDE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43EF35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4AD7FE9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B4E3793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62B6EB0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E624E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3C72BC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18A3B0C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5AC0CB0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7C2CA3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562C07C6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660745F4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D024AF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19AC2B3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2D3307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96686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1C4C625F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F7DE87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FEA6D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6DCEC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3138DEF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6E9F50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0E08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1156F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5E634C5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227504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E2FA4E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4D6BDA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3D35F0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594CDA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46731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5E87C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2F49B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7C2CA3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4998573B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83AA819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27A3448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0FCA7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21DE87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4E4E033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CCC8D1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57E164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6E0D6C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1A9C626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C78595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00860D5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4C77998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349BB3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E9F16E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83E561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2A787BD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6B34447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F32929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622FA31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7C2CA3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3851EABE" w:rsidR="007C2CA3" w:rsidRPr="0035471C" w:rsidRDefault="007D45E9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5367419E" w:rsidR="007C2CA3" w:rsidRPr="0035471C" w:rsidRDefault="003D7EE0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11F7835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44B909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81337A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41BBAE1C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756BF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35966A3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42C5F7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FC0E23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65B266C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081D35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6397C10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4FD63F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694397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610B07F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F3D632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11284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E5FA98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6F787A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7C2CA3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0A362502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42FD2C4B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8DE54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0447283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108CCA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3F7F452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6506588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7B991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5727D41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DFF3BE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3AB1C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46775B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6BF4C0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79C140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29B94F4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452203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44F2B0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D57C34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1AEB404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4E0CBFB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7C2CA3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5AA492C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5E556F74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5EB58E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302035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2233967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1311854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30B461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BAFC2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A0B4C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1E8BA8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6EC39FD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61D87C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923D8C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F410E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DDF091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06D1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250A4B1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16EED69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63AC46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6319E4A2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7C2CA3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238DA1E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5FEB87F9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8E50DB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4F2B3D8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C28AABF" w:rsidR="007C2CA3" w:rsidRPr="0019016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11CEF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3467A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F3F87B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EA8D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C40F6A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63432C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2321313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4B6AB06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56FE1E9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6DE818B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C07FA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592661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3081FC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05B3AE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592DC2CC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7C2CA3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7DE56D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8E8F5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612793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51771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31597F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04043B0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3711374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8175D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049DC79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33FEEFC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564286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134A62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6BD83A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6137206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1AE2944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015FA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4E885BA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603213F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C34529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E51CB6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7C2CA3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30C47E7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6C6B89CA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08FF53F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4D71275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5F4AA38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45A8297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42F4D5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BB111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1AFFE10F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6569C13B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526EAE6" w:rsidR="007C2CA3" w:rsidRPr="00455089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610E33B3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E23211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18A7A06D" w:rsidR="007C2CA3" w:rsidRPr="003022FB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1C23EF3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43F5E9D0" w:rsidR="007C2CA3" w:rsidRPr="00192AAA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C179C04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40C91BEC" w:rsidR="007C2CA3" w:rsidRPr="00A94256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E40F7BC" w:rsidR="007C2CA3" w:rsidRPr="003961B5" w:rsidRDefault="007C2CA3" w:rsidP="007C2CA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27B17C46" w:rsidR="007C2CA3" w:rsidRPr="003775F1" w:rsidRDefault="003775F1" w:rsidP="007C2CA3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BB249F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BB249F" w:rsidRPr="00F36238" w:rsidRDefault="00BB249F" w:rsidP="00BB249F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BB249F" w:rsidRPr="00F36238" w:rsidRDefault="00BB249F" w:rsidP="00BB249F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4E1F7F7" w:rsidR="00BB249F" w:rsidRPr="001C76A8" w:rsidRDefault="00BB249F" w:rsidP="00BB24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5F4CAB30" w:rsidR="00BB249F" w:rsidRPr="001C76A8" w:rsidRDefault="00BB249F" w:rsidP="00BB24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68F1345D" w:rsidR="00BB249F" w:rsidRPr="006E443D" w:rsidRDefault="00BB249F" w:rsidP="00BB249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F472F5E" w:rsidR="00BB249F" w:rsidRPr="00FE7057" w:rsidRDefault="00BB249F" w:rsidP="00BB24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36233223" w:rsidR="00BB249F" w:rsidRPr="00FE7057" w:rsidRDefault="00BB249F" w:rsidP="00BB24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DFEE1A3" w:rsidR="00BB249F" w:rsidRPr="003022FB" w:rsidRDefault="00BB249F" w:rsidP="00BB249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345F619" w:rsidR="00BB249F" w:rsidRPr="00BA7F2A" w:rsidRDefault="00BB249F" w:rsidP="00BB249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0E6351CE" w:rsidR="00BB249F" w:rsidRPr="00DC0A4C" w:rsidRDefault="00BB249F" w:rsidP="00BB24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BB249F" w:rsidRPr="00BA7F2A" w:rsidRDefault="00BB249F" w:rsidP="00BB249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BB249F" w:rsidRPr="00A94256" w:rsidRDefault="00BB249F" w:rsidP="00BB24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BB249F" w:rsidRPr="003961B5" w:rsidRDefault="00BB249F" w:rsidP="00BB24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BB249F" w:rsidRPr="002D2754" w:rsidRDefault="00BB249F" w:rsidP="00BB24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31343D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3C2D7C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381C24A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2AB6992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3A1EEE8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4FB2483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589AAF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0D70B4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37B7326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0A158CA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C1F0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63FFEA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BA6A87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49B7D51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765A346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9ADD2B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6D40CAB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6BF33B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5BFF4B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200788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508DCB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3CBFEEA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2A3444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323C8F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5864655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1E9170B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C9EAE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EA75A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55845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5680BE9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241D7B8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1A19CD5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6AE7DC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A6A87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10C06ED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1D4DAF0B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F4F41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8FFD4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0DB5126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6227034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1B5D378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1FFF2C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504C6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23428A9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4ACC45A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199926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236EBE1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6A7ED45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1EA3F31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12B217D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554891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5C132B9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667CB27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58D7AB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BA6A87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4587E0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7AA2607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363C0DF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6B97B65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5C82D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916B2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42E6853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692A5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446CF3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2CCAD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21394FE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EBA9BC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47F79CE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14B21D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3A5CDE8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17D1190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4BBA64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48B17A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5BBD054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D81913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BA6A87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5DCFDB5D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18E41D8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3FA07EF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5D9531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765CB4E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25F8A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148D6A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4C3D934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37FF87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60F3E63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7D452A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4B09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52A80A8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13A84C7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A8B056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025BA1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10527E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47BBEB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F3C34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13A7214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A6A87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5FCE0BD9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2D2CA910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402C518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089B12C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3A05B91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05723D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327FE65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030648E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49A29F5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EC862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686CB0F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2CCEF86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1B1BA7F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F0752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26F3B8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6EE9EC72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1F20C40F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470E23A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479A97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4A66E2C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BA6A87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013CB4C5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41C581DB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3FACD62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77B040A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3B48ECC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04BE97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36B86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10EAC93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BC71C3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209149D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00CB50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2DAD36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6FEBE42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479CFFE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6D112A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4688758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C1230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60DCC5D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109ED3CD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38301B4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BA6A87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B997970" w:rsidR="00BA6A87" w:rsidRPr="005240B7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51AF5A90" w:rsidR="00BA6A87" w:rsidRPr="00876357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0FAFD71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641834D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6E9EFB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1893869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22E62D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848F6B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A6A87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BA6A87" w:rsidRPr="00E46E6F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303E868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69BAB49D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3AAFDC41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07A16EB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7208EA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170CD33E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6210A4B3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38B433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009D725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333733C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67CAA639" w:rsidR="00BA6A87" w:rsidRPr="008F2AB5" w:rsidRDefault="00BA6A87" w:rsidP="00BA6A87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17F52E1" w:rsidR="00BA6A87" w:rsidRPr="008F2AB5" w:rsidRDefault="00390D5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94,8*</w:t>
            </w:r>
          </w:p>
        </w:tc>
      </w:tr>
      <w:tr w:rsidR="00BA6A87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02AAE97E" w:rsidR="00BA6A87" w:rsidRPr="008F2AB5" w:rsidRDefault="005A4B8D" w:rsidP="005A4B8D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69086043" w:rsidR="00BA6A87" w:rsidRPr="008F2AB5" w:rsidRDefault="005A4B8D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5C238BB6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6E36197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4EF0CC8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6C889609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9A65145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4F060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4A72C73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2DD09A20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36B58CE6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6DEB342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33C01B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601AFC55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064F38E7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2846983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374B16F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56BD653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AE0B424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26B58B52" w:rsidR="00BA6A87" w:rsidRPr="008F2AB5" w:rsidRDefault="00390D5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101,7*</w:t>
            </w:r>
          </w:p>
        </w:tc>
      </w:tr>
      <w:tr w:rsidR="00BA6A87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1C6CDD18" w:rsidR="00BA6A87" w:rsidRPr="008F2AB5" w:rsidRDefault="005A4B8D" w:rsidP="005A4B8D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2CF7EBB5" w:rsidR="00BA6A87" w:rsidRPr="008F2AB5" w:rsidRDefault="005A4B8D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5375A42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78C90945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3CAAA00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19B4804C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2A7305DC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09AC1A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="009D76A0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26534E9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64FAB6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01455AF5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CBF1E5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2AFC49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B8E1B2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05B5834A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F7A5D9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34661E9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CAF3B93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98D5841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3E7FBE5C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BA6A87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1A2C41CB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D818F33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2C6BAFB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C6727B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26DB76B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2D1557F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33E6E2C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6C55663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13E8058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4729D3C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2AAE662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F92302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264EFCC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3F44FE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54F16B0D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4CA4A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4F1BE0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2912E70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5536005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13B8BD30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BA6A87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315BB7CC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25970F5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0685267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486930E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6BC38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4226F64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2D5C1F3B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BF0BBA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5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386FFD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386FFD" w:rsidRPr="00B369DA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290E015A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1956B017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2DAE2664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0D03A179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5F565BF2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2625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0F124D93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3370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C36C124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6B9C5984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8231C2E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25FCFB0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75375871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5983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748CE86" w:rsidR="00386FFD" w:rsidRPr="00170366" w:rsidRDefault="00386FFD" w:rsidP="00386FFD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6525</w:t>
            </w:r>
          </w:p>
        </w:tc>
      </w:tr>
      <w:tr w:rsidR="00386FFD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386FFD" w:rsidRPr="00F36238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1FAFFEC" w:rsidR="00386FFD" w:rsidRPr="00B369DA" w:rsidRDefault="008D0580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6722DB33" w:rsidR="00386FFD" w:rsidRPr="00B369DA" w:rsidRDefault="00980D64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4E4FE7F2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1E982854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DEB7FF2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4A80C45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0E41FD88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7AA606C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386FFD" w:rsidRPr="00B369DA" w:rsidRDefault="00386FFD" w:rsidP="00386FF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2A09AB37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FFA17B9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86CFDA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184AF92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F44598F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4C2C6C0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5F38773F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144382A8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7CF8278B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5711E865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650D4FEB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ABFD36C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</w:tr>
      <w:tr w:rsidR="00386FFD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386FFD" w:rsidRPr="00F36238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1208DB05" w:rsidR="00386FFD" w:rsidRPr="00B369DA" w:rsidRDefault="008D0580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44F8DFCB" w:rsidR="00386FFD" w:rsidRPr="00B369DA" w:rsidRDefault="00980D64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FCC9E4A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56571D3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5A901AEA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6138C951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7C4BAA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60CA30F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BD60068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5BDA91F0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6B1D7D4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55BE58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118088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B0007B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1B3499BA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BFA286C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56ED856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122EBBF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3BAF4D9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1650096B" w:rsidR="00386FFD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386FFD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3CDE820" w:rsidR="00386FFD" w:rsidRPr="00EB2178" w:rsidRDefault="0041638C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320A7334" w:rsidR="00386FFD" w:rsidRPr="00EB2178" w:rsidRDefault="00A56A74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82AF1F0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1A6FA573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4B125C6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24D64499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147698F2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84043D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386FFD" w:rsidRPr="00EB2178" w:rsidRDefault="00386FFD" w:rsidP="00386FF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53C889C3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F59EC6F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47D03C0F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A9CEE35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116B2A2B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573D6EF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6AD6CE2C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4DB06306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02D3AC88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0D8E9E99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3367081C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12AEF151" w:rsidR="00386FFD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386FFD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386FFD" w:rsidRPr="00EB2178" w:rsidRDefault="00386FFD" w:rsidP="00386FF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5D9BC98A" w:rsidR="00386FFD" w:rsidRPr="00EB2178" w:rsidRDefault="0041638C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13DD9215" w:rsidR="00386FFD" w:rsidRPr="00EB2178" w:rsidRDefault="00A56A74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B93B4D9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4CE5810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10EF7198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4DE2CD6B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FCF46F9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132EA72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386FFD" w:rsidRPr="00B369DA" w:rsidRDefault="00386FFD" w:rsidP="00386FF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386FFD" w:rsidRPr="00B369DA" w:rsidRDefault="00386FFD" w:rsidP="00386FF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D7EE0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3D7EE0" w:rsidRPr="00B369DA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847B0E6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53DD7EA0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328AE366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15429733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6AF3C8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BB18E9B" w:rsidR="003D7EE0" w:rsidRPr="00AA69A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5B8DDC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0020CC60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054D3161" w:rsidR="003D7EE0" w:rsidRPr="001528A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D6C1A0C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3730355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F8063B3" w:rsidR="003D7EE0" w:rsidRPr="00E7131E" w:rsidRDefault="00E7131E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3D7EE0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3D7EE0" w:rsidRPr="00B369DA" w:rsidRDefault="003D7EE0" w:rsidP="003D7EE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7B2D391B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734F988A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72E04A1B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508E019A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1BB381FA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52EE5158" w:rsidR="003D7EE0" w:rsidRPr="00A763D4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66868D79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134ED77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3D7EE0" w:rsidRPr="009D779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3D7EE0" w:rsidRPr="00D824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D7EE0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3D7EE0" w:rsidRPr="00B369DA" w:rsidRDefault="003D7EE0" w:rsidP="003D7EE0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204FB6B0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270EEEF6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4AFCD42D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60648D0D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0C84093D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06310A6" w:rsidR="003D7EE0" w:rsidRPr="00AA69A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3827F94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0653159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35230258" w:rsidR="003D7EE0" w:rsidRPr="001528A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B1DA9BC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5C055AE0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F740D59" w:rsidR="003D7EE0" w:rsidRPr="00D824F3" w:rsidRDefault="00E7131E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3D7EE0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3D7EE0" w:rsidRPr="00B369DA" w:rsidRDefault="003D7EE0" w:rsidP="003D7EE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0F4B720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02F22172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150A8A91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26D002DC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ED1199A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3544E34F" w:rsidR="003D7EE0" w:rsidRPr="00AA69A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1EA82FF7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47FF0D2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3D7EE0" w:rsidRPr="009D779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3D7EE0" w:rsidRPr="00DC45CB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D7EE0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3D7EE0" w:rsidRPr="00B369DA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63369B0B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13B63BA9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64B435A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4063D732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51436A9C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225DCD86" w:rsidR="003D7EE0" w:rsidRPr="00AA69A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03A241E9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02C72BEA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2DEC6030" w:rsidR="003D7EE0" w:rsidRPr="00F3732D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6032E369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B4B190D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6A57BF0D" w:rsidR="003D7EE0" w:rsidRPr="00644226" w:rsidRDefault="00644226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3D7EE0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3D7EE0" w:rsidRPr="00B369DA" w:rsidRDefault="003D7EE0" w:rsidP="003D7EE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1721F2E9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511B6CCE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90B0BDB" w:rsidR="003D7EE0" w:rsidRPr="006C480D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4CA9CC2F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0688E44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453B145C" w:rsidR="003D7EE0" w:rsidRPr="001422E2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4EF5C2B2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47ACE5B9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3D7EE0" w:rsidRPr="009D779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3D7EE0" w:rsidRPr="0064422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D7EE0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3D7EE0" w:rsidRPr="00B369DA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46D3E45C" w:rsidR="003D7EE0" w:rsidRPr="00361A8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782AF31" w:rsidR="003D7EE0" w:rsidRPr="00361A8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DBC8D21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157EEC2E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4137553C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02CDC54E" w:rsidR="003D7EE0" w:rsidRPr="00AA69A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2B16E108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27C3C361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1C2B380F" w:rsidR="003D7EE0" w:rsidRPr="00F3732D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4112466E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524BF87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F4D3D0F" w:rsidR="003D7EE0" w:rsidRPr="00644226" w:rsidRDefault="00644226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3D7EE0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3D7EE0" w:rsidRPr="00E43DF3" w:rsidRDefault="003D7EE0" w:rsidP="003D7EE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C709589" w:rsidR="003D7EE0" w:rsidRPr="00361A8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6B87D86B" w:rsidR="003D7EE0" w:rsidRPr="00361A8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2526F873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7939455D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6D01CD99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097608" w:rsidR="003D7EE0" w:rsidRPr="00AA69A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1BC94284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3003C5D5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3D7EE0" w:rsidRPr="009D779F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3D7EE0" w:rsidRPr="0028795E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D7EE0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3D7EE0" w:rsidRPr="00E43DF3" w:rsidRDefault="003D7EE0" w:rsidP="003D7EE0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3D7EE0" w:rsidRPr="00E43DF3" w:rsidRDefault="003D7EE0" w:rsidP="003D7EE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3D7EE0" w:rsidRPr="00E43DF3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1EC6814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35617E7D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83E563A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0A7EE097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407ABB86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3F78E623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1C219A1E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50223CBA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4C807E84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8826AB6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E44C360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6F080C12" w:rsidR="003D7EE0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3D7EE0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3D7EE0" w:rsidRPr="00E43DF3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3D7EE0" w:rsidRPr="00E43DF3" w:rsidRDefault="003D7EE0" w:rsidP="003D7EE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44E56471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19E7E936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8DC9F44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84E248A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615D0322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5F05E43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1B70155D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1AF3F0F8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D7EE0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3D7EE0" w:rsidRPr="00E43DF3" w:rsidRDefault="003D7EE0" w:rsidP="003D7EE0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3D7EE0" w:rsidRPr="00E43DF3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3ADD5D22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94AB246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21A607DD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9887A5B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03CAE36F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983BBDE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6DCB035F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204D378B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4D5895DA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5A79BB8A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0B1C73D4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5D94458F" w:rsidR="003D7EE0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3D7EE0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3D7EE0" w:rsidRPr="00E43DF3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3D7EE0" w:rsidRPr="00E43DF3" w:rsidRDefault="003D7EE0" w:rsidP="003D7EE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AE31F86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0140F8E7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212BE930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B5684A7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AF6F87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6F34BCA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0730D1F5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6C3D4FF1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3D7EE0" w:rsidRPr="00E43DF3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D7EE0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3D7EE0" w:rsidRPr="00E43DF3" w:rsidRDefault="003D7EE0" w:rsidP="003D7EE0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3D7EE0" w:rsidRPr="00E43DF3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3A0561C6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B84CA1C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04A8491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35CC73D6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F84A551" w:rsidR="003D7EE0" w:rsidRPr="006E51FE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C706B2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54588E4A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4578C7D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0DB58EED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938C2B6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19284D3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CFE8225" w:rsidR="003D7EE0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3D7EE0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3D7EE0" w:rsidRPr="00E43DF3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3D7EE0" w:rsidRPr="00E43DF3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38BAF5DA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F6C3FD4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9AE06F0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5962ADAF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6E8E04FF" w:rsidR="003D7EE0" w:rsidRPr="006E51FE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57FF0C77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20B4ED44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3A8759D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3D7EE0" w:rsidRPr="00E43DF3" w:rsidRDefault="003D7EE0" w:rsidP="003D7EE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5"/>
          <w:footerReference w:type="default" r:id="rId46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1568" behindDoc="0" locked="0" layoutInCell="1" allowOverlap="1" wp14:anchorId="2A2DCF4E" wp14:editId="2BD843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2592" behindDoc="0" locked="0" layoutInCell="1" allowOverlap="1" wp14:anchorId="77F97C61" wp14:editId="22AA59F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3616" behindDoc="0" locked="0" layoutInCell="1" allowOverlap="1" wp14:anchorId="70A0F048" wp14:editId="7C49F8B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41A37211" w:rsidR="00B52014" w:rsidRPr="00D8140F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3E68837F" w14:textId="168EDBFB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B35EC5" w:rsidP="00667C4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B35EC5" w:rsidP="00667C4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B35EC5" w:rsidP="00667C4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B35EC5" w:rsidP="00667C4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B35EC5" w:rsidP="00667C4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B35EC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B35EC5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4174ABB0" w:rsidR="00007295" w:rsidRDefault="00007295" w:rsidP="00007295">
      <w:pPr>
        <w:rPr>
          <w:sz w:val="20"/>
        </w:rPr>
      </w:pPr>
    </w:p>
    <w:sectPr w:rsidR="00007295" w:rsidSect="004C5E47">
      <w:headerReference w:type="default" r:id="rId70"/>
      <w:headerReference w:type="first" r:id="rId71"/>
      <w:footerReference w:type="first" r:id="rId72"/>
      <w:pgSz w:w="11906" w:h="16838"/>
      <w:pgMar w:top="720" w:right="3119" w:bottom="720" w:left="720" w:header="284" w:footer="397" w:gutter="0"/>
      <w:pgNumType w:start="3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833F" w14:textId="77777777" w:rsidR="007516E9" w:rsidRDefault="007516E9" w:rsidP="000662E2">
      <w:pPr>
        <w:spacing w:after="0" w:line="240" w:lineRule="auto"/>
      </w:pPr>
      <w:r>
        <w:separator/>
      </w:r>
    </w:p>
  </w:endnote>
  <w:endnote w:type="continuationSeparator" w:id="0">
    <w:p w14:paraId="604B959D" w14:textId="77777777" w:rsidR="007516E9" w:rsidRDefault="007516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144383A-9E1B-42DB-B017-8463BE63C21B}"/>
    <w:embedBold r:id="rId2" w:fontKey="{D636343B-32B7-4AE1-BDC3-CB031827B89F}"/>
    <w:embedItalic r:id="rId3" w:fontKey="{03D95E3C-54CD-43BB-9D93-613806F331C2}"/>
    <w:embedBoldItalic r:id="rId4" w:fontKey="{6E29A5A0-1869-4356-B9E6-85E4FDF0AF21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ABEA99B-90FB-4E4A-AB0A-51BF61B1190D}"/>
    <w:embedBold r:id="rId6" w:fontKey="{E6D49C8F-C500-4F4E-86BE-9C78BF859789}"/>
    <w:embedItalic r:id="rId7" w:fontKey="{3D6DD37F-60AD-470C-99D0-363C771DE600}"/>
    <w:embedBoldItalic r:id="rId8" w:fontKey="{82AF41F9-6373-42CF-A07E-183CFEFFA6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ED3C253-8AE6-4710-A0C1-971E252C70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71D0E99-E71A-4AE7-992A-A7C2710F69DC}"/>
    <w:embedBold r:id="rId11" w:fontKey="{2FD1765B-C803-4076-BD81-C96967A3F450}"/>
    <w:embedItalic r:id="rId12" w:fontKey="{E70A7055-C232-4AD1-879F-3F08A2287B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0DDACA11-CC3A-4F39-A95E-D1A1215DA0D9}"/>
    <w:embedItalic r:id="rId14" w:fontKey="{D21B73CD-0515-4E1D-A5C3-C144DD15F5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8BF7B11-C9C0-4F77-A499-4827E56C485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7396FF48-73D4-4F03-B0FB-B41C295990A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D8437719-95CC-4853-9AF0-1E8D336012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8" w:fontKey="{AC263283-9F16-4954-A129-CA36045ACCBF}"/>
    <w:embedItalic r:id="rId19" w:fontKey="{43815418-BD74-4FF7-A9C2-727A06B6CC20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20" w:fontKey="{48E1B607-B716-4E79-8F07-499782662282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1" w:fontKey="{08F2F1BC-0D9B-4879-9326-0D076BAFC9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2" w:fontKey="{F4328B93-36B3-46E0-A6F5-054DDB48A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7516E9" w:rsidRDefault="007516E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7516E9" w:rsidRDefault="007516E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9F49" w14:textId="77777777" w:rsidR="00D41D7C" w:rsidRPr="00CF401D" w:rsidRDefault="00D41D7C">
    <w:pPr>
      <w:pStyle w:val="Stopka"/>
      <w:jc w:val="center"/>
      <w:rPr>
        <w:rFonts w:ascii="Arial" w:hAnsi="Arial" w:cs="Arial"/>
      </w:rPr>
    </w:pPr>
    <w:r w:rsidRPr="00CF401D">
      <w:rPr>
        <w:rFonts w:ascii="Arial" w:hAnsi="Arial" w:cs="Arial"/>
      </w:rPr>
      <w:fldChar w:fldCharType="begin"/>
    </w:r>
    <w:r w:rsidRPr="00CF401D">
      <w:rPr>
        <w:rFonts w:ascii="Arial" w:hAnsi="Arial" w:cs="Arial"/>
      </w:rPr>
      <w:instrText xml:space="preserve"> PAGE   \* MERGEFORMAT </w:instrText>
    </w:r>
    <w:r w:rsidRPr="00CF401D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CF401D">
      <w:rPr>
        <w:rFonts w:ascii="Arial" w:hAnsi="Arial" w:cs="Arial"/>
        <w:noProof/>
      </w:rPr>
      <w:fldChar w:fldCharType="end"/>
    </w:r>
  </w:p>
  <w:p w14:paraId="728A6E30" w14:textId="77777777" w:rsidR="00D41D7C" w:rsidRDefault="00D41D7C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344AE5D2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5F6D66" w14:textId="77777777" w:rsidR="007516E9" w:rsidRDefault="007516E9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7516E9" w:rsidRDefault="007516E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7516E9" w:rsidRDefault="007516E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75025F45" w:rsidR="007516E9" w:rsidRPr="008F7135" w:rsidRDefault="007516E9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4C5E47">
          <w:rPr>
            <w:rFonts w:ascii="Arial" w:hAnsi="Arial" w:cs="Arial"/>
          </w:rPr>
          <w:t>32</w:t>
        </w:r>
      </w:p>
    </w:sdtContent>
  </w:sdt>
  <w:p w14:paraId="664C72CE" w14:textId="77777777" w:rsidR="007516E9" w:rsidRDefault="0075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2F18" w14:textId="77777777" w:rsidR="007516E9" w:rsidRDefault="007516E9" w:rsidP="000662E2">
      <w:pPr>
        <w:spacing w:after="0" w:line="240" w:lineRule="auto"/>
      </w:pPr>
      <w:r>
        <w:separator/>
      </w:r>
    </w:p>
  </w:footnote>
  <w:footnote w:type="continuationSeparator" w:id="0">
    <w:p w14:paraId="4BFD2E2A" w14:textId="77777777" w:rsidR="007516E9" w:rsidRDefault="007516E9" w:rsidP="000662E2">
      <w:pPr>
        <w:spacing w:after="0" w:line="240" w:lineRule="auto"/>
      </w:pPr>
      <w:r>
        <w:continuationSeparator/>
      </w:r>
    </w:p>
  </w:footnote>
  <w:footnote w:id="1">
    <w:p w14:paraId="7ECA3D2C" w14:textId="77777777" w:rsidR="00EE0921" w:rsidRPr="006D3907" w:rsidRDefault="00EE0921" w:rsidP="00EE0921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61921773" w14:textId="77777777" w:rsidR="007516E9" w:rsidRPr="002834C3" w:rsidRDefault="007516E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3C9A86A5" w14:textId="53075062" w:rsidR="007516E9" w:rsidRPr="002834C3" w:rsidRDefault="007516E9" w:rsidP="00BA2219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7DBD8" w14:textId="77777777" w:rsidR="00AF7D0C" w:rsidRPr="00D12C48" w:rsidRDefault="00AF7D0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001F27BF" w14:textId="77777777" w:rsidR="007516E9" w:rsidRPr="00F8127B" w:rsidRDefault="007516E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1B40D26" w14:textId="77777777" w:rsidR="00E70ED8" w:rsidRPr="00175795" w:rsidRDefault="00E70ED8" w:rsidP="00E70ED8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marca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7">
    <w:p w14:paraId="44ACCD40" w14:textId="0F78430A" w:rsidR="007516E9" w:rsidRDefault="007516E9" w:rsidP="001F32B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D41D7C">
        <w:rPr>
          <w:rFonts w:cs="FiraSans-Regular"/>
          <w:color w:val="000000" w:themeColor="text1"/>
          <w:sz w:val="15"/>
          <w:szCs w:val="15"/>
        </w:rPr>
        <w:t>marca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 w:rsidR="005317EB">
        <w:rPr>
          <w:sz w:val="15"/>
          <w:szCs w:val="15"/>
        </w:rPr>
        <w:t>dotyczących rynku pracy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7516E9" w:rsidRDefault="007516E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7516E9" w:rsidRDefault="007516E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7516E9" w:rsidRPr="006759FD" w:rsidRDefault="007516E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96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7516E9" w:rsidRPr="006759FD" w:rsidRDefault="007516E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7516E9" w:rsidRDefault="007516E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6A85BDFC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30.11.2023 r.&#10;Numer informacji sygnalnej: Nr 12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05C07330" w:rsidR="007516E9" w:rsidRPr="00FE252C" w:rsidRDefault="007D1E7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="007516E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 w:rsidR="00520935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="007516E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.2023</w:t>
                          </w:r>
                          <w:r w:rsidR="007516E9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65C872A5" w:rsidR="007516E9" w:rsidRPr="00FE252C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520935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7D1E7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</w:p>
                        <w:p w14:paraId="06827015" w14:textId="77777777" w:rsidR="007516E9" w:rsidRPr="003439F1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97" type="#_x0000_t202" alt="Data publikacji informacji sygnalnej: 30.11.2023 r.&#10;Numer informacji sygnalnej: Nr 12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" filled="f" stroked="f">
              <v:textbox>
                <w:txbxContent>
                  <w:p w14:paraId="4424AFCA" w14:textId="05C07330" w:rsidR="007516E9" w:rsidRPr="00FE252C" w:rsidRDefault="007D1E7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="007516E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 w:rsidR="00520935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="007516E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.2023</w:t>
                    </w:r>
                    <w:r w:rsidR="007516E9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65C872A5" w:rsidR="007516E9" w:rsidRPr="00FE252C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520935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7D1E7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</w:p>
                  <w:p w14:paraId="06827015" w14:textId="77777777" w:rsidR="007516E9" w:rsidRPr="003439F1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7516E9" w:rsidRDefault="007516E9">
    <w:pPr>
      <w:pStyle w:val="Nagwek"/>
    </w:pPr>
  </w:p>
  <w:p w14:paraId="4655B59F" w14:textId="77777777" w:rsidR="007516E9" w:rsidRDefault="007516E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7516E9" w:rsidRDefault="007516E9">
    <w:pPr>
      <w:pStyle w:val="Nagwek"/>
    </w:pPr>
  </w:p>
  <w:p w14:paraId="6F8A424B" w14:textId="77777777" w:rsidR="007516E9" w:rsidRDefault="007516E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7516E9" w:rsidRDefault="007516E9">
    <w:pPr>
      <w:pStyle w:val="Nagwek"/>
      <w:rPr>
        <w:noProof/>
        <w:lang w:eastAsia="pl-PL"/>
      </w:rPr>
    </w:pPr>
  </w:p>
  <w:p w14:paraId="2CA211E4" w14:textId="5BD21C23" w:rsidR="007516E9" w:rsidRDefault="007516E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5.3pt;visibility:visible" o:bullet="t">
        <v:imagedata r:id="rId1" o:title=""/>
      </v:shape>
    </w:pict>
  </w:numPicBullet>
  <w:numPicBullet w:numPicBulletId="1">
    <w:pict>
      <v:shape id="_x0000_i1027" type="#_x0000_t75" style="width:124.35pt;height:125.3pt;visibility:visible" o:bullet="t">
        <v:imagedata r:id="rId2" o:title=""/>
      </v:shape>
    </w:pict>
  </w:numPicBullet>
  <w:numPicBullet w:numPicBulletId="2">
    <w:pict>
      <v:shape id="_x0000_i1028" type="#_x0000_t75" style="width:18.7pt;height:4.7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A51"/>
    <w:rsid w:val="00021CC8"/>
    <w:rsid w:val="00021D7D"/>
    <w:rsid w:val="00021F6A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3BF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BD8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A23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AF"/>
    <w:rsid w:val="00077FC3"/>
    <w:rsid w:val="000800CB"/>
    <w:rsid w:val="0008034E"/>
    <w:rsid w:val="000806F7"/>
    <w:rsid w:val="0008083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C45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903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BD2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E65"/>
    <w:rsid w:val="000E2315"/>
    <w:rsid w:val="000E23A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468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2C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2E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D3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3B"/>
    <w:rsid w:val="00160565"/>
    <w:rsid w:val="00160646"/>
    <w:rsid w:val="00160879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092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667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3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2C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EB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21E"/>
    <w:rsid w:val="001E4583"/>
    <w:rsid w:val="001E45F7"/>
    <w:rsid w:val="001E4760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5012"/>
    <w:rsid w:val="002152E2"/>
    <w:rsid w:val="0021548E"/>
    <w:rsid w:val="002155BE"/>
    <w:rsid w:val="002155F7"/>
    <w:rsid w:val="00215A0D"/>
    <w:rsid w:val="00215BE2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581"/>
    <w:rsid w:val="00237A4C"/>
    <w:rsid w:val="00237B11"/>
    <w:rsid w:val="00237CC5"/>
    <w:rsid w:val="00237DFD"/>
    <w:rsid w:val="00240004"/>
    <w:rsid w:val="002404D4"/>
    <w:rsid w:val="00240576"/>
    <w:rsid w:val="0024069B"/>
    <w:rsid w:val="00240734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D17"/>
    <w:rsid w:val="00252E5E"/>
    <w:rsid w:val="002532DC"/>
    <w:rsid w:val="0025335D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84"/>
    <w:rsid w:val="002559D4"/>
    <w:rsid w:val="00255AD8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5DE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5EFF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206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2D4"/>
    <w:rsid w:val="003E3640"/>
    <w:rsid w:val="003E3731"/>
    <w:rsid w:val="003E3A01"/>
    <w:rsid w:val="003E3C67"/>
    <w:rsid w:val="003E3ED4"/>
    <w:rsid w:val="003E3F7D"/>
    <w:rsid w:val="003E4087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D4"/>
    <w:rsid w:val="00402455"/>
    <w:rsid w:val="00402474"/>
    <w:rsid w:val="00402550"/>
    <w:rsid w:val="0040280B"/>
    <w:rsid w:val="00402A14"/>
    <w:rsid w:val="00402DFE"/>
    <w:rsid w:val="00403009"/>
    <w:rsid w:val="00403270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F0B"/>
    <w:rsid w:val="00411F81"/>
    <w:rsid w:val="00411F98"/>
    <w:rsid w:val="00412126"/>
    <w:rsid w:val="004121A0"/>
    <w:rsid w:val="004123DC"/>
    <w:rsid w:val="004123F6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38C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43F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EA8"/>
    <w:rsid w:val="004B0F6C"/>
    <w:rsid w:val="004B11EB"/>
    <w:rsid w:val="004B13DD"/>
    <w:rsid w:val="004B1664"/>
    <w:rsid w:val="004B186F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009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28"/>
    <w:rsid w:val="004C5889"/>
    <w:rsid w:val="004C596B"/>
    <w:rsid w:val="004C5AA7"/>
    <w:rsid w:val="004C5AB9"/>
    <w:rsid w:val="004C5B39"/>
    <w:rsid w:val="004C5CDF"/>
    <w:rsid w:val="004C5E47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0CA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703"/>
    <w:rsid w:val="004E1866"/>
    <w:rsid w:val="004E1AFD"/>
    <w:rsid w:val="004E1C35"/>
    <w:rsid w:val="004E1C92"/>
    <w:rsid w:val="004E1E1E"/>
    <w:rsid w:val="004E22BB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56D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B4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0B7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FB8"/>
    <w:rsid w:val="005801AA"/>
    <w:rsid w:val="0058021E"/>
    <w:rsid w:val="00580319"/>
    <w:rsid w:val="00580435"/>
    <w:rsid w:val="00580570"/>
    <w:rsid w:val="005809CD"/>
    <w:rsid w:val="00580C24"/>
    <w:rsid w:val="00580C5D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B8D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37B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F23"/>
    <w:rsid w:val="005B6F63"/>
    <w:rsid w:val="005B7255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37F"/>
    <w:rsid w:val="005C2473"/>
    <w:rsid w:val="005C24D3"/>
    <w:rsid w:val="005C25DC"/>
    <w:rsid w:val="005C2626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0F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647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239"/>
    <w:rsid w:val="006233EA"/>
    <w:rsid w:val="00623554"/>
    <w:rsid w:val="00623954"/>
    <w:rsid w:val="00623AA8"/>
    <w:rsid w:val="00623C56"/>
    <w:rsid w:val="00623D9C"/>
    <w:rsid w:val="00623E61"/>
    <w:rsid w:val="006241D4"/>
    <w:rsid w:val="006243D6"/>
    <w:rsid w:val="006243F8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4E24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77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226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4CC"/>
    <w:rsid w:val="006456F7"/>
    <w:rsid w:val="0064586C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6F14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0B"/>
    <w:rsid w:val="0068606D"/>
    <w:rsid w:val="00686105"/>
    <w:rsid w:val="00686206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C01E0"/>
    <w:rsid w:val="006C051C"/>
    <w:rsid w:val="006C066E"/>
    <w:rsid w:val="006C0805"/>
    <w:rsid w:val="006C084D"/>
    <w:rsid w:val="006C0884"/>
    <w:rsid w:val="006C08BE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430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3F8A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74C"/>
    <w:rsid w:val="00724812"/>
    <w:rsid w:val="00724B45"/>
    <w:rsid w:val="00724B66"/>
    <w:rsid w:val="00724FDD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9E1"/>
    <w:rsid w:val="00727318"/>
    <w:rsid w:val="00727473"/>
    <w:rsid w:val="0072773D"/>
    <w:rsid w:val="00727AC2"/>
    <w:rsid w:val="00727BD2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BB4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63E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B19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0D4A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1E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72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13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B60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16"/>
    <w:rsid w:val="007E3D51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618B"/>
    <w:rsid w:val="008264C0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21"/>
    <w:rsid w:val="00841D43"/>
    <w:rsid w:val="00841D79"/>
    <w:rsid w:val="00841F2A"/>
    <w:rsid w:val="008420C1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236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E12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A13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A0C"/>
    <w:rsid w:val="008C7C4F"/>
    <w:rsid w:val="008D0037"/>
    <w:rsid w:val="008D01AA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D7"/>
    <w:rsid w:val="0092470D"/>
    <w:rsid w:val="00924AC3"/>
    <w:rsid w:val="00924D46"/>
    <w:rsid w:val="00924DAB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91A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D44"/>
    <w:rsid w:val="00996E42"/>
    <w:rsid w:val="00997289"/>
    <w:rsid w:val="0099730C"/>
    <w:rsid w:val="00997351"/>
    <w:rsid w:val="0099779A"/>
    <w:rsid w:val="009977C6"/>
    <w:rsid w:val="0099791F"/>
    <w:rsid w:val="00997CE4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39BE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E44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5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3F"/>
    <w:rsid w:val="009D30EB"/>
    <w:rsid w:val="009D31A2"/>
    <w:rsid w:val="009D3449"/>
    <w:rsid w:val="009D3793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4F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1EF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C98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59C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E0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882"/>
    <w:rsid w:val="00AC48E6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34E"/>
    <w:rsid w:val="00AD14B1"/>
    <w:rsid w:val="00AD14C3"/>
    <w:rsid w:val="00AD1BCB"/>
    <w:rsid w:val="00AD1D24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316"/>
    <w:rsid w:val="00B31527"/>
    <w:rsid w:val="00B31651"/>
    <w:rsid w:val="00B3169F"/>
    <w:rsid w:val="00B317DB"/>
    <w:rsid w:val="00B3181A"/>
    <w:rsid w:val="00B318B4"/>
    <w:rsid w:val="00B31CB3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8A0"/>
    <w:rsid w:val="00B33C77"/>
    <w:rsid w:val="00B33D63"/>
    <w:rsid w:val="00B34726"/>
    <w:rsid w:val="00B347F5"/>
    <w:rsid w:val="00B34B44"/>
    <w:rsid w:val="00B34DD1"/>
    <w:rsid w:val="00B3501B"/>
    <w:rsid w:val="00B35C1B"/>
    <w:rsid w:val="00B35CE6"/>
    <w:rsid w:val="00B35D84"/>
    <w:rsid w:val="00B35EA3"/>
    <w:rsid w:val="00B35EC5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CA0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3E1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0637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FC1"/>
    <w:rsid w:val="00BC2392"/>
    <w:rsid w:val="00BC2939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EB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42F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FD"/>
    <w:rsid w:val="00BE6BD4"/>
    <w:rsid w:val="00BE6DB2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9C0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9BE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9E1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09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C32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7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B9B"/>
    <w:rsid w:val="00D17C2C"/>
    <w:rsid w:val="00D17CA0"/>
    <w:rsid w:val="00D200B9"/>
    <w:rsid w:val="00D20107"/>
    <w:rsid w:val="00D2050E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C3E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BBA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8FF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5AE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B63"/>
    <w:rsid w:val="00DE2C71"/>
    <w:rsid w:val="00DE2D02"/>
    <w:rsid w:val="00DE2E41"/>
    <w:rsid w:val="00DE30B3"/>
    <w:rsid w:val="00DE354D"/>
    <w:rsid w:val="00DE3591"/>
    <w:rsid w:val="00DE35E5"/>
    <w:rsid w:val="00DE3929"/>
    <w:rsid w:val="00DE3986"/>
    <w:rsid w:val="00DE39BA"/>
    <w:rsid w:val="00DE3ABE"/>
    <w:rsid w:val="00DE3EE2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F44"/>
    <w:rsid w:val="00DE700A"/>
    <w:rsid w:val="00DE72D3"/>
    <w:rsid w:val="00DE7304"/>
    <w:rsid w:val="00DE78CF"/>
    <w:rsid w:val="00DE79C7"/>
    <w:rsid w:val="00DE7EF2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91C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0BE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95F"/>
    <w:rsid w:val="00E40163"/>
    <w:rsid w:val="00E4026E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14F"/>
    <w:rsid w:val="00E50155"/>
    <w:rsid w:val="00E502DE"/>
    <w:rsid w:val="00E504A4"/>
    <w:rsid w:val="00E50965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5649"/>
    <w:rsid w:val="00E55FBB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7035E"/>
    <w:rsid w:val="00E703A1"/>
    <w:rsid w:val="00E70486"/>
    <w:rsid w:val="00E7084D"/>
    <w:rsid w:val="00E709C7"/>
    <w:rsid w:val="00E70A38"/>
    <w:rsid w:val="00E70EA7"/>
    <w:rsid w:val="00E70ED8"/>
    <w:rsid w:val="00E711A8"/>
    <w:rsid w:val="00E71212"/>
    <w:rsid w:val="00E7131E"/>
    <w:rsid w:val="00E715AA"/>
    <w:rsid w:val="00E71606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9D0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07"/>
    <w:rsid w:val="00E934BB"/>
    <w:rsid w:val="00E93B0F"/>
    <w:rsid w:val="00E93CA7"/>
    <w:rsid w:val="00E93E2C"/>
    <w:rsid w:val="00E94153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73B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D7F32"/>
    <w:rsid w:val="00EE00B9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922"/>
    <w:rsid w:val="00F30BC9"/>
    <w:rsid w:val="00F30F3A"/>
    <w:rsid w:val="00F30F6B"/>
    <w:rsid w:val="00F310ED"/>
    <w:rsid w:val="00F3135E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97B"/>
    <w:rsid w:val="00F76AEF"/>
    <w:rsid w:val="00F76F22"/>
    <w:rsid w:val="00F770C9"/>
    <w:rsid w:val="00F774D3"/>
    <w:rsid w:val="00F77D6F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A34"/>
    <w:rsid w:val="00F82B6F"/>
    <w:rsid w:val="00F82E06"/>
    <w:rsid w:val="00F830F5"/>
    <w:rsid w:val="00F83116"/>
    <w:rsid w:val="00F83129"/>
    <w:rsid w:val="00F831F9"/>
    <w:rsid w:val="00F83477"/>
    <w:rsid w:val="00F83502"/>
    <w:rsid w:val="00F83554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90016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9DF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1F92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70"/>
    <w:rsid w:val="00FD6CA4"/>
    <w:rsid w:val="00FD6CBE"/>
    <w:rsid w:val="00FD6CFD"/>
    <w:rsid w:val="00FD6FD7"/>
    <w:rsid w:val="00FD701C"/>
    <w:rsid w:val="00FD706D"/>
    <w:rsid w:val="00FD72CF"/>
    <w:rsid w:val="00FD73A2"/>
    <w:rsid w:val="00FD759C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74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chart" Target="charts/chart22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header" Target="header2.xml"/><Relationship Id="rId53" Type="http://schemas.openxmlformats.org/officeDocument/2006/relationships/hyperlink" Target="https://stat.gov.pl/obszary-tematyczne/inne-opracowania/informacje-o-sytuacji-spoleczno-gospodarczej/sytuacja-spoleczno-gospodarcza-kraju-w-lutym-2023-r-,1,130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image" Target="media/image9.wmf"/><Relationship Id="rId35" Type="http://schemas.openxmlformats.org/officeDocument/2006/relationships/image" Target="media/image10.emf"/><Relationship Id="rId43" Type="http://schemas.openxmlformats.org/officeDocument/2006/relationships/hyperlink" Target="https://zielonagora.stat.gov.pl/osrodki/osrodek-badan-koniunktury/obk-dane" TargetMode="External"/><Relationship Id="rId48" Type="http://schemas.openxmlformats.org/officeDocument/2006/relationships/hyperlink" Target="https://bialystok.stat.gov.pl/" TargetMode="External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3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8.wmf"/><Relationship Id="rId33" Type="http://schemas.openxmlformats.org/officeDocument/2006/relationships/chart" Target="charts/chart14.xml"/><Relationship Id="rId38" Type="http://schemas.openxmlformats.org/officeDocument/2006/relationships/chart" Target="charts/chart18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7.wmf"/><Relationship Id="rId41" Type="http://schemas.openxmlformats.org/officeDocument/2006/relationships/chart" Target="charts/chart21.xm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footer" Target="footer3.xml"/><Relationship Id="rId36" Type="http://schemas.openxmlformats.org/officeDocument/2006/relationships/chart" Target="charts/chart16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9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4-kwartal-2022,2,56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6.8062774487287966E-2"/>
          <c:w val="0.91052515950403279"/>
          <c:h val="0.66149085794655427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Zatrudnienie!$B$5:$BK$5</c:f>
              <c:numCache>
                <c:formatCode>General</c:formatCode>
                <c:ptCount val="62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63-42D7-A099-6C19F34D9E0C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Zatrudnienie!$B$4:$BK$4</c:f>
              <c:numCache>
                <c:formatCode>General</c:formatCode>
                <c:ptCount val="62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63-42D7-A099-6C19F34D9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905705915367498"/>
          <c:y val="0.886693245770406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1478993993993996"/>
          <c:h val="0.638436177248677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'I-XII'!$A$4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'I-XII'!$E$3:$I$3</c:f>
              <c:strCache>
                <c:ptCount val="5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  <c:pt idx="4">
                  <c:v>01–12 2022</c:v>
                </c:pt>
              </c:strCache>
            </c:strRef>
          </c:cat>
          <c:val>
            <c:numRef>
              <c:f>'I-XII'!$E$4:$I$4</c:f>
              <c:numCache>
                <c:formatCode>0.0</c:formatCode>
                <c:ptCount val="5"/>
                <c:pt idx="0">
                  <c:v>3.5</c:v>
                </c:pt>
                <c:pt idx="1">
                  <c:v>1.6</c:v>
                </c:pt>
                <c:pt idx="2">
                  <c:v>-18.3</c:v>
                </c:pt>
                <c:pt idx="3">
                  <c:v>19.399999999999999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7-4F6C-9293-E1C803DD18F1}"/>
            </c:ext>
          </c:extLst>
        </c:ser>
        <c:ser>
          <c:idx val="1"/>
          <c:order val="1"/>
          <c:tx>
            <c:strRef>
              <c:f>'I-XII'!$A$5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'I-XII'!$E$3:$I$3</c:f>
              <c:strCache>
                <c:ptCount val="5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  <c:pt idx="4">
                  <c:v>01–12 2022</c:v>
                </c:pt>
              </c:strCache>
            </c:strRef>
          </c:cat>
          <c:val>
            <c:numRef>
              <c:f>'I-XII'!$E$5:$I$5</c:f>
              <c:numCache>
                <c:formatCode>0.0</c:formatCode>
                <c:ptCount val="5"/>
                <c:pt idx="0">
                  <c:v>-13.1</c:v>
                </c:pt>
                <c:pt idx="1">
                  <c:v>9.6</c:v>
                </c:pt>
                <c:pt idx="2">
                  <c:v>-15.5</c:v>
                </c:pt>
                <c:pt idx="3">
                  <c:v>19.5</c:v>
                </c:pt>
                <c:pt idx="4">
                  <c:v>26.2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C7-4F6C-9293-E1C803DD18F1}"/>
            </c:ext>
          </c:extLst>
        </c:ser>
        <c:ser>
          <c:idx val="2"/>
          <c:order val="2"/>
          <c:tx>
            <c:strRef>
              <c:f>'I-XII'!$A$6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'I-XII'!$E$3:$I$3</c:f>
              <c:strCache>
                <c:ptCount val="5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  <c:pt idx="4">
                  <c:v>01–12 2022</c:v>
                </c:pt>
              </c:strCache>
            </c:strRef>
          </c:cat>
          <c:val>
            <c:numRef>
              <c:f>'I-XII'!$E$6:$I$6</c:f>
              <c:numCache>
                <c:formatCode>0.0</c:formatCode>
                <c:ptCount val="5"/>
                <c:pt idx="0">
                  <c:v>8.5</c:v>
                </c:pt>
                <c:pt idx="1">
                  <c:v>-8.9</c:v>
                </c:pt>
                <c:pt idx="2">
                  <c:v>-13.1</c:v>
                </c:pt>
                <c:pt idx="3">
                  <c:v>15.3</c:v>
                </c:pt>
                <c:pt idx="4">
                  <c:v>-3.6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C7-4F6C-9293-E1C803DD18F1}"/>
            </c:ext>
          </c:extLst>
        </c:ser>
        <c:ser>
          <c:idx val="3"/>
          <c:order val="3"/>
          <c:tx>
            <c:strRef>
              <c:f>'I-XII'!$A$7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'I-XII'!$E$3:$I$3</c:f>
              <c:strCache>
                <c:ptCount val="5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  <c:pt idx="4">
                  <c:v>01–12 2022</c:v>
                </c:pt>
              </c:strCache>
            </c:strRef>
          </c:cat>
          <c:val>
            <c:numRef>
              <c:f>'I-XII'!$E$7:$I$7</c:f>
              <c:numCache>
                <c:formatCode>0.0</c:formatCode>
                <c:ptCount val="5"/>
                <c:pt idx="0">
                  <c:v>26.4</c:v>
                </c:pt>
                <c:pt idx="1">
                  <c:v>48.4</c:v>
                </c:pt>
                <c:pt idx="2" formatCode="0">
                  <c:v>-42</c:v>
                </c:pt>
                <c:pt idx="3">
                  <c:v>43.2</c:v>
                </c:pt>
                <c:pt idx="4">
                  <c:v>86.9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C7-4F6C-9293-E1C803DD1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599126032"/>
        <c:axId val="599120048"/>
      </c:barChart>
      <c:catAx>
        <c:axId val="59912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0048"/>
        <c:crosses val="autoZero"/>
        <c:auto val="1"/>
        <c:lblAlgn val="ctr"/>
        <c:lblOffset val="100"/>
        <c:noMultiLvlLbl val="0"/>
      </c:catAx>
      <c:valAx>
        <c:axId val="599120048"/>
        <c:scaling>
          <c:orientation val="minMax"/>
          <c:max val="90"/>
          <c:min val="-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6032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35</c:v>
                </c:pt>
                <c:pt idx="1">
                  <c:v>109</c:v>
                </c:pt>
                <c:pt idx="2">
                  <c:v>21</c:v>
                </c:pt>
                <c:pt idx="3">
                  <c:v>15</c:v>
                </c:pt>
                <c:pt idx="4">
                  <c:v>14</c:v>
                </c:pt>
                <c:pt idx="5">
                  <c:v>22</c:v>
                </c:pt>
                <c:pt idx="6">
                  <c:v>43</c:v>
                </c:pt>
                <c:pt idx="7">
                  <c:v>21</c:v>
                </c:pt>
                <c:pt idx="8">
                  <c:v>10</c:v>
                </c:pt>
                <c:pt idx="9">
                  <c:v>22</c:v>
                </c:pt>
                <c:pt idx="10">
                  <c:v>19</c:v>
                </c:pt>
                <c:pt idx="11">
                  <c:v>22</c:v>
                </c:pt>
                <c:pt idx="12">
                  <c:v>39</c:v>
                </c:pt>
                <c:pt idx="13">
                  <c:v>33</c:v>
                </c:pt>
                <c:pt idx="14">
                  <c:v>307</c:v>
                </c:pt>
                <c:pt idx="15">
                  <c:v>50</c:v>
                </c:pt>
                <c:pt idx="1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8-458E-9E08-5297BE31B94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21</c:v>
                </c:pt>
                <c:pt idx="1">
                  <c:v>73</c:v>
                </c:pt>
                <c:pt idx="2">
                  <c:v>13</c:v>
                </c:pt>
                <c:pt idx="3">
                  <c:v>16</c:v>
                </c:pt>
                <c:pt idx="4">
                  <c:v>17</c:v>
                </c:pt>
                <c:pt idx="5">
                  <c:v>11</c:v>
                </c:pt>
                <c:pt idx="6">
                  <c:v>21</c:v>
                </c:pt>
                <c:pt idx="7">
                  <c:v>9</c:v>
                </c:pt>
                <c:pt idx="8">
                  <c:v>4</c:v>
                </c:pt>
                <c:pt idx="9">
                  <c:v>9</c:v>
                </c:pt>
                <c:pt idx="10">
                  <c:v>10</c:v>
                </c:pt>
                <c:pt idx="11">
                  <c:v>9</c:v>
                </c:pt>
                <c:pt idx="12">
                  <c:v>12</c:v>
                </c:pt>
                <c:pt idx="13">
                  <c:v>18</c:v>
                </c:pt>
                <c:pt idx="14">
                  <c:v>160</c:v>
                </c:pt>
                <c:pt idx="15">
                  <c:v>16</c:v>
                </c:pt>
                <c:pt idx="1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38-458E-9E08-5297BE31B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1487643567082702"/>
                  <c:y val="4.5600587351739697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BF8-443F-BC54-6B5AE56DA418}"/>
                </c:ext>
              </c:extLst>
            </c:dLbl>
            <c:dLbl>
              <c:idx val="1"/>
              <c:layout>
                <c:manualLayout>
                  <c:x val="6.2695857536973987E-2"/>
                  <c:y val="2.69427399419383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BF8-443F-BC54-6B5AE56DA418}"/>
                </c:ext>
              </c:extLst>
            </c:dLbl>
            <c:dLbl>
              <c:idx val="2"/>
              <c:layout>
                <c:manualLayout>
                  <c:x val="-7.4891844807226993E-2"/>
                  <c:y val="5.00365170350284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BF8-443F-BC54-6B5AE56DA418}"/>
                </c:ext>
              </c:extLst>
            </c:dLbl>
            <c:dLbl>
              <c:idx val="3"/>
              <c:layout>
                <c:manualLayout>
                  <c:x val="-0.24641644912072608"/>
                  <c:y val="2.438029292531850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F8-443F-BC54-6B5AE56DA418}"/>
                </c:ext>
              </c:extLst>
            </c:dLbl>
            <c:dLbl>
              <c:idx val="4"/>
              <c:layout>
                <c:manualLayout>
                  <c:x val="-0.16752855455946292"/>
                  <c:y val="-6.677950542742912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BF8-443F-BC54-6B5AE56DA418}"/>
                </c:ext>
              </c:extLst>
            </c:dLbl>
            <c:dLbl>
              <c:idx val="5"/>
              <c:layout>
                <c:manualLayout>
                  <c:x val="8.2421934985093911E-2"/>
                  <c:y val="-1.186827694442475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F8-443F-BC54-6B5AE56DA41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2.3616752008218205E-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BF8-443F-BC54-6B5AE56DA418}"/>
                </c:ext>
              </c:extLst>
            </c:dLbl>
            <c:dLbl>
              <c:idx val="7"/>
              <c:layout>
                <c:manualLayout>
                  <c:x val="-0.11595401617165037"/>
                  <c:y val="7.60170162647547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BF8-443F-BC54-6B5AE56DA418}"/>
                </c:ext>
              </c:extLst>
            </c:dLbl>
            <c:dLbl>
              <c:idx val="8"/>
              <c:layout>
                <c:manualLayout>
                  <c:x val="-0.2232863292895382"/>
                  <c:y val="8.275270125023936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BF8-443F-BC54-6B5AE56DA418}"/>
                </c:ext>
              </c:extLst>
            </c:dLbl>
            <c:dLbl>
              <c:idx val="9"/>
              <c:layout>
                <c:manualLayout>
                  <c:x val="-0.13672881508506796"/>
                  <c:y val="4.647622639984373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957744017707268"/>
                      <c:h val="2.69964329736798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BF8-443F-BC54-6B5AE56DA418}"/>
                </c:ext>
              </c:extLst>
            </c:dLbl>
            <c:dLbl>
              <c:idx val="10"/>
              <c:layout>
                <c:manualLayout>
                  <c:x val="-0.16560002965332091"/>
                  <c:y val="5.00365170350284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BF8-443F-BC54-6B5AE56DA418}"/>
                </c:ext>
              </c:extLst>
            </c:dLbl>
            <c:dLbl>
              <c:idx val="11"/>
              <c:layout>
                <c:manualLayout>
                  <c:x val="-0.141313430306753"/>
                  <c:y val="4.81120356106042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BF8-443F-BC54-6B5AE56DA418}"/>
                </c:ext>
              </c:extLst>
            </c:dLbl>
            <c:dLbl>
              <c:idx val="12"/>
              <c:layout>
                <c:manualLayout>
                  <c:x val="-7.8981620236273489E-2"/>
                  <c:y val="5.580996130874904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BF8-443F-BC54-6B5AE56DA418}"/>
                </c:ext>
              </c:extLst>
            </c:dLbl>
            <c:dLbl>
              <c:idx val="13"/>
              <c:layout>
                <c:manualLayout>
                  <c:x val="-9.4503545160419172E-2"/>
                  <c:y val="4.61875541861801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BF8-443F-BC54-6B5AE56DA418}"/>
                </c:ext>
              </c:extLst>
            </c:dLbl>
            <c:dLbl>
              <c:idx val="14"/>
              <c:layout>
                <c:manualLayout>
                  <c:x val="-9.9293615534103971E-2"/>
                  <c:y val="4.04141099129075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BF8-443F-BC54-6B5AE56DA418}"/>
                </c:ext>
              </c:extLst>
            </c:dLbl>
            <c:dLbl>
              <c:idx val="15"/>
              <c:layout>
                <c:manualLayout>
                  <c:x val="-0.1121075568311191"/>
                  <c:y val="4.233859133733176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BF8-443F-BC54-6B5AE56DA418}"/>
                </c:ext>
              </c:extLst>
            </c:dLbl>
            <c:dLbl>
              <c:idx val="16"/>
              <c:layout>
                <c:manualLayout>
                  <c:x val="-0.16975414219826424"/>
                  <c:y val="4.81120356106042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BF8-443F-BC54-6B5AE56DA418}"/>
                </c:ext>
              </c:extLst>
            </c:dLbl>
            <c:dLbl>
              <c:idx val="17"/>
              <c:layout>
                <c:manualLayout>
                  <c:x val="-0.16192460643159354"/>
                  <c:y val="-1.174029892969965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BF8-443F-BC54-6B5AE56DA418}"/>
                </c:ext>
              </c:extLst>
            </c:dLbl>
            <c:dLbl>
              <c:idx val="18"/>
              <c:layout>
                <c:manualLayout>
                  <c:x val="-0.11853359032878126"/>
                  <c:y val="4.42630727617559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BF8-443F-BC54-6B5AE56DA418}"/>
                </c:ext>
              </c:extLst>
            </c:dLbl>
            <c:dLbl>
              <c:idx val="19"/>
              <c:layout>
                <c:manualLayout>
                  <c:x val="-0.13177406287563084"/>
                  <c:y val="1.260246660784168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ABF8-443F-BC54-6B5AE56DA418}"/>
                </c:ext>
              </c:extLst>
            </c:dLbl>
            <c:dLbl>
              <c:idx val="20"/>
              <c:layout>
                <c:manualLayout>
                  <c:x val="-0.12169881757382889"/>
                  <c:y val="3.047416335575674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BF8-443F-BC54-6B5AE56DA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03 2022</c:v>
                </c:pt>
                <c:pt idx="1">
                  <c:v>i komunikacja   02 2023</c:v>
                </c:pt>
                <c:pt idx="2">
                  <c:v>Informacja   03 2023</c:v>
                </c:pt>
                <c:pt idx="3">
                  <c:v>03 2022</c:v>
                </c:pt>
                <c:pt idx="4">
                  <c:v>i gastronomia   02 2023</c:v>
                </c:pt>
                <c:pt idx="5">
                  <c:v>Zakwaterowanie   03 2023</c:v>
                </c:pt>
                <c:pt idx="6">
                  <c:v>03 2022</c:v>
                </c:pt>
                <c:pt idx="7">
                  <c:v>magazynowa    02 2023</c:v>
                </c:pt>
                <c:pt idx="8">
                  <c:v>Transport i gospodarka   03 2023</c:v>
                </c:pt>
                <c:pt idx="9">
                  <c:v>03 2022</c:v>
                </c:pt>
                <c:pt idx="10">
                  <c:v>02 2023</c:v>
                </c:pt>
                <c:pt idx="11">
                  <c:v>Handel detaliczny   03 2023</c:v>
                </c:pt>
                <c:pt idx="12">
                  <c:v>03 2022</c:v>
                </c:pt>
                <c:pt idx="13">
                  <c:v>02 2023</c:v>
                </c:pt>
                <c:pt idx="14">
                  <c:v>Handel hurtowy   03 2023</c:v>
                </c:pt>
                <c:pt idx="15">
                  <c:v>03 2022</c:v>
                </c:pt>
                <c:pt idx="16">
                  <c:v>02 2023</c:v>
                </c:pt>
                <c:pt idx="17">
                  <c:v>Budownictwo   03 2023</c:v>
                </c:pt>
                <c:pt idx="18">
                  <c:v>03 2022</c:v>
                </c:pt>
                <c:pt idx="19">
                  <c:v>przemysłowe   02 2023</c:v>
                </c:pt>
                <c:pt idx="20">
                  <c:v>Przetwórstwo   03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-7.7</c:v>
                </c:pt>
                <c:pt idx="1">
                  <c:v>0.6</c:v>
                </c:pt>
                <c:pt idx="2">
                  <c:v>-2.2999999999999998</c:v>
                </c:pt>
                <c:pt idx="3">
                  <c:v>-33.700000000000003</c:v>
                </c:pt>
                <c:pt idx="4">
                  <c:v>-16.8</c:v>
                </c:pt>
                <c:pt idx="5">
                  <c:v>3.3</c:v>
                </c:pt>
                <c:pt idx="6">
                  <c:v>-45.5</c:v>
                </c:pt>
                <c:pt idx="7">
                  <c:v>-7.6</c:v>
                </c:pt>
                <c:pt idx="8">
                  <c:v>-31</c:v>
                </c:pt>
                <c:pt idx="9">
                  <c:v>-14.3</c:v>
                </c:pt>
                <c:pt idx="10">
                  <c:v>-14.4</c:v>
                </c:pt>
                <c:pt idx="11">
                  <c:v>-10.9</c:v>
                </c:pt>
                <c:pt idx="12">
                  <c:v>-0.5</c:v>
                </c:pt>
                <c:pt idx="13">
                  <c:v>-3.2</c:v>
                </c:pt>
                <c:pt idx="14">
                  <c:v>-6.4</c:v>
                </c:pt>
                <c:pt idx="15">
                  <c:v>-8.9</c:v>
                </c:pt>
                <c:pt idx="16">
                  <c:v>-18.600000000000001</c:v>
                </c:pt>
                <c:pt idx="17">
                  <c:v>-17.399999999999999</c:v>
                </c:pt>
                <c:pt idx="18">
                  <c:v>-8.9</c:v>
                </c:pt>
                <c:pt idx="19">
                  <c:v>-10.5</c:v>
                </c:pt>
                <c:pt idx="20">
                  <c:v>-9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BF8-443F-BC54-6B5AE56DA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03 2022</c:v>
                </c:pt>
                <c:pt idx="1">
                  <c:v>i komunikacja   02 2023</c:v>
                </c:pt>
                <c:pt idx="2">
                  <c:v>Informacja   03 2023</c:v>
                </c:pt>
                <c:pt idx="3">
                  <c:v>03 2022</c:v>
                </c:pt>
                <c:pt idx="4">
                  <c:v>i gastronomia   02 2023</c:v>
                </c:pt>
                <c:pt idx="5">
                  <c:v>Zakwaterowanie   03 2023</c:v>
                </c:pt>
                <c:pt idx="6">
                  <c:v>03 2022</c:v>
                </c:pt>
                <c:pt idx="7">
                  <c:v>magazynowa    02 2023</c:v>
                </c:pt>
                <c:pt idx="8">
                  <c:v>Transport i gospodarka   03 2023</c:v>
                </c:pt>
                <c:pt idx="9">
                  <c:v>03 2022</c:v>
                </c:pt>
                <c:pt idx="10">
                  <c:v>02 2023</c:v>
                </c:pt>
                <c:pt idx="11">
                  <c:v>Handel detaliczny   03 2023</c:v>
                </c:pt>
                <c:pt idx="12">
                  <c:v>03 2022</c:v>
                </c:pt>
                <c:pt idx="13">
                  <c:v>02 2023</c:v>
                </c:pt>
                <c:pt idx="14">
                  <c:v>Handel hurtowy   03 2023</c:v>
                </c:pt>
                <c:pt idx="15">
                  <c:v>03 2022</c:v>
                </c:pt>
                <c:pt idx="16">
                  <c:v>02 2023</c:v>
                </c:pt>
                <c:pt idx="17">
                  <c:v>Budownictwo   03 2023</c:v>
                </c:pt>
                <c:pt idx="18">
                  <c:v>03 2022</c:v>
                </c:pt>
                <c:pt idx="19">
                  <c:v>przemysłowe   02 2023</c:v>
                </c:pt>
                <c:pt idx="20">
                  <c:v>Przetwórstwo   03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-12.2</c:v>
                </c:pt>
                <c:pt idx="1">
                  <c:v>-4.5</c:v>
                </c:pt>
                <c:pt idx="2">
                  <c:v>-7.2</c:v>
                </c:pt>
                <c:pt idx="3">
                  <c:v>-48.2</c:v>
                </c:pt>
                <c:pt idx="4">
                  <c:v>-23.4</c:v>
                </c:pt>
                <c:pt idx="5">
                  <c:v>-3.3</c:v>
                </c:pt>
                <c:pt idx="6">
                  <c:v>-54.1</c:v>
                </c:pt>
                <c:pt idx="7">
                  <c:v>-22.8</c:v>
                </c:pt>
                <c:pt idx="8">
                  <c:v>-41.4</c:v>
                </c:pt>
                <c:pt idx="9">
                  <c:v>-23</c:v>
                </c:pt>
                <c:pt idx="10">
                  <c:v>-20.399999999999999</c:v>
                </c:pt>
                <c:pt idx="11">
                  <c:v>-17.100000000000001</c:v>
                </c:pt>
                <c:pt idx="12">
                  <c:v>-12.5</c:v>
                </c:pt>
                <c:pt idx="13">
                  <c:v>-15.1</c:v>
                </c:pt>
                <c:pt idx="14">
                  <c:v>-15.7</c:v>
                </c:pt>
                <c:pt idx="15">
                  <c:v>-20.3</c:v>
                </c:pt>
                <c:pt idx="16">
                  <c:v>-27.4</c:v>
                </c:pt>
                <c:pt idx="17">
                  <c:v>-24.2</c:v>
                </c:pt>
                <c:pt idx="18">
                  <c:v>-14.6</c:v>
                </c:pt>
                <c:pt idx="19">
                  <c:v>-17.8</c:v>
                </c:pt>
                <c:pt idx="20">
                  <c:v>-16.899999999999999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6-4566-8FA0-D172A56FE8F6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03 2022</c:v>
                </c:pt>
                <c:pt idx="1">
                  <c:v>i komunikacja   02 2023</c:v>
                </c:pt>
                <c:pt idx="2">
                  <c:v>Informacja   03 2023</c:v>
                </c:pt>
                <c:pt idx="3">
                  <c:v>03 2022</c:v>
                </c:pt>
                <c:pt idx="4">
                  <c:v>i gastronomia   02 2023</c:v>
                </c:pt>
                <c:pt idx="5">
                  <c:v>Zakwaterowanie   03 2023</c:v>
                </c:pt>
                <c:pt idx="6">
                  <c:v>03 2022</c:v>
                </c:pt>
                <c:pt idx="7">
                  <c:v>magazynowa    02 2023</c:v>
                </c:pt>
                <c:pt idx="8">
                  <c:v>Transport i gospodarka   03 2023</c:v>
                </c:pt>
                <c:pt idx="9">
                  <c:v>03 2022</c:v>
                </c:pt>
                <c:pt idx="10">
                  <c:v>02 2023</c:v>
                </c:pt>
                <c:pt idx="11">
                  <c:v>Handel detaliczny   03 2023</c:v>
                </c:pt>
                <c:pt idx="12">
                  <c:v>03 2022</c:v>
                </c:pt>
                <c:pt idx="13">
                  <c:v>02 2023</c:v>
                </c:pt>
                <c:pt idx="14">
                  <c:v>Handel hurtowy   03 2023</c:v>
                </c:pt>
                <c:pt idx="15">
                  <c:v>03 2022</c:v>
                </c:pt>
                <c:pt idx="16">
                  <c:v>02 2023</c:v>
                </c:pt>
                <c:pt idx="17">
                  <c:v>Budownictwo   03 2023</c:v>
                </c:pt>
                <c:pt idx="18">
                  <c:v>03 2022</c:v>
                </c:pt>
                <c:pt idx="19">
                  <c:v>przemysłowe   02 2023</c:v>
                </c:pt>
                <c:pt idx="20">
                  <c:v>Przetwórstwo   03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5</c:v>
                </c:pt>
                <c:pt idx="3">
                  <c:v>14.5</c:v>
                </c:pt>
                <c:pt idx="4">
                  <c:v>6.6</c:v>
                </c:pt>
                <c:pt idx="5">
                  <c:v>6.6</c:v>
                </c:pt>
                <c:pt idx="6">
                  <c:v>8.6999999999999993</c:v>
                </c:pt>
                <c:pt idx="7">
                  <c:v>15.3</c:v>
                </c:pt>
                <c:pt idx="8">
                  <c:v>10.4</c:v>
                </c:pt>
                <c:pt idx="9">
                  <c:v>8.6999999999999993</c:v>
                </c:pt>
                <c:pt idx="10">
                  <c:v>6.1</c:v>
                </c:pt>
                <c:pt idx="11">
                  <c:v>6.2</c:v>
                </c:pt>
                <c:pt idx="12">
                  <c:v>12</c:v>
                </c:pt>
                <c:pt idx="13">
                  <c:v>11.9</c:v>
                </c:pt>
                <c:pt idx="14">
                  <c:v>9.3000000000000007</c:v>
                </c:pt>
                <c:pt idx="15">
                  <c:v>11.4</c:v>
                </c:pt>
                <c:pt idx="16">
                  <c:v>8.6999999999999993</c:v>
                </c:pt>
                <c:pt idx="17">
                  <c:v>6.8</c:v>
                </c:pt>
                <c:pt idx="18">
                  <c:v>5.7</c:v>
                </c:pt>
                <c:pt idx="19">
                  <c:v>7.3</c:v>
                </c:pt>
                <c:pt idx="20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66-4566-8FA0-D172A56FE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58.2</c:v>
                </c:pt>
                <c:pt idx="4">
                  <c:v>53.7</c:v>
                </c:pt>
                <c:pt idx="7">
                  <c:v>61.6</c:v>
                </c:pt>
                <c:pt idx="10">
                  <c:v>52.9</c:v>
                </c:pt>
                <c:pt idx="13">
                  <c:v>41.7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7547-4B0F-93BC-BCA2855548D1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13.6</c:v>
                </c:pt>
                <c:pt idx="4">
                  <c:v>23.7</c:v>
                </c:pt>
                <c:pt idx="7">
                  <c:v>14.1</c:v>
                </c:pt>
                <c:pt idx="10">
                  <c:v>10.5</c:v>
                </c:pt>
                <c:pt idx="13">
                  <c:v>13.4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7547-4B0F-93BC-BCA2855548D1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8.3000000000000007</c:v>
                </c:pt>
                <c:pt idx="4">
                  <c:v>7.5</c:v>
                </c:pt>
                <c:pt idx="7">
                  <c:v>8.1999999999999993</c:v>
                </c:pt>
                <c:pt idx="10">
                  <c:v>1.5</c:v>
                </c:pt>
                <c:pt idx="13">
                  <c:v>10.3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7547-4B0F-93BC-BCA2855548D1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19.899999999999999</c:v>
                </c:pt>
                <c:pt idx="4">
                  <c:v>15.1</c:v>
                </c:pt>
                <c:pt idx="7">
                  <c:v>16.100000000000001</c:v>
                </c:pt>
                <c:pt idx="10">
                  <c:v>35.1</c:v>
                </c:pt>
                <c:pt idx="13">
                  <c:v>34.6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7547-4B0F-93BC-BCA285554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29.8</c:v>
                </c:pt>
                <c:pt idx="1">
                  <c:v>14.3</c:v>
                </c:pt>
                <c:pt idx="2">
                  <c:v>25.5</c:v>
                </c:pt>
                <c:pt idx="3">
                  <c:v>24.2</c:v>
                </c:pt>
                <c:pt idx="4">
                  <c:v>24.8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64-4DA1-8805-813226D848CB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56.7</c:v>
                </c:pt>
                <c:pt idx="1">
                  <c:v>50.2</c:v>
                </c:pt>
                <c:pt idx="2">
                  <c:v>52.8</c:v>
                </c:pt>
                <c:pt idx="3">
                  <c:v>72.5</c:v>
                </c:pt>
                <c:pt idx="4">
                  <c:v>75.400000000000006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64-4DA1-8805-813226D848CB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31.1</c:v>
                </c:pt>
                <c:pt idx="1">
                  <c:v>42.9</c:v>
                </c:pt>
                <c:pt idx="2">
                  <c:v>19.100000000000001</c:v>
                </c:pt>
                <c:pt idx="3">
                  <c:v>18.600000000000001</c:v>
                </c:pt>
                <c:pt idx="4">
                  <c:v>20.8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64-4DA1-8805-813226D848CB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1.3</c:v>
                </c:pt>
                <c:pt idx="1">
                  <c:v>6.9</c:v>
                </c:pt>
                <c:pt idx="2">
                  <c:v>1.9</c:v>
                </c:pt>
                <c:pt idx="3">
                  <c:v>3.7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64-4DA1-8805-813226D848CB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2.2999999999999998</c:v>
                </c:pt>
                <c:pt idx="1">
                  <c:v>24.1</c:v>
                </c:pt>
                <c:pt idx="2">
                  <c:v>3.3</c:v>
                </c:pt>
                <c:pt idx="3">
                  <c:v>2.5</c:v>
                </c:pt>
                <c:pt idx="4">
                  <c:v>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64-4DA1-8805-813226D848CB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10.4</c:v>
                </c:pt>
                <c:pt idx="1">
                  <c:v>19.7</c:v>
                </c:pt>
                <c:pt idx="2">
                  <c:v>8.4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64-4DA1-8805-813226D848CB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21.1</c:v>
                </c:pt>
                <c:pt idx="1">
                  <c:v>0</c:v>
                </c:pt>
                <c:pt idx="2">
                  <c:v>14.9</c:v>
                </c:pt>
                <c:pt idx="3">
                  <c:v>7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64-4DA1-8805-813226D848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37.299999999999997</c:v>
                </c:pt>
                <c:pt idx="1">
                  <c:v>26.2</c:v>
                </c:pt>
                <c:pt idx="2">
                  <c:v>5.2</c:v>
                </c:pt>
                <c:pt idx="3">
                  <c:v>11.9</c:v>
                </c:pt>
                <c:pt idx="4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FA6-8B37-E79E84B7AC44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30.1</c:v>
                </c:pt>
                <c:pt idx="1">
                  <c:v>26.2</c:v>
                </c:pt>
                <c:pt idx="2">
                  <c:v>4.7</c:v>
                </c:pt>
                <c:pt idx="3">
                  <c:v>12.7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8-4FA6-8B37-E79E84B7AC44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62.7</c:v>
                </c:pt>
                <c:pt idx="1">
                  <c:v>73.400000000000006</c:v>
                </c:pt>
                <c:pt idx="2">
                  <c:v>93.9</c:v>
                </c:pt>
                <c:pt idx="3">
                  <c:v>87.4</c:v>
                </c:pt>
                <c:pt idx="4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8-4FA6-8B37-E79E84B7A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2.5</c:v>
                </c:pt>
                <c:pt idx="1">
                  <c:v>5.3</c:v>
                </c:pt>
                <c:pt idx="2">
                  <c:v>0</c:v>
                </c:pt>
                <c:pt idx="3">
                  <c:v>2.2999999999999998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79-4787-B9F8-DFC6729A8113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90.8</c:v>
                </c:pt>
                <c:pt idx="1">
                  <c:v>90.7</c:v>
                </c:pt>
                <c:pt idx="2">
                  <c:v>89.7</c:v>
                </c:pt>
                <c:pt idx="3">
                  <c:v>88.7</c:v>
                </c:pt>
                <c:pt idx="4">
                  <c:v>85.9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79-4787-B9F8-DFC6729A8113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6.7</c:v>
                </c:pt>
                <c:pt idx="1">
                  <c:v>4</c:v>
                </c:pt>
                <c:pt idx="2">
                  <c:v>10.3</c:v>
                </c:pt>
                <c:pt idx="3">
                  <c:v>9</c:v>
                </c:pt>
                <c:pt idx="4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79-4787-B9F8-DFC6729A8113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A279-4787-B9F8-DFC6729A8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0.4</c:v>
                </c:pt>
                <c:pt idx="1">
                  <c:v>5.6</c:v>
                </c:pt>
                <c:pt idx="2">
                  <c:v>1.8</c:v>
                </c:pt>
                <c:pt idx="3">
                  <c:v>1.2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2E-4999-A410-1D10AF7C97DC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84.9</c:v>
                </c:pt>
                <c:pt idx="1">
                  <c:v>67.8</c:v>
                </c:pt>
                <c:pt idx="2">
                  <c:v>84.1</c:v>
                </c:pt>
                <c:pt idx="3">
                  <c:v>86.8</c:v>
                </c:pt>
                <c:pt idx="4">
                  <c:v>90.7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2E-4999-A410-1D10AF7C97DC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14.7</c:v>
                </c:pt>
                <c:pt idx="1">
                  <c:v>26.6</c:v>
                </c:pt>
                <c:pt idx="2">
                  <c:v>14.1</c:v>
                </c:pt>
                <c:pt idx="3">
                  <c:v>12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2E-4999-A410-1D10AF7C9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53.2</c:v>
                </c:pt>
                <c:pt idx="1">
                  <c:v>55.4</c:v>
                </c:pt>
                <c:pt idx="2">
                  <c:v>64.3</c:v>
                </c:pt>
                <c:pt idx="3">
                  <c:v>47.3</c:v>
                </c:pt>
                <c:pt idx="4">
                  <c:v>70.099999999999994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18-4E06-B7A0-C77148026C15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68.5</c:v>
                </c:pt>
                <c:pt idx="1">
                  <c:v>60.1</c:v>
                </c:pt>
                <c:pt idx="2">
                  <c:v>68.3</c:v>
                </c:pt>
                <c:pt idx="3">
                  <c:v>71.099999999999994</c:v>
                </c:pt>
                <c:pt idx="4">
                  <c:v>66.7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18-4E06-B7A0-C77148026C15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27.6</c:v>
                </c:pt>
                <c:pt idx="1">
                  <c:v>29.2</c:v>
                </c:pt>
                <c:pt idx="2">
                  <c:v>18.600000000000001</c:v>
                </c:pt>
                <c:pt idx="3">
                  <c:v>18.100000000000001</c:v>
                </c:pt>
                <c:pt idx="4">
                  <c:v>25.1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18-4E06-B7A0-C77148026C15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17.899999999999999</c:v>
                </c:pt>
                <c:pt idx="1">
                  <c:v>32.200000000000003</c:v>
                </c:pt>
                <c:pt idx="2">
                  <c:v>25.1</c:v>
                </c:pt>
                <c:pt idx="3">
                  <c:v>36.6</c:v>
                </c:pt>
                <c:pt idx="4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18-4E06-B7A0-C77148026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17520449008795E-2"/>
          <c:y val="6.3735177036940371E-2"/>
          <c:w val="0.91511353390062933"/>
          <c:h val="0.69198385205281054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bezrobocia'!$AL$2:$BK$3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bezrobocia'!$AL$5:$BK$5</c:f>
              <c:numCache>
                <c:formatCode>0.0</c:formatCode>
                <c:ptCount val="26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06-435E-8380-418B3A3EF116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bezrobocia'!$AL$2:$BK$3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bezrobocia'!$AL$4:$BK$4</c:f>
              <c:numCache>
                <c:formatCode>0.0</c:formatCode>
                <c:ptCount val="26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  <c:pt idx="25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06-435E-8380-418B3A3EF1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07597906080585"/>
          <c:y val="0.9282882707609385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41.3</c:v>
                </c:pt>
                <c:pt idx="1">
                  <c:v>38</c:v>
                </c:pt>
                <c:pt idx="2">
                  <c:v>26.9</c:v>
                </c:pt>
                <c:pt idx="3">
                  <c:v>42.6</c:v>
                </c:pt>
                <c:pt idx="4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72-4AF2-BEC0-0D3FCAD76113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23</c:v>
                </c:pt>
                <c:pt idx="1">
                  <c:v>35.1</c:v>
                </c:pt>
                <c:pt idx="2">
                  <c:v>21.6</c:v>
                </c:pt>
                <c:pt idx="3">
                  <c:v>24.9</c:v>
                </c:pt>
                <c:pt idx="4">
                  <c:v>23.6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72-4AF2-BEC0-0D3FCAD76113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51.1</c:v>
                </c:pt>
                <c:pt idx="1">
                  <c:v>33.299999999999997</c:v>
                </c:pt>
                <c:pt idx="2">
                  <c:v>63.8</c:v>
                </c:pt>
                <c:pt idx="3">
                  <c:v>55.3</c:v>
                </c:pt>
                <c:pt idx="4">
                  <c:v>57.7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72-4AF2-BEC0-0D3FCAD76113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50.2</c:v>
                </c:pt>
                <c:pt idx="1">
                  <c:v>27.8</c:v>
                </c:pt>
                <c:pt idx="2">
                  <c:v>44.5</c:v>
                </c:pt>
                <c:pt idx="3">
                  <c:v>35</c:v>
                </c:pt>
                <c:pt idx="4">
                  <c:v>56.1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A72-4AF2-BEC0-0D3FCAD76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64.400000000000006</c:v>
                </c:pt>
                <c:pt idx="1">
                  <c:v>75</c:v>
                </c:pt>
                <c:pt idx="2">
                  <c:v>58.7</c:v>
                </c:pt>
                <c:pt idx="3">
                  <c:v>39.700000000000003</c:v>
                </c:pt>
                <c:pt idx="4">
                  <c:v>60.9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52-4EF5-BFDD-30BB987277F6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52.2</c:v>
                </c:pt>
                <c:pt idx="1">
                  <c:v>61.1</c:v>
                </c:pt>
                <c:pt idx="2">
                  <c:v>44.8</c:v>
                </c:pt>
                <c:pt idx="3">
                  <c:v>29</c:v>
                </c:pt>
                <c:pt idx="4">
                  <c:v>50.1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52-4EF5-BFDD-30BB987277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35.6</c:v>
                </c:pt>
                <c:pt idx="1">
                  <c:v>22.5</c:v>
                </c:pt>
                <c:pt idx="2">
                  <c:v>41.3</c:v>
                </c:pt>
                <c:pt idx="3">
                  <c:v>59.8</c:v>
                </c:pt>
                <c:pt idx="4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BD-49DB-8994-2C6DCDDAE5D3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47.8</c:v>
                </c:pt>
                <c:pt idx="1">
                  <c:v>35.6</c:v>
                </c:pt>
                <c:pt idx="2">
                  <c:v>53.4</c:v>
                </c:pt>
                <c:pt idx="3">
                  <c:v>68.599999999999994</c:v>
                </c:pt>
                <c:pt idx="4">
                  <c:v>49.1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BD-49DB-8994-2C6DCDDAE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45696604574576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bezrobtnych'!$B$4:$BK$4</c:f>
              <c:numCache>
                <c:formatCode>General</c:formatCode>
                <c:ptCount val="62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F2-405E-8DC6-1607327CC4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6.7686357823658297E-2"/>
          <c:w val="0.91153801011195379"/>
          <c:h val="0.6581747858330137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Wynagrodzenia!$B$5:$BK$5</c:f>
              <c:numCache>
                <c:formatCode>0.0</c:formatCode>
                <c:ptCount val="62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59-41BB-9812-EFA9CEA88A82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Wynagrodzenia!$B$4:$BK$4</c:f>
              <c:numCache>
                <c:formatCode>General</c:formatCode>
                <c:ptCount val="62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59-41BB-9812-EFA9CEA88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458439852480705"/>
          <c:y val="0.8897743062865805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581747858330137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zbóż'!$B$4:$BK$4</c:f>
              <c:numCache>
                <c:formatCode>General</c:formatCode>
                <c:ptCount val="62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7C-4201-8644-80DF0891C11E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zbóż'!$B$5:$BK$5</c:f>
              <c:numCache>
                <c:formatCode>General</c:formatCode>
                <c:ptCount val="62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7C-4201-8644-80DF0891C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278108669042733"/>
          <c:y val="0.8941899967441878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mleka'!$B$4:$BK$4</c:f>
              <c:numCache>
                <c:formatCode>0.00</c:formatCode>
                <c:ptCount val="62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54-4FF4-B0CF-4971014B27A7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mleka'!$B$5:$BK$5</c:f>
              <c:numCache>
                <c:formatCode>0.00</c:formatCode>
                <c:ptCount val="62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54-4FF4-B0CF-4971014B27A7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mleka'!$B$6:$BK$6</c:f>
              <c:numCache>
                <c:formatCode>0.00</c:formatCode>
                <c:ptCount val="62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54-4FF4-B0CF-4971014B2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mleka'!$B$3:$BK$4</c:f>
              <c:multiLvlStrCache>
                <c:ptCount val="62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</c:multiLvlStrCache>
            </c:multiLvlStrRef>
          </c:cat>
          <c:val>
            <c:numRef>
              <c:f>'Skup żywca i mleka'!$B$7:$BK$7</c:f>
              <c:numCache>
                <c:formatCode>0.00</c:formatCode>
                <c:ptCount val="62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254-4FF4-B0CF-4971014B2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17238572294841"/>
          <c:y val="0.90957692110611987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0980321720588864"/>
          <c:h val="0.6607137171617156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Przemysł!$B$5:$BK$5</c:f>
              <c:numCache>
                <c:formatCode>General</c:formatCode>
                <c:ptCount val="6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4C-4076-BD5B-24FFBD6373E4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Przemysł!$B$2:$BK$3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Przemysł!$B$4:$BK$4</c:f>
              <c:numCache>
                <c:formatCode>General</c:formatCode>
                <c:ptCount val="62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149.9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4C-4076-BD5B-24FFBD6373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353990823089559"/>
          <c:y val="0.8840894499385088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6.7353763845383677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Mieszkania!$B$2:$BK$3</c:f>
              <c:multiLvlStrCache>
                <c:ptCount val="6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Mieszkania!$B$5:$BK$5</c:f>
              <c:numCache>
                <c:formatCode>0.0</c:formatCode>
                <c:ptCount val="62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172.98678358514968</c:v>
                </c:pt>
                <c:pt idx="51">
                  <c:v>174.51231667378613</c:v>
                </c:pt>
                <c:pt idx="52">
                  <c:v>174.46144477430158</c:v>
                </c:pt>
                <c:pt idx="53">
                  <c:v>171.25347841040553</c:v>
                </c:pt>
                <c:pt idx="54">
                  <c:v>165.3</c:v>
                </c:pt>
                <c:pt idx="55">
                  <c:v>165.4</c:v>
                </c:pt>
                <c:pt idx="56">
                  <c:v>165.1</c:v>
                </c:pt>
                <c:pt idx="57">
                  <c:v>162.6</c:v>
                </c:pt>
                <c:pt idx="58">
                  <c:v>164.8</c:v>
                </c:pt>
                <c:pt idx="59">
                  <c:v>161.5</c:v>
                </c:pt>
                <c:pt idx="60">
                  <c:v>155.30000000000001</c:v>
                </c:pt>
                <c:pt idx="61">
                  <c:v>160.5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08-4BC6-82B7-BEC39AB91ED0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Mieszkania!$B$2:$BK$3</c:f>
              <c:multiLvlStrCache>
                <c:ptCount val="6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Mieszkania!$B$4:$BK$4</c:f>
              <c:numCache>
                <c:formatCode>0.0</c:formatCode>
                <c:ptCount val="62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175.2442996742671</c:v>
                </c:pt>
                <c:pt idx="51">
                  <c:v>187.68518518518519</c:v>
                </c:pt>
                <c:pt idx="52">
                  <c:v>188.71315600287565</c:v>
                </c:pt>
                <c:pt idx="53">
                  <c:v>172.29038854805725</c:v>
                </c:pt>
                <c:pt idx="54">
                  <c:v>164.3</c:v>
                </c:pt>
                <c:pt idx="55">
                  <c:v>159.4</c:v>
                </c:pt>
                <c:pt idx="56">
                  <c:v>158</c:v>
                </c:pt>
                <c:pt idx="57">
                  <c:v>157.30000000000001</c:v>
                </c:pt>
                <c:pt idx="58">
                  <c:v>153.30000000000001</c:v>
                </c:pt>
                <c:pt idx="59">
                  <c:v>137</c:v>
                </c:pt>
                <c:pt idx="60">
                  <c:v>292.89999999999998</c:v>
                </c:pt>
                <c:pt idx="61">
                  <c:v>251.4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08-4BC6-82B7-BEC39AB91E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78107437506679"/>
          <c:y val="0.9265167591755948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Finanse!$B$2:$U$3</c:f>
              <c:multiLvlStrCache>
                <c:ptCount val="20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Finanse!$B$4:$U$4</c:f>
              <c:numCache>
                <c:formatCode>General</c:formatCode>
                <c:ptCount val="20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  <c:pt idx="16">
                  <c:v>6.1</c:v>
                </c:pt>
                <c:pt idx="17">
                  <c:v>5.7</c:v>
                </c:pt>
                <c:pt idx="18">
                  <c:v>5.2</c:v>
                </c:pt>
                <c:pt idx="1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CF-48B7-80CC-00365BF05D72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Finanse!$B$2:$U$3</c:f>
              <c:multiLvlStrCache>
                <c:ptCount val="20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Finanse!$B$5:$U$5</c:f>
              <c:numCache>
                <c:formatCode>General</c:formatCode>
                <c:ptCount val="20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  <c:pt idx="16">
                  <c:v>7.8</c:v>
                </c:pt>
                <c:pt idx="17">
                  <c:v>6.8</c:v>
                </c:pt>
                <c:pt idx="18">
                  <c:v>5.8</c:v>
                </c:pt>
                <c:pt idx="19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CF-48B7-80CC-00365BF05D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0.74703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32004000" cy="191452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24FDF1-F948-43A8-954F-7A7B7A39F8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6214</TotalTime>
  <Pages>32</Pages>
  <Words>10027</Words>
  <Characters>60166</Characters>
  <Application>Microsoft Office Word</Application>
  <DocSecurity>0</DocSecurity>
  <Lines>501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luty 2023 r.</vt:lpstr>
    </vt:vector>
  </TitlesOfParts>
  <Company/>
  <LinksUpToDate>false</LinksUpToDate>
  <CharactersWithSpaces>70053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luty 2023 r.</dc:title>
  <dc:subject/>
  <dc:creator>Jasińska Sylwia Monika</dc:creator>
  <cp:keywords>komunikat</cp:keywords>
  <dc:description/>
  <cp:lastModifiedBy>Sylwia Jasińska</cp:lastModifiedBy>
  <cp:revision>836</cp:revision>
  <cp:lastPrinted>2023-03-27T06:59:00Z</cp:lastPrinted>
  <dcterms:created xsi:type="dcterms:W3CDTF">2023-01-24T14:08:00Z</dcterms:created>
  <dcterms:modified xsi:type="dcterms:W3CDTF">2023-03-28T09:36:00Z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