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r w:rsidRPr="003736BF">
        <w:rPr>
          <w:color w:val="auto"/>
          <w:shd w:val="clear" w:color="auto" w:fill="FFFFFF"/>
        </w:rPr>
        <w:t xml:space="preserve">Aktywność Ekonomiczna Ludności w województwie opolskim w </w:t>
      </w:r>
      <w:r w:rsidR="003F3075">
        <w:rPr>
          <w:color w:val="auto"/>
          <w:shd w:val="clear" w:color="auto" w:fill="FFFFFF"/>
        </w:rPr>
        <w:t>2</w:t>
      </w:r>
      <w:r w:rsidRPr="003736BF">
        <w:rPr>
          <w:color w:val="auto"/>
          <w:shd w:val="clear" w:color="auto" w:fill="FFFFFF"/>
        </w:rPr>
        <w:t xml:space="preserve"> kwartale 202</w:t>
      </w:r>
      <w:r w:rsidR="008A2700">
        <w:rPr>
          <w:color w:val="auto"/>
          <w:shd w:val="clear" w:color="auto" w:fill="FFFFFF"/>
        </w:rPr>
        <w:t>3</w:t>
      </w:r>
      <w:r w:rsidRPr="003736BF">
        <w:rPr>
          <w:color w:val="auto"/>
          <w:shd w:val="clear" w:color="auto" w:fill="FFFFFF"/>
        </w:rPr>
        <w:t xml:space="preserve"> r.</w:t>
      </w:r>
    </w:p>
    <w:p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3F3075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2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8A2700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3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5C6568" w:rsidRPr="003736BF" w:rsidRDefault="005C6568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:rsidR="00DC762B" w:rsidRDefault="00F42D47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  <w:r w:rsidRPr="00476F75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F4D2FB" wp14:editId="514EC01F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0" b="0"/>
                <wp:wrapSquare wrapText="bothSides"/>
                <wp:docPr id="2" name="Pole tekstowe 2" descr="55,8%&#10;Współczynnik aktywności zawodowej osób w grupie&#10;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1F7454" w:rsidRDefault="000E243C" w:rsidP="008E35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5,8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0E243C" w:rsidRPr="00F42D47" w:rsidRDefault="000E243C" w:rsidP="00A25102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 xml:space="preserve">Współczynnik aktywności zawodowej osób w grupie wieku 15–89 lat </w:t>
                            </w:r>
                            <w:r>
                              <w:br/>
                            </w:r>
                            <w:r w:rsidRPr="00F42D47">
                              <w:t>w województwie 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4D2FB" id="Pole tekstowe 2" o:spid="_x0000_s1026" alt="55,8%&#10;Współczynnik aktywności zawodowej osób w grupie&#10;wieku 15–89 lat w województwie opolskim&#10;" style="position:absolute;margin-left:0;margin-top:10.25pt;width:171.1pt;height:12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" fillcolor="#001d77" stroked="f">
                <v:stroke joinstyle="miter"/>
                <v:textbox>
                  <w:txbxContent>
                    <w:p w:rsidR="000E243C" w:rsidRPr="001F7454" w:rsidRDefault="000E243C" w:rsidP="008E35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5,8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:rsidR="000E243C" w:rsidRPr="00F42D47" w:rsidRDefault="000E243C" w:rsidP="00A25102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F42D47">
                        <w:t xml:space="preserve">Współczynnik aktywności zawodowej osób w grupie wieku 15–89 lat </w:t>
                      </w:r>
                      <w:r>
                        <w:br/>
                      </w:r>
                      <w:r w:rsidRPr="00F42D47">
                        <w:t>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Wyniki Badania Aktywności Ekonomicznej </w:t>
      </w:r>
      <w:r w:rsidR="004C644C" w:rsidRPr="00476F75">
        <w:rPr>
          <w:rFonts w:ascii="Fira Sans" w:hAnsi="Fira Sans" w:cs="Arial"/>
          <w:b/>
          <w:spacing w:val="-2"/>
          <w:sz w:val="19"/>
          <w:szCs w:val="19"/>
        </w:rPr>
        <w:t xml:space="preserve">(BAEL) prezentującego dane przeciętne dla kwartału wykazały, że w </w:t>
      </w:r>
      <w:r w:rsidR="001C1191" w:rsidRPr="00476F75">
        <w:rPr>
          <w:rFonts w:ascii="Fira Sans" w:hAnsi="Fira Sans" w:cs="Arial"/>
          <w:b/>
          <w:spacing w:val="-2"/>
          <w:sz w:val="19"/>
          <w:szCs w:val="19"/>
        </w:rPr>
        <w:t>2</w:t>
      </w:r>
      <w:r w:rsidR="004C644C" w:rsidRPr="00476F75">
        <w:rPr>
          <w:rFonts w:ascii="Fira Sans" w:hAnsi="Fira Sans" w:cs="Arial"/>
          <w:b/>
          <w:spacing w:val="-2"/>
          <w:sz w:val="19"/>
          <w:szCs w:val="19"/>
        </w:rPr>
        <w:t xml:space="preserve"> kwartale 202</w:t>
      </w:r>
      <w:r w:rsidR="00086C06" w:rsidRPr="00476F75">
        <w:rPr>
          <w:rFonts w:ascii="Fira Sans" w:hAnsi="Fira Sans" w:cs="Arial"/>
          <w:b/>
          <w:spacing w:val="-2"/>
          <w:sz w:val="19"/>
          <w:szCs w:val="19"/>
        </w:rPr>
        <w:t>3</w:t>
      </w:r>
      <w:r w:rsidR="004C644C" w:rsidRPr="00476F75">
        <w:rPr>
          <w:rFonts w:ascii="Fira Sans" w:hAnsi="Fira Sans" w:cs="Arial"/>
          <w:b/>
          <w:spacing w:val="-2"/>
          <w:sz w:val="19"/>
          <w:szCs w:val="19"/>
        </w:rPr>
        <w:t xml:space="preserve"> r.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 w</w:t>
      </w:r>
      <w:r w:rsidR="00F129D2">
        <w:rPr>
          <w:rFonts w:ascii="Fira Sans" w:hAnsi="Fira Sans" w:cs="Arial"/>
          <w:b/>
          <w:sz w:val="19"/>
          <w:szCs w:val="19"/>
        </w:rPr>
        <w:t xml:space="preserve"> </w:t>
      </w:r>
      <w:r w:rsidR="004C644C" w:rsidRPr="00476F75">
        <w:rPr>
          <w:rFonts w:ascii="Fira Sans" w:hAnsi="Fira Sans" w:cs="Arial"/>
          <w:b/>
          <w:sz w:val="19"/>
          <w:szCs w:val="19"/>
        </w:rPr>
        <w:t>województwie opolskim, osoby aktywne zawodowo stanowiły 5</w:t>
      </w:r>
      <w:r w:rsidR="001C1191" w:rsidRPr="00476F75">
        <w:rPr>
          <w:rFonts w:ascii="Fira Sans" w:hAnsi="Fira Sans" w:cs="Arial"/>
          <w:b/>
          <w:sz w:val="19"/>
          <w:szCs w:val="19"/>
        </w:rPr>
        <w:t>5</w:t>
      </w:r>
      <w:r w:rsidR="004C644C" w:rsidRPr="00476F75">
        <w:rPr>
          <w:rFonts w:ascii="Fira Sans" w:hAnsi="Fira Sans" w:cs="Arial"/>
          <w:b/>
          <w:sz w:val="19"/>
          <w:szCs w:val="19"/>
        </w:rPr>
        <w:t>,</w:t>
      </w:r>
      <w:r w:rsidR="001C1191" w:rsidRPr="00476F75">
        <w:rPr>
          <w:rFonts w:ascii="Fira Sans" w:hAnsi="Fira Sans" w:cs="Arial"/>
          <w:b/>
          <w:sz w:val="19"/>
          <w:szCs w:val="19"/>
        </w:rPr>
        <w:t>8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% ludności w grupie wieku 15–89 lat. Wartość tego miernika </w:t>
      </w:r>
      <w:r w:rsidR="001C1191" w:rsidRPr="00476F75">
        <w:rPr>
          <w:rFonts w:ascii="Fira Sans" w:hAnsi="Fira Sans" w:cs="Arial"/>
          <w:b/>
          <w:sz w:val="19"/>
          <w:szCs w:val="19"/>
        </w:rPr>
        <w:t>zmniejszyła</w:t>
      </w:r>
      <w:r w:rsidR="00086C06" w:rsidRPr="00476F75">
        <w:rPr>
          <w:rFonts w:ascii="Fira Sans" w:hAnsi="Fira Sans" w:cs="Arial"/>
          <w:b/>
          <w:sz w:val="19"/>
          <w:szCs w:val="19"/>
        </w:rPr>
        <w:t xml:space="preserve"> się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 </w:t>
      </w:r>
      <w:r w:rsidR="003A4CC6" w:rsidRPr="00476F75">
        <w:rPr>
          <w:rFonts w:ascii="Fira Sans" w:hAnsi="Fira Sans" w:cs="Arial"/>
          <w:b/>
          <w:sz w:val="19"/>
          <w:szCs w:val="19"/>
        </w:rPr>
        <w:t xml:space="preserve">o </w:t>
      </w:r>
      <w:r w:rsidR="001C1191" w:rsidRPr="00476F75">
        <w:rPr>
          <w:rFonts w:ascii="Fira Sans" w:hAnsi="Fira Sans" w:cs="Arial"/>
          <w:b/>
          <w:sz w:val="19"/>
          <w:szCs w:val="19"/>
        </w:rPr>
        <w:t>1,1</w:t>
      </w:r>
      <w:r w:rsidR="003A4CC6" w:rsidRPr="00476F75">
        <w:rPr>
          <w:rFonts w:ascii="Fira Sans" w:hAnsi="Fira Sans" w:cs="Arial"/>
          <w:b/>
          <w:sz w:val="19"/>
          <w:szCs w:val="19"/>
        </w:rPr>
        <w:t xml:space="preserve"> </w:t>
      </w:r>
      <w:r w:rsidR="00324ED3" w:rsidRPr="00476F75">
        <w:rPr>
          <w:rFonts w:ascii="Fira Sans" w:hAnsi="Fira Sans" w:cs="Arial"/>
          <w:b/>
          <w:sz w:val="19"/>
          <w:szCs w:val="19"/>
        </w:rPr>
        <w:t xml:space="preserve">p. proc. </w:t>
      </w:r>
      <w:r w:rsidR="00640F7A" w:rsidRPr="00476F75">
        <w:rPr>
          <w:rFonts w:ascii="Fira Sans" w:hAnsi="Fira Sans" w:cs="Arial"/>
          <w:b/>
          <w:sz w:val="19"/>
          <w:szCs w:val="19"/>
        </w:rPr>
        <w:br/>
      </w:r>
      <w:r w:rsidR="003A4CC6" w:rsidRPr="00476F75">
        <w:rPr>
          <w:rFonts w:ascii="Fira Sans" w:hAnsi="Fira Sans" w:cs="Arial"/>
          <w:b/>
          <w:sz w:val="19"/>
          <w:szCs w:val="19"/>
        </w:rPr>
        <w:t xml:space="preserve">w porównaniu z </w:t>
      </w:r>
      <w:r w:rsidR="001C1191" w:rsidRPr="00476F75">
        <w:rPr>
          <w:rFonts w:ascii="Fira Sans" w:hAnsi="Fira Sans" w:cs="Arial"/>
          <w:b/>
          <w:sz w:val="19"/>
          <w:szCs w:val="19"/>
        </w:rPr>
        <w:t>1</w:t>
      </w:r>
      <w:r w:rsidR="003A4CC6" w:rsidRPr="00476F75">
        <w:rPr>
          <w:rFonts w:ascii="Fira Sans" w:hAnsi="Fira Sans" w:cs="Arial"/>
          <w:b/>
          <w:sz w:val="19"/>
          <w:szCs w:val="19"/>
        </w:rPr>
        <w:t xml:space="preserve"> kwartałem 202</w:t>
      </w:r>
      <w:r w:rsidR="001C1191" w:rsidRPr="00476F75">
        <w:rPr>
          <w:rFonts w:ascii="Fira Sans" w:hAnsi="Fira Sans" w:cs="Arial"/>
          <w:b/>
          <w:sz w:val="19"/>
          <w:szCs w:val="19"/>
        </w:rPr>
        <w:t>3</w:t>
      </w:r>
      <w:r w:rsidR="003A4CC6" w:rsidRPr="00476F75">
        <w:rPr>
          <w:rFonts w:ascii="Fira Sans" w:hAnsi="Fira Sans" w:cs="Arial"/>
          <w:b/>
          <w:sz w:val="19"/>
          <w:szCs w:val="19"/>
        </w:rPr>
        <w:t xml:space="preserve"> r.</w:t>
      </w:r>
      <w:r w:rsidR="001C1191" w:rsidRPr="00476F75">
        <w:rPr>
          <w:rFonts w:ascii="Fira Sans" w:hAnsi="Fira Sans" w:cs="Arial"/>
          <w:b/>
          <w:sz w:val="19"/>
          <w:szCs w:val="19"/>
        </w:rPr>
        <w:t xml:space="preserve"> oraz </w:t>
      </w:r>
      <w:r w:rsidR="009E454C">
        <w:rPr>
          <w:rFonts w:ascii="Fira Sans" w:hAnsi="Fira Sans" w:cs="Arial"/>
          <w:b/>
          <w:sz w:val="19"/>
          <w:szCs w:val="19"/>
        </w:rPr>
        <w:br/>
      </w:r>
      <w:r w:rsidR="001C1191" w:rsidRPr="00476F75">
        <w:rPr>
          <w:rFonts w:ascii="Fira Sans" w:hAnsi="Fira Sans" w:cs="Arial"/>
          <w:b/>
          <w:sz w:val="19"/>
          <w:szCs w:val="19"/>
        </w:rPr>
        <w:t xml:space="preserve">o 1,0 p. proc. </w:t>
      </w:r>
      <w:r w:rsidR="00C23FD1" w:rsidRPr="00476F75">
        <w:rPr>
          <w:rFonts w:ascii="Fira Sans" w:hAnsi="Fira Sans" w:cs="Arial"/>
          <w:b/>
          <w:sz w:val="19"/>
          <w:szCs w:val="19"/>
        </w:rPr>
        <w:t>w z</w:t>
      </w:r>
      <w:r w:rsidR="00DB2CED" w:rsidRPr="00476F75">
        <w:rPr>
          <w:rFonts w:ascii="Fira Sans" w:hAnsi="Fira Sans" w:cs="Arial"/>
          <w:b/>
          <w:sz w:val="19"/>
          <w:szCs w:val="19"/>
        </w:rPr>
        <w:t>e</w:t>
      </w:r>
      <w:r w:rsidR="00C23FD1" w:rsidRPr="00476F75">
        <w:rPr>
          <w:rFonts w:ascii="Fira Sans" w:hAnsi="Fira Sans" w:cs="Arial"/>
          <w:b/>
          <w:sz w:val="19"/>
          <w:szCs w:val="19"/>
        </w:rPr>
        <w:t>stawieniu z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 </w:t>
      </w:r>
      <w:r w:rsidR="001C1191" w:rsidRPr="00476F75">
        <w:rPr>
          <w:rFonts w:ascii="Fira Sans" w:hAnsi="Fira Sans" w:cs="Arial"/>
          <w:b/>
          <w:sz w:val="19"/>
          <w:szCs w:val="19"/>
        </w:rPr>
        <w:t>2</w:t>
      </w:r>
      <w:r w:rsidR="001C3B9E" w:rsidRPr="00476F75">
        <w:rPr>
          <w:rFonts w:ascii="Fira Sans" w:hAnsi="Fira Sans" w:cs="Arial"/>
          <w:b/>
          <w:sz w:val="19"/>
          <w:szCs w:val="19"/>
        </w:rPr>
        <w:t xml:space="preserve"> kwartał</w:t>
      </w:r>
      <w:r w:rsidR="00C23FD1" w:rsidRPr="00476F75">
        <w:rPr>
          <w:rFonts w:ascii="Fira Sans" w:hAnsi="Fira Sans" w:cs="Arial"/>
          <w:b/>
          <w:sz w:val="19"/>
          <w:szCs w:val="19"/>
        </w:rPr>
        <w:t>em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 202</w:t>
      </w:r>
      <w:r w:rsidR="00086C06" w:rsidRPr="00476F75">
        <w:rPr>
          <w:rFonts w:ascii="Fira Sans" w:hAnsi="Fira Sans" w:cs="Arial"/>
          <w:b/>
          <w:sz w:val="19"/>
          <w:szCs w:val="19"/>
        </w:rPr>
        <w:t>2</w:t>
      </w:r>
      <w:r w:rsidR="004C644C" w:rsidRPr="00476F75">
        <w:rPr>
          <w:rFonts w:ascii="Fira Sans" w:hAnsi="Fira Sans" w:cs="Arial"/>
          <w:b/>
          <w:sz w:val="19"/>
          <w:szCs w:val="19"/>
        </w:rPr>
        <w:t xml:space="preserve"> r.</w:t>
      </w:r>
    </w:p>
    <w:p w:rsidR="005C6568" w:rsidRDefault="005C6568" w:rsidP="001F7454">
      <w:pPr>
        <w:pStyle w:val="Tekstpodstawowy"/>
        <w:spacing w:before="360" w:line="240" w:lineRule="exact"/>
        <w:rPr>
          <w:rFonts w:ascii="Fira Sans" w:hAnsi="Fira Sans" w:cs="Arial"/>
          <w:b/>
          <w:sz w:val="19"/>
          <w:szCs w:val="19"/>
        </w:rPr>
      </w:pPr>
    </w:p>
    <w:p w:rsidR="00C22105" w:rsidRPr="003F3075" w:rsidRDefault="00383F61" w:rsidP="001F7454">
      <w:pPr>
        <w:pStyle w:val="Nagwek1"/>
        <w:spacing w:before="480"/>
        <w:rPr>
          <w:color w:val="auto"/>
        </w:rPr>
      </w:pPr>
      <w:r w:rsidRPr="003F3075">
        <w:rPr>
          <w:color w:val="auto"/>
        </w:rPr>
        <w:t>Aktywność ekonomiczna ludności</w:t>
      </w:r>
      <w:r w:rsidR="00974C24" w:rsidRPr="003F3075">
        <w:rPr>
          <w:noProof/>
          <w:color w:val="auto"/>
        </w:rPr>
        <w:t xml:space="preserve"> </w:t>
      </w:r>
    </w:p>
    <w:p w:rsidR="00324ED3" w:rsidRPr="009E454C" w:rsidRDefault="004C644C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3F3075">
        <w:rPr>
          <w:rFonts w:eastAsia="Times New Roman" w:cs="Arial"/>
          <w:iCs/>
          <w:szCs w:val="19"/>
          <w:lang w:eastAsia="pl-PL"/>
        </w:rPr>
        <w:t>Liczba ludności w grupie wieku 15</w:t>
      </w:r>
      <w:r w:rsidR="0086516A" w:rsidRPr="003F3075">
        <w:rPr>
          <w:rFonts w:eastAsia="Times New Roman" w:cs="Arial"/>
          <w:iCs/>
          <w:szCs w:val="19"/>
          <w:lang w:eastAsia="pl-PL"/>
        </w:rPr>
        <w:t>–</w:t>
      </w:r>
      <w:r w:rsidRPr="003F3075">
        <w:rPr>
          <w:rFonts w:eastAsia="Times New Roman" w:cs="Arial"/>
          <w:iCs/>
          <w:szCs w:val="19"/>
          <w:lang w:eastAsia="pl-PL"/>
        </w:rPr>
        <w:t xml:space="preserve">89 lat w województwie opolskim w </w:t>
      </w:r>
      <w:r w:rsidR="003F3075" w:rsidRPr="003F3075">
        <w:rPr>
          <w:rFonts w:eastAsia="Times New Roman" w:cs="Arial"/>
          <w:iCs/>
          <w:szCs w:val="19"/>
          <w:lang w:eastAsia="pl-PL"/>
        </w:rPr>
        <w:t>2</w:t>
      </w:r>
      <w:r w:rsidRPr="003F3075">
        <w:rPr>
          <w:rFonts w:eastAsia="Times New Roman" w:cs="Arial"/>
          <w:iCs/>
          <w:szCs w:val="19"/>
          <w:lang w:eastAsia="pl-PL"/>
        </w:rPr>
        <w:t xml:space="preserve"> kwartale 202</w:t>
      </w:r>
      <w:r w:rsidR="00E461B4" w:rsidRPr="003F3075">
        <w:rPr>
          <w:rFonts w:eastAsia="Times New Roman" w:cs="Arial"/>
          <w:iCs/>
          <w:szCs w:val="19"/>
          <w:lang w:eastAsia="pl-PL"/>
        </w:rPr>
        <w:t>3</w:t>
      </w:r>
      <w:r w:rsidRPr="003F3075">
        <w:rPr>
          <w:rFonts w:eastAsia="Times New Roman" w:cs="Arial"/>
          <w:iCs/>
          <w:szCs w:val="19"/>
          <w:lang w:eastAsia="pl-PL"/>
        </w:rPr>
        <w:t xml:space="preserve"> r. wynosiła 710 tys. osób 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i </w:t>
      </w:r>
      <w:r w:rsidR="009F6FCF" w:rsidRPr="0024136B">
        <w:rPr>
          <w:rFonts w:eastAsia="Times New Roman" w:cs="Arial"/>
          <w:iCs/>
          <w:szCs w:val="19"/>
          <w:lang w:eastAsia="pl-PL"/>
        </w:rPr>
        <w:t>kształtowała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 się na poziomie</w:t>
      </w:r>
      <w:r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3F3075" w:rsidRPr="003F3075">
        <w:rPr>
          <w:rFonts w:eastAsia="Times New Roman" w:cs="Arial"/>
          <w:iCs/>
          <w:szCs w:val="19"/>
          <w:lang w:eastAsia="pl-PL"/>
        </w:rPr>
        <w:t>1</w:t>
      </w:r>
      <w:r w:rsidR="00B541AB" w:rsidRPr="003F3075">
        <w:rPr>
          <w:rFonts w:eastAsia="Times New Roman" w:cs="Arial"/>
          <w:iCs/>
          <w:szCs w:val="19"/>
          <w:lang w:eastAsia="pl-PL"/>
        </w:rPr>
        <w:t xml:space="preserve"> kwartału 202</w:t>
      </w:r>
      <w:r w:rsidR="003F3075" w:rsidRPr="003F3075">
        <w:rPr>
          <w:rFonts w:eastAsia="Times New Roman" w:cs="Arial"/>
          <w:iCs/>
          <w:szCs w:val="19"/>
          <w:lang w:eastAsia="pl-PL"/>
        </w:rPr>
        <w:t>3</w:t>
      </w:r>
      <w:r w:rsidR="00B541AB" w:rsidRPr="003F3075">
        <w:rPr>
          <w:rFonts w:eastAsia="Times New Roman" w:cs="Arial"/>
          <w:iCs/>
          <w:szCs w:val="19"/>
          <w:lang w:eastAsia="pl-PL"/>
        </w:rPr>
        <w:t xml:space="preserve"> r.</w:t>
      </w:r>
      <w:r w:rsidR="00263501" w:rsidRPr="003F3075">
        <w:rPr>
          <w:rFonts w:eastAsia="Times New Roman" w:cs="Arial"/>
          <w:iCs/>
          <w:szCs w:val="19"/>
          <w:lang w:eastAsia="pl-PL"/>
        </w:rPr>
        <w:t>,</w:t>
      </w:r>
      <w:r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263501" w:rsidRPr="003F3075">
        <w:rPr>
          <w:rFonts w:eastAsia="Times New Roman" w:cs="Arial"/>
          <w:iCs/>
          <w:szCs w:val="19"/>
          <w:lang w:eastAsia="pl-PL"/>
        </w:rPr>
        <w:t xml:space="preserve">natomiast zmniejszyła się w odniesieniu </w:t>
      </w:r>
      <w:r w:rsidR="005E7693" w:rsidRPr="003F3075">
        <w:rPr>
          <w:rFonts w:eastAsia="Times New Roman" w:cs="Arial"/>
          <w:iCs/>
          <w:szCs w:val="19"/>
          <w:lang w:eastAsia="pl-PL"/>
        </w:rPr>
        <w:t>do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> </w:t>
      </w:r>
      <w:r w:rsidR="003F3075" w:rsidRPr="003F3075">
        <w:rPr>
          <w:rFonts w:eastAsia="Times New Roman" w:cs="Arial"/>
          <w:iCs/>
          <w:spacing w:val="-2"/>
          <w:szCs w:val="19"/>
          <w:lang w:eastAsia="pl-PL"/>
        </w:rPr>
        <w:t>2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 xml:space="preserve"> kwartału 202</w:t>
      </w:r>
      <w:r w:rsidR="00660489" w:rsidRPr="003F3075">
        <w:rPr>
          <w:rFonts w:eastAsia="Times New Roman" w:cs="Arial"/>
          <w:iCs/>
          <w:spacing w:val="-2"/>
          <w:szCs w:val="19"/>
          <w:lang w:eastAsia="pl-PL"/>
        </w:rPr>
        <w:t>2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 xml:space="preserve"> r. (o 0,</w:t>
      </w:r>
      <w:r w:rsidR="003F3075" w:rsidRPr="003F3075">
        <w:rPr>
          <w:rFonts w:eastAsia="Times New Roman" w:cs="Arial"/>
          <w:iCs/>
          <w:spacing w:val="-2"/>
          <w:szCs w:val="19"/>
          <w:lang w:eastAsia="pl-PL"/>
        </w:rPr>
        <w:t>1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%)</w:t>
      </w:r>
      <w:r w:rsidR="00883C28" w:rsidRPr="003F3075">
        <w:rPr>
          <w:rFonts w:eastAsia="Times New Roman" w:cs="Arial"/>
          <w:iCs/>
          <w:spacing w:val="-2"/>
          <w:szCs w:val="19"/>
          <w:lang w:eastAsia="pl-PL"/>
        </w:rPr>
        <w:t xml:space="preserve">, jak również 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analogicznego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okres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u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20</w:t>
      </w:r>
      <w:r w:rsidR="00660489" w:rsidRPr="003F3075">
        <w:rPr>
          <w:rFonts w:eastAsia="Times New Roman" w:cs="Arial"/>
          <w:iCs/>
          <w:spacing w:val="-2"/>
          <w:szCs w:val="19"/>
          <w:lang w:eastAsia="pl-PL"/>
        </w:rPr>
        <w:t>15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r.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 xml:space="preserve"> (</w:t>
      </w:r>
      <w:r w:rsidR="0038250B" w:rsidRPr="003F3075">
        <w:rPr>
          <w:rFonts w:eastAsia="Times New Roman" w:cs="Arial"/>
          <w:iCs/>
          <w:spacing w:val="-2"/>
          <w:szCs w:val="19"/>
          <w:lang w:eastAsia="pl-PL"/>
        </w:rPr>
        <w:t>o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 </w:t>
      </w:r>
      <w:r w:rsidR="003F3075" w:rsidRPr="003F3075">
        <w:rPr>
          <w:rFonts w:eastAsia="Times New Roman" w:cs="Arial"/>
          <w:iCs/>
          <w:spacing w:val="-2"/>
          <w:szCs w:val="19"/>
          <w:lang w:eastAsia="pl-PL"/>
        </w:rPr>
        <w:t>5,2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>%</w:t>
      </w:r>
      <w:r w:rsidR="0051716B" w:rsidRPr="003F3075">
        <w:rPr>
          <w:rFonts w:eastAsia="Times New Roman" w:cs="Arial"/>
          <w:iCs/>
          <w:spacing w:val="-2"/>
          <w:szCs w:val="19"/>
          <w:lang w:eastAsia="pl-PL"/>
        </w:rPr>
        <w:t>)</w:t>
      </w:r>
      <w:r w:rsidRPr="003F3075">
        <w:rPr>
          <w:rFonts w:eastAsia="Times New Roman" w:cs="Arial"/>
          <w:iCs/>
          <w:spacing w:val="-2"/>
          <w:szCs w:val="19"/>
          <w:lang w:eastAsia="pl-PL"/>
        </w:rPr>
        <w:t xml:space="preserve">. </w:t>
      </w:r>
      <w:r w:rsidRPr="003F3075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3F3075" w:rsidRPr="003F3075">
        <w:rPr>
          <w:rFonts w:eastAsia="Times New Roman" w:cs="Arial"/>
          <w:iCs/>
          <w:szCs w:val="19"/>
          <w:lang w:eastAsia="pl-PL"/>
        </w:rPr>
        <w:t>396</w:t>
      </w:r>
      <w:r w:rsidRPr="003F3075">
        <w:rPr>
          <w:rFonts w:eastAsia="Times New Roman" w:cs="Arial"/>
          <w:iCs/>
          <w:szCs w:val="19"/>
          <w:lang w:eastAsia="pl-PL"/>
        </w:rPr>
        <w:t xml:space="preserve"> tys. osób</w:t>
      </w:r>
      <w:r w:rsidR="00145049" w:rsidRPr="003F3075">
        <w:rPr>
          <w:rFonts w:eastAsia="Times New Roman" w:cs="Arial"/>
          <w:iCs/>
          <w:szCs w:val="19"/>
          <w:lang w:eastAsia="pl-PL"/>
        </w:rPr>
        <w:t>,</w:t>
      </w:r>
      <w:r w:rsidRPr="003F3075">
        <w:rPr>
          <w:rFonts w:eastAsia="Times New Roman" w:cs="Arial"/>
          <w:iCs/>
          <w:szCs w:val="19"/>
          <w:lang w:eastAsia="pl-PL"/>
        </w:rPr>
        <w:t xml:space="preserve"> z tego 3</w:t>
      </w:r>
      <w:r w:rsidR="003F3075" w:rsidRPr="003F3075">
        <w:rPr>
          <w:rFonts w:eastAsia="Times New Roman" w:cs="Arial"/>
          <w:iCs/>
          <w:szCs w:val="19"/>
          <w:lang w:eastAsia="pl-PL"/>
        </w:rPr>
        <w:t>87</w:t>
      </w:r>
      <w:r w:rsidRPr="003F3075">
        <w:rPr>
          <w:rFonts w:eastAsia="Times New Roman" w:cs="Arial"/>
          <w:iCs/>
          <w:szCs w:val="19"/>
          <w:lang w:eastAsia="pl-PL"/>
        </w:rPr>
        <w:t xml:space="preserve"> tys. pracujących. Liczba biernych zawodowo </w:t>
      </w:r>
      <w:r w:rsidRPr="0024136B">
        <w:rPr>
          <w:rFonts w:eastAsia="Times New Roman" w:cs="Arial"/>
          <w:iCs/>
          <w:szCs w:val="19"/>
          <w:lang w:eastAsia="pl-PL"/>
        </w:rPr>
        <w:t>kształtowała</w:t>
      </w:r>
      <w:r w:rsidRPr="003F3075">
        <w:rPr>
          <w:rFonts w:eastAsia="Times New Roman" w:cs="Arial"/>
          <w:iCs/>
          <w:szCs w:val="19"/>
          <w:lang w:eastAsia="pl-PL"/>
        </w:rPr>
        <w:t xml:space="preserve"> się na poziomie </w:t>
      </w:r>
      <w:r w:rsidR="003F3075" w:rsidRPr="003F3075">
        <w:rPr>
          <w:rFonts w:eastAsia="Times New Roman" w:cs="Arial"/>
          <w:iCs/>
          <w:szCs w:val="19"/>
          <w:lang w:eastAsia="pl-PL"/>
        </w:rPr>
        <w:t>313</w:t>
      </w:r>
      <w:r w:rsidRPr="003F3075">
        <w:rPr>
          <w:rFonts w:eastAsia="Times New Roman" w:cs="Arial"/>
          <w:iCs/>
          <w:szCs w:val="19"/>
          <w:lang w:eastAsia="pl-PL"/>
        </w:rPr>
        <w:t xml:space="preserve"> tys. osób.</w:t>
      </w:r>
      <w:r w:rsidR="00324ED3" w:rsidRPr="003F3075">
        <w:rPr>
          <w:rFonts w:eastAsia="Times New Roman" w:cs="Arial"/>
          <w:iCs/>
          <w:szCs w:val="19"/>
          <w:lang w:eastAsia="pl-PL"/>
        </w:rPr>
        <w:t xml:space="preserve"> </w:t>
      </w:r>
      <w:r w:rsidR="00324ED3" w:rsidRPr="00570284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854007" w:rsidRPr="00570284">
        <w:rPr>
          <w:rFonts w:eastAsia="Times New Roman" w:cs="Arial"/>
          <w:szCs w:val="19"/>
          <w:lang w:eastAsia="pl-PL"/>
        </w:rPr>
        <w:t>2</w:t>
      </w:r>
      <w:r w:rsidR="00324ED3" w:rsidRPr="00570284">
        <w:rPr>
          <w:rFonts w:eastAsia="Times New Roman" w:cs="Arial"/>
          <w:szCs w:val="19"/>
          <w:lang w:eastAsia="pl-PL"/>
        </w:rPr>
        <w:t xml:space="preserve"> kwartale 202</w:t>
      </w:r>
      <w:r w:rsidR="001E54FF" w:rsidRPr="00570284">
        <w:rPr>
          <w:rFonts w:eastAsia="Times New Roman" w:cs="Arial"/>
          <w:szCs w:val="19"/>
          <w:lang w:eastAsia="pl-PL"/>
        </w:rPr>
        <w:t>3</w:t>
      </w:r>
      <w:r w:rsidR="00324ED3" w:rsidRPr="00570284">
        <w:rPr>
          <w:rFonts w:eastAsia="Times New Roman" w:cs="Arial"/>
          <w:szCs w:val="19"/>
          <w:lang w:eastAsia="pl-PL"/>
        </w:rPr>
        <w:t xml:space="preserve"> r.</w:t>
      </w:r>
      <w:r w:rsidR="00570284" w:rsidRPr="00570284">
        <w:rPr>
          <w:rFonts w:eastAsia="Times New Roman" w:cs="Arial"/>
          <w:szCs w:val="19"/>
          <w:lang w:eastAsia="pl-PL"/>
        </w:rPr>
        <w:t xml:space="preserve">, zarówno </w:t>
      </w:r>
      <w:r w:rsidR="00854007" w:rsidRPr="00570284">
        <w:rPr>
          <w:rFonts w:eastAsia="Times New Roman" w:cs="Arial"/>
          <w:szCs w:val="19"/>
          <w:lang w:eastAsia="pl-PL"/>
        </w:rPr>
        <w:t xml:space="preserve">w porównaniu </w:t>
      </w:r>
      <w:r w:rsidR="009E454C">
        <w:rPr>
          <w:rFonts w:eastAsia="Times New Roman" w:cs="Arial"/>
          <w:szCs w:val="19"/>
          <w:lang w:eastAsia="pl-PL"/>
        </w:rPr>
        <w:br/>
      </w:r>
      <w:r w:rsidR="00854007" w:rsidRPr="00570284">
        <w:rPr>
          <w:rFonts w:eastAsia="Times New Roman" w:cs="Arial"/>
          <w:szCs w:val="19"/>
          <w:lang w:eastAsia="pl-PL"/>
        </w:rPr>
        <w:t>z poprzednim kwartałem, jak i analogicznymi okresami 2022 r. i 2015 r.</w:t>
      </w:r>
      <w:r w:rsidR="00570284" w:rsidRPr="00570284">
        <w:rPr>
          <w:rFonts w:eastAsia="Times New Roman" w:cs="Arial"/>
          <w:szCs w:val="19"/>
          <w:lang w:eastAsia="pl-PL"/>
        </w:rPr>
        <w:t>,</w:t>
      </w:r>
      <w:r w:rsidR="00854007" w:rsidRPr="00570284">
        <w:rPr>
          <w:rFonts w:eastAsia="Times New Roman" w:cs="Arial"/>
          <w:szCs w:val="19"/>
          <w:lang w:eastAsia="pl-PL"/>
        </w:rPr>
        <w:t xml:space="preserve"> </w:t>
      </w:r>
      <w:r w:rsidR="00570284" w:rsidRPr="00570284">
        <w:rPr>
          <w:rFonts w:eastAsia="Times New Roman" w:cs="Arial"/>
          <w:szCs w:val="19"/>
          <w:lang w:eastAsia="pl-PL"/>
        </w:rPr>
        <w:t xml:space="preserve">uległa zmniejszeniu </w:t>
      </w:r>
      <w:r w:rsidR="00854007" w:rsidRPr="00570284">
        <w:rPr>
          <w:rFonts w:eastAsia="Times New Roman" w:cs="Arial"/>
          <w:szCs w:val="19"/>
          <w:lang w:eastAsia="pl-PL"/>
        </w:rPr>
        <w:t>po 8</w:t>
      </w:r>
      <w:r w:rsidR="000A3D59" w:rsidRPr="00570284">
        <w:rPr>
          <w:rFonts w:eastAsia="Times New Roman" w:cs="Arial"/>
          <w:szCs w:val="19"/>
          <w:lang w:eastAsia="pl-PL"/>
        </w:rPr>
        <w:t xml:space="preserve"> tys., tj. </w:t>
      </w:r>
      <w:r w:rsidR="00854007" w:rsidRPr="00570284">
        <w:rPr>
          <w:rFonts w:eastAsia="Times New Roman" w:cs="Arial"/>
          <w:szCs w:val="19"/>
          <w:lang w:eastAsia="pl-PL"/>
        </w:rPr>
        <w:t>p</w:t>
      </w:r>
      <w:r w:rsidR="000A3D59" w:rsidRPr="00570284">
        <w:rPr>
          <w:rFonts w:eastAsia="Times New Roman" w:cs="Arial"/>
          <w:szCs w:val="19"/>
          <w:lang w:eastAsia="pl-PL"/>
        </w:rPr>
        <w:t xml:space="preserve">o </w:t>
      </w:r>
      <w:r w:rsidR="00854007" w:rsidRPr="00570284">
        <w:rPr>
          <w:rFonts w:eastAsia="Times New Roman" w:cs="Arial"/>
          <w:szCs w:val="19"/>
          <w:lang w:eastAsia="pl-PL"/>
        </w:rPr>
        <w:t>2,</w:t>
      </w:r>
      <w:r w:rsidR="00854007" w:rsidRPr="009E454C">
        <w:rPr>
          <w:rFonts w:eastAsia="Times New Roman" w:cs="Arial"/>
          <w:szCs w:val="19"/>
          <w:lang w:eastAsia="pl-PL"/>
        </w:rPr>
        <w:t>0</w:t>
      </w:r>
      <w:r w:rsidR="000A3D59" w:rsidRPr="009E454C">
        <w:rPr>
          <w:rFonts w:eastAsia="Times New Roman" w:cs="Arial"/>
          <w:szCs w:val="19"/>
          <w:lang w:eastAsia="pl-PL"/>
        </w:rPr>
        <w:t>%</w:t>
      </w:r>
      <w:r w:rsidR="00570284" w:rsidRPr="009E454C">
        <w:rPr>
          <w:rFonts w:eastAsia="Times New Roman" w:cs="Arial"/>
          <w:szCs w:val="19"/>
          <w:lang w:eastAsia="pl-PL"/>
        </w:rPr>
        <w:t>.</w:t>
      </w:r>
      <w:r w:rsidR="000A3D59" w:rsidRPr="009E454C">
        <w:rPr>
          <w:rFonts w:eastAsia="Times New Roman" w:cs="Arial"/>
          <w:szCs w:val="19"/>
          <w:lang w:eastAsia="pl-PL"/>
        </w:rPr>
        <w:t xml:space="preserve"> </w:t>
      </w:r>
    </w:p>
    <w:p w:rsidR="00F54025" w:rsidRPr="005459A3" w:rsidRDefault="00CE1C90" w:rsidP="00640F7A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5459A3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0A3D59" w:rsidRPr="005459A3">
        <w:rPr>
          <w:rFonts w:eastAsia="Times New Roman" w:cs="Arial"/>
          <w:szCs w:val="19"/>
          <w:lang w:eastAsia="pl-PL"/>
        </w:rPr>
        <w:t xml:space="preserve">osób w grupie </w:t>
      </w:r>
      <w:r w:rsidR="005E2E83" w:rsidRPr="005459A3">
        <w:rPr>
          <w:rFonts w:eastAsia="Times New Roman" w:cs="Arial"/>
          <w:szCs w:val="19"/>
          <w:lang w:eastAsia="pl-PL"/>
        </w:rPr>
        <w:t xml:space="preserve">wieku 15–89 lat </w:t>
      </w:r>
      <w:r w:rsidR="000A3D59" w:rsidRPr="005459A3">
        <w:rPr>
          <w:rFonts w:eastAsia="Times New Roman" w:cs="Arial"/>
          <w:szCs w:val="19"/>
          <w:lang w:eastAsia="pl-PL"/>
        </w:rPr>
        <w:t xml:space="preserve">w województwie opolskim </w:t>
      </w:r>
      <w:r w:rsidRPr="005459A3">
        <w:rPr>
          <w:rFonts w:eastAsia="Times New Roman" w:cs="Arial"/>
          <w:szCs w:val="19"/>
          <w:lang w:eastAsia="pl-PL"/>
        </w:rPr>
        <w:t xml:space="preserve">w </w:t>
      </w:r>
      <w:r w:rsidR="00D05EAD" w:rsidRPr="005459A3">
        <w:rPr>
          <w:rFonts w:eastAsia="Times New Roman" w:cs="Arial"/>
          <w:szCs w:val="19"/>
          <w:lang w:eastAsia="pl-PL"/>
        </w:rPr>
        <w:t>2</w:t>
      </w:r>
      <w:r w:rsidRPr="005459A3">
        <w:rPr>
          <w:rFonts w:eastAsia="Times New Roman" w:cs="Arial"/>
          <w:szCs w:val="19"/>
          <w:lang w:eastAsia="pl-PL"/>
        </w:rPr>
        <w:t xml:space="preserve"> kwartale 202</w:t>
      </w:r>
      <w:r w:rsidR="00AC2A40" w:rsidRPr="005459A3">
        <w:rPr>
          <w:rFonts w:eastAsia="Times New Roman" w:cs="Arial"/>
          <w:szCs w:val="19"/>
          <w:lang w:eastAsia="pl-PL"/>
        </w:rPr>
        <w:t>3</w:t>
      </w:r>
      <w:r w:rsidRPr="005459A3">
        <w:rPr>
          <w:rFonts w:eastAsia="Times New Roman" w:cs="Arial"/>
          <w:szCs w:val="19"/>
          <w:lang w:eastAsia="pl-PL"/>
        </w:rPr>
        <w:t xml:space="preserve"> r. </w:t>
      </w:r>
      <w:r w:rsidRPr="0024136B">
        <w:rPr>
          <w:rFonts w:eastAsia="Times New Roman" w:cs="Arial"/>
          <w:szCs w:val="19"/>
          <w:lang w:eastAsia="pl-PL"/>
        </w:rPr>
        <w:t>kształtował</w:t>
      </w:r>
      <w:r w:rsidRPr="005459A3">
        <w:rPr>
          <w:rFonts w:eastAsia="Times New Roman" w:cs="Arial"/>
          <w:szCs w:val="19"/>
          <w:lang w:eastAsia="pl-PL"/>
        </w:rPr>
        <w:t xml:space="preserve"> się na poziomie </w:t>
      </w:r>
      <w:r w:rsidR="0061634D" w:rsidRPr="005459A3">
        <w:rPr>
          <w:rFonts w:eastAsia="Times New Roman" w:cs="Arial"/>
          <w:szCs w:val="19"/>
          <w:lang w:eastAsia="pl-PL"/>
        </w:rPr>
        <w:t>55,8</w:t>
      </w:r>
      <w:r w:rsidRPr="005459A3">
        <w:rPr>
          <w:rFonts w:eastAsia="Times New Roman" w:cs="Arial"/>
          <w:szCs w:val="19"/>
          <w:lang w:eastAsia="pl-PL"/>
        </w:rPr>
        <w:t>%</w:t>
      </w:r>
      <w:r w:rsidR="009F3D16" w:rsidRPr="005459A3">
        <w:rPr>
          <w:rFonts w:eastAsia="Times New Roman" w:cs="Arial"/>
          <w:szCs w:val="19"/>
          <w:lang w:eastAsia="pl-PL"/>
        </w:rPr>
        <w:t xml:space="preserve"> i jego wartość </w:t>
      </w:r>
      <w:r w:rsidR="00D14BD9" w:rsidRPr="005459A3">
        <w:rPr>
          <w:rFonts w:eastAsia="Times New Roman" w:cs="Arial"/>
          <w:szCs w:val="19"/>
          <w:lang w:eastAsia="pl-PL"/>
        </w:rPr>
        <w:br/>
      </w:r>
      <w:r w:rsidR="0061634D" w:rsidRPr="005459A3">
        <w:rPr>
          <w:rFonts w:eastAsia="Times New Roman" w:cs="Arial"/>
          <w:szCs w:val="19"/>
          <w:lang w:eastAsia="pl-PL"/>
        </w:rPr>
        <w:t>zmniejszyła</w:t>
      </w:r>
      <w:r w:rsidR="009F3D16" w:rsidRPr="005459A3">
        <w:rPr>
          <w:rFonts w:eastAsia="Times New Roman" w:cs="Arial"/>
          <w:szCs w:val="19"/>
          <w:lang w:eastAsia="pl-PL"/>
        </w:rPr>
        <w:t xml:space="preserve"> się w skali kwartału </w:t>
      </w:r>
      <w:r w:rsidR="005459A3" w:rsidRPr="005459A3">
        <w:rPr>
          <w:rFonts w:eastAsia="Times New Roman" w:cs="Arial"/>
          <w:szCs w:val="19"/>
          <w:lang w:eastAsia="pl-PL"/>
        </w:rPr>
        <w:t xml:space="preserve">oraz </w:t>
      </w:r>
      <w:r w:rsidR="005459A3" w:rsidRPr="00D82B63">
        <w:rPr>
          <w:rFonts w:eastAsia="Times New Roman" w:cs="Arial"/>
          <w:szCs w:val="19"/>
          <w:lang w:eastAsia="pl-PL"/>
        </w:rPr>
        <w:t xml:space="preserve">roku </w:t>
      </w:r>
      <w:r w:rsidR="009F3D16" w:rsidRPr="00D82B63">
        <w:rPr>
          <w:rFonts w:eastAsia="Times New Roman" w:cs="Arial"/>
          <w:szCs w:val="19"/>
          <w:lang w:eastAsia="pl-PL"/>
        </w:rPr>
        <w:t>(</w:t>
      </w:r>
      <w:r w:rsidR="000E1B97" w:rsidRPr="00D82B63">
        <w:rPr>
          <w:rFonts w:eastAsia="Times New Roman" w:cs="Arial"/>
          <w:szCs w:val="19"/>
          <w:lang w:eastAsia="pl-PL"/>
        </w:rPr>
        <w:t xml:space="preserve">odpowiednio: </w:t>
      </w:r>
      <w:r w:rsidR="009F3D16" w:rsidRPr="00D82B63">
        <w:rPr>
          <w:rFonts w:eastAsia="Times New Roman" w:cs="Arial"/>
          <w:szCs w:val="19"/>
          <w:lang w:eastAsia="pl-PL"/>
        </w:rPr>
        <w:t xml:space="preserve">o </w:t>
      </w:r>
      <w:r w:rsidR="0061634D" w:rsidRPr="00D82B63">
        <w:rPr>
          <w:rFonts w:eastAsia="Times New Roman" w:cs="Arial"/>
          <w:szCs w:val="19"/>
          <w:lang w:eastAsia="pl-PL"/>
        </w:rPr>
        <w:t>1,1</w:t>
      </w:r>
      <w:r w:rsidR="009F3D16" w:rsidRPr="00D82B63">
        <w:rPr>
          <w:rFonts w:eastAsia="Times New Roman" w:cs="Arial"/>
          <w:szCs w:val="19"/>
          <w:lang w:eastAsia="pl-PL"/>
        </w:rPr>
        <w:t xml:space="preserve"> p. proc</w:t>
      </w:r>
      <w:r w:rsidR="005459A3" w:rsidRPr="005459A3">
        <w:rPr>
          <w:rFonts w:eastAsia="Times New Roman" w:cs="Arial"/>
          <w:szCs w:val="19"/>
          <w:lang w:eastAsia="pl-PL"/>
        </w:rPr>
        <w:t>. i o 1,0 p. proc.), natomiast wzrosła</w:t>
      </w:r>
      <w:r w:rsidR="000E1B97">
        <w:rPr>
          <w:rFonts w:eastAsia="Times New Roman" w:cs="Arial"/>
          <w:szCs w:val="19"/>
          <w:lang w:eastAsia="pl-PL"/>
        </w:rPr>
        <w:t xml:space="preserve"> </w:t>
      </w:r>
      <w:r w:rsidR="005459A3" w:rsidRPr="005459A3">
        <w:rPr>
          <w:rFonts w:eastAsia="Times New Roman" w:cs="Arial"/>
          <w:szCs w:val="19"/>
          <w:lang w:eastAsia="pl-PL"/>
        </w:rPr>
        <w:t>w</w:t>
      </w:r>
      <w:r w:rsidR="009F3D16" w:rsidRPr="005459A3">
        <w:rPr>
          <w:rFonts w:eastAsia="Times New Roman" w:cs="Arial"/>
          <w:szCs w:val="19"/>
          <w:lang w:eastAsia="pl-PL"/>
        </w:rPr>
        <w:t xml:space="preserve"> porównaniu z</w:t>
      </w:r>
      <w:r w:rsidR="00AC346C" w:rsidRPr="005459A3">
        <w:rPr>
          <w:rFonts w:eastAsia="Times New Roman" w:cs="Arial"/>
          <w:szCs w:val="19"/>
          <w:lang w:eastAsia="pl-PL"/>
        </w:rPr>
        <w:t xml:space="preserve"> </w:t>
      </w:r>
      <w:r w:rsidR="005459A3" w:rsidRPr="005459A3">
        <w:rPr>
          <w:rFonts w:eastAsia="Times New Roman" w:cs="Arial"/>
          <w:szCs w:val="19"/>
          <w:lang w:eastAsia="pl-PL"/>
        </w:rPr>
        <w:t>2</w:t>
      </w:r>
      <w:r w:rsidR="00AC346C" w:rsidRPr="005459A3">
        <w:rPr>
          <w:rFonts w:eastAsia="Times New Roman" w:cs="Arial"/>
          <w:szCs w:val="19"/>
          <w:lang w:eastAsia="pl-PL"/>
        </w:rPr>
        <w:t xml:space="preserve"> kwarta</w:t>
      </w:r>
      <w:r w:rsidR="009F3D16" w:rsidRPr="005459A3">
        <w:rPr>
          <w:rFonts w:eastAsia="Times New Roman" w:cs="Arial"/>
          <w:szCs w:val="19"/>
          <w:lang w:eastAsia="pl-PL"/>
        </w:rPr>
        <w:t>łem</w:t>
      </w:r>
      <w:r w:rsidR="00AC346C" w:rsidRPr="005459A3">
        <w:rPr>
          <w:rFonts w:eastAsia="Times New Roman" w:cs="Arial"/>
          <w:szCs w:val="19"/>
          <w:lang w:eastAsia="pl-PL"/>
        </w:rPr>
        <w:t xml:space="preserve"> 2015 r.</w:t>
      </w:r>
      <w:r w:rsidR="009F3D16" w:rsidRPr="005459A3">
        <w:rPr>
          <w:rFonts w:eastAsia="Times New Roman" w:cs="Arial"/>
          <w:szCs w:val="19"/>
          <w:lang w:eastAsia="pl-PL"/>
        </w:rPr>
        <w:t xml:space="preserve"> (o </w:t>
      </w:r>
      <w:r w:rsidR="005459A3" w:rsidRPr="005459A3">
        <w:rPr>
          <w:rFonts w:eastAsia="Times New Roman" w:cs="Arial"/>
          <w:szCs w:val="19"/>
          <w:lang w:eastAsia="pl-PL"/>
        </w:rPr>
        <w:t>1</w:t>
      </w:r>
      <w:r w:rsidR="009F3D16" w:rsidRPr="005459A3">
        <w:rPr>
          <w:rFonts w:eastAsia="Times New Roman" w:cs="Arial"/>
          <w:szCs w:val="19"/>
          <w:lang w:eastAsia="pl-PL"/>
        </w:rPr>
        <w:t>,9 p. proc.).</w:t>
      </w:r>
    </w:p>
    <w:p w:rsidR="00F54025" w:rsidRPr="009E454C" w:rsidRDefault="00E41669" w:rsidP="00640F7A">
      <w:pPr>
        <w:pStyle w:val="tytuwykresu"/>
        <w:tabs>
          <w:tab w:val="left" w:pos="993"/>
        </w:tabs>
        <w:spacing w:before="360"/>
        <w:rPr>
          <w:rFonts w:eastAsia="Times New Roman" w:cs="Arial"/>
          <w:spacing w:val="0"/>
          <w:szCs w:val="18"/>
          <w:lang w:eastAsia="pl-PL"/>
        </w:rPr>
      </w:pPr>
      <w:r w:rsidRPr="009E454C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49024" behindDoc="0" locked="0" layoutInCell="1" allowOverlap="1" wp14:anchorId="25AF32FD" wp14:editId="4D43DFB3">
            <wp:simplePos x="0" y="0"/>
            <wp:positionH relativeFrom="column">
              <wp:posOffset>289229</wp:posOffset>
            </wp:positionH>
            <wp:positionV relativeFrom="paragraph">
              <wp:posOffset>360680</wp:posOffset>
            </wp:positionV>
            <wp:extent cx="4600284" cy="2461871"/>
            <wp:effectExtent l="0" t="0" r="0" b="0"/>
            <wp:wrapNone/>
            <wp:docPr id="22" name="Obraz 22" descr="Na wykresie liniowym zaprezentowano współczynnik aktywności zawodowej osób w wieku 15–89 lat od 1 kwartału 2015 r. do 2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284" cy="2461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025" w:rsidRPr="009E454C">
        <w:rPr>
          <w:szCs w:val="18"/>
        </w:rPr>
        <w:t>Wykres 1.</w:t>
      </w:r>
      <w:r w:rsidR="00F54025" w:rsidRPr="009E454C">
        <w:rPr>
          <w:szCs w:val="18"/>
          <w:shd w:val="clear" w:color="auto" w:fill="FFFFFF"/>
        </w:rPr>
        <w:t xml:space="preserve">  </w:t>
      </w:r>
      <w:r w:rsidR="00F54025" w:rsidRPr="009E454C">
        <w:rPr>
          <w:rFonts w:eastAsia="Times New Roman" w:cs="Arial"/>
          <w:spacing w:val="0"/>
          <w:szCs w:val="18"/>
          <w:lang w:eastAsia="pl-PL"/>
        </w:rPr>
        <w:t xml:space="preserve">Współczynnik aktywności zawodowej </w:t>
      </w:r>
      <w:r w:rsidR="00315DEB" w:rsidRPr="009E454C">
        <w:rPr>
          <w:rFonts w:eastAsia="Times New Roman" w:cs="Arial"/>
          <w:spacing w:val="0"/>
          <w:szCs w:val="18"/>
          <w:lang w:eastAsia="pl-PL"/>
        </w:rPr>
        <w:t>osób w wieku 15–89 lat według kwartałów</w:t>
      </w:r>
      <w:r w:rsidR="00F54025" w:rsidRPr="009E454C">
        <w:rPr>
          <w:rFonts w:eastAsia="Times New Roman" w:cs="Arial"/>
          <w:spacing w:val="0"/>
          <w:szCs w:val="18"/>
          <w:lang w:eastAsia="pl-PL"/>
        </w:rPr>
        <w:t xml:space="preserve"> </w:t>
      </w: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F54025" w:rsidRDefault="00F54025" w:rsidP="004C644C">
      <w:pPr>
        <w:rPr>
          <w:rFonts w:eastAsia="Times New Roman" w:cs="Arial"/>
          <w:szCs w:val="19"/>
          <w:lang w:eastAsia="pl-PL"/>
        </w:rPr>
      </w:pPr>
    </w:p>
    <w:p w:rsidR="003B208B" w:rsidRDefault="003B208B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324ED3" w:rsidRDefault="00324ED3" w:rsidP="004C644C">
      <w:pPr>
        <w:rPr>
          <w:rFonts w:eastAsia="Times New Roman" w:cs="Arial"/>
          <w:szCs w:val="19"/>
          <w:lang w:eastAsia="pl-PL"/>
        </w:rPr>
      </w:pPr>
    </w:p>
    <w:p w:rsidR="002F386D" w:rsidRDefault="002F386D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:rsidR="004C644C" w:rsidRPr="009E454C" w:rsidRDefault="008F7FBC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CA7133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2BE1EE49" wp14:editId="157F362C">
                <wp:simplePos x="0" y="0"/>
                <wp:positionH relativeFrom="column">
                  <wp:posOffset>5242560</wp:posOffset>
                </wp:positionH>
                <wp:positionV relativeFrom="paragraph">
                  <wp:posOffset>-90805</wp:posOffset>
                </wp:positionV>
                <wp:extent cx="1784350" cy="603250"/>
                <wp:effectExtent l="0" t="0" r="0" b="6350"/>
                <wp:wrapTight wrapText="bothSides">
                  <wp:wrapPolygon edited="0">
                    <wp:start x="692" y="0"/>
                    <wp:lineTo x="692" y="21145"/>
                    <wp:lineTo x="20754" y="21145"/>
                    <wp:lineTo x="20754" y="0"/>
                    <wp:lineTo x="692" y="0"/>
                  </wp:wrapPolygon>
                </wp:wrapTight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8D7190" w:rsidRDefault="000E243C" w:rsidP="00D81C4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1EE49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412.8pt;margin-top:-7.15pt;width:140.5pt;height:47.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" filled="f" stroked="f">
                <v:textbox>
                  <w:txbxContent>
                    <w:p w:rsidR="000E243C" w:rsidRPr="008D7190" w:rsidRDefault="000E243C" w:rsidP="00D81C4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C644C" w:rsidRPr="00CA7133">
        <w:rPr>
          <w:rFonts w:eastAsia="Times New Roman" w:cs="Arial"/>
          <w:szCs w:val="19"/>
          <w:lang w:eastAsia="pl-PL"/>
        </w:rPr>
        <w:t xml:space="preserve">Udział osób aktywnych zawodowo w ogólnej liczbie osób w grupie wieku 15–89 </w:t>
      </w:r>
      <w:r w:rsidR="00BF4575" w:rsidRPr="00CA7133">
        <w:rPr>
          <w:rFonts w:eastAsia="Times New Roman" w:cs="Arial"/>
          <w:szCs w:val="19"/>
          <w:lang w:eastAsia="pl-PL"/>
        </w:rPr>
        <w:t xml:space="preserve">lat </w:t>
      </w:r>
      <w:r w:rsidR="00D14BD9" w:rsidRPr="00CA7133">
        <w:rPr>
          <w:rFonts w:eastAsia="Times New Roman" w:cs="Arial"/>
          <w:szCs w:val="19"/>
          <w:lang w:eastAsia="pl-PL"/>
        </w:rPr>
        <w:br/>
      </w:r>
      <w:r w:rsidR="00BF4575" w:rsidRPr="00CA7133">
        <w:rPr>
          <w:rFonts w:eastAsia="Times New Roman" w:cs="Arial"/>
          <w:szCs w:val="19"/>
          <w:lang w:eastAsia="pl-PL"/>
        </w:rPr>
        <w:t xml:space="preserve">w </w:t>
      </w:r>
      <w:r w:rsidR="00036AC2" w:rsidRPr="00CA7133">
        <w:rPr>
          <w:rFonts w:eastAsia="Times New Roman" w:cs="Arial"/>
          <w:szCs w:val="19"/>
          <w:lang w:eastAsia="pl-PL"/>
        </w:rPr>
        <w:t>2</w:t>
      </w:r>
      <w:r w:rsidR="00BF4575" w:rsidRPr="00CA7133">
        <w:rPr>
          <w:rFonts w:eastAsia="Times New Roman" w:cs="Arial"/>
          <w:szCs w:val="19"/>
          <w:lang w:eastAsia="pl-PL"/>
        </w:rPr>
        <w:t xml:space="preserve"> kwartale 2023 r.</w:t>
      </w:r>
      <w:r w:rsidR="004C644C" w:rsidRPr="00CA7133">
        <w:rPr>
          <w:rFonts w:eastAsia="Times New Roman" w:cs="Arial"/>
          <w:szCs w:val="19"/>
          <w:lang w:eastAsia="pl-PL"/>
        </w:rPr>
        <w:t xml:space="preserve"> </w:t>
      </w:r>
      <w:r w:rsidR="00BD6D1C" w:rsidRPr="00CA7133">
        <w:rPr>
          <w:rFonts w:eastAsia="Times New Roman" w:cs="Arial"/>
          <w:szCs w:val="19"/>
          <w:lang w:eastAsia="pl-PL"/>
        </w:rPr>
        <w:t>był</w:t>
      </w:r>
      <w:r w:rsidR="004C644C" w:rsidRPr="00CA7133">
        <w:rPr>
          <w:rFonts w:eastAsia="Times New Roman" w:cs="Arial"/>
          <w:szCs w:val="19"/>
          <w:lang w:eastAsia="pl-PL"/>
        </w:rPr>
        <w:t xml:space="preserve"> wyższy wśród mężczyzn i wynosił </w:t>
      </w:r>
      <w:r w:rsidR="00CA7133" w:rsidRPr="00CA7133">
        <w:rPr>
          <w:rFonts w:eastAsia="Times New Roman" w:cs="Arial"/>
          <w:szCs w:val="19"/>
          <w:lang w:eastAsia="pl-PL"/>
        </w:rPr>
        <w:t>63,8</w:t>
      </w:r>
      <w:r w:rsidR="000A3D59" w:rsidRPr="00CA7133">
        <w:rPr>
          <w:rFonts w:eastAsia="Times New Roman" w:cs="Arial"/>
          <w:szCs w:val="19"/>
          <w:lang w:eastAsia="pl-PL"/>
        </w:rPr>
        <w:t>%</w:t>
      </w:r>
      <w:r w:rsidR="004C644C" w:rsidRPr="00CA7133">
        <w:rPr>
          <w:rFonts w:eastAsia="Times New Roman" w:cs="Arial"/>
          <w:szCs w:val="19"/>
          <w:lang w:eastAsia="pl-PL"/>
        </w:rPr>
        <w:t xml:space="preserve">, natomiast w populacji kobiet odsetek ten kształtował się na poziomie </w:t>
      </w:r>
      <w:r w:rsidR="00CA7133" w:rsidRPr="00CA7133">
        <w:rPr>
          <w:rFonts w:eastAsia="Times New Roman" w:cs="Arial"/>
          <w:szCs w:val="19"/>
          <w:lang w:eastAsia="pl-PL"/>
        </w:rPr>
        <w:t>48,6</w:t>
      </w:r>
      <w:r w:rsidR="004C644C" w:rsidRPr="00CA7133">
        <w:rPr>
          <w:rFonts w:eastAsia="Times New Roman" w:cs="Arial"/>
          <w:szCs w:val="19"/>
          <w:lang w:eastAsia="pl-PL"/>
        </w:rPr>
        <w:t xml:space="preserve">%. Biorąc pod uwagę miejsce </w:t>
      </w:r>
      <w:r w:rsidR="004C644C" w:rsidRPr="009E454C">
        <w:rPr>
          <w:rFonts w:eastAsia="Times New Roman" w:cs="Arial"/>
          <w:szCs w:val="19"/>
          <w:lang w:eastAsia="pl-PL"/>
        </w:rPr>
        <w:t>zamieszkania omawiany miernik większy był wśród mieszkańców wsi niż miast (</w:t>
      </w:r>
      <w:r w:rsidR="00CA7133" w:rsidRPr="009E454C">
        <w:rPr>
          <w:rFonts w:eastAsia="Times New Roman" w:cs="Arial"/>
          <w:szCs w:val="19"/>
          <w:lang w:eastAsia="pl-PL"/>
        </w:rPr>
        <w:t>57,6</w:t>
      </w:r>
      <w:r w:rsidR="004C644C" w:rsidRPr="009E454C">
        <w:rPr>
          <w:rFonts w:eastAsia="Times New Roman" w:cs="Arial"/>
          <w:szCs w:val="19"/>
          <w:lang w:eastAsia="pl-PL"/>
        </w:rPr>
        <w:t xml:space="preserve">% wobec </w:t>
      </w:r>
      <w:r w:rsidR="00CA7133" w:rsidRPr="009E454C">
        <w:rPr>
          <w:rFonts w:eastAsia="Times New Roman" w:cs="Arial"/>
          <w:szCs w:val="19"/>
          <w:lang w:eastAsia="pl-PL"/>
        </w:rPr>
        <w:t>54,5</w:t>
      </w:r>
      <w:r w:rsidR="004C644C" w:rsidRPr="009E454C">
        <w:rPr>
          <w:rFonts w:eastAsia="Times New Roman" w:cs="Arial"/>
          <w:szCs w:val="19"/>
          <w:lang w:eastAsia="pl-PL"/>
        </w:rPr>
        <w:t>%).</w:t>
      </w:r>
    </w:p>
    <w:p w:rsidR="00236C91" w:rsidRPr="0099503D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A63303">
        <w:rPr>
          <w:rFonts w:eastAsia="Times New Roman" w:cs="Arial"/>
          <w:szCs w:val="19"/>
          <w:lang w:eastAsia="pl-PL"/>
        </w:rPr>
        <w:t>Uwzględniając grupy wieku</w:t>
      </w:r>
      <w:r w:rsidR="009B6907">
        <w:rPr>
          <w:rFonts w:eastAsia="Times New Roman" w:cs="Arial"/>
          <w:szCs w:val="19"/>
          <w:lang w:eastAsia="pl-PL"/>
        </w:rPr>
        <w:t xml:space="preserve">, </w:t>
      </w:r>
      <w:r w:rsidRPr="00A63303">
        <w:rPr>
          <w:rFonts w:eastAsia="Times New Roman" w:cs="Arial"/>
          <w:szCs w:val="19"/>
          <w:lang w:eastAsia="pl-PL"/>
        </w:rPr>
        <w:t xml:space="preserve">odnotowano zróżnicowany stopień aktywności ekonomicznej. Największa wartość współczynnika aktywności zawodowej w województwie opolskim wystąpiła w przypadku osób w grupie wieku </w:t>
      </w:r>
      <w:r w:rsidR="00E63AAA" w:rsidRPr="00A63303">
        <w:rPr>
          <w:rFonts w:eastAsia="Times New Roman" w:cs="Arial"/>
          <w:szCs w:val="19"/>
          <w:lang w:eastAsia="pl-PL"/>
        </w:rPr>
        <w:t>35</w:t>
      </w:r>
      <w:r w:rsidRPr="00A63303">
        <w:rPr>
          <w:rFonts w:eastAsia="Times New Roman" w:cs="Arial"/>
          <w:szCs w:val="19"/>
          <w:lang w:eastAsia="pl-PL"/>
        </w:rPr>
        <w:t>–</w:t>
      </w:r>
      <w:r w:rsidR="00E63AAA" w:rsidRPr="00A63303">
        <w:rPr>
          <w:rFonts w:eastAsia="Times New Roman" w:cs="Arial"/>
          <w:szCs w:val="19"/>
          <w:lang w:eastAsia="pl-PL"/>
        </w:rPr>
        <w:t>44</w:t>
      </w:r>
      <w:r w:rsidRPr="00A63303">
        <w:rPr>
          <w:rFonts w:eastAsia="Times New Roman" w:cs="Arial"/>
          <w:szCs w:val="19"/>
          <w:lang w:eastAsia="pl-PL"/>
        </w:rPr>
        <w:t xml:space="preserve"> lata (</w:t>
      </w:r>
      <w:r w:rsidR="00E63AAA" w:rsidRPr="00A63303">
        <w:rPr>
          <w:rFonts w:eastAsia="Times New Roman" w:cs="Arial"/>
          <w:szCs w:val="19"/>
          <w:lang w:eastAsia="pl-PL"/>
        </w:rPr>
        <w:t>90,3</w:t>
      </w:r>
      <w:r w:rsidRPr="00A63303">
        <w:rPr>
          <w:rFonts w:eastAsia="Times New Roman" w:cs="Arial"/>
          <w:szCs w:val="19"/>
          <w:lang w:eastAsia="pl-PL"/>
        </w:rPr>
        <w:t xml:space="preserve">%) i </w:t>
      </w:r>
      <w:r w:rsidRPr="00D41BB9">
        <w:rPr>
          <w:rFonts w:eastAsia="Times New Roman" w:cs="Arial"/>
          <w:szCs w:val="19"/>
          <w:lang w:eastAsia="pl-PL"/>
        </w:rPr>
        <w:t>kształtowała</w:t>
      </w:r>
      <w:r w:rsidRPr="00A63303">
        <w:rPr>
          <w:rFonts w:eastAsia="Times New Roman" w:cs="Arial"/>
          <w:szCs w:val="19"/>
          <w:lang w:eastAsia="pl-PL"/>
        </w:rPr>
        <w:t xml:space="preserve"> się na</w:t>
      </w:r>
      <w:r w:rsidR="00CA6D0A" w:rsidRPr="00A63303">
        <w:rPr>
          <w:rFonts w:eastAsia="Times New Roman" w:cs="Arial"/>
          <w:szCs w:val="19"/>
          <w:lang w:eastAsia="pl-PL"/>
        </w:rPr>
        <w:t xml:space="preserve"> </w:t>
      </w:r>
      <w:r w:rsidRPr="00A63303">
        <w:rPr>
          <w:rFonts w:eastAsia="Times New Roman" w:cs="Arial"/>
          <w:szCs w:val="19"/>
          <w:lang w:eastAsia="pl-PL"/>
        </w:rPr>
        <w:t xml:space="preserve">poziomie </w:t>
      </w:r>
      <w:r w:rsidR="00A63303" w:rsidRPr="00A63303">
        <w:rPr>
          <w:rFonts w:eastAsia="Times New Roman" w:cs="Arial"/>
          <w:szCs w:val="19"/>
          <w:lang w:eastAsia="pl-PL"/>
        </w:rPr>
        <w:t xml:space="preserve">wyższym (o 2,0 p. proc.) </w:t>
      </w:r>
      <w:r w:rsidR="00CA6D0A" w:rsidRPr="00A63303">
        <w:rPr>
          <w:rFonts w:eastAsia="Times New Roman" w:cs="Arial"/>
          <w:szCs w:val="19"/>
          <w:lang w:eastAsia="pl-PL"/>
        </w:rPr>
        <w:t>niż w poprzednim kwartale</w:t>
      </w:r>
      <w:r w:rsidR="00A63303" w:rsidRPr="00A63303">
        <w:rPr>
          <w:rFonts w:eastAsia="Times New Roman" w:cs="Arial"/>
          <w:szCs w:val="19"/>
          <w:lang w:eastAsia="pl-PL"/>
        </w:rPr>
        <w:t xml:space="preserve">, natomiast niższym </w:t>
      </w:r>
      <w:r w:rsidR="00670AF0" w:rsidRPr="00A63303">
        <w:rPr>
          <w:rFonts w:eastAsia="Times New Roman" w:cs="Arial"/>
          <w:szCs w:val="19"/>
          <w:lang w:eastAsia="pl-PL"/>
        </w:rPr>
        <w:t xml:space="preserve">(o </w:t>
      </w:r>
      <w:r w:rsidR="00A63303" w:rsidRPr="00A63303">
        <w:rPr>
          <w:rFonts w:eastAsia="Times New Roman" w:cs="Arial"/>
          <w:szCs w:val="19"/>
          <w:lang w:eastAsia="pl-PL"/>
        </w:rPr>
        <w:t>0,3</w:t>
      </w:r>
      <w:r w:rsidR="00670AF0" w:rsidRPr="00A63303">
        <w:rPr>
          <w:rFonts w:eastAsia="Times New Roman" w:cs="Arial"/>
          <w:szCs w:val="19"/>
          <w:lang w:eastAsia="pl-PL"/>
        </w:rPr>
        <w:t xml:space="preserve"> p. proc.) </w:t>
      </w:r>
      <w:r w:rsidR="00552A9D">
        <w:rPr>
          <w:rFonts w:eastAsia="Times New Roman" w:cs="Arial"/>
          <w:szCs w:val="19"/>
          <w:lang w:eastAsia="pl-PL"/>
        </w:rPr>
        <w:br/>
      </w:r>
      <w:r w:rsidR="00A63303" w:rsidRPr="00A63303">
        <w:rPr>
          <w:rFonts w:eastAsia="Times New Roman" w:cs="Arial"/>
          <w:szCs w:val="19"/>
          <w:lang w:eastAsia="pl-PL"/>
        </w:rPr>
        <w:t xml:space="preserve">w porównaniu </w:t>
      </w:r>
      <w:r w:rsidR="00670AF0" w:rsidRPr="00A63303">
        <w:rPr>
          <w:rFonts w:eastAsia="Times New Roman" w:cs="Arial"/>
          <w:szCs w:val="19"/>
          <w:lang w:eastAsia="pl-PL"/>
        </w:rPr>
        <w:t xml:space="preserve">z </w:t>
      </w:r>
      <w:r w:rsidR="00CA6D0A" w:rsidRPr="00A63303">
        <w:rPr>
          <w:rFonts w:eastAsia="Times New Roman" w:cs="Arial"/>
          <w:szCs w:val="19"/>
          <w:lang w:eastAsia="pl-PL"/>
        </w:rPr>
        <w:t>analogicznym okres</w:t>
      </w:r>
      <w:r w:rsidR="00670AF0" w:rsidRPr="00A63303">
        <w:rPr>
          <w:rFonts w:eastAsia="Times New Roman" w:cs="Arial"/>
          <w:szCs w:val="19"/>
          <w:lang w:eastAsia="pl-PL"/>
        </w:rPr>
        <w:t>em</w:t>
      </w:r>
      <w:r w:rsidR="00CA6D0A" w:rsidRPr="00A63303">
        <w:rPr>
          <w:rFonts w:eastAsia="Times New Roman" w:cs="Arial"/>
          <w:szCs w:val="19"/>
          <w:lang w:eastAsia="pl-PL"/>
        </w:rPr>
        <w:t xml:space="preserve"> 2022 r.</w:t>
      </w:r>
      <w:r w:rsidR="00A04213" w:rsidRPr="00A63303">
        <w:rPr>
          <w:rFonts w:eastAsia="Times New Roman" w:cs="Arial"/>
          <w:szCs w:val="19"/>
          <w:lang w:eastAsia="pl-PL"/>
        </w:rPr>
        <w:t xml:space="preserve"> </w:t>
      </w:r>
      <w:r w:rsidRPr="0099503D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Pr="0099503D">
        <w:rPr>
          <w:rFonts w:eastAsia="Times New Roman" w:cs="Arial"/>
          <w:szCs w:val="19"/>
          <w:lang w:eastAsia="pl-PL"/>
        </w:rPr>
        <w:t xml:space="preserve">współczynnik aktywności zawodowej odnotowano w grupie osób w wieku </w:t>
      </w:r>
      <w:r w:rsidR="0078331E" w:rsidRPr="0099503D">
        <w:rPr>
          <w:rFonts w:eastAsia="Times New Roman" w:cs="Arial"/>
          <w:szCs w:val="19"/>
          <w:lang w:eastAsia="pl-PL"/>
        </w:rPr>
        <w:t>55</w:t>
      </w:r>
      <w:r w:rsidRPr="0099503D">
        <w:rPr>
          <w:rFonts w:eastAsia="Times New Roman" w:cs="Arial"/>
          <w:szCs w:val="19"/>
          <w:lang w:eastAsia="pl-PL"/>
        </w:rPr>
        <w:t>–</w:t>
      </w:r>
      <w:r w:rsidR="0078331E" w:rsidRPr="0099503D">
        <w:rPr>
          <w:rFonts w:eastAsia="Times New Roman" w:cs="Arial"/>
          <w:szCs w:val="19"/>
          <w:lang w:eastAsia="pl-PL"/>
        </w:rPr>
        <w:t>89</w:t>
      </w:r>
      <w:r w:rsidRPr="0099503D">
        <w:rPr>
          <w:rFonts w:eastAsia="Times New Roman" w:cs="Arial"/>
          <w:szCs w:val="19"/>
          <w:lang w:eastAsia="pl-PL"/>
        </w:rPr>
        <w:t xml:space="preserve"> lat (</w:t>
      </w:r>
      <w:r w:rsidR="004E5370" w:rsidRPr="0099503D">
        <w:rPr>
          <w:rFonts w:eastAsia="Times New Roman" w:cs="Arial"/>
          <w:szCs w:val="19"/>
          <w:lang w:eastAsia="pl-PL"/>
        </w:rPr>
        <w:t>26,1</w:t>
      </w:r>
      <w:r w:rsidRPr="0099503D">
        <w:rPr>
          <w:rFonts w:eastAsia="Times New Roman" w:cs="Arial"/>
          <w:szCs w:val="19"/>
          <w:lang w:eastAsia="pl-PL"/>
        </w:rPr>
        <w:t xml:space="preserve">%), a jego wartość </w:t>
      </w:r>
      <w:r w:rsidR="004E5370" w:rsidRPr="0099503D">
        <w:rPr>
          <w:rFonts w:eastAsia="Times New Roman" w:cs="Arial"/>
          <w:szCs w:val="19"/>
          <w:lang w:eastAsia="pl-PL"/>
        </w:rPr>
        <w:t>zwiększyła się</w:t>
      </w:r>
      <w:r w:rsidR="00DC0E83" w:rsidRPr="0099503D">
        <w:rPr>
          <w:rFonts w:eastAsia="Times New Roman" w:cs="Arial"/>
          <w:szCs w:val="19"/>
          <w:lang w:eastAsia="pl-PL"/>
        </w:rPr>
        <w:t xml:space="preserve"> </w:t>
      </w:r>
      <w:r w:rsidRPr="0099503D">
        <w:rPr>
          <w:rFonts w:eastAsia="Times New Roman" w:cs="Arial"/>
          <w:szCs w:val="19"/>
          <w:lang w:eastAsia="pl-PL"/>
        </w:rPr>
        <w:t xml:space="preserve">w </w:t>
      </w:r>
      <w:r w:rsidR="007F44E3" w:rsidRPr="0099503D">
        <w:rPr>
          <w:rFonts w:eastAsia="Times New Roman" w:cs="Arial"/>
          <w:szCs w:val="19"/>
          <w:lang w:eastAsia="pl-PL"/>
        </w:rPr>
        <w:t>skali kwartału</w:t>
      </w:r>
      <w:r w:rsidRPr="0099503D">
        <w:rPr>
          <w:rFonts w:eastAsia="Times New Roman" w:cs="Arial"/>
          <w:szCs w:val="19"/>
          <w:lang w:eastAsia="pl-PL"/>
        </w:rPr>
        <w:t xml:space="preserve"> (o </w:t>
      </w:r>
      <w:r w:rsidR="004E5370" w:rsidRPr="0099503D">
        <w:rPr>
          <w:rFonts w:eastAsia="Times New Roman" w:cs="Arial"/>
          <w:szCs w:val="19"/>
          <w:lang w:eastAsia="pl-PL"/>
        </w:rPr>
        <w:t>0</w:t>
      </w:r>
      <w:r w:rsidR="00C014AB">
        <w:rPr>
          <w:rFonts w:eastAsia="Times New Roman" w:cs="Arial"/>
          <w:szCs w:val="19"/>
          <w:lang w:eastAsia="pl-PL"/>
        </w:rPr>
        <w:t>,</w:t>
      </w:r>
      <w:r w:rsidR="004E5370" w:rsidRPr="0099503D">
        <w:rPr>
          <w:rFonts w:eastAsia="Times New Roman" w:cs="Arial"/>
          <w:szCs w:val="19"/>
          <w:lang w:eastAsia="pl-PL"/>
        </w:rPr>
        <w:t>4</w:t>
      </w:r>
      <w:r w:rsidRPr="0099503D">
        <w:rPr>
          <w:rFonts w:eastAsia="Times New Roman" w:cs="Arial"/>
          <w:szCs w:val="19"/>
          <w:lang w:eastAsia="pl-PL"/>
        </w:rPr>
        <w:t xml:space="preserve"> p. proc.</w:t>
      </w:r>
      <w:r w:rsidR="004E5370" w:rsidRPr="0099503D">
        <w:rPr>
          <w:rFonts w:eastAsia="Times New Roman" w:cs="Arial"/>
          <w:szCs w:val="19"/>
          <w:lang w:eastAsia="pl-PL"/>
        </w:rPr>
        <w:t xml:space="preserve">), </w:t>
      </w:r>
      <w:r w:rsidR="0099503D" w:rsidRPr="0099503D">
        <w:rPr>
          <w:rFonts w:eastAsia="Times New Roman" w:cs="Arial"/>
          <w:szCs w:val="19"/>
          <w:lang w:eastAsia="pl-PL"/>
        </w:rPr>
        <w:t>natomiast</w:t>
      </w:r>
      <w:r w:rsidR="004E5370" w:rsidRPr="0099503D">
        <w:rPr>
          <w:rFonts w:eastAsia="Times New Roman" w:cs="Arial"/>
          <w:szCs w:val="19"/>
          <w:lang w:eastAsia="pl-PL"/>
        </w:rPr>
        <w:t xml:space="preserve"> zmniejszyła się </w:t>
      </w:r>
      <w:r w:rsidR="0099503D" w:rsidRPr="0099503D">
        <w:rPr>
          <w:rFonts w:eastAsia="Times New Roman" w:cs="Arial"/>
          <w:szCs w:val="19"/>
          <w:lang w:eastAsia="pl-PL"/>
        </w:rPr>
        <w:t xml:space="preserve">w zestawieniu z 2 kwartałem 2022 r. </w:t>
      </w:r>
      <w:r w:rsidR="00552A9D">
        <w:rPr>
          <w:rFonts w:eastAsia="Times New Roman" w:cs="Arial"/>
          <w:szCs w:val="19"/>
          <w:lang w:eastAsia="pl-PL"/>
        </w:rPr>
        <w:br/>
      </w:r>
      <w:bookmarkStart w:id="0" w:name="_GoBack"/>
      <w:bookmarkEnd w:id="0"/>
      <w:r w:rsidR="0099503D" w:rsidRPr="0099503D">
        <w:rPr>
          <w:rFonts w:eastAsia="Times New Roman" w:cs="Arial"/>
          <w:szCs w:val="19"/>
          <w:lang w:eastAsia="pl-PL"/>
        </w:rPr>
        <w:t>(</w:t>
      </w:r>
      <w:r w:rsidR="00670067" w:rsidRPr="0099503D">
        <w:rPr>
          <w:rFonts w:eastAsia="Times New Roman" w:cs="Arial"/>
          <w:szCs w:val="19"/>
          <w:lang w:eastAsia="pl-PL"/>
        </w:rPr>
        <w:t xml:space="preserve">o </w:t>
      </w:r>
      <w:r w:rsidR="00DF5B1A" w:rsidRPr="0099503D">
        <w:rPr>
          <w:rFonts w:eastAsia="Times New Roman" w:cs="Arial"/>
          <w:szCs w:val="19"/>
          <w:lang w:eastAsia="pl-PL"/>
        </w:rPr>
        <w:t>0</w:t>
      </w:r>
      <w:r w:rsidR="00670067" w:rsidRPr="0099503D">
        <w:rPr>
          <w:rFonts w:eastAsia="Times New Roman" w:cs="Arial"/>
          <w:szCs w:val="19"/>
          <w:lang w:eastAsia="pl-PL"/>
        </w:rPr>
        <w:t>,</w:t>
      </w:r>
      <w:r w:rsidR="0099503D" w:rsidRPr="0099503D">
        <w:rPr>
          <w:rFonts w:eastAsia="Times New Roman" w:cs="Arial"/>
          <w:szCs w:val="19"/>
          <w:lang w:eastAsia="pl-PL"/>
        </w:rPr>
        <w:t>5</w:t>
      </w:r>
      <w:r w:rsidR="00670067" w:rsidRPr="0099503D">
        <w:rPr>
          <w:rFonts w:eastAsia="Times New Roman" w:cs="Arial"/>
          <w:szCs w:val="19"/>
          <w:lang w:eastAsia="pl-PL"/>
        </w:rPr>
        <w:t xml:space="preserve"> p. proc.</w:t>
      </w:r>
      <w:r w:rsidRPr="0099503D">
        <w:rPr>
          <w:rFonts w:eastAsia="Times New Roman" w:cs="Arial"/>
          <w:szCs w:val="19"/>
          <w:lang w:eastAsia="pl-PL"/>
        </w:rPr>
        <w:t xml:space="preserve">). </w:t>
      </w:r>
    </w:p>
    <w:p w:rsidR="00D81C41" w:rsidRPr="006421F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6421F3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6421F3" w:rsidRPr="006421F3">
        <w:rPr>
          <w:rFonts w:eastAsia="Times New Roman" w:cs="Arial"/>
          <w:szCs w:val="19"/>
          <w:lang w:eastAsia="pl-PL"/>
        </w:rPr>
        <w:t>2</w:t>
      </w:r>
      <w:r w:rsidRPr="006421F3">
        <w:rPr>
          <w:rFonts w:eastAsia="Times New Roman" w:cs="Arial"/>
          <w:szCs w:val="19"/>
          <w:lang w:eastAsia="pl-PL"/>
        </w:rPr>
        <w:t xml:space="preserve"> kwartale 202</w:t>
      </w:r>
      <w:r w:rsidR="008B1D56" w:rsidRPr="006421F3">
        <w:rPr>
          <w:rFonts w:eastAsia="Times New Roman" w:cs="Arial"/>
          <w:szCs w:val="19"/>
          <w:lang w:eastAsia="pl-PL"/>
        </w:rPr>
        <w:t>3</w:t>
      </w:r>
      <w:r w:rsidRPr="006421F3">
        <w:rPr>
          <w:rFonts w:eastAsia="Times New Roman" w:cs="Arial"/>
          <w:szCs w:val="19"/>
          <w:lang w:eastAsia="pl-PL"/>
        </w:rPr>
        <w:t xml:space="preserve"> r. wynosił </w:t>
      </w:r>
      <w:r w:rsidR="006421F3" w:rsidRPr="006421F3">
        <w:rPr>
          <w:rFonts w:eastAsia="Times New Roman" w:cs="Arial"/>
          <w:szCs w:val="19"/>
          <w:lang w:eastAsia="pl-PL"/>
        </w:rPr>
        <w:t>79,4</w:t>
      </w:r>
      <w:r w:rsidRPr="006421F3">
        <w:rPr>
          <w:rFonts w:eastAsia="Times New Roman" w:cs="Arial"/>
          <w:szCs w:val="19"/>
          <w:lang w:eastAsia="pl-PL"/>
        </w:rPr>
        <w:t>%</w:t>
      </w:r>
      <w:r w:rsidR="00592224" w:rsidRPr="006421F3">
        <w:rPr>
          <w:rFonts w:eastAsia="Times New Roman" w:cs="Arial"/>
          <w:szCs w:val="19"/>
          <w:lang w:eastAsia="pl-PL"/>
        </w:rPr>
        <w:t xml:space="preserve"> </w:t>
      </w:r>
      <w:r w:rsidRPr="006421F3">
        <w:rPr>
          <w:rFonts w:eastAsia="Times New Roman" w:cs="Arial"/>
          <w:szCs w:val="19"/>
          <w:lang w:eastAsia="pl-PL"/>
        </w:rPr>
        <w:t xml:space="preserve">i jego wartość </w:t>
      </w:r>
      <w:r w:rsidR="006421F3" w:rsidRPr="006421F3">
        <w:rPr>
          <w:rFonts w:eastAsia="Times New Roman" w:cs="Arial"/>
          <w:szCs w:val="19"/>
          <w:lang w:eastAsia="pl-PL"/>
        </w:rPr>
        <w:t>zmniejszyła się</w:t>
      </w:r>
      <w:r w:rsidRPr="006421F3">
        <w:rPr>
          <w:rFonts w:eastAsia="Times New Roman" w:cs="Arial"/>
          <w:szCs w:val="19"/>
          <w:lang w:eastAsia="pl-PL"/>
        </w:rPr>
        <w:t xml:space="preserve"> wobec </w:t>
      </w:r>
      <w:r w:rsidR="006421F3" w:rsidRPr="006421F3">
        <w:rPr>
          <w:rFonts w:eastAsia="Times New Roman" w:cs="Arial"/>
          <w:szCs w:val="19"/>
          <w:lang w:eastAsia="pl-PL"/>
        </w:rPr>
        <w:t>1</w:t>
      </w:r>
      <w:r w:rsidR="00A61B71" w:rsidRPr="006421F3">
        <w:rPr>
          <w:rFonts w:eastAsia="Times New Roman" w:cs="Arial"/>
          <w:szCs w:val="19"/>
          <w:lang w:eastAsia="pl-PL"/>
        </w:rPr>
        <w:t xml:space="preserve"> </w:t>
      </w:r>
      <w:r w:rsidRPr="006421F3">
        <w:rPr>
          <w:rFonts w:eastAsia="Times New Roman" w:cs="Arial"/>
          <w:szCs w:val="19"/>
          <w:lang w:eastAsia="pl-PL"/>
        </w:rPr>
        <w:t xml:space="preserve">kwartału </w:t>
      </w:r>
      <w:r w:rsidR="00A61B71" w:rsidRPr="006421F3">
        <w:rPr>
          <w:rFonts w:eastAsia="Times New Roman" w:cs="Arial"/>
          <w:szCs w:val="19"/>
          <w:lang w:eastAsia="pl-PL"/>
        </w:rPr>
        <w:t>202</w:t>
      </w:r>
      <w:r w:rsidR="006421F3" w:rsidRPr="006421F3">
        <w:rPr>
          <w:rFonts w:eastAsia="Times New Roman" w:cs="Arial"/>
          <w:szCs w:val="19"/>
          <w:lang w:eastAsia="pl-PL"/>
        </w:rPr>
        <w:t>3</w:t>
      </w:r>
      <w:r w:rsidR="00A61B71" w:rsidRPr="006421F3">
        <w:rPr>
          <w:rFonts w:eastAsia="Times New Roman" w:cs="Arial"/>
          <w:szCs w:val="19"/>
          <w:lang w:eastAsia="pl-PL"/>
        </w:rPr>
        <w:t xml:space="preserve"> r. </w:t>
      </w:r>
      <w:r w:rsidR="00E342BC" w:rsidRPr="006421F3">
        <w:rPr>
          <w:rFonts w:eastAsia="Times New Roman" w:cs="Arial"/>
          <w:szCs w:val="19"/>
          <w:lang w:eastAsia="pl-PL"/>
        </w:rPr>
        <w:t>oraz</w:t>
      </w:r>
      <w:r w:rsidR="00592224" w:rsidRPr="006421F3">
        <w:rPr>
          <w:rFonts w:eastAsia="Times New Roman" w:cs="Arial"/>
          <w:szCs w:val="19"/>
          <w:lang w:eastAsia="pl-PL"/>
        </w:rPr>
        <w:t xml:space="preserve"> </w:t>
      </w:r>
      <w:r w:rsidR="006421F3" w:rsidRPr="006421F3">
        <w:rPr>
          <w:rFonts w:eastAsia="Times New Roman" w:cs="Arial"/>
          <w:szCs w:val="19"/>
          <w:lang w:eastAsia="pl-PL"/>
        </w:rPr>
        <w:t>2</w:t>
      </w:r>
      <w:r w:rsidR="00A61B71" w:rsidRPr="006421F3">
        <w:rPr>
          <w:rFonts w:eastAsia="Times New Roman" w:cs="Arial"/>
          <w:szCs w:val="19"/>
          <w:lang w:eastAsia="pl-PL"/>
        </w:rPr>
        <w:t xml:space="preserve"> kwartału</w:t>
      </w:r>
      <w:r w:rsidR="00592224" w:rsidRPr="006421F3">
        <w:rPr>
          <w:rFonts w:eastAsia="Times New Roman" w:cs="Arial"/>
          <w:szCs w:val="19"/>
          <w:lang w:eastAsia="pl-PL"/>
        </w:rPr>
        <w:t xml:space="preserve"> 2022 r.</w:t>
      </w:r>
      <w:r w:rsidR="00E342BC" w:rsidRPr="006421F3">
        <w:rPr>
          <w:rFonts w:eastAsia="Times New Roman" w:cs="Arial"/>
          <w:szCs w:val="19"/>
          <w:lang w:eastAsia="pl-PL"/>
        </w:rPr>
        <w:t xml:space="preserve"> (</w:t>
      </w:r>
      <w:r w:rsidR="00592224" w:rsidRPr="006421F3">
        <w:rPr>
          <w:rFonts w:eastAsia="Times New Roman" w:cs="Arial"/>
          <w:szCs w:val="19"/>
          <w:lang w:eastAsia="pl-PL"/>
        </w:rPr>
        <w:t>odpowiednio:</w:t>
      </w:r>
      <w:r w:rsidR="000A718B">
        <w:rPr>
          <w:rFonts w:eastAsia="Times New Roman" w:cs="Arial"/>
          <w:szCs w:val="19"/>
          <w:lang w:eastAsia="pl-PL"/>
        </w:rPr>
        <w:br/>
      </w:r>
      <w:r w:rsidR="00592224" w:rsidRPr="006421F3">
        <w:rPr>
          <w:rFonts w:eastAsia="Times New Roman" w:cs="Arial"/>
          <w:szCs w:val="19"/>
          <w:lang w:eastAsia="pl-PL"/>
        </w:rPr>
        <w:t xml:space="preserve">o </w:t>
      </w:r>
      <w:r w:rsidR="006421F3" w:rsidRPr="006421F3">
        <w:rPr>
          <w:rFonts w:eastAsia="Times New Roman" w:cs="Arial"/>
          <w:szCs w:val="19"/>
          <w:lang w:eastAsia="pl-PL"/>
        </w:rPr>
        <w:t>2,5</w:t>
      </w:r>
      <w:r w:rsidR="00592224" w:rsidRPr="006421F3">
        <w:rPr>
          <w:rFonts w:eastAsia="Times New Roman" w:cs="Arial"/>
          <w:szCs w:val="19"/>
          <w:lang w:eastAsia="pl-PL"/>
        </w:rPr>
        <w:t xml:space="preserve"> p. proc. oraz o</w:t>
      </w:r>
      <w:r w:rsidR="00E342BC" w:rsidRPr="006421F3">
        <w:rPr>
          <w:rFonts w:eastAsia="Times New Roman" w:cs="Arial"/>
          <w:szCs w:val="19"/>
          <w:lang w:eastAsia="pl-PL"/>
        </w:rPr>
        <w:t xml:space="preserve"> 0,</w:t>
      </w:r>
      <w:r w:rsidR="006421F3" w:rsidRPr="006421F3">
        <w:rPr>
          <w:rFonts w:eastAsia="Times New Roman" w:cs="Arial"/>
          <w:szCs w:val="19"/>
          <w:lang w:eastAsia="pl-PL"/>
        </w:rPr>
        <w:t>6</w:t>
      </w:r>
      <w:r w:rsidR="00E342BC" w:rsidRPr="006421F3">
        <w:rPr>
          <w:rFonts w:eastAsia="Times New Roman" w:cs="Arial"/>
          <w:szCs w:val="19"/>
          <w:lang w:eastAsia="pl-PL"/>
        </w:rPr>
        <w:t xml:space="preserve"> p. proc.)</w:t>
      </w:r>
      <w:r w:rsidR="00592224" w:rsidRPr="006421F3">
        <w:rPr>
          <w:rFonts w:eastAsia="Times New Roman" w:cs="Arial"/>
          <w:szCs w:val="19"/>
          <w:lang w:eastAsia="pl-PL"/>
        </w:rPr>
        <w:t>.</w:t>
      </w:r>
      <w:r w:rsidR="00E342BC" w:rsidRPr="006421F3">
        <w:rPr>
          <w:rFonts w:eastAsia="Times New Roman" w:cs="Arial"/>
          <w:szCs w:val="19"/>
          <w:lang w:eastAsia="pl-PL"/>
        </w:rPr>
        <w:t xml:space="preserve"> </w:t>
      </w:r>
      <w:r w:rsidRPr="006421F3">
        <w:rPr>
          <w:rFonts w:eastAsia="Times New Roman" w:cs="Arial"/>
          <w:szCs w:val="19"/>
          <w:lang w:eastAsia="pl-PL"/>
        </w:rPr>
        <w:t xml:space="preserve">W kraju współczynnik aktywności zawodowej dla tej grupy osób przyjmował </w:t>
      </w:r>
      <w:r w:rsidR="006421F3" w:rsidRPr="006421F3">
        <w:rPr>
          <w:rFonts w:eastAsia="Times New Roman" w:cs="Arial"/>
          <w:szCs w:val="19"/>
          <w:lang w:eastAsia="pl-PL"/>
        </w:rPr>
        <w:t>wyższą</w:t>
      </w:r>
      <w:r w:rsidRPr="006421F3">
        <w:rPr>
          <w:rFonts w:eastAsia="Times New Roman" w:cs="Arial"/>
          <w:szCs w:val="19"/>
          <w:lang w:eastAsia="pl-PL"/>
        </w:rPr>
        <w:t xml:space="preserve"> wartość niż w województwie (8</w:t>
      </w:r>
      <w:r w:rsidR="006421F3" w:rsidRPr="006421F3">
        <w:rPr>
          <w:rFonts w:eastAsia="Times New Roman" w:cs="Arial"/>
          <w:szCs w:val="19"/>
          <w:lang w:eastAsia="pl-PL"/>
        </w:rPr>
        <w:t>0</w:t>
      </w:r>
      <w:r w:rsidRPr="006421F3">
        <w:rPr>
          <w:rFonts w:eastAsia="Times New Roman" w:cs="Arial"/>
          <w:szCs w:val="19"/>
          <w:lang w:eastAsia="pl-PL"/>
        </w:rPr>
        <w:t>,</w:t>
      </w:r>
      <w:r w:rsidR="006421F3" w:rsidRPr="006421F3">
        <w:rPr>
          <w:rFonts w:eastAsia="Times New Roman" w:cs="Arial"/>
          <w:szCs w:val="19"/>
          <w:lang w:eastAsia="pl-PL"/>
        </w:rPr>
        <w:t>8</w:t>
      </w:r>
      <w:r w:rsidRPr="006421F3">
        <w:rPr>
          <w:rFonts w:eastAsia="Times New Roman" w:cs="Arial"/>
          <w:szCs w:val="19"/>
          <w:lang w:eastAsia="pl-PL"/>
        </w:rPr>
        <w:t>%</w:t>
      </w:r>
      <w:r w:rsidR="00306818" w:rsidRPr="006421F3">
        <w:rPr>
          <w:rFonts w:eastAsia="Times New Roman" w:cs="Arial"/>
          <w:szCs w:val="19"/>
          <w:lang w:eastAsia="pl-PL"/>
        </w:rPr>
        <w:t xml:space="preserve"> –</w:t>
      </w:r>
      <w:r w:rsidR="0038723D" w:rsidRPr="006421F3">
        <w:rPr>
          <w:rFonts w:eastAsia="Times New Roman" w:cs="Arial"/>
          <w:szCs w:val="19"/>
          <w:lang w:eastAsia="pl-PL"/>
        </w:rPr>
        <w:t xml:space="preserve"> </w:t>
      </w:r>
      <w:r w:rsidR="006421F3" w:rsidRPr="006421F3">
        <w:rPr>
          <w:rFonts w:eastAsia="Times New Roman" w:cs="Arial"/>
          <w:szCs w:val="19"/>
          <w:lang w:eastAsia="pl-PL"/>
        </w:rPr>
        <w:t>mniej</w:t>
      </w:r>
      <w:r w:rsidRPr="006421F3">
        <w:rPr>
          <w:rFonts w:eastAsia="Times New Roman" w:cs="Arial"/>
          <w:szCs w:val="19"/>
          <w:lang w:eastAsia="pl-PL"/>
        </w:rPr>
        <w:t xml:space="preserve"> o 0,</w:t>
      </w:r>
      <w:r w:rsidR="009643FC" w:rsidRPr="006421F3">
        <w:rPr>
          <w:rFonts w:eastAsia="Times New Roman" w:cs="Arial"/>
          <w:szCs w:val="19"/>
          <w:lang w:eastAsia="pl-PL"/>
        </w:rPr>
        <w:t>3</w:t>
      </w:r>
      <w:r w:rsidRPr="006421F3">
        <w:rPr>
          <w:rFonts w:eastAsia="Times New Roman" w:cs="Arial"/>
          <w:szCs w:val="19"/>
          <w:lang w:eastAsia="pl-PL"/>
        </w:rPr>
        <w:t xml:space="preserve"> p. proc. </w:t>
      </w:r>
      <w:r w:rsidR="000A718B">
        <w:rPr>
          <w:rFonts w:eastAsia="Times New Roman" w:cs="Arial"/>
          <w:szCs w:val="19"/>
          <w:lang w:eastAsia="pl-PL"/>
        </w:rPr>
        <w:br/>
      </w:r>
      <w:r w:rsidRPr="006421F3">
        <w:rPr>
          <w:rFonts w:eastAsia="Times New Roman" w:cs="Arial"/>
          <w:szCs w:val="19"/>
          <w:lang w:eastAsia="pl-PL"/>
        </w:rPr>
        <w:t xml:space="preserve">w porównaniu z </w:t>
      </w:r>
      <w:r w:rsidR="006421F3" w:rsidRPr="006421F3">
        <w:rPr>
          <w:rFonts w:eastAsia="Times New Roman" w:cs="Arial"/>
          <w:szCs w:val="19"/>
          <w:lang w:eastAsia="pl-PL"/>
        </w:rPr>
        <w:t>1</w:t>
      </w:r>
      <w:r w:rsidRPr="006421F3">
        <w:rPr>
          <w:rFonts w:eastAsia="Times New Roman" w:cs="Arial"/>
          <w:szCs w:val="19"/>
          <w:lang w:eastAsia="pl-PL"/>
        </w:rPr>
        <w:t xml:space="preserve"> kwartałem 202</w:t>
      </w:r>
      <w:r w:rsidR="006421F3" w:rsidRPr="006421F3">
        <w:rPr>
          <w:rFonts w:eastAsia="Times New Roman" w:cs="Arial"/>
          <w:szCs w:val="19"/>
          <w:lang w:eastAsia="pl-PL"/>
        </w:rPr>
        <w:t>3</w:t>
      </w:r>
      <w:r w:rsidRPr="006421F3">
        <w:rPr>
          <w:rFonts w:eastAsia="Times New Roman" w:cs="Arial"/>
          <w:szCs w:val="19"/>
          <w:lang w:eastAsia="pl-PL"/>
        </w:rPr>
        <w:t xml:space="preserve"> r.</w:t>
      </w:r>
      <w:r w:rsidR="006421F3" w:rsidRPr="006421F3">
        <w:rPr>
          <w:rFonts w:eastAsia="Times New Roman" w:cs="Arial"/>
          <w:szCs w:val="19"/>
          <w:lang w:eastAsia="pl-PL"/>
        </w:rPr>
        <w:t>, a więcej</w:t>
      </w:r>
      <w:r w:rsidRPr="006421F3">
        <w:rPr>
          <w:rFonts w:eastAsia="Times New Roman" w:cs="Arial"/>
          <w:szCs w:val="19"/>
          <w:lang w:eastAsia="pl-PL"/>
        </w:rPr>
        <w:t xml:space="preserve"> o </w:t>
      </w:r>
      <w:r w:rsidR="006421F3" w:rsidRPr="006421F3">
        <w:rPr>
          <w:rFonts w:eastAsia="Times New Roman" w:cs="Arial"/>
          <w:szCs w:val="19"/>
          <w:lang w:eastAsia="pl-PL"/>
        </w:rPr>
        <w:t>0,8</w:t>
      </w:r>
      <w:r w:rsidRPr="006421F3">
        <w:rPr>
          <w:rFonts w:eastAsia="Times New Roman" w:cs="Arial"/>
          <w:szCs w:val="19"/>
          <w:lang w:eastAsia="pl-PL"/>
        </w:rPr>
        <w:t xml:space="preserve"> p. proc. w stosunku do </w:t>
      </w:r>
      <w:r w:rsidR="006421F3" w:rsidRPr="006421F3">
        <w:rPr>
          <w:rFonts w:eastAsia="Times New Roman" w:cs="Arial"/>
          <w:szCs w:val="19"/>
          <w:lang w:eastAsia="pl-PL"/>
        </w:rPr>
        <w:t>2</w:t>
      </w:r>
      <w:r w:rsidRPr="006421F3">
        <w:rPr>
          <w:rFonts w:eastAsia="Times New Roman" w:cs="Arial"/>
          <w:szCs w:val="19"/>
          <w:lang w:eastAsia="pl-PL"/>
        </w:rPr>
        <w:t xml:space="preserve"> kwartału 202</w:t>
      </w:r>
      <w:r w:rsidR="009643FC" w:rsidRPr="006421F3">
        <w:rPr>
          <w:rFonts w:eastAsia="Times New Roman" w:cs="Arial"/>
          <w:szCs w:val="19"/>
          <w:lang w:eastAsia="pl-PL"/>
        </w:rPr>
        <w:t>2</w:t>
      </w:r>
      <w:r w:rsidRPr="006421F3">
        <w:rPr>
          <w:rFonts w:eastAsia="Times New Roman" w:cs="Arial"/>
          <w:szCs w:val="19"/>
          <w:lang w:eastAsia="pl-PL"/>
        </w:rPr>
        <w:t xml:space="preserve"> r.).</w:t>
      </w:r>
    </w:p>
    <w:p w:rsidR="00324ED3" w:rsidRPr="00F70AA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F70AA3">
        <w:rPr>
          <w:rFonts w:eastAsia="Times New Roman" w:cs="Arial"/>
          <w:szCs w:val="19"/>
          <w:lang w:eastAsia="pl-PL"/>
        </w:rPr>
        <w:t>Rozpatrując poziom wykształcenia, największa wartość współczynnika aktywności zawodowej wystąpiła w przypadku osób legitymujących się wykształceniem wyższym (7</w:t>
      </w:r>
      <w:r w:rsidR="001254B2" w:rsidRPr="00F70AA3">
        <w:rPr>
          <w:rFonts w:eastAsia="Times New Roman" w:cs="Arial"/>
          <w:szCs w:val="19"/>
          <w:lang w:eastAsia="pl-PL"/>
        </w:rPr>
        <w:t>7</w:t>
      </w:r>
      <w:r w:rsidRPr="00F70AA3">
        <w:rPr>
          <w:rFonts w:eastAsia="Times New Roman" w:cs="Arial"/>
          <w:szCs w:val="19"/>
          <w:lang w:eastAsia="pl-PL"/>
        </w:rPr>
        <w:t>,</w:t>
      </w:r>
      <w:r w:rsidR="00F70AA3" w:rsidRPr="00F70AA3">
        <w:rPr>
          <w:rFonts w:eastAsia="Times New Roman" w:cs="Arial"/>
          <w:szCs w:val="19"/>
          <w:lang w:eastAsia="pl-PL"/>
        </w:rPr>
        <w:t>9</w:t>
      </w:r>
      <w:r w:rsidRPr="00F70AA3">
        <w:rPr>
          <w:rFonts w:eastAsia="Times New Roman" w:cs="Arial"/>
          <w:szCs w:val="19"/>
          <w:lang w:eastAsia="pl-PL"/>
        </w:rPr>
        <w:t xml:space="preserve">%) </w:t>
      </w:r>
      <w:r w:rsidR="00640F7A" w:rsidRPr="00F70AA3">
        <w:rPr>
          <w:rFonts w:eastAsia="Times New Roman" w:cs="Arial"/>
          <w:szCs w:val="19"/>
          <w:lang w:eastAsia="pl-PL"/>
        </w:rPr>
        <w:br/>
      </w:r>
      <w:r w:rsidRPr="00F70AA3">
        <w:rPr>
          <w:rFonts w:eastAsia="Times New Roman" w:cs="Arial"/>
          <w:szCs w:val="19"/>
          <w:lang w:eastAsia="pl-PL"/>
        </w:rPr>
        <w:t xml:space="preserve">i </w:t>
      </w:r>
      <w:r w:rsidR="001254B2" w:rsidRPr="00F70AA3">
        <w:rPr>
          <w:rFonts w:eastAsia="Times New Roman" w:cs="Arial"/>
          <w:szCs w:val="19"/>
          <w:lang w:eastAsia="pl-PL"/>
        </w:rPr>
        <w:t>zwiększyła</w:t>
      </w:r>
      <w:r w:rsidRPr="00F70AA3">
        <w:rPr>
          <w:rFonts w:eastAsia="Times New Roman" w:cs="Arial"/>
          <w:szCs w:val="19"/>
          <w:lang w:eastAsia="pl-PL"/>
        </w:rPr>
        <w:t xml:space="preserve"> się </w:t>
      </w:r>
      <w:r w:rsidR="001254B2" w:rsidRPr="00F70AA3">
        <w:rPr>
          <w:rFonts w:eastAsia="Times New Roman" w:cs="Arial"/>
          <w:szCs w:val="19"/>
          <w:lang w:eastAsia="pl-PL"/>
        </w:rPr>
        <w:t xml:space="preserve">(o </w:t>
      </w:r>
      <w:r w:rsidR="00CF2B26" w:rsidRPr="00F70AA3">
        <w:rPr>
          <w:rFonts w:eastAsia="Times New Roman" w:cs="Arial"/>
          <w:szCs w:val="19"/>
          <w:lang w:eastAsia="pl-PL"/>
        </w:rPr>
        <w:t>0</w:t>
      </w:r>
      <w:r w:rsidR="001254B2" w:rsidRPr="00F70AA3">
        <w:rPr>
          <w:rFonts w:eastAsia="Times New Roman" w:cs="Arial"/>
          <w:szCs w:val="19"/>
          <w:lang w:eastAsia="pl-PL"/>
        </w:rPr>
        <w:t>,</w:t>
      </w:r>
      <w:r w:rsidR="00F70AA3" w:rsidRPr="00F70AA3">
        <w:rPr>
          <w:rFonts w:eastAsia="Times New Roman" w:cs="Arial"/>
          <w:szCs w:val="19"/>
          <w:lang w:eastAsia="pl-PL"/>
        </w:rPr>
        <w:t>6</w:t>
      </w:r>
      <w:r w:rsidR="001254B2" w:rsidRPr="00F70AA3">
        <w:rPr>
          <w:rFonts w:eastAsia="Times New Roman" w:cs="Arial"/>
          <w:szCs w:val="19"/>
          <w:lang w:eastAsia="pl-PL"/>
        </w:rPr>
        <w:t xml:space="preserve"> p. proc.) </w:t>
      </w:r>
      <w:r w:rsidRPr="00F70AA3">
        <w:rPr>
          <w:rFonts w:eastAsia="Times New Roman" w:cs="Arial"/>
          <w:szCs w:val="19"/>
          <w:lang w:eastAsia="pl-PL"/>
        </w:rPr>
        <w:t xml:space="preserve">w relacji do </w:t>
      </w:r>
      <w:r w:rsidR="00F70AA3" w:rsidRPr="00F70AA3">
        <w:rPr>
          <w:rFonts w:eastAsia="Times New Roman" w:cs="Arial"/>
          <w:szCs w:val="19"/>
          <w:lang w:eastAsia="pl-PL"/>
        </w:rPr>
        <w:t>1</w:t>
      </w:r>
      <w:r w:rsidR="00641516" w:rsidRPr="00F70AA3">
        <w:rPr>
          <w:rFonts w:eastAsia="Times New Roman" w:cs="Arial"/>
          <w:szCs w:val="19"/>
          <w:lang w:eastAsia="pl-PL"/>
        </w:rPr>
        <w:t xml:space="preserve"> kwartału 202</w:t>
      </w:r>
      <w:r w:rsidR="00F70AA3" w:rsidRPr="00F70AA3">
        <w:rPr>
          <w:rFonts w:eastAsia="Times New Roman" w:cs="Arial"/>
          <w:szCs w:val="19"/>
          <w:lang w:eastAsia="pl-PL"/>
        </w:rPr>
        <w:t>3</w:t>
      </w:r>
      <w:r w:rsidR="00641516" w:rsidRPr="00F70AA3">
        <w:rPr>
          <w:rFonts w:eastAsia="Times New Roman" w:cs="Arial"/>
          <w:szCs w:val="19"/>
          <w:lang w:eastAsia="pl-PL"/>
        </w:rPr>
        <w:t xml:space="preserve"> r.</w:t>
      </w:r>
      <w:r w:rsidR="001254B2" w:rsidRPr="00F70AA3">
        <w:rPr>
          <w:rFonts w:eastAsia="Times New Roman" w:cs="Arial"/>
          <w:szCs w:val="19"/>
          <w:lang w:eastAsia="pl-PL"/>
        </w:rPr>
        <w:t>, a zmniejszyła się</w:t>
      </w:r>
      <w:r w:rsidRPr="00F70AA3">
        <w:rPr>
          <w:rFonts w:eastAsia="Times New Roman" w:cs="Arial"/>
          <w:szCs w:val="19"/>
          <w:lang w:eastAsia="pl-PL"/>
        </w:rPr>
        <w:t xml:space="preserve"> </w:t>
      </w:r>
      <w:r w:rsidR="001254B2" w:rsidRPr="00F70AA3">
        <w:rPr>
          <w:rFonts w:eastAsia="Times New Roman" w:cs="Arial"/>
          <w:szCs w:val="19"/>
          <w:lang w:eastAsia="pl-PL"/>
        </w:rPr>
        <w:t xml:space="preserve">(o </w:t>
      </w:r>
      <w:r w:rsidR="00CF2B26" w:rsidRPr="00F70AA3">
        <w:rPr>
          <w:rFonts w:eastAsia="Times New Roman" w:cs="Arial"/>
          <w:szCs w:val="19"/>
          <w:lang w:eastAsia="pl-PL"/>
        </w:rPr>
        <w:t>2</w:t>
      </w:r>
      <w:r w:rsidR="001254B2" w:rsidRPr="00F70AA3">
        <w:rPr>
          <w:rFonts w:eastAsia="Times New Roman" w:cs="Arial"/>
          <w:szCs w:val="19"/>
          <w:lang w:eastAsia="pl-PL"/>
        </w:rPr>
        <w:t>,</w:t>
      </w:r>
      <w:r w:rsidR="00F70AA3" w:rsidRPr="00F70AA3">
        <w:rPr>
          <w:rFonts w:eastAsia="Times New Roman" w:cs="Arial"/>
          <w:szCs w:val="19"/>
          <w:lang w:eastAsia="pl-PL"/>
        </w:rPr>
        <w:t>5</w:t>
      </w:r>
      <w:r w:rsidR="001254B2" w:rsidRPr="00F70AA3">
        <w:rPr>
          <w:rFonts w:eastAsia="Times New Roman" w:cs="Arial"/>
          <w:szCs w:val="19"/>
          <w:lang w:eastAsia="pl-PL"/>
        </w:rPr>
        <w:t xml:space="preserve"> p. proc.) </w:t>
      </w:r>
      <w:r w:rsidR="00297473" w:rsidRPr="00F70AA3">
        <w:rPr>
          <w:rFonts w:eastAsia="Times New Roman" w:cs="Arial"/>
          <w:szCs w:val="19"/>
          <w:lang w:eastAsia="pl-PL"/>
        </w:rPr>
        <w:t>względem</w:t>
      </w:r>
      <w:r w:rsidR="00F70AA3" w:rsidRPr="00F70AA3">
        <w:rPr>
          <w:rFonts w:eastAsia="Times New Roman" w:cs="Arial"/>
          <w:szCs w:val="19"/>
          <w:lang w:eastAsia="pl-PL"/>
        </w:rPr>
        <w:t xml:space="preserve"> 2</w:t>
      </w:r>
      <w:r w:rsidR="00DF41AC" w:rsidRPr="00F70AA3">
        <w:rPr>
          <w:rFonts w:eastAsia="Times New Roman" w:cs="Arial"/>
          <w:szCs w:val="19"/>
          <w:lang w:eastAsia="pl-PL"/>
        </w:rPr>
        <w:t xml:space="preserve"> kwartału 202</w:t>
      </w:r>
      <w:r w:rsidR="001254B2" w:rsidRPr="00F70AA3">
        <w:rPr>
          <w:rFonts w:eastAsia="Times New Roman" w:cs="Arial"/>
          <w:szCs w:val="19"/>
          <w:lang w:eastAsia="pl-PL"/>
        </w:rPr>
        <w:t>2</w:t>
      </w:r>
      <w:r w:rsidR="00DF41AC" w:rsidRPr="00F70AA3">
        <w:rPr>
          <w:rFonts w:eastAsia="Times New Roman" w:cs="Arial"/>
          <w:szCs w:val="19"/>
          <w:lang w:eastAsia="pl-PL"/>
        </w:rPr>
        <w:t xml:space="preserve"> r.</w:t>
      </w:r>
      <w:r w:rsidRPr="00F70AA3">
        <w:rPr>
          <w:rFonts w:eastAsia="Times New Roman" w:cs="Arial"/>
          <w:szCs w:val="19"/>
          <w:lang w:eastAsia="pl-PL"/>
        </w:rPr>
        <w:t xml:space="preserve"> Współczynnik ten był najmniejszy wśród osób z wykształceniem </w:t>
      </w:r>
      <w:r w:rsidRPr="00F70AA3">
        <w:rPr>
          <w:rFonts w:eastAsia="Times New Roman" w:cs="Arial"/>
          <w:spacing w:val="-4"/>
          <w:szCs w:val="19"/>
          <w:lang w:eastAsia="pl-PL"/>
        </w:rPr>
        <w:t xml:space="preserve">gimnazjalnym, </w:t>
      </w:r>
      <w:r w:rsidRPr="00F70AA3">
        <w:rPr>
          <w:rFonts w:eastAsia="Times New Roman" w:cs="Arial"/>
          <w:szCs w:val="19"/>
          <w:lang w:eastAsia="pl-PL"/>
        </w:rPr>
        <w:t>podstawowym, niepełnym podstawowym i bez wykształcenia szkolnego</w:t>
      </w:r>
      <w:r w:rsidRPr="00F70AA3">
        <w:rPr>
          <w:rFonts w:eastAsia="Times New Roman" w:cs="Arial"/>
          <w:spacing w:val="-4"/>
          <w:szCs w:val="19"/>
          <w:lang w:eastAsia="pl-PL"/>
        </w:rPr>
        <w:t xml:space="preserve"> (</w:t>
      </w:r>
      <w:r w:rsidR="00F70AA3" w:rsidRPr="00F70AA3">
        <w:rPr>
          <w:rFonts w:eastAsia="Times New Roman" w:cs="Arial"/>
          <w:spacing w:val="-4"/>
          <w:szCs w:val="19"/>
          <w:lang w:eastAsia="pl-PL"/>
        </w:rPr>
        <w:t>18,3</w:t>
      </w:r>
      <w:r w:rsidRPr="00F70AA3">
        <w:rPr>
          <w:rFonts w:eastAsia="Times New Roman" w:cs="Arial"/>
          <w:spacing w:val="-4"/>
          <w:szCs w:val="19"/>
          <w:lang w:eastAsia="pl-PL"/>
        </w:rPr>
        <w:t xml:space="preserve">%) i przyjmował </w:t>
      </w:r>
      <w:r w:rsidR="00F70AA3" w:rsidRPr="00F70AA3">
        <w:rPr>
          <w:rFonts w:eastAsia="Times New Roman" w:cs="Arial"/>
          <w:spacing w:val="-4"/>
          <w:szCs w:val="19"/>
          <w:lang w:eastAsia="pl-PL"/>
        </w:rPr>
        <w:t xml:space="preserve">niższą </w:t>
      </w:r>
      <w:r w:rsidRPr="00F70AA3">
        <w:rPr>
          <w:rFonts w:eastAsia="Times New Roman" w:cs="Arial"/>
          <w:spacing w:val="-4"/>
          <w:szCs w:val="19"/>
          <w:lang w:eastAsia="pl-PL"/>
        </w:rPr>
        <w:t>wartość niż </w:t>
      </w:r>
      <w:r w:rsidRPr="00F70AA3">
        <w:rPr>
          <w:rFonts w:eastAsia="Times New Roman" w:cs="Arial"/>
          <w:szCs w:val="19"/>
          <w:lang w:eastAsia="pl-PL"/>
        </w:rPr>
        <w:t>w poprzednim kwartale</w:t>
      </w:r>
      <w:r w:rsidR="005A4D3F" w:rsidRPr="00F70AA3">
        <w:rPr>
          <w:rFonts w:eastAsia="Times New Roman" w:cs="Arial"/>
          <w:szCs w:val="19"/>
          <w:lang w:eastAsia="pl-PL"/>
        </w:rPr>
        <w:t xml:space="preserve"> </w:t>
      </w:r>
      <w:r w:rsidR="005A4D3F" w:rsidRPr="00F70AA3">
        <w:rPr>
          <w:rFonts w:eastAsia="Times New Roman" w:cs="Arial"/>
          <w:spacing w:val="-4"/>
          <w:szCs w:val="19"/>
          <w:lang w:eastAsia="pl-PL"/>
        </w:rPr>
        <w:t xml:space="preserve">(o </w:t>
      </w:r>
      <w:r w:rsidR="00F70AA3" w:rsidRPr="00F70AA3">
        <w:rPr>
          <w:rFonts w:eastAsia="Times New Roman" w:cs="Arial"/>
          <w:spacing w:val="-4"/>
          <w:szCs w:val="19"/>
          <w:lang w:eastAsia="pl-PL"/>
        </w:rPr>
        <w:t>3,1</w:t>
      </w:r>
      <w:r w:rsidR="005A4D3F" w:rsidRPr="00F70AA3">
        <w:rPr>
          <w:rFonts w:eastAsia="Times New Roman" w:cs="Arial"/>
          <w:spacing w:val="-4"/>
          <w:szCs w:val="19"/>
          <w:lang w:eastAsia="pl-PL"/>
        </w:rPr>
        <w:t xml:space="preserve"> p. proc.)</w:t>
      </w:r>
      <w:r w:rsidR="00CF2B26" w:rsidRPr="00F70AA3">
        <w:rPr>
          <w:rFonts w:eastAsia="Times New Roman" w:cs="Arial"/>
          <w:szCs w:val="19"/>
          <w:lang w:eastAsia="pl-PL"/>
        </w:rPr>
        <w:t xml:space="preserve">, </w:t>
      </w:r>
      <w:r w:rsidR="0031750C" w:rsidRPr="00F70AA3">
        <w:rPr>
          <w:rFonts w:eastAsia="Times New Roman" w:cs="Arial"/>
          <w:szCs w:val="19"/>
          <w:lang w:eastAsia="pl-PL"/>
        </w:rPr>
        <w:t xml:space="preserve">natomiast </w:t>
      </w:r>
      <w:r w:rsidR="00F70AA3" w:rsidRPr="00F70AA3">
        <w:rPr>
          <w:rFonts w:eastAsia="Times New Roman" w:cs="Arial"/>
          <w:szCs w:val="19"/>
          <w:lang w:eastAsia="pl-PL"/>
        </w:rPr>
        <w:t>wyższą</w:t>
      </w:r>
      <w:r w:rsidR="00FB3170" w:rsidRPr="00F70AA3">
        <w:rPr>
          <w:rFonts w:eastAsia="Times New Roman" w:cs="Arial"/>
          <w:szCs w:val="19"/>
          <w:lang w:eastAsia="pl-PL"/>
        </w:rPr>
        <w:br/>
      </w:r>
      <w:r w:rsidR="0031750C" w:rsidRPr="00F70AA3">
        <w:rPr>
          <w:rFonts w:eastAsia="Times New Roman" w:cs="Arial"/>
          <w:szCs w:val="19"/>
          <w:lang w:eastAsia="pl-PL"/>
        </w:rPr>
        <w:t>w porównaniu z</w:t>
      </w:r>
      <w:r w:rsidR="00CF2B26" w:rsidRPr="00F70AA3">
        <w:rPr>
          <w:rFonts w:eastAsia="Times New Roman" w:cs="Arial"/>
          <w:szCs w:val="19"/>
          <w:lang w:eastAsia="pl-PL"/>
        </w:rPr>
        <w:t xml:space="preserve"> </w:t>
      </w:r>
      <w:r w:rsidR="00F70AA3" w:rsidRPr="00F70AA3">
        <w:rPr>
          <w:rFonts w:eastAsia="Times New Roman" w:cs="Arial"/>
          <w:szCs w:val="19"/>
          <w:lang w:eastAsia="pl-PL"/>
        </w:rPr>
        <w:t>2</w:t>
      </w:r>
      <w:r w:rsidR="00CF2B26" w:rsidRPr="00F70AA3">
        <w:rPr>
          <w:rFonts w:eastAsia="Times New Roman" w:cs="Arial"/>
          <w:szCs w:val="19"/>
          <w:lang w:eastAsia="pl-PL"/>
        </w:rPr>
        <w:t xml:space="preserve"> kwartał</w:t>
      </w:r>
      <w:r w:rsidR="00A96AD6" w:rsidRPr="00F70AA3">
        <w:rPr>
          <w:rFonts w:eastAsia="Times New Roman" w:cs="Arial"/>
          <w:szCs w:val="19"/>
          <w:lang w:eastAsia="pl-PL"/>
        </w:rPr>
        <w:t>em</w:t>
      </w:r>
      <w:r w:rsidRPr="00F70AA3">
        <w:rPr>
          <w:rFonts w:eastAsia="Times New Roman" w:cs="Arial"/>
          <w:szCs w:val="19"/>
          <w:lang w:eastAsia="pl-PL"/>
        </w:rPr>
        <w:t xml:space="preserve"> 202</w:t>
      </w:r>
      <w:r w:rsidR="00CF2B26" w:rsidRPr="00F70AA3">
        <w:rPr>
          <w:rFonts w:eastAsia="Times New Roman" w:cs="Arial"/>
          <w:szCs w:val="19"/>
          <w:lang w:eastAsia="pl-PL"/>
        </w:rPr>
        <w:t>2</w:t>
      </w:r>
      <w:r w:rsidRPr="00F70AA3">
        <w:rPr>
          <w:rFonts w:eastAsia="Times New Roman" w:cs="Arial"/>
          <w:szCs w:val="19"/>
          <w:lang w:eastAsia="pl-PL"/>
        </w:rPr>
        <w:t xml:space="preserve"> r</w:t>
      </w:r>
      <w:r w:rsidR="00CF2B26" w:rsidRPr="00F70AA3">
        <w:rPr>
          <w:rFonts w:eastAsia="Times New Roman" w:cs="Arial"/>
          <w:szCs w:val="19"/>
          <w:lang w:eastAsia="pl-PL"/>
        </w:rPr>
        <w:t>.</w:t>
      </w:r>
      <w:r w:rsidR="0031750C" w:rsidRPr="00F70AA3">
        <w:rPr>
          <w:rFonts w:eastAsia="Times New Roman" w:cs="Arial"/>
          <w:szCs w:val="19"/>
          <w:lang w:eastAsia="pl-PL"/>
        </w:rPr>
        <w:t xml:space="preserve"> </w:t>
      </w:r>
      <w:r w:rsidR="00F70AA3" w:rsidRPr="00F70AA3">
        <w:rPr>
          <w:rFonts w:eastAsia="Times New Roman" w:cs="Arial"/>
          <w:szCs w:val="19"/>
          <w:lang w:eastAsia="pl-PL"/>
        </w:rPr>
        <w:t>(o 1,9 p. proc.)</w:t>
      </w:r>
      <w:r w:rsidR="00663268" w:rsidRPr="00F70AA3">
        <w:rPr>
          <w:rFonts w:eastAsia="Times New Roman" w:cs="Arial"/>
          <w:szCs w:val="19"/>
          <w:lang w:eastAsia="pl-PL"/>
        </w:rPr>
        <w:t>.</w:t>
      </w:r>
    </w:p>
    <w:p w:rsidR="00324ED3" w:rsidRPr="008B2BDC" w:rsidRDefault="00324ED3" w:rsidP="00640F7A">
      <w:pPr>
        <w:spacing w:line="288" w:lineRule="auto"/>
        <w:rPr>
          <w:b/>
        </w:rPr>
      </w:pPr>
      <w:r w:rsidRPr="008B2BDC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="00640F7A" w:rsidRPr="008B2BDC">
        <w:rPr>
          <w:rFonts w:eastAsia="Times New Roman" w:cs="Arial"/>
          <w:szCs w:val="19"/>
          <w:lang w:eastAsia="pl-PL"/>
        </w:rPr>
        <w:br/>
      </w:r>
      <w:r w:rsidRPr="008B2BDC">
        <w:rPr>
          <w:rFonts w:eastAsia="Times New Roman" w:cs="Arial"/>
          <w:szCs w:val="19"/>
          <w:lang w:eastAsia="pl-PL"/>
        </w:rPr>
        <w:t xml:space="preserve">15–74 lata i biernych zawodowo w grupie wieku 15–89 lat) do liczby osób pracujących </w:t>
      </w:r>
      <w:r w:rsidR="00640F7A" w:rsidRPr="008B2BDC">
        <w:rPr>
          <w:rFonts w:eastAsia="Times New Roman" w:cs="Arial"/>
          <w:szCs w:val="19"/>
          <w:lang w:eastAsia="pl-PL"/>
        </w:rPr>
        <w:br/>
      </w:r>
      <w:r w:rsidRPr="008B2BDC">
        <w:rPr>
          <w:rFonts w:eastAsia="Times New Roman" w:cs="Arial"/>
          <w:szCs w:val="19"/>
          <w:lang w:eastAsia="pl-PL"/>
        </w:rPr>
        <w:t xml:space="preserve">(w grupie wieku 15–89 lat) </w:t>
      </w:r>
      <w:r w:rsidR="00B90B6D" w:rsidRPr="008B2BDC">
        <w:rPr>
          <w:rFonts w:eastAsia="Times New Roman" w:cs="Arial"/>
          <w:szCs w:val="19"/>
          <w:lang w:eastAsia="pl-PL"/>
        </w:rPr>
        <w:t>zwiększył</w:t>
      </w:r>
      <w:r w:rsidRPr="008B2BDC">
        <w:rPr>
          <w:rFonts w:eastAsia="Times New Roman" w:cs="Arial"/>
          <w:szCs w:val="19"/>
          <w:lang w:eastAsia="pl-PL"/>
        </w:rPr>
        <w:t xml:space="preserve"> się w </w:t>
      </w:r>
      <w:r w:rsidR="00B90B6D" w:rsidRPr="008B2BDC">
        <w:rPr>
          <w:rFonts w:eastAsia="Times New Roman" w:cs="Arial"/>
          <w:szCs w:val="19"/>
          <w:lang w:eastAsia="pl-PL"/>
        </w:rPr>
        <w:t>skali kwartału oraz roku, natomiast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B90B6D" w:rsidRPr="008B2BDC">
        <w:rPr>
          <w:rFonts w:eastAsia="Times New Roman" w:cs="Arial"/>
          <w:szCs w:val="19"/>
          <w:lang w:eastAsia="pl-PL"/>
        </w:rPr>
        <w:t>zmniejszył się w zestawieniu z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AB1E0D" w:rsidRPr="008B2BDC">
        <w:rPr>
          <w:rFonts w:eastAsia="Times New Roman" w:cs="Arial"/>
          <w:szCs w:val="19"/>
          <w:lang w:eastAsia="pl-PL"/>
        </w:rPr>
        <w:t>analogicznym</w:t>
      </w:r>
      <w:r w:rsidR="00FF784B" w:rsidRPr="008B2BDC">
        <w:rPr>
          <w:rFonts w:eastAsia="Times New Roman" w:cs="Arial"/>
          <w:szCs w:val="19"/>
          <w:lang w:eastAsia="pl-PL"/>
        </w:rPr>
        <w:t xml:space="preserve"> kwartałem</w:t>
      </w:r>
      <w:r w:rsidRPr="008B2BDC">
        <w:rPr>
          <w:rFonts w:eastAsia="Times New Roman" w:cs="Arial"/>
          <w:szCs w:val="19"/>
          <w:lang w:eastAsia="pl-PL"/>
        </w:rPr>
        <w:t xml:space="preserve"> 201</w:t>
      </w:r>
      <w:r w:rsidR="00FF784B" w:rsidRPr="008B2BDC">
        <w:rPr>
          <w:rFonts w:eastAsia="Times New Roman" w:cs="Arial"/>
          <w:szCs w:val="19"/>
          <w:lang w:eastAsia="pl-PL"/>
        </w:rPr>
        <w:t>5</w:t>
      </w:r>
      <w:r w:rsidRPr="008B2BDC">
        <w:rPr>
          <w:rFonts w:eastAsia="Times New Roman" w:cs="Arial"/>
          <w:szCs w:val="19"/>
          <w:lang w:eastAsia="pl-PL"/>
        </w:rPr>
        <w:t xml:space="preserve"> r.</w:t>
      </w:r>
      <w:r w:rsidR="00FF784B" w:rsidRPr="008B2BDC">
        <w:rPr>
          <w:rFonts w:eastAsia="Times New Roman" w:cs="Arial"/>
          <w:szCs w:val="19"/>
          <w:lang w:eastAsia="pl-PL"/>
        </w:rPr>
        <w:t xml:space="preserve"> </w:t>
      </w:r>
      <w:r w:rsidRPr="008B2BDC">
        <w:rPr>
          <w:rFonts w:eastAsia="Times New Roman" w:cs="Arial"/>
          <w:szCs w:val="19"/>
          <w:lang w:eastAsia="pl-PL"/>
        </w:rPr>
        <w:t xml:space="preserve">W </w:t>
      </w:r>
      <w:r w:rsidR="00B90B6D" w:rsidRPr="008B2BDC">
        <w:rPr>
          <w:rFonts w:eastAsia="Times New Roman" w:cs="Arial"/>
          <w:szCs w:val="19"/>
          <w:lang w:eastAsia="pl-PL"/>
        </w:rPr>
        <w:t>2</w:t>
      </w:r>
      <w:r w:rsidRPr="008B2BDC">
        <w:rPr>
          <w:rFonts w:eastAsia="Times New Roman" w:cs="Arial"/>
          <w:szCs w:val="19"/>
          <w:lang w:eastAsia="pl-PL"/>
        </w:rPr>
        <w:t xml:space="preserve"> kwartale 202</w:t>
      </w:r>
      <w:r w:rsidR="004564F6" w:rsidRPr="008B2BDC">
        <w:rPr>
          <w:rFonts w:eastAsia="Times New Roman" w:cs="Arial"/>
          <w:szCs w:val="19"/>
          <w:lang w:eastAsia="pl-PL"/>
        </w:rPr>
        <w:t>3</w:t>
      </w:r>
      <w:r w:rsidRPr="008B2BDC">
        <w:rPr>
          <w:rFonts w:eastAsia="Times New Roman" w:cs="Arial"/>
          <w:szCs w:val="19"/>
          <w:lang w:eastAsia="pl-PL"/>
        </w:rPr>
        <w:t xml:space="preserve"> r. w województwie opolskim na 1000 osób pracujących przypadał</w:t>
      </w:r>
      <w:r w:rsidR="00AB1E0D" w:rsidRPr="008B2BDC">
        <w:rPr>
          <w:rFonts w:eastAsia="Times New Roman" w:cs="Arial"/>
          <w:szCs w:val="19"/>
          <w:lang w:eastAsia="pl-PL"/>
        </w:rPr>
        <w:t>y</w:t>
      </w:r>
      <w:r w:rsidRPr="008B2BDC">
        <w:rPr>
          <w:rFonts w:eastAsia="Times New Roman" w:cs="Arial"/>
          <w:szCs w:val="19"/>
          <w:lang w:eastAsia="pl-PL"/>
        </w:rPr>
        <w:t xml:space="preserve"> 8</w:t>
      </w:r>
      <w:r w:rsidR="00B90B6D" w:rsidRPr="008B2BDC">
        <w:rPr>
          <w:rFonts w:eastAsia="Times New Roman" w:cs="Arial"/>
          <w:szCs w:val="19"/>
          <w:lang w:eastAsia="pl-PL"/>
        </w:rPr>
        <w:t>32</w:t>
      </w:r>
      <w:r w:rsidRPr="008B2BDC">
        <w:rPr>
          <w:rFonts w:eastAsia="Times New Roman" w:cs="Arial"/>
          <w:szCs w:val="19"/>
          <w:lang w:eastAsia="pl-PL"/>
        </w:rPr>
        <w:t xml:space="preserve"> os</w:t>
      </w:r>
      <w:r w:rsidR="00B90B6D" w:rsidRPr="008B2BDC">
        <w:rPr>
          <w:rFonts w:eastAsia="Times New Roman" w:cs="Arial"/>
          <w:szCs w:val="19"/>
          <w:lang w:eastAsia="pl-PL"/>
        </w:rPr>
        <w:t>oby</w:t>
      </w:r>
      <w:r w:rsidRPr="008B2BDC">
        <w:rPr>
          <w:rFonts w:eastAsia="Times New Roman" w:cs="Arial"/>
          <w:szCs w:val="19"/>
          <w:lang w:eastAsia="pl-PL"/>
        </w:rPr>
        <w:t xml:space="preserve"> niepracując</w:t>
      </w:r>
      <w:r w:rsidR="00B90B6D" w:rsidRPr="008B2BDC">
        <w:rPr>
          <w:rFonts w:eastAsia="Times New Roman" w:cs="Arial"/>
          <w:szCs w:val="19"/>
          <w:lang w:eastAsia="pl-PL"/>
        </w:rPr>
        <w:t>e</w:t>
      </w:r>
      <w:r w:rsidRPr="008B2BDC">
        <w:rPr>
          <w:rFonts w:eastAsia="Times New Roman" w:cs="Arial"/>
          <w:szCs w:val="19"/>
          <w:lang w:eastAsia="pl-PL"/>
        </w:rPr>
        <w:t xml:space="preserve"> (w </w:t>
      </w:r>
      <w:r w:rsidR="00B90B6D" w:rsidRPr="008B2BDC">
        <w:rPr>
          <w:rFonts w:eastAsia="Times New Roman" w:cs="Arial"/>
          <w:szCs w:val="19"/>
          <w:lang w:eastAsia="pl-PL"/>
        </w:rPr>
        <w:t>1</w:t>
      </w:r>
      <w:r w:rsidRPr="008B2BDC">
        <w:rPr>
          <w:rFonts w:eastAsia="Times New Roman" w:cs="Arial"/>
          <w:szCs w:val="19"/>
          <w:lang w:eastAsia="pl-PL"/>
        </w:rPr>
        <w:t xml:space="preserve"> kwartale 202</w:t>
      </w:r>
      <w:r w:rsidR="00B90B6D" w:rsidRPr="008B2BDC">
        <w:rPr>
          <w:rFonts w:eastAsia="Times New Roman" w:cs="Arial"/>
          <w:szCs w:val="19"/>
          <w:lang w:eastAsia="pl-PL"/>
        </w:rPr>
        <w:t>3</w:t>
      </w:r>
      <w:r w:rsidRPr="008B2BDC">
        <w:rPr>
          <w:rFonts w:eastAsia="Times New Roman" w:cs="Arial"/>
          <w:szCs w:val="19"/>
          <w:lang w:eastAsia="pl-PL"/>
        </w:rPr>
        <w:t xml:space="preserve"> r. – 8</w:t>
      </w:r>
      <w:r w:rsidR="00B90B6D" w:rsidRPr="008B2BDC">
        <w:rPr>
          <w:rFonts w:eastAsia="Times New Roman" w:cs="Arial"/>
          <w:szCs w:val="19"/>
          <w:lang w:eastAsia="pl-PL"/>
        </w:rPr>
        <w:t>18</w:t>
      </w:r>
      <w:r w:rsidRPr="008B2BDC">
        <w:rPr>
          <w:rFonts w:eastAsia="Times New Roman" w:cs="Arial"/>
          <w:szCs w:val="19"/>
          <w:lang w:eastAsia="pl-PL"/>
        </w:rPr>
        <w:t xml:space="preserve">, w </w:t>
      </w:r>
      <w:r w:rsidR="00B90B6D" w:rsidRPr="008B2BDC">
        <w:rPr>
          <w:rFonts w:eastAsia="Times New Roman" w:cs="Arial"/>
          <w:szCs w:val="19"/>
          <w:lang w:eastAsia="pl-PL"/>
        </w:rPr>
        <w:t>2</w:t>
      </w:r>
      <w:r w:rsidRPr="008B2BDC">
        <w:rPr>
          <w:rFonts w:eastAsia="Times New Roman" w:cs="Arial"/>
          <w:szCs w:val="19"/>
          <w:lang w:eastAsia="pl-PL"/>
        </w:rPr>
        <w:t xml:space="preserve"> kwartale 202</w:t>
      </w:r>
      <w:r w:rsidR="00FF784B" w:rsidRPr="008B2BDC">
        <w:rPr>
          <w:rFonts w:eastAsia="Times New Roman" w:cs="Arial"/>
          <w:szCs w:val="19"/>
          <w:lang w:eastAsia="pl-PL"/>
        </w:rPr>
        <w:t>2</w:t>
      </w:r>
      <w:r w:rsidRPr="008B2BDC">
        <w:rPr>
          <w:rFonts w:eastAsia="Times New Roman" w:cs="Arial"/>
          <w:szCs w:val="19"/>
          <w:lang w:eastAsia="pl-PL"/>
        </w:rPr>
        <w:t xml:space="preserve"> r. – </w:t>
      </w:r>
      <w:r w:rsidR="00B90B6D" w:rsidRPr="008B2BDC">
        <w:rPr>
          <w:rFonts w:eastAsia="Times New Roman" w:cs="Arial"/>
          <w:szCs w:val="19"/>
          <w:lang w:eastAsia="pl-PL"/>
        </w:rPr>
        <w:t>798</w:t>
      </w:r>
      <w:r w:rsidRPr="008B2BDC">
        <w:rPr>
          <w:rFonts w:eastAsia="Times New Roman" w:cs="Arial"/>
          <w:szCs w:val="19"/>
          <w:lang w:eastAsia="pl-PL"/>
        </w:rPr>
        <w:t xml:space="preserve">, a w </w:t>
      </w:r>
      <w:r w:rsidR="00B90B6D" w:rsidRPr="008B2BDC">
        <w:rPr>
          <w:rFonts w:eastAsia="Times New Roman" w:cs="Arial"/>
          <w:szCs w:val="19"/>
          <w:lang w:eastAsia="pl-PL"/>
        </w:rPr>
        <w:t>2</w:t>
      </w:r>
      <w:r w:rsidRPr="008B2BDC">
        <w:rPr>
          <w:rFonts w:eastAsia="Times New Roman" w:cs="Arial"/>
          <w:szCs w:val="19"/>
          <w:lang w:eastAsia="pl-PL"/>
        </w:rPr>
        <w:t xml:space="preserve"> kwartale </w:t>
      </w:r>
      <w:r w:rsidR="00FF784B" w:rsidRPr="008B2BDC">
        <w:rPr>
          <w:rFonts w:eastAsia="Times New Roman" w:cs="Arial"/>
          <w:szCs w:val="19"/>
          <w:lang w:eastAsia="pl-PL"/>
        </w:rPr>
        <w:t>2015</w:t>
      </w:r>
      <w:r w:rsidRPr="008B2BDC">
        <w:rPr>
          <w:rFonts w:eastAsia="Times New Roman" w:cs="Arial"/>
          <w:szCs w:val="19"/>
          <w:lang w:eastAsia="pl-PL"/>
        </w:rPr>
        <w:t xml:space="preserve"> r. – </w:t>
      </w:r>
      <w:r w:rsidR="00B90B6D" w:rsidRPr="008B2BDC">
        <w:rPr>
          <w:rFonts w:eastAsia="Times New Roman" w:cs="Arial"/>
          <w:szCs w:val="19"/>
          <w:lang w:eastAsia="pl-PL"/>
        </w:rPr>
        <w:t>995</w:t>
      </w:r>
      <w:r w:rsidRPr="008B2BDC">
        <w:rPr>
          <w:rFonts w:eastAsia="Times New Roman" w:cs="Arial"/>
          <w:szCs w:val="19"/>
          <w:lang w:eastAsia="pl-PL"/>
        </w:rPr>
        <w:t>). W kraju wskaźnik ten wynosił 7</w:t>
      </w:r>
      <w:r w:rsidR="00FF784B" w:rsidRPr="008B2BDC">
        <w:rPr>
          <w:rFonts w:eastAsia="Times New Roman" w:cs="Arial"/>
          <w:szCs w:val="19"/>
          <w:lang w:eastAsia="pl-PL"/>
        </w:rPr>
        <w:t>64</w:t>
      </w:r>
      <w:r w:rsidRPr="008B2BDC">
        <w:rPr>
          <w:rFonts w:eastAsia="Times New Roman" w:cs="Arial"/>
          <w:szCs w:val="19"/>
          <w:lang w:eastAsia="pl-PL"/>
        </w:rPr>
        <w:t xml:space="preserve"> i </w:t>
      </w:r>
      <w:r w:rsidRPr="00D41BB9">
        <w:rPr>
          <w:rFonts w:eastAsia="Times New Roman" w:cs="Arial"/>
          <w:szCs w:val="19"/>
          <w:lang w:eastAsia="pl-PL"/>
        </w:rPr>
        <w:t>kształtował</w:t>
      </w:r>
      <w:r w:rsidRPr="008B2BDC">
        <w:rPr>
          <w:rFonts w:eastAsia="Times New Roman" w:cs="Arial"/>
          <w:szCs w:val="19"/>
          <w:lang w:eastAsia="pl-PL"/>
        </w:rPr>
        <w:t xml:space="preserve"> się na poziomie</w:t>
      </w:r>
      <w:r w:rsidR="00FF784B" w:rsidRPr="008B2BDC">
        <w:rPr>
          <w:rFonts w:eastAsia="Times New Roman" w:cs="Arial"/>
          <w:szCs w:val="19"/>
          <w:lang w:eastAsia="pl-PL"/>
        </w:rPr>
        <w:t xml:space="preserve"> </w:t>
      </w:r>
      <w:r w:rsidRPr="008B2BDC">
        <w:rPr>
          <w:rFonts w:eastAsia="Times New Roman" w:cs="Arial"/>
          <w:szCs w:val="19"/>
          <w:lang w:eastAsia="pl-PL"/>
        </w:rPr>
        <w:t>poprzedni</w:t>
      </w:r>
      <w:r w:rsidR="00B90B6D" w:rsidRPr="008B2BDC">
        <w:rPr>
          <w:rFonts w:eastAsia="Times New Roman" w:cs="Arial"/>
          <w:szCs w:val="19"/>
          <w:lang w:eastAsia="pl-PL"/>
        </w:rPr>
        <w:t>ego</w:t>
      </w:r>
      <w:r w:rsidRPr="008B2BDC">
        <w:rPr>
          <w:rFonts w:eastAsia="Times New Roman" w:cs="Arial"/>
          <w:szCs w:val="19"/>
          <w:lang w:eastAsia="pl-PL"/>
        </w:rPr>
        <w:t xml:space="preserve"> kwarta</w:t>
      </w:r>
      <w:r w:rsidR="00B90B6D" w:rsidRPr="008B2BDC">
        <w:rPr>
          <w:rFonts w:eastAsia="Times New Roman" w:cs="Arial"/>
          <w:szCs w:val="19"/>
          <w:lang w:eastAsia="pl-PL"/>
        </w:rPr>
        <w:t>łu, natomiast zmniejszył się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0A718B">
        <w:rPr>
          <w:rFonts w:eastAsia="Times New Roman" w:cs="Arial"/>
          <w:szCs w:val="19"/>
          <w:lang w:eastAsia="pl-PL"/>
        </w:rPr>
        <w:br/>
      </w:r>
      <w:r w:rsidR="00B90B6D" w:rsidRPr="008B2BDC">
        <w:rPr>
          <w:rFonts w:eastAsia="Times New Roman" w:cs="Arial"/>
          <w:szCs w:val="19"/>
          <w:lang w:eastAsia="pl-PL"/>
        </w:rPr>
        <w:t>w porównaniu z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8B2BDC" w:rsidRPr="008B2BDC">
        <w:rPr>
          <w:rFonts w:eastAsia="Times New Roman" w:cs="Arial"/>
          <w:szCs w:val="19"/>
          <w:lang w:eastAsia="pl-PL"/>
        </w:rPr>
        <w:t>2 kwartałem</w:t>
      </w:r>
      <w:r w:rsidRPr="008B2BDC">
        <w:rPr>
          <w:rFonts w:eastAsia="Times New Roman" w:cs="Arial"/>
          <w:szCs w:val="19"/>
          <w:lang w:eastAsia="pl-PL"/>
        </w:rPr>
        <w:t xml:space="preserve"> 202</w:t>
      </w:r>
      <w:r w:rsidR="0033624C" w:rsidRPr="008B2BDC">
        <w:rPr>
          <w:rFonts w:eastAsia="Times New Roman" w:cs="Arial"/>
          <w:szCs w:val="19"/>
          <w:lang w:eastAsia="pl-PL"/>
        </w:rPr>
        <w:t>2</w:t>
      </w:r>
      <w:r w:rsidRPr="008B2BDC">
        <w:rPr>
          <w:rFonts w:eastAsia="Times New Roman" w:cs="Arial"/>
          <w:szCs w:val="19"/>
          <w:lang w:eastAsia="pl-PL"/>
        </w:rPr>
        <w:t xml:space="preserve"> r.</w:t>
      </w:r>
      <w:r w:rsidR="00DC0BC5" w:rsidRPr="008B2BDC">
        <w:rPr>
          <w:rFonts w:eastAsia="Times New Roman" w:cs="Arial"/>
          <w:szCs w:val="19"/>
          <w:lang w:eastAsia="pl-PL"/>
        </w:rPr>
        <w:t xml:space="preserve"> (773)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DC0BC5" w:rsidRPr="008B2BDC">
        <w:rPr>
          <w:rFonts w:eastAsia="Times New Roman" w:cs="Arial"/>
          <w:szCs w:val="19"/>
          <w:lang w:eastAsia="pl-PL"/>
        </w:rPr>
        <w:t>oraz</w:t>
      </w:r>
      <w:r w:rsidRPr="008B2BDC">
        <w:rPr>
          <w:rFonts w:eastAsia="Times New Roman" w:cs="Arial"/>
          <w:szCs w:val="19"/>
          <w:lang w:eastAsia="pl-PL"/>
        </w:rPr>
        <w:t xml:space="preserve"> </w:t>
      </w:r>
      <w:r w:rsidR="008B2BDC" w:rsidRPr="008B2BDC">
        <w:rPr>
          <w:rFonts w:eastAsia="Times New Roman" w:cs="Arial"/>
          <w:szCs w:val="19"/>
          <w:lang w:eastAsia="pl-PL"/>
        </w:rPr>
        <w:t xml:space="preserve">analogicznym okresem </w:t>
      </w:r>
      <w:r w:rsidRPr="008B2BDC">
        <w:rPr>
          <w:rFonts w:eastAsia="Times New Roman" w:cs="Arial"/>
          <w:szCs w:val="19"/>
          <w:lang w:eastAsia="pl-PL"/>
        </w:rPr>
        <w:t>201</w:t>
      </w:r>
      <w:r w:rsidR="0033624C" w:rsidRPr="008B2BDC">
        <w:rPr>
          <w:rFonts w:eastAsia="Times New Roman" w:cs="Arial"/>
          <w:szCs w:val="19"/>
          <w:lang w:eastAsia="pl-PL"/>
        </w:rPr>
        <w:t>5</w:t>
      </w:r>
      <w:r w:rsidRPr="008B2BDC">
        <w:rPr>
          <w:rFonts w:eastAsia="Times New Roman" w:cs="Arial"/>
          <w:szCs w:val="19"/>
          <w:lang w:eastAsia="pl-PL"/>
        </w:rPr>
        <w:t xml:space="preserve"> r. (</w:t>
      </w:r>
      <w:r w:rsidR="00DC0BC5" w:rsidRPr="008B2BDC">
        <w:rPr>
          <w:rFonts w:eastAsia="Times New Roman" w:cs="Arial"/>
          <w:szCs w:val="19"/>
          <w:lang w:eastAsia="pl-PL"/>
        </w:rPr>
        <w:t>973</w:t>
      </w:r>
      <w:r w:rsidRPr="008B2BDC">
        <w:rPr>
          <w:rFonts w:eastAsia="Times New Roman" w:cs="Arial"/>
          <w:szCs w:val="19"/>
          <w:lang w:eastAsia="pl-PL"/>
        </w:rPr>
        <w:t>).</w:t>
      </w:r>
    </w:p>
    <w:p w:rsidR="00F802BE" w:rsidRPr="00B02DBF" w:rsidRDefault="003F3E49" w:rsidP="00640F7A">
      <w:pPr>
        <w:pStyle w:val="Nagwek1"/>
        <w:spacing w:before="480"/>
        <w:rPr>
          <w:b/>
          <w:color w:val="auto"/>
        </w:rPr>
      </w:pPr>
      <w:r w:rsidRPr="00B02DBF">
        <w:rPr>
          <w:b/>
          <w:color w:val="auto"/>
        </w:rPr>
        <w:t>Pracujący</w:t>
      </w:r>
    </w:p>
    <w:p w:rsidR="00D81C41" w:rsidRPr="00F861AA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B02DBF">
        <w:rPr>
          <w:rFonts w:eastAsia="Times New Roman" w:cs="Arial"/>
          <w:szCs w:val="19"/>
          <w:lang w:eastAsia="pl-PL"/>
        </w:rPr>
        <w:t xml:space="preserve">W </w:t>
      </w:r>
      <w:r w:rsidR="00F333C7" w:rsidRPr="00B02DBF">
        <w:rPr>
          <w:rFonts w:eastAsia="Times New Roman" w:cs="Arial"/>
          <w:szCs w:val="19"/>
          <w:lang w:eastAsia="pl-PL"/>
        </w:rPr>
        <w:t>2</w:t>
      </w:r>
      <w:r w:rsidRPr="00B02DBF">
        <w:rPr>
          <w:rFonts w:eastAsia="Times New Roman" w:cs="Arial"/>
          <w:szCs w:val="19"/>
          <w:lang w:eastAsia="pl-PL"/>
        </w:rPr>
        <w:t xml:space="preserve"> kwartale 202</w:t>
      </w:r>
      <w:r w:rsidR="00E74E39" w:rsidRPr="00B02DBF">
        <w:rPr>
          <w:rFonts w:eastAsia="Times New Roman" w:cs="Arial"/>
          <w:szCs w:val="19"/>
          <w:lang w:eastAsia="pl-PL"/>
        </w:rPr>
        <w:t>3</w:t>
      </w:r>
      <w:r w:rsidRPr="00B02DBF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="008E35E4" w:rsidRPr="00B02DBF">
        <w:rPr>
          <w:rFonts w:eastAsia="Times New Roman" w:cs="Arial"/>
          <w:szCs w:val="19"/>
          <w:lang w:eastAsia="pl-PL"/>
        </w:rPr>
        <w:br/>
      </w:r>
      <w:r w:rsidRPr="00B02DBF">
        <w:rPr>
          <w:rFonts w:eastAsia="Times New Roman" w:cs="Arial"/>
          <w:szCs w:val="19"/>
          <w:lang w:eastAsia="pl-PL"/>
        </w:rPr>
        <w:t>15</w:t>
      </w:r>
      <w:r w:rsidR="005D1977" w:rsidRPr="00B02DBF">
        <w:rPr>
          <w:rFonts w:eastAsia="Times New Roman" w:cs="Arial"/>
          <w:szCs w:val="19"/>
          <w:lang w:eastAsia="pl-PL"/>
        </w:rPr>
        <w:t>–</w:t>
      </w:r>
      <w:r w:rsidRPr="00B02DBF">
        <w:rPr>
          <w:rFonts w:eastAsia="Times New Roman" w:cs="Arial"/>
          <w:szCs w:val="19"/>
          <w:lang w:eastAsia="pl-PL"/>
        </w:rPr>
        <w:t xml:space="preserve">89 lat liczyła </w:t>
      </w:r>
      <w:r w:rsidR="00B02DBF" w:rsidRPr="00B02DBF">
        <w:rPr>
          <w:rFonts w:eastAsia="Times New Roman" w:cs="Arial"/>
          <w:szCs w:val="19"/>
          <w:lang w:eastAsia="pl-PL"/>
        </w:rPr>
        <w:t>387</w:t>
      </w:r>
      <w:r w:rsidRPr="00B02DBF">
        <w:rPr>
          <w:rFonts w:eastAsia="Times New Roman" w:cs="Arial"/>
          <w:szCs w:val="19"/>
          <w:lang w:eastAsia="pl-PL"/>
        </w:rPr>
        <w:t xml:space="preserve"> tys. </w:t>
      </w:r>
      <w:r w:rsidR="00E041BD" w:rsidRPr="00B02DBF">
        <w:rPr>
          <w:rFonts w:eastAsia="Times New Roman" w:cs="Arial"/>
          <w:szCs w:val="19"/>
          <w:lang w:eastAsia="pl-PL"/>
        </w:rPr>
        <w:t>o</w:t>
      </w:r>
      <w:r w:rsidRPr="00B02DBF">
        <w:rPr>
          <w:rFonts w:eastAsia="Times New Roman" w:cs="Arial"/>
          <w:szCs w:val="19"/>
          <w:lang w:eastAsia="pl-PL"/>
        </w:rPr>
        <w:t>sób</w:t>
      </w:r>
      <w:r w:rsidR="00E041BD" w:rsidRPr="00B02DBF">
        <w:rPr>
          <w:rFonts w:eastAsia="Times New Roman" w:cs="Arial"/>
          <w:szCs w:val="19"/>
          <w:lang w:eastAsia="pl-PL"/>
        </w:rPr>
        <w:t xml:space="preserve"> i </w:t>
      </w:r>
      <w:r w:rsidR="00B02DBF" w:rsidRPr="00B02DBF">
        <w:rPr>
          <w:rFonts w:eastAsia="Times New Roman" w:cs="Arial"/>
          <w:szCs w:val="19"/>
          <w:lang w:eastAsia="pl-PL"/>
        </w:rPr>
        <w:t>zmniejszyła się</w:t>
      </w:r>
      <w:r w:rsidR="00052F60" w:rsidRPr="00B02DBF">
        <w:rPr>
          <w:rFonts w:eastAsia="Times New Roman" w:cs="Arial"/>
          <w:szCs w:val="19"/>
          <w:lang w:eastAsia="pl-PL"/>
        </w:rPr>
        <w:t xml:space="preserve"> </w:t>
      </w:r>
      <w:r w:rsidR="004D678C" w:rsidRPr="00B02DBF">
        <w:rPr>
          <w:rFonts w:eastAsia="Times New Roman" w:cs="Arial"/>
          <w:szCs w:val="19"/>
          <w:lang w:eastAsia="pl-PL"/>
        </w:rPr>
        <w:t xml:space="preserve">o </w:t>
      </w:r>
      <w:r w:rsidR="00B02DBF" w:rsidRPr="00B02DBF">
        <w:rPr>
          <w:rFonts w:eastAsia="Times New Roman" w:cs="Arial"/>
          <w:szCs w:val="19"/>
          <w:lang w:eastAsia="pl-PL"/>
        </w:rPr>
        <w:t>0,8</w:t>
      </w:r>
      <w:r w:rsidR="000B6DED" w:rsidRPr="00B02DBF">
        <w:rPr>
          <w:rFonts w:eastAsia="Times New Roman" w:cs="Arial"/>
          <w:szCs w:val="19"/>
          <w:lang w:eastAsia="pl-PL"/>
        </w:rPr>
        <w:t>% (tj.</w:t>
      </w:r>
      <w:r w:rsidR="0038723D" w:rsidRPr="00B02DBF">
        <w:rPr>
          <w:rFonts w:eastAsia="Times New Roman" w:cs="Arial"/>
          <w:szCs w:val="19"/>
          <w:lang w:eastAsia="pl-PL"/>
        </w:rPr>
        <w:t xml:space="preserve"> o</w:t>
      </w:r>
      <w:r w:rsidR="000B6DED" w:rsidRPr="00B02DBF">
        <w:rPr>
          <w:rFonts w:eastAsia="Times New Roman" w:cs="Arial"/>
          <w:szCs w:val="19"/>
          <w:lang w:eastAsia="pl-PL"/>
        </w:rPr>
        <w:t xml:space="preserve"> </w:t>
      </w:r>
      <w:r w:rsidR="00B02DBF" w:rsidRPr="00B02DBF">
        <w:rPr>
          <w:rFonts w:eastAsia="Times New Roman" w:cs="Arial"/>
          <w:szCs w:val="19"/>
          <w:lang w:eastAsia="pl-PL"/>
        </w:rPr>
        <w:t>3</w:t>
      </w:r>
      <w:r w:rsidR="000B6DED" w:rsidRPr="00B02DBF">
        <w:rPr>
          <w:rFonts w:eastAsia="Times New Roman" w:cs="Arial"/>
          <w:szCs w:val="19"/>
          <w:lang w:eastAsia="pl-PL"/>
        </w:rPr>
        <w:t xml:space="preserve"> tys. osób) w zestawieniu</w:t>
      </w:r>
      <w:r w:rsidR="00E74E39" w:rsidRPr="00B02DBF">
        <w:rPr>
          <w:rFonts w:eastAsia="Times New Roman" w:cs="Arial"/>
          <w:szCs w:val="19"/>
          <w:lang w:eastAsia="pl-PL"/>
        </w:rPr>
        <w:t xml:space="preserve"> </w:t>
      </w:r>
      <w:r w:rsidR="00D14BD9" w:rsidRPr="00B02DBF">
        <w:rPr>
          <w:rFonts w:eastAsia="Times New Roman" w:cs="Arial"/>
          <w:szCs w:val="19"/>
          <w:lang w:eastAsia="pl-PL"/>
        </w:rPr>
        <w:br/>
      </w:r>
      <w:r w:rsidR="000B6DED" w:rsidRPr="00B02DBF">
        <w:rPr>
          <w:rFonts w:eastAsia="Times New Roman" w:cs="Arial"/>
          <w:szCs w:val="19"/>
          <w:lang w:eastAsia="pl-PL"/>
        </w:rPr>
        <w:t xml:space="preserve">z </w:t>
      </w:r>
      <w:r w:rsidR="00B02DBF" w:rsidRPr="00B02DBF">
        <w:rPr>
          <w:rFonts w:eastAsia="Times New Roman" w:cs="Arial"/>
          <w:szCs w:val="19"/>
          <w:lang w:eastAsia="pl-PL"/>
        </w:rPr>
        <w:t>1</w:t>
      </w:r>
      <w:r w:rsidR="00E74E39" w:rsidRPr="00B02DBF">
        <w:rPr>
          <w:rFonts w:eastAsia="Times New Roman" w:cs="Arial"/>
          <w:szCs w:val="19"/>
          <w:lang w:eastAsia="pl-PL"/>
        </w:rPr>
        <w:t xml:space="preserve"> </w:t>
      </w:r>
      <w:r w:rsidR="000B6DED" w:rsidRPr="00B02DBF">
        <w:rPr>
          <w:rFonts w:eastAsia="Times New Roman" w:cs="Arial"/>
          <w:szCs w:val="19"/>
          <w:lang w:eastAsia="pl-PL"/>
        </w:rPr>
        <w:t>kwartałem 202</w:t>
      </w:r>
      <w:r w:rsidR="00B02DBF" w:rsidRPr="00B02DBF">
        <w:rPr>
          <w:rFonts w:eastAsia="Times New Roman" w:cs="Arial"/>
          <w:szCs w:val="19"/>
          <w:lang w:eastAsia="pl-PL"/>
        </w:rPr>
        <w:t>3</w:t>
      </w:r>
      <w:r w:rsidR="000B6DED" w:rsidRPr="00B02DBF">
        <w:rPr>
          <w:rFonts w:eastAsia="Times New Roman" w:cs="Arial"/>
          <w:szCs w:val="19"/>
          <w:lang w:eastAsia="pl-PL"/>
        </w:rPr>
        <w:t xml:space="preserve"> r</w:t>
      </w:r>
      <w:r w:rsidR="00B02DBF" w:rsidRPr="00B02DBF">
        <w:rPr>
          <w:rFonts w:eastAsia="Times New Roman" w:cs="Arial"/>
          <w:szCs w:val="19"/>
          <w:lang w:eastAsia="pl-PL"/>
        </w:rPr>
        <w:t>. oraz</w:t>
      </w:r>
      <w:r w:rsidR="00E74E39" w:rsidRPr="00B02DBF">
        <w:rPr>
          <w:rFonts w:eastAsia="Times New Roman" w:cs="Arial"/>
          <w:szCs w:val="19"/>
          <w:lang w:eastAsia="pl-PL"/>
        </w:rPr>
        <w:t xml:space="preserve"> </w:t>
      </w:r>
      <w:r w:rsidR="000B6DED" w:rsidRPr="00B02DBF">
        <w:rPr>
          <w:rFonts w:eastAsia="Times New Roman" w:cs="Arial"/>
          <w:szCs w:val="19"/>
          <w:lang w:eastAsia="pl-PL"/>
        </w:rPr>
        <w:t xml:space="preserve">o </w:t>
      </w:r>
      <w:r w:rsidR="00B02DBF" w:rsidRPr="00B02DBF">
        <w:rPr>
          <w:rFonts w:eastAsia="Times New Roman" w:cs="Arial"/>
          <w:szCs w:val="19"/>
          <w:lang w:eastAsia="pl-PL"/>
        </w:rPr>
        <w:t>2,3</w:t>
      </w:r>
      <w:r w:rsidR="004D678C" w:rsidRPr="00B02DBF">
        <w:rPr>
          <w:rFonts w:eastAsia="Times New Roman" w:cs="Arial"/>
          <w:szCs w:val="19"/>
          <w:lang w:eastAsia="pl-PL"/>
        </w:rPr>
        <w:t xml:space="preserve">% (tj. o </w:t>
      </w:r>
      <w:r w:rsidR="00B02DBF" w:rsidRPr="00B02DBF">
        <w:rPr>
          <w:rFonts w:eastAsia="Times New Roman" w:cs="Arial"/>
          <w:szCs w:val="19"/>
          <w:lang w:eastAsia="pl-PL"/>
        </w:rPr>
        <w:t>9</w:t>
      </w:r>
      <w:r w:rsidR="004D678C" w:rsidRPr="00B02DBF">
        <w:rPr>
          <w:rFonts w:eastAsia="Times New Roman" w:cs="Arial"/>
          <w:szCs w:val="19"/>
          <w:lang w:eastAsia="pl-PL"/>
        </w:rPr>
        <w:t xml:space="preserve"> tys. osób) </w:t>
      </w:r>
      <w:r w:rsidR="00DF41AC" w:rsidRPr="00B02DBF">
        <w:rPr>
          <w:rFonts w:eastAsia="Times New Roman" w:cs="Arial"/>
          <w:szCs w:val="19"/>
          <w:lang w:eastAsia="pl-PL"/>
        </w:rPr>
        <w:t xml:space="preserve">w stosunku do </w:t>
      </w:r>
      <w:r w:rsidR="00B02DBF" w:rsidRPr="00B02DBF">
        <w:rPr>
          <w:rFonts w:eastAsia="Times New Roman" w:cs="Arial"/>
          <w:szCs w:val="19"/>
          <w:lang w:eastAsia="pl-PL"/>
        </w:rPr>
        <w:t>2</w:t>
      </w:r>
      <w:r w:rsidR="00DF41AC" w:rsidRPr="00B02DBF">
        <w:rPr>
          <w:rFonts w:eastAsia="Times New Roman" w:cs="Arial"/>
          <w:szCs w:val="19"/>
          <w:lang w:eastAsia="pl-PL"/>
        </w:rPr>
        <w:t xml:space="preserve"> kwartału 202</w:t>
      </w:r>
      <w:r w:rsidR="00E74E39" w:rsidRPr="00B02DBF">
        <w:rPr>
          <w:rFonts w:eastAsia="Times New Roman" w:cs="Arial"/>
          <w:szCs w:val="19"/>
          <w:lang w:eastAsia="pl-PL"/>
        </w:rPr>
        <w:t>2</w:t>
      </w:r>
      <w:r w:rsidR="00DF41AC" w:rsidRPr="00B02DBF">
        <w:rPr>
          <w:rFonts w:eastAsia="Times New Roman" w:cs="Arial"/>
          <w:szCs w:val="19"/>
          <w:lang w:eastAsia="pl-PL"/>
        </w:rPr>
        <w:t xml:space="preserve"> r.</w:t>
      </w:r>
      <w:r w:rsidR="00AB39A0" w:rsidRPr="00B02DBF">
        <w:rPr>
          <w:rFonts w:eastAsia="Times New Roman" w:cs="Arial"/>
          <w:szCs w:val="19"/>
          <w:lang w:eastAsia="pl-PL"/>
        </w:rPr>
        <w:t xml:space="preserve"> </w:t>
      </w:r>
      <w:r w:rsidR="000A718B">
        <w:rPr>
          <w:rFonts w:eastAsia="Times New Roman" w:cs="Arial"/>
          <w:szCs w:val="19"/>
          <w:lang w:eastAsia="pl-PL"/>
        </w:rPr>
        <w:br/>
      </w:r>
      <w:r w:rsidR="00AB39A0" w:rsidRPr="00B02DBF">
        <w:rPr>
          <w:rFonts w:eastAsia="Times New Roman" w:cs="Arial"/>
          <w:szCs w:val="19"/>
          <w:lang w:eastAsia="pl-PL"/>
        </w:rPr>
        <w:t>W porównaniu</w:t>
      </w:r>
      <w:r w:rsidR="00F64403" w:rsidRPr="00B02DBF">
        <w:rPr>
          <w:rFonts w:eastAsia="Times New Roman" w:cs="Arial"/>
          <w:szCs w:val="19"/>
          <w:lang w:eastAsia="pl-PL"/>
        </w:rPr>
        <w:t xml:space="preserve"> </w:t>
      </w:r>
      <w:r w:rsidR="00AB39A0" w:rsidRPr="00B02DBF">
        <w:rPr>
          <w:rFonts w:eastAsia="Times New Roman" w:cs="Arial"/>
          <w:szCs w:val="19"/>
          <w:lang w:eastAsia="pl-PL"/>
        </w:rPr>
        <w:t xml:space="preserve">z </w:t>
      </w:r>
      <w:r w:rsidR="00B02DBF" w:rsidRPr="00B02DBF">
        <w:rPr>
          <w:rFonts w:eastAsia="Times New Roman" w:cs="Arial"/>
          <w:szCs w:val="19"/>
          <w:lang w:eastAsia="pl-PL"/>
        </w:rPr>
        <w:t>2</w:t>
      </w:r>
      <w:r w:rsidR="00AB39A0" w:rsidRPr="00B02DBF">
        <w:rPr>
          <w:rFonts w:eastAsia="Times New Roman" w:cs="Arial"/>
          <w:szCs w:val="19"/>
          <w:lang w:eastAsia="pl-PL"/>
        </w:rPr>
        <w:t xml:space="preserve"> kwartałem 2015 r. odnotowano wzrost liczby </w:t>
      </w:r>
      <w:r w:rsidR="00E80205" w:rsidRPr="00B02DBF">
        <w:rPr>
          <w:rFonts w:eastAsia="Times New Roman" w:cs="Arial"/>
          <w:szCs w:val="19"/>
          <w:lang w:eastAsia="pl-PL"/>
        </w:rPr>
        <w:t>omawianej</w:t>
      </w:r>
      <w:r w:rsidR="00AB39A0" w:rsidRPr="00B02DBF">
        <w:rPr>
          <w:rFonts w:eastAsia="Times New Roman" w:cs="Arial"/>
          <w:szCs w:val="19"/>
          <w:lang w:eastAsia="pl-PL"/>
        </w:rPr>
        <w:t xml:space="preserve"> populacji</w:t>
      </w:r>
      <w:r w:rsidR="00A55205" w:rsidRPr="00B02DBF">
        <w:rPr>
          <w:rFonts w:eastAsia="Times New Roman" w:cs="Arial"/>
          <w:szCs w:val="19"/>
          <w:lang w:eastAsia="pl-PL"/>
        </w:rPr>
        <w:t xml:space="preserve"> </w:t>
      </w:r>
      <w:r w:rsidR="00D14BD9" w:rsidRPr="00B02DBF">
        <w:rPr>
          <w:rFonts w:eastAsia="Times New Roman" w:cs="Arial"/>
          <w:szCs w:val="19"/>
          <w:lang w:eastAsia="pl-PL"/>
        </w:rPr>
        <w:br/>
      </w:r>
      <w:r w:rsidR="00F64403" w:rsidRPr="00B02DBF">
        <w:rPr>
          <w:rFonts w:eastAsia="Times New Roman" w:cs="Arial"/>
          <w:szCs w:val="19"/>
          <w:lang w:eastAsia="pl-PL"/>
        </w:rPr>
        <w:t xml:space="preserve">o </w:t>
      </w:r>
      <w:r w:rsidR="00B02DBF" w:rsidRPr="00B02DBF">
        <w:rPr>
          <w:rFonts w:eastAsia="Times New Roman" w:cs="Arial"/>
          <w:szCs w:val="19"/>
          <w:lang w:eastAsia="pl-PL"/>
        </w:rPr>
        <w:t>3,2</w:t>
      </w:r>
      <w:r w:rsidR="00F64403" w:rsidRPr="00B02DBF">
        <w:rPr>
          <w:rFonts w:eastAsia="Times New Roman" w:cs="Arial"/>
          <w:szCs w:val="19"/>
          <w:lang w:eastAsia="pl-PL"/>
        </w:rPr>
        <w:t xml:space="preserve">% (tj. o </w:t>
      </w:r>
      <w:r w:rsidR="00B02DBF" w:rsidRPr="00B02DBF">
        <w:rPr>
          <w:rFonts w:eastAsia="Times New Roman" w:cs="Arial"/>
          <w:szCs w:val="19"/>
          <w:lang w:eastAsia="pl-PL"/>
        </w:rPr>
        <w:t>12</w:t>
      </w:r>
      <w:r w:rsidR="005B3BA1" w:rsidRPr="00B02DBF">
        <w:rPr>
          <w:rFonts w:eastAsia="Times New Roman" w:cs="Arial"/>
          <w:szCs w:val="19"/>
          <w:lang w:eastAsia="pl-PL"/>
        </w:rPr>
        <w:t xml:space="preserve"> </w:t>
      </w:r>
      <w:r w:rsidR="00F64403" w:rsidRPr="00B02DBF">
        <w:rPr>
          <w:rFonts w:eastAsia="Times New Roman" w:cs="Arial"/>
          <w:szCs w:val="19"/>
          <w:lang w:eastAsia="pl-PL"/>
        </w:rPr>
        <w:t>tys. osób</w:t>
      </w:r>
      <w:r w:rsidR="00F64403" w:rsidRPr="00F861AA">
        <w:rPr>
          <w:rFonts w:eastAsia="Times New Roman" w:cs="Arial"/>
          <w:szCs w:val="19"/>
          <w:lang w:eastAsia="pl-PL"/>
        </w:rPr>
        <w:t>)</w:t>
      </w:r>
      <w:r w:rsidR="00AB39A0" w:rsidRPr="00F861AA">
        <w:rPr>
          <w:rFonts w:eastAsia="Times New Roman" w:cs="Arial"/>
          <w:szCs w:val="19"/>
          <w:lang w:eastAsia="pl-PL"/>
        </w:rPr>
        <w:t>.</w:t>
      </w:r>
      <w:r w:rsidR="00F64403" w:rsidRPr="00F861AA">
        <w:rPr>
          <w:rFonts w:eastAsia="Times New Roman" w:cs="Arial"/>
          <w:szCs w:val="19"/>
          <w:lang w:eastAsia="pl-PL"/>
        </w:rPr>
        <w:t xml:space="preserve"> </w:t>
      </w:r>
      <w:r w:rsidRPr="00F861AA">
        <w:rPr>
          <w:rFonts w:eastAsia="Times New Roman" w:cs="Arial"/>
          <w:szCs w:val="19"/>
          <w:lang w:eastAsia="pl-PL"/>
        </w:rPr>
        <w:t xml:space="preserve">W strukturze pracujących według płci </w:t>
      </w:r>
      <w:r w:rsidR="00B11E6C" w:rsidRPr="00D82B63">
        <w:rPr>
          <w:rFonts w:eastAsia="Times New Roman" w:cs="Arial"/>
          <w:szCs w:val="19"/>
          <w:lang w:eastAsia="pl-PL"/>
        </w:rPr>
        <w:t>ponad połowę stanowili</w:t>
      </w:r>
      <w:r w:rsidR="00B11E6C" w:rsidRPr="000E1B97">
        <w:rPr>
          <w:rFonts w:eastAsia="Times New Roman" w:cs="Arial"/>
          <w:szCs w:val="19"/>
          <w:lang w:eastAsia="pl-PL"/>
        </w:rPr>
        <w:t xml:space="preserve"> </w:t>
      </w:r>
      <w:r w:rsidRPr="00F861AA">
        <w:rPr>
          <w:rFonts w:eastAsia="Times New Roman" w:cs="Arial"/>
          <w:szCs w:val="19"/>
          <w:lang w:eastAsia="pl-PL"/>
        </w:rPr>
        <w:t>mężczyźni, których udział wynosił 5</w:t>
      </w:r>
      <w:r w:rsidR="009F794F" w:rsidRPr="00F861AA">
        <w:rPr>
          <w:rFonts w:eastAsia="Times New Roman" w:cs="Arial"/>
          <w:szCs w:val="19"/>
          <w:lang w:eastAsia="pl-PL"/>
        </w:rPr>
        <w:t>4</w:t>
      </w:r>
      <w:r w:rsidRPr="00F861AA">
        <w:rPr>
          <w:rFonts w:eastAsia="Times New Roman" w:cs="Arial"/>
          <w:szCs w:val="19"/>
          <w:lang w:eastAsia="pl-PL"/>
        </w:rPr>
        <w:t>,</w:t>
      </w:r>
      <w:r w:rsidR="00F861AA" w:rsidRPr="00F861AA">
        <w:rPr>
          <w:rFonts w:eastAsia="Times New Roman" w:cs="Arial"/>
          <w:szCs w:val="19"/>
          <w:lang w:eastAsia="pl-PL"/>
        </w:rPr>
        <w:t>3</w:t>
      </w:r>
      <w:r w:rsidRPr="00F861AA">
        <w:rPr>
          <w:rFonts w:eastAsia="Times New Roman" w:cs="Arial"/>
          <w:szCs w:val="19"/>
          <w:lang w:eastAsia="pl-PL"/>
        </w:rPr>
        <w:t>% (tj. 2</w:t>
      </w:r>
      <w:r w:rsidR="00F861AA" w:rsidRPr="00F861AA">
        <w:rPr>
          <w:rFonts w:eastAsia="Times New Roman" w:cs="Arial"/>
          <w:szCs w:val="19"/>
          <w:lang w:eastAsia="pl-PL"/>
        </w:rPr>
        <w:t xml:space="preserve">10 </w:t>
      </w:r>
      <w:r w:rsidRPr="00F861AA">
        <w:rPr>
          <w:rFonts w:eastAsia="Times New Roman" w:cs="Arial"/>
          <w:szCs w:val="19"/>
          <w:lang w:eastAsia="pl-PL"/>
        </w:rPr>
        <w:t>tys.</w:t>
      </w:r>
      <w:r w:rsidR="005B058B" w:rsidRPr="00F861AA">
        <w:rPr>
          <w:rFonts w:eastAsia="Times New Roman" w:cs="Arial"/>
          <w:szCs w:val="19"/>
          <w:lang w:eastAsia="pl-PL"/>
        </w:rPr>
        <w:t xml:space="preserve"> osób</w:t>
      </w:r>
      <w:r w:rsidRPr="00F861AA">
        <w:rPr>
          <w:rFonts w:eastAsia="Times New Roman" w:cs="Arial"/>
          <w:szCs w:val="19"/>
          <w:lang w:eastAsia="pl-PL"/>
        </w:rPr>
        <w:t>), a według miejsca zamieszkania</w:t>
      </w:r>
      <w:r w:rsidR="000A718B">
        <w:rPr>
          <w:rFonts w:eastAsia="Times New Roman" w:cs="Arial"/>
          <w:szCs w:val="19"/>
          <w:lang w:eastAsia="pl-PL"/>
        </w:rPr>
        <w:br/>
      </w:r>
      <w:r w:rsidRPr="00F861AA">
        <w:rPr>
          <w:rFonts w:eastAsia="Times New Roman" w:cs="Arial"/>
          <w:szCs w:val="19"/>
          <w:lang w:eastAsia="pl-PL"/>
        </w:rPr>
        <w:t xml:space="preserve"> – mieszkańcy miast (52,</w:t>
      </w:r>
      <w:r w:rsidR="00F861AA" w:rsidRPr="00F861AA">
        <w:rPr>
          <w:rFonts w:eastAsia="Times New Roman" w:cs="Arial"/>
          <w:szCs w:val="19"/>
          <w:lang w:eastAsia="pl-PL"/>
        </w:rPr>
        <w:t>2</w:t>
      </w:r>
      <w:r w:rsidRPr="00F861AA">
        <w:rPr>
          <w:rFonts w:eastAsia="Times New Roman" w:cs="Arial"/>
          <w:szCs w:val="19"/>
          <w:lang w:eastAsia="pl-PL"/>
        </w:rPr>
        <w:t>%, tj. 20</w:t>
      </w:r>
      <w:r w:rsidR="00F861AA" w:rsidRPr="00F861AA">
        <w:rPr>
          <w:rFonts w:eastAsia="Times New Roman" w:cs="Arial"/>
          <w:szCs w:val="19"/>
          <w:lang w:eastAsia="pl-PL"/>
        </w:rPr>
        <w:t>2</w:t>
      </w:r>
      <w:r w:rsidRPr="00F861AA">
        <w:rPr>
          <w:rFonts w:eastAsia="Times New Roman" w:cs="Arial"/>
          <w:szCs w:val="19"/>
          <w:lang w:eastAsia="pl-PL"/>
        </w:rPr>
        <w:t xml:space="preserve"> tys. osób).</w:t>
      </w:r>
    </w:p>
    <w:p w:rsidR="007C0A6F" w:rsidRPr="008A29F6" w:rsidRDefault="00062DFC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8A29F6">
        <w:rPr>
          <w:rFonts w:eastAsia="Times New Roman" w:cs="Arial"/>
          <w:szCs w:val="19"/>
          <w:lang w:eastAsia="pl-PL"/>
        </w:rPr>
        <w:t xml:space="preserve">Uwzględniając podział według płci, liczba pracujących </w:t>
      </w:r>
      <w:r w:rsidR="007C0A6F" w:rsidRPr="008A29F6">
        <w:rPr>
          <w:rFonts w:eastAsia="Times New Roman" w:cs="Arial"/>
          <w:szCs w:val="19"/>
          <w:lang w:eastAsia="pl-PL"/>
        </w:rPr>
        <w:t>zmniejszyła</w:t>
      </w:r>
      <w:r w:rsidRPr="008A29F6">
        <w:rPr>
          <w:rFonts w:eastAsia="Times New Roman" w:cs="Arial"/>
          <w:szCs w:val="19"/>
          <w:lang w:eastAsia="pl-PL"/>
        </w:rPr>
        <w:t xml:space="preserve"> się w skali kwartału</w:t>
      </w:r>
      <w:r w:rsidR="007C0A6F" w:rsidRPr="008A29F6">
        <w:rPr>
          <w:rFonts w:eastAsia="Times New Roman" w:cs="Arial"/>
          <w:szCs w:val="19"/>
          <w:lang w:eastAsia="pl-PL"/>
        </w:rPr>
        <w:t xml:space="preserve"> oraz roku </w:t>
      </w:r>
      <w:r w:rsidRPr="008A29F6">
        <w:rPr>
          <w:rFonts w:eastAsia="Times New Roman" w:cs="Arial"/>
          <w:szCs w:val="19"/>
          <w:lang w:eastAsia="pl-PL"/>
        </w:rPr>
        <w:t>w większym stopniu wśród mężczyzn (</w:t>
      </w:r>
      <w:r w:rsidR="007C0A6F" w:rsidRPr="008A29F6">
        <w:rPr>
          <w:rFonts w:eastAsia="Times New Roman" w:cs="Arial"/>
          <w:szCs w:val="19"/>
          <w:lang w:eastAsia="pl-PL"/>
        </w:rPr>
        <w:t xml:space="preserve">o 0,9% i o 3,7%) </w:t>
      </w:r>
      <w:r w:rsidRPr="008A29F6">
        <w:rPr>
          <w:rFonts w:eastAsia="Times New Roman" w:cs="Arial"/>
          <w:szCs w:val="19"/>
          <w:lang w:eastAsia="pl-PL"/>
        </w:rPr>
        <w:t>niż wśród kobiet (</w:t>
      </w:r>
      <w:r w:rsidR="007C0A6F" w:rsidRPr="008A29F6">
        <w:rPr>
          <w:rFonts w:eastAsia="Times New Roman" w:cs="Arial"/>
          <w:szCs w:val="19"/>
          <w:lang w:eastAsia="pl-PL"/>
        </w:rPr>
        <w:t>po 0,6%</w:t>
      </w:r>
      <w:r w:rsidRPr="008A29F6">
        <w:rPr>
          <w:rFonts w:eastAsia="Times New Roman" w:cs="Arial"/>
          <w:szCs w:val="19"/>
          <w:lang w:eastAsia="pl-PL"/>
        </w:rPr>
        <w:t>).</w:t>
      </w:r>
      <w:r w:rsidR="007C0A6F" w:rsidRPr="008A29F6">
        <w:rPr>
          <w:rFonts w:eastAsia="Times New Roman" w:cs="Arial"/>
          <w:szCs w:val="19"/>
          <w:lang w:eastAsia="pl-PL"/>
        </w:rPr>
        <w:t xml:space="preserve"> </w:t>
      </w:r>
    </w:p>
    <w:p w:rsidR="00870327" w:rsidRPr="0080254C" w:rsidRDefault="007C0A6F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8A29F6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567437" w:rsidRPr="008A29F6">
        <w:rPr>
          <w:rFonts w:eastAsia="Times New Roman" w:cs="Arial"/>
          <w:szCs w:val="19"/>
          <w:lang w:eastAsia="pl-PL"/>
        </w:rPr>
        <w:t xml:space="preserve">większy </w:t>
      </w:r>
      <w:r w:rsidRPr="008A29F6">
        <w:rPr>
          <w:rFonts w:eastAsia="Times New Roman" w:cs="Arial"/>
          <w:szCs w:val="19"/>
          <w:lang w:eastAsia="pl-PL"/>
        </w:rPr>
        <w:t>spadek liczby pracujących</w:t>
      </w:r>
      <w:r w:rsidR="00567437" w:rsidRPr="008A29F6">
        <w:rPr>
          <w:rFonts w:eastAsia="Times New Roman" w:cs="Arial"/>
          <w:szCs w:val="19"/>
          <w:lang w:eastAsia="pl-PL"/>
        </w:rPr>
        <w:t>, w ujęciu kwartalnym, dotyczył mieszkańców wsi</w:t>
      </w:r>
      <w:r w:rsidR="00A2015E" w:rsidRPr="008A29F6">
        <w:rPr>
          <w:rFonts w:eastAsia="Times New Roman" w:cs="Arial"/>
          <w:szCs w:val="19"/>
          <w:lang w:eastAsia="pl-PL"/>
        </w:rPr>
        <w:t xml:space="preserve"> (o 1,1</w:t>
      </w:r>
      <w:r w:rsidR="00567437" w:rsidRPr="008A29F6">
        <w:rPr>
          <w:rFonts w:eastAsia="Times New Roman" w:cs="Arial"/>
          <w:szCs w:val="19"/>
          <w:lang w:eastAsia="pl-PL"/>
        </w:rPr>
        <w:t>%) niż miast (o 0,5%)</w:t>
      </w:r>
      <w:r w:rsidR="00393D44" w:rsidRPr="008A29F6">
        <w:rPr>
          <w:rFonts w:eastAsia="Times New Roman" w:cs="Arial"/>
          <w:szCs w:val="19"/>
          <w:lang w:eastAsia="pl-PL"/>
        </w:rPr>
        <w:t>, z kolei w</w:t>
      </w:r>
      <w:r w:rsidR="00567437" w:rsidRPr="008A29F6">
        <w:rPr>
          <w:rFonts w:eastAsia="Times New Roman" w:cs="Arial"/>
          <w:szCs w:val="19"/>
          <w:lang w:eastAsia="pl-PL"/>
        </w:rPr>
        <w:t xml:space="preserve"> porównaniu z 2 kwartałem 2022 r. populacja pracujących </w:t>
      </w:r>
      <w:r w:rsidR="00393D44" w:rsidRPr="008A29F6">
        <w:rPr>
          <w:rFonts w:eastAsia="Times New Roman" w:cs="Arial"/>
          <w:szCs w:val="19"/>
          <w:lang w:eastAsia="pl-PL"/>
        </w:rPr>
        <w:t xml:space="preserve">zmniejszyła się w większym stopniu wśród </w:t>
      </w:r>
      <w:r w:rsidR="00567437" w:rsidRPr="008A29F6">
        <w:rPr>
          <w:rFonts w:eastAsia="Times New Roman" w:cs="Arial"/>
          <w:szCs w:val="19"/>
          <w:lang w:eastAsia="pl-PL"/>
        </w:rPr>
        <w:t xml:space="preserve">mieszkańców miast </w:t>
      </w:r>
      <w:r w:rsidR="00393D44" w:rsidRPr="008A29F6">
        <w:rPr>
          <w:rFonts w:eastAsia="Times New Roman" w:cs="Arial"/>
          <w:szCs w:val="19"/>
          <w:lang w:eastAsia="pl-PL"/>
        </w:rPr>
        <w:t>(o 3,3%) niż wsi (o 1,1%).</w:t>
      </w:r>
      <w:r w:rsidR="00393D44">
        <w:rPr>
          <w:rFonts w:eastAsia="Times New Roman" w:cs="Arial"/>
          <w:szCs w:val="19"/>
          <w:lang w:eastAsia="pl-PL"/>
        </w:rPr>
        <w:t xml:space="preserve"> </w:t>
      </w:r>
    </w:p>
    <w:p w:rsidR="00DE26C4" w:rsidRPr="00306963" w:rsidRDefault="00D81C41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306963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586CC2" w:rsidRPr="00306963">
        <w:rPr>
          <w:rFonts w:eastAsia="Times New Roman" w:cs="Arial"/>
          <w:szCs w:val="19"/>
          <w:lang w:eastAsia="pl-PL"/>
        </w:rPr>
        <w:t>2</w:t>
      </w:r>
      <w:r w:rsidRPr="00306963">
        <w:rPr>
          <w:rFonts w:eastAsia="Times New Roman" w:cs="Arial"/>
          <w:szCs w:val="19"/>
          <w:lang w:eastAsia="pl-PL"/>
        </w:rPr>
        <w:t xml:space="preserve"> kwartale 202</w:t>
      </w:r>
      <w:r w:rsidR="009545D8" w:rsidRPr="00306963">
        <w:rPr>
          <w:rFonts w:eastAsia="Times New Roman" w:cs="Arial"/>
          <w:szCs w:val="19"/>
          <w:lang w:eastAsia="pl-PL"/>
        </w:rPr>
        <w:t>3</w:t>
      </w:r>
      <w:r w:rsidRPr="00306963">
        <w:rPr>
          <w:rFonts w:eastAsia="Times New Roman" w:cs="Arial"/>
          <w:szCs w:val="19"/>
          <w:lang w:eastAsia="pl-PL"/>
        </w:rPr>
        <w:t xml:space="preserve"> r. największy udział wśród pracujących zarejestrowano dla osób w grupie wieku 35–44 lata (</w:t>
      </w:r>
      <w:r w:rsidR="00347B74" w:rsidRPr="00306963">
        <w:rPr>
          <w:rFonts w:eastAsia="Times New Roman" w:cs="Arial"/>
          <w:szCs w:val="19"/>
          <w:lang w:eastAsia="pl-PL"/>
        </w:rPr>
        <w:t>27,8</w:t>
      </w:r>
      <w:r w:rsidRPr="00306963">
        <w:rPr>
          <w:rFonts w:eastAsia="Times New Roman" w:cs="Arial"/>
          <w:szCs w:val="19"/>
          <w:lang w:eastAsia="pl-PL"/>
        </w:rPr>
        <w:t xml:space="preserve">% – </w:t>
      </w:r>
      <w:r w:rsidR="00347B74" w:rsidRPr="00306963">
        <w:rPr>
          <w:rFonts w:eastAsia="Times New Roman" w:cs="Arial"/>
          <w:szCs w:val="19"/>
          <w:lang w:eastAsia="pl-PL"/>
        </w:rPr>
        <w:t>wyższy</w:t>
      </w:r>
      <w:r w:rsidRPr="00306963">
        <w:rPr>
          <w:rFonts w:eastAsia="Times New Roman" w:cs="Arial"/>
          <w:szCs w:val="19"/>
          <w:lang w:eastAsia="pl-PL"/>
        </w:rPr>
        <w:t xml:space="preserve"> </w:t>
      </w:r>
      <w:r w:rsidR="00347B74" w:rsidRPr="00306963">
        <w:rPr>
          <w:rFonts w:eastAsia="Times New Roman" w:cs="Arial"/>
          <w:szCs w:val="19"/>
          <w:lang w:eastAsia="pl-PL"/>
        </w:rPr>
        <w:t>o</w:t>
      </w:r>
      <w:r w:rsidRPr="00306963">
        <w:rPr>
          <w:rFonts w:eastAsia="Times New Roman" w:cs="Arial"/>
          <w:szCs w:val="19"/>
          <w:lang w:eastAsia="pl-PL"/>
        </w:rPr>
        <w:t xml:space="preserve"> </w:t>
      </w:r>
      <w:r w:rsidR="008E576F" w:rsidRPr="00306963">
        <w:rPr>
          <w:rFonts w:eastAsia="Times New Roman" w:cs="Arial"/>
          <w:szCs w:val="19"/>
          <w:lang w:eastAsia="pl-PL"/>
        </w:rPr>
        <w:t>0</w:t>
      </w:r>
      <w:r w:rsidRPr="00306963">
        <w:rPr>
          <w:rFonts w:eastAsia="Times New Roman" w:cs="Arial"/>
          <w:szCs w:val="19"/>
          <w:lang w:eastAsia="pl-PL"/>
        </w:rPr>
        <w:t>,</w:t>
      </w:r>
      <w:r w:rsidR="006524A6" w:rsidRPr="00306963">
        <w:rPr>
          <w:rFonts w:eastAsia="Times New Roman" w:cs="Arial"/>
          <w:szCs w:val="19"/>
          <w:lang w:eastAsia="pl-PL"/>
        </w:rPr>
        <w:t>9</w:t>
      </w:r>
      <w:r w:rsidRPr="00306963">
        <w:rPr>
          <w:rFonts w:eastAsia="Times New Roman" w:cs="Arial"/>
          <w:szCs w:val="19"/>
          <w:lang w:eastAsia="pl-PL"/>
        </w:rPr>
        <w:t xml:space="preserve"> p. proc. w relacji do </w:t>
      </w:r>
      <w:r w:rsidR="00347B74" w:rsidRPr="00306963">
        <w:rPr>
          <w:rFonts w:eastAsia="Times New Roman" w:cs="Arial"/>
          <w:szCs w:val="19"/>
          <w:lang w:eastAsia="pl-PL"/>
        </w:rPr>
        <w:t>1</w:t>
      </w:r>
      <w:r w:rsidRPr="00306963">
        <w:rPr>
          <w:rFonts w:eastAsia="Times New Roman" w:cs="Arial"/>
          <w:szCs w:val="19"/>
          <w:lang w:eastAsia="pl-PL"/>
        </w:rPr>
        <w:t xml:space="preserve"> kwartału</w:t>
      </w:r>
      <w:r w:rsidR="0081515B" w:rsidRPr="00306963">
        <w:rPr>
          <w:rFonts w:eastAsia="Times New Roman" w:cs="Arial"/>
          <w:szCs w:val="19"/>
          <w:lang w:eastAsia="pl-PL"/>
        </w:rPr>
        <w:t xml:space="preserve"> 202</w:t>
      </w:r>
      <w:r w:rsidR="00347B74" w:rsidRPr="00306963">
        <w:rPr>
          <w:rFonts w:eastAsia="Times New Roman" w:cs="Arial"/>
          <w:szCs w:val="19"/>
          <w:lang w:eastAsia="pl-PL"/>
        </w:rPr>
        <w:t>3</w:t>
      </w:r>
      <w:r w:rsidR="0081515B" w:rsidRPr="00306963">
        <w:rPr>
          <w:rFonts w:eastAsia="Times New Roman" w:cs="Arial"/>
          <w:szCs w:val="19"/>
          <w:lang w:eastAsia="pl-PL"/>
        </w:rPr>
        <w:t xml:space="preserve"> r.</w:t>
      </w:r>
      <w:r w:rsidR="00347B74" w:rsidRPr="00306963">
        <w:rPr>
          <w:rFonts w:eastAsia="Times New Roman" w:cs="Arial"/>
          <w:szCs w:val="19"/>
          <w:lang w:eastAsia="pl-PL"/>
        </w:rPr>
        <w:t>, a niższy</w:t>
      </w:r>
      <w:r w:rsidR="00306963" w:rsidRPr="00306963">
        <w:rPr>
          <w:rFonts w:eastAsia="Times New Roman" w:cs="Arial"/>
          <w:szCs w:val="19"/>
          <w:lang w:eastAsia="pl-PL"/>
        </w:rPr>
        <w:t xml:space="preserve"> o 1,0 p. proc. w porównaniu z</w:t>
      </w:r>
      <w:r w:rsidR="00293038" w:rsidRPr="00306963">
        <w:rPr>
          <w:rFonts w:eastAsia="Times New Roman" w:cs="Arial"/>
          <w:szCs w:val="19"/>
          <w:lang w:eastAsia="pl-PL"/>
        </w:rPr>
        <w:t xml:space="preserve"> </w:t>
      </w:r>
      <w:r w:rsidR="00306963" w:rsidRPr="00306963">
        <w:rPr>
          <w:rFonts w:eastAsia="Times New Roman" w:cs="Arial"/>
          <w:szCs w:val="19"/>
          <w:lang w:eastAsia="pl-PL"/>
        </w:rPr>
        <w:t>2</w:t>
      </w:r>
      <w:r w:rsidR="0081515B" w:rsidRPr="00306963">
        <w:rPr>
          <w:rFonts w:eastAsia="Times New Roman" w:cs="Arial"/>
          <w:szCs w:val="19"/>
          <w:lang w:eastAsia="pl-PL"/>
        </w:rPr>
        <w:t xml:space="preserve"> kwartał</w:t>
      </w:r>
      <w:r w:rsidR="00306963" w:rsidRPr="00306963">
        <w:rPr>
          <w:rFonts w:eastAsia="Times New Roman" w:cs="Arial"/>
          <w:szCs w:val="19"/>
          <w:lang w:eastAsia="pl-PL"/>
        </w:rPr>
        <w:t>em</w:t>
      </w:r>
      <w:r w:rsidR="0081515B" w:rsidRPr="00306963">
        <w:rPr>
          <w:rFonts w:eastAsia="Times New Roman" w:cs="Arial"/>
          <w:szCs w:val="19"/>
          <w:lang w:eastAsia="pl-PL"/>
        </w:rPr>
        <w:t xml:space="preserve"> 202</w:t>
      </w:r>
      <w:r w:rsidR="006524A6" w:rsidRPr="00306963">
        <w:rPr>
          <w:rFonts w:eastAsia="Times New Roman" w:cs="Arial"/>
          <w:szCs w:val="19"/>
          <w:lang w:eastAsia="pl-PL"/>
        </w:rPr>
        <w:t>2</w:t>
      </w:r>
      <w:r w:rsidR="0081515B" w:rsidRPr="00306963">
        <w:rPr>
          <w:rFonts w:eastAsia="Times New Roman" w:cs="Arial"/>
          <w:szCs w:val="19"/>
          <w:lang w:eastAsia="pl-PL"/>
        </w:rPr>
        <w:t xml:space="preserve"> r.</w:t>
      </w:r>
      <w:r w:rsidRPr="00306963">
        <w:rPr>
          <w:rFonts w:eastAsia="Times New Roman" w:cs="Arial"/>
          <w:szCs w:val="19"/>
          <w:lang w:eastAsia="pl-PL"/>
        </w:rPr>
        <w:t xml:space="preserve">), a najmniejszy w grupie wieku 15–24 </w:t>
      </w:r>
      <w:r w:rsidRPr="00D82B63">
        <w:rPr>
          <w:rFonts w:eastAsia="Times New Roman" w:cs="Arial"/>
          <w:szCs w:val="19"/>
          <w:lang w:eastAsia="pl-PL"/>
        </w:rPr>
        <w:t>lata (</w:t>
      </w:r>
      <w:r w:rsidR="00B11E6C" w:rsidRPr="00D82B63">
        <w:rPr>
          <w:rFonts w:eastAsia="Times New Roman" w:cs="Arial"/>
          <w:szCs w:val="19"/>
          <w:lang w:eastAsia="pl-PL"/>
        </w:rPr>
        <w:t>6,4</w:t>
      </w:r>
      <w:r w:rsidRPr="00D82B63">
        <w:rPr>
          <w:rFonts w:eastAsia="Times New Roman" w:cs="Arial"/>
          <w:szCs w:val="19"/>
          <w:lang w:eastAsia="pl-PL"/>
        </w:rPr>
        <w:t>%</w:t>
      </w:r>
      <w:r w:rsidR="00B11E6C" w:rsidRPr="00D82B63">
        <w:rPr>
          <w:rFonts w:eastAsia="Times New Roman" w:cs="Arial"/>
          <w:szCs w:val="19"/>
          <w:lang w:eastAsia="pl-PL"/>
        </w:rPr>
        <w:t xml:space="preserve">, tak jak w poprzednim kwartale, a o </w:t>
      </w:r>
      <w:r w:rsidR="00306963" w:rsidRPr="00D82B63">
        <w:rPr>
          <w:rFonts w:eastAsia="Times New Roman" w:cs="Arial"/>
          <w:szCs w:val="19"/>
          <w:lang w:eastAsia="pl-PL"/>
        </w:rPr>
        <w:t>1,</w:t>
      </w:r>
      <w:r w:rsidR="00B11E6C" w:rsidRPr="00D82B63">
        <w:rPr>
          <w:rFonts w:eastAsia="Times New Roman" w:cs="Arial"/>
          <w:szCs w:val="19"/>
          <w:lang w:eastAsia="pl-PL"/>
        </w:rPr>
        <w:t>6</w:t>
      </w:r>
      <w:r w:rsidRPr="00D82B63">
        <w:rPr>
          <w:rFonts w:eastAsia="Times New Roman" w:cs="Arial"/>
          <w:szCs w:val="19"/>
          <w:lang w:eastAsia="pl-PL"/>
        </w:rPr>
        <w:t xml:space="preserve"> </w:t>
      </w:r>
      <w:r w:rsidR="00944F30" w:rsidRPr="00D82B63">
        <w:rPr>
          <w:rFonts w:eastAsia="Times New Roman" w:cs="Arial"/>
          <w:szCs w:val="19"/>
          <w:lang w:eastAsia="pl-PL"/>
        </w:rPr>
        <w:t xml:space="preserve">p. proc. </w:t>
      </w:r>
      <w:r w:rsidR="00B11E6C" w:rsidRPr="00D82B63">
        <w:rPr>
          <w:rFonts w:eastAsia="Times New Roman" w:cs="Arial"/>
          <w:szCs w:val="19"/>
          <w:lang w:eastAsia="pl-PL"/>
        </w:rPr>
        <w:t xml:space="preserve">więcej </w:t>
      </w:r>
      <w:r w:rsidR="000A718B">
        <w:rPr>
          <w:rFonts w:eastAsia="Times New Roman" w:cs="Arial"/>
          <w:szCs w:val="19"/>
          <w:lang w:eastAsia="pl-PL"/>
        </w:rPr>
        <w:br/>
      </w:r>
      <w:r w:rsidRPr="00D82B63">
        <w:rPr>
          <w:rFonts w:eastAsia="Times New Roman" w:cs="Arial"/>
          <w:szCs w:val="19"/>
          <w:lang w:eastAsia="pl-PL"/>
        </w:rPr>
        <w:lastRenderedPageBreak/>
        <w:t>w</w:t>
      </w:r>
      <w:r w:rsidRPr="00306963">
        <w:rPr>
          <w:rFonts w:eastAsia="Times New Roman" w:cs="Arial"/>
          <w:szCs w:val="19"/>
          <w:lang w:eastAsia="pl-PL"/>
        </w:rPr>
        <w:t xml:space="preserve"> </w:t>
      </w:r>
      <w:r w:rsidR="00195FA5" w:rsidRPr="00306963">
        <w:rPr>
          <w:rFonts w:eastAsia="Times New Roman" w:cs="Arial"/>
          <w:szCs w:val="19"/>
          <w:lang w:eastAsia="pl-PL"/>
        </w:rPr>
        <w:t>ujęciu rocznym</w:t>
      </w:r>
      <w:r w:rsidRPr="00306963">
        <w:rPr>
          <w:rFonts w:eastAsia="Times New Roman" w:cs="Arial"/>
          <w:szCs w:val="19"/>
          <w:lang w:eastAsia="pl-PL"/>
        </w:rPr>
        <w:t xml:space="preserve">). Osoby w wieku produkcyjnym </w:t>
      </w:r>
      <w:r w:rsidR="007308DA" w:rsidRPr="00306963">
        <w:rPr>
          <w:rFonts w:eastAsia="Times New Roman" w:cs="Arial"/>
          <w:szCs w:val="19"/>
          <w:lang w:eastAsia="pl-PL"/>
        </w:rPr>
        <w:t xml:space="preserve">w </w:t>
      </w:r>
      <w:r w:rsidR="00306963" w:rsidRPr="00306963">
        <w:rPr>
          <w:rFonts w:eastAsia="Times New Roman" w:cs="Arial"/>
          <w:szCs w:val="19"/>
          <w:lang w:eastAsia="pl-PL"/>
        </w:rPr>
        <w:t>2</w:t>
      </w:r>
      <w:r w:rsidR="007308DA" w:rsidRPr="00306963">
        <w:rPr>
          <w:rFonts w:eastAsia="Times New Roman" w:cs="Arial"/>
          <w:szCs w:val="19"/>
          <w:lang w:eastAsia="pl-PL"/>
        </w:rPr>
        <w:t xml:space="preserve"> kwartale 202</w:t>
      </w:r>
      <w:r w:rsidR="006524A6" w:rsidRPr="00306963">
        <w:rPr>
          <w:rFonts w:eastAsia="Times New Roman" w:cs="Arial"/>
          <w:szCs w:val="19"/>
          <w:lang w:eastAsia="pl-PL"/>
        </w:rPr>
        <w:t>3</w:t>
      </w:r>
      <w:r w:rsidR="007308DA" w:rsidRPr="00306963">
        <w:rPr>
          <w:rFonts w:eastAsia="Times New Roman" w:cs="Arial"/>
          <w:szCs w:val="19"/>
          <w:lang w:eastAsia="pl-PL"/>
        </w:rPr>
        <w:t xml:space="preserve"> r. </w:t>
      </w:r>
      <w:r w:rsidRPr="00306963">
        <w:rPr>
          <w:rFonts w:eastAsia="Times New Roman" w:cs="Arial"/>
          <w:szCs w:val="19"/>
          <w:lang w:eastAsia="pl-PL"/>
        </w:rPr>
        <w:t xml:space="preserve">stanowiły </w:t>
      </w:r>
      <w:r w:rsidR="00306963" w:rsidRPr="00306963">
        <w:rPr>
          <w:rFonts w:eastAsia="Times New Roman" w:cs="Arial"/>
          <w:szCs w:val="19"/>
          <w:lang w:eastAsia="pl-PL"/>
        </w:rPr>
        <w:t>94,8</w:t>
      </w:r>
      <w:r w:rsidRPr="00306963">
        <w:rPr>
          <w:rFonts w:eastAsia="Times New Roman" w:cs="Arial"/>
          <w:szCs w:val="19"/>
          <w:lang w:eastAsia="pl-PL"/>
        </w:rPr>
        <w:t>% ogółu pracujących</w:t>
      </w:r>
      <w:r w:rsidR="00670713" w:rsidRPr="00306963">
        <w:rPr>
          <w:rFonts w:eastAsia="Times New Roman" w:cs="Arial"/>
          <w:szCs w:val="19"/>
          <w:lang w:eastAsia="pl-PL"/>
        </w:rPr>
        <w:t xml:space="preserve"> </w:t>
      </w:r>
      <w:r w:rsidR="00903CEA" w:rsidRPr="00306963">
        <w:rPr>
          <w:rFonts w:eastAsia="Times New Roman" w:cs="Arial"/>
          <w:szCs w:val="19"/>
          <w:lang w:eastAsia="pl-PL"/>
        </w:rPr>
        <w:t>(</w:t>
      </w:r>
      <w:r w:rsidR="00BB60BC" w:rsidRPr="00306963">
        <w:rPr>
          <w:rFonts w:eastAsia="Times New Roman" w:cs="Arial"/>
          <w:szCs w:val="19"/>
          <w:lang w:eastAsia="pl-PL"/>
        </w:rPr>
        <w:t>95,</w:t>
      </w:r>
      <w:r w:rsidR="00306963" w:rsidRPr="00306963">
        <w:rPr>
          <w:rFonts w:eastAsia="Times New Roman" w:cs="Arial"/>
          <w:szCs w:val="19"/>
          <w:lang w:eastAsia="pl-PL"/>
        </w:rPr>
        <w:t>1</w:t>
      </w:r>
      <w:r w:rsidR="001F124A" w:rsidRPr="00306963">
        <w:rPr>
          <w:rFonts w:eastAsia="Times New Roman" w:cs="Arial"/>
          <w:szCs w:val="19"/>
          <w:lang w:eastAsia="pl-PL"/>
        </w:rPr>
        <w:t xml:space="preserve">% – </w:t>
      </w:r>
      <w:r w:rsidR="00670713" w:rsidRPr="00306963">
        <w:rPr>
          <w:rFonts w:eastAsia="Times New Roman" w:cs="Arial"/>
          <w:szCs w:val="19"/>
          <w:lang w:eastAsia="pl-PL"/>
        </w:rPr>
        <w:t xml:space="preserve">w </w:t>
      </w:r>
      <w:r w:rsidR="00306963" w:rsidRPr="00306963">
        <w:rPr>
          <w:rFonts w:eastAsia="Times New Roman" w:cs="Arial"/>
          <w:szCs w:val="19"/>
          <w:lang w:eastAsia="pl-PL"/>
        </w:rPr>
        <w:t>1</w:t>
      </w:r>
      <w:r w:rsidR="00670713" w:rsidRPr="00306963">
        <w:rPr>
          <w:rFonts w:eastAsia="Times New Roman" w:cs="Arial"/>
          <w:szCs w:val="19"/>
          <w:lang w:eastAsia="pl-PL"/>
        </w:rPr>
        <w:t xml:space="preserve"> kwartale 202</w:t>
      </w:r>
      <w:r w:rsidR="00306963" w:rsidRPr="00306963">
        <w:rPr>
          <w:rFonts w:eastAsia="Times New Roman" w:cs="Arial"/>
          <w:szCs w:val="19"/>
          <w:lang w:eastAsia="pl-PL"/>
        </w:rPr>
        <w:t>3</w:t>
      </w:r>
      <w:r w:rsidR="00670713" w:rsidRPr="00306963">
        <w:rPr>
          <w:rFonts w:eastAsia="Times New Roman" w:cs="Arial"/>
          <w:szCs w:val="19"/>
          <w:lang w:eastAsia="pl-PL"/>
        </w:rPr>
        <w:t xml:space="preserve"> r.</w:t>
      </w:r>
      <w:r w:rsidR="00903CEA" w:rsidRPr="00306963">
        <w:rPr>
          <w:rFonts w:eastAsia="Times New Roman" w:cs="Arial"/>
          <w:szCs w:val="19"/>
          <w:lang w:eastAsia="pl-PL"/>
        </w:rPr>
        <w:t xml:space="preserve">, a </w:t>
      </w:r>
      <w:r w:rsidR="001F124A" w:rsidRPr="00306963">
        <w:rPr>
          <w:rFonts w:eastAsia="Times New Roman" w:cs="Arial"/>
          <w:szCs w:val="19"/>
          <w:lang w:eastAsia="pl-PL"/>
        </w:rPr>
        <w:t>9</w:t>
      </w:r>
      <w:r w:rsidR="00BB60BC" w:rsidRPr="00306963">
        <w:rPr>
          <w:rFonts w:eastAsia="Times New Roman" w:cs="Arial"/>
          <w:szCs w:val="19"/>
          <w:lang w:eastAsia="pl-PL"/>
        </w:rPr>
        <w:t>5</w:t>
      </w:r>
      <w:r w:rsidR="001F124A" w:rsidRPr="00306963">
        <w:rPr>
          <w:rFonts w:eastAsia="Times New Roman" w:cs="Arial"/>
          <w:szCs w:val="19"/>
          <w:lang w:eastAsia="pl-PL"/>
        </w:rPr>
        <w:t>,</w:t>
      </w:r>
      <w:r w:rsidR="00306963" w:rsidRPr="00306963">
        <w:rPr>
          <w:rFonts w:eastAsia="Times New Roman" w:cs="Arial"/>
          <w:szCs w:val="19"/>
          <w:lang w:eastAsia="pl-PL"/>
        </w:rPr>
        <w:t>2</w:t>
      </w:r>
      <w:r w:rsidR="001F124A" w:rsidRPr="00306963">
        <w:rPr>
          <w:rFonts w:eastAsia="Times New Roman" w:cs="Arial"/>
          <w:szCs w:val="19"/>
          <w:lang w:eastAsia="pl-PL"/>
        </w:rPr>
        <w:t>% –</w:t>
      </w:r>
      <w:r w:rsidR="00670713" w:rsidRPr="00306963">
        <w:rPr>
          <w:rFonts w:eastAsia="Times New Roman" w:cs="Arial"/>
          <w:szCs w:val="19"/>
          <w:lang w:eastAsia="pl-PL"/>
        </w:rPr>
        <w:t xml:space="preserve"> w </w:t>
      </w:r>
      <w:r w:rsidR="00306963" w:rsidRPr="00306963">
        <w:rPr>
          <w:rFonts w:eastAsia="Times New Roman" w:cs="Arial"/>
          <w:szCs w:val="19"/>
          <w:lang w:eastAsia="pl-PL"/>
        </w:rPr>
        <w:t>2</w:t>
      </w:r>
      <w:r w:rsidR="00670713" w:rsidRPr="00306963">
        <w:rPr>
          <w:rFonts w:eastAsia="Times New Roman" w:cs="Arial"/>
          <w:szCs w:val="19"/>
          <w:lang w:eastAsia="pl-PL"/>
        </w:rPr>
        <w:t xml:space="preserve"> kwartale 202</w:t>
      </w:r>
      <w:r w:rsidR="00BB60BC" w:rsidRPr="00306963">
        <w:rPr>
          <w:rFonts w:eastAsia="Times New Roman" w:cs="Arial"/>
          <w:szCs w:val="19"/>
          <w:lang w:eastAsia="pl-PL"/>
        </w:rPr>
        <w:t>2</w:t>
      </w:r>
      <w:r w:rsidR="00670713" w:rsidRPr="00306963">
        <w:rPr>
          <w:rFonts w:eastAsia="Times New Roman" w:cs="Arial"/>
          <w:szCs w:val="19"/>
          <w:lang w:eastAsia="pl-PL"/>
        </w:rPr>
        <w:t xml:space="preserve"> r.</w:t>
      </w:r>
      <w:r w:rsidR="00903CEA" w:rsidRPr="00306963">
        <w:rPr>
          <w:rFonts w:eastAsia="Times New Roman" w:cs="Arial"/>
          <w:szCs w:val="19"/>
          <w:lang w:eastAsia="pl-PL"/>
        </w:rPr>
        <w:t>).</w:t>
      </w:r>
      <w:r w:rsidR="00670713" w:rsidRPr="00306963">
        <w:rPr>
          <w:rFonts w:eastAsia="Times New Roman" w:cs="Arial"/>
          <w:szCs w:val="19"/>
          <w:lang w:eastAsia="pl-PL"/>
        </w:rPr>
        <w:t xml:space="preserve"> </w:t>
      </w:r>
    </w:p>
    <w:p w:rsidR="00321989" w:rsidRPr="000D57BE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0D57BE">
        <w:rPr>
          <w:rFonts w:eastAsia="Times New Roman" w:cs="Arial"/>
          <w:szCs w:val="19"/>
          <w:lang w:eastAsia="pl-PL"/>
        </w:rPr>
        <w:t xml:space="preserve">W strukturze pracujących </w:t>
      </w:r>
      <w:r w:rsidRPr="00D82B63">
        <w:rPr>
          <w:rFonts w:eastAsia="Times New Roman" w:cs="Arial"/>
          <w:szCs w:val="19"/>
          <w:lang w:eastAsia="pl-PL"/>
        </w:rPr>
        <w:t xml:space="preserve">według </w:t>
      </w:r>
      <w:r w:rsidR="00B11E6C" w:rsidRPr="00D82B63">
        <w:rPr>
          <w:rFonts w:eastAsia="Times New Roman" w:cs="Arial"/>
          <w:szCs w:val="19"/>
          <w:lang w:eastAsia="pl-PL"/>
        </w:rPr>
        <w:t>poziomu</w:t>
      </w:r>
      <w:r w:rsidR="00B11E6C" w:rsidRPr="00D82B63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D82B63">
        <w:rPr>
          <w:rFonts w:eastAsia="Times New Roman" w:cs="Arial"/>
          <w:szCs w:val="19"/>
          <w:lang w:eastAsia="pl-PL"/>
        </w:rPr>
        <w:t>wykształcenia</w:t>
      </w:r>
      <w:r w:rsidRPr="000D57BE">
        <w:rPr>
          <w:rFonts w:eastAsia="Times New Roman" w:cs="Arial"/>
          <w:szCs w:val="19"/>
          <w:lang w:eastAsia="pl-PL"/>
        </w:rPr>
        <w:t xml:space="preserve">, w </w:t>
      </w:r>
      <w:r w:rsidR="003F3750" w:rsidRPr="000D57BE">
        <w:rPr>
          <w:rFonts w:eastAsia="Times New Roman" w:cs="Arial"/>
          <w:szCs w:val="19"/>
          <w:lang w:eastAsia="pl-PL"/>
        </w:rPr>
        <w:t>2</w:t>
      </w:r>
      <w:r w:rsidRPr="000D57BE">
        <w:rPr>
          <w:rFonts w:eastAsia="Times New Roman" w:cs="Arial"/>
          <w:szCs w:val="19"/>
          <w:lang w:eastAsia="pl-PL"/>
        </w:rPr>
        <w:t xml:space="preserve"> kwartale 202</w:t>
      </w:r>
      <w:r w:rsidR="0009530E" w:rsidRPr="000D57BE">
        <w:rPr>
          <w:rFonts w:eastAsia="Times New Roman" w:cs="Arial"/>
          <w:szCs w:val="19"/>
          <w:lang w:eastAsia="pl-PL"/>
        </w:rPr>
        <w:t>3</w:t>
      </w:r>
      <w:r w:rsidRPr="000D57BE">
        <w:rPr>
          <w:rFonts w:eastAsia="Times New Roman" w:cs="Arial"/>
          <w:szCs w:val="19"/>
          <w:lang w:eastAsia="pl-PL"/>
        </w:rPr>
        <w:t xml:space="preserve"> r., największy udział dotyczył osób z wykształceniem wyższym (</w:t>
      </w:r>
      <w:r w:rsidR="003F3750" w:rsidRPr="000D57BE">
        <w:rPr>
          <w:rFonts w:eastAsia="Times New Roman" w:cs="Arial"/>
          <w:szCs w:val="19"/>
          <w:lang w:eastAsia="pl-PL"/>
        </w:rPr>
        <w:t>32,1</w:t>
      </w:r>
      <w:r w:rsidRPr="000D57BE">
        <w:rPr>
          <w:rFonts w:eastAsia="Times New Roman" w:cs="Arial"/>
          <w:szCs w:val="19"/>
          <w:lang w:eastAsia="pl-PL"/>
        </w:rPr>
        <w:t xml:space="preserve">% – </w:t>
      </w:r>
      <w:r w:rsidR="003F3750" w:rsidRPr="000D57BE">
        <w:rPr>
          <w:rFonts w:eastAsia="Times New Roman" w:cs="Arial"/>
          <w:szCs w:val="19"/>
          <w:lang w:eastAsia="pl-PL"/>
        </w:rPr>
        <w:t>spadek</w:t>
      </w:r>
      <w:r w:rsidRPr="000D57BE">
        <w:rPr>
          <w:rFonts w:eastAsia="Times New Roman" w:cs="Arial"/>
          <w:szCs w:val="19"/>
          <w:lang w:eastAsia="pl-PL"/>
        </w:rPr>
        <w:t xml:space="preserve"> o </w:t>
      </w:r>
      <w:r w:rsidR="003F3750" w:rsidRPr="000D57BE">
        <w:rPr>
          <w:rFonts w:eastAsia="Times New Roman" w:cs="Arial"/>
          <w:szCs w:val="19"/>
          <w:lang w:eastAsia="pl-PL"/>
        </w:rPr>
        <w:t>1,0</w:t>
      </w:r>
      <w:r w:rsidRPr="000D57BE">
        <w:rPr>
          <w:rFonts w:eastAsia="Times New Roman" w:cs="Arial"/>
          <w:szCs w:val="19"/>
          <w:lang w:eastAsia="pl-PL"/>
        </w:rPr>
        <w:t xml:space="preserve"> p. proc. w relacji </w:t>
      </w:r>
      <w:r w:rsidR="000A718B">
        <w:rPr>
          <w:rFonts w:eastAsia="Times New Roman" w:cs="Arial"/>
          <w:szCs w:val="19"/>
          <w:lang w:eastAsia="pl-PL"/>
        </w:rPr>
        <w:br/>
      </w:r>
      <w:r w:rsidRPr="000D57BE">
        <w:rPr>
          <w:rFonts w:eastAsia="Times New Roman" w:cs="Arial"/>
          <w:szCs w:val="19"/>
          <w:lang w:eastAsia="pl-PL"/>
        </w:rPr>
        <w:t xml:space="preserve">do </w:t>
      </w:r>
      <w:r w:rsidR="003F3750" w:rsidRPr="000D57BE">
        <w:rPr>
          <w:rFonts w:eastAsia="Times New Roman" w:cs="Arial"/>
          <w:szCs w:val="19"/>
          <w:lang w:eastAsia="pl-PL"/>
        </w:rPr>
        <w:t>1</w:t>
      </w:r>
      <w:r w:rsidRPr="000D57BE">
        <w:rPr>
          <w:rFonts w:eastAsia="Times New Roman" w:cs="Arial"/>
          <w:szCs w:val="19"/>
          <w:lang w:eastAsia="pl-PL"/>
        </w:rPr>
        <w:t xml:space="preserve"> kwartału 202</w:t>
      </w:r>
      <w:r w:rsidR="003F3750" w:rsidRPr="000D57BE">
        <w:rPr>
          <w:rFonts w:eastAsia="Times New Roman" w:cs="Arial"/>
          <w:szCs w:val="19"/>
          <w:lang w:eastAsia="pl-PL"/>
        </w:rPr>
        <w:t>3</w:t>
      </w:r>
      <w:r w:rsidRPr="000D57BE">
        <w:rPr>
          <w:rFonts w:eastAsia="Times New Roman" w:cs="Arial"/>
          <w:szCs w:val="19"/>
          <w:lang w:eastAsia="pl-PL"/>
        </w:rPr>
        <w:t xml:space="preserve"> r.</w:t>
      </w:r>
      <w:r w:rsidR="000D57BE" w:rsidRPr="000D57BE">
        <w:rPr>
          <w:rFonts w:eastAsia="Times New Roman" w:cs="Arial"/>
          <w:szCs w:val="19"/>
          <w:lang w:eastAsia="pl-PL"/>
        </w:rPr>
        <w:t>, a wzrost</w:t>
      </w:r>
      <w:r w:rsidR="003E3B8C" w:rsidRPr="000D57BE">
        <w:rPr>
          <w:rFonts w:eastAsia="Times New Roman" w:cs="Arial"/>
          <w:szCs w:val="19"/>
          <w:lang w:eastAsia="pl-PL"/>
        </w:rPr>
        <w:t xml:space="preserve"> </w:t>
      </w:r>
      <w:r w:rsidR="0009530E" w:rsidRPr="000D57BE">
        <w:rPr>
          <w:rFonts w:eastAsia="Times New Roman" w:cs="Arial"/>
          <w:szCs w:val="19"/>
          <w:lang w:eastAsia="pl-PL"/>
        </w:rPr>
        <w:t>o</w:t>
      </w:r>
      <w:r w:rsidRPr="000D57BE">
        <w:rPr>
          <w:rFonts w:eastAsia="Times New Roman" w:cs="Arial"/>
          <w:szCs w:val="19"/>
          <w:lang w:eastAsia="pl-PL"/>
        </w:rPr>
        <w:t xml:space="preserve"> </w:t>
      </w:r>
      <w:r w:rsidR="00057830" w:rsidRPr="000D57BE">
        <w:rPr>
          <w:rFonts w:eastAsia="Times New Roman" w:cs="Arial"/>
          <w:szCs w:val="19"/>
          <w:lang w:eastAsia="pl-PL"/>
        </w:rPr>
        <w:t>2,5</w:t>
      </w:r>
      <w:r w:rsidRPr="000D57BE">
        <w:rPr>
          <w:rFonts w:eastAsia="Times New Roman" w:cs="Arial"/>
          <w:szCs w:val="19"/>
          <w:lang w:eastAsia="pl-PL"/>
        </w:rPr>
        <w:t xml:space="preserve"> p. proc. w porównaniu z </w:t>
      </w:r>
      <w:r w:rsidR="00057830" w:rsidRPr="000D57BE">
        <w:rPr>
          <w:rFonts w:eastAsia="Times New Roman" w:cs="Arial"/>
          <w:szCs w:val="19"/>
          <w:lang w:eastAsia="pl-PL"/>
        </w:rPr>
        <w:t>2</w:t>
      </w:r>
      <w:r w:rsidRPr="000D57BE">
        <w:rPr>
          <w:rFonts w:eastAsia="Times New Roman" w:cs="Arial"/>
          <w:szCs w:val="19"/>
          <w:lang w:eastAsia="pl-PL"/>
        </w:rPr>
        <w:t xml:space="preserve"> kwartałem 202</w:t>
      </w:r>
      <w:r w:rsidR="0009530E" w:rsidRPr="000D57BE">
        <w:rPr>
          <w:rFonts w:eastAsia="Times New Roman" w:cs="Arial"/>
          <w:szCs w:val="19"/>
          <w:lang w:eastAsia="pl-PL"/>
        </w:rPr>
        <w:t>2</w:t>
      </w:r>
      <w:r w:rsidRPr="000D57BE">
        <w:rPr>
          <w:rFonts w:eastAsia="Times New Roman" w:cs="Arial"/>
          <w:szCs w:val="19"/>
          <w:lang w:eastAsia="pl-PL"/>
        </w:rPr>
        <w:t xml:space="preserve"> r.), </w:t>
      </w:r>
      <w:r w:rsidR="000A718B">
        <w:rPr>
          <w:rFonts w:eastAsia="Times New Roman" w:cs="Arial"/>
          <w:szCs w:val="19"/>
          <w:lang w:eastAsia="pl-PL"/>
        </w:rPr>
        <w:br/>
      </w:r>
      <w:r w:rsidRPr="000D57BE">
        <w:rPr>
          <w:rFonts w:eastAsia="Times New Roman" w:cs="Arial"/>
          <w:szCs w:val="19"/>
          <w:lang w:eastAsia="pl-PL"/>
        </w:rPr>
        <w:t xml:space="preserve">a najmniejszy z wykształceniem gimnazjalnym, podstawowym, niepełnym podstawowym </w:t>
      </w:r>
      <w:r w:rsidR="000A718B">
        <w:rPr>
          <w:rFonts w:eastAsia="Times New Roman" w:cs="Arial"/>
          <w:szCs w:val="19"/>
          <w:lang w:eastAsia="pl-PL"/>
        </w:rPr>
        <w:br/>
      </w:r>
      <w:r w:rsidRPr="000D57BE">
        <w:rPr>
          <w:rFonts w:eastAsia="Times New Roman" w:cs="Arial"/>
          <w:szCs w:val="19"/>
          <w:lang w:eastAsia="pl-PL"/>
        </w:rPr>
        <w:t>i bez wykształcenia szkolnego (</w:t>
      </w:r>
      <w:r w:rsidR="00057830" w:rsidRPr="000D57BE">
        <w:rPr>
          <w:rFonts w:eastAsia="Times New Roman" w:cs="Arial"/>
          <w:szCs w:val="19"/>
          <w:lang w:eastAsia="pl-PL"/>
        </w:rPr>
        <w:t>4,7</w:t>
      </w:r>
      <w:r w:rsidRPr="000D57BE">
        <w:rPr>
          <w:rFonts w:eastAsia="Times New Roman" w:cs="Arial"/>
          <w:szCs w:val="19"/>
          <w:lang w:eastAsia="pl-PL"/>
        </w:rPr>
        <w:t xml:space="preserve">% – </w:t>
      </w:r>
      <w:r w:rsidR="00057830" w:rsidRPr="000D57BE">
        <w:rPr>
          <w:rFonts w:eastAsia="Times New Roman" w:cs="Arial"/>
          <w:szCs w:val="19"/>
          <w:lang w:eastAsia="pl-PL"/>
        </w:rPr>
        <w:t>spadek</w:t>
      </w:r>
      <w:r w:rsidRPr="000D57BE">
        <w:rPr>
          <w:rFonts w:eastAsia="Times New Roman" w:cs="Arial"/>
          <w:szCs w:val="19"/>
          <w:lang w:eastAsia="pl-PL"/>
        </w:rPr>
        <w:t xml:space="preserve"> o </w:t>
      </w:r>
      <w:r w:rsidR="00057830" w:rsidRPr="000D57BE">
        <w:rPr>
          <w:rFonts w:eastAsia="Times New Roman" w:cs="Arial"/>
          <w:szCs w:val="19"/>
          <w:lang w:eastAsia="pl-PL"/>
        </w:rPr>
        <w:t>0,9</w:t>
      </w:r>
      <w:r w:rsidRPr="000D57BE">
        <w:rPr>
          <w:rFonts w:eastAsia="Times New Roman" w:cs="Arial"/>
          <w:szCs w:val="19"/>
          <w:lang w:eastAsia="pl-PL"/>
        </w:rPr>
        <w:t xml:space="preserve"> p. proc. w skali kwartału, natomiast </w:t>
      </w:r>
      <w:r w:rsidR="00057830" w:rsidRPr="000D57BE">
        <w:rPr>
          <w:rFonts w:eastAsia="Times New Roman" w:cs="Arial"/>
          <w:szCs w:val="19"/>
          <w:lang w:eastAsia="pl-PL"/>
        </w:rPr>
        <w:t>wzrost</w:t>
      </w:r>
      <w:r w:rsidRPr="000D57BE">
        <w:rPr>
          <w:rFonts w:eastAsia="Times New Roman" w:cs="Arial"/>
          <w:szCs w:val="19"/>
          <w:lang w:eastAsia="pl-PL"/>
        </w:rPr>
        <w:t xml:space="preserve"> o 0,</w:t>
      </w:r>
      <w:r w:rsidR="00057830" w:rsidRPr="000D57BE">
        <w:rPr>
          <w:rFonts w:eastAsia="Times New Roman" w:cs="Arial"/>
          <w:szCs w:val="19"/>
          <w:lang w:eastAsia="pl-PL"/>
        </w:rPr>
        <w:t>1</w:t>
      </w:r>
      <w:r w:rsidRPr="000D57BE">
        <w:rPr>
          <w:rFonts w:eastAsia="Times New Roman" w:cs="Arial"/>
          <w:szCs w:val="19"/>
          <w:lang w:eastAsia="pl-PL"/>
        </w:rPr>
        <w:t xml:space="preserve"> p. proc. w ujęciu rocznym).</w:t>
      </w:r>
    </w:p>
    <w:p w:rsidR="00321989" w:rsidRPr="00684881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684881">
        <w:rPr>
          <w:rFonts w:eastAsia="Times New Roman" w:cs="Arial"/>
          <w:szCs w:val="19"/>
          <w:lang w:eastAsia="pl-PL"/>
        </w:rPr>
        <w:t xml:space="preserve">Wartość wskaźnika zatrudnienia w </w:t>
      </w:r>
      <w:r w:rsidR="006B04BF" w:rsidRPr="00684881">
        <w:rPr>
          <w:rFonts w:eastAsia="Times New Roman" w:cs="Arial"/>
          <w:szCs w:val="19"/>
          <w:lang w:eastAsia="pl-PL"/>
        </w:rPr>
        <w:t>2</w:t>
      </w:r>
      <w:r w:rsidRPr="00684881">
        <w:rPr>
          <w:rFonts w:eastAsia="Times New Roman" w:cs="Arial"/>
          <w:szCs w:val="19"/>
          <w:lang w:eastAsia="pl-PL"/>
        </w:rPr>
        <w:t xml:space="preserve"> kwartale 202</w:t>
      </w:r>
      <w:r w:rsidR="00997340" w:rsidRPr="00684881">
        <w:rPr>
          <w:rFonts w:eastAsia="Times New Roman" w:cs="Arial"/>
          <w:szCs w:val="19"/>
          <w:lang w:eastAsia="pl-PL"/>
        </w:rPr>
        <w:t>3</w:t>
      </w:r>
      <w:r w:rsidRPr="00684881">
        <w:rPr>
          <w:rFonts w:eastAsia="Times New Roman" w:cs="Arial"/>
          <w:szCs w:val="19"/>
          <w:lang w:eastAsia="pl-PL"/>
        </w:rPr>
        <w:t xml:space="preserve"> r. w województwie opolskim wynosiła 54,</w:t>
      </w:r>
      <w:r w:rsidR="006B04BF" w:rsidRPr="00684881">
        <w:rPr>
          <w:rFonts w:eastAsia="Times New Roman" w:cs="Arial"/>
          <w:szCs w:val="19"/>
          <w:lang w:eastAsia="pl-PL"/>
        </w:rPr>
        <w:t>5</w:t>
      </w:r>
      <w:r w:rsidRPr="00684881">
        <w:rPr>
          <w:rFonts w:eastAsia="Times New Roman" w:cs="Arial"/>
          <w:szCs w:val="19"/>
          <w:lang w:eastAsia="pl-PL"/>
        </w:rPr>
        <w:t xml:space="preserve">% (w kraju </w:t>
      </w:r>
      <w:r w:rsidR="0038723D" w:rsidRPr="00684881">
        <w:rPr>
          <w:rFonts w:eastAsia="Times New Roman" w:cs="Arial"/>
          <w:szCs w:val="19"/>
          <w:lang w:eastAsia="pl-PL"/>
        </w:rPr>
        <w:t xml:space="preserve">– </w:t>
      </w:r>
      <w:r w:rsidRPr="00684881">
        <w:rPr>
          <w:rFonts w:eastAsia="Times New Roman" w:cs="Arial"/>
          <w:szCs w:val="19"/>
          <w:lang w:eastAsia="pl-PL"/>
        </w:rPr>
        <w:t>56,</w:t>
      </w:r>
      <w:r w:rsidR="00175893" w:rsidRPr="00684881">
        <w:rPr>
          <w:rFonts w:eastAsia="Times New Roman" w:cs="Arial"/>
          <w:szCs w:val="19"/>
          <w:lang w:eastAsia="pl-PL"/>
        </w:rPr>
        <w:t>7</w:t>
      </w:r>
      <w:r w:rsidRPr="00684881">
        <w:rPr>
          <w:rFonts w:eastAsia="Times New Roman" w:cs="Arial"/>
          <w:szCs w:val="19"/>
          <w:lang w:eastAsia="pl-PL"/>
        </w:rPr>
        <w:t xml:space="preserve">%) i </w:t>
      </w:r>
      <w:r w:rsidR="006B04BF" w:rsidRPr="00684881">
        <w:rPr>
          <w:rFonts w:eastAsia="Times New Roman" w:cs="Arial"/>
          <w:szCs w:val="19"/>
          <w:lang w:eastAsia="pl-PL"/>
        </w:rPr>
        <w:t>zmniejszyła</w:t>
      </w:r>
      <w:r w:rsidRPr="00684881">
        <w:rPr>
          <w:rFonts w:eastAsia="Times New Roman" w:cs="Arial"/>
          <w:szCs w:val="19"/>
          <w:lang w:eastAsia="pl-PL"/>
        </w:rPr>
        <w:t xml:space="preserve"> się o </w:t>
      </w:r>
      <w:r w:rsidR="00175893" w:rsidRPr="00684881">
        <w:rPr>
          <w:rFonts w:eastAsia="Times New Roman" w:cs="Arial"/>
          <w:szCs w:val="19"/>
          <w:lang w:eastAsia="pl-PL"/>
        </w:rPr>
        <w:t>0,</w:t>
      </w:r>
      <w:r w:rsidR="006B04BF" w:rsidRPr="00684881">
        <w:rPr>
          <w:rFonts w:eastAsia="Times New Roman" w:cs="Arial"/>
          <w:szCs w:val="19"/>
          <w:lang w:eastAsia="pl-PL"/>
        </w:rPr>
        <w:t>4</w:t>
      </w:r>
      <w:r w:rsidR="00175893" w:rsidRPr="00684881">
        <w:rPr>
          <w:rFonts w:eastAsia="Times New Roman" w:cs="Arial"/>
          <w:szCs w:val="19"/>
          <w:lang w:eastAsia="pl-PL"/>
        </w:rPr>
        <w:t xml:space="preserve"> </w:t>
      </w:r>
      <w:r w:rsidRPr="00684881">
        <w:rPr>
          <w:rFonts w:eastAsia="Times New Roman" w:cs="Arial"/>
          <w:szCs w:val="19"/>
          <w:lang w:eastAsia="pl-PL"/>
        </w:rPr>
        <w:t xml:space="preserve">p. proc. w stosunku do </w:t>
      </w:r>
      <w:r w:rsidR="006B04BF" w:rsidRPr="00684881">
        <w:rPr>
          <w:rFonts w:eastAsia="Times New Roman" w:cs="Arial"/>
          <w:szCs w:val="19"/>
          <w:lang w:eastAsia="pl-PL"/>
        </w:rPr>
        <w:t xml:space="preserve">1 </w:t>
      </w:r>
      <w:r w:rsidRPr="00684881">
        <w:rPr>
          <w:rFonts w:eastAsia="Times New Roman" w:cs="Arial"/>
          <w:szCs w:val="19"/>
          <w:lang w:eastAsia="pl-PL"/>
        </w:rPr>
        <w:t>kwartału 202</w:t>
      </w:r>
      <w:r w:rsidR="006B04BF" w:rsidRPr="00684881">
        <w:rPr>
          <w:rFonts w:eastAsia="Times New Roman" w:cs="Arial"/>
          <w:szCs w:val="19"/>
          <w:lang w:eastAsia="pl-PL"/>
        </w:rPr>
        <w:t>3</w:t>
      </w:r>
      <w:r w:rsidRPr="00684881">
        <w:rPr>
          <w:rFonts w:eastAsia="Times New Roman" w:cs="Arial"/>
          <w:szCs w:val="19"/>
          <w:lang w:eastAsia="pl-PL"/>
        </w:rPr>
        <w:t xml:space="preserve"> r.</w:t>
      </w:r>
      <w:r w:rsidR="006B04BF" w:rsidRPr="00684881">
        <w:rPr>
          <w:rFonts w:eastAsia="Times New Roman" w:cs="Arial"/>
          <w:szCs w:val="19"/>
          <w:lang w:eastAsia="pl-PL"/>
        </w:rPr>
        <w:t xml:space="preserve"> oraz</w:t>
      </w:r>
      <w:r w:rsidR="00175893" w:rsidRPr="00684881">
        <w:rPr>
          <w:rFonts w:eastAsia="Times New Roman" w:cs="Arial"/>
          <w:szCs w:val="19"/>
          <w:lang w:eastAsia="pl-PL"/>
        </w:rPr>
        <w:t xml:space="preserve"> </w:t>
      </w:r>
      <w:r w:rsidR="004A5EBA" w:rsidRPr="00684881">
        <w:rPr>
          <w:rFonts w:eastAsia="Times New Roman" w:cs="Arial"/>
          <w:szCs w:val="19"/>
          <w:lang w:eastAsia="pl-PL"/>
        </w:rPr>
        <w:br/>
      </w:r>
      <w:r w:rsidRPr="00684881">
        <w:rPr>
          <w:rFonts w:eastAsia="Times New Roman" w:cs="Arial"/>
          <w:szCs w:val="19"/>
          <w:lang w:eastAsia="pl-PL"/>
        </w:rPr>
        <w:t xml:space="preserve">o </w:t>
      </w:r>
      <w:r w:rsidR="006B04BF" w:rsidRPr="00684881">
        <w:rPr>
          <w:rFonts w:eastAsia="Times New Roman" w:cs="Arial"/>
          <w:szCs w:val="19"/>
          <w:lang w:eastAsia="pl-PL"/>
        </w:rPr>
        <w:t>1,2</w:t>
      </w:r>
      <w:r w:rsidRPr="00684881">
        <w:rPr>
          <w:rFonts w:eastAsia="Times New Roman" w:cs="Arial"/>
          <w:szCs w:val="19"/>
          <w:lang w:eastAsia="pl-PL"/>
        </w:rPr>
        <w:t xml:space="preserve"> p. proc. w zestawieniu z </w:t>
      </w:r>
      <w:r w:rsidR="006B04BF" w:rsidRPr="00684881">
        <w:rPr>
          <w:rFonts w:eastAsia="Times New Roman" w:cs="Arial"/>
          <w:szCs w:val="19"/>
          <w:lang w:eastAsia="pl-PL"/>
        </w:rPr>
        <w:t>2</w:t>
      </w:r>
      <w:r w:rsidRPr="00684881">
        <w:rPr>
          <w:rFonts w:eastAsia="Times New Roman" w:cs="Arial"/>
          <w:szCs w:val="19"/>
          <w:lang w:eastAsia="pl-PL"/>
        </w:rPr>
        <w:t xml:space="preserve"> kwartałem 202</w:t>
      </w:r>
      <w:r w:rsidR="00175893" w:rsidRPr="00684881">
        <w:rPr>
          <w:rFonts w:eastAsia="Times New Roman" w:cs="Arial"/>
          <w:szCs w:val="19"/>
          <w:lang w:eastAsia="pl-PL"/>
        </w:rPr>
        <w:t>2</w:t>
      </w:r>
      <w:r w:rsidRPr="00684881">
        <w:rPr>
          <w:rFonts w:eastAsia="Times New Roman" w:cs="Arial"/>
          <w:szCs w:val="19"/>
          <w:lang w:eastAsia="pl-PL"/>
        </w:rPr>
        <w:t xml:space="preserve"> r. W porównaniu z </w:t>
      </w:r>
      <w:r w:rsidR="006B04BF" w:rsidRPr="00684881">
        <w:rPr>
          <w:rFonts w:eastAsia="Times New Roman" w:cs="Arial"/>
          <w:szCs w:val="19"/>
          <w:lang w:eastAsia="pl-PL"/>
        </w:rPr>
        <w:t xml:space="preserve">2 </w:t>
      </w:r>
      <w:r w:rsidRPr="00684881">
        <w:rPr>
          <w:rFonts w:eastAsia="Times New Roman" w:cs="Arial"/>
          <w:szCs w:val="19"/>
          <w:lang w:eastAsia="pl-PL"/>
        </w:rPr>
        <w:t>kwartałem 201</w:t>
      </w:r>
      <w:r w:rsidR="00175893" w:rsidRPr="00684881">
        <w:rPr>
          <w:rFonts w:eastAsia="Times New Roman" w:cs="Arial"/>
          <w:szCs w:val="19"/>
          <w:lang w:eastAsia="pl-PL"/>
        </w:rPr>
        <w:t>5</w:t>
      </w:r>
      <w:r w:rsidRPr="00684881">
        <w:rPr>
          <w:rFonts w:eastAsia="Times New Roman" w:cs="Arial"/>
          <w:szCs w:val="19"/>
          <w:lang w:eastAsia="pl-PL"/>
        </w:rPr>
        <w:t xml:space="preserve"> r. odnotowano wzrost wskaźnika zatrudnienia o </w:t>
      </w:r>
      <w:r w:rsidR="006B04BF" w:rsidRPr="00684881">
        <w:rPr>
          <w:rFonts w:eastAsia="Times New Roman" w:cs="Arial"/>
          <w:szCs w:val="19"/>
          <w:lang w:eastAsia="pl-PL"/>
        </w:rPr>
        <w:t>4,4</w:t>
      </w:r>
      <w:r w:rsidRPr="00684881">
        <w:rPr>
          <w:rFonts w:eastAsia="Times New Roman" w:cs="Arial"/>
          <w:szCs w:val="19"/>
          <w:lang w:eastAsia="pl-PL"/>
        </w:rPr>
        <w:t xml:space="preserve"> p. proc. </w:t>
      </w:r>
    </w:p>
    <w:p w:rsidR="00D363FE" w:rsidRPr="009E454C" w:rsidRDefault="001F7B84" w:rsidP="008E35E4">
      <w:pPr>
        <w:tabs>
          <w:tab w:val="left" w:pos="993"/>
        </w:tabs>
        <w:spacing w:before="36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9E454C"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1072" behindDoc="0" locked="0" layoutInCell="1" allowOverlap="1" wp14:anchorId="4C4DECAE" wp14:editId="647DBFFA">
            <wp:simplePos x="0" y="0"/>
            <wp:positionH relativeFrom="column">
              <wp:posOffset>264195</wp:posOffset>
            </wp:positionH>
            <wp:positionV relativeFrom="paragraph">
              <wp:posOffset>380089</wp:posOffset>
            </wp:positionV>
            <wp:extent cx="4668440" cy="2465083"/>
            <wp:effectExtent l="0" t="0" r="0" b="0"/>
            <wp:wrapNone/>
            <wp:docPr id="26" name="Obraz 26" descr="Na wykresie liniowym zaprezentowano wskaźnik zatrudnienia osób w wieku 15–89 lat od 1 kwartału 2015 r. do 2 kwartału 2023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40" cy="2465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49" w:rsidRPr="009E454C">
        <w:rPr>
          <w:rFonts w:eastAsia="Times New Roman" w:cs="Arial"/>
          <w:b/>
          <w:sz w:val="18"/>
          <w:szCs w:val="18"/>
          <w:lang w:eastAsia="pl-PL"/>
        </w:rPr>
        <w:t>Wykres 2.</w:t>
      </w:r>
      <w:r w:rsidR="0086060A" w:rsidRPr="009E454C">
        <w:rPr>
          <w:rFonts w:eastAsia="Times New Roman" w:cs="Arial"/>
          <w:b/>
          <w:sz w:val="18"/>
          <w:szCs w:val="18"/>
          <w:lang w:eastAsia="pl-PL"/>
        </w:rPr>
        <w:t xml:space="preserve">  </w:t>
      </w:r>
      <w:r w:rsidR="00154F82" w:rsidRPr="009E454C">
        <w:rPr>
          <w:rFonts w:eastAsia="Times New Roman" w:cs="Arial"/>
          <w:b/>
          <w:sz w:val="18"/>
          <w:szCs w:val="18"/>
          <w:lang w:eastAsia="pl-PL"/>
        </w:rPr>
        <w:t xml:space="preserve">Wskaźnik zatrudnienia </w:t>
      </w:r>
      <w:r w:rsidR="00315DEB" w:rsidRPr="009E454C">
        <w:rPr>
          <w:rFonts w:eastAsia="Times New Roman" w:cs="Arial"/>
          <w:b/>
          <w:sz w:val="18"/>
          <w:szCs w:val="18"/>
          <w:lang w:eastAsia="pl-PL"/>
        </w:rPr>
        <w:t>osób w wieku 15–89 lat według kwartałów</w:t>
      </w: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FB3170" w:rsidRDefault="00FB3170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6E2E3A" w:rsidRDefault="006E2E3A" w:rsidP="00F90A75">
      <w:pPr>
        <w:rPr>
          <w:rFonts w:eastAsia="Times New Roman" w:cs="Arial"/>
          <w:szCs w:val="19"/>
          <w:lang w:eastAsia="pl-PL"/>
        </w:rPr>
      </w:pPr>
    </w:p>
    <w:p w:rsidR="00755463" w:rsidRDefault="00755463" w:rsidP="00F90A75">
      <w:pPr>
        <w:rPr>
          <w:rFonts w:eastAsia="Times New Roman" w:cs="Arial"/>
          <w:szCs w:val="19"/>
          <w:lang w:eastAsia="pl-PL"/>
        </w:rPr>
      </w:pPr>
    </w:p>
    <w:p w:rsidR="00CA50A8" w:rsidRDefault="00CA50A8" w:rsidP="00F90A75">
      <w:pPr>
        <w:rPr>
          <w:rFonts w:eastAsia="Times New Roman" w:cs="Arial"/>
          <w:szCs w:val="19"/>
          <w:lang w:eastAsia="pl-PL"/>
        </w:rPr>
      </w:pPr>
    </w:p>
    <w:p w:rsidR="00D64653" w:rsidRDefault="00C3470F" w:rsidP="00F90A75">
      <w:pPr>
        <w:rPr>
          <w:rFonts w:eastAsia="Times New Roman" w:cs="Arial"/>
          <w:szCs w:val="19"/>
          <w:lang w:eastAsia="pl-PL"/>
        </w:rPr>
      </w:pPr>
      <w:r w:rsidRPr="00C1271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473AC1D2" wp14:editId="342A73A0">
                <wp:simplePos x="0" y="0"/>
                <wp:positionH relativeFrom="column">
                  <wp:posOffset>5235575</wp:posOffset>
                </wp:positionH>
                <wp:positionV relativeFrom="paragraph">
                  <wp:posOffset>222885</wp:posOffset>
                </wp:positionV>
                <wp:extent cx="1739900" cy="708660"/>
                <wp:effectExtent l="0" t="0" r="0" b="0"/>
                <wp:wrapTight wrapText="bothSides">
                  <wp:wrapPolygon edited="0">
                    <wp:start x="709" y="0"/>
                    <wp:lineTo x="709" y="20903"/>
                    <wp:lineTo x="20812" y="20903"/>
                    <wp:lineTo x="20812" y="0"/>
                    <wp:lineTo x="709" y="0"/>
                  </wp:wrapPolygon>
                </wp:wrapTight>
                <wp:docPr id="11" name="Pole tekstowe 11" descr="Wskaźnik zatrudnienia był nadal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8D7190" w:rsidRDefault="000E243C" w:rsidP="0032198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Wskaźnik zatrudnienia był nadal wyraźnie wyższy </w:t>
                            </w:r>
                            <w:r>
                              <w:br/>
                              <w:t>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C1D2" id="Pole tekstowe 11" o:spid="_x0000_s1028" type="#_x0000_t202" alt="Wskaźnik zatrudnienia był nadal wyraźnie wyższy w populacji mężczyzn niż kobiet&#10;" style="position:absolute;margin-left:412.25pt;margin-top:17.55pt;width:137pt;height:55.8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" filled="f" stroked="f">
                <v:textbox>
                  <w:txbxContent>
                    <w:p w:rsidR="000E243C" w:rsidRPr="008D7190" w:rsidRDefault="000E243C" w:rsidP="0032198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Wskaźnik zatrudnienia był nadal wyraźnie wyższy </w:t>
                      </w:r>
                      <w:r>
                        <w:br/>
                        <w:t>w populacji mężczyzn niż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81C41" w:rsidRPr="00134D31" w:rsidRDefault="00D81C41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134D31">
        <w:rPr>
          <w:rFonts w:eastAsia="Times New Roman" w:cs="Arial"/>
          <w:szCs w:val="19"/>
          <w:lang w:eastAsia="pl-PL"/>
        </w:rPr>
        <w:t xml:space="preserve">Analizując populację ze względu na płeć, wyższy wskaźnik </w:t>
      </w:r>
      <w:r w:rsidR="00977EE5" w:rsidRPr="00D41BB9">
        <w:rPr>
          <w:rFonts w:eastAsia="Times New Roman" w:cs="Arial"/>
          <w:szCs w:val="19"/>
          <w:lang w:eastAsia="pl-PL"/>
        </w:rPr>
        <w:t>zatrudnienia</w:t>
      </w:r>
      <w:r w:rsidR="00977EE5">
        <w:rPr>
          <w:rFonts w:eastAsia="Times New Roman" w:cs="Arial"/>
          <w:szCs w:val="19"/>
          <w:lang w:eastAsia="pl-PL"/>
        </w:rPr>
        <w:t xml:space="preserve"> </w:t>
      </w:r>
      <w:r w:rsidRPr="00134D31">
        <w:rPr>
          <w:rFonts w:eastAsia="Times New Roman" w:cs="Arial"/>
          <w:szCs w:val="19"/>
          <w:lang w:eastAsia="pl-PL"/>
        </w:rPr>
        <w:t>w województwie wystąpił wśród mężczyzn niż kobiet (</w:t>
      </w:r>
      <w:r w:rsidR="00134D31" w:rsidRPr="00134D31">
        <w:rPr>
          <w:rFonts w:eastAsia="Times New Roman" w:cs="Arial"/>
          <w:szCs w:val="19"/>
          <w:lang w:eastAsia="pl-PL"/>
        </w:rPr>
        <w:t>61,8</w:t>
      </w:r>
      <w:r w:rsidRPr="00134D31">
        <w:rPr>
          <w:rFonts w:eastAsia="Times New Roman" w:cs="Arial"/>
          <w:szCs w:val="19"/>
          <w:lang w:eastAsia="pl-PL"/>
        </w:rPr>
        <w:t xml:space="preserve">% wobec </w:t>
      </w:r>
      <w:r w:rsidR="00134D31" w:rsidRPr="00134D31">
        <w:rPr>
          <w:rFonts w:eastAsia="Times New Roman" w:cs="Arial"/>
          <w:szCs w:val="19"/>
          <w:lang w:eastAsia="pl-PL"/>
        </w:rPr>
        <w:t>47,8</w:t>
      </w:r>
      <w:r w:rsidRPr="00134D31">
        <w:rPr>
          <w:rFonts w:eastAsia="Times New Roman" w:cs="Arial"/>
          <w:szCs w:val="19"/>
          <w:lang w:eastAsia="pl-PL"/>
        </w:rPr>
        <w:t>%), a biorąc pod uwagę miejsce zamieszkania większą wartość omawianego miernika odnotowano wśród mieszkańców wsi niż miast (</w:t>
      </w:r>
      <w:r w:rsidR="00134D31" w:rsidRPr="00134D31">
        <w:rPr>
          <w:rFonts w:eastAsia="Times New Roman" w:cs="Arial"/>
          <w:szCs w:val="19"/>
          <w:lang w:eastAsia="pl-PL"/>
        </w:rPr>
        <w:t>56,4</w:t>
      </w:r>
      <w:r w:rsidRPr="00134D31">
        <w:rPr>
          <w:rFonts w:eastAsia="Times New Roman" w:cs="Arial"/>
          <w:szCs w:val="19"/>
          <w:lang w:eastAsia="pl-PL"/>
        </w:rPr>
        <w:t xml:space="preserve">% wobec </w:t>
      </w:r>
      <w:r w:rsidR="00134D31" w:rsidRPr="00134D31">
        <w:rPr>
          <w:rFonts w:eastAsia="Times New Roman" w:cs="Arial"/>
          <w:szCs w:val="19"/>
          <w:lang w:eastAsia="pl-PL"/>
        </w:rPr>
        <w:t>52,9</w:t>
      </w:r>
      <w:r w:rsidRPr="00134D31">
        <w:rPr>
          <w:rFonts w:eastAsia="Times New Roman" w:cs="Arial"/>
          <w:szCs w:val="19"/>
          <w:lang w:eastAsia="pl-PL"/>
        </w:rPr>
        <w:t>%).</w:t>
      </w:r>
    </w:p>
    <w:p w:rsidR="00F44C17" w:rsidRDefault="00BC4CD6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A76B77">
        <w:rPr>
          <w:rFonts w:eastAsia="Times New Roman" w:cs="Arial"/>
          <w:szCs w:val="19"/>
          <w:lang w:eastAsia="pl-PL"/>
        </w:rPr>
        <w:t xml:space="preserve">W porównaniu z </w:t>
      </w:r>
      <w:r w:rsidR="003C6AD2" w:rsidRPr="00A76B77">
        <w:rPr>
          <w:rFonts w:eastAsia="Times New Roman" w:cs="Arial"/>
          <w:szCs w:val="19"/>
          <w:lang w:eastAsia="pl-PL"/>
        </w:rPr>
        <w:t>1</w:t>
      </w:r>
      <w:r w:rsidRPr="00A76B77">
        <w:rPr>
          <w:rFonts w:eastAsia="Times New Roman" w:cs="Arial"/>
          <w:szCs w:val="19"/>
          <w:lang w:eastAsia="pl-PL"/>
        </w:rPr>
        <w:t xml:space="preserve"> kwartałem 202</w:t>
      </w:r>
      <w:r w:rsidR="003C6AD2" w:rsidRPr="00A76B77">
        <w:rPr>
          <w:rFonts w:eastAsia="Times New Roman" w:cs="Arial"/>
          <w:szCs w:val="19"/>
          <w:lang w:eastAsia="pl-PL"/>
        </w:rPr>
        <w:t>3</w:t>
      </w:r>
      <w:r w:rsidRPr="00A76B77">
        <w:rPr>
          <w:rFonts w:eastAsia="Times New Roman" w:cs="Arial"/>
          <w:szCs w:val="19"/>
          <w:lang w:eastAsia="pl-PL"/>
        </w:rPr>
        <w:t xml:space="preserve"> r.</w:t>
      </w:r>
      <w:r w:rsidR="003C6AD2" w:rsidRPr="00A76B77">
        <w:rPr>
          <w:rFonts w:eastAsia="Times New Roman" w:cs="Arial"/>
          <w:szCs w:val="19"/>
          <w:lang w:eastAsia="pl-PL"/>
        </w:rPr>
        <w:t>, jak i 2 kwartałem 2022 r.,</w:t>
      </w:r>
      <w:r w:rsidRPr="00A76B77">
        <w:rPr>
          <w:rFonts w:eastAsia="Times New Roman" w:cs="Arial"/>
          <w:szCs w:val="19"/>
          <w:lang w:eastAsia="pl-PL"/>
        </w:rPr>
        <w:t xml:space="preserve"> </w:t>
      </w:r>
      <w:r w:rsidR="001704D4" w:rsidRPr="00A76B77">
        <w:rPr>
          <w:rFonts w:eastAsia="Times New Roman" w:cs="Arial"/>
          <w:szCs w:val="19"/>
          <w:lang w:eastAsia="pl-PL"/>
        </w:rPr>
        <w:t xml:space="preserve">wartość wskaźnika zatrudnienia </w:t>
      </w:r>
      <w:r w:rsidR="003C6AD2" w:rsidRPr="00A76B77">
        <w:rPr>
          <w:rFonts w:eastAsia="Times New Roman" w:cs="Arial"/>
          <w:szCs w:val="19"/>
          <w:lang w:eastAsia="pl-PL"/>
        </w:rPr>
        <w:t>zmniejszyła się</w:t>
      </w:r>
      <w:r w:rsidR="001704D4" w:rsidRPr="00A76B77">
        <w:rPr>
          <w:rFonts w:eastAsia="Times New Roman" w:cs="Arial"/>
          <w:szCs w:val="19"/>
          <w:lang w:eastAsia="pl-PL"/>
        </w:rPr>
        <w:t xml:space="preserve"> </w:t>
      </w:r>
      <w:r w:rsidR="00D0485B" w:rsidRPr="00A76B77">
        <w:rPr>
          <w:rFonts w:eastAsia="Times New Roman" w:cs="Arial"/>
          <w:szCs w:val="19"/>
          <w:lang w:eastAsia="pl-PL"/>
        </w:rPr>
        <w:t>niezależnie</w:t>
      </w:r>
      <w:r w:rsidR="00B36E35" w:rsidRPr="00A76B77">
        <w:rPr>
          <w:rFonts w:eastAsia="Times New Roman" w:cs="Arial"/>
          <w:szCs w:val="19"/>
          <w:lang w:eastAsia="pl-PL"/>
        </w:rPr>
        <w:t xml:space="preserve"> od płci </w:t>
      </w:r>
      <w:r w:rsidR="00330C44" w:rsidRPr="00A76B77">
        <w:rPr>
          <w:rFonts w:eastAsia="Times New Roman" w:cs="Arial"/>
          <w:szCs w:val="19"/>
          <w:lang w:eastAsia="pl-PL"/>
        </w:rPr>
        <w:t>(</w:t>
      </w:r>
      <w:r w:rsidR="003C6AD2" w:rsidRPr="00A76B77">
        <w:rPr>
          <w:rFonts w:eastAsia="Times New Roman" w:cs="Arial"/>
          <w:szCs w:val="19"/>
          <w:lang w:eastAsia="pl-PL"/>
        </w:rPr>
        <w:t xml:space="preserve">wśród mężczyzn </w:t>
      </w:r>
      <w:r w:rsidR="00330C44" w:rsidRPr="00A76B77">
        <w:rPr>
          <w:rFonts w:eastAsia="Times New Roman" w:cs="Arial"/>
          <w:szCs w:val="19"/>
          <w:lang w:eastAsia="pl-PL"/>
        </w:rPr>
        <w:t>o 0,</w:t>
      </w:r>
      <w:r w:rsidR="003C6AD2" w:rsidRPr="00A76B77">
        <w:rPr>
          <w:rFonts w:eastAsia="Times New Roman" w:cs="Arial"/>
          <w:szCs w:val="19"/>
          <w:lang w:eastAsia="pl-PL"/>
        </w:rPr>
        <w:t>6</w:t>
      </w:r>
      <w:r w:rsidR="00330C44" w:rsidRPr="00A76B77">
        <w:rPr>
          <w:rFonts w:eastAsia="Times New Roman" w:cs="Arial"/>
          <w:szCs w:val="19"/>
          <w:lang w:eastAsia="pl-PL"/>
        </w:rPr>
        <w:t xml:space="preserve"> p. proc.</w:t>
      </w:r>
      <w:r w:rsidR="003C6AD2" w:rsidRPr="00A76B77">
        <w:rPr>
          <w:rFonts w:eastAsia="Times New Roman" w:cs="Arial"/>
          <w:szCs w:val="19"/>
          <w:lang w:eastAsia="pl-PL"/>
        </w:rPr>
        <w:t xml:space="preserve"> i o 2,1 p. proc.,</w:t>
      </w:r>
      <w:r w:rsidR="00330C44" w:rsidRPr="00A76B77">
        <w:rPr>
          <w:rFonts w:eastAsia="Times New Roman" w:cs="Arial"/>
          <w:szCs w:val="19"/>
          <w:lang w:eastAsia="pl-PL"/>
        </w:rPr>
        <w:t xml:space="preserve"> </w:t>
      </w:r>
      <w:r w:rsidR="003C6AD2" w:rsidRPr="00A76B77">
        <w:rPr>
          <w:rFonts w:eastAsia="Times New Roman" w:cs="Arial"/>
          <w:szCs w:val="19"/>
          <w:lang w:eastAsia="pl-PL"/>
        </w:rPr>
        <w:t>wśród kobiet</w:t>
      </w:r>
      <w:r w:rsidR="00330C44" w:rsidRPr="00A76B77">
        <w:rPr>
          <w:rFonts w:eastAsia="Times New Roman" w:cs="Arial"/>
          <w:szCs w:val="19"/>
          <w:lang w:eastAsia="pl-PL"/>
        </w:rPr>
        <w:t xml:space="preserve"> o 0,</w:t>
      </w:r>
      <w:r w:rsidR="00A76B77" w:rsidRPr="00A76B77">
        <w:rPr>
          <w:rFonts w:eastAsia="Times New Roman" w:cs="Arial"/>
          <w:szCs w:val="19"/>
          <w:lang w:eastAsia="pl-PL"/>
        </w:rPr>
        <w:t>3</w:t>
      </w:r>
      <w:r w:rsidR="00330C44" w:rsidRPr="00A76B77">
        <w:rPr>
          <w:rFonts w:eastAsia="Times New Roman" w:cs="Arial"/>
          <w:szCs w:val="19"/>
          <w:lang w:eastAsia="pl-PL"/>
        </w:rPr>
        <w:t xml:space="preserve"> p. proc.</w:t>
      </w:r>
      <w:r w:rsidR="00A76B77" w:rsidRPr="00A76B77">
        <w:rPr>
          <w:rFonts w:eastAsia="Times New Roman" w:cs="Arial"/>
          <w:szCs w:val="19"/>
          <w:lang w:eastAsia="pl-PL"/>
        </w:rPr>
        <w:t xml:space="preserve"> i o 0,2 p. proc.</w:t>
      </w:r>
      <w:r w:rsidR="00330C44" w:rsidRPr="00A76B77">
        <w:rPr>
          <w:rFonts w:eastAsia="Times New Roman" w:cs="Arial"/>
          <w:szCs w:val="19"/>
          <w:lang w:eastAsia="pl-PL"/>
        </w:rPr>
        <w:t xml:space="preserve">) </w:t>
      </w:r>
      <w:r w:rsidR="00594278" w:rsidRPr="00A76B77">
        <w:rPr>
          <w:rFonts w:eastAsia="Times New Roman" w:cs="Arial"/>
          <w:szCs w:val="19"/>
          <w:lang w:eastAsia="pl-PL"/>
        </w:rPr>
        <w:t>oraz</w:t>
      </w:r>
      <w:r w:rsidR="00BE228A" w:rsidRPr="00A76B77">
        <w:rPr>
          <w:rFonts w:eastAsia="Times New Roman" w:cs="Arial"/>
          <w:szCs w:val="19"/>
          <w:lang w:eastAsia="pl-PL"/>
        </w:rPr>
        <w:t xml:space="preserve"> miejsca zamieszkania</w:t>
      </w:r>
      <w:r w:rsidR="001B7889" w:rsidRPr="00A76B77">
        <w:rPr>
          <w:rFonts w:eastAsia="Times New Roman" w:cs="Arial"/>
          <w:szCs w:val="19"/>
          <w:lang w:eastAsia="pl-PL"/>
        </w:rPr>
        <w:t xml:space="preserve"> (</w:t>
      </w:r>
      <w:r w:rsidR="003C6AD2" w:rsidRPr="00A76B77">
        <w:rPr>
          <w:rFonts w:eastAsia="Times New Roman" w:cs="Arial"/>
          <w:szCs w:val="19"/>
          <w:lang w:eastAsia="pl-PL"/>
        </w:rPr>
        <w:t xml:space="preserve">wśród mieszkańców wsi </w:t>
      </w:r>
      <w:r w:rsidR="00A76B77" w:rsidRPr="00A76B77">
        <w:rPr>
          <w:rFonts w:eastAsia="Times New Roman" w:cs="Arial"/>
          <w:szCs w:val="19"/>
          <w:lang w:eastAsia="pl-PL"/>
        </w:rPr>
        <w:t>po</w:t>
      </w:r>
      <w:r w:rsidR="00330C44" w:rsidRPr="00A76B77">
        <w:rPr>
          <w:rFonts w:eastAsia="Times New Roman" w:cs="Arial"/>
          <w:szCs w:val="19"/>
          <w:lang w:eastAsia="pl-PL"/>
        </w:rPr>
        <w:t xml:space="preserve"> 0,</w:t>
      </w:r>
      <w:r w:rsidR="00A76B77" w:rsidRPr="00A76B77">
        <w:rPr>
          <w:rFonts w:eastAsia="Times New Roman" w:cs="Arial"/>
          <w:szCs w:val="19"/>
          <w:lang w:eastAsia="pl-PL"/>
        </w:rPr>
        <w:t>6</w:t>
      </w:r>
      <w:r w:rsidR="00330C44" w:rsidRPr="00A76B77">
        <w:rPr>
          <w:rFonts w:eastAsia="Times New Roman" w:cs="Arial"/>
          <w:szCs w:val="19"/>
          <w:lang w:eastAsia="pl-PL"/>
        </w:rPr>
        <w:t xml:space="preserve"> p. proc.</w:t>
      </w:r>
      <w:r w:rsidR="003C6AD2" w:rsidRPr="00A76B77">
        <w:rPr>
          <w:rFonts w:eastAsia="Times New Roman" w:cs="Arial"/>
          <w:szCs w:val="19"/>
          <w:lang w:eastAsia="pl-PL"/>
        </w:rPr>
        <w:t>,</w:t>
      </w:r>
      <w:r w:rsidR="00B36E35" w:rsidRPr="00A76B77">
        <w:rPr>
          <w:rFonts w:eastAsia="Times New Roman" w:cs="Arial"/>
          <w:szCs w:val="19"/>
          <w:lang w:eastAsia="pl-PL"/>
        </w:rPr>
        <w:t xml:space="preserve"> </w:t>
      </w:r>
      <w:r w:rsidR="003C6AD2" w:rsidRPr="00A76B77">
        <w:rPr>
          <w:rFonts w:eastAsia="Times New Roman" w:cs="Arial"/>
          <w:szCs w:val="19"/>
          <w:lang w:eastAsia="pl-PL"/>
        </w:rPr>
        <w:t xml:space="preserve">wśród mieszkańców miast </w:t>
      </w:r>
      <w:r w:rsidR="00B36E35" w:rsidRPr="00A76B77">
        <w:rPr>
          <w:rFonts w:eastAsia="Times New Roman" w:cs="Arial"/>
          <w:szCs w:val="19"/>
          <w:lang w:eastAsia="pl-PL"/>
        </w:rPr>
        <w:t>o 0,</w:t>
      </w:r>
      <w:r w:rsidR="00A76B77" w:rsidRPr="00A76B77">
        <w:rPr>
          <w:rFonts w:eastAsia="Times New Roman" w:cs="Arial"/>
          <w:szCs w:val="19"/>
          <w:lang w:eastAsia="pl-PL"/>
        </w:rPr>
        <w:t>2</w:t>
      </w:r>
      <w:r w:rsidR="00B36E35" w:rsidRPr="00A76B77">
        <w:rPr>
          <w:rFonts w:eastAsia="Times New Roman" w:cs="Arial"/>
          <w:szCs w:val="19"/>
          <w:lang w:eastAsia="pl-PL"/>
        </w:rPr>
        <w:t xml:space="preserve"> p. proc.</w:t>
      </w:r>
      <w:r w:rsidR="00A76B77" w:rsidRPr="00A76B77">
        <w:rPr>
          <w:rFonts w:eastAsia="Times New Roman" w:cs="Arial"/>
          <w:szCs w:val="19"/>
          <w:lang w:eastAsia="pl-PL"/>
        </w:rPr>
        <w:t xml:space="preserve"> i o 1,5 p. proc.</w:t>
      </w:r>
      <w:r w:rsidR="00B36E35" w:rsidRPr="00A76B77">
        <w:rPr>
          <w:rFonts w:eastAsia="Times New Roman" w:cs="Arial"/>
          <w:szCs w:val="19"/>
          <w:lang w:eastAsia="pl-PL"/>
        </w:rPr>
        <w:t>).</w:t>
      </w:r>
      <w:r w:rsidR="00151B14" w:rsidRPr="00A76B77">
        <w:rPr>
          <w:rFonts w:eastAsia="Times New Roman" w:cs="Arial"/>
          <w:szCs w:val="19"/>
          <w:lang w:eastAsia="pl-PL"/>
        </w:rPr>
        <w:t xml:space="preserve"> </w:t>
      </w:r>
    </w:p>
    <w:p w:rsidR="00D81C41" w:rsidRPr="00553E45" w:rsidRDefault="00D81C41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FC1627">
        <w:rPr>
          <w:rFonts w:eastAsia="Times New Roman" w:cs="Arial"/>
          <w:szCs w:val="19"/>
          <w:lang w:eastAsia="pl-PL"/>
        </w:rPr>
        <w:t xml:space="preserve">Wskaźnik zatrudnienia dla osób w wieku produkcyjnym </w:t>
      </w:r>
      <w:r w:rsidRPr="00D41BB9">
        <w:rPr>
          <w:rFonts w:eastAsia="Times New Roman" w:cs="Arial"/>
          <w:szCs w:val="19"/>
          <w:lang w:eastAsia="pl-PL"/>
        </w:rPr>
        <w:t>kształtował s</w:t>
      </w:r>
      <w:r w:rsidRPr="00FC1627">
        <w:rPr>
          <w:rFonts w:eastAsia="Times New Roman" w:cs="Arial"/>
          <w:szCs w:val="19"/>
          <w:lang w:eastAsia="pl-PL"/>
        </w:rPr>
        <w:t xml:space="preserve">ię w województwie </w:t>
      </w:r>
      <w:r w:rsidR="00640F7A" w:rsidRPr="00FC1627">
        <w:rPr>
          <w:rFonts w:eastAsia="Times New Roman" w:cs="Arial"/>
          <w:szCs w:val="19"/>
          <w:lang w:eastAsia="pl-PL"/>
        </w:rPr>
        <w:br/>
      </w:r>
      <w:r w:rsidRPr="00FC1627">
        <w:rPr>
          <w:rFonts w:eastAsia="Times New Roman" w:cs="Arial"/>
          <w:szCs w:val="19"/>
          <w:lang w:eastAsia="pl-PL"/>
        </w:rPr>
        <w:t xml:space="preserve">na poziomie </w:t>
      </w:r>
      <w:r w:rsidR="00FC1627" w:rsidRPr="00FC1627">
        <w:rPr>
          <w:rFonts w:eastAsia="Times New Roman" w:cs="Arial"/>
          <w:szCs w:val="19"/>
          <w:lang w:eastAsia="pl-PL"/>
        </w:rPr>
        <w:t>77,3</w:t>
      </w:r>
      <w:r w:rsidR="00B14421" w:rsidRPr="00FC1627">
        <w:rPr>
          <w:rFonts w:eastAsia="Times New Roman" w:cs="Arial"/>
          <w:szCs w:val="19"/>
          <w:lang w:eastAsia="pl-PL"/>
        </w:rPr>
        <w:t>% (</w:t>
      </w:r>
      <w:r w:rsidRPr="00FC1627">
        <w:rPr>
          <w:rFonts w:eastAsia="Times New Roman" w:cs="Arial"/>
          <w:szCs w:val="19"/>
          <w:lang w:eastAsia="pl-PL"/>
        </w:rPr>
        <w:t>w kraju</w:t>
      </w:r>
      <w:r w:rsidR="00B14421" w:rsidRPr="00FC1627">
        <w:rPr>
          <w:rFonts w:eastAsia="Times New Roman" w:cs="Arial"/>
          <w:szCs w:val="19"/>
          <w:lang w:eastAsia="pl-PL"/>
        </w:rPr>
        <w:t xml:space="preserve"> –</w:t>
      </w:r>
      <w:r w:rsidRPr="00FC1627">
        <w:rPr>
          <w:rFonts w:eastAsia="Times New Roman" w:cs="Arial"/>
          <w:szCs w:val="19"/>
          <w:lang w:eastAsia="pl-PL"/>
        </w:rPr>
        <w:t xml:space="preserve"> 7</w:t>
      </w:r>
      <w:r w:rsidR="00057350" w:rsidRPr="00FC1627">
        <w:rPr>
          <w:rFonts w:eastAsia="Times New Roman" w:cs="Arial"/>
          <w:szCs w:val="19"/>
          <w:lang w:eastAsia="pl-PL"/>
        </w:rPr>
        <w:t>8</w:t>
      </w:r>
      <w:r w:rsidRPr="00FC1627">
        <w:rPr>
          <w:rFonts w:eastAsia="Times New Roman" w:cs="Arial"/>
          <w:szCs w:val="19"/>
          <w:lang w:eastAsia="pl-PL"/>
        </w:rPr>
        <w:t>,</w:t>
      </w:r>
      <w:r w:rsidR="00FC1627" w:rsidRPr="00FC1627">
        <w:rPr>
          <w:rFonts w:eastAsia="Times New Roman" w:cs="Arial"/>
          <w:szCs w:val="19"/>
          <w:lang w:eastAsia="pl-PL"/>
        </w:rPr>
        <w:t>7</w:t>
      </w:r>
      <w:r w:rsidRPr="00FC1627">
        <w:rPr>
          <w:rFonts w:eastAsia="Times New Roman" w:cs="Arial"/>
          <w:szCs w:val="19"/>
          <w:lang w:eastAsia="pl-PL"/>
        </w:rPr>
        <w:t xml:space="preserve">%). </w:t>
      </w:r>
      <w:r w:rsidR="00FD2B6A" w:rsidRPr="00FC1627">
        <w:rPr>
          <w:rFonts w:eastAsia="Times New Roman" w:cs="Arial"/>
          <w:szCs w:val="19"/>
          <w:lang w:eastAsia="pl-PL"/>
        </w:rPr>
        <w:t xml:space="preserve">Wartość tego miernika </w:t>
      </w:r>
      <w:r w:rsidR="00FC1627" w:rsidRPr="00FC1627">
        <w:rPr>
          <w:rFonts w:eastAsia="Times New Roman" w:cs="Arial"/>
          <w:szCs w:val="19"/>
          <w:lang w:eastAsia="pl-PL"/>
        </w:rPr>
        <w:t>zmniejszyła się</w:t>
      </w:r>
      <w:r w:rsidR="00FD2B6A" w:rsidRPr="00FC1627">
        <w:rPr>
          <w:rFonts w:eastAsia="Times New Roman" w:cs="Arial"/>
          <w:szCs w:val="19"/>
          <w:lang w:eastAsia="pl-PL"/>
        </w:rPr>
        <w:t xml:space="preserve"> o </w:t>
      </w:r>
      <w:r w:rsidR="005E67A3" w:rsidRPr="00FC1627">
        <w:rPr>
          <w:rFonts w:eastAsia="Times New Roman" w:cs="Arial"/>
          <w:szCs w:val="19"/>
          <w:lang w:eastAsia="pl-PL"/>
        </w:rPr>
        <w:t>1,</w:t>
      </w:r>
      <w:r w:rsidR="00FC1627" w:rsidRPr="00FC1627">
        <w:rPr>
          <w:rFonts w:eastAsia="Times New Roman" w:cs="Arial"/>
          <w:szCs w:val="19"/>
          <w:lang w:eastAsia="pl-PL"/>
        </w:rPr>
        <w:t>8</w:t>
      </w:r>
      <w:r w:rsidR="00FD2B6A" w:rsidRPr="00FC1627">
        <w:rPr>
          <w:rFonts w:eastAsia="Times New Roman" w:cs="Arial"/>
          <w:szCs w:val="19"/>
          <w:lang w:eastAsia="pl-PL"/>
        </w:rPr>
        <w:t xml:space="preserve"> p. proc. </w:t>
      </w:r>
      <w:r w:rsidR="00640F7A" w:rsidRPr="00FC1627">
        <w:rPr>
          <w:rFonts w:eastAsia="Times New Roman" w:cs="Arial"/>
          <w:szCs w:val="19"/>
          <w:lang w:eastAsia="pl-PL"/>
        </w:rPr>
        <w:br/>
      </w:r>
      <w:r w:rsidR="00FD2B6A" w:rsidRPr="00FC1627">
        <w:rPr>
          <w:rFonts w:eastAsia="Times New Roman" w:cs="Arial"/>
          <w:szCs w:val="19"/>
          <w:lang w:eastAsia="pl-PL"/>
        </w:rPr>
        <w:t>w</w:t>
      </w:r>
      <w:r w:rsidR="00A042B9" w:rsidRPr="00FC1627">
        <w:rPr>
          <w:rFonts w:eastAsia="Times New Roman" w:cs="Arial"/>
          <w:szCs w:val="19"/>
          <w:lang w:eastAsia="pl-PL"/>
        </w:rPr>
        <w:t xml:space="preserve"> porównaniu z </w:t>
      </w:r>
      <w:r w:rsidR="00FC1627" w:rsidRPr="00FC1627">
        <w:rPr>
          <w:rFonts w:eastAsia="Times New Roman" w:cs="Arial"/>
          <w:szCs w:val="19"/>
          <w:lang w:eastAsia="pl-PL"/>
        </w:rPr>
        <w:t>1</w:t>
      </w:r>
      <w:r w:rsidR="00A042B9" w:rsidRPr="00FC1627">
        <w:rPr>
          <w:rFonts w:eastAsia="Times New Roman" w:cs="Arial"/>
          <w:szCs w:val="19"/>
          <w:lang w:eastAsia="pl-PL"/>
        </w:rPr>
        <w:t xml:space="preserve"> kwartałem</w:t>
      </w:r>
      <w:r w:rsidR="00DD3619" w:rsidRPr="00FC1627">
        <w:rPr>
          <w:rFonts w:eastAsia="Times New Roman" w:cs="Arial"/>
          <w:szCs w:val="19"/>
          <w:lang w:eastAsia="pl-PL"/>
        </w:rPr>
        <w:t xml:space="preserve"> 202</w:t>
      </w:r>
      <w:r w:rsidR="00FC1627" w:rsidRPr="00FC1627">
        <w:rPr>
          <w:rFonts w:eastAsia="Times New Roman" w:cs="Arial"/>
          <w:szCs w:val="19"/>
          <w:lang w:eastAsia="pl-PL"/>
        </w:rPr>
        <w:t>3</w:t>
      </w:r>
      <w:r w:rsidR="00DD3619" w:rsidRPr="00FC1627">
        <w:rPr>
          <w:rFonts w:eastAsia="Times New Roman" w:cs="Arial"/>
          <w:szCs w:val="19"/>
          <w:lang w:eastAsia="pl-PL"/>
        </w:rPr>
        <w:t xml:space="preserve"> r.</w:t>
      </w:r>
      <w:r w:rsidR="007C55C5" w:rsidRPr="00FC1627">
        <w:rPr>
          <w:rFonts w:eastAsia="Times New Roman" w:cs="Arial"/>
          <w:szCs w:val="19"/>
          <w:lang w:eastAsia="pl-PL"/>
        </w:rPr>
        <w:t xml:space="preserve"> oraz </w:t>
      </w:r>
      <w:r w:rsidR="00E4165D" w:rsidRPr="00FC1627">
        <w:rPr>
          <w:rFonts w:eastAsia="Times New Roman" w:cs="Arial"/>
          <w:szCs w:val="19"/>
          <w:lang w:eastAsia="pl-PL"/>
        </w:rPr>
        <w:t xml:space="preserve">o </w:t>
      </w:r>
      <w:r w:rsidR="00FC1627" w:rsidRPr="00FC1627">
        <w:rPr>
          <w:rFonts w:eastAsia="Times New Roman" w:cs="Arial"/>
          <w:szCs w:val="19"/>
          <w:lang w:eastAsia="pl-PL"/>
        </w:rPr>
        <w:t>1</w:t>
      </w:r>
      <w:r w:rsidR="005E67A3" w:rsidRPr="00FC1627">
        <w:rPr>
          <w:rFonts w:eastAsia="Times New Roman" w:cs="Arial"/>
          <w:szCs w:val="19"/>
          <w:lang w:eastAsia="pl-PL"/>
        </w:rPr>
        <w:t>,1</w:t>
      </w:r>
      <w:r w:rsidR="00E4165D" w:rsidRPr="00FC1627">
        <w:rPr>
          <w:rFonts w:eastAsia="Times New Roman" w:cs="Arial"/>
          <w:szCs w:val="19"/>
          <w:lang w:eastAsia="pl-PL"/>
        </w:rPr>
        <w:t xml:space="preserve"> p. proc. </w:t>
      </w:r>
      <w:r w:rsidR="000C1DD2" w:rsidRPr="00FC1627">
        <w:rPr>
          <w:rFonts w:eastAsia="Times New Roman" w:cs="Arial"/>
          <w:szCs w:val="19"/>
          <w:lang w:eastAsia="pl-PL"/>
        </w:rPr>
        <w:t xml:space="preserve">w zestawieniu z </w:t>
      </w:r>
      <w:r w:rsidR="00FC1627" w:rsidRPr="00FC1627">
        <w:rPr>
          <w:rFonts w:eastAsia="Times New Roman" w:cs="Arial"/>
          <w:szCs w:val="19"/>
          <w:lang w:eastAsia="pl-PL"/>
        </w:rPr>
        <w:t>2</w:t>
      </w:r>
      <w:r w:rsidR="00DD3619" w:rsidRPr="00FC1627">
        <w:rPr>
          <w:rFonts w:eastAsia="Times New Roman" w:cs="Arial"/>
          <w:szCs w:val="19"/>
          <w:lang w:eastAsia="pl-PL"/>
        </w:rPr>
        <w:t xml:space="preserve"> kwartałem</w:t>
      </w:r>
      <w:r w:rsidR="00A042B9" w:rsidRPr="00FC1627">
        <w:rPr>
          <w:rFonts w:eastAsia="Times New Roman" w:cs="Arial"/>
          <w:szCs w:val="19"/>
          <w:lang w:eastAsia="pl-PL"/>
        </w:rPr>
        <w:t xml:space="preserve"> 202</w:t>
      </w:r>
      <w:r w:rsidR="005E67A3" w:rsidRPr="00FC1627">
        <w:rPr>
          <w:rFonts w:eastAsia="Times New Roman" w:cs="Arial"/>
          <w:szCs w:val="19"/>
          <w:lang w:eastAsia="pl-PL"/>
        </w:rPr>
        <w:t>2</w:t>
      </w:r>
      <w:r w:rsidR="00A042B9" w:rsidRPr="00FC1627">
        <w:rPr>
          <w:rFonts w:eastAsia="Times New Roman" w:cs="Arial"/>
          <w:szCs w:val="19"/>
          <w:lang w:eastAsia="pl-PL"/>
        </w:rPr>
        <w:t xml:space="preserve"> r.</w:t>
      </w:r>
      <w:r w:rsidR="00E4165D" w:rsidRPr="00FC1627">
        <w:rPr>
          <w:rFonts w:eastAsia="Times New Roman" w:cs="Arial"/>
          <w:szCs w:val="19"/>
          <w:lang w:eastAsia="pl-PL"/>
        </w:rPr>
        <w:t xml:space="preserve"> </w:t>
      </w:r>
      <w:r w:rsidR="00640F7A" w:rsidRPr="00FC1627">
        <w:rPr>
          <w:rFonts w:eastAsia="Times New Roman" w:cs="Arial"/>
          <w:szCs w:val="19"/>
          <w:lang w:eastAsia="pl-PL"/>
        </w:rPr>
        <w:br/>
      </w:r>
      <w:r w:rsidRPr="00553E45">
        <w:rPr>
          <w:rFonts w:eastAsia="Times New Roman" w:cs="Arial"/>
          <w:szCs w:val="19"/>
          <w:lang w:eastAsia="pl-PL"/>
        </w:rPr>
        <w:t xml:space="preserve">(w kraju </w:t>
      </w:r>
      <w:r w:rsidR="00057350" w:rsidRPr="00553E45">
        <w:rPr>
          <w:rFonts w:eastAsia="Times New Roman" w:cs="Arial"/>
          <w:szCs w:val="19"/>
          <w:lang w:eastAsia="pl-PL"/>
        </w:rPr>
        <w:t>wzrosła</w:t>
      </w:r>
      <w:r w:rsidRPr="00553E45">
        <w:rPr>
          <w:rFonts w:eastAsia="Times New Roman" w:cs="Arial"/>
          <w:szCs w:val="19"/>
          <w:lang w:eastAsia="pl-PL"/>
        </w:rPr>
        <w:t xml:space="preserve"> </w:t>
      </w:r>
      <w:r w:rsidR="00A042B9" w:rsidRPr="00553E45">
        <w:rPr>
          <w:rFonts w:eastAsia="Times New Roman" w:cs="Arial"/>
          <w:szCs w:val="19"/>
          <w:lang w:eastAsia="pl-PL"/>
        </w:rPr>
        <w:t xml:space="preserve">odpowiednio: </w:t>
      </w:r>
      <w:r w:rsidRPr="00553E45">
        <w:rPr>
          <w:rFonts w:eastAsia="Times New Roman" w:cs="Arial"/>
          <w:szCs w:val="19"/>
          <w:lang w:eastAsia="pl-PL"/>
        </w:rPr>
        <w:t>o 0,</w:t>
      </w:r>
      <w:r w:rsidR="00553E45" w:rsidRPr="00553E45">
        <w:rPr>
          <w:rFonts w:eastAsia="Times New Roman" w:cs="Arial"/>
          <w:szCs w:val="19"/>
          <w:lang w:eastAsia="pl-PL"/>
        </w:rPr>
        <w:t>1</w:t>
      </w:r>
      <w:r w:rsidR="005E67A3" w:rsidRPr="00553E45">
        <w:rPr>
          <w:rFonts w:eastAsia="Times New Roman" w:cs="Arial"/>
          <w:szCs w:val="19"/>
          <w:lang w:eastAsia="pl-PL"/>
        </w:rPr>
        <w:t xml:space="preserve"> </w:t>
      </w:r>
      <w:r w:rsidRPr="00553E45">
        <w:rPr>
          <w:rFonts w:eastAsia="Times New Roman" w:cs="Arial"/>
          <w:szCs w:val="19"/>
          <w:lang w:eastAsia="pl-PL"/>
        </w:rPr>
        <w:t>p. proc.</w:t>
      </w:r>
      <w:r w:rsidR="00A042B9" w:rsidRPr="00553E45">
        <w:rPr>
          <w:rFonts w:eastAsia="Times New Roman" w:cs="Arial"/>
          <w:szCs w:val="19"/>
          <w:lang w:eastAsia="pl-PL"/>
        </w:rPr>
        <w:t xml:space="preserve"> i o </w:t>
      </w:r>
      <w:r w:rsidR="00553E45" w:rsidRPr="00553E45">
        <w:rPr>
          <w:rFonts w:eastAsia="Times New Roman" w:cs="Arial"/>
          <w:szCs w:val="19"/>
          <w:lang w:eastAsia="pl-PL"/>
        </w:rPr>
        <w:t>0,9</w:t>
      </w:r>
      <w:r w:rsidR="00A042B9" w:rsidRPr="00553E45">
        <w:rPr>
          <w:rFonts w:eastAsia="Times New Roman" w:cs="Arial"/>
          <w:szCs w:val="19"/>
          <w:lang w:eastAsia="pl-PL"/>
        </w:rPr>
        <w:t xml:space="preserve"> p. proc.)</w:t>
      </w:r>
      <w:r w:rsidR="000C1DD2" w:rsidRPr="00553E45">
        <w:rPr>
          <w:rFonts w:eastAsia="Times New Roman" w:cs="Arial"/>
          <w:szCs w:val="19"/>
          <w:lang w:eastAsia="pl-PL"/>
        </w:rPr>
        <w:t>.</w:t>
      </w:r>
      <w:r w:rsidR="00A042B9" w:rsidRPr="00553E45">
        <w:rPr>
          <w:rFonts w:eastAsia="Times New Roman" w:cs="Arial"/>
          <w:szCs w:val="19"/>
          <w:lang w:eastAsia="pl-PL"/>
        </w:rPr>
        <w:t xml:space="preserve"> </w:t>
      </w:r>
    </w:p>
    <w:p w:rsidR="00321989" w:rsidRPr="00E24FCC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E24FCC">
        <w:rPr>
          <w:rFonts w:eastAsia="Times New Roman" w:cs="Arial"/>
          <w:szCs w:val="19"/>
          <w:lang w:eastAsia="pl-PL"/>
        </w:rPr>
        <w:t>W skali kwartału</w:t>
      </w:r>
      <w:r w:rsidR="00904EB1" w:rsidRPr="00E24FCC">
        <w:rPr>
          <w:rFonts w:eastAsia="Times New Roman" w:cs="Arial"/>
          <w:szCs w:val="19"/>
          <w:lang w:eastAsia="pl-PL"/>
        </w:rPr>
        <w:t xml:space="preserve">, </w:t>
      </w:r>
      <w:r w:rsidR="00A6413D" w:rsidRPr="00E24FCC">
        <w:rPr>
          <w:rFonts w:eastAsia="Times New Roman" w:cs="Arial"/>
          <w:szCs w:val="19"/>
          <w:lang w:eastAsia="pl-PL"/>
        </w:rPr>
        <w:t xml:space="preserve">jak </w:t>
      </w:r>
      <w:r w:rsidR="00803224" w:rsidRPr="00E24FCC">
        <w:rPr>
          <w:rFonts w:eastAsia="Times New Roman" w:cs="Arial"/>
          <w:szCs w:val="19"/>
          <w:lang w:eastAsia="pl-PL"/>
        </w:rPr>
        <w:t>również</w:t>
      </w:r>
      <w:r w:rsidR="00A4199D" w:rsidRPr="00E24FCC">
        <w:rPr>
          <w:rFonts w:eastAsia="Times New Roman" w:cs="Arial"/>
          <w:szCs w:val="19"/>
          <w:lang w:eastAsia="pl-PL"/>
        </w:rPr>
        <w:t xml:space="preserve"> </w:t>
      </w:r>
      <w:r w:rsidR="008E3A8C" w:rsidRPr="00E24FCC">
        <w:rPr>
          <w:rFonts w:eastAsia="Times New Roman" w:cs="Arial"/>
          <w:szCs w:val="19"/>
          <w:lang w:eastAsia="pl-PL"/>
        </w:rPr>
        <w:t>w porównaniu z 1 kwartałem 2022 r.</w:t>
      </w:r>
      <w:r w:rsidR="00B11FBD" w:rsidRPr="00E24FCC">
        <w:rPr>
          <w:rFonts w:eastAsia="Times New Roman" w:cs="Arial"/>
          <w:szCs w:val="19"/>
          <w:lang w:eastAsia="pl-PL"/>
        </w:rPr>
        <w:t>,</w:t>
      </w:r>
      <w:r w:rsidR="00A4199D" w:rsidRPr="00E24FCC">
        <w:rPr>
          <w:rFonts w:eastAsia="Times New Roman" w:cs="Arial"/>
          <w:szCs w:val="19"/>
          <w:lang w:eastAsia="pl-PL"/>
        </w:rPr>
        <w:t xml:space="preserve"> </w:t>
      </w:r>
      <w:r w:rsidRPr="00E24FCC">
        <w:rPr>
          <w:rFonts w:eastAsia="Times New Roman" w:cs="Arial"/>
          <w:szCs w:val="19"/>
          <w:lang w:eastAsia="pl-PL"/>
        </w:rPr>
        <w:t xml:space="preserve">wśród ogółu pracujących </w:t>
      </w:r>
      <w:r w:rsidR="004A5EBA" w:rsidRPr="00E24FCC">
        <w:rPr>
          <w:rFonts w:eastAsia="Times New Roman" w:cs="Arial"/>
          <w:szCs w:val="19"/>
          <w:lang w:eastAsia="pl-PL"/>
        </w:rPr>
        <w:br/>
      </w:r>
      <w:r w:rsidRPr="00E24FCC">
        <w:rPr>
          <w:rFonts w:eastAsia="Times New Roman" w:cs="Arial"/>
          <w:szCs w:val="19"/>
          <w:lang w:eastAsia="pl-PL"/>
        </w:rPr>
        <w:t xml:space="preserve">w województwie opolskim </w:t>
      </w:r>
      <w:r w:rsidR="00372D3E" w:rsidRPr="00E24FCC">
        <w:rPr>
          <w:rFonts w:eastAsia="Times New Roman" w:cs="Arial"/>
          <w:szCs w:val="19"/>
          <w:lang w:eastAsia="pl-PL"/>
        </w:rPr>
        <w:t>zwiększył</w:t>
      </w:r>
      <w:r w:rsidRPr="00E24FCC">
        <w:rPr>
          <w:rFonts w:eastAsia="Times New Roman" w:cs="Arial"/>
          <w:szCs w:val="19"/>
          <w:lang w:eastAsia="pl-PL"/>
        </w:rPr>
        <w:t xml:space="preserve"> się udział pracowników zatrudnionych </w:t>
      </w:r>
      <w:r w:rsidR="004A5EBA" w:rsidRPr="00E24FCC">
        <w:rPr>
          <w:rFonts w:eastAsia="Times New Roman" w:cs="Arial"/>
          <w:szCs w:val="19"/>
          <w:lang w:eastAsia="pl-PL"/>
        </w:rPr>
        <w:br/>
      </w:r>
      <w:r w:rsidRPr="00E24FCC">
        <w:rPr>
          <w:rFonts w:eastAsia="Times New Roman" w:cs="Arial"/>
          <w:szCs w:val="19"/>
          <w:lang w:eastAsia="pl-PL"/>
        </w:rPr>
        <w:t xml:space="preserve">w firmach/instytucjach publicznych lub u prywatnego pracodawcy – </w:t>
      </w:r>
      <w:r w:rsidR="00A4199D" w:rsidRPr="00E24FCC">
        <w:rPr>
          <w:rFonts w:eastAsia="Times New Roman" w:cs="Arial"/>
          <w:szCs w:val="19"/>
          <w:lang w:eastAsia="pl-PL"/>
        </w:rPr>
        <w:t xml:space="preserve">odpowiednio: </w:t>
      </w:r>
      <w:r w:rsidR="004A5EBA" w:rsidRPr="00E24FCC">
        <w:rPr>
          <w:rFonts w:eastAsia="Times New Roman" w:cs="Arial"/>
          <w:szCs w:val="19"/>
          <w:lang w:eastAsia="pl-PL"/>
        </w:rPr>
        <w:br/>
      </w:r>
      <w:r w:rsidRPr="00E24FCC">
        <w:rPr>
          <w:rFonts w:eastAsia="Times New Roman" w:cs="Arial"/>
          <w:szCs w:val="19"/>
          <w:lang w:eastAsia="pl-PL"/>
        </w:rPr>
        <w:t xml:space="preserve">o </w:t>
      </w:r>
      <w:r w:rsidR="00372D3E" w:rsidRPr="00E24FCC">
        <w:rPr>
          <w:rFonts w:eastAsia="Times New Roman" w:cs="Arial"/>
          <w:szCs w:val="19"/>
          <w:lang w:eastAsia="pl-PL"/>
        </w:rPr>
        <w:t>1,6</w:t>
      </w:r>
      <w:r w:rsidRPr="00E24FCC">
        <w:rPr>
          <w:rFonts w:eastAsia="Times New Roman" w:cs="Arial"/>
          <w:szCs w:val="19"/>
          <w:lang w:eastAsia="pl-PL"/>
        </w:rPr>
        <w:t xml:space="preserve"> p. proc.</w:t>
      </w:r>
      <w:r w:rsidR="00A4199D" w:rsidRPr="00E24FCC">
        <w:rPr>
          <w:rFonts w:eastAsia="Times New Roman" w:cs="Arial"/>
          <w:szCs w:val="19"/>
          <w:lang w:eastAsia="pl-PL"/>
        </w:rPr>
        <w:t xml:space="preserve"> </w:t>
      </w:r>
      <w:r w:rsidR="00990DD3" w:rsidRPr="00E24FCC">
        <w:rPr>
          <w:rFonts w:eastAsia="Times New Roman" w:cs="Arial"/>
          <w:szCs w:val="19"/>
          <w:lang w:eastAsia="pl-PL"/>
        </w:rPr>
        <w:t>oraz</w:t>
      </w:r>
      <w:r w:rsidR="00A4199D" w:rsidRPr="00E24FCC">
        <w:rPr>
          <w:rFonts w:eastAsia="Times New Roman" w:cs="Arial"/>
          <w:szCs w:val="19"/>
          <w:lang w:eastAsia="pl-PL"/>
        </w:rPr>
        <w:t xml:space="preserve"> o </w:t>
      </w:r>
      <w:r w:rsidR="00E24FCC" w:rsidRPr="00E24FCC">
        <w:rPr>
          <w:rFonts w:eastAsia="Times New Roman" w:cs="Arial"/>
          <w:szCs w:val="19"/>
          <w:lang w:eastAsia="pl-PL"/>
        </w:rPr>
        <w:t>3,1</w:t>
      </w:r>
      <w:r w:rsidR="00A4199D" w:rsidRPr="00E24FCC">
        <w:rPr>
          <w:rFonts w:eastAsia="Times New Roman" w:cs="Arial"/>
          <w:szCs w:val="19"/>
          <w:lang w:eastAsia="pl-PL"/>
        </w:rPr>
        <w:t xml:space="preserve"> p. proc.</w:t>
      </w:r>
      <w:r w:rsidRPr="00E24FCC">
        <w:rPr>
          <w:rFonts w:eastAsia="Times New Roman" w:cs="Arial"/>
          <w:szCs w:val="19"/>
          <w:lang w:eastAsia="pl-PL"/>
        </w:rPr>
        <w:t xml:space="preserve"> do poziomu </w:t>
      </w:r>
      <w:r w:rsidR="00E24FCC" w:rsidRPr="00E24FCC">
        <w:rPr>
          <w:rFonts w:eastAsia="Times New Roman" w:cs="Arial"/>
          <w:szCs w:val="19"/>
          <w:lang w:eastAsia="pl-PL"/>
        </w:rPr>
        <w:t>83,2</w:t>
      </w:r>
      <w:r w:rsidRPr="00E24FCC">
        <w:rPr>
          <w:rFonts w:eastAsia="Times New Roman" w:cs="Arial"/>
          <w:szCs w:val="19"/>
          <w:lang w:eastAsia="pl-PL"/>
        </w:rPr>
        <w:t>% (tj. 3</w:t>
      </w:r>
      <w:r w:rsidR="00E24FCC" w:rsidRPr="00E24FCC">
        <w:rPr>
          <w:rFonts w:eastAsia="Times New Roman" w:cs="Arial"/>
          <w:szCs w:val="19"/>
          <w:lang w:eastAsia="pl-PL"/>
        </w:rPr>
        <w:t>22</w:t>
      </w:r>
      <w:r w:rsidRPr="00E24FCC">
        <w:rPr>
          <w:rFonts w:eastAsia="Times New Roman" w:cs="Arial"/>
          <w:szCs w:val="19"/>
          <w:lang w:eastAsia="pl-PL"/>
        </w:rPr>
        <w:t xml:space="preserve"> tys.)</w:t>
      </w:r>
      <w:r w:rsidR="00A4199D" w:rsidRPr="00E24FCC">
        <w:rPr>
          <w:rFonts w:eastAsia="Times New Roman" w:cs="Arial"/>
          <w:szCs w:val="19"/>
          <w:lang w:eastAsia="pl-PL"/>
        </w:rPr>
        <w:t>.</w:t>
      </w:r>
      <w:r w:rsidRPr="00E24FCC">
        <w:rPr>
          <w:rFonts w:eastAsia="Times New Roman" w:cs="Arial"/>
          <w:szCs w:val="19"/>
          <w:lang w:eastAsia="pl-PL"/>
        </w:rPr>
        <w:t xml:space="preserve"> Z kolei udział pracujących na własny rachunek</w:t>
      </w:r>
      <w:r w:rsidR="00A8003A">
        <w:rPr>
          <w:rFonts w:eastAsia="Times New Roman" w:cs="Arial"/>
          <w:szCs w:val="19"/>
          <w:lang w:eastAsia="pl-PL"/>
        </w:rPr>
        <w:t>,</w:t>
      </w:r>
      <w:r w:rsidRPr="00E24FCC">
        <w:rPr>
          <w:rFonts w:eastAsia="Times New Roman" w:cs="Arial"/>
          <w:szCs w:val="19"/>
          <w:lang w:eastAsia="pl-PL"/>
        </w:rPr>
        <w:t xml:space="preserve"> </w:t>
      </w:r>
      <w:r w:rsidR="00A8003A">
        <w:rPr>
          <w:rFonts w:eastAsia="Times New Roman" w:cs="Arial"/>
          <w:szCs w:val="19"/>
          <w:lang w:eastAsia="pl-PL"/>
        </w:rPr>
        <w:t>w ujęciu kwartalnym i rocznym,</w:t>
      </w:r>
      <w:r w:rsidR="00291FEB">
        <w:rPr>
          <w:rFonts w:eastAsia="Times New Roman" w:cs="Arial"/>
          <w:szCs w:val="19"/>
          <w:lang w:eastAsia="pl-PL"/>
        </w:rPr>
        <w:t xml:space="preserve"> </w:t>
      </w:r>
      <w:r w:rsidR="00A8003A" w:rsidRPr="00E24FCC">
        <w:rPr>
          <w:rFonts w:eastAsia="Times New Roman" w:cs="Arial"/>
          <w:szCs w:val="19"/>
          <w:lang w:eastAsia="pl-PL"/>
        </w:rPr>
        <w:t xml:space="preserve">zmniejszył się </w:t>
      </w:r>
      <w:r w:rsidRPr="00E24FCC">
        <w:rPr>
          <w:rFonts w:eastAsia="Times New Roman" w:cs="Arial"/>
          <w:szCs w:val="19"/>
          <w:lang w:eastAsia="pl-PL"/>
        </w:rPr>
        <w:t xml:space="preserve">o </w:t>
      </w:r>
      <w:r w:rsidR="00E24FCC" w:rsidRPr="00E24FCC">
        <w:rPr>
          <w:rFonts w:eastAsia="Times New Roman" w:cs="Arial"/>
          <w:szCs w:val="19"/>
          <w:lang w:eastAsia="pl-PL"/>
        </w:rPr>
        <w:t>1</w:t>
      </w:r>
      <w:r w:rsidRPr="00E24FCC">
        <w:rPr>
          <w:rFonts w:eastAsia="Times New Roman" w:cs="Arial"/>
          <w:szCs w:val="19"/>
          <w:lang w:eastAsia="pl-PL"/>
        </w:rPr>
        <w:t>,</w:t>
      </w:r>
      <w:r w:rsidR="00474EB4" w:rsidRPr="00E24FCC">
        <w:rPr>
          <w:rFonts w:eastAsia="Times New Roman" w:cs="Arial"/>
          <w:szCs w:val="19"/>
          <w:lang w:eastAsia="pl-PL"/>
        </w:rPr>
        <w:t>8</w:t>
      </w:r>
      <w:r w:rsidRPr="00E24FCC">
        <w:rPr>
          <w:rFonts w:eastAsia="Times New Roman" w:cs="Arial"/>
          <w:szCs w:val="19"/>
          <w:lang w:eastAsia="pl-PL"/>
        </w:rPr>
        <w:t xml:space="preserve"> p. proc.</w:t>
      </w:r>
      <w:r w:rsidR="00E24FCC" w:rsidRPr="00E24FCC">
        <w:rPr>
          <w:rFonts w:eastAsia="Times New Roman" w:cs="Arial"/>
          <w:szCs w:val="19"/>
          <w:lang w:eastAsia="pl-PL"/>
        </w:rPr>
        <w:t xml:space="preserve"> </w:t>
      </w:r>
      <w:r w:rsidR="00291FEB">
        <w:rPr>
          <w:rFonts w:eastAsia="Times New Roman" w:cs="Arial"/>
          <w:szCs w:val="19"/>
          <w:lang w:eastAsia="pl-PL"/>
        </w:rPr>
        <w:t>i o</w:t>
      </w:r>
      <w:r w:rsidR="00E24FCC" w:rsidRPr="00E24FCC">
        <w:rPr>
          <w:rFonts w:eastAsia="Times New Roman" w:cs="Arial"/>
          <w:szCs w:val="19"/>
          <w:lang w:eastAsia="pl-PL"/>
        </w:rPr>
        <w:t xml:space="preserve"> 3,4 p. proc.</w:t>
      </w:r>
      <w:r w:rsidR="00C408D4">
        <w:rPr>
          <w:rFonts w:eastAsia="Times New Roman" w:cs="Arial"/>
          <w:szCs w:val="19"/>
          <w:lang w:eastAsia="pl-PL"/>
        </w:rPr>
        <w:t xml:space="preserve"> </w:t>
      </w:r>
      <w:r w:rsidRPr="00E24FCC">
        <w:rPr>
          <w:rFonts w:eastAsia="Times New Roman" w:cs="Arial"/>
          <w:szCs w:val="19"/>
          <w:lang w:eastAsia="pl-PL"/>
        </w:rPr>
        <w:t xml:space="preserve">do poziomu </w:t>
      </w:r>
      <w:r w:rsidR="00E24FCC" w:rsidRPr="00E24FCC">
        <w:rPr>
          <w:rFonts w:eastAsia="Times New Roman" w:cs="Arial"/>
          <w:szCs w:val="19"/>
          <w:lang w:eastAsia="pl-PL"/>
        </w:rPr>
        <w:t>15,8</w:t>
      </w:r>
      <w:r w:rsidRPr="00E24FCC">
        <w:rPr>
          <w:rFonts w:eastAsia="Times New Roman" w:cs="Arial"/>
          <w:szCs w:val="19"/>
          <w:lang w:eastAsia="pl-PL"/>
        </w:rPr>
        <w:t xml:space="preserve">% (tj. </w:t>
      </w:r>
      <w:r w:rsidR="00474EB4" w:rsidRPr="00E24FCC">
        <w:rPr>
          <w:rFonts w:eastAsia="Times New Roman" w:cs="Arial"/>
          <w:szCs w:val="19"/>
          <w:lang w:eastAsia="pl-PL"/>
        </w:rPr>
        <w:t>6</w:t>
      </w:r>
      <w:r w:rsidR="00E24FCC" w:rsidRPr="00E24FCC">
        <w:rPr>
          <w:rFonts w:eastAsia="Times New Roman" w:cs="Arial"/>
          <w:szCs w:val="19"/>
          <w:lang w:eastAsia="pl-PL"/>
        </w:rPr>
        <w:t>1</w:t>
      </w:r>
      <w:r w:rsidRPr="00E24FCC">
        <w:rPr>
          <w:rFonts w:eastAsia="Times New Roman" w:cs="Arial"/>
          <w:szCs w:val="19"/>
          <w:lang w:eastAsia="pl-PL"/>
        </w:rPr>
        <w:t xml:space="preserve"> tys.)</w:t>
      </w:r>
      <w:r w:rsidR="00E24FCC" w:rsidRPr="00E24FCC">
        <w:rPr>
          <w:rFonts w:eastAsia="Times New Roman" w:cs="Arial"/>
          <w:szCs w:val="19"/>
          <w:lang w:eastAsia="pl-PL"/>
        </w:rPr>
        <w:t>.</w:t>
      </w:r>
    </w:p>
    <w:p w:rsidR="00321989" w:rsidRPr="008B58E7" w:rsidRDefault="00321989" w:rsidP="008E35E4">
      <w:pPr>
        <w:spacing w:line="288" w:lineRule="auto"/>
        <w:rPr>
          <w:rFonts w:eastAsia="Times New Roman" w:cs="Arial"/>
          <w:szCs w:val="19"/>
          <w:lang w:eastAsia="pl-PL"/>
        </w:rPr>
      </w:pPr>
      <w:r w:rsidRPr="008B58E7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8B58E7" w:rsidRPr="008B58E7">
        <w:rPr>
          <w:rFonts w:eastAsia="Times New Roman" w:cs="Arial"/>
          <w:szCs w:val="19"/>
          <w:lang w:eastAsia="pl-PL"/>
        </w:rPr>
        <w:t>82,2</w:t>
      </w:r>
      <w:r w:rsidRPr="008B58E7">
        <w:rPr>
          <w:rFonts w:eastAsia="Times New Roman" w:cs="Arial"/>
          <w:szCs w:val="19"/>
          <w:lang w:eastAsia="pl-PL"/>
        </w:rPr>
        <w:t>% (tj. 26</w:t>
      </w:r>
      <w:r w:rsidR="008B58E7" w:rsidRPr="008B58E7">
        <w:rPr>
          <w:rFonts w:eastAsia="Times New Roman" w:cs="Arial"/>
          <w:szCs w:val="19"/>
          <w:lang w:eastAsia="pl-PL"/>
        </w:rPr>
        <w:t>4</w:t>
      </w:r>
      <w:r w:rsidRPr="008B58E7">
        <w:rPr>
          <w:rFonts w:eastAsia="Times New Roman" w:cs="Arial"/>
          <w:szCs w:val="19"/>
          <w:lang w:eastAsia="pl-PL"/>
        </w:rPr>
        <w:t xml:space="preserve"> tys.).</w:t>
      </w:r>
      <w:r w:rsidR="00B11E6C">
        <w:rPr>
          <w:rFonts w:eastAsia="Times New Roman" w:cs="Arial"/>
          <w:szCs w:val="19"/>
          <w:lang w:eastAsia="pl-PL"/>
        </w:rPr>
        <w:t xml:space="preserve"> </w:t>
      </w:r>
      <w:r w:rsidRPr="008B58E7">
        <w:rPr>
          <w:rFonts w:eastAsia="Times New Roman" w:cs="Arial"/>
          <w:szCs w:val="19"/>
          <w:lang w:eastAsia="pl-PL"/>
        </w:rPr>
        <w:t xml:space="preserve">Udział ten </w:t>
      </w:r>
      <w:r w:rsidR="008B58E7" w:rsidRPr="008B58E7">
        <w:rPr>
          <w:rFonts w:eastAsia="Times New Roman" w:cs="Arial"/>
          <w:szCs w:val="19"/>
          <w:lang w:eastAsia="pl-PL"/>
        </w:rPr>
        <w:t>zwiększył się</w:t>
      </w:r>
      <w:r w:rsidRPr="008B58E7">
        <w:rPr>
          <w:rFonts w:eastAsia="Times New Roman" w:cs="Arial"/>
          <w:szCs w:val="19"/>
          <w:lang w:eastAsia="pl-PL"/>
        </w:rPr>
        <w:t xml:space="preserve"> (o </w:t>
      </w:r>
      <w:r w:rsidR="008B58E7" w:rsidRPr="008B58E7">
        <w:rPr>
          <w:rFonts w:eastAsia="Times New Roman" w:cs="Arial"/>
          <w:szCs w:val="19"/>
          <w:lang w:eastAsia="pl-PL"/>
        </w:rPr>
        <w:t xml:space="preserve">0,7 </w:t>
      </w:r>
      <w:r w:rsidRPr="008B58E7">
        <w:rPr>
          <w:rFonts w:eastAsia="Times New Roman" w:cs="Arial"/>
          <w:szCs w:val="19"/>
          <w:lang w:eastAsia="pl-PL"/>
        </w:rPr>
        <w:t xml:space="preserve">p. proc.) w porównaniu </w:t>
      </w:r>
      <w:r w:rsidR="00640F7A" w:rsidRPr="008B58E7">
        <w:rPr>
          <w:rFonts w:eastAsia="Times New Roman" w:cs="Arial"/>
          <w:szCs w:val="19"/>
          <w:lang w:eastAsia="pl-PL"/>
        </w:rPr>
        <w:br/>
      </w:r>
      <w:r w:rsidRPr="008B58E7">
        <w:rPr>
          <w:rFonts w:eastAsia="Times New Roman" w:cs="Arial"/>
          <w:szCs w:val="19"/>
          <w:lang w:eastAsia="pl-PL"/>
        </w:rPr>
        <w:t xml:space="preserve">z </w:t>
      </w:r>
      <w:r w:rsidR="008B58E7" w:rsidRPr="008B58E7">
        <w:rPr>
          <w:rFonts w:eastAsia="Times New Roman" w:cs="Arial"/>
          <w:szCs w:val="19"/>
          <w:lang w:eastAsia="pl-PL"/>
        </w:rPr>
        <w:t>1</w:t>
      </w:r>
      <w:r w:rsidRPr="008B58E7">
        <w:rPr>
          <w:rFonts w:eastAsia="Times New Roman" w:cs="Arial"/>
          <w:szCs w:val="19"/>
          <w:lang w:eastAsia="pl-PL"/>
        </w:rPr>
        <w:t xml:space="preserve"> kwartałem 202</w:t>
      </w:r>
      <w:r w:rsidR="008B58E7" w:rsidRPr="008B58E7">
        <w:rPr>
          <w:rFonts w:eastAsia="Times New Roman" w:cs="Arial"/>
          <w:szCs w:val="19"/>
          <w:lang w:eastAsia="pl-PL"/>
        </w:rPr>
        <w:t>3</w:t>
      </w:r>
      <w:r w:rsidRPr="008B58E7">
        <w:rPr>
          <w:rFonts w:eastAsia="Times New Roman" w:cs="Arial"/>
          <w:szCs w:val="19"/>
          <w:lang w:eastAsia="pl-PL"/>
        </w:rPr>
        <w:t xml:space="preserve"> r.</w:t>
      </w:r>
      <w:r w:rsidR="008B58E7" w:rsidRPr="008B58E7">
        <w:rPr>
          <w:rFonts w:eastAsia="Times New Roman" w:cs="Arial"/>
          <w:szCs w:val="19"/>
          <w:lang w:eastAsia="pl-PL"/>
        </w:rPr>
        <w:t xml:space="preserve">, </w:t>
      </w:r>
      <w:r w:rsidR="00A872D5">
        <w:rPr>
          <w:rFonts w:eastAsia="Times New Roman" w:cs="Arial"/>
          <w:szCs w:val="19"/>
          <w:lang w:eastAsia="pl-PL"/>
        </w:rPr>
        <w:t>natomiast</w:t>
      </w:r>
      <w:r w:rsidR="008B58E7" w:rsidRPr="008B58E7">
        <w:rPr>
          <w:rFonts w:eastAsia="Times New Roman" w:cs="Arial"/>
          <w:szCs w:val="19"/>
          <w:lang w:eastAsia="pl-PL"/>
        </w:rPr>
        <w:t xml:space="preserve"> zmniejszył się</w:t>
      </w:r>
      <w:r w:rsidRPr="008B58E7">
        <w:rPr>
          <w:rFonts w:eastAsia="Times New Roman" w:cs="Arial"/>
          <w:szCs w:val="19"/>
          <w:lang w:eastAsia="pl-PL"/>
        </w:rPr>
        <w:t xml:space="preserve"> (o </w:t>
      </w:r>
      <w:r w:rsidR="00414C9B" w:rsidRPr="008B58E7">
        <w:rPr>
          <w:rFonts w:eastAsia="Times New Roman" w:cs="Arial"/>
          <w:szCs w:val="19"/>
          <w:lang w:eastAsia="pl-PL"/>
        </w:rPr>
        <w:t>1,</w:t>
      </w:r>
      <w:r w:rsidR="008B58E7" w:rsidRPr="008B58E7">
        <w:rPr>
          <w:rFonts w:eastAsia="Times New Roman" w:cs="Arial"/>
          <w:szCs w:val="19"/>
          <w:lang w:eastAsia="pl-PL"/>
        </w:rPr>
        <w:t>1</w:t>
      </w:r>
      <w:r w:rsidRPr="008B58E7">
        <w:rPr>
          <w:rFonts w:eastAsia="Times New Roman" w:cs="Arial"/>
          <w:szCs w:val="19"/>
          <w:lang w:eastAsia="pl-PL"/>
        </w:rPr>
        <w:t xml:space="preserve"> p. proc.) w zestawieniu z </w:t>
      </w:r>
      <w:r w:rsidR="008B58E7" w:rsidRPr="008B58E7">
        <w:rPr>
          <w:rFonts w:eastAsia="Times New Roman" w:cs="Arial"/>
          <w:szCs w:val="19"/>
          <w:lang w:eastAsia="pl-PL"/>
        </w:rPr>
        <w:t>2</w:t>
      </w:r>
      <w:r w:rsidRPr="008B58E7">
        <w:rPr>
          <w:rFonts w:eastAsia="Times New Roman" w:cs="Arial"/>
          <w:szCs w:val="19"/>
          <w:lang w:eastAsia="pl-PL"/>
        </w:rPr>
        <w:t xml:space="preserve"> kwartałem 202</w:t>
      </w:r>
      <w:r w:rsidR="00414C9B" w:rsidRPr="008B58E7">
        <w:rPr>
          <w:rFonts w:eastAsia="Times New Roman" w:cs="Arial"/>
          <w:szCs w:val="19"/>
          <w:lang w:eastAsia="pl-PL"/>
        </w:rPr>
        <w:t>2</w:t>
      </w:r>
      <w:r w:rsidRPr="008B58E7">
        <w:rPr>
          <w:rFonts w:eastAsia="Times New Roman" w:cs="Arial"/>
          <w:szCs w:val="19"/>
          <w:lang w:eastAsia="pl-PL"/>
        </w:rPr>
        <w:t xml:space="preserve"> r. </w:t>
      </w:r>
    </w:p>
    <w:p w:rsidR="00321989" w:rsidRPr="00B225CB" w:rsidRDefault="00321989" w:rsidP="00527C8D">
      <w:pPr>
        <w:spacing w:line="288" w:lineRule="auto"/>
        <w:rPr>
          <w:rFonts w:eastAsia="Times New Roman" w:cs="Arial"/>
          <w:szCs w:val="19"/>
          <w:lang w:eastAsia="pl-PL"/>
        </w:rPr>
      </w:pPr>
      <w:r w:rsidRPr="00875354">
        <w:rPr>
          <w:rFonts w:eastAsia="Times New Roman" w:cs="Arial"/>
          <w:szCs w:val="19"/>
          <w:lang w:eastAsia="pl-PL"/>
        </w:rPr>
        <w:lastRenderedPageBreak/>
        <w:t xml:space="preserve">Największy odsetek pracujących w </w:t>
      </w:r>
      <w:r w:rsidR="00FF454B" w:rsidRPr="00875354">
        <w:rPr>
          <w:rFonts w:eastAsia="Times New Roman" w:cs="Arial"/>
          <w:szCs w:val="19"/>
          <w:lang w:eastAsia="pl-PL"/>
        </w:rPr>
        <w:t>2</w:t>
      </w:r>
      <w:r w:rsidRPr="00875354">
        <w:rPr>
          <w:rFonts w:eastAsia="Times New Roman" w:cs="Arial"/>
          <w:szCs w:val="19"/>
          <w:lang w:eastAsia="pl-PL"/>
        </w:rPr>
        <w:t xml:space="preserve"> kwartale 202</w:t>
      </w:r>
      <w:r w:rsidR="007511CD" w:rsidRPr="00875354">
        <w:rPr>
          <w:rFonts w:eastAsia="Times New Roman" w:cs="Arial"/>
          <w:szCs w:val="19"/>
          <w:lang w:eastAsia="pl-PL"/>
        </w:rPr>
        <w:t>3</w:t>
      </w:r>
      <w:r w:rsidRPr="00875354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FF454B" w:rsidRPr="00875354">
        <w:rPr>
          <w:rFonts w:eastAsia="Times New Roman" w:cs="Arial"/>
          <w:szCs w:val="19"/>
          <w:lang w:eastAsia="pl-PL"/>
        </w:rPr>
        <w:t>64,5</w:t>
      </w:r>
      <w:r w:rsidRPr="00875354">
        <w:rPr>
          <w:rFonts w:eastAsia="Times New Roman" w:cs="Arial"/>
          <w:szCs w:val="19"/>
          <w:lang w:eastAsia="pl-PL"/>
        </w:rPr>
        <w:t xml:space="preserve">%, tj. </w:t>
      </w:r>
      <w:r w:rsidR="00FF454B" w:rsidRPr="00875354">
        <w:rPr>
          <w:rFonts w:eastAsia="Times New Roman" w:cs="Arial"/>
          <w:szCs w:val="19"/>
          <w:lang w:eastAsia="pl-PL"/>
        </w:rPr>
        <w:t>mniej</w:t>
      </w:r>
      <w:r w:rsidRPr="00875354">
        <w:rPr>
          <w:rFonts w:eastAsia="Times New Roman" w:cs="Arial"/>
          <w:szCs w:val="19"/>
          <w:lang w:eastAsia="pl-PL"/>
        </w:rPr>
        <w:t xml:space="preserve"> </w:t>
      </w:r>
      <w:r w:rsidR="00640F7A" w:rsidRPr="00875354">
        <w:rPr>
          <w:rFonts w:eastAsia="Times New Roman" w:cs="Arial"/>
          <w:szCs w:val="19"/>
          <w:lang w:eastAsia="pl-PL"/>
        </w:rPr>
        <w:br/>
      </w:r>
      <w:r w:rsidRPr="00875354">
        <w:rPr>
          <w:rFonts w:eastAsia="Times New Roman" w:cs="Arial"/>
          <w:szCs w:val="19"/>
          <w:lang w:eastAsia="pl-PL"/>
        </w:rPr>
        <w:t xml:space="preserve">o </w:t>
      </w:r>
      <w:r w:rsidR="000D6548" w:rsidRPr="00875354">
        <w:rPr>
          <w:rFonts w:eastAsia="Times New Roman" w:cs="Arial"/>
          <w:szCs w:val="19"/>
          <w:lang w:eastAsia="pl-PL"/>
        </w:rPr>
        <w:t>1</w:t>
      </w:r>
      <w:r w:rsidR="00FF454B" w:rsidRPr="00875354">
        <w:rPr>
          <w:rFonts w:eastAsia="Times New Roman" w:cs="Arial"/>
          <w:szCs w:val="19"/>
          <w:lang w:eastAsia="pl-PL"/>
        </w:rPr>
        <w:t>3</w:t>
      </w:r>
      <w:r w:rsidR="000D6548" w:rsidRPr="00875354">
        <w:rPr>
          <w:rFonts w:eastAsia="Times New Roman" w:cs="Arial"/>
          <w:szCs w:val="19"/>
          <w:lang w:eastAsia="pl-PL"/>
        </w:rPr>
        <w:t>,8</w:t>
      </w:r>
      <w:r w:rsidRPr="00875354">
        <w:rPr>
          <w:rFonts w:eastAsia="Times New Roman" w:cs="Arial"/>
          <w:szCs w:val="19"/>
          <w:lang w:eastAsia="pl-PL"/>
        </w:rPr>
        <w:t xml:space="preserve"> p. proc. niż w </w:t>
      </w:r>
      <w:r w:rsidR="00FF454B" w:rsidRPr="00875354">
        <w:rPr>
          <w:rFonts w:eastAsia="Times New Roman" w:cs="Arial"/>
          <w:szCs w:val="19"/>
          <w:lang w:eastAsia="pl-PL"/>
        </w:rPr>
        <w:t>1</w:t>
      </w:r>
      <w:r w:rsidRPr="00875354">
        <w:rPr>
          <w:rFonts w:eastAsia="Times New Roman" w:cs="Arial"/>
          <w:szCs w:val="19"/>
          <w:lang w:eastAsia="pl-PL"/>
        </w:rPr>
        <w:t xml:space="preserve"> kwartale 202</w:t>
      </w:r>
      <w:r w:rsidR="00FF454B" w:rsidRPr="00875354">
        <w:rPr>
          <w:rFonts w:eastAsia="Times New Roman" w:cs="Arial"/>
          <w:szCs w:val="19"/>
          <w:lang w:eastAsia="pl-PL"/>
        </w:rPr>
        <w:t>3</w:t>
      </w:r>
      <w:r w:rsidRPr="00875354">
        <w:rPr>
          <w:rFonts w:eastAsia="Times New Roman" w:cs="Arial"/>
          <w:szCs w:val="19"/>
          <w:lang w:eastAsia="pl-PL"/>
        </w:rPr>
        <w:t xml:space="preserve"> r. </w:t>
      </w:r>
      <w:r w:rsidR="00B46658">
        <w:rPr>
          <w:rFonts w:eastAsia="Times New Roman" w:cs="Arial"/>
          <w:szCs w:val="19"/>
          <w:lang w:eastAsia="pl-PL"/>
        </w:rPr>
        <w:t>oraz</w:t>
      </w:r>
      <w:r w:rsidRPr="00875354">
        <w:rPr>
          <w:rFonts w:eastAsia="Times New Roman" w:cs="Arial"/>
          <w:szCs w:val="19"/>
          <w:lang w:eastAsia="pl-PL"/>
        </w:rPr>
        <w:t xml:space="preserve"> o </w:t>
      </w:r>
      <w:r w:rsidR="00FF454B" w:rsidRPr="00875354">
        <w:rPr>
          <w:rFonts w:eastAsia="Times New Roman" w:cs="Arial"/>
          <w:szCs w:val="19"/>
          <w:lang w:eastAsia="pl-PL"/>
        </w:rPr>
        <w:t>0,7</w:t>
      </w:r>
      <w:r w:rsidRPr="00875354">
        <w:rPr>
          <w:rFonts w:eastAsia="Times New Roman" w:cs="Arial"/>
          <w:szCs w:val="19"/>
          <w:lang w:eastAsia="pl-PL"/>
        </w:rPr>
        <w:t xml:space="preserve"> p. proc. w porównaniu z </w:t>
      </w:r>
      <w:r w:rsidR="00FF454B" w:rsidRPr="00875354">
        <w:rPr>
          <w:rFonts w:eastAsia="Times New Roman" w:cs="Arial"/>
          <w:szCs w:val="19"/>
          <w:lang w:eastAsia="pl-PL"/>
        </w:rPr>
        <w:t>2</w:t>
      </w:r>
      <w:r w:rsidR="00B46658">
        <w:rPr>
          <w:rFonts w:eastAsia="Times New Roman" w:cs="Arial"/>
          <w:szCs w:val="19"/>
          <w:lang w:eastAsia="pl-PL"/>
        </w:rPr>
        <w:t xml:space="preserve"> </w:t>
      </w:r>
      <w:r w:rsidRPr="00875354">
        <w:rPr>
          <w:rFonts w:eastAsia="Times New Roman" w:cs="Arial"/>
          <w:szCs w:val="19"/>
          <w:lang w:eastAsia="pl-PL"/>
        </w:rPr>
        <w:t>kwartałem 202</w:t>
      </w:r>
      <w:r w:rsidR="000D6548" w:rsidRPr="00875354">
        <w:rPr>
          <w:rFonts w:eastAsia="Times New Roman" w:cs="Arial"/>
          <w:szCs w:val="19"/>
          <w:lang w:eastAsia="pl-PL"/>
        </w:rPr>
        <w:t>2</w:t>
      </w:r>
      <w:r w:rsidRPr="00875354">
        <w:rPr>
          <w:rFonts w:eastAsia="Times New Roman" w:cs="Arial"/>
          <w:szCs w:val="19"/>
          <w:lang w:eastAsia="pl-PL"/>
        </w:rPr>
        <w:t xml:space="preserve"> r.). </w:t>
      </w:r>
      <w:r w:rsidRPr="00B225CB">
        <w:rPr>
          <w:rFonts w:eastAsia="Times New Roman" w:cs="Arial"/>
          <w:szCs w:val="19"/>
          <w:lang w:eastAsia="pl-PL"/>
        </w:rPr>
        <w:t xml:space="preserve">Wśród takich osób </w:t>
      </w:r>
      <w:r w:rsidR="00527C8D" w:rsidRPr="00B225CB">
        <w:rPr>
          <w:rFonts w:eastAsia="Times New Roman" w:cs="Arial"/>
          <w:szCs w:val="19"/>
          <w:lang w:eastAsia="pl-PL"/>
        </w:rPr>
        <w:t>ponad połowę (</w:t>
      </w:r>
      <w:r w:rsidR="00B225CB" w:rsidRPr="00B225CB">
        <w:rPr>
          <w:rFonts w:eastAsia="Times New Roman" w:cs="Arial"/>
          <w:szCs w:val="19"/>
          <w:lang w:eastAsia="pl-PL"/>
        </w:rPr>
        <w:t>61,4</w:t>
      </w:r>
      <w:r w:rsidR="00527C8D" w:rsidRPr="00B225CB">
        <w:rPr>
          <w:rFonts w:eastAsia="Times New Roman" w:cs="Arial"/>
          <w:szCs w:val="19"/>
          <w:lang w:eastAsia="pl-PL"/>
        </w:rPr>
        <w:t>%) stanowili m</w:t>
      </w:r>
      <w:r w:rsidR="00490826" w:rsidRPr="00B225CB">
        <w:rPr>
          <w:rFonts w:eastAsia="Times New Roman" w:cs="Arial"/>
          <w:szCs w:val="19"/>
          <w:lang w:eastAsia="pl-PL"/>
        </w:rPr>
        <w:t>ę</w:t>
      </w:r>
      <w:r w:rsidRPr="00B225CB">
        <w:rPr>
          <w:rFonts w:eastAsia="Times New Roman" w:cs="Arial"/>
          <w:szCs w:val="19"/>
          <w:lang w:eastAsia="pl-PL"/>
        </w:rPr>
        <w:t>żczy</w:t>
      </w:r>
      <w:r w:rsidR="00527C8D" w:rsidRPr="00B225CB">
        <w:rPr>
          <w:rFonts w:eastAsia="Times New Roman" w:cs="Arial"/>
          <w:szCs w:val="19"/>
          <w:lang w:eastAsia="pl-PL"/>
        </w:rPr>
        <w:t>źni</w:t>
      </w:r>
      <w:r w:rsidRPr="00B225CB">
        <w:rPr>
          <w:rFonts w:eastAsia="Times New Roman" w:cs="Arial"/>
          <w:szCs w:val="19"/>
          <w:lang w:eastAsia="pl-PL"/>
        </w:rPr>
        <w:t>; większy udział mieli również mieszkańcy miast (</w:t>
      </w:r>
      <w:r w:rsidR="00B225CB" w:rsidRPr="00B225CB">
        <w:rPr>
          <w:rFonts w:eastAsia="Times New Roman" w:cs="Arial"/>
          <w:szCs w:val="19"/>
          <w:lang w:eastAsia="pl-PL"/>
        </w:rPr>
        <w:t>51,0</w:t>
      </w:r>
      <w:r w:rsidRPr="00B225CB">
        <w:rPr>
          <w:rFonts w:eastAsia="Times New Roman" w:cs="Arial"/>
          <w:szCs w:val="19"/>
          <w:lang w:eastAsia="pl-PL"/>
        </w:rPr>
        <w:t xml:space="preserve">%). Odsetek pracujących w niepełnym wymiarze czasu pracy kształtował się na poziomie </w:t>
      </w:r>
      <w:r w:rsidR="00B225CB" w:rsidRPr="00B225CB">
        <w:rPr>
          <w:rFonts w:eastAsia="Times New Roman" w:cs="Arial"/>
          <w:szCs w:val="19"/>
          <w:lang w:eastAsia="pl-PL"/>
        </w:rPr>
        <w:t>14,2</w:t>
      </w:r>
      <w:r w:rsidRPr="00B225CB">
        <w:rPr>
          <w:rFonts w:eastAsia="Times New Roman" w:cs="Arial"/>
          <w:szCs w:val="19"/>
          <w:lang w:eastAsia="pl-PL"/>
        </w:rPr>
        <w:t xml:space="preserve">% dla grupy osób, które przepracowały 30–39 godzin w tygodniu oraz </w:t>
      </w:r>
      <w:r w:rsidR="00B225CB" w:rsidRPr="00B225CB">
        <w:rPr>
          <w:rFonts w:eastAsia="Times New Roman" w:cs="Arial"/>
          <w:szCs w:val="19"/>
          <w:lang w:eastAsia="pl-PL"/>
        </w:rPr>
        <w:t>9,8</w:t>
      </w:r>
      <w:r w:rsidRPr="00B225CB">
        <w:rPr>
          <w:rFonts w:eastAsia="Times New Roman" w:cs="Arial"/>
          <w:szCs w:val="19"/>
          <w:lang w:eastAsia="pl-PL"/>
        </w:rPr>
        <w:t xml:space="preserve">% dla grupy, która przepracowała od 20 do 29 godzin. Mniej niż 20 godzin tygodniowo przepracowało </w:t>
      </w:r>
      <w:r w:rsidR="00B225CB" w:rsidRPr="00B225CB">
        <w:rPr>
          <w:rFonts w:eastAsia="Times New Roman" w:cs="Arial"/>
          <w:szCs w:val="19"/>
          <w:lang w:eastAsia="pl-PL"/>
        </w:rPr>
        <w:t>4,9</w:t>
      </w:r>
      <w:r w:rsidRPr="00B225CB">
        <w:rPr>
          <w:rFonts w:eastAsia="Times New Roman" w:cs="Arial"/>
          <w:szCs w:val="19"/>
          <w:lang w:eastAsia="pl-PL"/>
        </w:rPr>
        <w:t>% badanych osób.</w:t>
      </w:r>
    </w:p>
    <w:p w:rsidR="003F3E49" w:rsidRPr="009E454C" w:rsidRDefault="00C1288E" w:rsidP="00523FF0">
      <w:pPr>
        <w:tabs>
          <w:tab w:val="left" w:pos="993"/>
        </w:tabs>
        <w:spacing w:before="36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9E454C">
        <w:rPr>
          <w:rFonts w:eastAsia="Times New Roman" w:cs="Arial"/>
          <w:b/>
          <w:spacing w:val="-4"/>
          <w:sz w:val="18"/>
          <w:szCs w:val="18"/>
          <w:lang w:eastAsia="pl-PL"/>
        </w:rPr>
        <w:t>Wykres 3</w:t>
      </w:r>
      <w:r w:rsidR="003F3E49" w:rsidRPr="009E454C">
        <w:rPr>
          <w:rFonts w:eastAsia="Times New Roman" w:cs="Arial"/>
          <w:b/>
          <w:spacing w:val="-4"/>
          <w:sz w:val="18"/>
          <w:szCs w:val="18"/>
          <w:lang w:eastAsia="pl-PL"/>
        </w:rPr>
        <w:t>.</w:t>
      </w:r>
      <w:r w:rsidR="0086060A" w:rsidRPr="009E454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 </w:t>
      </w:r>
      <w:r w:rsidR="00F97AED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>Pr</w:t>
      </w:r>
      <w:r w:rsidR="003F3E49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>acujący</w:t>
      </w:r>
      <w:r w:rsidR="00E83DD3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315DEB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 wieku 15–89 lat </w:t>
      </w:r>
      <w:r w:rsidR="00E83DD3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</w:t>
      </w:r>
      <w:r w:rsidR="00F97AED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wybranych </w:t>
      </w:r>
      <w:r w:rsidR="000F57B0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>grup zawodów w</w:t>
      </w:r>
      <w:r w:rsidR="00196A7D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CF4B7B" w:rsidRPr="00EA0F27">
        <w:rPr>
          <w:rFonts w:eastAsia="Times New Roman" w:cs="Arial"/>
          <w:b/>
          <w:spacing w:val="-4"/>
          <w:sz w:val="18"/>
          <w:szCs w:val="18"/>
          <w:lang w:eastAsia="pl-PL"/>
        </w:rPr>
        <w:t>2</w:t>
      </w:r>
      <w:r w:rsidR="00E569E9" w:rsidRPr="00EA0F27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</w:t>
      </w:r>
      <w:r w:rsidR="00E87D88" w:rsidRPr="006C7FA6">
        <w:rPr>
          <w:rFonts w:eastAsia="Times New Roman" w:cs="Arial"/>
          <w:b/>
          <w:spacing w:val="-4"/>
          <w:sz w:val="18"/>
          <w:szCs w:val="18"/>
          <w:lang w:eastAsia="pl-PL"/>
        </w:rPr>
        <w:t>kwartale</w:t>
      </w:r>
    </w:p>
    <w:p w:rsidR="006E2E3A" w:rsidRDefault="001F7B84" w:rsidP="00B3076D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b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BA28EE6" wp14:editId="0650FC3A">
                <wp:simplePos x="0" y="0"/>
                <wp:positionH relativeFrom="column">
                  <wp:posOffset>115294</wp:posOffset>
                </wp:positionH>
                <wp:positionV relativeFrom="paragraph">
                  <wp:posOffset>50386</wp:posOffset>
                </wp:positionV>
                <wp:extent cx="4682490" cy="3022601"/>
                <wp:effectExtent l="0" t="0" r="0" b="6350"/>
                <wp:wrapNone/>
                <wp:docPr id="28" name="Grupa 28" descr="Na wykresie słupkowym zaprezentowano liczbę pracujących w wieku 15–89 lat (w tys.) według wybranych grup zawodów w 2 kwartale 2023 r. i 2022 r. dla województwa opolskieg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2490" cy="3022601"/>
                          <a:chOff x="0" y="-1"/>
                          <a:chExt cx="4682490" cy="3022601"/>
                        </a:xfrm>
                      </wpg:grpSpPr>
                      <wpg:grpSp>
                        <wpg:cNvPr id="52" name="Grupa 52" descr="Na wykresie słupkowym zaprezentowano liczbę pracujących w grupie wieku 15–89 lat (w tys.) według wybranych grup zawodów w 2 kwartale 2021 r. i 2022 r. dla województwa opolskiego."/>
                        <wpg:cNvGrpSpPr/>
                        <wpg:grpSpPr>
                          <a:xfrm>
                            <a:off x="0" y="57150"/>
                            <a:ext cx="4682490" cy="2965450"/>
                            <a:chOff x="0" y="31805"/>
                            <a:chExt cx="4682904" cy="2965450"/>
                          </a:xfrm>
                        </wpg:grpSpPr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29732" y="2592125"/>
                              <a:ext cx="1359673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E243C" w:rsidRPr="00A8467F" w:rsidRDefault="000E243C" w:rsidP="00A8467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2023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 xml:space="preserve">            2022</w:t>
                                </w:r>
                                <w:r w:rsidRPr="00A8467F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8" name="Grupa 48"/>
                          <wpg:cNvGrpSpPr/>
                          <wpg:grpSpPr>
                            <a:xfrm>
                              <a:off x="0" y="31805"/>
                              <a:ext cx="4682904" cy="2837395"/>
                              <a:chOff x="0" y="31805"/>
                              <a:chExt cx="4682904" cy="2837395"/>
                            </a:xfrm>
                          </wpg:grpSpPr>
                          <wpg:grpSp>
                            <wpg:cNvPr id="40" name="Grupa 40"/>
                            <wpg:cNvGrpSpPr/>
                            <wpg:grpSpPr>
                              <a:xfrm>
                                <a:off x="2146852" y="2743200"/>
                                <a:ext cx="1031358" cy="126000"/>
                                <a:chOff x="2822712" y="-757226"/>
                                <a:chExt cx="1031403" cy="126117"/>
                              </a:xfrm>
                            </wpg:grpSpPr>
                            <wps:wsp>
                              <wps:cNvPr id="19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2712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02103" y="-757226"/>
                                  <a:ext cx="252012" cy="126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1805"/>
                                <a:ext cx="2098537" cy="2543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43C" w:rsidRPr="00A8467F" w:rsidRDefault="000E243C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Przedstawiciele władz publicznych, wyżsi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urzędnicy i kierownicy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Specjaliści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Technicy i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inny </w:t>
                                  </w: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średni personel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biurowi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usług  i sprzedawcy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Rolnicy, ogrodnicy, leśnicy i rybacy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4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Robotnicy przemysłowi i rzemieślnicy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after="20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Operatorzy i monterzy maszyn i urządzeń</w:t>
                                  </w:r>
                                </w:p>
                                <w:p w:rsidR="000E243C" w:rsidRPr="00A8467F" w:rsidRDefault="000E243C" w:rsidP="00A8467F">
                                  <w:pPr>
                                    <w:spacing w:before="0" w:line="240" w:lineRule="auto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>Pracownicy wykonujący prace proste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1899" y="2374265"/>
                                <a:ext cx="421005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243C" w:rsidRPr="00A8467F" w:rsidRDefault="000E243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467F">
                                    <w:rPr>
                                      <w:sz w:val="16"/>
                                      <w:szCs w:val="16"/>
                                    </w:rPr>
                                    <w:t xml:space="preserve">tys.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7" name="Obraz 27"/>
                          <pic:cNvPicPr preferRelativeResize="0"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3722" y="-1"/>
                            <a:ext cx="2443106" cy="291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28EE6" id="Grupa 28" o:spid="_x0000_s1029" alt="Na wykresie słupkowym zaprezentowano liczbę pracujących w wieku 15–89 lat (w tys.) według wybranych grup zawodów w 2 kwartale 2023 r. i 2022 r. dla województwa opolskiego." style="position:absolute;left:0;text-align:left;margin-left:9.1pt;margin-top:3.95pt;width:368.7pt;height:238pt;z-index:251667456;mso-height-relative:margin" coordorigin="" coordsize="46824,30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">
                <v:group id="Grupa 52" o:spid="_x0000_s1030" alt="Na wykresie słupkowym zaprezentowano liczbę pracujących w grupie wieku 15–89 lat (w tys.) według wybranych grup zawodów w 2 kwartale 2021 r. i 2022 r. dla województwa opolskiego." style="position:absolute;top:571;width:46824;height:29655" coordorigin=",318" coordsize="46829,2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_x0000_s1031" type="#_x0000_t202" style="position:absolute;left:23297;top:25921;width:13597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G4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BICuG4wgAAANsAAAAPAAAA&#10;AAAAAAAAAAAAAAcCAABkcnMvZG93bnJldi54bWxQSwUGAAAAAAMAAwC3AAAA9gIAAAAA&#10;" filled="f" stroked="f">
                    <v:textbox style="mso-fit-shape-to-text:t">
                      <w:txbxContent>
                        <w:p w:rsidR="000E243C" w:rsidRPr="00A8467F" w:rsidRDefault="000E243C" w:rsidP="00A8467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2023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 xml:space="preserve">            2022</w:t>
                          </w:r>
                          <w:r w:rsidRPr="00A8467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upa 48" o:spid="_x0000_s1032" style="position:absolute;top:318;width:46829;height:28374" coordorigin=",318" coordsize="46829,28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group id="Grupa 40" o:spid="_x0000_s1033" style="position:absolute;left:21468;top:27432;width:10314;height:1260" coordorigin="28227,-7572" coordsize="10314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13" o:spid="_x0000_s1034" style="position:absolute;left:28227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    <v:rect id="Rectangle 13" o:spid="_x0000_s1035" style="position:absolute;left:36021;top:-7572;width:2520;height:1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    </v:group>
                    <v:shape id="_x0000_s1036" type="#_x0000_t202" style="position:absolute;top:318;width:20985;height:25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0E243C" w:rsidRPr="00A8467F" w:rsidRDefault="000E243C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Przedstawiciele władz publicznych, wyżsi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urzędnicy i kierownicy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Specjaliści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Technicy i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inny </w:t>
                            </w:r>
                            <w:r w:rsidRPr="00A8467F">
                              <w:rPr>
                                <w:sz w:val="16"/>
                                <w:szCs w:val="16"/>
                              </w:rPr>
                              <w:t>średni personel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biurowi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usług  i sprzedawcy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Rolnicy, ogrodnicy, leśnicy i rybacy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4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Robotnicy przemysłowi i rzemieślnicy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after="20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Operatorzy i monterzy maszyn i urządzeń</w:t>
                            </w:r>
                          </w:p>
                          <w:p w:rsidR="000E243C" w:rsidRPr="00A8467F" w:rsidRDefault="000E243C" w:rsidP="00A8467F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>Pracownicy wykonujący prace proste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2618;top:23742;width:421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:rsidR="000E243C" w:rsidRPr="00A8467F" w:rsidRDefault="000E243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8467F">
                              <w:rPr>
                                <w:sz w:val="16"/>
                                <w:szCs w:val="16"/>
                              </w:rPr>
                              <w:t xml:space="preserve">tys. </w:t>
                            </w:r>
                          </w:p>
                        </w:txbxContent>
                      </v:textbox>
                    </v:shape>
                  </v:group>
                </v:group>
                <v:shape id="Obraz 27" o:spid="_x0000_s1038" type="#_x0000_t75" style="position:absolute;left:19937;width:24431;height:2912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"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:rsidR="0086060A" w:rsidRDefault="0086060A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FB39B9" w:rsidRDefault="00FB39B9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A8467F" w:rsidRDefault="00A8467F" w:rsidP="0086060A">
      <w:pPr>
        <w:tabs>
          <w:tab w:val="left" w:pos="993"/>
        </w:tabs>
        <w:spacing w:before="0" w:after="0" w:line="240" w:lineRule="auto"/>
        <w:rPr>
          <w:noProof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C30A21" w:rsidRDefault="00C30A21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8E35E4" w:rsidRDefault="008E35E4" w:rsidP="008E35E4">
      <w:pPr>
        <w:spacing w:before="240" w:line="288" w:lineRule="auto"/>
        <w:rPr>
          <w:rFonts w:eastAsia="Times New Roman" w:cs="Arial"/>
          <w:szCs w:val="19"/>
          <w:lang w:eastAsia="pl-PL"/>
        </w:rPr>
      </w:pPr>
    </w:p>
    <w:p w:rsidR="00DD7CB6" w:rsidRDefault="005D1977" w:rsidP="00DD7CB6">
      <w:pPr>
        <w:spacing w:before="240" w:line="288" w:lineRule="auto"/>
      </w:pPr>
      <w:r w:rsidRPr="00272AB5">
        <w:rPr>
          <w:rFonts w:eastAsia="Times New Roman" w:cs="Arial"/>
          <w:szCs w:val="19"/>
          <w:lang w:eastAsia="pl-PL"/>
        </w:rPr>
        <w:t xml:space="preserve">W </w:t>
      </w:r>
      <w:r w:rsidR="00272AB5" w:rsidRPr="00272AB5">
        <w:rPr>
          <w:rFonts w:eastAsia="Times New Roman" w:cs="Arial"/>
          <w:szCs w:val="19"/>
          <w:lang w:eastAsia="pl-PL"/>
        </w:rPr>
        <w:t>2</w:t>
      </w:r>
      <w:r w:rsidRPr="00272AB5">
        <w:rPr>
          <w:rFonts w:eastAsia="Times New Roman" w:cs="Arial"/>
          <w:szCs w:val="19"/>
          <w:lang w:eastAsia="pl-PL"/>
        </w:rPr>
        <w:t xml:space="preserve"> kwartale 202</w:t>
      </w:r>
      <w:r w:rsidR="00340A4E" w:rsidRPr="00272AB5">
        <w:rPr>
          <w:rFonts w:eastAsia="Times New Roman" w:cs="Arial"/>
          <w:szCs w:val="19"/>
          <w:lang w:eastAsia="pl-PL"/>
        </w:rPr>
        <w:t>3</w:t>
      </w:r>
      <w:r w:rsidRPr="00272AB5">
        <w:rPr>
          <w:rFonts w:eastAsia="Times New Roman" w:cs="Arial"/>
          <w:szCs w:val="19"/>
          <w:lang w:eastAsia="pl-PL"/>
        </w:rPr>
        <w:t xml:space="preserve"> r. najwięcej osób </w:t>
      </w:r>
      <w:r w:rsidRPr="00D82B63">
        <w:rPr>
          <w:rFonts w:eastAsia="Times New Roman" w:cs="Arial"/>
          <w:szCs w:val="19"/>
          <w:lang w:eastAsia="pl-PL"/>
        </w:rPr>
        <w:t xml:space="preserve">pracowało w zawodzie z grupy </w:t>
      </w:r>
      <w:r w:rsidR="00DD7CB6" w:rsidRPr="00D82B63">
        <w:rPr>
          <w:rFonts w:eastAsia="Times New Roman" w:cs="Arial"/>
          <w:szCs w:val="19"/>
          <w:lang w:eastAsia="pl-PL"/>
        </w:rPr>
        <w:t>specjaliści (71 tys.)</w:t>
      </w:r>
      <w:r w:rsidRPr="00D82B63">
        <w:rPr>
          <w:rFonts w:eastAsia="Times New Roman" w:cs="Arial"/>
          <w:szCs w:val="19"/>
          <w:lang w:eastAsia="pl-PL"/>
        </w:rPr>
        <w:t xml:space="preserve"> </w:t>
      </w:r>
      <w:r w:rsidR="000A718B">
        <w:rPr>
          <w:rFonts w:eastAsia="Times New Roman" w:cs="Arial"/>
          <w:szCs w:val="19"/>
          <w:lang w:eastAsia="pl-PL"/>
        </w:rPr>
        <w:br/>
      </w:r>
      <w:r w:rsidRPr="00D82B63">
        <w:rPr>
          <w:rFonts w:eastAsia="Times New Roman" w:cs="Arial"/>
          <w:szCs w:val="19"/>
          <w:lang w:eastAsia="pl-PL"/>
        </w:rPr>
        <w:t xml:space="preserve">i stanowiły one </w:t>
      </w:r>
      <w:r w:rsidR="00B11E6C" w:rsidRPr="00D82B63">
        <w:rPr>
          <w:rFonts w:eastAsia="Times New Roman" w:cs="Arial"/>
          <w:szCs w:val="19"/>
          <w:lang w:eastAsia="pl-PL"/>
        </w:rPr>
        <w:t xml:space="preserve">18,3% </w:t>
      </w:r>
      <w:r w:rsidRPr="00D82B63">
        <w:rPr>
          <w:rFonts w:eastAsia="Times New Roman" w:cs="Arial"/>
          <w:szCs w:val="19"/>
          <w:lang w:eastAsia="pl-PL"/>
        </w:rPr>
        <w:t>wszystkich pracujących.</w:t>
      </w:r>
      <w:r w:rsidR="00DD7CB6" w:rsidRPr="00D82B63">
        <w:rPr>
          <w:rFonts w:eastAsia="Times New Roman" w:cs="Arial"/>
          <w:szCs w:val="19"/>
          <w:lang w:eastAsia="pl-PL"/>
        </w:rPr>
        <w:t xml:space="preserve"> Wśród kobiet odsetek dla tej grupy zawodowej wynosił 27,1% i był wyższy o 3,5 p. proc. niż w 1 kwartale 2023 r. oraz o 2,9 p. proc. </w:t>
      </w:r>
      <w:r w:rsidR="000A718B">
        <w:rPr>
          <w:rFonts w:eastAsia="Times New Roman" w:cs="Arial"/>
          <w:szCs w:val="19"/>
          <w:lang w:eastAsia="pl-PL"/>
        </w:rPr>
        <w:br/>
      </w:r>
      <w:r w:rsidR="00DD7CB6" w:rsidRPr="00D82B63">
        <w:rPr>
          <w:rFonts w:eastAsia="Times New Roman" w:cs="Arial"/>
          <w:szCs w:val="19"/>
          <w:lang w:eastAsia="pl-PL"/>
        </w:rPr>
        <w:t xml:space="preserve">w porównaniu z 2 kwartałem 2022 r. Znaczący udział w populacji kobiet posiadała również grupa pracownicy usług i sprzedawcy – 21,5% (odsetek ten zmniejszył się zarówno w ujęciu kwartalnym, jak i rocznym po 0,4 p. proc.). Wśród mężczyzn najwięcej osób pracowało </w:t>
      </w:r>
      <w:r w:rsidR="000A718B">
        <w:rPr>
          <w:rFonts w:eastAsia="Times New Roman" w:cs="Arial"/>
          <w:szCs w:val="19"/>
          <w:lang w:eastAsia="pl-PL"/>
        </w:rPr>
        <w:br/>
      </w:r>
      <w:r w:rsidR="00DD7CB6" w:rsidRPr="00D82B63">
        <w:rPr>
          <w:rFonts w:eastAsia="Times New Roman" w:cs="Arial"/>
          <w:szCs w:val="19"/>
          <w:lang w:eastAsia="pl-PL"/>
        </w:rPr>
        <w:t xml:space="preserve">w grupie zawodowej robotnicy przemysłowi i rzemieślnicy (28,6% – spadek o 2,1 p. proc. </w:t>
      </w:r>
      <w:r w:rsidR="000A718B">
        <w:rPr>
          <w:rFonts w:eastAsia="Times New Roman" w:cs="Arial"/>
          <w:szCs w:val="19"/>
          <w:lang w:eastAsia="pl-PL"/>
        </w:rPr>
        <w:br/>
      </w:r>
      <w:r w:rsidR="00DD7CB6" w:rsidRPr="00D82B63">
        <w:rPr>
          <w:rFonts w:eastAsia="Times New Roman" w:cs="Arial"/>
          <w:szCs w:val="19"/>
          <w:lang w:eastAsia="pl-PL"/>
        </w:rPr>
        <w:t xml:space="preserve">w zestawieniu z poprzednim kwartałem i o 0,3 p. proc. w relacji do 2 kwartału 2022 r.), </w:t>
      </w:r>
      <w:r w:rsidR="000A718B">
        <w:rPr>
          <w:rFonts w:eastAsia="Times New Roman" w:cs="Arial"/>
          <w:szCs w:val="19"/>
          <w:lang w:eastAsia="pl-PL"/>
        </w:rPr>
        <w:br/>
      </w:r>
      <w:r w:rsidR="00DD7CB6" w:rsidRPr="00D82B63">
        <w:rPr>
          <w:rFonts w:eastAsia="Times New Roman" w:cs="Arial"/>
          <w:szCs w:val="19"/>
          <w:lang w:eastAsia="pl-PL"/>
        </w:rPr>
        <w:t xml:space="preserve">a następnie w grupie operatorzy i monterzy maszyn i urządzeń (18,6% – wzrost o 1,1 p. proc. </w:t>
      </w:r>
      <w:r w:rsidR="000A718B">
        <w:rPr>
          <w:rFonts w:eastAsia="Times New Roman" w:cs="Arial"/>
          <w:szCs w:val="19"/>
          <w:lang w:eastAsia="pl-PL"/>
        </w:rPr>
        <w:br/>
      </w:r>
      <w:r w:rsidR="00DD7CB6" w:rsidRPr="00D82B63">
        <w:rPr>
          <w:rFonts w:eastAsia="Times New Roman" w:cs="Arial"/>
          <w:szCs w:val="19"/>
          <w:lang w:eastAsia="pl-PL"/>
        </w:rPr>
        <w:t xml:space="preserve">w ujęciu kwartalnym i o 2,5 p. proc. w ujęciu rocznym). </w:t>
      </w:r>
    </w:p>
    <w:p w:rsidR="003F3E49" w:rsidRPr="00933639" w:rsidRDefault="003F3E49" w:rsidP="008E35E4">
      <w:pPr>
        <w:pStyle w:val="Nagwek1"/>
        <w:spacing w:before="480" w:line="240" w:lineRule="exact"/>
        <w:rPr>
          <w:color w:val="auto"/>
        </w:rPr>
      </w:pPr>
      <w:r w:rsidRPr="00933639">
        <w:rPr>
          <w:color w:val="auto"/>
        </w:rPr>
        <w:t>Bierni zawodowo</w:t>
      </w:r>
    </w:p>
    <w:p w:rsidR="005D1977" w:rsidRPr="00933639" w:rsidRDefault="005E30CB" w:rsidP="00640F7A">
      <w:pPr>
        <w:spacing w:line="288" w:lineRule="auto"/>
        <w:rPr>
          <w:rFonts w:eastAsia="Times New Roman" w:cs="Arial"/>
          <w:szCs w:val="19"/>
          <w:lang w:eastAsia="pl-PL"/>
        </w:rPr>
      </w:pPr>
      <w:r w:rsidRPr="0093363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581A0BC2" wp14:editId="7A41EE29">
                <wp:simplePos x="0" y="0"/>
                <wp:positionH relativeFrom="column">
                  <wp:posOffset>5235575</wp:posOffset>
                </wp:positionH>
                <wp:positionV relativeFrom="paragraph">
                  <wp:posOffset>892810</wp:posOffset>
                </wp:positionV>
                <wp:extent cx="1739900" cy="594360"/>
                <wp:effectExtent l="0" t="0" r="0" b="0"/>
                <wp:wrapTight wrapText="bothSides">
                  <wp:wrapPolygon edited="0">
                    <wp:start x="709" y="0"/>
                    <wp:lineTo x="709" y="20769"/>
                    <wp:lineTo x="20812" y="20769"/>
                    <wp:lineTo x="20812" y="0"/>
                    <wp:lineTo x="709" y="0"/>
                  </wp:wrapPolygon>
                </wp:wrapTight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8D7190" w:rsidRDefault="000E243C" w:rsidP="0025767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A0BC2" id="Pole tekstowe 6" o:spid="_x0000_s1039" type="#_x0000_t202" alt="Ponad połowę osób biernych zawodowo stanowiły kobiety" style="position:absolute;margin-left:412.25pt;margin-top:70.3pt;width:137pt;height:46.8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" filled="f" stroked="f">
                <v:textbox>
                  <w:txbxContent>
                    <w:p w:rsidR="000E243C" w:rsidRPr="008D7190" w:rsidRDefault="000E243C" w:rsidP="0025767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1977" w:rsidRPr="00933639">
        <w:rPr>
          <w:rFonts w:eastAsia="Times New Roman" w:cs="Arial"/>
          <w:szCs w:val="19"/>
          <w:lang w:eastAsia="pl-PL"/>
        </w:rPr>
        <w:t xml:space="preserve">Populacja biernych zawodowo w wieku 15–89 lat w </w:t>
      </w:r>
      <w:r w:rsidR="00A62B0A" w:rsidRPr="00933639">
        <w:rPr>
          <w:rFonts w:eastAsia="Times New Roman" w:cs="Arial"/>
          <w:szCs w:val="19"/>
          <w:lang w:eastAsia="pl-PL"/>
        </w:rPr>
        <w:t>2</w:t>
      </w:r>
      <w:r w:rsidR="005D1977" w:rsidRPr="00933639">
        <w:rPr>
          <w:rFonts w:eastAsia="Times New Roman" w:cs="Arial"/>
          <w:szCs w:val="19"/>
          <w:lang w:eastAsia="pl-PL"/>
        </w:rPr>
        <w:t xml:space="preserve"> kwartale 202</w:t>
      </w:r>
      <w:r w:rsidR="007B5F00" w:rsidRPr="00933639">
        <w:rPr>
          <w:rFonts w:eastAsia="Times New Roman" w:cs="Arial"/>
          <w:szCs w:val="19"/>
          <w:lang w:eastAsia="pl-PL"/>
        </w:rPr>
        <w:t>3</w:t>
      </w:r>
      <w:r w:rsidR="005D1977" w:rsidRPr="00933639">
        <w:rPr>
          <w:rFonts w:eastAsia="Times New Roman" w:cs="Arial"/>
          <w:szCs w:val="19"/>
          <w:lang w:eastAsia="pl-PL"/>
        </w:rPr>
        <w:t xml:space="preserve"> r. liczyła w województwie opolskim 3</w:t>
      </w:r>
      <w:r w:rsidR="00A62B0A" w:rsidRPr="00933639">
        <w:rPr>
          <w:rFonts w:eastAsia="Times New Roman" w:cs="Arial"/>
          <w:szCs w:val="19"/>
          <w:lang w:eastAsia="pl-PL"/>
        </w:rPr>
        <w:t>13</w:t>
      </w:r>
      <w:r w:rsidR="005D1977" w:rsidRPr="00933639">
        <w:rPr>
          <w:rFonts w:eastAsia="Times New Roman" w:cs="Arial"/>
          <w:szCs w:val="19"/>
          <w:lang w:eastAsia="pl-PL"/>
        </w:rPr>
        <w:t xml:space="preserve"> tys. osób, tj. </w:t>
      </w:r>
      <w:r w:rsidR="000E243C" w:rsidRPr="00933639">
        <w:rPr>
          <w:rFonts w:eastAsia="Times New Roman" w:cs="Arial"/>
          <w:szCs w:val="19"/>
          <w:lang w:eastAsia="pl-PL"/>
        </w:rPr>
        <w:t>44,1</w:t>
      </w:r>
      <w:r w:rsidR="005D1977" w:rsidRPr="00933639">
        <w:rPr>
          <w:rFonts w:eastAsia="Times New Roman" w:cs="Arial"/>
          <w:szCs w:val="19"/>
          <w:lang w:eastAsia="pl-PL"/>
        </w:rPr>
        <w:t xml:space="preserve">% ogółu ludności w omawianej grupie wieku (wobec </w:t>
      </w:r>
      <w:r w:rsidR="00E57589" w:rsidRPr="00933639">
        <w:rPr>
          <w:rFonts w:eastAsia="Times New Roman" w:cs="Arial"/>
          <w:szCs w:val="19"/>
          <w:lang w:eastAsia="pl-PL"/>
        </w:rPr>
        <w:t>41,</w:t>
      </w:r>
      <w:r w:rsidR="000E243C" w:rsidRPr="00933639">
        <w:rPr>
          <w:rFonts w:eastAsia="Times New Roman" w:cs="Arial"/>
          <w:szCs w:val="19"/>
          <w:lang w:eastAsia="pl-PL"/>
        </w:rPr>
        <w:t>8</w:t>
      </w:r>
      <w:r w:rsidR="005D1977" w:rsidRPr="00933639">
        <w:rPr>
          <w:rFonts w:eastAsia="Times New Roman" w:cs="Arial"/>
          <w:szCs w:val="19"/>
          <w:lang w:eastAsia="pl-PL"/>
        </w:rPr>
        <w:t xml:space="preserve">% </w:t>
      </w:r>
      <w:r w:rsidR="005D1977" w:rsidRPr="00933639">
        <w:rPr>
          <w:rFonts w:eastAsia="Times New Roman" w:cs="Arial"/>
          <w:szCs w:val="19"/>
          <w:lang w:eastAsia="pl-PL"/>
        </w:rPr>
        <w:br/>
        <w:t>w kraju)</w:t>
      </w:r>
      <w:r w:rsidR="00804C53" w:rsidRPr="00933639">
        <w:rPr>
          <w:rFonts w:eastAsia="Times New Roman" w:cs="Arial"/>
          <w:szCs w:val="19"/>
          <w:lang w:eastAsia="pl-PL"/>
        </w:rPr>
        <w:t>.</w:t>
      </w:r>
      <w:r w:rsidR="00A915A9" w:rsidRPr="00933639">
        <w:rPr>
          <w:rFonts w:eastAsia="Times New Roman" w:cs="Arial"/>
          <w:szCs w:val="19"/>
          <w:lang w:eastAsia="pl-PL"/>
        </w:rPr>
        <w:t xml:space="preserve"> </w:t>
      </w:r>
      <w:r w:rsidR="00061C51" w:rsidRPr="00933639">
        <w:rPr>
          <w:rFonts w:eastAsia="Times New Roman" w:cs="Arial"/>
          <w:szCs w:val="19"/>
          <w:lang w:eastAsia="pl-PL"/>
        </w:rPr>
        <w:t>L</w:t>
      </w:r>
      <w:r w:rsidR="00804C53" w:rsidRPr="00933639">
        <w:rPr>
          <w:rFonts w:eastAsia="Times New Roman" w:cs="Arial"/>
          <w:szCs w:val="19"/>
          <w:lang w:eastAsia="pl-PL"/>
        </w:rPr>
        <w:t xml:space="preserve">iczebność </w:t>
      </w:r>
      <w:r w:rsidR="00061C51" w:rsidRPr="00933639">
        <w:rPr>
          <w:rFonts w:eastAsia="Times New Roman" w:cs="Arial"/>
          <w:szCs w:val="19"/>
          <w:lang w:eastAsia="pl-PL"/>
        </w:rPr>
        <w:t>analizowanej populacji</w:t>
      </w:r>
      <w:r w:rsidR="00804C53" w:rsidRPr="00933639">
        <w:rPr>
          <w:rFonts w:eastAsia="Times New Roman" w:cs="Arial"/>
          <w:szCs w:val="19"/>
          <w:lang w:eastAsia="pl-PL"/>
        </w:rPr>
        <w:t xml:space="preserve"> </w:t>
      </w:r>
      <w:r w:rsidR="000E243C" w:rsidRPr="00933639">
        <w:rPr>
          <w:rFonts w:eastAsia="Times New Roman" w:cs="Arial"/>
          <w:szCs w:val="19"/>
          <w:lang w:eastAsia="pl-PL"/>
        </w:rPr>
        <w:t>zwiększyła</w:t>
      </w:r>
      <w:r w:rsidR="00804C53" w:rsidRPr="00933639">
        <w:rPr>
          <w:rFonts w:eastAsia="Times New Roman" w:cs="Arial"/>
          <w:szCs w:val="19"/>
          <w:lang w:eastAsia="pl-PL"/>
        </w:rPr>
        <w:t xml:space="preserve"> się </w:t>
      </w:r>
      <w:r w:rsidR="000E243C" w:rsidRPr="00933639">
        <w:rPr>
          <w:rFonts w:eastAsia="Times New Roman" w:cs="Arial"/>
          <w:szCs w:val="19"/>
          <w:lang w:eastAsia="pl-PL"/>
        </w:rPr>
        <w:t>o 2,3</w:t>
      </w:r>
      <w:r w:rsidR="00C713FF">
        <w:rPr>
          <w:rFonts w:eastAsia="Times New Roman" w:cs="Arial"/>
          <w:szCs w:val="19"/>
          <w:lang w:eastAsia="pl-PL"/>
        </w:rPr>
        <w:t>%</w:t>
      </w:r>
      <w:r w:rsidR="000E243C" w:rsidRPr="00933639">
        <w:rPr>
          <w:rFonts w:eastAsia="Times New Roman" w:cs="Arial"/>
          <w:szCs w:val="19"/>
          <w:lang w:eastAsia="pl-PL"/>
        </w:rPr>
        <w:t xml:space="preserve"> </w:t>
      </w:r>
      <w:r w:rsidR="00061C51" w:rsidRPr="00933639">
        <w:rPr>
          <w:rFonts w:eastAsia="Times New Roman" w:cs="Arial"/>
          <w:szCs w:val="19"/>
          <w:lang w:eastAsia="pl-PL"/>
        </w:rPr>
        <w:t xml:space="preserve">w porównaniu </w:t>
      </w:r>
      <w:r w:rsidR="004A5EBA" w:rsidRPr="00933639">
        <w:rPr>
          <w:rFonts w:eastAsia="Times New Roman" w:cs="Arial"/>
          <w:szCs w:val="19"/>
          <w:lang w:eastAsia="pl-PL"/>
        </w:rPr>
        <w:br/>
      </w:r>
      <w:r w:rsidR="00061C51" w:rsidRPr="00933639">
        <w:rPr>
          <w:rFonts w:eastAsia="Times New Roman" w:cs="Arial"/>
          <w:szCs w:val="19"/>
          <w:lang w:eastAsia="pl-PL"/>
        </w:rPr>
        <w:t xml:space="preserve">z </w:t>
      </w:r>
      <w:r w:rsidR="000E243C" w:rsidRPr="00933639">
        <w:rPr>
          <w:rFonts w:eastAsia="Times New Roman" w:cs="Arial"/>
          <w:szCs w:val="19"/>
          <w:lang w:eastAsia="pl-PL"/>
        </w:rPr>
        <w:t>1</w:t>
      </w:r>
      <w:r w:rsidR="00061C51" w:rsidRPr="00933639">
        <w:rPr>
          <w:rFonts w:eastAsia="Times New Roman" w:cs="Arial"/>
          <w:szCs w:val="19"/>
          <w:lang w:eastAsia="pl-PL"/>
        </w:rPr>
        <w:t xml:space="preserve"> kwartałem 202</w:t>
      </w:r>
      <w:r w:rsidR="000E243C" w:rsidRPr="00933639">
        <w:rPr>
          <w:rFonts w:eastAsia="Times New Roman" w:cs="Arial"/>
          <w:szCs w:val="19"/>
          <w:lang w:eastAsia="pl-PL"/>
        </w:rPr>
        <w:t>3</w:t>
      </w:r>
      <w:r w:rsidR="00061C51" w:rsidRPr="00933639">
        <w:rPr>
          <w:rFonts w:eastAsia="Times New Roman" w:cs="Arial"/>
          <w:szCs w:val="19"/>
          <w:lang w:eastAsia="pl-PL"/>
        </w:rPr>
        <w:t xml:space="preserve"> r.</w:t>
      </w:r>
      <w:r w:rsidR="000E243C" w:rsidRPr="00933639">
        <w:rPr>
          <w:rFonts w:eastAsia="Times New Roman" w:cs="Arial"/>
          <w:szCs w:val="19"/>
          <w:lang w:eastAsia="pl-PL"/>
        </w:rPr>
        <w:t xml:space="preserve"> oraz o 1,6</w:t>
      </w:r>
      <w:r w:rsidR="00C713FF">
        <w:rPr>
          <w:rFonts w:eastAsia="Times New Roman" w:cs="Arial"/>
          <w:szCs w:val="19"/>
          <w:lang w:eastAsia="pl-PL"/>
        </w:rPr>
        <w:t>%</w:t>
      </w:r>
      <w:r w:rsidR="000E243C" w:rsidRPr="00933639">
        <w:rPr>
          <w:rFonts w:eastAsia="Times New Roman" w:cs="Arial"/>
          <w:szCs w:val="19"/>
          <w:lang w:eastAsia="pl-PL"/>
        </w:rPr>
        <w:t xml:space="preserve"> w relacji do</w:t>
      </w:r>
      <w:r w:rsidR="00AF43F7" w:rsidRPr="00933639">
        <w:rPr>
          <w:rFonts w:eastAsia="Times New Roman" w:cs="Arial"/>
          <w:szCs w:val="19"/>
          <w:lang w:eastAsia="pl-PL"/>
        </w:rPr>
        <w:t xml:space="preserve"> </w:t>
      </w:r>
      <w:r w:rsidR="000E243C" w:rsidRPr="00933639">
        <w:rPr>
          <w:rFonts w:eastAsia="Times New Roman" w:cs="Arial"/>
          <w:szCs w:val="19"/>
          <w:lang w:eastAsia="pl-PL"/>
        </w:rPr>
        <w:t>2</w:t>
      </w:r>
      <w:r w:rsidR="00E041BD" w:rsidRPr="00933639">
        <w:rPr>
          <w:rFonts w:eastAsia="Times New Roman" w:cs="Arial"/>
          <w:szCs w:val="19"/>
          <w:lang w:eastAsia="pl-PL"/>
        </w:rPr>
        <w:t xml:space="preserve"> kwartał</w:t>
      </w:r>
      <w:r w:rsidR="00E57589" w:rsidRPr="00933639">
        <w:rPr>
          <w:rFonts w:eastAsia="Times New Roman" w:cs="Arial"/>
          <w:szCs w:val="19"/>
          <w:lang w:eastAsia="pl-PL"/>
        </w:rPr>
        <w:t>u</w:t>
      </w:r>
      <w:r w:rsidR="00E041BD" w:rsidRPr="00933639">
        <w:rPr>
          <w:rFonts w:eastAsia="Times New Roman" w:cs="Arial"/>
          <w:szCs w:val="19"/>
          <w:lang w:eastAsia="pl-PL"/>
        </w:rPr>
        <w:t xml:space="preserve"> 202</w:t>
      </w:r>
      <w:r w:rsidR="00AF43F7" w:rsidRPr="00933639">
        <w:rPr>
          <w:rFonts w:eastAsia="Times New Roman" w:cs="Arial"/>
          <w:szCs w:val="19"/>
          <w:lang w:eastAsia="pl-PL"/>
        </w:rPr>
        <w:t>2</w:t>
      </w:r>
      <w:r w:rsidR="00E041BD" w:rsidRPr="00933639">
        <w:rPr>
          <w:rFonts w:eastAsia="Times New Roman" w:cs="Arial"/>
          <w:szCs w:val="19"/>
          <w:lang w:eastAsia="pl-PL"/>
        </w:rPr>
        <w:t xml:space="preserve"> r.</w:t>
      </w:r>
      <w:r w:rsidR="001C70B2" w:rsidRPr="00933639">
        <w:rPr>
          <w:rFonts w:eastAsia="Times New Roman" w:cs="Arial"/>
          <w:szCs w:val="19"/>
          <w:lang w:eastAsia="pl-PL"/>
        </w:rPr>
        <w:t xml:space="preserve"> </w:t>
      </w:r>
      <w:r w:rsidR="00E041BD" w:rsidRPr="00933639">
        <w:rPr>
          <w:rFonts w:eastAsia="Times New Roman" w:cs="Arial"/>
          <w:szCs w:val="19"/>
          <w:lang w:eastAsia="pl-PL"/>
        </w:rPr>
        <w:t xml:space="preserve">W </w:t>
      </w:r>
      <w:r w:rsidR="00166831" w:rsidRPr="00933639">
        <w:rPr>
          <w:rFonts w:eastAsia="Times New Roman" w:cs="Arial"/>
          <w:szCs w:val="19"/>
          <w:lang w:eastAsia="pl-PL"/>
        </w:rPr>
        <w:t>zestawieniu</w:t>
      </w:r>
      <w:r w:rsidR="00E041BD" w:rsidRPr="00933639">
        <w:rPr>
          <w:rFonts w:eastAsia="Times New Roman" w:cs="Arial"/>
          <w:szCs w:val="19"/>
          <w:lang w:eastAsia="pl-PL"/>
        </w:rPr>
        <w:t xml:space="preserve"> z analogicznym okresem 20</w:t>
      </w:r>
      <w:r w:rsidR="003F456D" w:rsidRPr="00933639">
        <w:rPr>
          <w:rFonts w:eastAsia="Times New Roman" w:cs="Arial"/>
          <w:szCs w:val="19"/>
          <w:lang w:eastAsia="pl-PL"/>
        </w:rPr>
        <w:t>1</w:t>
      </w:r>
      <w:r w:rsidR="000A4C00" w:rsidRPr="00933639">
        <w:rPr>
          <w:rFonts w:eastAsia="Times New Roman" w:cs="Arial"/>
          <w:szCs w:val="19"/>
          <w:lang w:eastAsia="pl-PL"/>
        </w:rPr>
        <w:t>5</w:t>
      </w:r>
      <w:r w:rsidR="00E041BD" w:rsidRPr="00933639">
        <w:rPr>
          <w:rFonts w:eastAsia="Times New Roman" w:cs="Arial"/>
          <w:szCs w:val="19"/>
          <w:lang w:eastAsia="pl-PL"/>
        </w:rPr>
        <w:t xml:space="preserve"> r. odnotowano spadek</w:t>
      </w:r>
      <w:r w:rsidR="00667A4E" w:rsidRPr="00933639">
        <w:rPr>
          <w:rFonts w:eastAsia="Times New Roman" w:cs="Arial"/>
          <w:szCs w:val="19"/>
          <w:lang w:eastAsia="pl-PL"/>
        </w:rPr>
        <w:t xml:space="preserve"> liczby </w:t>
      </w:r>
      <w:r w:rsidR="00166831" w:rsidRPr="00933639">
        <w:rPr>
          <w:rFonts w:eastAsia="Times New Roman" w:cs="Arial"/>
          <w:szCs w:val="19"/>
          <w:lang w:eastAsia="pl-PL"/>
        </w:rPr>
        <w:t>osób biernych zawodowo</w:t>
      </w:r>
      <w:r w:rsidR="00667A4E" w:rsidRPr="00933639">
        <w:rPr>
          <w:rFonts w:eastAsia="Times New Roman" w:cs="Arial"/>
          <w:szCs w:val="19"/>
          <w:lang w:eastAsia="pl-PL"/>
        </w:rPr>
        <w:t xml:space="preserve"> </w:t>
      </w:r>
      <w:r w:rsidR="00E041BD" w:rsidRPr="00933639">
        <w:rPr>
          <w:rFonts w:eastAsia="Times New Roman" w:cs="Arial"/>
          <w:szCs w:val="19"/>
          <w:lang w:eastAsia="pl-PL"/>
        </w:rPr>
        <w:t xml:space="preserve">(o </w:t>
      </w:r>
      <w:r w:rsidR="00933639" w:rsidRPr="00933639">
        <w:rPr>
          <w:rFonts w:eastAsia="Times New Roman" w:cs="Arial"/>
          <w:szCs w:val="19"/>
          <w:lang w:eastAsia="pl-PL"/>
        </w:rPr>
        <w:t>9</w:t>
      </w:r>
      <w:r w:rsidR="000A4C00" w:rsidRPr="00933639">
        <w:rPr>
          <w:rFonts w:eastAsia="Times New Roman" w:cs="Arial"/>
          <w:szCs w:val="19"/>
          <w:lang w:eastAsia="pl-PL"/>
        </w:rPr>
        <w:t>,0</w:t>
      </w:r>
      <w:r w:rsidR="00E041BD" w:rsidRPr="00933639">
        <w:rPr>
          <w:rFonts w:eastAsia="Times New Roman" w:cs="Arial"/>
          <w:szCs w:val="19"/>
          <w:lang w:eastAsia="pl-PL"/>
        </w:rPr>
        <w:t>%).</w:t>
      </w:r>
    </w:p>
    <w:p w:rsidR="007E10A7" w:rsidRDefault="00E57589" w:rsidP="005D1977">
      <w:pPr>
        <w:spacing w:line="288" w:lineRule="auto"/>
        <w:rPr>
          <w:rFonts w:eastAsia="Times New Roman" w:cs="Arial"/>
          <w:szCs w:val="19"/>
          <w:lang w:eastAsia="pl-PL"/>
        </w:rPr>
      </w:pPr>
      <w:r w:rsidRPr="00184684">
        <w:rPr>
          <w:rFonts w:eastAsia="Times New Roman" w:cs="Arial"/>
          <w:szCs w:val="19"/>
          <w:lang w:eastAsia="pl-PL"/>
        </w:rPr>
        <w:t>P</w:t>
      </w:r>
      <w:r w:rsidR="005D1977" w:rsidRPr="00184684">
        <w:rPr>
          <w:rFonts w:eastAsia="Times New Roman" w:cs="Arial"/>
          <w:szCs w:val="19"/>
          <w:lang w:eastAsia="pl-PL"/>
        </w:rPr>
        <w:t xml:space="preserve">onad połowę populacji biernych zawodowo stanowiły kobiety – </w:t>
      </w:r>
      <w:r w:rsidR="00775F0F" w:rsidRPr="00184684">
        <w:rPr>
          <w:rFonts w:eastAsia="Times New Roman" w:cs="Arial"/>
          <w:szCs w:val="19"/>
          <w:lang w:eastAsia="pl-PL"/>
        </w:rPr>
        <w:t>60,</w:t>
      </w:r>
      <w:r w:rsidR="00184684" w:rsidRPr="00184684">
        <w:rPr>
          <w:rFonts w:eastAsia="Times New Roman" w:cs="Arial"/>
          <w:szCs w:val="19"/>
          <w:lang w:eastAsia="pl-PL"/>
        </w:rPr>
        <w:t>7</w:t>
      </w:r>
      <w:r w:rsidR="005D1977" w:rsidRPr="00184684">
        <w:rPr>
          <w:rFonts w:eastAsia="Times New Roman" w:cs="Arial"/>
          <w:szCs w:val="19"/>
          <w:lang w:eastAsia="pl-PL"/>
        </w:rPr>
        <w:t xml:space="preserve">%, tj. </w:t>
      </w:r>
      <w:r w:rsidR="00184684" w:rsidRPr="00184684">
        <w:rPr>
          <w:rFonts w:eastAsia="Times New Roman" w:cs="Arial"/>
          <w:szCs w:val="19"/>
          <w:lang w:eastAsia="pl-PL"/>
        </w:rPr>
        <w:t>190</w:t>
      </w:r>
      <w:r w:rsidR="005D1977" w:rsidRPr="00184684">
        <w:rPr>
          <w:rFonts w:eastAsia="Times New Roman" w:cs="Arial"/>
          <w:szCs w:val="19"/>
          <w:lang w:eastAsia="pl-PL"/>
        </w:rPr>
        <w:t xml:space="preserve"> tys. Biorąc pod uwagę miejsce zamieszkania, mieszkańcy miast stanowili 55,</w:t>
      </w:r>
      <w:r w:rsidR="00184684" w:rsidRPr="00184684">
        <w:rPr>
          <w:rFonts w:eastAsia="Times New Roman" w:cs="Arial"/>
          <w:szCs w:val="19"/>
          <w:lang w:eastAsia="pl-PL"/>
        </w:rPr>
        <w:t>6</w:t>
      </w:r>
      <w:r w:rsidR="005D1977" w:rsidRPr="00184684">
        <w:rPr>
          <w:rFonts w:eastAsia="Times New Roman" w:cs="Arial"/>
          <w:szCs w:val="19"/>
          <w:lang w:eastAsia="pl-PL"/>
        </w:rPr>
        <w:t>% tej zbiorowości (tj. 1</w:t>
      </w:r>
      <w:r w:rsidRPr="00184684">
        <w:rPr>
          <w:rFonts w:eastAsia="Times New Roman" w:cs="Arial"/>
          <w:szCs w:val="19"/>
          <w:lang w:eastAsia="pl-PL"/>
        </w:rPr>
        <w:t>7</w:t>
      </w:r>
      <w:r w:rsidR="00184684" w:rsidRPr="00184684">
        <w:rPr>
          <w:rFonts w:eastAsia="Times New Roman" w:cs="Arial"/>
          <w:szCs w:val="19"/>
          <w:lang w:eastAsia="pl-PL"/>
        </w:rPr>
        <w:t>4</w:t>
      </w:r>
      <w:r w:rsidR="005D1977" w:rsidRPr="00184684">
        <w:rPr>
          <w:rFonts w:eastAsia="Times New Roman" w:cs="Arial"/>
          <w:szCs w:val="19"/>
          <w:lang w:eastAsia="pl-PL"/>
        </w:rPr>
        <w:t xml:space="preserve"> tys.</w:t>
      </w:r>
      <w:r w:rsidR="00A82653" w:rsidRPr="00184684">
        <w:rPr>
          <w:rFonts w:eastAsia="Times New Roman" w:cs="Arial"/>
          <w:szCs w:val="19"/>
          <w:lang w:eastAsia="pl-PL"/>
        </w:rPr>
        <w:t xml:space="preserve"> osób</w:t>
      </w:r>
      <w:r w:rsidR="005D1977" w:rsidRPr="00184684">
        <w:rPr>
          <w:rFonts w:eastAsia="Times New Roman" w:cs="Arial"/>
          <w:szCs w:val="19"/>
          <w:lang w:eastAsia="pl-PL"/>
        </w:rPr>
        <w:t>).</w:t>
      </w:r>
    </w:p>
    <w:p w:rsidR="009E454C" w:rsidRDefault="009E454C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9E454C" w:rsidRDefault="009E454C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9E454C" w:rsidRPr="00184684" w:rsidRDefault="009E454C" w:rsidP="005D1977">
      <w:pPr>
        <w:spacing w:line="288" w:lineRule="auto"/>
        <w:rPr>
          <w:rFonts w:eastAsia="Times New Roman" w:cs="Arial"/>
          <w:szCs w:val="19"/>
          <w:lang w:eastAsia="pl-PL"/>
        </w:rPr>
      </w:pPr>
    </w:p>
    <w:p w:rsidR="003F3E49" w:rsidRPr="00CA50A8" w:rsidRDefault="00F129D2" w:rsidP="00A8467F">
      <w:pPr>
        <w:tabs>
          <w:tab w:val="left" w:pos="993"/>
        </w:tabs>
        <w:spacing w:before="360" w:line="240" w:lineRule="auto"/>
        <w:rPr>
          <w:rFonts w:eastAsia="Times New Roman" w:cs="Arial"/>
          <w:b/>
          <w:spacing w:val="-5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656192" behindDoc="0" locked="0" layoutInCell="1" allowOverlap="1" wp14:anchorId="45BF5C00">
            <wp:simplePos x="0" y="0"/>
            <wp:positionH relativeFrom="column">
              <wp:posOffset>3810</wp:posOffset>
            </wp:positionH>
            <wp:positionV relativeFrom="paragraph">
              <wp:posOffset>56515</wp:posOffset>
            </wp:positionV>
            <wp:extent cx="4498975" cy="2341245"/>
            <wp:effectExtent l="0" t="0" r="0" b="0"/>
            <wp:wrapNone/>
            <wp:docPr id="20" name="Obraz 20" descr="Na wykresie kolumnowym zaprezentowano liczbę biernych zawodowo w wieku 15–89 lat (w tys.) według płci w 2 kwartale w latach 2015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E49" w:rsidRPr="00CA50A8">
        <w:rPr>
          <w:rFonts w:eastAsia="Times New Roman" w:cs="Arial"/>
          <w:b/>
          <w:spacing w:val="-5"/>
          <w:szCs w:val="19"/>
          <w:lang w:eastAsia="pl-PL"/>
        </w:rPr>
        <w:t xml:space="preserve">Wykres </w:t>
      </w:r>
      <w:r w:rsidR="002F0161" w:rsidRPr="00CA50A8">
        <w:rPr>
          <w:rFonts w:eastAsia="Times New Roman" w:cs="Arial"/>
          <w:b/>
          <w:spacing w:val="-5"/>
          <w:szCs w:val="19"/>
          <w:lang w:eastAsia="pl-PL"/>
        </w:rPr>
        <w:t>4</w:t>
      </w:r>
      <w:r w:rsidR="003F3E49" w:rsidRPr="00CA50A8">
        <w:rPr>
          <w:rFonts w:eastAsia="Times New Roman" w:cs="Arial"/>
          <w:b/>
          <w:spacing w:val="-5"/>
          <w:szCs w:val="19"/>
          <w:lang w:eastAsia="pl-PL"/>
        </w:rPr>
        <w:t>.</w:t>
      </w:r>
      <w:r w:rsidR="0086060A" w:rsidRPr="00CA50A8">
        <w:rPr>
          <w:rFonts w:eastAsia="Times New Roman" w:cs="Arial"/>
          <w:b/>
          <w:spacing w:val="-5"/>
          <w:szCs w:val="19"/>
          <w:lang w:eastAsia="pl-PL"/>
        </w:rPr>
        <w:t xml:space="preserve">  </w:t>
      </w:r>
      <w:r w:rsidR="00F401C4" w:rsidRPr="00267B31">
        <w:rPr>
          <w:rFonts w:eastAsia="Times New Roman" w:cs="Arial"/>
          <w:b/>
          <w:spacing w:val="-5"/>
          <w:szCs w:val="19"/>
          <w:lang w:eastAsia="pl-PL"/>
        </w:rPr>
        <w:t>B</w:t>
      </w:r>
      <w:r w:rsidR="00E83DD3" w:rsidRPr="00267B31">
        <w:rPr>
          <w:rFonts w:eastAsia="Times New Roman" w:cs="Arial"/>
          <w:b/>
          <w:spacing w:val="-5"/>
          <w:szCs w:val="19"/>
          <w:lang w:eastAsia="pl-PL"/>
        </w:rPr>
        <w:t>iern</w:t>
      </w:r>
      <w:r w:rsidR="00F401C4" w:rsidRPr="00267B31">
        <w:rPr>
          <w:rFonts w:eastAsia="Times New Roman" w:cs="Arial"/>
          <w:b/>
          <w:spacing w:val="-5"/>
          <w:szCs w:val="19"/>
          <w:lang w:eastAsia="pl-PL"/>
        </w:rPr>
        <w:t>i</w:t>
      </w:r>
      <w:r w:rsidR="003F3E49" w:rsidRPr="00267B31">
        <w:rPr>
          <w:rFonts w:eastAsia="Times New Roman" w:cs="Arial"/>
          <w:b/>
          <w:spacing w:val="-5"/>
          <w:szCs w:val="19"/>
          <w:lang w:eastAsia="pl-PL"/>
        </w:rPr>
        <w:t xml:space="preserve"> zawodowo </w:t>
      </w:r>
      <w:r w:rsidR="00F401C4" w:rsidRPr="00267B31">
        <w:rPr>
          <w:rFonts w:eastAsia="Times New Roman" w:cs="Arial"/>
          <w:b/>
          <w:spacing w:val="-5"/>
          <w:szCs w:val="19"/>
          <w:lang w:eastAsia="pl-PL"/>
        </w:rPr>
        <w:t>w wieku 15</w:t>
      </w:r>
      <w:r w:rsidR="00807F4A" w:rsidRPr="00267B31">
        <w:rPr>
          <w:rFonts w:eastAsia="Times New Roman" w:cs="Arial"/>
          <w:b/>
          <w:spacing w:val="-5"/>
          <w:szCs w:val="19"/>
          <w:lang w:eastAsia="pl-PL"/>
        </w:rPr>
        <w:t>–</w:t>
      </w:r>
      <w:r w:rsidR="00F401C4" w:rsidRPr="00267B31">
        <w:rPr>
          <w:rFonts w:eastAsia="Times New Roman" w:cs="Arial"/>
          <w:b/>
          <w:spacing w:val="-5"/>
          <w:szCs w:val="19"/>
          <w:lang w:eastAsia="pl-PL"/>
        </w:rPr>
        <w:t xml:space="preserve">89 lat </w:t>
      </w:r>
      <w:r w:rsidR="00BF3002" w:rsidRPr="00EA0F27">
        <w:rPr>
          <w:rFonts w:eastAsia="Times New Roman" w:cs="Arial"/>
          <w:b/>
          <w:spacing w:val="-5"/>
          <w:szCs w:val="19"/>
          <w:lang w:eastAsia="pl-PL"/>
        </w:rPr>
        <w:t xml:space="preserve">w </w:t>
      </w:r>
      <w:r w:rsidR="00CF4B7B" w:rsidRPr="00EA0F27">
        <w:rPr>
          <w:rFonts w:eastAsia="Times New Roman" w:cs="Arial"/>
          <w:b/>
          <w:spacing w:val="-5"/>
          <w:szCs w:val="19"/>
          <w:lang w:eastAsia="pl-PL"/>
        </w:rPr>
        <w:t>2</w:t>
      </w:r>
      <w:r w:rsidR="00CF4B7B">
        <w:rPr>
          <w:rFonts w:eastAsia="Times New Roman" w:cs="Arial"/>
          <w:b/>
          <w:spacing w:val="-5"/>
          <w:szCs w:val="19"/>
          <w:lang w:eastAsia="pl-PL"/>
        </w:rPr>
        <w:t xml:space="preserve"> </w:t>
      </w:r>
      <w:r w:rsidR="003A034A" w:rsidRPr="00267B31">
        <w:rPr>
          <w:rFonts w:eastAsia="Times New Roman" w:cs="Arial"/>
          <w:b/>
          <w:spacing w:val="-5"/>
          <w:szCs w:val="19"/>
          <w:lang w:eastAsia="pl-PL"/>
        </w:rPr>
        <w:t xml:space="preserve">kwartale </w:t>
      </w:r>
    </w:p>
    <w:p w:rsidR="00DA3D72" w:rsidRPr="00627420" w:rsidRDefault="00DA3D72" w:rsidP="000148FD">
      <w:pPr>
        <w:tabs>
          <w:tab w:val="left" w:pos="993"/>
        </w:tabs>
        <w:rPr>
          <w:rFonts w:eastAsia="Times New Roman" w:cs="Arial"/>
          <w:b/>
          <w:spacing w:val="-5"/>
          <w:szCs w:val="19"/>
          <w:lang w:eastAsia="pl-PL"/>
        </w:rPr>
      </w:pPr>
    </w:p>
    <w:p w:rsidR="007E06F0" w:rsidRPr="00A25102" w:rsidRDefault="007E06F0" w:rsidP="00A02FCB">
      <w:pPr>
        <w:spacing w:before="0" w:after="0"/>
        <w:rPr>
          <w:rFonts w:eastAsia="Times New Roman" w:cs="Arial"/>
          <w:spacing w:val="-5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624911" w:rsidRPr="00A25102" w:rsidRDefault="00624911" w:rsidP="00A02FCB">
      <w:pPr>
        <w:spacing w:before="0" w:after="0"/>
        <w:jc w:val="both"/>
        <w:rPr>
          <w:rFonts w:eastAsia="Times New Roman" w:cs="Arial"/>
          <w:szCs w:val="19"/>
          <w:lang w:eastAsia="pl-PL"/>
        </w:rPr>
      </w:pPr>
    </w:p>
    <w:p w:rsidR="00267B31" w:rsidRDefault="00267B31" w:rsidP="00B077F9">
      <w:pPr>
        <w:rPr>
          <w:rFonts w:eastAsia="Times New Roman" w:cs="Arial"/>
          <w:szCs w:val="19"/>
          <w:lang w:eastAsia="pl-PL"/>
        </w:rPr>
      </w:pPr>
    </w:p>
    <w:p w:rsidR="009441E1" w:rsidRPr="00A25102" w:rsidRDefault="00F129D2" w:rsidP="00B077F9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57216" behindDoc="0" locked="0" layoutInCell="1" allowOverlap="1" wp14:anchorId="377585B7">
            <wp:simplePos x="0" y="0"/>
            <wp:positionH relativeFrom="column">
              <wp:posOffset>138430</wp:posOffset>
            </wp:positionH>
            <wp:positionV relativeFrom="paragraph">
              <wp:posOffset>158446</wp:posOffset>
            </wp:positionV>
            <wp:extent cx="4498975" cy="2341245"/>
            <wp:effectExtent l="0" t="0" r="0" b="0"/>
            <wp:wrapNone/>
            <wp:docPr id="21" name="Obraz 21" descr="Na wykresie kolumnowym zaprezentowano liczbę biernych zawodowo w wieku 15–89 lat (w tys.) według miejsca zamieszkania w 2 kwartale w latach 2015–2023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9296B64" wp14:editId="6509AC40">
                <wp:simplePos x="0" y="0"/>
                <wp:positionH relativeFrom="column">
                  <wp:posOffset>1488440</wp:posOffset>
                </wp:positionH>
                <wp:positionV relativeFrom="paragraph">
                  <wp:posOffset>71424</wp:posOffset>
                </wp:positionV>
                <wp:extent cx="1876425" cy="247650"/>
                <wp:effectExtent l="0" t="0" r="9525" b="0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3" name="Grupa 40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Grupa 3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243C" w:rsidRPr="005D1977" w:rsidRDefault="000E243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Mężczyźni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Pole tekstowe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243C" w:rsidRDefault="000E243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Kobiety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296B64" id="Grupa 42" o:spid="_x0000_s1040" style="position:absolute;margin-left:117.2pt;margin-top:5.6pt;width:147.75pt;height:19.5pt;z-index:251648000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">
                <v:group id="Grupa 40" o:spid="_x0000_s1041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image18.png" o:spid="_x0000_s1042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">
                    <v:imagedata r:id="rId19" o:title=""/>
                  </v:shape>
                  <v:shape id="image24.png" o:spid="_x0000_s1043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">
                    <v:imagedata r:id="rId20" o:title=""/>
                    <o:lock v:ext="edit" aspectratio="f"/>
                  </v:shape>
                </v:group>
                <v:group id="Grupa 37" o:spid="_x0000_s1044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Pole tekstowe 34" o:spid="_x0000_s1045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0E243C" w:rsidRPr="005D1977" w:rsidRDefault="000E243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Mężczyźni</w:t>
                          </w:r>
                        </w:p>
                      </w:txbxContent>
                    </v:textbox>
                  </v:shape>
                  <v:shape id="Pole tekstowe 35" o:spid="_x0000_s1046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:rsidR="000E243C" w:rsidRDefault="000E243C" w:rsidP="008A51B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Kobiety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A3D72" w:rsidRPr="00A25102" w:rsidRDefault="00DA3D72" w:rsidP="00A8467F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DA3D72" w:rsidRPr="00A25102" w:rsidRDefault="00DA3D72" w:rsidP="00B077F9">
      <w:pPr>
        <w:rPr>
          <w:rFonts w:eastAsia="Times New Roman" w:cs="Arial"/>
          <w:szCs w:val="19"/>
          <w:lang w:eastAsia="pl-PL"/>
        </w:rPr>
      </w:pP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A8467F" w:rsidRDefault="00A8467F" w:rsidP="009D6631">
      <w:pPr>
        <w:spacing w:before="0" w:after="0"/>
        <w:rPr>
          <w:rFonts w:eastAsia="Times New Roman" w:cs="Arial"/>
          <w:szCs w:val="19"/>
          <w:lang w:eastAsia="pl-PL"/>
        </w:rPr>
      </w:pPr>
    </w:p>
    <w:p w:rsidR="00F129D2" w:rsidRDefault="00F129D2" w:rsidP="009D6631">
      <w:pPr>
        <w:spacing w:before="0"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2DF1550" wp14:editId="334166E5">
                <wp:simplePos x="0" y="0"/>
                <wp:positionH relativeFrom="column">
                  <wp:posOffset>1518285</wp:posOffset>
                </wp:positionH>
                <wp:positionV relativeFrom="paragraph">
                  <wp:posOffset>53644</wp:posOffset>
                </wp:positionV>
                <wp:extent cx="1876425" cy="247650"/>
                <wp:effectExtent l="0" t="0" r="9525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247650"/>
                          <a:chOff x="0" y="0"/>
                          <a:chExt cx="1876425" cy="247650"/>
                        </a:xfrm>
                      </wpg:grpSpPr>
                      <wpg:grpSp>
                        <wpg:cNvPr id="54" name="Grupa 54"/>
                        <wpg:cNvGrpSpPr/>
                        <wpg:grpSpPr>
                          <a:xfrm>
                            <a:off x="0" y="38100"/>
                            <a:ext cx="1327785" cy="125730"/>
                            <a:chOff x="0" y="0"/>
                            <a:chExt cx="1327785" cy="125730"/>
                          </a:xfrm>
                        </wpg:grpSpPr>
                        <pic:pic xmlns:pic="http://schemas.openxmlformats.org/drawingml/2006/picture">
                          <pic:nvPicPr>
                            <pic:cNvPr id="5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7" name="Grupa 57"/>
                        <wpg:cNvGrpSpPr/>
                        <wpg:grpSpPr>
                          <a:xfrm>
                            <a:off x="266700" y="0"/>
                            <a:ext cx="1609725" cy="247650"/>
                            <a:chOff x="0" y="0"/>
                            <a:chExt cx="1609725" cy="247650"/>
                          </a:xfrm>
                        </wpg:grpSpPr>
                        <wps:wsp>
                          <wps:cNvPr id="59" name="Pole tekstowe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07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243C" w:rsidRPr="005D1977" w:rsidRDefault="000E243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Miasta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Pole tekstowe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6325" y="0"/>
                              <a:ext cx="533400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243C" w:rsidRPr="005D1977" w:rsidRDefault="000E243C" w:rsidP="008A51BC">
                                <w:pPr>
                                  <w:spacing w:before="20"/>
                                  <w:ind w:left="2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D1977">
                                  <w:rPr>
                                    <w:color w:val="231F20"/>
                                    <w:sz w:val="16"/>
                                    <w:szCs w:val="16"/>
                                  </w:rPr>
                                  <w:t>Wieś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DF1550" id="Grupa 53" o:spid="_x0000_s1047" style="position:absolute;margin-left:119.55pt;margin-top:4.2pt;width:147.75pt;height:19.5pt;z-index:251652096" coordsize="18764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">
                <v:group id="Grupa 54" o:spid="_x0000_s1048" style="position:absolute;top:381;width:13277;height:1257" coordsize="1327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image18.png" o:spid="_x0000_s1049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">
                    <v:imagedata r:id="rId19" o:title=""/>
                  </v:shape>
                  <v:shape id="image24.png" o:spid="_x0000_s1050" type="#_x0000_t75" style="position:absolute;left:10763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1gYxAAAANsAAAAPAAAAZHJzL2Rvd25yZXYueG1sRI9Ba8JA&#10;FITvBf/D8oTe6sZApU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Po/WBjEAAAA2wAAAA8A&#10;AAAAAAAAAAAAAAAABwIAAGRycy9kb3ducmV2LnhtbFBLBQYAAAAAAwADALcAAAD4AgAAAAA=&#10;">
                    <v:imagedata r:id="rId20" o:title=""/>
                    <o:lock v:ext="edit" aspectratio="f"/>
                  </v:shape>
                </v:group>
                <v:group id="Grupa 57" o:spid="_x0000_s1051" style="position:absolute;left:2667;width:16097;height:2476" coordsize="1609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Pole tekstowe 59" o:spid="_x0000_s1052" type="#_x0000_t202" style="position:absolute;width:60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  <v:textbox inset="0,0,0,0">
                      <w:txbxContent>
                        <w:p w:rsidR="000E243C" w:rsidRPr="005D1977" w:rsidRDefault="000E243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Miasta</w:t>
                          </w:r>
                        </w:p>
                      </w:txbxContent>
                    </v:textbox>
                  </v:shape>
                  <v:shape id="Pole tekstowe 60" o:spid="_x0000_s1053" type="#_x0000_t202" style="position:absolute;left:10763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  <v:textbox inset="0,0,0,0">
                      <w:txbxContent>
                        <w:p w:rsidR="000E243C" w:rsidRPr="005D1977" w:rsidRDefault="000E243C" w:rsidP="008A51BC">
                          <w:pPr>
                            <w:spacing w:before="20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5D1977">
                            <w:rPr>
                              <w:color w:val="231F20"/>
                              <w:sz w:val="16"/>
                              <w:szCs w:val="16"/>
                            </w:rPr>
                            <w:t>Wieś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D00E1" w:rsidRDefault="00FD00E1" w:rsidP="00D034C8">
      <w:pPr>
        <w:spacing w:before="0"/>
        <w:rPr>
          <w:rFonts w:eastAsia="Times New Roman" w:cs="Arial"/>
          <w:szCs w:val="19"/>
          <w:lang w:eastAsia="pl-PL"/>
        </w:rPr>
      </w:pPr>
    </w:p>
    <w:p w:rsidR="00DA3D72" w:rsidRPr="00267B31" w:rsidRDefault="005D1977" w:rsidP="008E6C69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FD70C5">
        <w:rPr>
          <w:rFonts w:eastAsia="Times New Roman" w:cs="Arial"/>
          <w:szCs w:val="19"/>
          <w:lang w:eastAsia="pl-PL"/>
        </w:rPr>
        <w:t xml:space="preserve">W </w:t>
      </w:r>
      <w:r w:rsidR="001D3F92" w:rsidRPr="00FD70C5">
        <w:rPr>
          <w:rFonts w:eastAsia="Times New Roman" w:cs="Arial"/>
          <w:szCs w:val="19"/>
          <w:lang w:eastAsia="pl-PL"/>
        </w:rPr>
        <w:t xml:space="preserve">porównaniu z </w:t>
      </w:r>
      <w:r w:rsidR="00FD70C5" w:rsidRPr="00FD70C5">
        <w:rPr>
          <w:rFonts w:eastAsia="Times New Roman" w:cs="Arial"/>
          <w:szCs w:val="19"/>
          <w:lang w:eastAsia="pl-PL"/>
        </w:rPr>
        <w:t>1</w:t>
      </w:r>
      <w:r w:rsidR="001D3F92" w:rsidRPr="00FD70C5">
        <w:rPr>
          <w:rFonts w:eastAsia="Times New Roman" w:cs="Arial"/>
          <w:szCs w:val="19"/>
          <w:lang w:eastAsia="pl-PL"/>
        </w:rPr>
        <w:t xml:space="preserve"> kwartałem 202</w:t>
      </w:r>
      <w:r w:rsidR="00FD70C5" w:rsidRPr="00FD70C5">
        <w:rPr>
          <w:rFonts w:eastAsia="Times New Roman" w:cs="Arial"/>
          <w:szCs w:val="19"/>
          <w:lang w:eastAsia="pl-PL"/>
        </w:rPr>
        <w:t>3</w:t>
      </w:r>
      <w:r w:rsidR="001D3F92" w:rsidRPr="00FD70C5">
        <w:rPr>
          <w:rFonts w:eastAsia="Times New Roman" w:cs="Arial"/>
          <w:szCs w:val="19"/>
          <w:lang w:eastAsia="pl-PL"/>
        </w:rPr>
        <w:t xml:space="preserve"> r</w:t>
      </w:r>
      <w:r w:rsidR="00F2470B" w:rsidRPr="00FD70C5">
        <w:rPr>
          <w:rFonts w:eastAsia="Times New Roman" w:cs="Arial"/>
          <w:szCs w:val="19"/>
          <w:lang w:eastAsia="pl-PL"/>
        </w:rPr>
        <w:t>.</w:t>
      </w:r>
      <w:r w:rsidRPr="00FD70C5">
        <w:rPr>
          <w:rFonts w:eastAsia="Times New Roman" w:cs="Arial"/>
          <w:szCs w:val="19"/>
          <w:lang w:eastAsia="pl-PL"/>
        </w:rPr>
        <w:t xml:space="preserve"> liczebność populacji biernych zawodowo </w:t>
      </w:r>
      <w:r w:rsidR="00FD70C5" w:rsidRPr="00FD70C5">
        <w:rPr>
          <w:rFonts w:eastAsia="Times New Roman" w:cs="Arial"/>
          <w:szCs w:val="19"/>
          <w:lang w:eastAsia="pl-PL"/>
        </w:rPr>
        <w:t>zwiększyła</w:t>
      </w:r>
      <w:r w:rsidR="00F2470B" w:rsidRPr="00FD70C5">
        <w:rPr>
          <w:rFonts w:eastAsia="Times New Roman" w:cs="Arial"/>
          <w:szCs w:val="19"/>
          <w:lang w:eastAsia="pl-PL"/>
        </w:rPr>
        <w:t xml:space="preserve"> się wśród </w:t>
      </w:r>
      <w:r w:rsidR="008C05AD" w:rsidRPr="00FD70C5">
        <w:rPr>
          <w:rFonts w:eastAsia="Times New Roman" w:cs="Arial"/>
          <w:szCs w:val="19"/>
          <w:lang w:eastAsia="pl-PL"/>
        </w:rPr>
        <w:t>mężczyzn</w:t>
      </w:r>
      <w:r w:rsidR="00350E7D">
        <w:rPr>
          <w:rFonts w:eastAsia="Times New Roman" w:cs="Arial"/>
          <w:szCs w:val="19"/>
          <w:lang w:eastAsia="pl-PL"/>
        </w:rPr>
        <w:t xml:space="preserve"> (o 2,5%) oraz</w:t>
      </w:r>
      <w:r w:rsidR="00FD70C5" w:rsidRPr="00FD70C5">
        <w:rPr>
          <w:rFonts w:eastAsia="Times New Roman" w:cs="Arial"/>
          <w:szCs w:val="19"/>
          <w:lang w:eastAsia="pl-PL"/>
        </w:rPr>
        <w:t xml:space="preserve"> </w:t>
      </w:r>
      <w:r w:rsidR="00350E7D">
        <w:rPr>
          <w:rFonts w:eastAsia="Times New Roman" w:cs="Arial"/>
          <w:szCs w:val="19"/>
          <w:lang w:eastAsia="pl-PL"/>
        </w:rPr>
        <w:t xml:space="preserve">wśród </w:t>
      </w:r>
      <w:r w:rsidR="00FD70C5" w:rsidRPr="00FD70C5">
        <w:rPr>
          <w:rFonts w:eastAsia="Times New Roman" w:cs="Arial"/>
          <w:szCs w:val="19"/>
          <w:lang w:eastAsia="pl-PL"/>
        </w:rPr>
        <w:t>kobiet</w:t>
      </w:r>
      <w:r w:rsidRPr="00FD70C5">
        <w:rPr>
          <w:rFonts w:eastAsia="Times New Roman" w:cs="Arial"/>
          <w:szCs w:val="19"/>
          <w:lang w:eastAsia="pl-PL"/>
        </w:rPr>
        <w:t xml:space="preserve"> (</w:t>
      </w:r>
      <w:r w:rsidR="00FD70C5" w:rsidRPr="00FD70C5">
        <w:rPr>
          <w:rFonts w:eastAsia="Times New Roman" w:cs="Arial"/>
          <w:szCs w:val="19"/>
          <w:lang w:eastAsia="pl-PL"/>
        </w:rPr>
        <w:t xml:space="preserve">o 2,2%), a w zestawieniu z 2 kwartałem 2022 r. odnotowano jej wzrost wśród mężczyzn (o 4,2%), natomiast wśród kobiet </w:t>
      </w:r>
      <w:r w:rsidR="00431B50" w:rsidRPr="00FD70C5">
        <w:rPr>
          <w:rFonts w:eastAsia="Times New Roman" w:cs="Arial"/>
          <w:szCs w:val="19"/>
          <w:lang w:eastAsia="pl-PL"/>
        </w:rPr>
        <w:t xml:space="preserve">pozostała </w:t>
      </w:r>
      <w:r w:rsidR="00FD70C5" w:rsidRPr="00FD70C5">
        <w:rPr>
          <w:rFonts w:eastAsia="Times New Roman" w:cs="Arial"/>
          <w:szCs w:val="19"/>
          <w:lang w:eastAsia="pl-PL"/>
        </w:rPr>
        <w:t>bez zmian.</w:t>
      </w:r>
      <w:r w:rsidR="00FD70C5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431B50" w:rsidRPr="00243CDE">
        <w:rPr>
          <w:rFonts w:eastAsia="Times New Roman" w:cs="Arial"/>
          <w:szCs w:val="19"/>
          <w:lang w:eastAsia="pl-PL"/>
        </w:rPr>
        <w:t>R</w:t>
      </w:r>
      <w:r w:rsidR="003779D1" w:rsidRPr="00243CDE">
        <w:rPr>
          <w:rFonts w:eastAsia="Times New Roman" w:cs="Arial"/>
          <w:szCs w:val="19"/>
          <w:lang w:eastAsia="pl-PL"/>
        </w:rPr>
        <w:t xml:space="preserve">ozpatrując </w:t>
      </w:r>
      <w:r w:rsidR="00431B50" w:rsidRPr="00243CDE">
        <w:rPr>
          <w:rFonts w:eastAsia="Times New Roman" w:cs="Arial"/>
          <w:szCs w:val="19"/>
          <w:lang w:eastAsia="pl-PL"/>
        </w:rPr>
        <w:t xml:space="preserve">z kolei </w:t>
      </w:r>
      <w:r w:rsidR="003779D1" w:rsidRPr="00243CDE">
        <w:rPr>
          <w:rFonts w:eastAsia="Times New Roman" w:cs="Arial"/>
          <w:szCs w:val="19"/>
          <w:lang w:eastAsia="pl-PL"/>
        </w:rPr>
        <w:t xml:space="preserve">miejsce zamieszkania, </w:t>
      </w:r>
      <w:r w:rsidR="00350E7D" w:rsidRPr="00243CDE">
        <w:rPr>
          <w:rFonts w:eastAsia="Times New Roman" w:cs="Arial"/>
          <w:szCs w:val="19"/>
          <w:lang w:eastAsia="pl-PL"/>
        </w:rPr>
        <w:t xml:space="preserve">zarówno </w:t>
      </w:r>
      <w:r w:rsidR="003278C1" w:rsidRPr="00243CDE">
        <w:rPr>
          <w:rFonts w:eastAsia="Times New Roman" w:cs="Arial"/>
          <w:szCs w:val="19"/>
          <w:lang w:eastAsia="pl-PL"/>
        </w:rPr>
        <w:t>w ujęciu kwartalnym</w:t>
      </w:r>
      <w:r w:rsidR="00350E7D" w:rsidRPr="00243CDE">
        <w:rPr>
          <w:rFonts w:eastAsia="Times New Roman" w:cs="Arial"/>
          <w:szCs w:val="19"/>
          <w:lang w:eastAsia="pl-PL"/>
        </w:rPr>
        <w:t>, jak i rocznym,</w:t>
      </w:r>
      <w:r w:rsidR="003278C1" w:rsidRPr="00243CDE">
        <w:rPr>
          <w:rFonts w:eastAsia="Times New Roman" w:cs="Arial"/>
          <w:szCs w:val="19"/>
          <w:lang w:eastAsia="pl-PL"/>
        </w:rPr>
        <w:t xml:space="preserve"> </w:t>
      </w:r>
      <w:r w:rsidR="00B16C1E" w:rsidRPr="00243CDE">
        <w:rPr>
          <w:rFonts w:eastAsia="Times New Roman" w:cs="Arial"/>
          <w:szCs w:val="19"/>
          <w:lang w:eastAsia="pl-PL"/>
        </w:rPr>
        <w:t xml:space="preserve">odnotowano wzrost </w:t>
      </w:r>
      <w:r w:rsidR="004753C5" w:rsidRPr="00243CDE">
        <w:rPr>
          <w:rFonts w:eastAsia="Times New Roman" w:cs="Arial"/>
          <w:szCs w:val="19"/>
          <w:lang w:eastAsia="pl-PL"/>
        </w:rPr>
        <w:t>liczb</w:t>
      </w:r>
      <w:r w:rsidR="00B16C1E" w:rsidRPr="00243CDE">
        <w:rPr>
          <w:rFonts w:eastAsia="Times New Roman" w:cs="Arial"/>
          <w:szCs w:val="19"/>
          <w:lang w:eastAsia="pl-PL"/>
        </w:rPr>
        <w:t>y</w:t>
      </w:r>
      <w:r w:rsidR="00EE614B" w:rsidRPr="00243CDE">
        <w:rPr>
          <w:rFonts w:eastAsia="Times New Roman" w:cs="Arial"/>
          <w:szCs w:val="19"/>
          <w:lang w:eastAsia="pl-PL"/>
        </w:rPr>
        <w:t xml:space="preserve"> </w:t>
      </w:r>
      <w:r w:rsidR="00636AB5" w:rsidRPr="00267B31">
        <w:rPr>
          <w:rFonts w:eastAsia="Times New Roman" w:cs="Arial"/>
          <w:szCs w:val="19"/>
          <w:lang w:eastAsia="pl-PL"/>
        </w:rPr>
        <w:t xml:space="preserve">omawianej populacji </w:t>
      </w:r>
      <w:r w:rsidR="00E041BD" w:rsidRPr="00267B31">
        <w:rPr>
          <w:rFonts w:eastAsia="Times New Roman" w:cs="Arial"/>
          <w:szCs w:val="19"/>
          <w:lang w:eastAsia="pl-PL"/>
        </w:rPr>
        <w:t xml:space="preserve">wśród mieszkańców </w:t>
      </w:r>
      <w:r w:rsidR="00431B50" w:rsidRPr="00267B31">
        <w:rPr>
          <w:rFonts w:eastAsia="Times New Roman" w:cs="Arial"/>
          <w:szCs w:val="19"/>
          <w:lang w:eastAsia="pl-PL"/>
        </w:rPr>
        <w:t>wsi</w:t>
      </w:r>
      <w:r w:rsidR="00350E7D" w:rsidRPr="00267B31">
        <w:rPr>
          <w:rFonts w:eastAsia="Times New Roman" w:cs="Arial"/>
          <w:szCs w:val="19"/>
          <w:lang w:eastAsia="pl-PL"/>
        </w:rPr>
        <w:t xml:space="preserve"> </w:t>
      </w:r>
      <w:r w:rsidR="00E041BD" w:rsidRPr="00267B31">
        <w:rPr>
          <w:rFonts w:eastAsia="Times New Roman" w:cs="Arial"/>
          <w:szCs w:val="19"/>
          <w:lang w:eastAsia="pl-PL"/>
        </w:rPr>
        <w:t xml:space="preserve">(o </w:t>
      </w:r>
      <w:r w:rsidR="00350E7D" w:rsidRPr="00267B31">
        <w:rPr>
          <w:rFonts w:eastAsia="Times New Roman" w:cs="Arial"/>
          <w:szCs w:val="19"/>
          <w:lang w:eastAsia="pl-PL"/>
        </w:rPr>
        <w:t>3,0</w:t>
      </w:r>
      <w:r w:rsidR="00E041BD" w:rsidRPr="00267B31">
        <w:rPr>
          <w:rFonts w:eastAsia="Times New Roman" w:cs="Arial"/>
          <w:szCs w:val="19"/>
          <w:lang w:eastAsia="pl-PL"/>
        </w:rPr>
        <w:t>%</w:t>
      </w:r>
      <w:r w:rsidR="009A320C" w:rsidRPr="00267B31">
        <w:rPr>
          <w:rFonts w:eastAsia="Times New Roman" w:cs="Arial"/>
          <w:szCs w:val="19"/>
          <w:lang w:eastAsia="pl-PL"/>
        </w:rPr>
        <w:t xml:space="preserve"> i </w:t>
      </w:r>
      <w:r w:rsidR="00DB7EC2" w:rsidRPr="00267B31">
        <w:rPr>
          <w:rFonts w:eastAsia="Times New Roman" w:cs="Arial"/>
          <w:szCs w:val="19"/>
          <w:lang w:eastAsia="pl-PL"/>
        </w:rPr>
        <w:t xml:space="preserve">o </w:t>
      </w:r>
      <w:r w:rsidR="00350E7D" w:rsidRPr="00267B31">
        <w:rPr>
          <w:rFonts w:eastAsia="Times New Roman" w:cs="Arial"/>
          <w:szCs w:val="19"/>
          <w:lang w:eastAsia="pl-PL"/>
        </w:rPr>
        <w:t>0,7</w:t>
      </w:r>
      <w:r w:rsidR="009A320C" w:rsidRPr="00267B31">
        <w:rPr>
          <w:rFonts w:eastAsia="Times New Roman" w:cs="Arial"/>
          <w:szCs w:val="19"/>
          <w:lang w:eastAsia="pl-PL"/>
        </w:rPr>
        <w:t>%)</w:t>
      </w:r>
      <w:r w:rsidR="00350E7D" w:rsidRPr="00267B31">
        <w:rPr>
          <w:rFonts w:eastAsia="Times New Roman" w:cs="Arial"/>
          <w:szCs w:val="19"/>
          <w:lang w:eastAsia="pl-PL"/>
        </w:rPr>
        <w:t xml:space="preserve"> oraz</w:t>
      </w:r>
      <w:r w:rsidR="00D4273E" w:rsidRPr="00267B31">
        <w:rPr>
          <w:rFonts w:eastAsia="Times New Roman" w:cs="Arial"/>
          <w:szCs w:val="19"/>
          <w:lang w:eastAsia="pl-PL"/>
        </w:rPr>
        <w:t xml:space="preserve"> wśród</w:t>
      </w:r>
      <w:r w:rsidR="00350E7D" w:rsidRPr="00267B31">
        <w:rPr>
          <w:rFonts w:eastAsia="Times New Roman" w:cs="Arial"/>
          <w:szCs w:val="19"/>
          <w:lang w:eastAsia="pl-PL"/>
        </w:rPr>
        <w:t xml:space="preserve"> mieszkańców miast</w:t>
      </w:r>
      <w:r w:rsidR="009C075C" w:rsidRPr="00267B31">
        <w:rPr>
          <w:rFonts w:eastAsia="Times New Roman" w:cs="Arial"/>
          <w:szCs w:val="19"/>
          <w:lang w:eastAsia="pl-PL"/>
        </w:rPr>
        <w:t xml:space="preserve"> (o 1,8</w:t>
      </w:r>
      <w:r w:rsidR="00461DAF" w:rsidRPr="00267B31">
        <w:rPr>
          <w:rFonts w:eastAsia="Times New Roman" w:cs="Arial"/>
          <w:szCs w:val="19"/>
          <w:lang w:eastAsia="pl-PL"/>
        </w:rPr>
        <w:t>%</w:t>
      </w:r>
      <w:r w:rsidR="00350E7D" w:rsidRPr="00267B31">
        <w:rPr>
          <w:rFonts w:eastAsia="Times New Roman" w:cs="Arial"/>
          <w:szCs w:val="19"/>
          <w:lang w:eastAsia="pl-PL"/>
        </w:rPr>
        <w:t xml:space="preserve"> i o 2,4%)</w:t>
      </w:r>
      <w:r w:rsidR="003278C1" w:rsidRPr="00267B31">
        <w:rPr>
          <w:rFonts w:eastAsia="Times New Roman" w:cs="Arial"/>
          <w:szCs w:val="19"/>
          <w:lang w:eastAsia="pl-PL"/>
        </w:rPr>
        <w:t xml:space="preserve">. </w:t>
      </w:r>
    </w:p>
    <w:p w:rsidR="00DA3D72" w:rsidRPr="00243CDE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267B31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243CDE" w:rsidRPr="00267B31">
        <w:rPr>
          <w:rFonts w:eastAsia="Times New Roman" w:cs="Arial"/>
          <w:szCs w:val="19"/>
          <w:lang w:eastAsia="pl-PL"/>
        </w:rPr>
        <w:t xml:space="preserve">99 </w:t>
      </w:r>
      <w:r w:rsidRPr="00243CDE">
        <w:rPr>
          <w:rFonts w:eastAsia="Times New Roman" w:cs="Arial"/>
          <w:szCs w:val="19"/>
          <w:lang w:eastAsia="pl-PL"/>
        </w:rPr>
        <w:t xml:space="preserve">tys. osób, tj. </w:t>
      </w:r>
      <w:r w:rsidR="00243CDE" w:rsidRPr="00243CDE">
        <w:rPr>
          <w:rFonts w:eastAsia="Times New Roman" w:cs="Arial"/>
          <w:szCs w:val="19"/>
          <w:lang w:eastAsia="pl-PL"/>
        </w:rPr>
        <w:t>31,6</w:t>
      </w:r>
      <w:r w:rsidRPr="00243CDE">
        <w:rPr>
          <w:rFonts w:eastAsia="Times New Roman" w:cs="Arial"/>
          <w:szCs w:val="19"/>
          <w:lang w:eastAsia="pl-PL"/>
        </w:rPr>
        <w:t xml:space="preserve">% było w wieku produkcyjnym. </w:t>
      </w:r>
      <w:r w:rsidR="00E812A6" w:rsidRPr="00243CDE">
        <w:rPr>
          <w:rFonts w:eastAsia="Times New Roman" w:cs="Arial"/>
          <w:szCs w:val="19"/>
          <w:lang w:eastAsia="pl-PL"/>
        </w:rPr>
        <w:t>O</w:t>
      </w:r>
      <w:r w:rsidRPr="00243CDE">
        <w:rPr>
          <w:rFonts w:eastAsia="Times New Roman" w:cs="Arial"/>
          <w:szCs w:val="19"/>
          <w:lang w:eastAsia="pl-PL"/>
        </w:rPr>
        <w:t xml:space="preserve">soby bierne zawodowo legitymowały się </w:t>
      </w:r>
      <w:r w:rsidR="00E812A6" w:rsidRPr="00243CDE">
        <w:rPr>
          <w:rFonts w:eastAsia="Times New Roman" w:cs="Arial"/>
          <w:szCs w:val="19"/>
          <w:lang w:eastAsia="pl-PL"/>
        </w:rPr>
        <w:t xml:space="preserve">przede wszystkim </w:t>
      </w:r>
      <w:r w:rsidRPr="00243CDE">
        <w:rPr>
          <w:rFonts w:eastAsia="Times New Roman" w:cs="Arial"/>
          <w:szCs w:val="19"/>
          <w:lang w:eastAsia="pl-PL"/>
        </w:rPr>
        <w:t>wykształceniem gimnazjalnym, podstawowym</w:t>
      </w:r>
      <w:r w:rsidR="00D52438" w:rsidRPr="00243CDE">
        <w:rPr>
          <w:rFonts w:eastAsia="Times New Roman" w:cs="Arial"/>
          <w:szCs w:val="19"/>
          <w:lang w:eastAsia="pl-PL"/>
        </w:rPr>
        <w:t>,</w:t>
      </w:r>
      <w:r w:rsidRPr="00243CDE">
        <w:rPr>
          <w:rFonts w:eastAsia="Times New Roman" w:cs="Arial"/>
          <w:szCs w:val="19"/>
          <w:lang w:eastAsia="pl-PL"/>
        </w:rPr>
        <w:t xml:space="preserve"> niepełnym podstaw</w:t>
      </w:r>
      <w:r w:rsidR="00D52438" w:rsidRPr="00243CDE">
        <w:rPr>
          <w:rFonts w:eastAsia="Times New Roman" w:cs="Arial"/>
          <w:szCs w:val="19"/>
          <w:lang w:eastAsia="pl-PL"/>
        </w:rPr>
        <w:t>owym, bądź nie posiadały wykształcenia szkolnego</w:t>
      </w:r>
      <w:r w:rsidR="00B15914" w:rsidRPr="00243CDE">
        <w:rPr>
          <w:rFonts w:eastAsia="Times New Roman" w:cs="Arial"/>
          <w:szCs w:val="19"/>
          <w:lang w:eastAsia="pl-PL"/>
        </w:rPr>
        <w:t xml:space="preserve"> </w:t>
      </w:r>
      <w:r w:rsidR="00D52438" w:rsidRPr="00243CDE">
        <w:rPr>
          <w:rFonts w:eastAsia="Times New Roman" w:cs="Arial"/>
          <w:szCs w:val="19"/>
          <w:lang w:eastAsia="pl-PL"/>
        </w:rPr>
        <w:t>(</w:t>
      </w:r>
      <w:r w:rsidR="00D04109" w:rsidRPr="00243CDE">
        <w:rPr>
          <w:rFonts w:eastAsia="Times New Roman" w:cs="Arial"/>
          <w:szCs w:val="19"/>
          <w:lang w:eastAsia="pl-PL"/>
        </w:rPr>
        <w:t>28,</w:t>
      </w:r>
      <w:r w:rsidR="00243CDE" w:rsidRPr="00243CDE">
        <w:rPr>
          <w:rFonts w:eastAsia="Times New Roman" w:cs="Arial"/>
          <w:szCs w:val="19"/>
          <w:lang w:eastAsia="pl-PL"/>
        </w:rPr>
        <w:t>8</w:t>
      </w:r>
      <w:r w:rsidRPr="00243CDE">
        <w:rPr>
          <w:rFonts w:eastAsia="Times New Roman" w:cs="Arial"/>
          <w:szCs w:val="19"/>
          <w:lang w:eastAsia="pl-PL"/>
        </w:rPr>
        <w:t>%)</w:t>
      </w:r>
      <w:r w:rsidR="00D52438" w:rsidRPr="00243CDE">
        <w:rPr>
          <w:rFonts w:eastAsia="Times New Roman" w:cs="Arial"/>
          <w:szCs w:val="19"/>
          <w:lang w:eastAsia="pl-PL"/>
        </w:rPr>
        <w:t xml:space="preserve"> oraz zasadniczym zawodowym/branżowym (</w:t>
      </w:r>
      <w:r w:rsidR="00243CDE" w:rsidRPr="00243CDE">
        <w:rPr>
          <w:rFonts w:eastAsia="Times New Roman" w:cs="Arial"/>
          <w:szCs w:val="19"/>
          <w:lang w:eastAsia="pl-PL"/>
        </w:rPr>
        <w:t>28,1</w:t>
      </w:r>
      <w:r w:rsidR="00D52438" w:rsidRPr="00243CDE">
        <w:rPr>
          <w:rFonts w:eastAsia="Times New Roman" w:cs="Arial"/>
          <w:szCs w:val="19"/>
          <w:lang w:eastAsia="pl-PL"/>
        </w:rPr>
        <w:t>%)</w:t>
      </w:r>
      <w:r w:rsidRPr="00243CDE">
        <w:rPr>
          <w:rFonts w:eastAsia="Times New Roman" w:cs="Arial"/>
          <w:szCs w:val="19"/>
          <w:lang w:eastAsia="pl-PL"/>
        </w:rPr>
        <w:t>.</w:t>
      </w:r>
    </w:p>
    <w:p w:rsidR="00DA3D72" w:rsidRPr="00E3598F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3598F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E3598F">
        <w:rPr>
          <w:rFonts w:eastAsia="Times New Roman" w:cs="Arial"/>
          <w:szCs w:val="19"/>
          <w:lang w:eastAsia="pl-PL"/>
        </w:rPr>
        <w:br/>
        <w:t xml:space="preserve">15–74 lata (dla tej grupy ustalano przyczynę bierności) liczącej </w:t>
      </w:r>
      <w:r w:rsidR="006C6A7A" w:rsidRPr="00E3598F">
        <w:rPr>
          <w:rFonts w:eastAsia="Times New Roman" w:cs="Arial"/>
          <w:szCs w:val="19"/>
          <w:lang w:eastAsia="pl-PL"/>
        </w:rPr>
        <w:t>2</w:t>
      </w:r>
      <w:r w:rsidR="00E3598F" w:rsidRPr="00E3598F">
        <w:rPr>
          <w:rFonts w:eastAsia="Times New Roman" w:cs="Arial"/>
          <w:szCs w:val="19"/>
          <w:lang w:eastAsia="pl-PL"/>
        </w:rPr>
        <w:t>53</w:t>
      </w:r>
      <w:r w:rsidRPr="00E3598F">
        <w:rPr>
          <w:rFonts w:eastAsia="Times New Roman" w:cs="Arial"/>
          <w:szCs w:val="19"/>
          <w:lang w:eastAsia="pl-PL"/>
        </w:rPr>
        <w:t xml:space="preserve"> tys. była emerytura (</w:t>
      </w:r>
      <w:r w:rsidR="00E3598F" w:rsidRPr="00E3598F">
        <w:rPr>
          <w:rFonts w:eastAsia="Times New Roman" w:cs="Arial"/>
          <w:szCs w:val="19"/>
          <w:lang w:eastAsia="pl-PL"/>
        </w:rPr>
        <w:t>52,6</w:t>
      </w:r>
      <w:r w:rsidRPr="00E3598F">
        <w:rPr>
          <w:rFonts w:eastAsia="Times New Roman" w:cs="Arial"/>
          <w:szCs w:val="19"/>
          <w:lang w:eastAsia="pl-PL"/>
        </w:rPr>
        <w:t xml:space="preserve">%). Wśród osób pobierających emeryturę </w:t>
      </w:r>
      <w:r w:rsidR="00E3598F" w:rsidRPr="00E3598F">
        <w:rPr>
          <w:rFonts w:eastAsia="Times New Roman" w:cs="Arial"/>
          <w:szCs w:val="19"/>
          <w:lang w:eastAsia="pl-PL"/>
        </w:rPr>
        <w:t>63,2</w:t>
      </w:r>
      <w:r w:rsidRPr="00E3598F">
        <w:rPr>
          <w:rFonts w:eastAsia="Times New Roman" w:cs="Arial"/>
          <w:szCs w:val="19"/>
          <w:lang w:eastAsia="pl-PL"/>
        </w:rPr>
        <w:t>% stanowiły kobiety.</w:t>
      </w:r>
    </w:p>
    <w:p w:rsidR="00624911" w:rsidRPr="00E3598F" w:rsidRDefault="005D1977" w:rsidP="00A25102">
      <w:pPr>
        <w:spacing w:line="288" w:lineRule="auto"/>
        <w:rPr>
          <w:rFonts w:eastAsia="Times New Roman" w:cs="Arial"/>
          <w:szCs w:val="19"/>
          <w:lang w:eastAsia="pl-PL"/>
        </w:rPr>
      </w:pPr>
      <w:r w:rsidRPr="00E3598F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E3598F">
        <w:rPr>
          <w:rFonts w:eastAsia="Times New Roman" w:cs="Arial"/>
          <w:szCs w:val="19"/>
          <w:lang w:eastAsia="pl-PL"/>
        </w:rPr>
        <w:br/>
        <w:t>w </w:t>
      </w:r>
      <w:r w:rsidR="00E3598F" w:rsidRPr="00E3598F">
        <w:rPr>
          <w:rFonts w:eastAsia="Times New Roman" w:cs="Arial"/>
          <w:szCs w:val="19"/>
          <w:lang w:eastAsia="pl-PL"/>
        </w:rPr>
        <w:t>2</w:t>
      </w:r>
      <w:r w:rsidRPr="00E3598F">
        <w:rPr>
          <w:rFonts w:eastAsia="Times New Roman" w:cs="Arial"/>
          <w:szCs w:val="19"/>
          <w:lang w:eastAsia="pl-PL"/>
        </w:rPr>
        <w:t xml:space="preserve"> kwartale 202</w:t>
      </w:r>
      <w:r w:rsidR="00EE5A3E" w:rsidRPr="00E3598F">
        <w:rPr>
          <w:rFonts w:eastAsia="Times New Roman" w:cs="Arial"/>
          <w:szCs w:val="19"/>
          <w:lang w:eastAsia="pl-PL"/>
        </w:rPr>
        <w:t>3</w:t>
      </w:r>
      <w:r w:rsidRPr="00E3598F">
        <w:rPr>
          <w:rFonts w:eastAsia="Times New Roman" w:cs="Arial"/>
          <w:szCs w:val="19"/>
          <w:lang w:eastAsia="pl-PL"/>
        </w:rPr>
        <w:t xml:space="preserve"> r. dla </w:t>
      </w:r>
      <w:r w:rsidR="00EE5A3E" w:rsidRPr="00E3598F">
        <w:rPr>
          <w:rFonts w:eastAsia="Times New Roman" w:cs="Arial"/>
          <w:szCs w:val="19"/>
          <w:lang w:eastAsia="pl-PL"/>
        </w:rPr>
        <w:t>19,</w:t>
      </w:r>
      <w:r w:rsidR="00E3598F" w:rsidRPr="00E3598F">
        <w:rPr>
          <w:rFonts w:eastAsia="Times New Roman" w:cs="Arial"/>
          <w:szCs w:val="19"/>
          <w:lang w:eastAsia="pl-PL"/>
        </w:rPr>
        <w:t>4</w:t>
      </w:r>
      <w:r w:rsidRPr="00E3598F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EE5A3E" w:rsidRPr="00E3598F">
        <w:rPr>
          <w:rFonts w:eastAsia="Times New Roman" w:cs="Arial"/>
          <w:szCs w:val="19"/>
          <w:lang w:eastAsia="pl-PL"/>
        </w:rPr>
        <w:t>9,</w:t>
      </w:r>
      <w:r w:rsidR="00E3598F" w:rsidRPr="00E3598F">
        <w:rPr>
          <w:rFonts w:eastAsia="Times New Roman" w:cs="Arial"/>
          <w:szCs w:val="19"/>
          <w:lang w:eastAsia="pl-PL"/>
        </w:rPr>
        <w:t>9</w:t>
      </w:r>
      <w:r w:rsidRPr="00E3598F">
        <w:rPr>
          <w:rFonts w:eastAsia="Times New Roman" w:cs="Arial"/>
          <w:szCs w:val="19"/>
          <w:lang w:eastAsia="pl-PL"/>
        </w:rPr>
        <w:t>% osób, a obowiązki rodzinne i związane</w:t>
      </w:r>
      <w:r w:rsidRPr="00E3598F">
        <w:rPr>
          <w:rFonts w:eastAsia="Times New Roman" w:cs="Arial"/>
          <w:szCs w:val="19"/>
          <w:lang w:eastAsia="pl-PL"/>
        </w:rPr>
        <w:br/>
        <w:t xml:space="preserve">z prowadzeniem domu – </w:t>
      </w:r>
      <w:r w:rsidR="00E3598F" w:rsidRPr="00E3598F">
        <w:rPr>
          <w:rFonts w:eastAsia="Times New Roman" w:cs="Arial"/>
          <w:szCs w:val="19"/>
          <w:lang w:eastAsia="pl-PL"/>
        </w:rPr>
        <w:t>7,5</w:t>
      </w:r>
      <w:r w:rsidRPr="00E3598F">
        <w:rPr>
          <w:rFonts w:eastAsia="Times New Roman" w:cs="Arial"/>
          <w:szCs w:val="19"/>
          <w:lang w:eastAsia="pl-PL"/>
        </w:rPr>
        <w:t>% osób z omawianej grupy wieku.</w:t>
      </w: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D9647B" w:rsidRDefault="00D9647B" w:rsidP="00A25102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</w:p>
    <w:p w:rsidR="006F5F8C" w:rsidRPr="002E2EDB" w:rsidRDefault="006F5F8C" w:rsidP="006F5F8C">
      <w:pPr>
        <w:tabs>
          <w:tab w:val="left" w:pos="993"/>
        </w:tabs>
        <w:spacing w:after="240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="009D6631"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3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149"/>
        <w:gridCol w:w="1041"/>
        <w:gridCol w:w="1044"/>
        <w:gridCol w:w="1025"/>
        <w:gridCol w:w="1042"/>
      </w:tblGrid>
      <w:tr w:rsidR="00286CCD" w:rsidRPr="003A788E" w:rsidTr="002F386D">
        <w:trPr>
          <w:trHeight w:val="300"/>
        </w:trPr>
        <w:tc>
          <w:tcPr>
            <w:tcW w:w="314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41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044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67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286CCD" w:rsidRPr="003A788E" w:rsidTr="002F386D">
        <w:trPr>
          <w:trHeight w:val="300"/>
        </w:trPr>
        <w:tc>
          <w:tcPr>
            <w:tcW w:w="314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:rsidR="00286CCD" w:rsidRPr="003A788E" w:rsidRDefault="00286CCD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 kw. 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 kw.</w:t>
            </w:r>
          </w:p>
        </w:tc>
        <w:tc>
          <w:tcPr>
            <w:tcW w:w="1042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732C3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kw.</w:t>
            </w:r>
          </w:p>
        </w:tc>
      </w:tr>
      <w:tr w:rsidR="00286CCD" w:rsidRPr="003A788E" w:rsidTr="002F386D">
        <w:trPr>
          <w:trHeight w:val="276"/>
        </w:trPr>
        <w:tc>
          <w:tcPr>
            <w:tcW w:w="7301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9A42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9640DF" w:rsidRPr="003A788E" w:rsidTr="002F386D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16892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17224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17357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17293</w:t>
            </w:r>
          </w:p>
        </w:tc>
      </w:tr>
      <w:tr w:rsidR="009640DF" w:rsidRPr="003A788E" w:rsidTr="002F386D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15611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16770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16852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16850</w:t>
            </w:r>
          </w:p>
        </w:tc>
      </w:tr>
      <w:tr w:rsidR="009640DF" w:rsidRPr="003A788E" w:rsidTr="002F386D">
        <w:trPr>
          <w:trHeight w:val="270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1281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505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443</w:t>
            </w:r>
          </w:p>
        </w:tc>
      </w:tr>
      <w:tr w:rsidR="009640DF" w:rsidRPr="003A788E" w:rsidTr="002F386D">
        <w:trPr>
          <w:trHeight w:val="264"/>
        </w:trPr>
        <w:tc>
          <w:tcPr>
            <w:tcW w:w="3149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13903</w:t>
            </w:r>
          </w:p>
        </w:tc>
        <w:tc>
          <w:tcPr>
            <w:tcW w:w="1044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12508</w:t>
            </w:r>
          </w:p>
        </w:tc>
        <w:tc>
          <w:tcPr>
            <w:tcW w:w="1025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12363</w:t>
            </w:r>
          </w:p>
        </w:tc>
        <w:tc>
          <w:tcPr>
            <w:tcW w:w="1042" w:type="dxa"/>
            <w:tcBorders>
              <w:top w:val="single" w:sz="4" w:space="0" w:color="001D77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12427</w:t>
            </w:r>
          </w:p>
        </w:tc>
      </w:tr>
      <w:tr w:rsidR="009640DF" w:rsidRPr="003A788E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58,2</w:t>
            </w:r>
          </w:p>
        </w:tc>
      </w:tr>
      <w:tr w:rsidR="009640DF" w:rsidRPr="003A788E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56,7</w:t>
            </w:r>
          </w:p>
        </w:tc>
      </w:tr>
      <w:tr w:rsidR="009640DF" w:rsidRPr="003A788E" w:rsidTr="00B86861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2,6</w:t>
            </w:r>
          </w:p>
        </w:tc>
      </w:tr>
      <w:tr w:rsidR="009640DF" w:rsidRPr="003A788E" w:rsidTr="00286CCD">
        <w:trPr>
          <w:trHeight w:val="264"/>
        </w:trPr>
        <w:tc>
          <w:tcPr>
            <w:tcW w:w="7301" w:type="dxa"/>
            <w:gridSpan w:val="5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9640DF" w:rsidRPr="003A788E" w:rsidRDefault="00A34A31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396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396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390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387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3B208B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308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306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313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Współczynnik aktywności zawodowej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55,8</w:t>
            </w:r>
          </w:p>
        </w:tc>
      </w:tr>
      <w:tr w:rsidR="009640DF" w:rsidRPr="003A788E" w:rsidTr="00286CCD">
        <w:trPr>
          <w:trHeight w:val="264"/>
        </w:trPr>
        <w:tc>
          <w:tcPr>
            <w:tcW w:w="3149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54,5</w:t>
            </w:r>
          </w:p>
        </w:tc>
      </w:tr>
      <w:tr w:rsidR="009640DF" w:rsidRPr="003A788E" w:rsidTr="00286CCD">
        <w:trPr>
          <w:trHeight w:val="252"/>
        </w:trPr>
        <w:tc>
          <w:tcPr>
            <w:tcW w:w="3149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9640DF" w:rsidRPr="003A788E" w:rsidRDefault="009640DF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F5402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042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40DF" w:rsidRPr="003A788E" w:rsidRDefault="00B86861" w:rsidP="0086516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B86861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</w:tr>
    </w:tbl>
    <w:p w:rsidR="003B208B" w:rsidRDefault="003B208B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3B208B" w:rsidRDefault="003B208B" w:rsidP="006F5F8C">
      <w:pPr>
        <w:spacing w:before="0" w:after="0" w:line="240" w:lineRule="auto"/>
        <w:rPr>
          <w:rFonts w:eastAsia="Times New Roman" w:cs="Arial"/>
          <w:iCs/>
          <w:sz w:val="15"/>
          <w:szCs w:val="15"/>
          <w:lang w:eastAsia="pl-PL"/>
        </w:rPr>
      </w:pPr>
      <w:r w:rsidRPr="003B208B">
        <w:rPr>
          <w:rFonts w:eastAsia="Times New Roman" w:cs="Arial"/>
          <w:iCs/>
          <w:sz w:val="15"/>
          <w:szCs w:val="15"/>
          <w:lang w:eastAsia="pl-PL"/>
        </w:rPr>
        <w:t xml:space="preserve">a Osoby w wieku 15–74 lata. </w:t>
      </w:r>
    </w:p>
    <w:p w:rsidR="006F5F8C" w:rsidRPr="00A25102" w:rsidRDefault="006F5F8C" w:rsidP="006F5F8C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miejsca zamieszkania </w:t>
      </w:r>
      <w:r w:rsidR="00A34A31"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72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134"/>
        <w:gridCol w:w="972"/>
        <w:gridCol w:w="1060"/>
        <w:gridCol w:w="1045"/>
        <w:gridCol w:w="1075"/>
      </w:tblGrid>
      <w:tr w:rsidR="00286CCD" w:rsidRPr="003A788E" w:rsidTr="002F386D">
        <w:trPr>
          <w:trHeight w:val="309"/>
        </w:trPr>
        <w:tc>
          <w:tcPr>
            <w:tcW w:w="313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286CCD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2015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86CCD" w:rsidRPr="003A788E" w:rsidRDefault="009A4205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86CCD" w:rsidRPr="003A788E" w:rsidRDefault="00286CCD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3A788E" w:rsidRPr="003A788E" w:rsidTr="002F386D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9A4205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9A4205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75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3A788E" w:rsidRPr="003A788E" w:rsidRDefault="00FF17DA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3A788E"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3A788E" w:rsidRPr="003A788E" w:rsidTr="002F386D">
        <w:trPr>
          <w:trHeight w:val="309"/>
        </w:trPr>
        <w:tc>
          <w:tcPr>
            <w:tcW w:w="313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5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3A788E" w:rsidRPr="003A788E" w:rsidRDefault="003A788E" w:rsidP="003A788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3A788E" w:rsidTr="002F386D">
        <w:trPr>
          <w:trHeight w:val="322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55,8</w:t>
            </w:r>
          </w:p>
        </w:tc>
      </w:tr>
      <w:tr w:rsidR="00213E5C" w:rsidRPr="003A788E" w:rsidTr="002F386D">
        <w:trPr>
          <w:trHeight w:val="325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79,4</w:t>
            </w:r>
          </w:p>
        </w:tc>
      </w:tr>
      <w:tr w:rsidR="00213E5C" w:rsidRPr="003A788E" w:rsidTr="002F386D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62,8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65,4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64,7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63,8</w:t>
            </w:r>
          </w:p>
        </w:tc>
      </w:tr>
      <w:tr w:rsidR="00213E5C" w:rsidRPr="003A788E" w:rsidTr="002F386D">
        <w:trPr>
          <w:trHeight w:val="309"/>
        </w:trPr>
        <w:tc>
          <w:tcPr>
            <w:tcW w:w="3134" w:type="dxa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972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46,3</w:t>
            </w:r>
          </w:p>
        </w:tc>
        <w:tc>
          <w:tcPr>
            <w:tcW w:w="1060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104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49,7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54,5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58,8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57,6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bottom"/>
          </w:tcPr>
          <w:p w:rsidR="00213E5C" w:rsidRPr="003A788E" w:rsidRDefault="00213E5C" w:rsidP="0086516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37,3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37,7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33,8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82,4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213E5C" w:rsidRPr="003A788E" w:rsidTr="002D6991">
        <w:trPr>
          <w:trHeight w:val="309"/>
        </w:trPr>
        <w:tc>
          <w:tcPr>
            <w:tcW w:w="3134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87,4</w:t>
            </w:r>
          </w:p>
        </w:tc>
      </w:tr>
      <w:tr w:rsidR="00213E5C" w:rsidRPr="003A788E" w:rsidTr="002D6991">
        <w:trPr>
          <w:trHeight w:val="297"/>
        </w:trPr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3A788E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3A788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2F3F0B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25,7</w:t>
            </w:r>
          </w:p>
        </w:tc>
        <w:tc>
          <w:tcPr>
            <w:tcW w:w="1075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3A788E" w:rsidRDefault="008808D5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8808D5"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</w:tr>
    </w:tbl>
    <w:p w:rsidR="006F5F8C" w:rsidRPr="008A51B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8A51B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6F5F8C" w:rsidRPr="008A51BC" w:rsidRDefault="006F5F8C" w:rsidP="006F5F8C">
      <w:pPr>
        <w:tabs>
          <w:tab w:val="left" w:pos="851"/>
        </w:tabs>
        <w:spacing w:before="0" w:after="60" w:line="240" w:lineRule="auto"/>
        <w:rPr>
          <w:rFonts w:eastAsia="Times New Roman" w:cs="Arial"/>
          <w:szCs w:val="19"/>
          <w:lang w:eastAsia="pl-PL"/>
        </w:rPr>
      </w:pPr>
    </w:p>
    <w:p w:rsidR="0086516A" w:rsidRDefault="0086516A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8E35E4" w:rsidRDefault="008E35E4" w:rsidP="006F5F8C">
      <w:pPr>
        <w:tabs>
          <w:tab w:val="left" w:pos="993"/>
        </w:tabs>
        <w:spacing w:after="240"/>
        <w:rPr>
          <w:rFonts w:eastAsia="Times New Roman" w:cs="Arial"/>
          <w:b/>
          <w:szCs w:val="19"/>
          <w:lang w:eastAsia="pl-PL"/>
        </w:rPr>
      </w:pPr>
    </w:p>
    <w:p w:rsidR="006F5F8C" w:rsidRPr="002E2EDB" w:rsidRDefault="006F5F8C" w:rsidP="00A34A31">
      <w:pPr>
        <w:tabs>
          <w:tab w:val="left" w:pos="993"/>
        </w:tabs>
        <w:spacing w:after="240"/>
        <w:ind w:left="993" w:hanging="993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 w:rsidR="00A34A31">
        <w:rPr>
          <w:rFonts w:eastAsia="Times New Roman" w:cs="Arial"/>
          <w:b/>
          <w:szCs w:val="19"/>
          <w:lang w:eastAsia="pl-PL"/>
        </w:rPr>
        <w:t xml:space="preserve">osób 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="00A34A31" w:rsidRPr="00A34A31">
        <w:rPr>
          <w:rFonts w:eastAsia="Times New Roman" w:cs="Arial"/>
          <w:b/>
          <w:szCs w:val="19"/>
          <w:lang w:eastAsia="pl-PL"/>
        </w:rPr>
        <w:t>–</w:t>
      </w:r>
      <w:r w:rsidR="00A34A31"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="00A34A31" w:rsidRPr="002E2EDB">
        <w:rPr>
          <w:rFonts w:eastAsia="Times New Roman" w:cs="Arial"/>
          <w:b/>
          <w:szCs w:val="19"/>
          <w:lang w:eastAsia="pl-PL"/>
        </w:rPr>
        <w:t xml:space="preserve">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 w:rsidR="00A34A31">
        <w:rPr>
          <w:rFonts w:eastAsia="Times New Roman" w:cs="Arial"/>
          <w:b/>
          <w:szCs w:val="19"/>
          <w:lang w:eastAsia="pl-PL"/>
        </w:rPr>
        <w:br/>
      </w:r>
      <w:r w:rsidRPr="002E2EDB">
        <w:rPr>
          <w:rFonts w:eastAsia="Times New Roman" w:cs="Arial"/>
          <w:b/>
          <w:szCs w:val="19"/>
          <w:lang w:eastAsia="pl-PL"/>
        </w:rPr>
        <w:t>miejsca zamieszkania i grup wieku</w:t>
      </w:r>
    </w:p>
    <w:tbl>
      <w:tblPr>
        <w:tblW w:w="7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200"/>
        <w:gridCol w:w="1080"/>
        <w:gridCol w:w="1080"/>
        <w:gridCol w:w="997"/>
        <w:gridCol w:w="1023"/>
      </w:tblGrid>
      <w:tr w:rsidR="00FF17DA" w:rsidRPr="00AD4F78" w:rsidTr="002F386D">
        <w:trPr>
          <w:trHeight w:val="300"/>
        </w:trPr>
        <w:tc>
          <w:tcPr>
            <w:tcW w:w="320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FF17DA" w:rsidRPr="00AD4F78" w:rsidRDefault="00FF17D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FF17DA" w:rsidRPr="00AD4F78" w:rsidRDefault="00FF17D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7DA" w:rsidRPr="00AD4F78" w:rsidRDefault="00FF17DA" w:rsidP="00446E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2020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FF17DA" w:rsidRPr="00AD4F78" w:rsidRDefault="00FF17DA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</w:tr>
      <w:tr w:rsidR="00AD4F78" w:rsidRPr="00AD4F78" w:rsidTr="002F386D">
        <w:trPr>
          <w:trHeight w:val="300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9A4205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997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9A4205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D4F78" w:rsidRPr="00AD4F78" w:rsidRDefault="009A4205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D4F78"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D4F78" w:rsidRPr="00AD4F78" w:rsidTr="002F386D">
        <w:trPr>
          <w:trHeight w:val="264"/>
        </w:trPr>
        <w:tc>
          <w:tcPr>
            <w:tcW w:w="32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80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AD4F78" w:rsidRPr="00AD4F78" w:rsidRDefault="00AD4F78" w:rsidP="00AD4F7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213E5C" w:rsidRPr="00AD4F78" w:rsidTr="002F386D">
        <w:trPr>
          <w:trHeight w:val="276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54,5</w:t>
            </w:r>
          </w:p>
        </w:tc>
      </w:tr>
      <w:tr w:rsidR="00213E5C" w:rsidRPr="00AD4F78" w:rsidTr="002F386D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w wieku </w:t>
            </w:r>
            <w:proofErr w:type="spellStart"/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produkcyjnym</w:t>
            </w:r>
            <w:r w:rsidRPr="00C30A21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FF375F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78,4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77,3</w:t>
            </w:r>
          </w:p>
        </w:tc>
      </w:tr>
      <w:tr w:rsidR="00213E5C" w:rsidRPr="00AD4F78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63,9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62,4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61,8</w:t>
            </w:r>
          </w:p>
        </w:tc>
      </w:tr>
      <w:tr w:rsidR="00213E5C" w:rsidRPr="00AD4F78" w:rsidTr="002F386D">
        <w:trPr>
          <w:trHeight w:val="270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43,1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48,1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47,8</w:t>
            </w:r>
          </w:p>
        </w:tc>
      </w:tr>
      <w:tr w:rsidR="00213E5C" w:rsidRPr="00AD4F78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53,1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52,9</w:t>
            </w:r>
          </w:p>
        </w:tc>
      </w:tr>
      <w:tr w:rsidR="00213E5C" w:rsidRPr="00AD4F78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56,4</w:t>
            </w:r>
          </w:p>
        </w:tc>
      </w:tr>
      <w:tr w:rsidR="00213E5C" w:rsidRPr="00AD4F78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13E5C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213E5C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13E5C" w:rsidRPr="00AD4F78" w:rsidTr="002F386D">
        <w:trPr>
          <w:trHeight w:val="264"/>
        </w:trPr>
        <w:tc>
          <w:tcPr>
            <w:tcW w:w="320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31,4</w:t>
            </w:r>
          </w:p>
        </w:tc>
        <w:tc>
          <w:tcPr>
            <w:tcW w:w="1080" w:type="dxa"/>
            <w:tcBorders>
              <w:top w:val="single" w:sz="4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997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1023" w:type="dxa"/>
            <w:tcBorders>
              <w:top w:val="single" w:sz="4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32,5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87,1</w:t>
            </w:r>
          </w:p>
        </w:tc>
      </w:tr>
      <w:tr w:rsidR="00213E5C" w:rsidRPr="00AD4F78" w:rsidTr="00FF375F">
        <w:trPr>
          <w:trHeight w:val="264"/>
        </w:trPr>
        <w:tc>
          <w:tcPr>
            <w:tcW w:w="32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6516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74,8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86,5</w:t>
            </w:r>
          </w:p>
        </w:tc>
      </w:tr>
      <w:tr w:rsidR="00213E5C" w:rsidRPr="00AD4F78" w:rsidTr="00FF375F">
        <w:trPr>
          <w:trHeight w:val="252"/>
        </w:trPr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213E5C" w:rsidRPr="00AD4F78" w:rsidRDefault="00213E5C" w:rsidP="00807F4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</w:t>
            </w:r>
            <w:r w:rsidR="00807F4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–</w:t>
            </w:r>
            <w:r w:rsidRPr="00AD4F7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89 lat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F5402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25,0</w:t>
            </w:r>
          </w:p>
        </w:tc>
        <w:tc>
          <w:tcPr>
            <w:tcW w:w="1023" w:type="dxa"/>
            <w:tcBorders>
              <w:top w:val="nil"/>
              <w:left w:val="single" w:sz="8" w:space="0" w:color="001D77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3E5C" w:rsidRPr="00AD4F78" w:rsidRDefault="00595D92" w:rsidP="008651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595D92">
              <w:rPr>
                <w:rFonts w:cs="Calibri"/>
                <w:color w:val="000000"/>
                <w:sz w:val="16"/>
                <w:szCs w:val="16"/>
                <w:lang w:eastAsia="pl-PL"/>
              </w:rPr>
              <w:t>25,8</w:t>
            </w:r>
          </w:p>
        </w:tc>
      </w:tr>
    </w:tbl>
    <w:p w:rsidR="006F5F8C" w:rsidRPr="004968AC" w:rsidRDefault="006F5F8C" w:rsidP="006F5F8C">
      <w:pPr>
        <w:spacing w:before="24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4968A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:rsidR="00FD00E1" w:rsidRDefault="00FD00E1" w:rsidP="003B208B">
      <w:pPr>
        <w:rPr>
          <w:rFonts w:eastAsia="Times New Roman" w:cs="Arial"/>
          <w:szCs w:val="19"/>
          <w:lang w:eastAsia="pl-PL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FD00E1" w:rsidRDefault="00FD00E1" w:rsidP="003B208B">
      <w:pPr>
        <w:rPr>
          <w:sz w:val="16"/>
          <w:szCs w:val="16"/>
        </w:rPr>
      </w:pPr>
    </w:p>
    <w:p w:rsidR="009E1E27" w:rsidRDefault="00D027F2" w:rsidP="003B208B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>Wyniki BAEL odnoszą się do ludności przebywającej lub zamierzającej przebywać na terenie kraju co najmniej 12 miesięcy, zamieszkałej w gospodarstwach domowych. Zebrane w badaniu reprezentacyjnym dane zostały uogólnione w oparciu</w:t>
      </w:r>
      <w:r w:rsidR="009E1E27" w:rsidRPr="009E1E27">
        <w:rPr>
          <w:sz w:val="16"/>
          <w:szCs w:val="16"/>
        </w:rPr>
        <w:t xml:space="preserve"> o bilanse ludności, dla których podstawą (bazą wyjściową) są wyniki </w:t>
      </w:r>
      <w:r w:rsidR="0038723D">
        <w:rPr>
          <w:sz w:val="16"/>
          <w:szCs w:val="16"/>
        </w:rPr>
        <w:t>N</w:t>
      </w:r>
      <w:r w:rsidR="009E1E27" w:rsidRPr="009E1E27">
        <w:rPr>
          <w:sz w:val="16"/>
          <w:szCs w:val="16"/>
        </w:rPr>
        <w:t xml:space="preserve">arodowego </w:t>
      </w:r>
      <w:r w:rsidR="0038723D">
        <w:rPr>
          <w:sz w:val="16"/>
          <w:szCs w:val="16"/>
        </w:rPr>
        <w:t>S</w:t>
      </w:r>
      <w:r w:rsidR="009E1E27" w:rsidRPr="009E1E27">
        <w:rPr>
          <w:sz w:val="16"/>
          <w:szCs w:val="16"/>
        </w:rPr>
        <w:t xml:space="preserve">pisu </w:t>
      </w:r>
      <w:r w:rsidR="0038723D">
        <w:rPr>
          <w:sz w:val="16"/>
          <w:szCs w:val="16"/>
        </w:rPr>
        <w:t>P</w:t>
      </w:r>
      <w:r w:rsidR="009E1E27" w:rsidRPr="009E1E27">
        <w:rPr>
          <w:sz w:val="16"/>
          <w:szCs w:val="16"/>
        </w:rPr>
        <w:t xml:space="preserve">owszechnego </w:t>
      </w:r>
      <w:r w:rsidR="0038723D">
        <w:rPr>
          <w:sz w:val="16"/>
          <w:szCs w:val="16"/>
        </w:rPr>
        <w:t>L</w:t>
      </w:r>
      <w:r w:rsidR="009E1E27" w:rsidRPr="009E1E27">
        <w:rPr>
          <w:sz w:val="16"/>
          <w:szCs w:val="16"/>
        </w:rPr>
        <w:t xml:space="preserve">udności i </w:t>
      </w:r>
      <w:r w:rsidR="0038723D">
        <w:rPr>
          <w:sz w:val="16"/>
          <w:szCs w:val="16"/>
        </w:rPr>
        <w:t>M</w:t>
      </w:r>
      <w:r w:rsidR="009E1E27" w:rsidRPr="009E1E27">
        <w:rPr>
          <w:sz w:val="16"/>
          <w:szCs w:val="16"/>
        </w:rPr>
        <w:t xml:space="preserve">ieszkań z 2011 r. 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:rsidR="00DA354B" w:rsidRPr="00807104" w:rsidRDefault="008219C6" w:rsidP="008219C6">
      <w:pPr>
        <w:rPr>
          <w:color w:val="FF0000"/>
          <w:sz w:val="16"/>
          <w:szCs w:val="16"/>
        </w:rPr>
        <w:sectPr w:rsidR="00DA354B" w:rsidRPr="00807104" w:rsidSect="006823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527F2" wp14:editId="19AA57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BF200D" w:rsidRDefault="000E243C" w:rsidP="00A2510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0E243C" w:rsidRPr="00E24D6D" w:rsidRDefault="000E243C" w:rsidP="00A25102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0E243C" w:rsidRPr="00BF200D" w:rsidRDefault="000E243C" w:rsidP="00A2510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0E243C" w:rsidRPr="00BF200D" w:rsidRDefault="000E243C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27F2" id="Pole tekstowe 16" o:spid="_x0000_s1054" type="#_x0000_t202" style="position:absolute;margin-left:0;margin-top:0;width:198.4pt;height:5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" filled="f" stroked="f">
                <v:textbox>
                  <w:txbxContent>
                    <w:p w:rsidR="000E243C" w:rsidRPr="00BF200D" w:rsidRDefault="000E243C" w:rsidP="00A2510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0E243C" w:rsidRPr="00E24D6D" w:rsidRDefault="000E243C" w:rsidP="00A25102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0E243C" w:rsidRPr="00BF200D" w:rsidRDefault="000E243C" w:rsidP="00A2510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:rsidR="000E243C" w:rsidRPr="00BF200D" w:rsidRDefault="000E243C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AED3C" wp14:editId="07CBEA45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BF200D" w:rsidRDefault="000E243C" w:rsidP="00A2510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0E243C" w:rsidRPr="00E24D6D" w:rsidRDefault="000E243C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0E243C" w:rsidRPr="00E24D6D" w:rsidRDefault="000E243C" w:rsidP="00A2510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0E243C" w:rsidRPr="00BF200D" w:rsidRDefault="000E243C" w:rsidP="00A2510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AED3C" id="Pole tekstowe 58" o:spid="_x0000_s1055" type="#_x0000_t202" style="position:absolute;margin-left:3in;margin-top:.6pt;width:244.15pt;height:5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" filled="f" stroked="f">
                <v:textbox>
                  <w:txbxContent>
                    <w:p w:rsidR="000E243C" w:rsidRPr="00BF200D" w:rsidRDefault="000E243C" w:rsidP="00A2510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0E243C" w:rsidRPr="00E24D6D" w:rsidRDefault="000E243C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0E243C" w:rsidRPr="00E24D6D" w:rsidRDefault="000E243C" w:rsidP="00A25102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0E243C" w:rsidRPr="00BF200D" w:rsidRDefault="000E243C" w:rsidP="00A251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</w:p>
    <w:p w:rsidR="00A25102" w:rsidRDefault="00A25102" w:rsidP="00406C49">
      <w:pPr>
        <w:spacing w:before="0" w:after="0"/>
      </w:pPr>
      <w:r w:rsidRPr="00A25102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34E719E1" wp14:editId="20D8AB26">
            <wp:simplePos x="0" y="0"/>
            <wp:positionH relativeFrom="column">
              <wp:posOffset>270510</wp:posOffset>
            </wp:positionH>
            <wp:positionV relativeFrom="paragraph">
              <wp:posOffset>152400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2AA58D" wp14:editId="061DD669">
                <wp:simplePos x="0" y="0"/>
                <wp:positionH relativeFrom="column">
                  <wp:posOffset>636270</wp:posOffset>
                </wp:positionH>
                <wp:positionV relativeFrom="paragraph">
                  <wp:posOffset>158115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0D7DBB" w:rsidRDefault="006914A4" w:rsidP="00A25102">
                            <w:pPr>
                              <w:spacing w:before="0" w:after="0" w:line="240" w:lineRule="auto"/>
                            </w:pPr>
                            <w:hyperlink r:id="rId27" w:history="1">
                              <w:r w:rsidR="000E243C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A58D" id="Pole tekstowe 457" o:spid="_x0000_s1056" type="#_x0000_t202" href="https://opole.stat.gov.pl/" style="position:absolute;margin-left:50.1pt;margin-top:12.45pt;width:113.4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CSPakOPwIAAHkEAAAOAAAAAAAAAAAAAAAAAC4CAABkcnMv&#10;ZTJvRG9jLnhtbFBLAQItABQABgAIAAAAIQA6666K3gAAAAk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:rsidR="000E243C" w:rsidRPr="000D7DBB" w:rsidRDefault="006914A4" w:rsidP="00A25102">
                      <w:pPr>
                        <w:spacing w:before="0" w:after="0" w:line="240" w:lineRule="auto"/>
                      </w:pPr>
                      <w:hyperlink r:id="rId28" w:history="1">
                        <w:r w:rsidR="000E243C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41B738DC" wp14:editId="2D0D2B09">
            <wp:simplePos x="0" y="0"/>
            <wp:positionH relativeFrom="column">
              <wp:posOffset>2346960</wp:posOffset>
            </wp:positionH>
            <wp:positionV relativeFrom="paragraph">
              <wp:posOffset>169545</wp:posOffset>
            </wp:positionV>
            <wp:extent cx="250825" cy="251460"/>
            <wp:effectExtent l="0" t="0" r="0" b="0"/>
            <wp:wrapNone/>
            <wp:docPr id="36" name="Obraz 36" descr="logo Twitter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38CD50" wp14:editId="3729561F">
                <wp:simplePos x="0" y="0"/>
                <wp:positionH relativeFrom="column">
                  <wp:posOffset>2683510</wp:posOffset>
                </wp:positionH>
                <wp:positionV relativeFrom="paragraph">
                  <wp:posOffset>158750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Default="006914A4" w:rsidP="00A25102">
                            <w:pPr>
                              <w:spacing w:before="0" w:after="0" w:line="240" w:lineRule="auto"/>
                            </w:pPr>
                            <w:hyperlink r:id="rId31" w:history="1">
                              <w:r w:rsidR="000E243C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0E243C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8CD50" id="Pole tekstowe 50" o:spid="_x0000_s1057" type="#_x0000_t202" style="position:absolute;margin-left:211.3pt;margin-top:12.5pt;width:99.2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" filled="f" stroked="f">
                <v:textbox inset="1mm,1mm,1mm,1mm">
                  <w:txbxContent>
                    <w:p w:rsidR="000E243C" w:rsidRDefault="006914A4" w:rsidP="00A25102">
                      <w:pPr>
                        <w:spacing w:before="0" w:after="0" w:line="240" w:lineRule="auto"/>
                      </w:pPr>
                      <w:hyperlink r:id="rId32" w:history="1">
                        <w:r w:rsidR="000E243C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0E243C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A25102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47D9B801" wp14:editId="0674E8EA">
            <wp:simplePos x="0" y="0"/>
            <wp:positionH relativeFrom="column">
              <wp:posOffset>4067810</wp:posOffset>
            </wp:positionH>
            <wp:positionV relativeFrom="paragraph">
              <wp:posOffset>160655</wp:posOffset>
            </wp:positionV>
            <wp:extent cx="250825" cy="251460"/>
            <wp:effectExtent l="0" t="0" r="0" b="0"/>
            <wp:wrapNone/>
            <wp:docPr id="4" name="Obraz 4" descr="logo Facebooka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1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817B9" wp14:editId="0D52EF53">
                <wp:simplePos x="0" y="0"/>
                <wp:positionH relativeFrom="column">
                  <wp:posOffset>4384344</wp:posOffset>
                </wp:positionH>
                <wp:positionV relativeFrom="paragraph">
                  <wp:posOffset>158115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Default="006914A4" w:rsidP="00A25102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0E243C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0E243C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817B9" id="Pole tekstowe 51" o:spid="_x0000_s1058" type="#_x0000_t202" style="position:absolute;margin-left:345.2pt;margin-top:12.45pt;width:99.2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" filled="f" stroked="f">
                <v:textbox inset="1mm,1mm,1mm,1mm">
                  <w:txbxContent>
                    <w:p w:rsidR="000E243C" w:rsidRDefault="006914A4" w:rsidP="00A25102">
                      <w:pPr>
                        <w:spacing w:before="0" w:after="0" w:line="240" w:lineRule="auto"/>
                      </w:pPr>
                      <w:hyperlink r:id="rId36" w:history="1">
                        <w:r w:rsidR="000E243C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0E243C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</w:p>
    <w:p w:rsidR="00A25102" w:rsidRDefault="00A25102" w:rsidP="00A25102">
      <w:pPr>
        <w:spacing w:before="0" w:after="0"/>
      </w:pPr>
    </w:p>
    <w:p w:rsidR="00406C49" w:rsidRDefault="00406C49" w:rsidP="00406C49">
      <w:pPr>
        <w:spacing w:before="0" w:after="0"/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1B3F1D5" wp14:editId="2F515870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5670550"/>
                <wp:effectExtent l="0" t="0" r="1270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7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43C" w:rsidRPr="00AE4FB4" w:rsidRDefault="000E243C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E243C" w:rsidRPr="0086516A" w:rsidRDefault="006914A4" w:rsidP="008651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0E243C" w:rsidRPr="0086516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0E243C" w:rsidRPr="0022758C" w:rsidRDefault="006914A4" w:rsidP="0086516A">
                            <w:pPr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0E243C" w:rsidRPr="0022758C">
                                <w:rPr>
                                  <w:rStyle w:val="Hipercze"/>
                                  <w:color w:val="001D77"/>
                                </w:rPr>
                                <w:t>Informacja na temat przeliczonych dla lat 2010–2020 wyników Badania Aktywności Ekonomicznej Ludności (BAEL)</w:t>
                              </w:r>
                            </w:hyperlink>
                          </w:p>
                          <w:p w:rsidR="000E243C" w:rsidRPr="008E6C69" w:rsidRDefault="006914A4" w:rsidP="0086516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0E243C" w:rsidRPr="008E6C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ekonomiczna ludności w województwie opolskim – </w:t>
                              </w:r>
                              <w:r w:rsidR="00A43B47" w:rsidRPr="008E6C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</w:t>
                              </w:r>
                              <w:r w:rsidR="000E243C" w:rsidRPr="008E6C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kwartał 202</w:t>
                              </w:r>
                              <w:r w:rsidR="00A43B47" w:rsidRPr="008E6C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3</w:t>
                              </w:r>
                              <w:r w:rsidR="000E243C" w:rsidRPr="008E6C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0E243C" w:rsidRPr="0086516A" w:rsidRDefault="000E243C" w:rsidP="0086516A">
                            <w:pPr>
                              <w:rPr>
                                <w:color w:val="001D77"/>
                              </w:rPr>
                            </w:pPr>
                          </w:p>
                          <w:p w:rsidR="000E243C" w:rsidRPr="00BE6D23" w:rsidRDefault="000E243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E243C" w:rsidRDefault="006914A4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0" w:anchor="/" w:history="1">
                              <w:r w:rsidR="000E243C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Strateg</w:t>
                              </w:r>
                            </w:hyperlink>
                            <w:r w:rsidR="000E243C">
                              <w:rPr>
                                <w:color w:val="000000" w:themeColor="text1"/>
                                <w:szCs w:val="24"/>
                              </w:rPr>
                              <w:t xml:space="preserve"> –&gt; Obszary tematyczne –&gt; Rynek pracy</w:t>
                            </w:r>
                          </w:p>
                          <w:p w:rsidR="000E243C" w:rsidRPr="00566A31" w:rsidRDefault="006914A4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1" w:history="1">
                              <w:r w:rsidR="000E243C" w:rsidRPr="00A2510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 Lokalnych</w:t>
                              </w:r>
                            </w:hyperlink>
                            <w:r w:rsidR="000E243C" w:rsidRPr="00A25102">
                              <w:rPr>
                                <w:color w:val="001D77"/>
                                <w:szCs w:val="24"/>
                              </w:rPr>
                              <w:t xml:space="preserve"> </w:t>
                            </w:r>
                            <w:r w:rsidR="000E243C">
                              <w:rPr>
                                <w:color w:val="000000" w:themeColor="text1"/>
                                <w:szCs w:val="24"/>
                              </w:rPr>
                              <w:t>–&gt; Rynek pracy</w:t>
                            </w:r>
                          </w:p>
                          <w:p w:rsidR="000E243C" w:rsidRPr="00566A31" w:rsidRDefault="000E243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0E243C" w:rsidRPr="00A25102" w:rsidRDefault="000E243C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:rsidR="000E243C" w:rsidRPr="00A25102" w:rsidRDefault="006914A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0E243C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według BAEL</w:t>
                              </w:r>
                            </w:hyperlink>
                          </w:p>
                          <w:p w:rsidR="000E243C" w:rsidRPr="00A25102" w:rsidRDefault="006914A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0E243C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:rsidR="000E243C" w:rsidRPr="00A25102" w:rsidRDefault="006914A4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0E243C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0E243C" w:rsidRPr="00A25102" w:rsidRDefault="006914A4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0E243C" w:rsidRPr="00A25102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0E243C" w:rsidRDefault="000E24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F1D5" id="_x0000_s1059" type="#_x0000_t202" style="position:absolute;margin-left:1.5pt;margin-top:34pt;width:516.5pt;height:446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" fillcolor="#f2f2f2 [3052]" strokecolor="white [3212]">
                <v:textbox>
                  <w:txbxContent>
                    <w:p w:rsidR="000E243C" w:rsidRPr="00AE4FB4" w:rsidRDefault="000E243C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:rsidR="000E243C" w:rsidRPr="0086516A" w:rsidRDefault="006914A4" w:rsidP="0086516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0E243C" w:rsidRPr="0086516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GUS na temat zmian wprowadzanych od 2021 r. w BAEL</w:t>
                        </w:r>
                      </w:hyperlink>
                    </w:p>
                    <w:p w:rsidR="000E243C" w:rsidRPr="0022758C" w:rsidRDefault="006914A4" w:rsidP="0086516A">
                      <w:pPr>
                        <w:rPr>
                          <w:color w:val="001D77"/>
                        </w:rPr>
                      </w:pPr>
                      <w:hyperlink r:id="rId47" w:history="1">
                        <w:r w:rsidR="000E243C" w:rsidRPr="0022758C">
                          <w:rPr>
                            <w:rStyle w:val="Hipercze"/>
                            <w:color w:val="001D77"/>
                          </w:rPr>
                          <w:t>Informacja na temat przeliczonych dla lat 2010–2020 wyników Badania Aktywności Ekonomicznej Ludności (BAEL)</w:t>
                        </w:r>
                      </w:hyperlink>
                    </w:p>
                    <w:p w:rsidR="000E243C" w:rsidRPr="008E6C69" w:rsidRDefault="006914A4" w:rsidP="0086516A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0E243C" w:rsidRPr="008E6C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ekonomiczna ludności w województwie opolskim – </w:t>
                        </w:r>
                        <w:r w:rsidR="00A43B47" w:rsidRPr="008E6C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  <w:r w:rsidR="000E243C" w:rsidRPr="008E6C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kwartał 202</w:t>
                        </w:r>
                        <w:r w:rsidR="00A43B47" w:rsidRPr="008E6C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3</w:t>
                        </w:r>
                        <w:r w:rsidR="000E243C" w:rsidRPr="008E6C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0E243C" w:rsidRPr="0086516A" w:rsidRDefault="000E243C" w:rsidP="0086516A">
                      <w:pPr>
                        <w:rPr>
                          <w:color w:val="001D77"/>
                        </w:rPr>
                      </w:pPr>
                    </w:p>
                    <w:p w:rsidR="000E243C" w:rsidRPr="00BE6D23" w:rsidRDefault="000E243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E243C" w:rsidRDefault="006914A4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9" w:anchor="/" w:history="1">
                        <w:r w:rsidR="000E243C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Strateg</w:t>
                        </w:r>
                      </w:hyperlink>
                      <w:r w:rsidR="000E243C">
                        <w:rPr>
                          <w:color w:val="000000" w:themeColor="text1"/>
                          <w:szCs w:val="24"/>
                        </w:rPr>
                        <w:t xml:space="preserve"> –&gt; Obszary tematyczne –&gt; Rynek pracy</w:t>
                      </w:r>
                    </w:p>
                    <w:p w:rsidR="000E243C" w:rsidRPr="00566A31" w:rsidRDefault="006914A4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0" w:history="1">
                        <w:r w:rsidR="000E243C" w:rsidRPr="00A25102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 Lokalnych</w:t>
                        </w:r>
                      </w:hyperlink>
                      <w:r w:rsidR="000E243C" w:rsidRPr="00A25102">
                        <w:rPr>
                          <w:color w:val="001D77"/>
                          <w:szCs w:val="24"/>
                        </w:rPr>
                        <w:t xml:space="preserve"> </w:t>
                      </w:r>
                      <w:r w:rsidR="000E243C">
                        <w:rPr>
                          <w:color w:val="000000" w:themeColor="text1"/>
                          <w:szCs w:val="24"/>
                        </w:rPr>
                        <w:t>–&gt; Rynek pracy</w:t>
                      </w:r>
                    </w:p>
                    <w:p w:rsidR="000E243C" w:rsidRPr="00566A31" w:rsidRDefault="000E24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0E243C" w:rsidRPr="00A25102" w:rsidRDefault="000E243C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:rsidR="000E243C" w:rsidRPr="00A25102" w:rsidRDefault="006914A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0E243C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według BAEL</w:t>
                        </w:r>
                      </w:hyperlink>
                    </w:p>
                    <w:p w:rsidR="000E243C" w:rsidRPr="00A25102" w:rsidRDefault="006914A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="000E243C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:rsidR="000E243C" w:rsidRPr="00A25102" w:rsidRDefault="006914A4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="000E243C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0E243C" w:rsidRPr="00A25102" w:rsidRDefault="006914A4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="000E243C" w:rsidRPr="00A25102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0E243C" w:rsidRDefault="000E243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55"/>
      <w:footerReference w:type="default" r:id="rId5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4A4" w:rsidRDefault="006914A4" w:rsidP="000662E2">
      <w:pPr>
        <w:spacing w:after="0" w:line="240" w:lineRule="auto"/>
      </w:pPr>
      <w:r>
        <w:separator/>
      </w:r>
    </w:p>
  </w:endnote>
  <w:endnote w:type="continuationSeparator" w:id="0">
    <w:p w:rsidR="006914A4" w:rsidRDefault="006914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D0AF330-922D-4A04-B04D-171E2DD81815}"/>
    <w:embedBold r:id="rId2" w:fontKey="{ECFC4608-DDD8-47C2-9946-4835D4E75665}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26596C3-1D07-44E3-83C3-1B838CDEEA4C}"/>
    <w:embedItalic r:id="rId4" w:fontKey="{5A0CFFD7-5742-4021-86F4-E0DB8F4FCF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2610A2E2-B0B0-4EE9-B90C-6B474E1D33C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B73CBE30-1A3E-479B-949A-4A4D14C92A4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F517525A-CA0C-479E-99D4-CC5E7A939C67}"/>
    <w:embedBold r:id="rId8" w:fontKey="{D4FBB7F7-9504-4B8B-A272-490B246FFE93}"/>
    <w:embedItalic r:id="rId9" w:fontKey="{A6F46D7F-C0CE-4BFA-A3C4-A46E69E4B1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0E243C" w:rsidRDefault="000E243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BB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3C" w:rsidRDefault="000E243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3C" w:rsidRDefault="000E243C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4A4" w:rsidRDefault="006914A4" w:rsidP="000662E2">
      <w:pPr>
        <w:spacing w:after="0" w:line="240" w:lineRule="auto"/>
      </w:pPr>
      <w:r>
        <w:separator/>
      </w:r>
    </w:p>
  </w:footnote>
  <w:footnote w:type="continuationSeparator" w:id="0">
    <w:p w:rsidR="006914A4" w:rsidRDefault="006914A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3C" w:rsidRDefault="000E24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A6CE3A" wp14:editId="62426ACC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AB906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0E243C" w:rsidRDefault="000E24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3C" w:rsidRDefault="000E243C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29080B3F" wp14:editId="34A44262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9382EB" wp14:editId="621238A0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E243C" w:rsidRPr="003C6C8D" w:rsidRDefault="000E243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9382EB" id="Schemat blokowy: opóźnienie 6" o:spid="_x0000_s1060" alt="Napis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DgqyRH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E243C" w:rsidRPr="003C6C8D" w:rsidRDefault="000E243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0E243C" w:rsidRDefault="000E243C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0E243C" w:rsidRDefault="000E243C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0E243C" w:rsidRDefault="000E243C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013485C" wp14:editId="2ECBE364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8F6DEF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5EDF3171" wp14:editId="3378AC25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8 września 2023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243C" w:rsidRDefault="000E243C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46A69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C46A69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F3171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alt="Data publikacji informacji sygnalnej&#10;28 września 2023 r. 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" filled="f" stroked="f">
              <v:textbox>
                <w:txbxContent>
                  <w:p w:rsidR="000E243C" w:rsidRDefault="000E243C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46A69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C46A69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43C" w:rsidRDefault="000E243C">
    <w:pPr>
      <w:pStyle w:val="Nagwek"/>
    </w:pPr>
  </w:p>
  <w:p w:rsidR="000E243C" w:rsidRDefault="000E24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4.5pt;visibility:visible" o:bullet="t">
        <v:imagedata r:id="rId1" o:title=""/>
      </v:shape>
    </w:pict>
  </w:numPicBullet>
  <w:numPicBullet w:numPicBulletId="1">
    <w:pict>
      <v:shape id="_x0000_i1030" type="#_x0000_t75" style="width:123.75pt;height:124.5pt;visibility:visible" o:bullet="t">
        <v:imagedata r:id="rId2" o:title=""/>
      </v:shape>
    </w:pict>
  </w:numPicBullet>
  <w:numPicBullet w:numPicBulletId="2">
    <w:pict>
      <v:shape id="_x0000_i1031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255"/>
    <w:rsid w:val="000047F4"/>
    <w:rsid w:val="00006A49"/>
    <w:rsid w:val="00006D76"/>
    <w:rsid w:val="0000709F"/>
    <w:rsid w:val="00007778"/>
    <w:rsid w:val="000078EC"/>
    <w:rsid w:val="000101D7"/>
    <w:rsid w:val="000108B8"/>
    <w:rsid w:val="00011BD2"/>
    <w:rsid w:val="000132F2"/>
    <w:rsid w:val="0001450C"/>
    <w:rsid w:val="000148FD"/>
    <w:rsid w:val="00014E20"/>
    <w:rsid w:val="000152F5"/>
    <w:rsid w:val="000154E6"/>
    <w:rsid w:val="00015849"/>
    <w:rsid w:val="0001656B"/>
    <w:rsid w:val="00016D62"/>
    <w:rsid w:val="00017675"/>
    <w:rsid w:val="00017682"/>
    <w:rsid w:val="0002095A"/>
    <w:rsid w:val="000214D5"/>
    <w:rsid w:val="00021E9E"/>
    <w:rsid w:val="00022460"/>
    <w:rsid w:val="00023616"/>
    <w:rsid w:val="00024C0F"/>
    <w:rsid w:val="00024E9F"/>
    <w:rsid w:val="000257EC"/>
    <w:rsid w:val="00025A4F"/>
    <w:rsid w:val="00027366"/>
    <w:rsid w:val="00030096"/>
    <w:rsid w:val="000300ED"/>
    <w:rsid w:val="000305D5"/>
    <w:rsid w:val="00030910"/>
    <w:rsid w:val="00031360"/>
    <w:rsid w:val="0003180E"/>
    <w:rsid w:val="00031D14"/>
    <w:rsid w:val="00033294"/>
    <w:rsid w:val="00033DF7"/>
    <w:rsid w:val="00033F3D"/>
    <w:rsid w:val="00034650"/>
    <w:rsid w:val="00036AC2"/>
    <w:rsid w:val="000410EC"/>
    <w:rsid w:val="0004170F"/>
    <w:rsid w:val="00041826"/>
    <w:rsid w:val="00041909"/>
    <w:rsid w:val="00041E0E"/>
    <w:rsid w:val="0004255B"/>
    <w:rsid w:val="00042573"/>
    <w:rsid w:val="00043065"/>
    <w:rsid w:val="00044E49"/>
    <w:rsid w:val="0004582E"/>
    <w:rsid w:val="000470AA"/>
    <w:rsid w:val="00051069"/>
    <w:rsid w:val="00051790"/>
    <w:rsid w:val="000521BE"/>
    <w:rsid w:val="00052665"/>
    <w:rsid w:val="00052CE6"/>
    <w:rsid w:val="00052F60"/>
    <w:rsid w:val="000544BF"/>
    <w:rsid w:val="00054C9B"/>
    <w:rsid w:val="0005506B"/>
    <w:rsid w:val="00055291"/>
    <w:rsid w:val="000563D2"/>
    <w:rsid w:val="000568F5"/>
    <w:rsid w:val="00057306"/>
    <w:rsid w:val="00057350"/>
    <w:rsid w:val="00057830"/>
    <w:rsid w:val="00057CA1"/>
    <w:rsid w:val="00061C51"/>
    <w:rsid w:val="00061ED5"/>
    <w:rsid w:val="00062ABB"/>
    <w:rsid w:val="00062DFC"/>
    <w:rsid w:val="00062FC2"/>
    <w:rsid w:val="00063077"/>
    <w:rsid w:val="00064301"/>
    <w:rsid w:val="000652DB"/>
    <w:rsid w:val="000656D2"/>
    <w:rsid w:val="000662E2"/>
    <w:rsid w:val="00066883"/>
    <w:rsid w:val="00067B4F"/>
    <w:rsid w:val="00071A1B"/>
    <w:rsid w:val="000723EA"/>
    <w:rsid w:val="00073327"/>
    <w:rsid w:val="00074393"/>
    <w:rsid w:val="0007488C"/>
    <w:rsid w:val="00074DD8"/>
    <w:rsid w:val="00075EE2"/>
    <w:rsid w:val="00076043"/>
    <w:rsid w:val="000765A5"/>
    <w:rsid w:val="000772AE"/>
    <w:rsid w:val="000806F7"/>
    <w:rsid w:val="00081FCA"/>
    <w:rsid w:val="00082B1E"/>
    <w:rsid w:val="000859D0"/>
    <w:rsid w:val="00085C6B"/>
    <w:rsid w:val="00086C06"/>
    <w:rsid w:val="00090647"/>
    <w:rsid w:val="00092009"/>
    <w:rsid w:val="00093B5B"/>
    <w:rsid w:val="0009449E"/>
    <w:rsid w:val="00094D7A"/>
    <w:rsid w:val="0009510D"/>
    <w:rsid w:val="0009530E"/>
    <w:rsid w:val="00096A7D"/>
    <w:rsid w:val="00097840"/>
    <w:rsid w:val="000979BB"/>
    <w:rsid w:val="00097DBC"/>
    <w:rsid w:val="000A0C16"/>
    <w:rsid w:val="000A2919"/>
    <w:rsid w:val="000A3315"/>
    <w:rsid w:val="000A3D59"/>
    <w:rsid w:val="000A4607"/>
    <w:rsid w:val="000A4C00"/>
    <w:rsid w:val="000A4D97"/>
    <w:rsid w:val="000A4FE5"/>
    <w:rsid w:val="000A5445"/>
    <w:rsid w:val="000A56F7"/>
    <w:rsid w:val="000A5BFD"/>
    <w:rsid w:val="000A647E"/>
    <w:rsid w:val="000A718B"/>
    <w:rsid w:val="000A75AD"/>
    <w:rsid w:val="000A7805"/>
    <w:rsid w:val="000B0016"/>
    <w:rsid w:val="000B0727"/>
    <w:rsid w:val="000B1438"/>
    <w:rsid w:val="000B1636"/>
    <w:rsid w:val="000B1F0C"/>
    <w:rsid w:val="000B2302"/>
    <w:rsid w:val="000B32AA"/>
    <w:rsid w:val="000B3B34"/>
    <w:rsid w:val="000B3C55"/>
    <w:rsid w:val="000B535F"/>
    <w:rsid w:val="000B5BE9"/>
    <w:rsid w:val="000B6AB3"/>
    <w:rsid w:val="000B6BA3"/>
    <w:rsid w:val="000B6DED"/>
    <w:rsid w:val="000B78F5"/>
    <w:rsid w:val="000C0ECB"/>
    <w:rsid w:val="000C135D"/>
    <w:rsid w:val="000C1DD2"/>
    <w:rsid w:val="000C306C"/>
    <w:rsid w:val="000C32BB"/>
    <w:rsid w:val="000C3C11"/>
    <w:rsid w:val="000C75DD"/>
    <w:rsid w:val="000C77E1"/>
    <w:rsid w:val="000D0B2B"/>
    <w:rsid w:val="000D19E7"/>
    <w:rsid w:val="000D1D43"/>
    <w:rsid w:val="000D225C"/>
    <w:rsid w:val="000D2827"/>
    <w:rsid w:val="000D2A5C"/>
    <w:rsid w:val="000D38AF"/>
    <w:rsid w:val="000D3FF7"/>
    <w:rsid w:val="000D57BE"/>
    <w:rsid w:val="000D5A43"/>
    <w:rsid w:val="000D6548"/>
    <w:rsid w:val="000D6D9E"/>
    <w:rsid w:val="000D6DFE"/>
    <w:rsid w:val="000E0918"/>
    <w:rsid w:val="000E0A2F"/>
    <w:rsid w:val="000E1B97"/>
    <w:rsid w:val="000E1BBC"/>
    <w:rsid w:val="000E1FAF"/>
    <w:rsid w:val="000E2366"/>
    <w:rsid w:val="000E243C"/>
    <w:rsid w:val="000E2B6D"/>
    <w:rsid w:val="000E41E2"/>
    <w:rsid w:val="000E4E19"/>
    <w:rsid w:val="000E5163"/>
    <w:rsid w:val="000E51EB"/>
    <w:rsid w:val="000E5522"/>
    <w:rsid w:val="000F06CD"/>
    <w:rsid w:val="000F080B"/>
    <w:rsid w:val="000F1815"/>
    <w:rsid w:val="000F2332"/>
    <w:rsid w:val="000F40AC"/>
    <w:rsid w:val="000F4819"/>
    <w:rsid w:val="000F4871"/>
    <w:rsid w:val="000F57B0"/>
    <w:rsid w:val="000F57DC"/>
    <w:rsid w:val="000F5F88"/>
    <w:rsid w:val="000F6527"/>
    <w:rsid w:val="000F6F61"/>
    <w:rsid w:val="001011C3"/>
    <w:rsid w:val="00102338"/>
    <w:rsid w:val="00103CE9"/>
    <w:rsid w:val="0010464F"/>
    <w:rsid w:val="001102CB"/>
    <w:rsid w:val="001105D8"/>
    <w:rsid w:val="001106B8"/>
    <w:rsid w:val="00110984"/>
    <w:rsid w:val="00110D87"/>
    <w:rsid w:val="00111CFE"/>
    <w:rsid w:val="00112AF9"/>
    <w:rsid w:val="0011313E"/>
    <w:rsid w:val="00114DB9"/>
    <w:rsid w:val="0011518F"/>
    <w:rsid w:val="00116087"/>
    <w:rsid w:val="001163AC"/>
    <w:rsid w:val="0011779C"/>
    <w:rsid w:val="00117C85"/>
    <w:rsid w:val="00120175"/>
    <w:rsid w:val="0012175C"/>
    <w:rsid w:val="00121CB0"/>
    <w:rsid w:val="001220D1"/>
    <w:rsid w:val="00122209"/>
    <w:rsid w:val="0012226F"/>
    <w:rsid w:val="00122779"/>
    <w:rsid w:val="00122B8F"/>
    <w:rsid w:val="00123908"/>
    <w:rsid w:val="001244E4"/>
    <w:rsid w:val="00124779"/>
    <w:rsid w:val="0012510A"/>
    <w:rsid w:val="001254B2"/>
    <w:rsid w:val="00127051"/>
    <w:rsid w:val="00127F3E"/>
    <w:rsid w:val="00130296"/>
    <w:rsid w:val="00130636"/>
    <w:rsid w:val="0013101E"/>
    <w:rsid w:val="00131B4D"/>
    <w:rsid w:val="0013212D"/>
    <w:rsid w:val="00133B1B"/>
    <w:rsid w:val="00134D31"/>
    <w:rsid w:val="001362C4"/>
    <w:rsid w:val="001403C2"/>
    <w:rsid w:val="00140650"/>
    <w:rsid w:val="0014123E"/>
    <w:rsid w:val="001423B6"/>
    <w:rsid w:val="0014311F"/>
    <w:rsid w:val="001434A7"/>
    <w:rsid w:val="001448A7"/>
    <w:rsid w:val="00144915"/>
    <w:rsid w:val="00145049"/>
    <w:rsid w:val="0014547B"/>
    <w:rsid w:val="00145DB0"/>
    <w:rsid w:val="00146621"/>
    <w:rsid w:val="0014682F"/>
    <w:rsid w:val="0014723E"/>
    <w:rsid w:val="001472B1"/>
    <w:rsid w:val="00150AC9"/>
    <w:rsid w:val="001515AA"/>
    <w:rsid w:val="00151B14"/>
    <w:rsid w:val="00152920"/>
    <w:rsid w:val="00152D14"/>
    <w:rsid w:val="001532D4"/>
    <w:rsid w:val="0015345C"/>
    <w:rsid w:val="00153DE5"/>
    <w:rsid w:val="001545F8"/>
    <w:rsid w:val="00154972"/>
    <w:rsid w:val="00154F82"/>
    <w:rsid w:val="00155F35"/>
    <w:rsid w:val="00156DC7"/>
    <w:rsid w:val="00157016"/>
    <w:rsid w:val="00157BD0"/>
    <w:rsid w:val="00157D41"/>
    <w:rsid w:val="001603F5"/>
    <w:rsid w:val="00160585"/>
    <w:rsid w:val="00160C5A"/>
    <w:rsid w:val="00162325"/>
    <w:rsid w:val="00162E9B"/>
    <w:rsid w:val="001632AA"/>
    <w:rsid w:val="00163CB4"/>
    <w:rsid w:val="00164381"/>
    <w:rsid w:val="00164C2F"/>
    <w:rsid w:val="00165A86"/>
    <w:rsid w:val="00165ED4"/>
    <w:rsid w:val="00165F1A"/>
    <w:rsid w:val="001665D4"/>
    <w:rsid w:val="00166831"/>
    <w:rsid w:val="00166E07"/>
    <w:rsid w:val="001700A3"/>
    <w:rsid w:val="001704D4"/>
    <w:rsid w:val="0017187D"/>
    <w:rsid w:val="00174E37"/>
    <w:rsid w:val="00175893"/>
    <w:rsid w:val="00175A4A"/>
    <w:rsid w:val="00177AD2"/>
    <w:rsid w:val="001805D1"/>
    <w:rsid w:val="00180745"/>
    <w:rsid w:val="00180956"/>
    <w:rsid w:val="00181A48"/>
    <w:rsid w:val="00181EFE"/>
    <w:rsid w:val="00182047"/>
    <w:rsid w:val="0018271A"/>
    <w:rsid w:val="001838B1"/>
    <w:rsid w:val="00183E52"/>
    <w:rsid w:val="00184684"/>
    <w:rsid w:val="00184774"/>
    <w:rsid w:val="00185025"/>
    <w:rsid w:val="0018655D"/>
    <w:rsid w:val="00187AD9"/>
    <w:rsid w:val="00187CFA"/>
    <w:rsid w:val="00190C9F"/>
    <w:rsid w:val="0019220A"/>
    <w:rsid w:val="00192221"/>
    <w:rsid w:val="001927A5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7081"/>
    <w:rsid w:val="001975E9"/>
    <w:rsid w:val="00197932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60EB"/>
    <w:rsid w:val="001A6547"/>
    <w:rsid w:val="001A6A00"/>
    <w:rsid w:val="001A799F"/>
    <w:rsid w:val="001B0CA7"/>
    <w:rsid w:val="001B18A0"/>
    <w:rsid w:val="001B4A92"/>
    <w:rsid w:val="001B4AD4"/>
    <w:rsid w:val="001B4C4F"/>
    <w:rsid w:val="001B621D"/>
    <w:rsid w:val="001B7415"/>
    <w:rsid w:val="001B74BF"/>
    <w:rsid w:val="001B7889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9E"/>
    <w:rsid w:val="001C3BF8"/>
    <w:rsid w:val="001C4351"/>
    <w:rsid w:val="001C47F6"/>
    <w:rsid w:val="001C4E70"/>
    <w:rsid w:val="001C600E"/>
    <w:rsid w:val="001C6026"/>
    <w:rsid w:val="001C70B2"/>
    <w:rsid w:val="001D0311"/>
    <w:rsid w:val="001D0996"/>
    <w:rsid w:val="001D116A"/>
    <w:rsid w:val="001D1DB4"/>
    <w:rsid w:val="001D2515"/>
    <w:rsid w:val="001D2695"/>
    <w:rsid w:val="001D2869"/>
    <w:rsid w:val="001D3F92"/>
    <w:rsid w:val="001D4889"/>
    <w:rsid w:val="001D600B"/>
    <w:rsid w:val="001D7641"/>
    <w:rsid w:val="001E0FB7"/>
    <w:rsid w:val="001E3610"/>
    <w:rsid w:val="001E3AE5"/>
    <w:rsid w:val="001E54FF"/>
    <w:rsid w:val="001E5D32"/>
    <w:rsid w:val="001E75BD"/>
    <w:rsid w:val="001E7D68"/>
    <w:rsid w:val="001E7D8A"/>
    <w:rsid w:val="001F0D89"/>
    <w:rsid w:val="001F0DFD"/>
    <w:rsid w:val="001F1026"/>
    <w:rsid w:val="001F124A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9D7"/>
    <w:rsid w:val="001F7B84"/>
    <w:rsid w:val="00200D27"/>
    <w:rsid w:val="00200E24"/>
    <w:rsid w:val="00202CF8"/>
    <w:rsid w:val="0020489C"/>
    <w:rsid w:val="00204D20"/>
    <w:rsid w:val="00204DD0"/>
    <w:rsid w:val="00204FD8"/>
    <w:rsid w:val="0020682D"/>
    <w:rsid w:val="00206D2D"/>
    <w:rsid w:val="002107DD"/>
    <w:rsid w:val="00211F5E"/>
    <w:rsid w:val="00213A9F"/>
    <w:rsid w:val="00213E5C"/>
    <w:rsid w:val="00214757"/>
    <w:rsid w:val="00216090"/>
    <w:rsid w:val="00216D87"/>
    <w:rsid w:val="002174AC"/>
    <w:rsid w:val="00217BB7"/>
    <w:rsid w:val="00217C89"/>
    <w:rsid w:val="00221B73"/>
    <w:rsid w:val="002221BC"/>
    <w:rsid w:val="002226B5"/>
    <w:rsid w:val="002226EF"/>
    <w:rsid w:val="00222A9B"/>
    <w:rsid w:val="002233B0"/>
    <w:rsid w:val="002246CB"/>
    <w:rsid w:val="002248BB"/>
    <w:rsid w:val="00224E68"/>
    <w:rsid w:val="002259C4"/>
    <w:rsid w:val="00225E81"/>
    <w:rsid w:val="00226885"/>
    <w:rsid w:val="002272BF"/>
    <w:rsid w:val="0022758C"/>
    <w:rsid w:val="00230E4C"/>
    <w:rsid w:val="00231428"/>
    <w:rsid w:val="00233A01"/>
    <w:rsid w:val="00236C91"/>
    <w:rsid w:val="0024070D"/>
    <w:rsid w:val="0024136B"/>
    <w:rsid w:val="00242407"/>
    <w:rsid w:val="00243CDE"/>
    <w:rsid w:val="00244412"/>
    <w:rsid w:val="0024492D"/>
    <w:rsid w:val="00244C9A"/>
    <w:rsid w:val="00245975"/>
    <w:rsid w:val="00246D17"/>
    <w:rsid w:val="00246E20"/>
    <w:rsid w:val="0024754D"/>
    <w:rsid w:val="00250DB1"/>
    <w:rsid w:val="0025182A"/>
    <w:rsid w:val="0025205A"/>
    <w:rsid w:val="002522E9"/>
    <w:rsid w:val="00252943"/>
    <w:rsid w:val="002547A6"/>
    <w:rsid w:val="00254CC7"/>
    <w:rsid w:val="00256D06"/>
    <w:rsid w:val="002574F9"/>
    <w:rsid w:val="00257679"/>
    <w:rsid w:val="00260287"/>
    <w:rsid w:val="002608F6"/>
    <w:rsid w:val="00261F15"/>
    <w:rsid w:val="00262B61"/>
    <w:rsid w:val="00263501"/>
    <w:rsid w:val="0026376F"/>
    <w:rsid w:val="002638FC"/>
    <w:rsid w:val="00264BF2"/>
    <w:rsid w:val="00265C15"/>
    <w:rsid w:val="00265E9E"/>
    <w:rsid w:val="00266E4E"/>
    <w:rsid w:val="00266FFB"/>
    <w:rsid w:val="00267215"/>
    <w:rsid w:val="00267572"/>
    <w:rsid w:val="00267B31"/>
    <w:rsid w:val="00267BF4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E45"/>
    <w:rsid w:val="00276FE3"/>
    <w:rsid w:val="00280275"/>
    <w:rsid w:val="002805FF"/>
    <w:rsid w:val="00280E9A"/>
    <w:rsid w:val="00281395"/>
    <w:rsid w:val="00281A97"/>
    <w:rsid w:val="00282699"/>
    <w:rsid w:val="00282ED4"/>
    <w:rsid w:val="002833AE"/>
    <w:rsid w:val="00283456"/>
    <w:rsid w:val="00284632"/>
    <w:rsid w:val="002850D9"/>
    <w:rsid w:val="002856D4"/>
    <w:rsid w:val="00285790"/>
    <w:rsid w:val="00286728"/>
    <w:rsid w:val="00286A93"/>
    <w:rsid w:val="00286CCD"/>
    <w:rsid w:val="0028794E"/>
    <w:rsid w:val="00287AEB"/>
    <w:rsid w:val="00287B99"/>
    <w:rsid w:val="00290007"/>
    <w:rsid w:val="00290BB4"/>
    <w:rsid w:val="00290C60"/>
    <w:rsid w:val="0029149B"/>
    <w:rsid w:val="00291508"/>
    <w:rsid w:val="00291900"/>
    <w:rsid w:val="00291DCB"/>
    <w:rsid w:val="00291FEB"/>
    <w:rsid w:val="002924F6"/>
    <w:rsid w:val="002926DF"/>
    <w:rsid w:val="00293038"/>
    <w:rsid w:val="002942D7"/>
    <w:rsid w:val="0029445E"/>
    <w:rsid w:val="00294D86"/>
    <w:rsid w:val="0029649B"/>
    <w:rsid w:val="00296697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3BFC"/>
    <w:rsid w:val="002A3D01"/>
    <w:rsid w:val="002A3E18"/>
    <w:rsid w:val="002A4B7D"/>
    <w:rsid w:val="002A4D68"/>
    <w:rsid w:val="002A557B"/>
    <w:rsid w:val="002A7325"/>
    <w:rsid w:val="002A7E5C"/>
    <w:rsid w:val="002B0472"/>
    <w:rsid w:val="002B180A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B12"/>
    <w:rsid w:val="002B78E9"/>
    <w:rsid w:val="002C13A8"/>
    <w:rsid w:val="002C15CB"/>
    <w:rsid w:val="002C1B76"/>
    <w:rsid w:val="002C23A4"/>
    <w:rsid w:val="002C3185"/>
    <w:rsid w:val="002C3BBF"/>
    <w:rsid w:val="002C40FA"/>
    <w:rsid w:val="002C51FE"/>
    <w:rsid w:val="002C537F"/>
    <w:rsid w:val="002C7181"/>
    <w:rsid w:val="002D0D74"/>
    <w:rsid w:val="002D1381"/>
    <w:rsid w:val="002D355C"/>
    <w:rsid w:val="002D3B59"/>
    <w:rsid w:val="002D4E92"/>
    <w:rsid w:val="002D5254"/>
    <w:rsid w:val="002D5508"/>
    <w:rsid w:val="002D5FDA"/>
    <w:rsid w:val="002D66D1"/>
    <w:rsid w:val="002D6991"/>
    <w:rsid w:val="002D78D7"/>
    <w:rsid w:val="002E15E3"/>
    <w:rsid w:val="002E2EDB"/>
    <w:rsid w:val="002E3302"/>
    <w:rsid w:val="002E3745"/>
    <w:rsid w:val="002E3F89"/>
    <w:rsid w:val="002E4A77"/>
    <w:rsid w:val="002E4EA5"/>
    <w:rsid w:val="002E5291"/>
    <w:rsid w:val="002E5A2E"/>
    <w:rsid w:val="002E6140"/>
    <w:rsid w:val="002E61A3"/>
    <w:rsid w:val="002E6264"/>
    <w:rsid w:val="002E6985"/>
    <w:rsid w:val="002E71B6"/>
    <w:rsid w:val="002E76E0"/>
    <w:rsid w:val="002E7EB0"/>
    <w:rsid w:val="002F0161"/>
    <w:rsid w:val="002F0AFD"/>
    <w:rsid w:val="002F1285"/>
    <w:rsid w:val="002F1820"/>
    <w:rsid w:val="002F1D40"/>
    <w:rsid w:val="002F2BDD"/>
    <w:rsid w:val="002F2F4A"/>
    <w:rsid w:val="002F31F9"/>
    <w:rsid w:val="002F385A"/>
    <w:rsid w:val="002F386D"/>
    <w:rsid w:val="002F3DD0"/>
    <w:rsid w:val="002F3F0B"/>
    <w:rsid w:val="002F3F6F"/>
    <w:rsid w:val="002F4AAF"/>
    <w:rsid w:val="002F5449"/>
    <w:rsid w:val="002F7624"/>
    <w:rsid w:val="002F77C8"/>
    <w:rsid w:val="002F7FAA"/>
    <w:rsid w:val="00300359"/>
    <w:rsid w:val="00301A80"/>
    <w:rsid w:val="00302406"/>
    <w:rsid w:val="00304205"/>
    <w:rsid w:val="00304F22"/>
    <w:rsid w:val="00305E50"/>
    <w:rsid w:val="00306818"/>
    <w:rsid w:val="00306963"/>
    <w:rsid w:val="00306C7C"/>
    <w:rsid w:val="00306DC3"/>
    <w:rsid w:val="00307CE2"/>
    <w:rsid w:val="00307E41"/>
    <w:rsid w:val="0031079D"/>
    <w:rsid w:val="00310FF2"/>
    <w:rsid w:val="00311FE5"/>
    <w:rsid w:val="00313098"/>
    <w:rsid w:val="00313125"/>
    <w:rsid w:val="003133EB"/>
    <w:rsid w:val="00314A3B"/>
    <w:rsid w:val="00314F91"/>
    <w:rsid w:val="00315D90"/>
    <w:rsid w:val="00315DEB"/>
    <w:rsid w:val="00316175"/>
    <w:rsid w:val="003169D7"/>
    <w:rsid w:val="00316C11"/>
    <w:rsid w:val="0031750C"/>
    <w:rsid w:val="003202DD"/>
    <w:rsid w:val="00321989"/>
    <w:rsid w:val="00322CF1"/>
    <w:rsid w:val="00322EDD"/>
    <w:rsid w:val="00323EDF"/>
    <w:rsid w:val="00324A0D"/>
    <w:rsid w:val="00324ED3"/>
    <w:rsid w:val="003252E5"/>
    <w:rsid w:val="003260F9"/>
    <w:rsid w:val="00326F24"/>
    <w:rsid w:val="003271F9"/>
    <w:rsid w:val="003278C1"/>
    <w:rsid w:val="00327D94"/>
    <w:rsid w:val="003303B2"/>
    <w:rsid w:val="00330C44"/>
    <w:rsid w:val="00331916"/>
    <w:rsid w:val="00331ADC"/>
    <w:rsid w:val="00332307"/>
    <w:rsid w:val="00332320"/>
    <w:rsid w:val="003326EE"/>
    <w:rsid w:val="003333CF"/>
    <w:rsid w:val="003333F2"/>
    <w:rsid w:val="00334272"/>
    <w:rsid w:val="0033624C"/>
    <w:rsid w:val="00336E22"/>
    <w:rsid w:val="00337418"/>
    <w:rsid w:val="00340A4E"/>
    <w:rsid w:val="003412D4"/>
    <w:rsid w:val="0034284A"/>
    <w:rsid w:val="00343E3F"/>
    <w:rsid w:val="00343F81"/>
    <w:rsid w:val="00344CAD"/>
    <w:rsid w:val="00344FD1"/>
    <w:rsid w:val="00345051"/>
    <w:rsid w:val="00345798"/>
    <w:rsid w:val="0034655E"/>
    <w:rsid w:val="00347B74"/>
    <w:rsid w:val="00347D72"/>
    <w:rsid w:val="0035023B"/>
    <w:rsid w:val="00350361"/>
    <w:rsid w:val="00350C45"/>
    <w:rsid w:val="00350E7D"/>
    <w:rsid w:val="00350F86"/>
    <w:rsid w:val="00352535"/>
    <w:rsid w:val="00352D4D"/>
    <w:rsid w:val="00352EE8"/>
    <w:rsid w:val="003537F3"/>
    <w:rsid w:val="00353C98"/>
    <w:rsid w:val="0035411E"/>
    <w:rsid w:val="0035475F"/>
    <w:rsid w:val="00357611"/>
    <w:rsid w:val="00357CB8"/>
    <w:rsid w:val="0036070F"/>
    <w:rsid w:val="003617A3"/>
    <w:rsid w:val="00361D9F"/>
    <w:rsid w:val="00362077"/>
    <w:rsid w:val="00362820"/>
    <w:rsid w:val="00363698"/>
    <w:rsid w:val="003637E2"/>
    <w:rsid w:val="00364FFF"/>
    <w:rsid w:val="00365517"/>
    <w:rsid w:val="00365923"/>
    <w:rsid w:val="00367237"/>
    <w:rsid w:val="00367869"/>
    <w:rsid w:val="0037077F"/>
    <w:rsid w:val="00371AE1"/>
    <w:rsid w:val="00371C79"/>
    <w:rsid w:val="00372411"/>
    <w:rsid w:val="00372D3E"/>
    <w:rsid w:val="00372F14"/>
    <w:rsid w:val="003736BF"/>
    <w:rsid w:val="00373882"/>
    <w:rsid w:val="00375439"/>
    <w:rsid w:val="00375BD2"/>
    <w:rsid w:val="00375E5B"/>
    <w:rsid w:val="00375E91"/>
    <w:rsid w:val="00375EDA"/>
    <w:rsid w:val="0037618C"/>
    <w:rsid w:val="00377181"/>
    <w:rsid w:val="003771BA"/>
    <w:rsid w:val="003779D1"/>
    <w:rsid w:val="00377D8E"/>
    <w:rsid w:val="00380077"/>
    <w:rsid w:val="003804B2"/>
    <w:rsid w:val="003807E9"/>
    <w:rsid w:val="00380B03"/>
    <w:rsid w:val="00381B74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23D"/>
    <w:rsid w:val="003878C0"/>
    <w:rsid w:val="00390B7C"/>
    <w:rsid w:val="003927FE"/>
    <w:rsid w:val="00392DB3"/>
    <w:rsid w:val="00393761"/>
    <w:rsid w:val="003938FD"/>
    <w:rsid w:val="003938FE"/>
    <w:rsid w:val="00393D44"/>
    <w:rsid w:val="00394198"/>
    <w:rsid w:val="0039437F"/>
    <w:rsid w:val="003954AF"/>
    <w:rsid w:val="00396281"/>
    <w:rsid w:val="00396D18"/>
    <w:rsid w:val="00397920"/>
    <w:rsid w:val="00397D18"/>
    <w:rsid w:val="00397DCC"/>
    <w:rsid w:val="003A034A"/>
    <w:rsid w:val="003A0F00"/>
    <w:rsid w:val="003A1763"/>
    <w:rsid w:val="003A1B36"/>
    <w:rsid w:val="003A2155"/>
    <w:rsid w:val="003A395B"/>
    <w:rsid w:val="003A442C"/>
    <w:rsid w:val="003A4745"/>
    <w:rsid w:val="003A4897"/>
    <w:rsid w:val="003A4CC6"/>
    <w:rsid w:val="003A4EC0"/>
    <w:rsid w:val="003A58F4"/>
    <w:rsid w:val="003A5FA0"/>
    <w:rsid w:val="003A6BC1"/>
    <w:rsid w:val="003A6C1E"/>
    <w:rsid w:val="003A788E"/>
    <w:rsid w:val="003A7CB4"/>
    <w:rsid w:val="003A7D5C"/>
    <w:rsid w:val="003B07A2"/>
    <w:rsid w:val="003B1454"/>
    <w:rsid w:val="003B14C3"/>
    <w:rsid w:val="003B18B6"/>
    <w:rsid w:val="003B208B"/>
    <w:rsid w:val="003B28FB"/>
    <w:rsid w:val="003B3160"/>
    <w:rsid w:val="003B333E"/>
    <w:rsid w:val="003B41FD"/>
    <w:rsid w:val="003B4AF0"/>
    <w:rsid w:val="003B5385"/>
    <w:rsid w:val="003B644A"/>
    <w:rsid w:val="003B6B8E"/>
    <w:rsid w:val="003B6EF5"/>
    <w:rsid w:val="003C0E7C"/>
    <w:rsid w:val="003C16DA"/>
    <w:rsid w:val="003C1FD4"/>
    <w:rsid w:val="003C2C81"/>
    <w:rsid w:val="003C3806"/>
    <w:rsid w:val="003C59E0"/>
    <w:rsid w:val="003C6A08"/>
    <w:rsid w:val="003C6AD2"/>
    <w:rsid w:val="003C6C8D"/>
    <w:rsid w:val="003C71BE"/>
    <w:rsid w:val="003C7F1E"/>
    <w:rsid w:val="003D02D6"/>
    <w:rsid w:val="003D197F"/>
    <w:rsid w:val="003D32C3"/>
    <w:rsid w:val="003D3C11"/>
    <w:rsid w:val="003D4CF4"/>
    <w:rsid w:val="003D4F95"/>
    <w:rsid w:val="003D5611"/>
    <w:rsid w:val="003D5615"/>
    <w:rsid w:val="003D5658"/>
    <w:rsid w:val="003D5F42"/>
    <w:rsid w:val="003D6043"/>
    <w:rsid w:val="003D60A9"/>
    <w:rsid w:val="003D6530"/>
    <w:rsid w:val="003D66C6"/>
    <w:rsid w:val="003D6900"/>
    <w:rsid w:val="003D6B33"/>
    <w:rsid w:val="003E0833"/>
    <w:rsid w:val="003E08F5"/>
    <w:rsid w:val="003E0AEA"/>
    <w:rsid w:val="003E0D47"/>
    <w:rsid w:val="003E1149"/>
    <w:rsid w:val="003E26DA"/>
    <w:rsid w:val="003E2901"/>
    <w:rsid w:val="003E34A3"/>
    <w:rsid w:val="003E3B8C"/>
    <w:rsid w:val="003E3E59"/>
    <w:rsid w:val="003E4BA2"/>
    <w:rsid w:val="003E4D56"/>
    <w:rsid w:val="003E4E67"/>
    <w:rsid w:val="003E5168"/>
    <w:rsid w:val="003E6623"/>
    <w:rsid w:val="003F00BF"/>
    <w:rsid w:val="003F03F8"/>
    <w:rsid w:val="003F1A16"/>
    <w:rsid w:val="003F20DA"/>
    <w:rsid w:val="003F3075"/>
    <w:rsid w:val="003F3175"/>
    <w:rsid w:val="003F3750"/>
    <w:rsid w:val="003F3DA4"/>
    <w:rsid w:val="003F3E49"/>
    <w:rsid w:val="003F456D"/>
    <w:rsid w:val="003F4C97"/>
    <w:rsid w:val="003F51C8"/>
    <w:rsid w:val="003F5A8E"/>
    <w:rsid w:val="003F5CF6"/>
    <w:rsid w:val="003F6A22"/>
    <w:rsid w:val="003F6BB8"/>
    <w:rsid w:val="003F6CEE"/>
    <w:rsid w:val="003F7FE6"/>
    <w:rsid w:val="00400193"/>
    <w:rsid w:val="00401ECA"/>
    <w:rsid w:val="004037DA"/>
    <w:rsid w:val="00403BC8"/>
    <w:rsid w:val="00403FAA"/>
    <w:rsid w:val="00405CB7"/>
    <w:rsid w:val="00406A21"/>
    <w:rsid w:val="00406BE3"/>
    <w:rsid w:val="00406C49"/>
    <w:rsid w:val="00407568"/>
    <w:rsid w:val="00407C8F"/>
    <w:rsid w:val="00410C90"/>
    <w:rsid w:val="004129A4"/>
    <w:rsid w:val="0041334F"/>
    <w:rsid w:val="00414AE0"/>
    <w:rsid w:val="00414C9B"/>
    <w:rsid w:val="00414D97"/>
    <w:rsid w:val="00415BE1"/>
    <w:rsid w:val="0041628A"/>
    <w:rsid w:val="0041670B"/>
    <w:rsid w:val="004203D0"/>
    <w:rsid w:val="004212E7"/>
    <w:rsid w:val="0042135C"/>
    <w:rsid w:val="0042239F"/>
    <w:rsid w:val="00422D6A"/>
    <w:rsid w:val="00422E2A"/>
    <w:rsid w:val="004234E0"/>
    <w:rsid w:val="0042446D"/>
    <w:rsid w:val="004250A1"/>
    <w:rsid w:val="0042716D"/>
    <w:rsid w:val="00427BF8"/>
    <w:rsid w:val="0043047F"/>
    <w:rsid w:val="0043089B"/>
    <w:rsid w:val="00430EFF"/>
    <w:rsid w:val="00431178"/>
    <w:rsid w:val="00431B50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56E7"/>
    <w:rsid w:val="00445A51"/>
    <w:rsid w:val="00445B60"/>
    <w:rsid w:val="00446EBA"/>
    <w:rsid w:val="004473E9"/>
    <w:rsid w:val="0044781F"/>
    <w:rsid w:val="00450CFA"/>
    <w:rsid w:val="004513F6"/>
    <w:rsid w:val="00451D3B"/>
    <w:rsid w:val="00452279"/>
    <w:rsid w:val="004529F2"/>
    <w:rsid w:val="00452E1B"/>
    <w:rsid w:val="0045346A"/>
    <w:rsid w:val="0045370D"/>
    <w:rsid w:val="004541EF"/>
    <w:rsid w:val="00454720"/>
    <w:rsid w:val="00455CD7"/>
    <w:rsid w:val="004564F6"/>
    <w:rsid w:val="00457974"/>
    <w:rsid w:val="00460985"/>
    <w:rsid w:val="00461024"/>
    <w:rsid w:val="00461D3D"/>
    <w:rsid w:val="00461DAF"/>
    <w:rsid w:val="00462116"/>
    <w:rsid w:val="00462148"/>
    <w:rsid w:val="00462A4E"/>
    <w:rsid w:val="00463E39"/>
    <w:rsid w:val="00464528"/>
    <w:rsid w:val="00465114"/>
    <w:rsid w:val="004654FD"/>
    <w:rsid w:val="004657FC"/>
    <w:rsid w:val="00465B33"/>
    <w:rsid w:val="004673D5"/>
    <w:rsid w:val="00467744"/>
    <w:rsid w:val="004677B5"/>
    <w:rsid w:val="0047100C"/>
    <w:rsid w:val="004715B9"/>
    <w:rsid w:val="004719F4"/>
    <w:rsid w:val="004733F6"/>
    <w:rsid w:val="00474BCD"/>
    <w:rsid w:val="00474DC6"/>
    <w:rsid w:val="00474E69"/>
    <w:rsid w:val="00474EB4"/>
    <w:rsid w:val="00474FD5"/>
    <w:rsid w:val="004753C5"/>
    <w:rsid w:val="004753FA"/>
    <w:rsid w:val="00475C22"/>
    <w:rsid w:val="00476492"/>
    <w:rsid w:val="00476F75"/>
    <w:rsid w:val="00477EE6"/>
    <w:rsid w:val="004817F3"/>
    <w:rsid w:val="0048239C"/>
    <w:rsid w:val="0048251A"/>
    <w:rsid w:val="00483C68"/>
    <w:rsid w:val="00483DD7"/>
    <w:rsid w:val="00483E39"/>
    <w:rsid w:val="00484806"/>
    <w:rsid w:val="00485FBD"/>
    <w:rsid w:val="00486AA6"/>
    <w:rsid w:val="0048775C"/>
    <w:rsid w:val="00490826"/>
    <w:rsid w:val="00491076"/>
    <w:rsid w:val="004914C3"/>
    <w:rsid w:val="00491863"/>
    <w:rsid w:val="00491E6D"/>
    <w:rsid w:val="004935FA"/>
    <w:rsid w:val="00493DC9"/>
    <w:rsid w:val="0049401F"/>
    <w:rsid w:val="00494D89"/>
    <w:rsid w:val="004951EE"/>
    <w:rsid w:val="00496160"/>
    <w:rsid w:val="0049621B"/>
    <w:rsid w:val="004965C1"/>
    <w:rsid w:val="0049675C"/>
    <w:rsid w:val="00497AE2"/>
    <w:rsid w:val="00497BA4"/>
    <w:rsid w:val="004A1FAF"/>
    <w:rsid w:val="004A2031"/>
    <w:rsid w:val="004A2DC0"/>
    <w:rsid w:val="004A304B"/>
    <w:rsid w:val="004A3704"/>
    <w:rsid w:val="004A4C43"/>
    <w:rsid w:val="004A56B4"/>
    <w:rsid w:val="004A5EBA"/>
    <w:rsid w:val="004A6AB3"/>
    <w:rsid w:val="004A71A3"/>
    <w:rsid w:val="004A7D75"/>
    <w:rsid w:val="004B0095"/>
    <w:rsid w:val="004B10A4"/>
    <w:rsid w:val="004B2701"/>
    <w:rsid w:val="004B2F22"/>
    <w:rsid w:val="004B47C4"/>
    <w:rsid w:val="004B4A2C"/>
    <w:rsid w:val="004B583C"/>
    <w:rsid w:val="004B63FC"/>
    <w:rsid w:val="004B656D"/>
    <w:rsid w:val="004B7EB5"/>
    <w:rsid w:val="004C098E"/>
    <w:rsid w:val="004C0C17"/>
    <w:rsid w:val="004C0D15"/>
    <w:rsid w:val="004C0D50"/>
    <w:rsid w:val="004C1895"/>
    <w:rsid w:val="004C2246"/>
    <w:rsid w:val="004C2E76"/>
    <w:rsid w:val="004C5C39"/>
    <w:rsid w:val="004C644C"/>
    <w:rsid w:val="004C6742"/>
    <w:rsid w:val="004C67A5"/>
    <w:rsid w:val="004C68CD"/>
    <w:rsid w:val="004C6D40"/>
    <w:rsid w:val="004C6D95"/>
    <w:rsid w:val="004C70D0"/>
    <w:rsid w:val="004D0219"/>
    <w:rsid w:val="004D0A0B"/>
    <w:rsid w:val="004D190D"/>
    <w:rsid w:val="004D1ACD"/>
    <w:rsid w:val="004D1DFE"/>
    <w:rsid w:val="004D2BEC"/>
    <w:rsid w:val="004D3428"/>
    <w:rsid w:val="004D40EC"/>
    <w:rsid w:val="004D47C8"/>
    <w:rsid w:val="004D58ED"/>
    <w:rsid w:val="004D6509"/>
    <w:rsid w:val="004D678C"/>
    <w:rsid w:val="004D6CD6"/>
    <w:rsid w:val="004D6EF1"/>
    <w:rsid w:val="004D7A54"/>
    <w:rsid w:val="004E0384"/>
    <w:rsid w:val="004E3137"/>
    <w:rsid w:val="004E3CC7"/>
    <w:rsid w:val="004E3CE1"/>
    <w:rsid w:val="004E3E17"/>
    <w:rsid w:val="004E5370"/>
    <w:rsid w:val="004E537A"/>
    <w:rsid w:val="004E609B"/>
    <w:rsid w:val="004F0C3C"/>
    <w:rsid w:val="004F0FB3"/>
    <w:rsid w:val="004F1AD5"/>
    <w:rsid w:val="004F31BE"/>
    <w:rsid w:val="004F335E"/>
    <w:rsid w:val="004F3828"/>
    <w:rsid w:val="004F3EE6"/>
    <w:rsid w:val="004F415B"/>
    <w:rsid w:val="004F46CA"/>
    <w:rsid w:val="004F4A18"/>
    <w:rsid w:val="004F5926"/>
    <w:rsid w:val="004F5AD4"/>
    <w:rsid w:val="004F5EF1"/>
    <w:rsid w:val="004F63FC"/>
    <w:rsid w:val="004F7A32"/>
    <w:rsid w:val="004F7EED"/>
    <w:rsid w:val="004F7F0E"/>
    <w:rsid w:val="0050038B"/>
    <w:rsid w:val="00500E42"/>
    <w:rsid w:val="00501B4B"/>
    <w:rsid w:val="00501F2E"/>
    <w:rsid w:val="0050238A"/>
    <w:rsid w:val="00502621"/>
    <w:rsid w:val="005027BB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CC3"/>
    <w:rsid w:val="005131E1"/>
    <w:rsid w:val="00513AF7"/>
    <w:rsid w:val="0051410E"/>
    <w:rsid w:val="00514E0B"/>
    <w:rsid w:val="00515164"/>
    <w:rsid w:val="0051716B"/>
    <w:rsid w:val="00517227"/>
    <w:rsid w:val="005175EC"/>
    <w:rsid w:val="005176DC"/>
    <w:rsid w:val="00517C08"/>
    <w:rsid w:val="00520037"/>
    <w:rsid w:val="005203F1"/>
    <w:rsid w:val="00520493"/>
    <w:rsid w:val="00520994"/>
    <w:rsid w:val="005214E4"/>
    <w:rsid w:val="00521BC3"/>
    <w:rsid w:val="00521FCE"/>
    <w:rsid w:val="005221B1"/>
    <w:rsid w:val="00522CEF"/>
    <w:rsid w:val="005237AA"/>
    <w:rsid w:val="00523FF0"/>
    <w:rsid w:val="0052414C"/>
    <w:rsid w:val="005241A0"/>
    <w:rsid w:val="00524823"/>
    <w:rsid w:val="00524AF5"/>
    <w:rsid w:val="00524B0C"/>
    <w:rsid w:val="00524B1C"/>
    <w:rsid w:val="00524ED7"/>
    <w:rsid w:val="00525E9D"/>
    <w:rsid w:val="00526969"/>
    <w:rsid w:val="00527C8D"/>
    <w:rsid w:val="005306D2"/>
    <w:rsid w:val="00533632"/>
    <w:rsid w:val="005340E9"/>
    <w:rsid w:val="005356EF"/>
    <w:rsid w:val="005359FD"/>
    <w:rsid w:val="00536D97"/>
    <w:rsid w:val="0054023A"/>
    <w:rsid w:val="005403B4"/>
    <w:rsid w:val="00540693"/>
    <w:rsid w:val="00541E6E"/>
    <w:rsid w:val="0054251F"/>
    <w:rsid w:val="00542797"/>
    <w:rsid w:val="00543E22"/>
    <w:rsid w:val="005443E4"/>
    <w:rsid w:val="0054566E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A9D"/>
    <w:rsid w:val="00553E45"/>
    <w:rsid w:val="005544E2"/>
    <w:rsid w:val="005547BD"/>
    <w:rsid w:val="0055592F"/>
    <w:rsid w:val="0055665A"/>
    <w:rsid w:val="005567FB"/>
    <w:rsid w:val="00556B05"/>
    <w:rsid w:val="00556CF1"/>
    <w:rsid w:val="005603E0"/>
    <w:rsid w:val="00560AEC"/>
    <w:rsid w:val="005615A0"/>
    <w:rsid w:val="00562DCE"/>
    <w:rsid w:val="00563333"/>
    <w:rsid w:val="00563BD6"/>
    <w:rsid w:val="00564C28"/>
    <w:rsid w:val="00566408"/>
    <w:rsid w:val="00566A31"/>
    <w:rsid w:val="00566A79"/>
    <w:rsid w:val="0056732A"/>
    <w:rsid w:val="00567437"/>
    <w:rsid w:val="00567BBF"/>
    <w:rsid w:val="00570284"/>
    <w:rsid w:val="005712AB"/>
    <w:rsid w:val="00571F91"/>
    <w:rsid w:val="00572976"/>
    <w:rsid w:val="0057395D"/>
    <w:rsid w:val="00575005"/>
    <w:rsid w:val="005757CF"/>
    <w:rsid w:val="005762A7"/>
    <w:rsid w:val="0057684A"/>
    <w:rsid w:val="00577A61"/>
    <w:rsid w:val="0058067A"/>
    <w:rsid w:val="00580B03"/>
    <w:rsid w:val="00582526"/>
    <w:rsid w:val="00582838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912B8"/>
    <w:rsid w:val="005916D7"/>
    <w:rsid w:val="00592224"/>
    <w:rsid w:val="00593373"/>
    <w:rsid w:val="00593F3D"/>
    <w:rsid w:val="00594278"/>
    <w:rsid w:val="00594D4F"/>
    <w:rsid w:val="0059506B"/>
    <w:rsid w:val="005951B2"/>
    <w:rsid w:val="00595D92"/>
    <w:rsid w:val="00596DFD"/>
    <w:rsid w:val="005A190A"/>
    <w:rsid w:val="005A2219"/>
    <w:rsid w:val="005A23E6"/>
    <w:rsid w:val="005A2D41"/>
    <w:rsid w:val="005A3CC6"/>
    <w:rsid w:val="005A41FD"/>
    <w:rsid w:val="005A4D3F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CEA"/>
    <w:rsid w:val="005B20C9"/>
    <w:rsid w:val="005B2809"/>
    <w:rsid w:val="005B28F6"/>
    <w:rsid w:val="005B2F53"/>
    <w:rsid w:val="005B2F72"/>
    <w:rsid w:val="005B3654"/>
    <w:rsid w:val="005B3BA1"/>
    <w:rsid w:val="005B3F86"/>
    <w:rsid w:val="005B41C4"/>
    <w:rsid w:val="005B4301"/>
    <w:rsid w:val="005B4D1E"/>
    <w:rsid w:val="005B5A96"/>
    <w:rsid w:val="005B5F4F"/>
    <w:rsid w:val="005B6BD9"/>
    <w:rsid w:val="005C1112"/>
    <w:rsid w:val="005C1150"/>
    <w:rsid w:val="005C157D"/>
    <w:rsid w:val="005C1B11"/>
    <w:rsid w:val="005C1B83"/>
    <w:rsid w:val="005C1FE0"/>
    <w:rsid w:val="005C2E4A"/>
    <w:rsid w:val="005C39D8"/>
    <w:rsid w:val="005C4067"/>
    <w:rsid w:val="005C53D0"/>
    <w:rsid w:val="005C54E5"/>
    <w:rsid w:val="005C5BC0"/>
    <w:rsid w:val="005C6381"/>
    <w:rsid w:val="005C6568"/>
    <w:rsid w:val="005C65D3"/>
    <w:rsid w:val="005C784A"/>
    <w:rsid w:val="005D0569"/>
    <w:rsid w:val="005D1230"/>
    <w:rsid w:val="005D1977"/>
    <w:rsid w:val="005D222C"/>
    <w:rsid w:val="005D248C"/>
    <w:rsid w:val="005D2E39"/>
    <w:rsid w:val="005D2FF1"/>
    <w:rsid w:val="005D36B6"/>
    <w:rsid w:val="005D36E7"/>
    <w:rsid w:val="005D3747"/>
    <w:rsid w:val="005D6174"/>
    <w:rsid w:val="005D76AD"/>
    <w:rsid w:val="005D7ADD"/>
    <w:rsid w:val="005E00A9"/>
    <w:rsid w:val="005E0799"/>
    <w:rsid w:val="005E099A"/>
    <w:rsid w:val="005E1A04"/>
    <w:rsid w:val="005E1C63"/>
    <w:rsid w:val="005E1C80"/>
    <w:rsid w:val="005E2218"/>
    <w:rsid w:val="005E2E83"/>
    <w:rsid w:val="005E30CB"/>
    <w:rsid w:val="005E37B7"/>
    <w:rsid w:val="005E426E"/>
    <w:rsid w:val="005E4403"/>
    <w:rsid w:val="005E4587"/>
    <w:rsid w:val="005E45BD"/>
    <w:rsid w:val="005E57FC"/>
    <w:rsid w:val="005E5BC3"/>
    <w:rsid w:val="005E617E"/>
    <w:rsid w:val="005E67A3"/>
    <w:rsid w:val="005E7693"/>
    <w:rsid w:val="005E7D5F"/>
    <w:rsid w:val="005E7DF3"/>
    <w:rsid w:val="005F08BB"/>
    <w:rsid w:val="005F128D"/>
    <w:rsid w:val="005F1B5D"/>
    <w:rsid w:val="005F37ED"/>
    <w:rsid w:val="005F5A80"/>
    <w:rsid w:val="005F752F"/>
    <w:rsid w:val="005F7845"/>
    <w:rsid w:val="005F7923"/>
    <w:rsid w:val="00600D81"/>
    <w:rsid w:val="00601AD5"/>
    <w:rsid w:val="00601DE8"/>
    <w:rsid w:val="00601F74"/>
    <w:rsid w:val="00602C42"/>
    <w:rsid w:val="006032A3"/>
    <w:rsid w:val="00603709"/>
    <w:rsid w:val="006038DC"/>
    <w:rsid w:val="006044FF"/>
    <w:rsid w:val="0060494C"/>
    <w:rsid w:val="00606483"/>
    <w:rsid w:val="0060750A"/>
    <w:rsid w:val="00607CC5"/>
    <w:rsid w:val="006103DC"/>
    <w:rsid w:val="00610EA1"/>
    <w:rsid w:val="00611953"/>
    <w:rsid w:val="006122CA"/>
    <w:rsid w:val="00612BD7"/>
    <w:rsid w:val="006134AD"/>
    <w:rsid w:val="00613CEC"/>
    <w:rsid w:val="00614AB0"/>
    <w:rsid w:val="006154B4"/>
    <w:rsid w:val="00615B48"/>
    <w:rsid w:val="00615DB0"/>
    <w:rsid w:val="0061634D"/>
    <w:rsid w:val="006168AD"/>
    <w:rsid w:val="00620199"/>
    <w:rsid w:val="00620512"/>
    <w:rsid w:val="00620AD7"/>
    <w:rsid w:val="00620C57"/>
    <w:rsid w:val="0062294D"/>
    <w:rsid w:val="006236CB"/>
    <w:rsid w:val="006239FD"/>
    <w:rsid w:val="00623ECF"/>
    <w:rsid w:val="00623FB3"/>
    <w:rsid w:val="00624365"/>
    <w:rsid w:val="00624400"/>
    <w:rsid w:val="00624427"/>
    <w:rsid w:val="006245BD"/>
    <w:rsid w:val="00624911"/>
    <w:rsid w:val="00624E8F"/>
    <w:rsid w:val="00625D37"/>
    <w:rsid w:val="0062634F"/>
    <w:rsid w:val="006269AD"/>
    <w:rsid w:val="00627420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42D"/>
    <w:rsid w:val="00636AB5"/>
    <w:rsid w:val="00636D36"/>
    <w:rsid w:val="00640661"/>
    <w:rsid w:val="00640F08"/>
    <w:rsid w:val="00640F63"/>
    <w:rsid w:val="00640F7A"/>
    <w:rsid w:val="00640FAA"/>
    <w:rsid w:val="00641516"/>
    <w:rsid w:val="0064178C"/>
    <w:rsid w:val="00641C0B"/>
    <w:rsid w:val="006421F3"/>
    <w:rsid w:val="00642448"/>
    <w:rsid w:val="0064250A"/>
    <w:rsid w:val="0064269A"/>
    <w:rsid w:val="00643A0B"/>
    <w:rsid w:val="00645577"/>
    <w:rsid w:val="00645AA3"/>
    <w:rsid w:val="00645DB7"/>
    <w:rsid w:val="00645EE2"/>
    <w:rsid w:val="0064641A"/>
    <w:rsid w:val="00646CBE"/>
    <w:rsid w:val="00646FC7"/>
    <w:rsid w:val="006476EB"/>
    <w:rsid w:val="006506CF"/>
    <w:rsid w:val="00650ABE"/>
    <w:rsid w:val="00651726"/>
    <w:rsid w:val="00651C06"/>
    <w:rsid w:val="006521D0"/>
    <w:rsid w:val="006524A6"/>
    <w:rsid w:val="00655821"/>
    <w:rsid w:val="006559E9"/>
    <w:rsid w:val="00655F64"/>
    <w:rsid w:val="006560E7"/>
    <w:rsid w:val="006567B5"/>
    <w:rsid w:val="00656898"/>
    <w:rsid w:val="0065693A"/>
    <w:rsid w:val="006577E4"/>
    <w:rsid w:val="00660489"/>
    <w:rsid w:val="00660D9B"/>
    <w:rsid w:val="00662A2A"/>
    <w:rsid w:val="00663268"/>
    <w:rsid w:val="00664E14"/>
    <w:rsid w:val="00665751"/>
    <w:rsid w:val="00665F91"/>
    <w:rsid w:val="006666C7"/>
    <w:rsid w:val="006673CA"/>
    <w:rsid w:val="00667524"/>
    <w:rsid w:val="00667620"/>
    <w:rsid w:val="00667A4E"/>
    <w:rsid w:val="00670067"/>
    <w:rsid w:val="006703AC"/>
    <w:rsid w:val="00670713"/>
    <w:rsid w:val="00670AF0"/>
    <w:rsid w:val="00670CC6"/>
    <w:rsid w:val="00671EDB"/>
    <w:rsid w:val="00673144"/>
    <w:rsid w:val="00673C26"/>
    <w:rsid w:val="006741ED"/>
    <w:rsid w:val="006744E5"/>
    <w:rsid w:val="00676023"/>
    <w:rsid w:val="006763CC"/>
    <w:rsid w:val="006764E2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65C2"/>
    <w:rsid w:val="00687124"/>
    <w:rsid w:val="006914A4"/>
    <w:rsid w:val="00691F5F"/>
    <w:rsid w:val="0069245E"/>
    <w:rsid w:val="00693697"/>
    <w:rsid w:val="00694337"/>
    <w:rsid w:val="00694AF0"/>
    <w:rsid w:val="006950C3"/>
    <w:rsid w:val="00697345"/>
    <w:rsid w:val="006A05B2"/>
    <w:rsid w:val="006A2474"/>
    <w:rsid w:val="006A2801"/>
    <w:rsid w:val="006A3676"/>
    <w:rsid w:val="006A4686"/>
    <w:rsid w:val="006A55F7"/>
    <w:rsid w:val="006A6FDF"/>
    <w:rsid w:val="006A75BF"/>
    <w:rsid w:val="006B0025"/>
    <w:rsid w:val="006B04BF"/>
    <w:rsid w:val="006B0E9E"/>
    <w:rsid w:val="006B2842"/>
    <w:rsid w:val="006B3F4C"/>
    <w:rsid w:val="006B437C"/>
    <w:rsid w:val="006B4981"/>
    <w:rsid w:val="006B4DF4"/>
    <w:rsid w:val="006B54F4"/>
    <w:rsid w:val="006B5756"/>
    <w:rsid w:val="006B586D"/>
    <w:rsid w:val="006B5AE4"/>
    <w:rsid w:val="006B5E68"/>
    <w:rsid w:val="006B5F85"/>
    <w:rsid w:val="006B6D54"/>
    <w:rsid w:val="006B752A"/>
    <w:rsid w:val="006B7562"/>
    <w:rsid w:val="006C00D6"/>
    <w:rsid w:val="006C0D97"/>
    <w:rsid w:val="006C18C2"/>
    <w:rsid w:val="006C23DA"/>
    <w:rsid w:val="006C449C"/>
    <w:rsid w:val="006C6A7A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4054"/>
    <w:rsid w:val="006D5268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1B52"/>
    <w:rsid w:val="006E2E3A"/>
    <w:rsid w:val="006F02DD"/>
    <w:rsid w:val="006F0686"/>
    <w:rsid w:val="006F0BCC"/>
    <w:rsid w:val="006F13A6"/>
    <w:rsid w:val="006F2B64"/>
    <w:rsid w:val="006F2E8A"/>
    <w:rsid w:val="006F3D27"/>
    <w:rsid w:val="006F4CA3"/>
    <w:rsid w:val="006F5F8C"/>
    <w:rsid w:val="006F623C"/>
    <w:rsid w:val="006F6E4B"/>
    <w:rsid w:val="006F786F"/>
    <w:rsid w:val="006F7CB9"/>
    <w:rsid w:val="00701E07"/>
    <w:rsid w:val="007022DD"/>
    <w:rsid w:val="00702F73"/>
    <w:rsid w:val="0070320E"/>
    <w:rsid w:val="007033DA"/>
    <w:rsid w:val="00706027"/>
    <w:rsid w:val="007060F8"/>
    <w:rsid w:val="0070682B"/>
    <w:rsid w:val="00706BC2"/>
    <w:rsid w:val="007105FD"/>
    <w:rsid w:val="007120EC"/>
    <w:rsid w:val="00712F6E"/>
    <w:rsid w:val="00713427"/>
    <w:rsid w:val="00713446"/>
    <w:rsid w:val="00713606"/>
    <w:rsid w:val="00713C7D"/>
    <w:rsid w:val="007151C0"/>
    <w:rsid w:val="007173F5"/>
    <w:rsid w:val="0072015C"/>
    <w:rsid w:val="007202AF"/>
    <w:rsid w:val="00720522"/>
    <w:rsid w:val="007211B1"/>
    <w:rsid w:val="00722273"/>
    <w:rsid w:val="00723D32"/>
    <w:rsid w:val="00723F15"/>
    <w:rsid w:val="00726431"/>
    <w:rsid w:val="00727294"/>
    <w:rsid w:val="0072731C"/>
    <w:rsid w:val="0072764E"/>
    <w:rsid w:val="00727AD2"/>
    <w:rsid w:val="00727E63"/>
    <w:rsid w:val="0073068D"/>
    <w:rsid w:val="007308DA"/>
    <w:rsid w:val="00731055"/>
    <w:rsid w:val="00731C82"/>
    <w:rsid w:val="00732755"/>
    <w:rsid w:val="00732EA0"/>
    <w:rsid w:val="00735AFF"/>
    <w:rsid w:val="00736271"/>
    <w:rsid w:val="0073683F"/>
    <w:rsid w:val="00736AA1"/>
    <w:rsid w:val="00737B39"/>
    <w:rsid w:val="007418EA"/>
    <w:rsid w:val="00742AA6"/>
    <w:rsid w:val="00742AB0"/>
    <w:rsid w:val="00742E22"/>
    <w:rsid w:val="0074388C"/>
    <w:rsid w:val="00744147"/>
    <w:rsid w:val="00746187"/>
    <w:rsid w:val="0074659D"/>
    <w:rsid w:val="007466BA"/>
    <w:rsid w:val="007507A1"/>
    <w:rsid w:val="007511CD"/>
    <w:rsid w:val="00751E42"/>
    <w:rsid w:val="00751F79"/>
    <w:rsid w:val="00752574"/>
    <w:rsid w:val="00752E97"/>
    <w:rsid w:val="0075338E"/>
    <w:rsid w:val="0075370C"/>
    <w:rsid w:val="00753D61"/>
    <w:rsid w:val="007549FF"/>
    <w:rsid w:val="007552C6"/>
    <w:rsid w:val="00755463"/>
    <w:rsid w:val="00755CC3"/>
    <w:rsid w:val="00755F3F"/>
    <w:rsid w:val="00756093"/>
    <w:rsid w:val="00756150"/>
    <w:rsid w:val="00757630"/>
    <w:rsid w:val="00757654"/>
    <w:rsid w:val="00757E0B"/>
    <w:rsid w:val="00760802"/>
    <w:rsid w:val="00760EAA"/>
    <w:rsid w:val="00762183"/>
    <w:rsid w:val="0076254F"/>
    <w:rsid w:val="007642E0"/>
    <w:rsid w:val="00764A26"/>
    <w:rsid w:val="00764CBF"/>
    <w:rsid w:val="00764F55"/>
    <w:rsid w:val="00765388"/>
    <w:rsid w:val="007667D5"/>
    <w:rsid w:val="00767501"/>
    <w:rsid w:val="00770DFF"/>
    <w:rsid w:val="007711A0"/>
    <w:rsid w:val="00771E4A"/>
    <w:rsid w:val="007741FC"/>
    <w:rsid w:val="00774963"/>
    <w:rsid w:val="00774C06"/>
    <w:rsid w:val="00774CC5"/>
    <w:rsid w:val="00775199"/>
    <w:rsid w:val="00775564"/>
    <w:rsid w:val="00775659"/>
    <w:rsid w:val="00775F0F"/>
    <w:rsid w:val="0077612C"/>
    <w:rsid w:val="00776D5F"/>
    <w:rsid w:val="00777308"/>
    <w:rsid w:val="00777798"/>
    <w:rsid w:val="007801F5"/>
    <w:rsid w:val="00781A30"/>
    <w:rsid w:val="00781AEA"/>
    <w:rsid w:val="0078290B"/>
    <w:rsid w:val="00782EBF"/>
    <w:rsid w:val="0078331E"/>
    <w:rsid w:val="00783CA4"/>
    <w:rsid w:val="007842FB"/>
    <w:rsid w:val="0078474A"/>
    <w:rsid w:val="0078483A"/>
    <w:rsid w:val="00785556"/>
    <w:rsid w:val="00785AE2"/>
    <w:rsid w:val="00786124"/>
    <w:rsid w:val="00786883"/>
    <w:rsid w:val="00790D62"/>
    <w:rsid w:val="00791087"/>
    <w:rsid w:val="00791C93"/>
    <w:rsid w:val="0079301F"/>
    <w:rsid w:val="0079462D"/>
    <w:rsid w:val="00794E96"/>
    <w:rsid w:val="0079514B"/>
    <w:rsid w:val="007966F9"/>
    <w:rsid w:val="00797611"/>
    <w:rsid w:val="007A10A2"/>
    <w:rsid w:val="007A1C8A"/>
    <w:rsid w:val="007A2DC1"/>
    <w:rsid w:val="007A3A48"/>
    <w:rsid w:val="007A3B39"/>
    <w:rsid w:val="007A3E8B"/>
    <w:rsid w:val="007A418B"/>
    <w:rsid w:val="007A421C"/>
    <w:rsid w:val="007A5210"/>
    <w:rsid w:val="007A5875"/>
    <w:rsid w:val="007B17F6"/>
    <w:rsid w:val="007B228B"/>
    <w:rsid w:val="007B3877"/>
    <w:rsid w:val="007B4DDD"/>
    <w:rsid w:val="007B5F00"/>
    <w:rsid w:val="007B6AF1"/>
    <w:rsid w:val="007B6D8C"/>
    <w:rsid w:val="007B77AD"/>
    <w:rsid w:val="007B7908"/>
    <w:rsid w:val="007C0581"/>
    <w:rsid w:val="007C0A6F"/>
    <w:rsid w:val="007C0F2A"/>
    <w:rsid w:val="007C2231"/>
    <w:rsid w:val="007C3B6D"/>
    <w:rsid w:val="007C513B"/>
    <w:rsid w:val="007C55C5"/>
    <w:rsid w:val="007C5B37"/>
    <w:rsid w:val="007C611D"/>
    <w:rsid w:val="007C62C7"/>
    <w:rsid w:val="007C697E"/>
    <w:rsid w:val="007C6D13"/>
    <w:rsid w:val="007C709B"/>
    <w:rsid w:val="007C7183"/>
    <w:rsid w:val="007D03E8"/>
    <w:rsid w:val="007D0961"/>
    <w:rsid w:val="007D3319"/>
    <w:rsid w:val="007D335D"/>
    <w:rsid w:val="007D3784"/>
    <w:rsid w:val="007D431A"/>
    <w:rsid w:val="007D4BAB"/>
    <w:rsid w:val="007D5C1D"/>
    <w:rsid w:val="007D5D8B"/>
    <w:rsid w:val="007D7188"/>
    <w:rsid w:val="007D7A9A"/>
    <w:rsid w:val="007D7BF9"/>
    <w:rsid w:val="007D7EA0"/>
    <w:rsid w:val="007E0263"/>
    <w:rsid w:val="007E06F0"/>
    <w:rsid w:val="007E0CD2"/>
    <w:rsid w:val="007E10A7"/>
    <w:rsid w:val="007E15CA"/>
    <w:rsid w:val="007E1CCD"/>
    <w:rsid w:val="007E3314"/>
    <w:rsid w:val="007E4B03"/>
    <w:rsid w:val="007E4B04"/>
    <w:rsid w:val="007E5B0F"/>
    <w:rsid w:val="007E6B9D"/>
    <w:rsid w:val="007E6FD1"/>
    <w:rsid w:val="007E7D04"/>
    <w:rsid w:val="007F0A3F"/>
    <w:rsid w:val="007F2FC2"/>
    <w:rsid w:val="007F324B"/>
    <w:rsid w:val="007F3AB0"/>
    <w:rsid w:val="007F44E3"/>
    <w:rsid w:val="007F4F80"/>
    <w:rsid w:val="007F584C"/>
    <w:rsid w:val="007F58C3"/>
    <w:rsid w:val="007F6190"/>
    <w:rsid w:val="007F6AD7"/>
    <w:rsid w:val="007F7BD7"/>
    <w:rsid w:val="007F7F77"/>
    <w:rsid w:val="0080251F"/>
    <w:rsid w:val="0080254C"/>
    <w:rsid w:val="00803224"/>
    <w:rsid w:val="00803722"/>
    <w:rsid w:val="008038F3"/>
    <w:rsid w:val="0080455C"/>
    <w:rsid w:val="00804C53"/>
    <w:rsid w:val="0080553C"/>
    <w:rsid w:val="00805B46"/>
    <w:rsid w:val="00806AAA"/>
    <w:rsid w:val="00806FE6"/>
    <w:rsid w:val="00807104"/>
    <w:rsid w:val="00807229"/>
    <w:rsid w:val="00807A24"/>
    <w:rsid w:val="00807F4A"/>
    <w:rsid w:val="008110D9"/>
    <w:rsid w:val="0081160A"/>
    <w:rsid w:val="00812AB0"/>
    <w:rsid w:val="0081301F"/>
    <w:rsid w:val="0081312E"/>
    <w:rsid w:val="00814359"/>
    <w:rsid w:val="0081515B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D65"/>
    <w:rsid w:val="00821E82"/>
    <w:rsid w:val="00822F83"/>
    <w:rsid w:val="00823939"/>
    <w:rsid w:val="00823DED"/>
    <w:rsid w:val="00823E7D"/>
    <w:rsid w:val="00825D99"/>
    <w:rsid w:val="00825DC2"/>
    <w:rsid w:val="00826278"/>
    <w:rsid w:val="00826832"/>
    <w:rsid w:val="00826967"/>
    <w:rsid w:val="00826A34"/>
    <w:rsid w:val="00826B6F"/>
    <w:rsid w:val="0083237C"/>
    <w:rsid w:val="00834AAE"/>
    <w:rsid w:val="00834AD3"/>
    <w:rsid w:val="00834E63"/>
    <w:rsid w:val="008358B7"/>
    <w:rsid w:val="008362DA"/>
    <w:rsid w:val="00836A33"/>
    <w:rsid w:val="00836D1E"/>
    <w:rsid w:val="00840142"/>
    <w:rsid w:val="0084032B"/>
    <w:rsid w:val="008404F1"/>
    <w:rsid w:val="008406B1"/>
    <w:rsid w:val="008418C0"/>
    <w:rsid w:val="00842B7A"/>
    <w:rsid w:val="00843795"/>
    <w:rsid w:val="00843F12"/>
    <w:rsid w:val="0084423E"/>
    <w:rsid w:val="00844E13"/>
    <w:rsid w:val="00846217"/>
    <w:rsid w:val="00846A75"/>
    <w:rsid w:val="0084744F"/>
    <w:rsid w:val="00847F0F"/>
    <w:rsid w:val="00852448"/>
    <w:rsid w:val="00852868"/>
    <w:rsid w:val="00852DE6"/>
    <w:rsid w:val="00853297"/>
    <w:rsid w:val="008535BE"/>
    <w:rsid w:val="00854007"/>
    <w:rsid w:val="0085402F"/>
    <w:rsid w:val="00855D55"/>
    <w:rsid w:val="00857E29"/>
    <w:rsid w:val="00857F90"/>
    <w:rsid w:val="0086052C"/>
    <w:rsid w:val="0086060A"/>
    <w:rsid w:val="0086098D"/>
    <w:rsid w:val="00861644"/>
    <w:rsid w:val="00861835"/>
    <w:rsid w:val="008627E1"/>
    <w:rsid w:val="0086284A"/>
    <w:rsid w:val="00862B43"/>
    <w:rsid w:val="00862C9F"/>
    <w:rsid w:val="008638E3"/>
    <w:rsid w:val="0086447C"/>
    <w:rsid w:val="00864EDC"/>
    <w:rsid w:val="00864F5A"/>
    <w:rsid w:val="0086516A"/>
    <w:rsid w:val="00865743"/>
    <w:rsid w:val="008669D6"/>
    <w:rsid w:val="00866FB5"/>
    <w:rsid w:val="00870327"/>
    <w:rsid w:val="00871A24"/>
    <w:rsid w:val="00871BA2"/>
    <w:rsid w:val="00872FA3"/>
    <w:rsid w:val="00874227"/>
    <w:rsid w:val="00875354"/>
    <w:rsid w:val="008757E6"/>
    <w:rsid w:val="00875A69"/>
    <w:rsid w:val="0087638F"/>
    <w:rsid w:val="00876630"/>
    <w:rsid w:val="008770E6"/>
    <w:rsid w:val="008778FB"/>
    <w:rsid w:val="008803DC"/>
    <w:rsid w:val="00880895"/>
    <w:rsid w:val="008808D5"/>
    <w:rsid w:val="00880AA6"/>
    <w:rsid w:val="00882062"/>
    <w:rsid w:val="0088258A"/>
    <w:rsid w:val="00883C28"/>
    <w:rsid w:val="00885640"/>
    <w:rsid w:val="00885BE0"/>
    <w:rsid w:val="00886332"/>
    <w:rsid w:val="00890121"/>
    <w:rsid w:val="00890380"/>
    <w:rsid w:val="008903C5"/>
    <w:rsid w:val="00890696"/>
    <w:rsid w:val="00890771"/>
    <w:rsid w:val="00890D7E"/>
    <w:rsid w:val="00891786"/>
    <w:rsid w:val="00891EE5"/>
    <w:rsid w:val="00892E92"/>
    <w:rsid w:val="00893FA7"/>
    <w:rsid w:val="008944CC"/>
    <w:rsid w:val="00894746"/>
    <w:rsid w:val="0089482F"/>
    <w:rsid w:val="00896399"/>
    <w:rsid w:val="008977C7"/>
    <w:rsid w:val="008A26D9"/>
    <w:rsid w:val="008A2700"/>
    <w:rsid w:val="008A29F6"/>
    <w:rsid w:val="008A2BAC"/>
    <w:rsid w:val="008A31BA"/>
    <w:rsid w:val="008A3C5E"/>
    <w:rsid w:val="008A51BC"/>
    <w:rsid w:val="008A63C9"/>
    <w:rsid w:val="008A67F8"/>
    <w:rsid w:val="008A7436"/>
    <w:rsid w:val="008A7936"/>
    <w:rsid w:val="008B06BB"/>
    <w:rsid w:val="008B086F"/>
    <w:rsid w:val="008B1D56"/>
    <w:rsid w:val="008B29A1"/>
    <w:rsid w:val="008B2BDC"/>
    <w:rsid w:val="008B2FFC"/>
    <w:rsid w:val="008B4095"/>
    <w:rsid w:val="008B4E97"/>
    <w:rsid w:val="008B4F95"/>
    <w:rsid w:val="008B5814"/>
    <w:rsid w:val="008B58E7"/>
    <w:rsid w:val="008B5C4F"/>
    <w:rsid w:val="008B5D62"/>
    <w:rsid w:val="008B7354"/>
    <w:rsid w:val="008B793A"/>
    <w:rsid w:val="008C02E9"/>
    <w:rsid w:val="008C0310"/>
    <w:rsid w:val="008C05AD"/>
    <w:rsid w:val="008C0C29"/>
    <w:rsid w:val="008C0FDC"/>
    <w:rsid w:val="008C1FF9"/>
    <w:rsid w:val="008C26A9"/>
    <w:rsid w:val="008C3F07"/>
    <w:rsid w:val="008C4A03"/>
    <w:rsid w:val="008C4C21"/>
    <w:rsid w:val="008C5A2F"/>
    <w:rsid w:val="008C6DD8"/>
    <w:rsid w:val="008C71AA"/>
    <w:rsid w:val="008C735F"/>
    <w:rsid w:val="008D0202"/>
    <w:rsid w:val="008D13F7"/>
    <w:rsid w:val="008D15A3"/>
    <w:rsid w:val="008D1A33"/>
    <w:rsid w:val="008D2493"/>
    <w:rsid w:val="008D2EBF"/>
    <w:rsid w:val="008D33E7"/>
    <w:rsid w:val="008D3806"/>
    <w:rsid w:val="008D43B1"/>
    <w:rsid w:val="008D43FB"/>
    <w:rsid w:val="008D4620"/>
    <w:rsid w:val="008D5252"/>
    <w:rsid w:val="008D5324"/>
    <w:rsid w:val="008D5D28"/>
    <w:rsid w:val="008D6755"/>
    <w:rsid w:val="008D6B49"/>
    <w:rsid w:val="008D7190"/>
    <w:rsid w:val="008D7258"/>
    <w:rsid w:val="008D7521"/>
    <w:rsid w:val="008D77BD"/>
    <w:rsid w:val="008E072C"/>
    <w:rsid w:val="008E0739"/>
    <w:rsid w:val="008E35E4"/>
    <w:rsid w:val="008E3A8C"/>
    <w:rsid w:val="008E3CE0"/>
    <w:rsid w:val="008E44EF"/>
    <w:rsid w:val="008E4EBE"/>
    <w:rsid w:val="008E576F"/>
    <w:rsid w:val="008E6393"/>
    <w:rsid w:val="008E6C69"/>
    <w:rsid w:val="008E6F03"/>
    <w:rsid w:val="008F135B"/>
    <w:rsid w:val="008F196C"/>
    <w:rsid w:val="008F1D5A"/>
    <w:rsid w:val="008F1E7F"/>
    <w:rsid w:val="008F231B"/>
    <w:rsid w:val="008F294F"/>
    <w:rsid w:val="008F336C"/>
    <w:rsid w:val="008F3638"/>
    <w:rsid w:val="008F3DD2"/>
    <w:rsid w:val="008F4441"/>
    <w:rsid w:val="008F4997"/>
    <w:rsid w:val="008F4D98"/>
    <w:rsid w:val="008F6C34"/>
    <w:rsid w:val="008F6F31"/>
    <w:rsid w:val="008F74DF"/>
    <w:rsid w:val="008F7FBC"/>
    <w:rsid w:val="0090092D"/>
    <w:rsid w:val="00900A36"/>
    <w:rsid w:val="0090107D"/>
    <w:rsid w:val="00903CEA"/>
    <w:rsid w:val="00904D84"/>
    <w:rsid w:val="00904EB1"/>
    <w:rsid w:val="00905A0F"/>
    <w:rsid w:val="00905AC4"/>
    <w:rsid w:val="00905C75"/>
    <w:rsid w:val="00906A61"/>
    <w:rsid w:val="009071CC"/>
    <w:rsid w:val="009107ED"/>
    <w:rsid w:val="00910BE7"/>
    <w:rsid w:val="00912347"/>
    <w:rsid w:val="009127BA"/>
    <w:rsid w:val="00913255"/>
    <w:rsid w:val="009136FD"/>
    <w:rsid w:val="00913AC3"/>
    <w:rsid w:val="00915FA8"/>
    <w:rsid w:val="00916EA4"/>
    <w:rsid w:val="00922568"/>
    <w:rsid w:val="009227A6"/>
    <w:rsid w:val="009229E8"/>
    <w:rsid w:val="0092344E"/>
    <w:rsid w:val="0092356D"/>
    <w:rsid w:val="00923C65"/>
    <w:rsid w:val="00924354"/>
    <w:rsid w:val="00925147"/>
    <w:rsid w:val="0092535F"/>
    <w:rsid w:val="009253EC"/>
    <w:rsid w:val="00925CF1"/>
    <w:rsid w:val="0092688D"/>
    <w:rsid w:val="00926FD2"/>
    <w:rsid w:val="009312A5"/>
    <w:rsid w:val="00931A45"/>
    <w:rsid w:val="00931CC1"/>
    <w:rsid w:val="009328B0"/>
    <w:rsid w:val="00933639"/>
    <w:rsid w:val="00933EC1"/>
    <w:rsid w:val="009341D9"/>
    <w:rsid w:val="009345C0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41DA"/>
    <w:rsid w:val="009441E1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74EE"/>
    <w:rsid w:val="00950AAE"/>
    <w:rsid w:val="00951485"/>
    <w:rsid w:val="00951927"/>
    <w:rsid w:val="00951DA7"/>
    <w:rsid w:val="00952DF4"/>
    <w:rsid w:val="009530DB"/>
    <w:rsid w:val="00953676"/>
    <w:rsid w:val="00953892"/>
    <w:rsid w:val="009543CD"/>
    <w:rsid w:val="00954446"/>
    <w:rsid w:val="009545D8"/>
    <w:rsid w:val="009557AE"/>
    <w:rsid w:val="00956812"/>
    <w:rsid w:val="00957928"/>
    <w:rsid w:val="009607A7"/>
    <w:rsid w:val="00960A3F"/>
    <w:rsid w:val="0096119E"/>
    <w:rsid w:val="009640DF"/>
    <w:rsid w:val="009643E2"/>
    <w:rsid w:val="009643FC"/>
    <w:rsid w:val="009645A1"/>
    <w:rsid w:val="0096466E"/>
    <w:rsid w:val="00965580"/>
    <w:rsid w:val="0096581A"/>
    <w:rsid w:val="00965FFE"/>
    <w:rsid w:val="00966142"/>
    <w:rsid w:val="00966B69"/>
    <w:rsid w:val="0096722F"/>
    <w:rsid w:val="00967C8B"/>
    <w:rsid w:val="00967EEB"/>
    <w:rsid w:val="009705EE"/>
    <w:rsid w:val="009708BA"/>
    <w:rsid w:val="00970CFE"/>
    <w:rsid w:val="009723DE"/>
    <w:rsid w:val="00972DF5"/>
    <w:rsid w:val="00973074"/>
    <w:rsid w:val="009734B6"/>
    <w:rsid w:val="00973D15"/>
    <w:rsid w:val="00974491"/>
    <w:rsid w:val="0097484B"/>
    <w:rsid w:val="00974C24"/>
    <w:rsid w:val="00976183"/>
    <w:rsid w:val="00977927"/>
    <w:rsid w:val="00977EE5"/>
    <w:rsid w:val="00980693"/>
    <w:rsid w:val="0098135C"/>
    <w:rsid w:val="00981451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87AF8"/>
    <w:rsid w:val="00990DD3"/>
    <w:rsid w:val="00991BAC"/>
    <w:rsid w:val="00991C58"/>
    <w:rsid w:val="00991E72"/>
    <w:rsid w:val="00992079"/>
    <w:rsid w:val="009924CA"/>
    <w:rsid w:val="00992F7C"/>
    <w:rsid w:val="009931A0"/>
    <w:rsid w:val="00993872"/>
    <w:rsid w:val="009946BE"/>
    <w:rsid w:val="009948C5"/>
    <w:rsid w:val="00994942"/>
    <w:rsid w:val="00994A0B"/>
    <w:rsid w:val="0099503D"/>
    <w:rsid w:val="00995253"/>
    <w:rsid w:val="00995BF3"/>
    <w:rsid w:val="00997256"/>
    <w:rsid w:val="00997340"/>
    <w:rsid w:val="009A04A5"/>
    <w:rsid w:val="009A0911"/>
    <w:rsid w:val="009A173C"/>
    <w:rsid w:val="009A1B58"/>
    <w:rsid w:val="009A320C"/>
    <w:rsid w:val="009A4205"/>
    <w:rsid w:val="009A4242"/>
    <w:rsid w:val="009A4570"/>
    <w:rsid w:val="009A481B"/>
    <w:rsid w:val="009A5289"/>
    <w:rsid w:val="009A53CB"/>
    <w:rsid w:val="009A6EA0"/>
    <w:rsid w:val="009B1DDD"/>
    <w:rsid w:val="009B1F99"/>
    <w:rsid w:val="009B2481"/>
    <w:rsid w:val="009B2540"/>
    <w:rsid w:val="009B2E24"/>
    <w:rsid w:val="009B4244"/>
    <w:rsid w:val="009B46E8"/>
    <w:rsid w:val="009B4727"/>
    <w:rsid w:val="009B54C3"/>
    <w:rsid w:val="009B5A42"/>
    <w:rsid w:val="009B61A4"/>
    <w:rsid w:val="009B673A"/>
    <w:rsid w:val="009B6907"/>
    <w:rsid w:val="009B705D"/>
    <w:rsid w:val="009C0153"/>
    <w:rsid w:val="009C01B7"/>
    <w:rsid w:val="009C032D"/>
    <w:rsid w:val="009C075C"/>
    <w:rsid w:val="009C1335"/>
    <w:rsid w:val="009C1669"/>
    <w:rsid w:val="009C1AB2"/>
    <w:rsid w:val="009C2091"/>
    <w:rsid w:val="009C58F9"/>
    <w:rsid w:val="009C5A3D"/>
    <w:rsid w:val="009C69B9"/>
    <w:rsid w:val="009C7251"/>
    <w:rsid w:val="009C7E7C"/>
    <w:rsid w:val="009D0389"/>
    <w:rsid w:val="009D08A8"/>
    <w:rsid w:val="009D0DCE"/>
    <w:rsid w:val="009D30DA"/>
    <w:rsid w:val="009D4198"/>
    <w:rsid w:val="009D43C8"/>
    <w:rsid w:val="009D63D4"/>
    <w:rsid w:val="009D6631"/>
    <w:rsid w:val="009E08EF"/>
    <w:rsid w:val="009E08F4"/>
    <w:rsid w:val="009E16F8"/>
    <w:rsid w:val="009E1CF8"/>
    <w:rsid w:val="009E1E27"/>
    <w:rsid w:val="009E222F"/>
    <w:rsid w:val="009E2E91"/>
    <w:rsid w:val="009E300E"/>
    <w:rsid w:val="009E302D"/>
    <w:rsid w:val="009E3726"/>
    <w:rsid w:val="009E41AC"/>
    <w:rsid w:val="009E454C"/>
    <w:rsid w:val="009E4B5C"/>
    <w:rsid w:val="009E59F6"/>
    <w:rsid w:val="009E74C9"/>
    <w:rsid w:val="009F0239"/>
    <w:rsid w:val="009F094B"/>
    <w:rsid w:val="009F2727"/>
    <w:rsid w:val="009F3CD1"/>
    <w:rsid w:val="009F3D16"/>
    <w:rsid w:val="009F5411"/>
    <w:rsid w:val="009F5C8C"/>
    <w:rsid w:val="009F6FCF"/>
    <w:rsid w:val="009F794F"/>
    <w:rsid w:val="009F7B07"/>
    <w:rsid w:val="00A00006"/>
    <w:rsid w:val="00A01EB6"/>
    <w:rsid w:val="00A01F0F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631A"/>
    <w:rsid w:val="00A1169A"/>
    <w:rsid w:val="00A1256F"/>
    <w:rsid w:val="00A139F5"/>
    <w:rsid w:val="00A15D62"/>
    <w:rsid w:val="00A15F60"/>
    <w:rsid w:val="00A17376"/>
    <w:rsid w:val="00A2015E"/>
    <w:rsid w:val="00A2046D"/>
    <w:rsid w:val="00A2199A"/>
    <w:rsid w:val="00A234C4"/>
    <w:rsid w:val="00A235AF"/>
    <w:rsid w:val="00A25102"/>
    <w:rsid w:val="00A25A90"/>
    <w:rsid w:val="00A25E3C"/>
    <w:rsid w:val="00A26238"/>
    <w:rsid w:val="00A26C38"/>
    <w:rsid w:val="00A27831"/>
    <w:rsid w:val="00A27E1F"/>
    <w:rsid w:val="00A336AE"/>
    <w:rsid w:val="00A33C25"/>
    <w:rsid w:val="00A34A31"/>
    <w:rsid w:val="00A3526B"/>
    <w:rsid w:val="00A364F5"/>
    <w:rsid w:val="00A365F4"/>
    <w:rsid w:val="00A374D5"/>
    <w:rsid w:val="00A37BEE"/>
    <w:rsid w:val="00A37D0A"/>
    <w:rsid w:val="00A40258"/>
    <w:rsid w:val="00A412AC"/>
    <w:rsid w:val="00A4199D"/>
    <w:rsid w:val="00A425F9"/>
    <w:rsid w:val="00A435C0"/>
    <w:rsid w:val="00A43B47"/>
    <w:rsid w:val="00A43D86"/>
    <w:rsid w:val="00A44808"/>
    <w:rsid w:val="00A44882"/>
    <w:rsid w:val="00A4736D"/>
    <w:rsid w:val="00A47704"/>
    <w:rsid w:val="00A477EF"/>
    <w:rsid w:val="00A47D80"/>
    <w:rsid w:val="00A5110D"/>
    <w:rsid w:val="00A518FC"/>
    <w:rsid w:val="00A519B0"/>
    <w:rsid w:val="00A51D8F"/>
    <w:rsid w:val="00A5224F"/>
    <w:rsid w:val="00A52F73"/>
    <w:rsid w:val="00A53132"/>
    <w:rsid w:val="00A55140"/>
    <w:rsid w:val="00A55205"/>
    <w:rsid w:val="00A555DE"/>
    <w:rsid w:val="00A55AC2"/>
    <w:rsid w:val="00A55C59"/>
    <w:rsid w:val="00A563F2"/>
    <w:rsid w:val="00A566E8"/>
    <w:rsid w:val="00A56FD5"/>
    <w:rsid w:val="00A6057C"/>
    <w:rsid w:val="00A6125C"/>
    <w:rsid w:val="00A61B71"/>
    <w:rsid w:val="00A625EF"/>
    <w:rsid w:val="00A62B0A"/>
    <w:rsid w:val="00A62BA9"/>
    <w:rsid w:val="00A62E03"/>
    <w:rsid w:val="00A62E80"/>
    <w:rsid w:val="00A63303"/>
    <w:rsid w:val="00A63438"/>
    <w:rsid w:val="00A63747"/>
    <w:rsid w:val="00A6413D"/>
    <w:rsid w:val="00A6450A"/>
    <w:rsid w:val="00A64C12"/>
    <w:rsid w:val="00A6550E"/>
    <w:rsid w:val="00A66A75"/>
    <w:rsid w:val="00A67ECC"/>
    <w:rsid w:val="00A70812"/>
    <w:rsid w:val="00A70D99"/>
    <w:rsid w:val="00A713A9"/>
    <w:rsid w:val="00A725D7"/>
    <w:rsid w:val="00A73390"/>
    <w:rsid w:val="00A746F0"/>
    <w:rsid w:val="00A753E8"/>
    <w:rsid w:val="00A76A35"/>
    <w:rsid w:val="00A76B77"/>
    <w:rsid w:val="00A8003A"/>
    <w:rsid w:val="00A8065E"/>
    <w:rsid w:val="00A80EEE"/>
    <w:rsid w:val="00A810F9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615E"/>
    <w:rsid w:val="00A86912"/>
    <w:rsid w:val="00A86ECC"/>
    <w:rsid w:val="00A86FCC"/>
    <w:rsid w:val="00A872D5"/>
    <w:rsid w:val="00A87A3C"/>
    <w:rsid w:val="00A915A9"/>
    <w:rsid w:val="00A925E1"/>
    <w:rsid w:val="00A92967"/>
    <w:rsid w:val="00A93B8D"/>
    <w:rsid w:val="00A94344"/>
    <w:rsid w:val="00A948AD"/>
    <w:rsid w:val="00A95E5E"/>
    <w:rsid w:val="00A95FB4"/>
    <w:rsid w:val="00A96AD6"/>
    <w:rsid w:val="00AA1B8F"/>
    <w:rsid w:val="00AA1F4C"/>
    <w:rsid w:val="00AA2CA6"/>
    <w:rsid w:val="00AA6663"/>
    <w:rsid w:val="00AA6963"/>
    <w:rsid w:val="00AA710D"/>
    <w:rsid w:val="00AB08B0"/>
    <w:rsid w:val="00AB1E0D"/>
    <w:rsid w:val="00AB39A0"/>
    <w:rsid w:val="00AB41B5"/>
    <w:rsid w:val="00AB46CF"/>
    <w:rsid w:val="00AB48FF"/>
    <w:rsid w:val="00AB5084"/>
    <w:rsid w:val="00AB54DD"/>
    <w:rsid w:val="00AB57EB"/>
    <w:rsid w:val="00AB5C8C"/>
    <w:rsid w:val="00AB6D25"/>
    <w:rsid w:val="00AC020D"/>
    <w:rsid w:val="00AC0FCA"/>
    <w:rsid w:val="00AC0FF4"/>
    <w:rsid w:val="00AC1732"/>
    <w:rsid w:val="00AC19A8"/>
    <w:rsid w:val="00AC2A40"/>
    <w:rsid w:val="00AC346C"/>
    <w:rsid w:val="00AC5142"/>
    <w:rsid w:val="00AC671E"/>
    <w:rsid w:val="00AC6DFC"/>
    <w:rsid w:val="00AC70DA"/>
    <w:rsid w:val="00AC74C5"/>
    <w:rsid w:val="00AD0D16"/>
    <w:rsid w:val="00AD0E20"/>
    <w:rsid w:val="00AD155E"/>
    <w:rsid w:val="00AD2E7C"/>
    <w:rsid w:val="00AD4F78"/>
    <w:rsid w:val="00AD5C93"/>
    <w:rsid w:val="00AD6930"/>
    <w:rsid w:val="00AD6D80"/>
    <w:rsid w:val="00AD6DC6"/>
    <w:rsid w:val="00AD78A5"/>
    <w:rsid w:val="00AD790A"/>
    <w:rsid w:val="00AD7B30"/>
    <w:rsid w:val="00AE0274"/>
    <w:rsid w:val="00AE0284"/>
    <w:rsid w:val="00AE0697"/>
    <w:rsid w:val="00AE2D4B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DF1"/>
    <w:rsid w:val="00AF0488"/>
    <w:rsid w:val="00AF0CE7"/>
    <w:rsid w:val="00AF13ED"/>
    <w:rsid w:val="00AF2693"/>
    <w:rsid w:val="00AF26E6"/>
    <w:rsid w:val="00AF2F1E"/>
    <w:rsid w:val="00AF43F7"/>
    <w:rsid w:val="00AF5684"/>
    <w:rsid w:val="00AF661C"/>
    <w:rsid w:val="00AF6CBB"/>
    <w:rsid w:val="00AF774B"/>
    <w:rsid w:val="00B0199E"/>
    <w:rsid w:val="00B02355"/>
    <w:rsid w:val="00B02386"/>
    <w:rsid w:val="00B02DBF"/>
    <w:rsid w:val="00B02ECF"/>
    <w:rsid w:val="00B03095"/>
    <w:rsid w:val="00B04A2D"/>
    <w:rsid w:val="00B06435"/>
    <w:rsid w:val="00B077F9"/>
    <w:rsid w:val="00B07FD4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620D"/>
    <w:rsid w:val="00B16490"/>
    <w:rsid w:val="00B16569"/>
    <w:rsid w:val="00B16877"/>
    <w:rsid w:val="00B16C1E"/>
    <w:rsid w:val="00B17021"/>
    <w:rsid w:val="00B200F7"/>
    <w:rsid w:val="00B2078D"/>
    <w:rsid w:val="00B221B7"/>
    <w:rsid w:val="00B225CB"/>
    <w:rsid w:val="00B22D49"/>
    <w:rsid w:val="00B23EA9"/>
    <w:rsid w:val="00B24BC1"/>
    <w:rsid w:val="00B25020"/>
    <w:rsid w:val="00B27452"/>
    <w:rsid w:val="00B3076D"/>
    <w:rsid w:val="00B3186F"/>
    <w:rsid w:val="00B31DBD"/>
    <w:rsid w:val="00B31E5A"/>
    <w:rsid w:val="00B32741"/>
    <w:rsid w:val="00B334F7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BE2"/>
    <w:rsid w:val="00B41B9E"/>
    <w:rsid w:val="00B4211B"/>
    <w:rsid w:val="00B43D6F"/>
    <w:rsid w:val="00B43F10"/>
    <w:rsid w:val="00B44B94"/>
    <w:rsid w:val="00B44DE6"/>
    <w:rsid w:val="00B4597F"/>
    <w:rsid w:val="00B46658"/>
    <w:rsid w:val="00B46F97"/>
    <w:rsid w:val="00B509AD"/>
    <w:rsid w:val="00B50E49"/>
    <w:rsid w:val="00B52272"/>
    <w:rsid w:val="00B53E37"/>
    <w:rsid w:val="00B53F39"/>
    <w:rsid w:val="00B541AB"/>
    <w:rsid w:val="00B543D9"/>
    <w:rsid w:val="00B54537"/>
    <w:rsid w:val="00B5538E"/>
    <w:rsid w:val="00B55866"/>
    <w:rsid w:val="00B55A98"/>
    <w:rsid w:val="00B57645"/>
    <w:rsid w:val="00B60C2D"/>
    <w:rsid w:val="00B60C4F"/>
    <w:rsid w:val="00B60CE1"/>
    <w:rsid w:val="00B613E0"/>
    <w:rsid w:val="00B61DD7"/>
    <w:rsid w:val="00B621B7"/>
    <w:rsid w:val="00B62228"/>
    <w:rsid w:val="00B623B2"/>
    <w:rsid w:val="00B6261D"/>
    <w:rsid w:val="00B63101"/>
    <w:rsid w:val="00B653AB"/>
    <w:rsid w:val="00B6590E"/>
    <w:rsid w:val="00B65AF2"/>
    <w:rsid w:val="00B65B92"/>
    <w:rsid w:val="00B65F9E"/>
    <w:rsid w:val="00B66B19"/>
    <w:rsid w:val="00B67B86"/>
    <w:rsid w:val="00B67D79"/>
    <w:rsid w:val="00B70E57"/>
    <w:rsid w:val="00B7259A"/>
    <w:rsid w:val="00B7290D"/>
    <w:rsid w:val="00B73E2B"/>
    <w:rsid w:val="00B74EC0"/>
    <w:rsid w:val="00B7574C"/>
    <w:rsid w:val="00B7583B"/>
    <w:rsid w:val="00B75EC4"/>
    <w:rsid w:val="00B7670F"/>
    <w:rsid w:val="00B76B6A"/>
    <w:rsid w:val="00B76EA6"/>
    <w:rsid w:val="00B77F9A"/>
    <w:rsid w:val="00B82626"/>
    <w:rsid w:val="00B83057"/>
    <w:rsid w:val="00B83E8A"/>
    <w:rsid w:val="00B86437"/>
    <w:rsid w:val="00B86861"/>
    <w:rsid w:val="00B8687E"/>
    <w:rsid w:val="00B9027C"/>
    <w:rsid w:val="00B90810"/>
    <w:rsid w:val="00B90B6D"/>
    <w:rsid w:val="00B91397"/>
    <w:rsid w:val="00B914E9"/>
    <w:rsid w:val="00B91896"/>
    <w:rsid w:val="00B9248F"/>
    <w:rsid w:val="00B9285C"/>
    <w:rsid w:val="00B937BC"/>
    <w:rsid w:val="00B93962"/>
    <w:rsid w:val="00B95582"/>
    <w:rsid w:val="00B956EE"/>
    <w:rsid w:val="00B95B8E"/>
    <w:rsid w:val="00B963C9"/>
    <w:rsid w:val="00BA25BE"/>
    <w:rsid w:val="00BA2BA1"/>
    <w:rsid w:val="00BA2D40"/>
    <w:rsid w:val="00BA3244"/>
    <w:rsid w:val="00BA3562"/>
    <w:rsid w:val="00BA377F"/>
    <w:rsid w:val="00BA3EFC"/>
    <w:rsid w:val="00BA4410"/>
    <w:rsid w:val="00BA6361"/>
    <w:rsid w:val="00BA6981"/>
    <w:rsid w:val="00BA6C62"/>
    <w:rsid w:val="00BA796B"/>
    <w:rsid w:val="00BB1BFF"/>
    <w:rsid w:val="00BB224A"/>
    <w:rsid w:val="00BB292B"/>
    <w:rsid w:val="00BB3C33"/>
    <w:rsid w:val="00BB3FB9"/>
    <w:rsid w:val="00BB476C"/>
    <w:rsid w:val="00BB4F09"/>
    <w:rsid w:val="00BB5327"/>
    <w:rsid w:val="00BB60BC"/>
    <w:rsid w:val="00BB72AD"/>
    <w:rsid w:val="00BC01E0"/>
    <w:rsid w:val="00BC1F2A"/>
    <w:rsid w:val="00BC4A8A"/>
    <w:rsid w:val="00BC4CD6"/>
    <w:rsid w:val="00BC53E8"/>
    <w:rsid w:val="00BC56DA"/>
    <w:rsid w:val="00BC5B11"/>
    <w:rsid w:val="00BC695B"/>
    <w:rsid w:val="00BD023D"/>
    <w:rsid w:val="00BD0718"/>
    <w:rsid w:val="00BD0F36"/>
    <w:rsid w:val="00BD11C4"/>
    <w:rsid w:val="00BD2BA7"/>
    <w:rsid w:val="00BD385C"/>
    <w:rsid w:val="00BD3872"/>
    <w:rsid w:val="00BD3F30"/>
    <w:rsid w:val="00BD4145"/>
    <w:rsid w:val="00BD42D3"/>
    <w:rsid w:val="00BD4E33"/>
    <w:rsid w:val="00BD575A"/>
    <w:rsid w:val="00BD68CE"/>
    <w:rsid w:val="00BD6D1C"/>
    <w:rsid w:val="00BD7FBF"/>
    <w:rsid w:val="00BE0C8E"/>
    <w:rsid w:val="00BE0F14"/>
    <w:rsid w:val="00BE1814"/>
    <w:rsid w:val="00BE228A"/>
    <w:rsid w:val="00BE4118"/>
    <w:rsid w:val="00BE46E8"/>
    <w:rsid w:val="00BE6716"/>
    <w:rsid w:val="00BE6D23"/>
    <w:rsid w:val="00BF12D6"/>
    <w:rsid w:val="00BF291C"/>
    <w:rsid w:val="00BF3002"/>
    <w:rsid w:val="00BF3413"/>
    <w:rsid w:val="00BF4575"/>
    <w:rsid w:val="00BF5554"/>
    <w:rsid w:val="00BF5710"/>
    <w:rsid w:val="00BF61C1"/>
    <w:rsid w:val="00BF63D2"/>
    <w:rsid w:val="00BF6A94"/>
    <w:rsid w:val="00BF7191"/>
    <w:rsid w:val="00C010AD"/>
    <w:rsid w:val="00C014AB"/>
    <w:rsid w:val="00C01711"/>
    <w:rsid w:val="00C027E3"/>
    <w:rsid w:val="00C02913"/>
    <w:rsid w:val="00C030DE"/>
    <w:rsid w:val="00C0354C"/>
    <w:rsid w:val="00C03A0C"/>
    <w:rsid w:val="00C06779"/>
    <w:rsid w:val="00C06AD0"/>
    <w:rsid w:val="00C1050B"/>
    <w:rsid w:val="00C10817"/>
    <w:rsid w:val="00C10935"/>
    <w:rsid w:val="00C109EC"/>
    <w:rsid w:val="00C1174B"/>
    <w:rsid w:val="00C124FD"/>
    <w:rsid w:val="00C12718"/>
    <w:rsid w:val="00C1288E"/>
    <w:rsid w:val="00C12D41"/>
    <w:rsid w:val="00C134F2"/>
    <w:rsid w:val="00C13550"/>
    <w:rsid w:val="00C14B14"/>
    <w:rsid w:val="00C16947"/>
    <w:rsid w:val="00C20093"/>
    <w:rsid w:val="00C205C7"/>
    <w:rsid w:val="00C205DE"/>
    <w:rsid w:val="00C209BD"/>
    <w:rsid w:val="00C20FA1"/>
    <w:rsid w:val="00C21FC7"/>
    <w:rsid w:val="00C22105"/>
    <w:rsid w:val="00C2211C"/>
    <w:rsid w:val="00C22278"/>
    <w:rsid w:val="00C22909"/>
    <w:rsid w:val="00C23DBB"/>
    <w:rsid w:val="00C23FD1"/>
    <w:rsid w:val="00C244B6"/>
    <w:rsid w:val="00C2470C"/>
    <w:rsid w:val="00C24DF8"/>
    <w:rsid w:val="00C24F54"/>
    <w:rsid w:val="00C27219"/>
    <w:rsid w:val="00C274C4"/>
    <w:rsid w:val="00C27811"/>
    <w:rsid w:val="00C27A0D"/>
    <w:rsid w:val="00C30282"/>
    <w:rsid w:val="00C309CC"/>
    <w:rsid w:val="00C30A21"/>
    <w:rsid w:val="00C31484"/>
    <w:rsid w:val="00C31749"/>
    <w:rsid w:val="00C3222F"/>
    <w:rsid w:val="00C3338E"/>
    <w:rsid w:val="00C3470F"/>
    <w:rsid w:val="00C34B8F"/>
    <w:rsid w:val="00C34C4C"/>
    <w:rsid w:val="00C34DEE"/>
    <w:rsid w:val="00C3521F"/>
    <w:rsid w:val="00C35AFA"/>
    <w:rsid w:val="00C3702F"/>
    <w:rsid w:val="00C408D4"/>
    <w:rsid w:val="00C40B1C"/>
    <w:rsid w:val="00C425BF"/>
    <w:rsid w:val="00C4294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1DB"/>
    <w:rsid w:val="00C51335"/>
    <w:rsid w:val="00C5206A"/>
    <w:rsid w:val="00C54BEA"/>
    <w:rsid w:val="00C575D2"/>
    <w:rsid w:val="00C57CC9"/>
    <w:rsid w:val="00C618C3"/>
    <w:rsid w:val="00C61D9B"/>
    <w:rsid w:val="00C642CB"/>
    <w:rsid w:val="00C64573"/>
    <w:rsid w:val="00C64A37"/>
    <w:rsid w:val="00C653FA"/>
    <w:rsid w:val="00C65831"/>
    <w:rsid w:val="00C65B5A"/>
    <w:rsid w:val="00C66CBE"/>
    <w:rsid w:val="00C67B25"/>
    <w:rsid w:val="00C7048A"/>
    <w:rsid w:val="00C713FF"/>
    <w:rsid w:val="00C71514"/>
    <w:rsid w:val="00C71547"/>
    <w:rsid w:val="00C7158E"/>
    <w:rsid w:val="00C7163F"/>
    <w:rsid w:val="00C7250B"/>
    <w:rsid w:val="00C72F31"/>
    <w:rsid w:val="00C7346B"/>
    <w:rsid w:val="00C74F5C"/>
    <w:rsid w:val="00C76D8D"/>
    <w:rsid w:val="00C76E42"/>
    <w:rsid w:val="00C76F43"/>
    <w:rsid w:val="00C77C0E"/>
    <w:rsid w:val="00C77DDE"/>
    <w:rsid w:val="00C801AF"/>
    <w:rsid w:val="00C80B29"/>
    <w:rsid w:val="00C81B29"/>
    <w:rsid w:val="00C826CD"/>
    <w:rsid w:val="00C82D88"/>
    <w:rsid w:val="00C834B6"/>
    <w:rsid w:val="00C83838"/>
    <w:rsid w:val="00C8436A"/>
    <w:rsid w:val="00C85327"/>
    <w:rsid w:val="00C85E8B"/>
    <w:rsid w:val="00C86D85"/>
    <w:rsid w:val="00C87818"/>
    <w:rsid w:val="00C87854"/>
    <w:rsid w:val="00C87B82"/>
    <w:rsid w:val="00C90802"/>
    <w:rsid w:val="00C90C67"/>
    <w:rsid w:val="00C9141D"/>
    <w:rsid w:val="00C91687"/>
    <w:rsid w:val="00C924A8"/>
    <w:rsid w:val="00C925A4"/>
    <w:rsid w:val="00C93EB3"/>
    <w:rsid w:val="00C93EE6"/>
    <w:rsid w:val="00C94013"/>
    <w:rsid w:val="00C9401D"/>
    <w:rsid w:val="00C94469"/>
    <w:rsid w:val="00C945FE"/>
    <w:rsid w:val="00C94A2A"/>
    <w:rsid w:val="00C968B0"/>
    <w:rsid w:val="00C96C1E"/>
    <w:rsid w:val="00C96FAA"/>
    <w:rsid w:val="00C978C2"/>
    <w:rsid w:val="00C97A04"/>
    <w:rsid w:val="00C97BF1"/>
    <w:rsid w:val="00CA0471"/>
    <w:rsid w:val="00CA0838"/>
    <w:rsid w:val="00CA0B3F"/>
    <w:rsid w:val="00CA107B"/>
    <w:rsid w:val="00CA1AC3"/>
    <w:rsid w:val="00CA2A4A"/>
    <w:rsid w:val="00CA2B02"/>
    <w:rsid w:val="00CA334E"/>
    <w:rsid w:val="00CA35A4"/>
    <w:rsid w:val="00CA36F1"/>
    <w:rsid w:val="00CA48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90C"/>
    <w:rsid w:val="00CB05EE"/>
    <w:rsid w:val="00CB0B15"/>
    <w:rsid w:val="00CB233D"/>
    <w:rsid w:val="00CB2AD1"/>
    <w:rsid w:val="00CB388F"/>
    <w:rsid w:val="00CB4F38"/>
    <w:rsid w:val="00CB5EEC"/>
    <w:rsid w:val="00CB6016"/>
    <w:rsid w:val="00CB6BCF"/>
    <w:rsid w:val="00CB72C1"/>
    <w:rsid w:val="00CB75F6"/>
    <w:rsid w:val="00CC2091"/>
    <w:rsid w:val="00CC396E"/>
    <w:rsid w:val="00CC3F09"/>
    <w:rsid w:val="00CC5143"/>
    <w:rsid w:val="00CC623A"/>
    <w:rsid w:val="00CC72D4"/>
    <w:rsid w:val="00CC739E"/>
    <w:rsid w:val="00CC7FF5"/>
    <w:rsid w:val="00CD0ABB"/>
    <w:rsid w:val="00CD122C"/>
    <w:rsid w:val="00CD15DF"/>
    <w:rsid w:val="00CD2CD8"/>
    <w:rsid w:val="00CD2E27"/>
    <w:rsid w:val="00CD4B30"/>
    <w:rsid w:val="00CD4E97"/>
    <w:rsid w:val="00CD4EA1"/>
    <w:rsid w:val="00CD5149"/>
    <w:rsid w:val="00CD58B7"/>
    <w:rsid w:val="00CD6528"/>
    <w:rsid w:val="00CD6963"/>
    <w:rsid w:val="00CD6A9A"/>
    <w:rsid w:val="00CE0F91"/>
    <w:rsid w:val="00CE1471"/>
    <w:rsid w:val="00CE1C90"/>
    <w:rsid w:val="00CE21BF"/>
    <w:rsid w:val="00CE262F"/>
    <w:rsid w:val="00CE35D5"/>
    <w:rsid w:val="00CE3B32"/>
    <w:rsid w:val="00CE4060"/>
    <w:rsid w:val="00CE406A"/>
    <w:rsid w:val="00CE4378"/>
    <w:rsid w:val="00CE5770"/>
    <w:rsid w:val="00CE5AE1"/>
    <w:rsid w:val="00CE5F8A"/>
    <w:rsid w:val="00CE61ED"/>
    <w:rsid w:val="00CE787C"/>
    <w:rsid w:val="00CF00B0"/>
    <w:rsid w:val="00CF0445"/>
    <w:rsid w:val="00CF0B04"/>
    <w:rsid w:val="00CF1123"/>
    <w:rsid w:val="00CF2565"/>
    <w:rsid w:val="00CF2B26"/>
    <w:rsid w:val="00CF4099"/>
    <w:rsid w:val="00CF4777"/>
    <w:rsid w:val="00CF48FF"/>
    <w:rsid w:val="00CF4B7B"/>
    <w:rsid w:val="00CF54F4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506D"/>
    <w:rsid w:val="00D05EAD"/>
    <w:rsid w:val="00D062C3"/>
    <w:rsid w:val="00D06484"/>
    <w:rsid w:val="00D07481"/>
    <w:rsid w:val="00D07611"/>
    <w:rsid w:val="00D07D8C"/>
    <w:rsid w:val="00D102CB"/>
    <w:rsid w:val="00D1095B"/>
    <w:rsid w:val="00D11931"/>
    <w:rsid w:val="00D12BB3"/>
    <w:rsid w:val="00D12FA0"/>
    <w:rsid w:val="00D13400"/>
    <w:rsid w:val="00D135B9"/>
    <w:rsid w:val="00D14BD9"/>
    <w:rsid w:val="00D15CC5"/>
    <w:rsid w:val="00D15E36"/>
    <w:rsid w:val="00D161A0"/>
    <w:rsid w:val="00D17C94"/>
    <w:rsid w:val="00D2010B"/>
    <w:rsid w:val="00D2034B"/>
    <w:rsid w:val="00D2086B"/>
    <w:rsid w:val="00D2167D"/>
    <w:rsid w:val="00D21CDA"/>
    <w:rsid w:val="00D22217"/>
    <w:rsid w:val="00D224B5"/>
    <w:rsid w:val="00D230F4"/>
    <w:rsid w:val="00D23812"/>
    <w:rsid w:val="00D239D0"/>
    <w:rsid w:val="00D23F8A"/>
    <w:rsid w:val="00D244B5"/>
    <w:rsid w:val="00D250C0"/>
    <w:rsid w:val="00D2512E"/>
    <w:rsid w:val="00D25338"/>
    <w:rsid w:val="00D261A2"/>
    <w:rsid w:val="00D26DB8"/>
    <w:rsid w:val="00D27C78"/>
    <w:rsid w:val="00D30595"/>
    <w:rsid w:val="00D30941"/>
    <w:rsid w:val="00D31188"/>
    <w:rsid w:val="00D31AD7"/>
    <w:rsid w:val="00D31F72"/>
    <w:rsid w:val="00D31F9E"/>
    <w:rsid w:val="00D32B7F"/>
    <w:rsid w:val="00D335A3"/>
    <w:rsid w:val="00D33BD9"/>
    <w:rsid w:val="00D34EB3"/>
    <w:rsid w:val="00D35F06"/>
    <w:rsid w:val="00D36276"/>
    <w:rsid w:val="00D363FE"/>
    <w:rsid w:val="00D37D76"/>
    <w:rsid w:val="00D41BB9"/>
    <w:rsid w:val="00D4273E"/>
    <w:rsid w:val="00D42FE6"/>
    <w:rsid w:val="00D4416D"/>
    <w:rsid w:val="00D44B0F"/>
    <w:rsid w:val="00D46190"/>
    <w:rsid w:val="00D47754"/>
    <w:rsid w:val="00D50F5E"/>
    <w:rsid w:val="00D51006"/>
    <w:rsid w:val="00D52438"/>
    <w:rsid w:val="00D52ED1"/>
    <w:rsid w:val="00D53A7B"/>
    <w:rsid w:val="00D5557C"/>
    <w:rsid w:val="00D5584A"/>
    <w:rsid w:val="00D558D0"/>
    <w:rsid w:val="00D56032"/>
    <w:rsid w:val="00D568B3"/>
    <w:rsid w:val="00D57509"/>
    <w:rsid w:val="00D57DDB"/>
    <w:rsid w:val="00D60035"/>
    <w:rsid w:val="00D612AD"/>
    <w:rsid w:val="00D616D2"/>
    <w:rsid w:val="00D6238A"/>
    <w:rsid w:val="00D633AB"/>
    <w:rsid w:val="00D63B5F"/>
    <w:rsid w:val="00D64653"/>
    <w:rsid w:val="00D64C03"/>
    <w:rsid w:val="00D679C6"/>
    <w:rsid w:val="00D70EF7"/>
    <w:rsid w:val="00D71639"/>
    <w:rsid w:val="00D722E3"/>
    <w:rsid w:val="00D734F2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800E7"/>
    <w:rsid w:val="00D80157"/>
    <w:rsid w:val="00D8125C"/>
    <w:rsid w:val="00D81C41"/>
    <w:rsid w:val="00D82B63"/>
    <w:rsid w:val="00D82E2C"/>
    <w:rsid w:val="00D8397C"/>
    <w:rsid w:val="00D83FCC"/>
    <w:rsid w:val="00D84681"/>
    <w:rsid w:val="00D847CF"/>
    <w:rsid w:val="00D86B91"/>
    <w:rsid w:val="00D908C3"/>
    <w:rsid w:val="00D909D9"/>
    <w:rsid w:val="00D90A2C"/>
    <w:rsid w:val="00D91167"/>
    <w:rsid w:val="00D94C9D"/>
    <w:rsid w:val="00D94EED"/>
    <w:rsid w:val="00D959FE"/>
    <w:rsid w:val="00D95BF1"/>
    <w:rsid w:val="00D96026"/>
    <w:rsid w:val="00D9634F"/>
    <w:rsid w:val="00D9647B"/>
    <w:rsid w:val="00DA0ABE"/>
    <w:rsid w:val="00DA0B23"/>
    <w:rsid w:val="00DA0CD6"/>
    <w:rsid w:val="00DA0EC7"/>
    <w:rsid w:val="00DA15E4"/>
    <w:rsid w:val="00DA31E4"/>
    <w:rsid w:val="00DA354B"/>
    <w:rsid w:val="00DA3D72"/>
    <w:rsid w:val="00DA42A9"/>
    <w:rsid w:val="00DA4FB0"/>
    <w:rsid w:val="00DA5B1B"/>
    <w:rsid w:val="00DA6709"/>
    <w:rsid w:val="00DA6A21"/>
    <w:rsid w:val="00DA7B82"/>
    <w:rsid w:val="00DA7C1C"/>
    <w:rsid w:val="00DB04AC"/>
    <w:rsid w:val="00DB0848"/>
    <w:rsid w:val="00DB147A"/>
    <w:rsid w:val="00DB14F0"/>
    <w:rsid w:val="00DB1B7A"/>
    <w:rsid w:val="00DB2CED"/>
    <w:rsid w:val="00DB2E84"/>
    <w:rsid w:val="00DB2E8A"/>
    <w:rsid w:val="00DB37D1"/>
    <w:rsid w:val="00DB663A"/>
    <w:rsid w:val="00DB66BE"/>
    <w:rsid w:val="00DB66FA"/>
    <w:rsid w:val="00DB7A83"/>
    <w:rsid w:val="00DB7EC2"/>
    <w:rsid w:val="00DC04C9"/>
    <w:rsid w:val="00DC07DD"/>
    <w:rsid w:val="00DC0BC5"/>
    <w:rsid w:val="00DC0E83"/>
    <w:rsid w:val="00DC1C35"/>
    <w:rsid w:val="00DC2215"/>
    <w:rsid w:val="00DC3AE1"/>
    <w:rsid w:val="00DC4031"/>
    <w:rsid w:val="00DC46E2"/>
    <w:rsid w:val="00DC4F38"/>
    <w:rsid w:val="00DC6708"/>
    <w:rsid w:val="00DC762B"/>
    <w:rsid w:val="00DC7D25"/>
    <w:rsid w:val="00DD221A"/>
    <w:rsid w:val="00DD3619"/>
    <w:rsid w:val="00DD3C88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4E4E"/>
    <w:rsid w:val="00DE4EA4"/>
    <w:rsid w:val="00DE5653"/>
    <w:rsid w:val="00DE5A85"/>
    <w:rsid w:val="00DE6792"/>
    <w:rsid w:val="00DE67DD"/>
    <w:rsid w:val="00DE7010"/>
    <w:rsid w:val="00DE7206"/>
    <w:rsid w:val="00DF1D0B"/>
    <w:rsid w:val="00DF1F1F"/>
    <w:rsid w:val="00DF2733"/>
    <w:rsid w:val="00DF2779"/>
    <w:rsid w:val="00DF2AB1"/>
    <w:rsid w:val="00DF3C97"/>
    <w:rsid w:val="00DF3CB7"/>
    <w:rsid w:val="00DF41AC"/>
    <w:rsid w:val="00DF5347"/>
    <w:rsid w:val="00DF56F1"/>
    <w:rsid w:val="00DF5B1A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6687"/>
    <w:rsid w:val="00E07371"/>
    <w:rsid w:val="00E10016"/>
    <w:rsid w:val="00E10EAD"/>
    <w:rsid w:val="00E122A3"/>
    <w:rsid w:val="00E12319"/>
    <w:rsid w:val="00E1251B"/>
    <w:rsid w:val="00E142F2"/>
    <w:rsid w:val="00E14DF9"/>
    <w:rsid w:val="00E15FDF"/>
    <w:rsid w:val="00E16218"/>
    <w:rsid w:val="00E162FA"/>
    <w:rsid w:val="00E16D9F"/>
    <w:rsid w:val="00E17461"/>
    <w:rsid w:val="00E17B77"/>
    <w:rsid w:val="00E22155"/>
    <w:rsid w:val="00E231A9"/>
    <w:rsid w:val="00E23337"/>
    <w:rsid w:val="00E23724"/>
    <w:rsid w:val="00E24295"/>
    <w:rsid w:val="00E2454D"/>
    <w:rsid w:val="00E24FCC"/>
    <w:rsid w:val="00E259EA"/>
    <w:rsid w:val="00E25EEA"/>
    <w:rsid w:val="00E26578"/>
    <w:rsid w:val="00E26F72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5982"/>
    <w:rsid w:val="00E3598F"/>
    <w:rsid w:val="00E35A05"/>
    <w:rsid w:val="00E3624C"/>
    <w:rsid w:val="00E37234"/>
    <w:rsid w:val="00E40592"/>
    <w:rsid w:val="00E41322"/>
    <w:rsid w:val="00E4165D"/>
    <w:rsid w:val="00E41669"/>
    <w:rsid w:val="00E41952"/>
    <w:rsid w:val="00E42FF9"/>
    <w:rsid w:val="00E43A59"/>
    <w:rsid w:val="00E461B4"/>
    <w:rsid w:val="00E464B9"/>
    <w:rsid w:val="00E465FB"/>
    <w:rsid w:val="00E4714C"/>
    <w:rsid w:val="00E5022E"/>
    <w:rsid w:val="00E50271"/>
    <w:rsid w:val="00E50C9D"/>
    <w:rsid w:val="00E50F4E"/>
    <w:rsid w:val="00E511F8"/>
    <w:rsid w:val="00E514B9"/>
    <w:rsid w:val="00E516DB"/>
    <w:rsid w:val="00E5190B"/>
    <w:rsid w:val="00E51AEB"/>
    <w:rsid w:val="00E522A7"/>
    <w:rsid w:val="00E52E09"/>
    <w:rsid w:val="00E53362"/>
    <w:rsid w:val="00E54452"/>
    <w:rsid w:val="00E54C10"/>
    <w:rsid w:val="00E554F3"/>
    <w:rsid w:val="00E55AB6"/>
    <w:rsid w:val="00E5606B"/>
    <w:rsid w:val="00E56620"/>
    <w:rsid w:val="00E56686"/>
    <w:rsid w:val="00E56832"/>
    <w:rsid w:val="00E569E9"/>
    <w:rsid w:val="00E56D27"/>
    <w:rsid w:val="00E57589"/>
    <w:rsid w:val="00E61970"/>
    <w:rsid w:val="00E62592"/>
    <w:rsid w:val="00E6379F"/>
    <w:rsid w:val="00E63AAA"/>
    <w:rsid w:val="00E64964"/>
    <w:rsid w:val="00E64B64"/>
    <w:rsid w:val="00E65735"/>
    <w:rsid w:val="00E66111"/>
    <w:rsid w:val="00E664C5"/>
    <w:rsid w:val="00E66803"/>
    <w:rsid w:val="00E6680D"/>
    <w:rsid w:val="00E671A2"/>
    <w:rsid w:val="00E674E9"/>
    <w:rsid w:val="00E67C77"/>
    <w:rsid w:val="00E67FFA"/>
    <w:rsid w:val="00E70D1F"/>
    <w:rsid w:val="00E73349"/>
    <w:rsid w:val="00E74E39"/>
    <w:rsid w:val="00E75BB0"/>
    <w:rsid w:val="00E7610A"/>
    <w:rsid w:val="00E76A54"/>
    <w:rsid w:val="00E76D26"/>
    <w:rsid w:val="00E77B95"/>
    <w:rsid w:val="00E77D20"/>
    <w:rsid w:val="00E80205"/>
    <w:rsid w:val="00E812A6"/>
    <w:rsid w:val="00E83DD3"/>
    <w:rsid w:val="00E84499"/>
    <w:rsid w:val="00E8486F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7576"/>
    <w:rsid w:val="00E87956"/>
    <w:rsid w:val="00E87D88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C3D"/>
    <w:rsid w:val="00E962B2"/>
    <w:rsid w:val="00E9701B"/>
    <w:rsid w:val="00EA06A8"/>
    <w:rsid w:val="00EA0F27"/>
    <w:rsid w:val="00EA19A4"/>
    <w:rsid w:val="00EA2EB2"/>
    <w:rsid w:val="00EA33CA"/>
    <w:rsid w:val="00EA505C"/>
    <w:rsid w:val="00EA6CDD"/>
    <w:rsid w:val="00EA6FBB"/>
    <w:rsid w:val="00EA7272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4340"/>
    <w:rsid w:val="00EB44C0"/>
    <w:rsid w:val="00EB4D33"/>
    <w:rsid w:val="00EB5294"/>
    <w:rsid w:val="00EB556D"/>
    <w:rsid w:val="00EB5A7D"/>
    <w:rsid w:val="00EC0D36"/>
    <w:rsid w:val="00EC194D"/>
    <w:rsid w:val="00EC1FBF"/>
    <w:rsid w:val="00EC2115"/>
    <w:rsid w:val="00EC3B9B"/>
    <w:rsid w:val="00EC41D6"/>
    <w:rsid w:val="00EC451E"/>
    <w:rsid w:val="00EC4D6E"/>
    <w:rsid w:val="00EC580F"/>
    <w:rsid w:val="00EC5E79"/>
    <w:rsid w:val="00EC6C40"/>
    <w:rsid w:val="00EC7C0E"/>
    <w:rsid w:val="00ED30DF"/>
    <w:rsid w:val="00ED32C8"/>
    <w:rsid w:val="00ED4C41"/>
    <w:rsid w:val="00ED55C0"/>
    <w:rsid w:val="00ED682B"/>
    <w:rsid w:val="00ED6A99"/>
    <w:rsid w:val="00ED7050"/>
    <w:rsid w:val="00EE1968"/>
    <w:rsid w:val="00EE2094"/>
    <w:rsid w:val="00EE2535"/>
    <w:rsid w:val="00EE3352"/>
    <w:rsid w:val="00EE3B50"/>
    <w:rsid w:val="00EE41D5"/>
    <w:rsid w:val="00EE44E3"/>
    <w:rsid w:val="00EE45F1"/>
    <w:rsid w:val="00EE4857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FD1"/>
    <w:rsid w:val="00EF143F"/>
    <w:rsid w:val="00EF235F"/>
    <w:rsid w:val="00EF272B"/>
    <w:rsid w:val="00EF330F"/>
    <w:rsid w:val="00EF3DBD"/>
    <w:rsid w:val="00EF4F8C"/>
    <w:rsid w:val="00EF5304"/>
    <w:rsid w:val="00EF7687"/>
    <w:rsid w:val="00EF7FAE"/>
    <w:rsid w:val="00EF7FEE"/>
    <w:rsid w:val="00F027C9"/>
    <w:rsid w:val="00F02AE3"/>
    <w:rsid w:val="00F037A4"/>
    <w:rsid w:val="00F03C1B"/>
    <w:rsid w:val="00F04D5A"/>
    <w:rsid w:val="00F06FFC"/>
    <w:rsid w:val="00F107C3"/>
    <w:rsid w:val="00F107D7"/>
    <w:rsid w:val="00F10D9C"/>
    <w:rsid w:val="00F11695"/>
    <w:rsid w:val="00F12108"/>
    <w:rsid w:val="00F129D2"/>
    <w:rsid w:val="00F12A47"/>
    <w:rsid w:val="00F140AC"/>
    <w:rsid w:val="00F1419A"/>
    <w:rsid w:val="00F143A5"/>
    <w:rsid w:val="00F1456D"/>
    <w:rsid w:val="00F1469F"/>
    <w:rsid w:val="00F15220"/>
    <w:rsid w:val="00F159ED"/>
    <w:rsid w:val="00F1611C"/>
    <w:rsid w:val="00F21163"/>
    <w:rsid w:val="00F2380A"/>
    <w:rsid w:val="00F241D1"/>
    <w:rsid w:val="00F2470B"/>
    <w:rsid w:val="00F266D6"/>
    <w:rsid w:val="00F2770D"/>
    <w:rsid w:val="00F27C8F"/>
    <w:rsid w:val="00F30F22"/>
    <w:rsid w:val="00F31044"/>
    <w:rsid w:val="00F32749"/>
    <w:rsid w:val="00F32DE1"/>
    <w:rsid w:val="00F333C7"/>
    <w:rsid w:val="00F342B8"/>
    <w:rsid w:val="00F3480B"/>
    <w:rsid w:val="00F34851"/>
    <w:rsid w:val="00F3495C"/>
    <w:rsid w:val="00F34A5F"/>
    <w:rsid w:val="00F362D9"/>
    <w:rsid w:val="00F36FD2"/>
    <w:rsid w:val="00F37172"/>
    <w:rsid w:val="00F3798D"/>
    <w:rsid w:val="00F401C4"/>
    <w:rsid w:val="00F413CA"/>
    <w:rsid w:val="00F41705"/>
    <w:rsid w:val="00F4280B"/>
    <w:rsid w:val="00F42A18"/>
    <w:rsid w:val="00F42D47"/>
    <w:rsid w:val="00F4350D"/>
    <w:rsid w:val="00F4457F"/>
    <w:rsid w:val="00F446A5"/>
    <w:rsid w:val="00F4477E"/>
    <w:rsid w:val="00F44C17"/>
    <w:rsid w:val="00F4579A"/>
    <w:rsid w:val="00F4799D"/>
    <w:rsid w:val="00F50C2C"/>
    <w:rsid w:val="00F51DE5"/>
    <w:rsid w:val="00F524B2"/>
    <w:rsid w:val="00F53103"/>
    <w:rsid w:val="00F534D8"/>
    <w:rsid w:val="00F53A31"/>
    <w:rsid w:val="00F54025"/>
    <w:rsid w:val="00F5409D"/>
    <w:rsid w:val="00F554E0"/>
    <w:rsid w:val="00F55584"/>
    <w:rsid w:val="00F55B9D"/>
    <w:rsid w:val="00F55E62"/>
    <w:rsid w:val="00F560EB"/>
    <w:rsid w:val="00F56C7A"/>
    <w:rsid w:val="00F60DB8"/>
    <w:rsid w:val="00F61B99"/>
    <w:rsid w:val="00F624E7"/>
    <w:rsid w:val="00F64403"/>
    <w:rsid w:val="00F649FC"/>
    <w:rsid w:val="00F6501B"/>
    <w:rsid w:val="00F657E9"/>
    <w:rsid w:val="00F6688D"/>
    <w:rsid w:val="00F67AEB"/>
    <w:rsid w:val="00F67D8F"/>
    <w:rsid w:val="00F70AA3"/>
    <w:rsid w:val="00F70C84"/>
    <w:rsid w:val="00F715AD"/>
    <w:rsid w:val="00F72042"/>
    <w:rsid w:val="00F72E49"/>
    <w:rsid w:val="00F73574"/>
    <w:rsid w:val="00F74351"/>
    <w:rsid w:val="00F74433"/>
    <w:rsid w:val="00F75757"/>
    <w:rsid w:val="00F802BE"/>
    <w:rsid w:val="00F80E93"/>
    <w:rsid w:val="00F816E8"/>
    <w:rsid w:val="00F81A26"/>
    <w:rsid w:val="00F82924"/>
    <w:rsid w:val="00F829DC"/>
    <w:rsid w:val="00F832E4"/>
    <w:rsid w:val="00F835E8"/>
    <w:rsid w:val="00F855A2"/>
    <w:rsid w:val="00F8601E"/>
    <w:rsid w:val="00F86024"/>
    <w:rsid w:val="00F8611A"/>
    <w:rsid w:val="00F861AA"/>
    <w:rsid w:val="00F87463"/>
    <w:rsid w:val="00F87635"/>
    <w:rsid w:val="00F90089"/>
    <w:rsid w:val="00F9055C"/>
    <w:rsid w:val="00F90A75"/>
    <w:rsid w:val="00F91156"/>
    <w:rsid w:val="00F9129E"/>
    <w:rsid w:val="00F92799"/>
    <w:rsid w:val="00F929D0"/>
    <w:rsid w:val="00F92EEB"/>
    <w:rsid w:val="00F93F27"/>
    <w:rsid w:val="00F948E2"/>
    <w:rsid w:val="00F95582"/>
    <w:rsid w:val="00F96E28"/>
    <w:rsid w:val="00F974FE"/>
    <w:rsid w:val="00F97AED"/>
    <w:rsid w:val="00FA1607"/>
    <w:rsid w:val="00FA1DFF"/>
    <w:rsid w:val="00FA3148"/>
    <w:rsid w:val="00FA40E1"/>
    <w:rsid w:val="00FA5128"/>
    <w:rsid w:val="00FA6A1D"/>
    <w:rsid w:val="00FA7744"/>
    <w:rsid w:val="00FA7925"/>
    <w:rsid w:val="00FB0BEF"/>
    <w:rsid w:val="00FB13BE"/>
    <w:rsid w:val="00FB1AE9"/>
    <w:rsid w:val="00FB2F59"/>
    <w:rsid w:val="00FB3170"/>
    <w:rsid w:val="00FB32C9"/>
    <w:rsid w:val="00FB3524"/>
    <w:rsid w:val="00FB39B9"/>
    <w:rsid w:val="00FB3D98"/>
    <w:rsid w:val="00FB406C"/>
    <w:rsid w:val="00FB42D4"/>
    <w:rsid w:val="00FB4948"/>
    <w:rsid w:val="00FB5906"/>
    <w:rsid w:val="00FB723A"/>
    <w:rsid w:val="00FB762F"/>
    <w:rsid w:val="00FC1627"/>
    <w:rsid w:val="00FC195D"/>
    <w:rsid w:val="00FC2293"/>
    <w:rsid w:val="00FC2727"/>
    <w:rsid w:val="00FC2AED"/>
    <w:rsid w:val="00FC2D2F"/>
    <w:rsid w:val="00FC3034"/>
    <w:rsid w:val="00FC370A"/>
    <w:rsid w:val="00FC3767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9AA"/>
    <w:rsid w:val="00FC744A"/>
    <w:rsid w:val="00FC7DBE"/>
    <w:rsid w:val="00FD00B4"/>
    <w:rsid w:val="00FD00E1"/>
    <w:rsid w:val="00FD11B9"/>
    <w:rsid w:val="00FD1357"/>
    <w:rsid w:val="00FD1D2A"/>
    <w:rsid w:val="00FD2B6A"/>
    <w:rsid w:val="00FD2D69"/>
    <w:rsid w:val="00FD5EA7"/>
    <w:rsid w:val="00FD615A"/>
    <w:rsid w:val="00FD70C5"/>
    <w:rsid w:val="00FD7365"/>
    <w:rsid w:val="00FD7F31"/>
    <w:rsid w:val="00FE05C6"/>
    <w:rsid w:val="00FE0793"/>
    <w:rsid w:val="00FE19BD"/>
    <w:rsid w:val="00FE4EC0"/>
    <w:rsid w:val="00FE5DB7"/>
    <w:rsid w:val="00FE6794"/>
    <w:rsid w:val="00FE67D4"/>
    <w:rsid w:val="00FE6AF5"/>
    <w:rsid w:val="00FE727A"/>
    <w:rsid w:val="00FE7D14"/>
    <w:rsid w:val="00FF0E07"/>
    <w:rsid w:val="00FF17DA"/>
    <w:rsid w:val="00FF375F"/>
    <w:rsid w:val="00FF37AE"/>
    <w:rsid w:val="00FF4048"/>
    <w:rsid w:val="00FF4150"/>
    <w:rsid w:val="00FF454B"/>
    <w:rsid w:val="00FF4A5F"/>
    <w:rsid w:val="00FF4D0F"/>
    <w:rsid w:val="00FF5786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2BA57"/>
  <w15:docId w15:val="{4A4144AE-8EB6-4D0C-8522-CC505A02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s://opole.stat.gov.pl/opracowania-biezace/opracowania-sygnalne/praca-wynagrodzenie/aktywnosc-ekonomiczna-ludnosci-w-wojewodztwie-opolskim-1-kwartal-2023-r-,1,60.html" TargetMode="External"/><Relationship Id="rId21" Type="http://schemas.openxmlformats.org/officeDocument/2006/relationships/header" Target="header1.xml"/><Relationship Id="rId34" Type="http://schemas.openxmlformats.org/officeDocument/2006/relationships/image" Target="media/image17.png"/><Relationship Id="rId42" Type="http://schemas.openxmlformats.org/officeDocument/2006/relationships/hyperlink" Target="https://stat.gov.pl/metainformacje/slownik-pojec/pojecia-stosowane-w-statystyce-publicznej/4562,pojecie.html" TargetMode="External"/><Relationship Id="rId47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twitter.com/Opole_STAT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twitter.com/Opole_STAT" TargetMode="External"/><Relationship Id="rId3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0" Type="http://schemas.openxmlformats.org/officeDocument/2006/relationships/hyperlink" Target="https://strateg.stat.gov.pl/" TargetMode="External"/><Relationship Id="rId45" Type="http://schemas.openxmlformats.org/officeDocument/2006/relationships/hyperlink" Target="https://stat.gov.pl/metainformacje/slownik-pojec/pojecia-stosowane-w-statystyce-publicznej/4572,pojecie.html" TargetMode="External"/><Relationship Id="rId53" Type="http://schemas.openxmlformats.org/officeDocument/2006/relationships/hyperlink" Target="https://stat.gov.pl/metainformacje/slownik-pojec/pojecia-stosowane-w-statystyce-publicznej/4575,pojecie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https://opole.stat.gov.pl/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metainformacje/slownik-pojec/pojecia-stosowane-w-statystyce-publicznej/4573,pojecie.html" TargetMode="External"/><Relationship Id="rId48" Type="http://schemas.openxmlformats.org/officeDocument/2006/relationships/hyperlink" Target="https://opole.stat.gov.pl/opracowania-biezace/opracowania-sygnalne/praca-wynagrodzenie/aktywnosc-ekonomiczna-ludnosci-w-wojewodztwie-opolskim-1-kwartal-2023-r-,1,60.html" TargetMode="Externa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opole.stat.gov.pl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4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45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https://opole.stat.gov.pl/" TargetMode="External"/><Relationship Id="rId36" Type="http://schemas.openxmlformats.org/officeDocument/2006/relationships/hyperlink" Target="https://www.facebook.com/USOpole/" TargetMode="External"/><Relationship Id="rId49" Type="http://schemas.openxmlformats.org/officeDocument/2006/relationships/hyperlink" Target="https://strateg.stat.gov.pl/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stat.gov.pl/metainformacje/slownik-pojec/pojecia-stosowane-w-statystyce-publicznej/4575,pojecie.html" TargetMode="External"/><Relationship Id="rId52" Type="http://schemas.openxmlformats.org/officeDocument/2006/relationships/hyperlink" Target="https://stat.gov.pl/metainformacje/slownik-pojec/pojecia-stosowane-w-statystyce-publicznej/457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B0E4C-8C46-4F40-B965-7965A872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2205</Words>
  <Characters>13231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1 kwartale 2023 r.</vt:lpstr>
    </vt:vector>
  </TitlesOfParts>
  <Company>US Opole</Company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1 kwartale 2023 r.</dc:title>
  <dc:creator>US Opole</dc:creator>
  <cp:lastModifiedBy>Kwiecień Maja</cp:lastModifiedBy>
  <cp:revision>2</cp:revision>
  <cp:lastPrinted>2023-06-26T09:54:00Z</cp:lastPrinted>
  <dcterms:created xsi:type="dcterms:W3CDTF">2023-09-25T09:39:00Z</dcterms:created>
  <dcterms:modified xsi:type="dcterms:W3CDTF">2023-09-25T09:39:00Z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