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0105CCC1" w:rsidR="00393761" w:rsidRPr="00D55B37" w:rsidRDefault="00D55B37" w:rsidP="00D55B37">
      <w:pPr>
        <w:pStyle w:val="tytuinformacji"/>
        <w:spacing w:after="600"/>
        <w:rPr>
          <w:shd w:val="clear" w:color="auto" w:fill="FFFFFF"/>
        </w:rPr>
      </w:pPr>
      <w:r w:rsidRPr="0001218A">
        <w:rPr>
          <w:shd w:val="clear" w:color="auto" w:fill="FFFFFF"/>
        </w:rPr>
        <w:t xml:space="preserve">Szkolnictwo wyższe w </w:t>
      </w:r>
      <w:r>
        <w:rPr>
          <w:shd w:val="clear" w:color="auto" w:fill="FFFFFF"/>
        </w:rPr>
        <w:t xml:space="preserve">województwie małopolskim w roku </w:t>
      </w:r>
      <w:r w:rsidRPr="0001218A">
        <w:rPr>
          <w:shd w:val="clear" w:color="auto" w:fill="FFFFFF"/>
        </w:rPr>
        <w:t>akademickim 202</w:t>
      </w:r>
      <w:r w:rsidR="006264C9">
        <w:rPr>
          <w:shd w:val="clear" w:color="auto" w:fill="FFFFFF"/>
        </w:rPr>
        <w:t>2</w:t>
      </w:r>
      <w:r w:rsidRPr="0001218A">
        <w:rPr>
          <w:shd w:val="clear" w:color="auto" w:fill="FFFFFF"/>
        </w:rPr>
        <w:t>/202</w:t>
      </w:r>
      <w:r w:rsidR="006264C9">
        <w:rPr>
          <w:shd w:val="clear" w:color="auto" w:fill="FFFFFF"/>
        </w:rPr>
        <w:t>3</w:t>
      </w:r>
    </w:p>
    <w:p w14:paraId="1E690351" w14:textId="5D5E964F" w:rsidR="00DE58F1" w:rsidRDefault="006264C9" w:rsidP="00647C8A">
      <w:pPr>
        <w:pStyle w:val="Lead"/>
        <w:spacing w:before="240" w:after="240"/>
        <w:rPr>
          <w:rFonts w:cs="Arial"/>
        </w:rPr>
      </w:pPr>
      <w:r w:rsidRPr="00160C9B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2016C36C">
                <wp:simplePos x="0" y="0"/>
                <wp:positionH relativeFrom="margin">
                  <wp:posOffset>3175</wp:posOffset>
                </wp:positionH>
                <wp:positionV relativeFrom="paragraph">
                  <wp:posOffset>-1270</wp:posOffset>
                </wp:positionV>
                <wp:extent cx="2204085" cy="1221105"/>
                <wp:effectExtent l="0" t="0" r="5715" b="0"/>
                <wp:wrapSquare wrapText="bothSides"/>
                <wp:docPr id="6" name="Pole tekstowe 2" descr="Ikona strzałki skierowana grotem w górę, oznacza wzrost liczby studentów w porównaniu z rokiem 2021/2022 (w 25 uczelniach, które w 2023 r. złożyły sprawozdanie w Zintegrowanym Systemie Informacji o Szkolnictwie Wyższym i Nauce POL-on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2110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11BE8C3F" w:rsidR="00587032" w:rsidRPr="00A94A49" w:rsidRDefault="00DD06BA" w:rsidP="0058703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8"/>
                                <w:szCs w:val="68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471358" w:rsidRPr="00471358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D931BC" w:rsidRPr="00471358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0,5</w:t>
                            </w:r>
                            <w:r w:rsidRPr="00471358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800E4D2" w14:textId="247197C8" w:rsidR="00587032" w:rsidRPr="001778B9" w:rsidRDefault="00D55B37" w:rsidP="00D55B37">
                            <w:pPr>
                              <w:pStyle w:val="Opiswskanika"/>
                              <w:rPr>
                                <w:sz w:val="18"/>
                                <w:szCs w:val="20"/>
                                <w:vertAlign w:val="superscript"/>
                              </w:rPr>
                            </w:pPr>
                            <w:r w:rsidRPr="00FF2392">
                              <w:t>Wzrost liczby studentów w</w:t>
                            </w:r>
                            <w:r w:rsidR="006264C9">
                              <w:t> </w:t>
                            </w:r>
                            <w:r w:rsidRPr="00FF2392">
                              <w:t xml:space="preserve">porównaniu z rokiem </w:t>
                            </w:r>
                            <w:r w:rsidR="007A5EC1">
                              <w:t xml:space="preserve">akademickim </w:t>
                            </w:r>
                            <w:r w:rsidRPr="00FF2392">
                              <w:t>202</w:t>
                            </w:r>
                            <w:r w:rsidR="006067D7">
                              <w:t>1</w:t>
                            </w:r>
                            <w:r w:rsidRPr="00FF2392">
                              <w:t>/202</w:t>
                            </w:r>
                            <w:r w:rsidR="006067D7">
                              <w:t>2</w:t>
                            </w:r>
                            <w:r w:rsidR="001778B9">
                              <w:rPr>
                                <w:vertAlign w:val="superscrip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Ikona strzałki skierowana grotem w górę, oznacza wzrost liczby studentów w porównaniu z rokiem 2021/2022 (w 25 uczelniach, które w 2023 r. złożyły sprawozdanie w Zintegrowanym Systemie Informacji o Szkolnictwie Wyższym i Nauce POL-on)" style="position:absolute;margin-left:.25pt;margin-top:-.1pt;width:173.55pt;height:96.1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" fillcolor="#001d77" stroked="f">
                <v:stroke joinstyle="miter"/>
                <v:textbox>
                  <w:txbxContent>
                    <w:p w14:paraId="5F5006A9" w14:textId="11BE8C3F" w:rsidR="00587032" w:rsidRPr="00A94A49" w:rsidRDefault="00DD06BA" w:rsidP="0058703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8"/>
                          <w:szCs w:val="68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471358" w:rsidRPr="00471358">
                        <w:rPr>
                          <w:rStyle w:val="WartowskanikaZnak"/>
                          <w:sz w:val="72"/>
                          <w:szCs w:val="72"/>
                        </w:rPr>
                        <w:t xml:space="preserve"> </w:t>
                      </w:r>
                      <w:r w:rsidR="00D931BC" w:rsidRPr="00471358">
                        <w:rPr>
                          <w:rStyle w:val="WartowskanikaZnak"/>
                          <w:sz w:val="72"/>
                          <w:szCs w:val="72"/>
                        </w:rPr>
                        <w:t>0,5</w:t>
                      </w:r>
                      <w:r w:rsidRPr="00471358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4800E4D2" w14:textId="247197C8" w:rsidR="00587032" w:rsidRPr="001778B9" w:rsidRDefault="00D55B37" w:rsidP="00D55B37">
                      <w:pPr>
                        <w:pStyle w:val="Opiswskanika"/>
                        <w:rPr>
                          <w:sz w:val="18"/>
                          <w:szCs w:val="20"/>
                          <w:vertAlign w:val="superscript"/>
                        </w:rPr>
                      </w:pPr>
                      <w:r w:rsidRPr="00FF2392">
                        <w:t>Wzrost liczby studentów w</w:t>
                      </w:r>
                      <w:r w:rsidR="006264C9">
                        <w:t> </w:t>
                      </w:r>
                      <w:r w:rsidRPr="00FF2392">
                        <w:t xml:space="preserve">porównaniu z rokiem </w:t>
                      </w:r>
                      <w:r w:rsidR="007A5EC1">
                        <w:t xml:space="preserve">akademickim </w:t>
                      </w:r>
                      <w:r w:rsidRPr="00FF2392">
                        <w:t>202</w:t>
                      </w:r>
                      <w:r w:rsidR="006067D7">
                        <w:t>1</w:t>
                      </w:r>
                      <w:r w:rsidRPr="00FF2392">
                        <w:t>/202</w:t>
                      </w:r>
                      <w:r w:rsidR="006067D7">
                        <w:t>2</w:t>
                      </w:r>
                      <w:r w:rsidR="001778B9">
                        <w:rPr>
                          <w:vertAlign w:val="superscript"/>
                        </w:rPr>
                        <w:t>1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55B37" w:rsidRPr="00160C9B">
        <w:rPr>
          <w:rFonts w:cs="Arial"/>
          <w:color w:val="000000" w:themeColor="text1"/>
        </w:rPr>
        <w:t>W roku akademickim 202</w:t>
      </w:r>
      <w:r w:rsidR="00160C9B" w:rsidRPr="00160C9B">
        <w:rPr>
          <w:rFonts w:cs="Arial"/>
          <w:color w:val="000000" w:themeColor="text1"/>
        </w:rPr>
        <w:t>2</w:t>
      </w:r>
      <w:r w:rsidR="00D55B37" w:rsidRPr="00160C9B">
        <w:rPr>
          <w:rFonts w:cs="Arial"/>
          <w:color w:val="000000" w:themeColor="text1"/>
        </w:rPr>
        <w:t>/202</w:t>
      </w:r>
      <w:r w:rsidR="00160C9B" w:rsidRPr="00160C9B">
        <w:rPr>
          <w:rFonts w:cs="Arial"/>
          <w:color w:val="000000" w:themeColor="text1"/>
        </w:rPr>
        <w:t>3</w:t>
      </w:r>
      <w:r w:rsidR="00D55B37" w:rsidRPr="00160C9B">
        <w:rPr>
          <w:rFonts w:cs="Arial"/>
          <w:color w:val="000000" w:themeColor="text1"/>
        </w:rPr>
        <w:t xml:space="preserve"> w uczelniach zlokalizowanych w województwie małopolskim studiowało 144,</w:t>
      </w:r>
      <w:r w:rsidR="00160C9B" w:rsidRPr="00160C9B">
        <w:rPr>
          <w:rFonts w:cs="Arial"/>
          <w:color w:val="000000" w:themeColor="text1"/>
        </w:rPr>
        <w:t>2</w:t>
      </w:r>
      <w:r w:rsidR="00D55B37" w:rsidRPr="00160C9B">
        <w:rPr>
          <w:rFonts w:cs="Arial"/>
          <w:color w:val="000000" w:themeColor="text1"/>
        </w:rPr>
        <w:t xml:space="preserve"> tys. osób (w tym </w:t>
      </w:r>
      <w:r w:rsidR="00160C9B" w:rsidRPr="00160C9B">
        <w:rPr>
          <w:rFonts w:cs="Arial"/>
          <w:color w:val="000000" w:themeColor="text1"/>
        </w:rPr>
        <w:t>8,7</w:t>
      </w:r>
      <w:r w:rsidR="00D55B37" w:rsidRPr="00160C9B">
        <w:rPr>
          <w:rFonts w:cs="Arial"/>
          <w:color w:val="000000" w:themeColor="text1"/>
        </w:rPr>
        <w:t xml:space="preserve"> tys. cudzoziemców). </w:t>
      </w:r>
      <w:r w:rsidR="00D55B37" w:rsidRPr="00084782">
        <w:rPr>
          <w:rFonts w:cs="Arial"/>
        </w:rPr>
        <w:t>Największym ośrodkiem akademickim był Kraków, gdzie na poziomie wyższym naukę pobierało 12</w:t>
      </w:r>
      <w:r w:rsidR="00084782" w:rsidRPr="00084782">
        <w:rPr>
          <w:rFonts w:cs="Arial"/>
        </w:rPr>
        <w:t>7</w:t>
      </w:r>
      <w:r w:rsidR="00D55B37" w:rsidRPr="00084782">
        <w:rPr>
          <w:rFonts w:cs="Arial"/>
        </w:rPr>
        <w:t>,</w:t>
      </w:r>
      <w:r w:rsidR="00084782" w:rsidRPr="00084782">
        <w:rPr>
          <w:rFonts w:cs="Arial"/>
        </w:rPr>
        <w:t>6</w:t>
      </w:r>
      <w:r w:rsidR="001778B9">
        <w:rPr>
          <w:rFonts w:cs="Arial"/>
        </w:rPr>
        <w:t xml:space="preserve"> </w:t>
      </w:r>
      <w:r w:rsidR="00D55B37" w:rsidRPr="00084782">
        <w:rPr>
          <w:rFonts w:cs="Arial"/>
        </w:rPr>
        <w:t>tys. osób (w</w:t>
      </w:r>
      <w:r w:rsidR="001778B9">
        <w:rPr>
          <w:rFonts w:cs="Arial"/>
        </w:rPr>
        <w:t> </w:t>
      </w:r>
      <w:r w:rsidR="00D55B37" w:rsidRPr="00084782">
        <w:rPr>
          <w:rFonts w:cs="Arial"/>
        </w:rPr>
        <w:t>tym</w:t>
      </w:r>
      <w:r w:rsidR="001778B9">
        <w:rPr>
          <w:rFonts w:cs="Arial"/>
        </w:rPr>
        <w:t> </w:t>
      </w:r>
      <w:r w:rsidR="00084782" w:rsidRPr="00084782">
        <w:rPr>
          <w:rFonts w:cs="Arial"/>
        </w:rPr>
        <w:t>8,2</w:t>
      </w:r>
      <w:r w:rsidR="00D55B37" w:rsidRPr="00084782">
        <w:rPr>
          <w:rFonts w:cs="Arial"/>
        </w:rPr>
        <w:t xml:space="preserve"> tys. cudzoziemców). </w:t>
      </w:r>
      <w:r w:rsidR="00D55B37" w:rsidRPr="00647C8A">
        <w:rPr>
          <w:rFonts w:cs="Arial"/>
        </w:rPr>
        <w:t>Studenci kształcili się także w: Nowym Sączu (</w:t>
      </w:r>
      <w:r w:rsidR="00647C8A" w:rsidRPr="00647C8A">
        <w:rPr>
          <w:rFonts w:cs="Arial"/>
        </w:rPr>
        <w:t>8,4</w:t>
      </w:r>
      <w:r w:rsidR="00D55B37" w:rsidRPr="00647C8A">
        <w:rPr>
          <w:rFonts w:cs="Arial"/>
        </w:rPr>
        <w:t xml:space="preserve"> tys. osób</w:t>
      </w:r>
      <w:r w:rsidR="00647C8A" w:rsidRPr="00647C8A">
        <w:rPr>
          <w:rFonts w:cs="Arial"/>
        </w:rPr>
        <w:t>), Tarnowie (4,5</w:t>
      </w:r>
      <w:r w:rsidR="00D55B37" w:rsidRPr="00647C8A">
        <w:rPr>
          <w:rFonts w:cs="Arial"/>
        </w:rPr>
        <w:t xml:space="preserve"> tys.), Oświęcimiu (1,</w:t>
      </w:r>
      <w:r w:rsidR="00647C8A" w:rsidRPr="00647C8A">
        <w:rPr>
          <w:rFonts w:cs="Arial"/>
        </w:rPr>
        <w:t>8</w:t>
      </w:r>
      <w:r w:rsidR="001778B9">
        <w:rPr>
          <w:rFonts w:cs="Arial"/>
        </w:rPr>
        <w:t> </w:t>
      </w:r>
      <w:r w:rsidR="00D55B37" w:rsidRPr="00647C8A">
        <w:rPr>
          <w:rFonts w:cs="Arial"/>
        </w:rPr>
        <w:t>tys.)</w:t>
      </w:r>
      <w:r w:rsidR="00B659FF">
        <w:rPr>
          <w:rFonts w:cs="Arial"/>
        </w:rPr>
        <w:t>,</w:t>
      </w:r>
      <w:r w:rsidR="00D55B37" w:rsidRPr="00647C8A">
        <w:rPr>
          <w:rFonts w:cs="Arial"/>
        </w:rPr>
        <w:t xml:space="preserve"> </w:t>
      </w:r>
      <w:r w:rsidR="00B659FF" w:rsidRPr="00647C8A">
        <w:rPr>
          <w:rFonts w:cs="Arial"/>
        </w:rPr>
        <w:t>Nowym Targu (1,5</w:t>
      </w:r>
      <w:r w:rsidR="00B659FF">
        <w:rPr>
          <w:rFonts w:cs="Arial"/>
        </w:rPr>
        <w:t xml:space="preserve"> tys.)</w:t>
      </w:r>
      <w:r w:rsidR="00B659FF" w:rsidRPr="00647C8A">
        <w:rPr>
          <w:rFonts w:cs="Arial"/>
        </w:rPr>
        <w:t xml:space="preserve"> </w:t>
      </w:r>
      <w:r w:rsidR="00D55B37" w:rsidRPr="00647C8A">
        <w:rPr>
          <w:rFonts w:cs="Arial"/>
        </w:rPr>
        <w:t>i Suchej Beskidzkiej (0,</w:t>
      </w:r>
      <w:r w:rsidR="00647C8A" w:rsidRPr="00647C8A">
        <w:rPr>
          <w:rFonts w:cs="Arial"/>
        </w:rPr>
        <w:t>4</w:t>
      </w:r>
      <w:r w:rsidR="00D55B37" w:rsidRPr="00647C8A">
        <w:rPr>
          <w:rFonts w:cs="Arial"/>
        </w:rPr>
        <w:t> tys.)</w:t>
      </w:r>
      <w:r w:rsidR="001778B9">
        <w:rPr>
          <w:rStyle w:val="Odwoanieprzypisudolnego"/>
          <w:rFonts w:cs="Arial"/>
        </w:rPr>
        <w:footnoteReference w:id="2"/>
      </w:r>
      <w:r w:rsidR="00D55B37" w:rsidRPr="00647C8A">
        <w:rPr>
          <w:rFonts w:cs="Arial"/>
        </w:rPr>
        <w:t>.</w:t>
      </w:r>
    </w:p>
    <w:p w14:paraId="3DFBE512" w14:textId="5DD78108" w:rsidR="00464D28" w:rsidRPr="00C03972" w:rsidRDefault="00464D28" w:rsidP="00464D28">
      <w:pPr>
        <w:pStyle w:val="Tekstprzypisudolnego"/>
        <w:spacing w:before="0"/>
        <w:rPr>
          <w:sz w:val="19"/>
          <w:szCs w:val="19"/>
        </w:rPr>
      </w:pPr>
      <w:r w:rsidRPr="00C03972">
        <w:rPr>
          <w:rFonts w:eastAsia="Times New Roman" w:cs="Times New Roman"/>
          <w:bCs/>
          <w:sz w:val="19"/>
          <w:szCs w:val="19"/>
        </w:rPr>
        <w:t>Informacje przedstawione w opracowaniu dotyczą tych uczelni, które w 2023 r. złożyły sprawozdania w Zintegrowanym Systemie Informacji o Szkolnictwie Wyższym i Nauce POL-on.</w:t>
      </w:r>
    </w:p>
    <w:p w14:paraId="3DB10F9F" w14:textId="7FA40998" w:rsidR="00E95B8E" w:rsidRPr="00D55B37" w:rsidRDefault="00D55B37" w:rsidP="00647C8A">
      <w:pPr>
        <w:pStyle w:val="Nagwek1"/>
        <w:spacing w:before="240"/>
        <w:rPr>
          <w:rFonts w:ascii="Fira Sans" w:hAnsi="Fira Sans"/>
          <w:b/>
          <w:szCs w:val="19"/>
        </w:rPr>
      </w:pPr>
      <w:r w:rsidRPr="00D55B37">
        <w:rPr>
          <w:rFonts w:ascii="Fira Sans" w:hAnsi="Fira Sans"/>
          <w:b/>
          <w:szCs w:val="19"/>
        </w:rPr>
        <w:t>Studenci</w:t>
      </w:r>
    </w:p>
    <w:p w14:paraId="0994717A" w14:textId="531112F0" w:rsidR="00D55B37" w:rsidRDefault="00267C95" w:rsidP="00D55B37">
      <w:pPr>
        <w:rPr>
          <w:rFonts w:cs="Arial"/>
          <w:color w:val="000000" w:themeColor="text1"/>
          <w:szCs w:val="19"/>
        </w:rPr>
      </w:pPr>
      <w:r w:rsidRPr="00160C9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65472467">
                <wp:simplePos x="0" y="0"/>
                <wp:positionH relativeFrom="column">
                  <wp:posOffset>5219700</wp:posOffset>
                </wp:positionH>
                <wp:positionV relativeFrom="paragraph">
                  <wp:posOffset>-13970</wp:posOffset>
                </wp:positionV>
                <wp:extent cx="1724400" cy="1170000"/>
                <wp:effectExtent l="0" t="0" r="0" b="0"/>
                <wp:wrapTight wrapText="bothSides">
                  <wp:wrapPolygon edited="0">
                    <wp:start x="716" y="0"/>
                    <wp:lineTo x="716" y="21107"/>
                    <wp:lineTo x="20765" y="21107"/>
                    <wp:lineTo x="20765" y="0"/>
                    <wp:lineTo x="716" y="0"/>
                  </wp:wrapPolygon>
                </wp:wrapTight>
                <wp:docPr id="2" name="Pole tekstowe 2" descr="W roku akademickim 2022/2023 kształciło się ponad 144 tys. studentów, z czego 83,2% w uczelniach o profilu akademicki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17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53F39CA2" w:rsidR="00D616D2" w:rsidRPr="00D55B37" w:rsidRDefault="00D55B37" w:rsidP="00D55B37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5027A9">
                              <w:rPr>
                                <w:szCs w:val="19"/>
                              </w:rPr>
                              <w:t>W</w:t>
                            </w:r>
                            <w:r w:rsidR="009B75CE">
                              <w:rPr>
                                <w:szCs w:val="19"/>
                              </w:rPr>
                              <w:t xml:space="preserve"> roku akademickim 2022/2023</w:t>
                            </w:r>
                            <w:r w:rsidRPr="005027A9">
                              <w:rPr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Cs w:val="19"/>
                              </w:rPr>
                              <w:t xml:space="preserve">kształciło się </w:t>
                            </w:r>
                            <w:r w:rsidRPr="005027A9">
                              <w:rPr>
                                <w:szCs w:val="19"/>
                              </w:rPr>
                              <w:t>ponad 144</w:t>
                            </w:r>
                            <w:r>
                              <w:rPr>
                                <w:szCs w:val="19"/>
                              </w:rPr>
                              <w:t xml:space="preserve"> tys. studentów, z czego 83,</w:t>
                            </w:r>
                            <w:r w:rsidR="009B75CE">
                              <w:rPr>
                                <w:szCs w:val="19"/>
                              </w:rPr>
                              <w:t>2</w:t>
                            </w:r>
                            <w:r w:rsidRPr="005027A9">
                              <w:rPr>
                                <w:szCs w:val="19"/>
                              </w:rPr>
                              <w:t xml:space="preserve">% </w:t>
                            </w:r>
                            <w:r>
                              <w:rPr>
                                <w:szCs w:val="19"/>
                              </w:rPr>
                              <w:t>w</w:t>
                            </w:r>
                            <w:r w:rsidR="003552CA">
                              <w:rPr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szCs w:val="19"/>
                              </w:rPr>
                              <w:t>uczelniach o profilu akademickim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roku akademickim 2022/2023 kształciło się ponad 144 tys. studentów, z czego 83,2% w uczelniach o profilu akademickim" style="position:absolute;margin-left:411pt;margin-top:-1.1pt;width:135.8pt;height:92.1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" filled="f" stroked="f">
                <v:textbox>
                  <w:txbxContent>
                    <w:p w14:paraId="66113316" w14:textId="53F39CA2" w:rsidR="00D616D2" w:rsidRPr="00D55B37" w:rsidRDefault="00D55B37" w:rsidP="00D55B37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5027A9">
                        <w:rPr>
                          <w:szCs w:val="19"/>
                        </w:rPr>
                        <w:t>W</w:t>
                      </w:r>
                      <w:r w:rsidR="009B75CE">
                        <w:rPr>
                          <w:szCs w:val="19"/>
                        </w:rPr>
                        <w:t xml:space="preserve"> roku akademickim 2022/2023</w:t>
                      </w:r>
                      <w:r w:rsidRPr="005027A9">
                        <w:rPr>
                          <w:szCs w:val="19"/>
                        </w:rPr>
                        <w:t xml:space="preserve"> </w:t>
                      </w:r>
                      <w:r>
                        <w:rPr>
                          <w:szCs w:val="19"/>
                        </w:rPr>
                        <w:t xml:space="preserve">kształciło się </w:t>
                      </w:r>
                      <w:r w:rsidRPr="005027A9">
                        <w:rPr>
                          <w:szCs w:val="19"/>
                        </w:rPr>
                        <w:t>ponad 144</w:t>
                      </w:r>
                      <w:r>
                        <w:rPr>
                          <w:szCs w:val="19"/>
                        </w:rPr>
                        <w:t xml:space="preserve"> tys. studentów, z czego 83,</w:t>
                      </w:r>
                      <w:r w:rsidR="009B75CE">
                        <w:rPr>
                          <w:szCs w:val="19"/>
                        </w:rPr>
                        <w:t>2</w:t>
                      </w:r>
                      <w:r w:rsidRPr="005027A9">
                        <w:rPr>
                          <w:szCs w:val="19"/>
                        </w:rPr>
                        <w:t xml:space="preserve">% </w:t>
                      </w:r>
                      <w:r>
                        <w:rPr>
                          <w:szCs w:val="19"/>
                        </w:rPr>
                        <w:t>w</w:t>
                      </w:r>
                      <w:r w:rsidR="003552CA">
                        <w:rPr>
                          <w:szCs w:val="19"/>
                        </w:rPr>
                        <w:t xml:space="preserve"> </w:t>
                      </w:r>
                      <w:r>
                        <w:rPr>
                          <w:szCs w:val="19"/>
                        </w:rPr>
                        <w:t>uczelniach o profilu akademickim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55B37" w:rsidRPr="00160C9B">
        <w:rPr>
          <w:rFonts w:cs="Arial"/>
          <w:color w:val="000000" w:themeColor="text1"/>
          <w:szCs w:val="19"/>
        </w:rPr>
        <w:t>W roku akademickim 202</w:t>
      </w:r>
      <w:r w:rsidR="00160C9B" w:rsidRPr="00160C9B">
        <w:rPr>
          <w:rFonts w:cs="Arial"/>
          <w:color w:val="000000" w:themeColor="text1"/>
          <w:szCs w:val="19"/>
        </w:rPr>
        <w:t>2</w:t>
      </w:r>
      <w:r w:rsidR="00D55B37" w:rsidRPr="00160C9B">
        <w:rPr>
          <w:rFonts w:cs="Arial"/>
          <w:color w:val="000000" w:themeColor="text1"/>
          <w:szCs w:val="19"/>
        </w:rPr>
        <w:t>/202</w:t>
      </w:r>
      <w:r w:rsidR="00160C9B" w:rsidRPr="00160C9B">
        <w:rPr>
          <w:rFonts w:cs="Arial"/>
          <w:color w:val="000000" w:themeColor="text1"/>
          <w:szCs w:val="19"/>
        </w:rPr>
        <w:t>3</w:t>
      </w:r>
      <w:r w:rsidR="00D55B37" w:rsidRPr="00160C9B">
        <w:rPr>
          <w:rFonts w:cs="Arial"/>
          <w:color w:val="000000" w:themeColor="text1"/>
          <w:szCs w:val="19"/>
        </w:rPr>
        <w:t xml:space="preserve"> w 2</w:t>
      </w:r>
      <w:r w:rsidR="00160C9B" w:rsidRPr="00160C9B">
        <w:rPr>
          <w:rFonts w:cs="Arial"/>
          <w:color w:val="000000" w:themeColor="text1"/>
          <w:szCs w:val="19"/>
        </w:rPr>
        <w:t>5</w:t>
      </w:r>
      <w:r w:rsidR="00D55B37" w:rsidRPr="00160C9B">
        <w:rPr>
          <w:rFonts w:cs="Arial"/>
          <w:color w:val="000000" w:themeColor="text1"/>
          <w:szCs w:val="19"/>
        </w:rPr>
        <w:t xml:space="preserve"> uczelniach mających siedzibę na terenie województwa małopolskiego kształciło się 144,</w:t>
      </w:r>
      <w:r w:rsidR="00160C9B" w:rsidRPr="00160C9B">
        <w:rPr>
          <w:rFonts w:cs="Arial"/>
          <w:color w:val="000000" w:themeColor="text1"/>
          <w:szCs w:val="19"/>
        </w:rPr>
        <w:t xml:space="preserve">2 </w:t>
      </w:r>
      <w:r w:rsidR="00D55B37" w:rsidRPr="00160C9B">
        <w:rPr>
          <w:rFonts w:cs="Arial"/>
          <w:color w:val="000000" w:themeColor="text1"/>
          <w:szCs w:val="19"/>
        </w:rPr>
        <w:t xml:space="preserve">tys. studentów (łącznie z </w:t>
      </w:r>
      <w:r w:rsidR="00D55B37" w:rsidRPr="00647C8A">
        <w:rPr>
          <w:rFonts w:cs="Arial"/>
          <w:color w:val="000000" w:themeColor="text1"/>
          <w:szCs w:val="19"/>
        </w:rPr>
        <w:t>cudzoziemcami)</w:t>
      </w:r>
      <w:r w:rsidR="00647C8A" w:rsidRPr="00647C8A">
        <w:rPr>
          <w:rFonts w:cs="Arial"/>
          <w:color w:val="000000" w:themeColor="text1"/>
          <w:szCs w:val="19"/>
        </w:rPr>
        <w:t>.</w:t>
      </w:r>
      <w:r w:rsidR="00D55B37" w:rsidRPr="00647C8A">
        <w:rPr>
          <w:rFonts w:cs="Arial"/>
          <w:color w:val="000000" w:themeColor="text1"/>
          <w:szCs w:val="19"/>
        </w:rPr>
        <w:t xml:space="preserve"> W 13</w:t>
      </w:r>
      <w:r w:rsidR="00D55B37" w:rsidRPr="00956462">
        <w:rPr>
          <w:rFonts w:cs="Arial"/>
          <w:color w:val="000000" w:themeColor="text1"/>
          <w:szCs w:val="19"/>
        </w:rPr>
        <w:t xml:space="preserve"> uczelniach o profilu </w:t>
      </w:r>
      <w:r w:rsidR="00D55B37" w:rsidRPr="006A4AD4">
        <w:rPr>
          <w:rFonts w:cs="Arial"/>
          <w:color w:val="000000" w:themeColor="text1"/>
          <w:szCs w:val="19"/>
        </w:rPr>
        <w:t>akademickim studiowało 12</w:t>
      </w:r>
      <w:r w:rsidR="006A4AD4" w:rsidRPr="006A4AD4">
        <w:rPr>
          <w:rFonts w:cs="Arial"/>
          <w:color w:val="000000" w:themeColor="text1"/>
          <w:szCs w:val="19"/>
        </w:rPr>
        <w:t>0</w:t>
      </w:r>
      <w:r w:rsidR="00D55B37" w:rsidRPr="006A4AD4">
        <w:rPr>
          <w:rFonts w:cs="Arial"/>
          <w:color w:val="000000" w:themeColor="text1"/>
          <w:szCs w:val="19"/>
        </w:rPr>
        <w:t>,</w:t>
      </w:r>
      <w:r w:rsidR="006A4AD4" w:rsidRPr="006A4AD4">
        <w:t>1</w:t>
      </w:r>
      <w:r w:rsidR="00D55B37" w:rsidRPr="006A4AD4">
        <w:t xml:space="preserve"> tys</w:t>
      </w:r>
      <w:r w:rsidR="00D55B37" w:rsidRPr="006A4AD4">
        <w:rPr>
          <w:rFonts w:cs="Arial"/>
          <w:color w:val="000000" w:themeColor="text1"/>
          <w:szCs w:val="19"/>
        </w:rPr>
        <w:t>. osób, a</w:t>
      </w:r>
      <w:r w:rsidR="00464D28">
        <w:rPr>
          <w:rFonts w:cs="Arial"/>
          <w:color w:val="000000" w:themeColor="text1"/>
          <w:szCs w:val="19"/>
        </w:rPr>
        <w:t xml:space="preserve"> </w:t>
      </w:r>
      <w:r w:rsidR="00D55B37" w:rsidRPr="00956462">
        <w:rPr>
          <w:rFonts w:cs="Arial"/>
          <w:color w:val="000000" w:themeColor="text1"/>
          <w:szCs w:val="19"/>
        </w:rPr>
        <w:t xml:space="preserve">w </w:t>
      </w:r>
      <w:r w:rsidR="00956462" w:rsidRPr="00956462">
        <w:rPr>
          <w:rFonts w:cs="Arial"/>
          <w:color w:val="000000" w:themeColor="text1"/>
          <w:szCs w:val="19"/>
        </w:rPr>
        <w:t>12</w:t>
      </w:r>
      <w:r w:rsidR="00D55B37" w:rsidRPr="00956462">
        <w:rPr>
          <w:rFonts w:cs="Arial"/>
          <w:color w:val="000000" w:themeColor="text1"/>
          <w:szCs w:val="19"/>
        </w:rPr>
        <w:t xml:space="preserve"> </w:t>
      </w:r>
      <w:r w:rsidR="00D55B37" w:rsidRPr="006A4AD4">
        <w:rPr>
          <w:rFonts w:cs="Arial"/>
          <w:color w:val="000000" w:themeColor="text1"/>
          <w:szCs w:val="19"/>
        </w:rPr>
        <w:t xml:space="preserve">uczelniach o profilu zawodowym – </w:t>
      </w:r>
      <w:r w:rsidR="006A4AD4" w:rsidRPr="006A4AD4">
        <w:rPr>
          <w:rFonts w:cs="Arial"/>
          <w:color w:val="000000" w:themeColor="text1"/>
          <w:szCs w:val="19"/>
        </w:rPr>
        <w:t>24,2</w:t>
      </w:r>
      <w:r w:rsidR="00D55B37" w:rsidRPr="006A4AD4">
        <w:rPr>
          <w:rFonts w:cs="Arial"/>
          <w:color w:val="000000" w:themeColor="text1"/>
          <w:szCs w:val="19"/>
        </w:rPr>
        <w:t xml:space="preserve"> </w:t>
      </w:r>
      <w:r w:rsidR="00D55B37" w:rsidRPr="00CE6C93">
        <w:rPr>
          <w:rFonts w:cs="Arial"/>
          <w:color w:val="000000" w:themeColor="text1"/>
          <w:szCs w:val="19"/>
        </w:rPr>
        <w:t xml:space="preserve">tys. Na pierwszym roku studiów pierwszego stopnia i magisterskich jednolitych naukę podjęło </w:t>
      </w:r>
      <w:r>
        <w:rPr>
          <w:rFonts w:cs="Arial"/>
          <w:color w:val="000000" w:themeColor="text1"/>
          <w:szCs w:val="19"/>
        </w:rPr>
        <w:t>41,5</w:t>
      </w:r>
      <w:r w:rsidR="00D55B37" w:rsidRPr="00CE6C93">
        <w:rPr>
          <w:rFonts w:cs="Arial"/>
          <w:color w:val="000000" w:themeColor="text1"/>
          <w:szCs w:val="19"/>
        </w:rPr>
        <w:t xml:space="preserve"> tys. osób.</w:t>
      </w:r>
    </w:p>
    <w:p w14:paraId="63FB36B0" w14:textId="739C0CDC" w:rsidR="003552CA" w:rsidRPr="00C44329" w:rsidRDefault="003552CA" w:rsidP="003552CA">
      <w:pPr>
        <w:rPr>
          <w:rFonts w:cs="Arial"/>
          <w:color w:val="000000" w:themeColor="text1"/>
          <w:szCs w:val="19"/>
        </w:rPr>
      </w:pPr>
      <w:r w:rsidRPr="007C0DF2">
        <w:rPr>
          <w:rFonts w:cs="Arial"/>
          <w:color w:val="000000" w:themeColor="text1"/>
          <w:szCs w:val="19"/>
        </w:rPr>
        <w:t>Wśród wszystkich studentów 80,3% stanowiły osoby w wieku od 19 do 24 lat (115,8 tys</w:t>
      </w:r>
      <w:r w:rsidRPr="00C44329">
        <w:rPr>
          <w:rFonts w:cs="Arial"/>
          <w:color w:val="000000" w:themeColor="text1"/>
          <w:szCs w:val="19"/>
        </w:rPr>
        <w:t>.). Ich udział w liczbie mieszkańców województwa należących do tej grupy wieku wyniósł 54,9%.</w:t>
      </w:r>
    </w:p>
    <w:p w14:paraId="7C36352D" w14:textId="62D9EE96" w:rsidR="00E95B8E" w:rsidRDefault="00E95B8E" w:rsidP="003C427A">
      <w:pPr>
        <w:pStyle w:val="Tytutablicy"/>
        <w:spacing w:after="0"/>
        <w:ind w:left="851" w:hanging="851"/>
      </w:pPr>
      <w:r w:rsidRPr="00D55B37">
        <w:t xml:space="preserve">Tablica </w:t>
      </w:r>
      <w:r w:rsidR="00D972F6" w:rsidRPr="00D55B37">
        <w:t>1</w:t>
      </w:r>
      <w:r w:rsidRPr="00D55B37">
        <w:t>.</w:t>
      </w:r>
      <w:r w:rsidR="00D972F6" w:rsidRPr="00D55B37">
        <w:t xml:space="preserve"> </w:t>
      </w:r>
      <w:proofErr w:type="spellStart"/>
      <w:r w:rsidR="00D55B37" w:rsidRPr="00D55B37">
        <w:t>Studenci</w:t>
      </w:r>
      <w:r w:rsidR="00D55B37" w:rsidRPr="00D55B37">
        <w:rPr>
          <w:vertAlign w:val="superscript"/>
        </w:rPr>
        <w:t>a</w:t>
      </w:r>
      <w:proofErr w:type="spellEnd"/>
      <w:r w:rsidR="00D55B37" w:rsidRPr="00D55B37">
        <w:t xml:space="preserve"> według system</w:t>
      </w:r>
      <w:r w:rsidR="00322AB5">
        <w:t>u</w:t>
      </w:r>
      <w:r w:rsidR="00D55B37" w:rsidRPr="00D55B37">
        <w:t xml:space="preserve"> kształ</w:t>
      </w:r>
      <w:r w:rsidR="00D55B37">
        <w:t>cenia i form własności uczelni</w:t>
      </w:r>
      <w:r w:rsidR="003C427A">
        <w:t xml:space="preserve"> </w:t>
      </w:r>
      <w:r w:rsidR="003C427A" w:rsidRPr="00045E6C">
        <w:t>w</w:t>
      </w:r>
      <w:r w:rsidR="008531E4">
        <w:t xml:space="preserve"> </w:t>
      </w:r>
      <w:r w:rsidR="003C427A" w:rsidRPr="00045E6C">
        <w:t>roku</w:t>
      </w:r>
      <w:r w:rsidR="008531E4">
        <w:t xml:space="preserve"> </w:t>
      </w:r>
      <w:r w:rsidR="003C427A" w:rsidRPr="00045E6C">
        <w:t>akademickim</w:t>
      </w:r>
      <w:r w:rsidR="008531E4">
        <w:t xml:space="preserve"> </w:t>
      </w:r>
      <w:r w:rsidR="003C427A" w:rsidRPr="00045E6C">
        <w:t>202</w:t>
      </w:r>
      <w:r w:rsidR="003C427A">
        <w:t>2</w:t>
      </w:r>
      <w:r w:rsidR="003C427A" w:rsidRPr="00045E6C">
        <w:t>/202</w:t>
      </w:r>
      <w:r w:rsidR="003C427A">
        <w:t>3</w:t>
      </w:r>
    </w:p>
    <w:p w14:paraId="56F07B86" w14:textId="1E227B91" w:rsidR="00D55B37" w:rsidRPr="00D55B37" w:rsidRDefault="00D55B37" w:rsidP="008531E4">
      <w:pPr>
        <w:spacing w:before="0"/>
        <w:ind w:left="851"/>
      </w:pPr>
      <w:r>
        <w:t>Stan w dniu 31 grudnia</w:t>
      </w:r>
    </w:p>
    <w:tbl>
      <w:tblPr>
        <w:tblW w:w="79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Studenci według systemu kształcenia i form własności uczelni w roku akademickim 2022/2023 (Stan w dniu 31 grudnia)"/>
      </w:tblPr>
      <w:tblGrid>
        <w:gridCol w:w="2948"/>
        <w:gridCol w:w="826"/>
        <w:gridCol w:w="827"/>
        <w:gridCol w:w="827"/>
        <w:gridCol w:w="827"/>
        <w:gridCol w:w="827"/>
        <w:gridCol w:w="827"/>
      </w:tblGrid>
      <w:tr w:rsidR="00FF2392" w:rsidRPr="007B2AA8" w14:paraId="4BC8CCD4" w14:textId="77777777" w:rsidTr="00C516FA">
        <w:trPr>
          <w:trHeight w:val="456"/>
          <w:tblHeader/>
        </w:trPr>
        <w:tc>
          <w:tcPr>
            <w:tcW w:w="2948" w:type="dxa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46A2F450" w14:textId="77777777" w:rsidR="00FF2392" w:rsidRPr="007B2AA8" w:rsidRDefault="00FF2392" w:rsidP="00EB7ED1">
            <w:pPr>
              <w:pStyle w:val="Tablicagwka"/>
              <w:ind w:hanging="720"/>
              <w:jc w:val="center"/>
            </w:pPr>
            <w:r w:rsidRPr="007B2AA8">
              <w:t>Wyszczególnienie</w:t>
            </w:r>
          </w:p>
        </w:tc>
        <w:tc>
          <w:tcPr>
            <w:tcW w:w="826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3828CF86" w14:textId="569CEA39" w:rsidR="00FF2392" w:rsidRPr="007B2AA8" w:rsidRDefault="00FF2392" w:rsidP="00587032">
            <w:pPr>
              <w:pStyle w:val="Tablicagwkarodek"/>
            </w:pPr>
            <w:r>
              <w:t>Ogółem</w:t>
            </w:r>
          </w:p>
        </w:tc>
        <w:tc>
          <w:tcPr>
            <w:tcW w:w="827" w:type="dxa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483695E" w14:textId="7A0E8BB0" w:rsidR="00FF2392" w:rsidRPr="007B2AA8" w:rsidRDefault="00FF2392" w:rsidP="00587032">
            <w:pPr>
              <w:pStyle w:val="Tablicagwkarodek"/>
            </w:pPr>
            <w:r>
              <w:t>W tym kobiety</w:t>
            </w:r>
          </w:p>
        </w:tc>
        <w:tc>
          <w:tcPr>
            <w:tcW w:w="3308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06E1FD9" w14:textId="3007D8DC" w:rsidR="00FF2392" w:rsidRPr="007B2AA8" w:rsidRDefault="00FF2392" w:rsidP="00587032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Z liczby ogółem na studiach</w:t>
            </w:r>
          </w:p>
        </w:tc>
      </w:tr>
      <w:tr w:rsidR="00FF2392" w:rsidRPr="007B2AA8" w14:paraId="50E3249B" w14:textId="77777777" w:rsidTr="001B7502">
        <w:trPr>
          <w:trHeight w:val="196"/>
          <w:tblHeader/>
        </w:trPr>
        <w:tc>
          <w:tcPr>
            <w:tcW w:w="2948" w:type="dxa"/>
            <w:vMerge/>
            <w:tcBorders>
              <w:right w:val="single" w:sz="4" w:space="0" w:color="001D77"/>
            </w:tcBorders>
            <w:vAlign w:val="center"/>
            <w:hideMark/>
          </w:tcPr>
          <w:p w14:paraId="7166CABD" w14:textId="77777777" w:rsidR="00FF2392" w:rsidRPr="007B2AA8" w:rsidRDefault="00FF2392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826" w:type="dxa"/>
            <w:vMerge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4B3D0F87" w14:textId="77777777" w:rsidR="00FF2392" w:rsidRPr="007B2AA8" w:rsidRDefault="00FF2392" w:rsidP="00587032">
            <w:pPr>
              <w:pStyle w:val="Tablicagwkarodek"/>
              <w:rPr>
                <w:rFonts w:eastAsia="Fira Sans Light" w:cs="Times New Roman"/>
              </w:rPr>
            </w:pPr>
          </w:p>
        </w:tc>
        <w:tc>
          <w:tcPr>
            <w:tcW w:w="827" w:type="dxa"/>
            <w:vMerge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29B1936C" w14:textId="6848C867" w:rsidR="00FF2392" w:rsidRPr="007B2AA8" w:rsidRDefault="00FF2392" w:rsidP="00587032">
            <w:pPr>
              <w:pStyle w:val="Tablicagwkarodek"/>
              <w:rPr>
                <w:rFonts w:eastAsia="Fira Sans Light" w:cs="Times New Roman"/>
              </w:rPr>
            </w:pPr>
          </w:p>
        </w:tc>
        <w:tc>
          <w:tcPr>
            <w:tcW w:w="165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1D311C7" w14:textId="6A93265E" w:rsidR="00FF2392" w:rsidRPr="007B2AA8" w:rsidRDefault="00FF2392" w:rsidP="00587032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stacjonarnych</w:t>
            </w:r>
          </w:p>
        </w:tc>
        <w:tc>
          <w:tcPr>
            <w:tcW w:w="165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A25A2CB" w14:textId="4A8482CB" w:rsidR="00FF2392" w:rsidRPr="007B2AA8" w:rsidRDefault="00FF2392" w:rsidP="00587032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niestacjonarnych</w:t>
            </w:r>
          </w:p>
        </w:tc>
      </w:tr>
      <w:tr w:rsidR="00FF2392" w:rsidRPr="007B2AA8" w14:paraId="08DE384F" w14:textId="77777777" w:rsidTr="0032181A">
        <w:trPr>
          <w:trHeight w:val="196"/>
          <w:tblHeader/>
        </w:trPr>
        <w:tc>
          <w:tcPr>
            <w:tcW w:w="2948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592A0324" w14:textId="77777777" w:rsidR="00FF2392" w:rsidRPr="007B2AA8" w:rsidRDefault="00FF2392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826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C75E76" w14:textId="77777777" w:rsidR="00FF2392" w:rsidRPr="007B2AA8" w:rsidRDefault="00FF2392" w:rsidP="00587032">
            <w:pPr>
              <w:pStyle w:val="Tablicagwkarodek"/>
              <w:rPr>
                <w:rFonts w:eastAsia="Fira Sans Light" w:cs="Times New Roman"/>
              </w:rPr>
            </w:pPr>
          </w:p>
        </w:tc>
        <w:tc>
          <w:tcPr>
            <w:tcW w:w="827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7F9B4C" w14:textId="77777777" w:rsidR="00FF2392" w:rsidRPr="007B2AA8" w:rsidRDefault="00FF2392" w:rsidP="00587032">
            <w:pPr>
              <w:pStyle w:val="Tablicagwkarodek"/>
              <w:rPr>
                <w:rFonts w:eastAsia="Fira Sans Light" w:cs="Times New Roman"/>
              </w:rPr>
            </w:pPr>
          </w:p>
        </w:tc>
        <w:tc>
          <w:tcPr>
            <w:tcW w:w="8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86E596A" w14:textId="52B2F288" w:rsidR="00FF2392" w:rsidRPr="007B2AA8" w:rsidRDefault="00FF2392" w:rsidP="00587032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razem</w:t>
            </w:r>
          </w:p>
        </w:tc>
        <w:tc>
          <w:tcPr>
            <w:tcW w:w="8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C6902CF" w14:textId="702DDC7A" w:rsidR="00FF2392" w:rsidRPr="007B2AA8" w:rsidRDefault="00FF2392" w:rsidP="00587032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w tym kobiety</w:t>
            </w:r>
          </w:p>
        </w:tc>
        <w:tc>
          <w:tcPr>
            <w:tcW w:w="8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39DAE18" w14:textId="28CD9522" w:rsidR="00FF2392" w:rsidRPr="007B2AA8" w:rsidRDefault="00FF2392" w:rsidP="00587032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razem</w:t>
            </w:r>
          </w:p>
        </w:tc>
        <w:tc>
          <w:tcPr>
            <w:tcW w:w="8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C75A8EC" w14:textId="1F71C31F" w:rsidR="00FF2392" w:rsidRPr="007B2AA8" w:rsidRDefault="00FF2392" w:rsidP="00587032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w tym kobiety</w:t>
            </w:r>
          </w:p>
        </w:tc>
      </w:tr>
      <w:tr w:rsidR="00647C8A" w:rsidRPr="007B2AA8" w14:paraId="2DE75750" w14:textId="77777777" w:rsidTr="00BE4BF7">
        <w:trPr>
          <w:trHeight w:val="300"/>
          <w:tblHeader/>
        </w:trPr>
        <w:tc>
          <w:tcPr>
            <w:tcW w:w="294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01B6F6A9" w14:textId="18631A9B" w:rsidR="00647C8A" w:rsidRPr="003552CA" w:rsidRDefault="00647C8A" w:rsidP="003C427A">
            <w:pPr>
              <w:pStyle w:val="Tablicaboczek"/>
              <w:tabs>
                <w:tab w:val="left" w:pos="1915"/>
              </w:tabs>
              <w:rPr>
                <w:b/>
              </w:rPr>
            </w:pPr>
            <w:r w:rsidRPr="003552CA">
              <w:rPr>
                <w:rFonts w:cs="Arial"/>
                <w:b/>
                <w:color w:val="000000"/>
              </w:rPr>
              <w:t>Ogółem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E96EB3" w14:textId="48F71B58" w:rsidR="00647C8A" w:rsidRPr="003552CA" w:rsidRDefault="00647C8A" w:rsidP="00647C8A">
            <w:pPr>
              <w:pStyle w:val="Tablicadanerodek"/>
              <w:rPr>
                <w:b/>
              </w:rPr>
            </w:pPr>
            <w:r w:rsidRPr="003552CA">
              <w:rPr>
                <w:b/>
              </w:rPr>
              <w:t>144221</w:t>
            </w:r>
          </w:p>
        </w:tc>
        <w:tc>
          <w:tcPr>
            <w:tcW w:w="8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216BE9" w14:textId="301B012A" w:rsidR="00647C8A" w:rsidRPr="003552CA" w:rsidRDefault="00647C8A" w:rsidP="00647C8A">
            <w:pPr>
              <w:pStyle w:val="Tablicadanerodek"/>
              <w:rPr>
                <w:b/>
              </w:rPr>
            </w:pPr>
            <w:r w:rsidRPr="003552CA">
              <w:rPr>
                <w:rFonts w:cs="Arial"/>
                <w:b/>
              </w:rPr>
              <w:t>85259</w:t>
            </w:r>
          </w:p>
        </w:tc>
        <w:tc>
          <w:tcPr>
            <w:tcW w:w="8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45EF5504" w14:textId="3A296523" w:rsidR="00647C8A" w:rsidRPr="003552CA" w:rsidRDefault="00647C8A" w:rsidP="00647C8A">
            <w:pPr>
              <w:pStyle w:val="Tablicadanerodek"/>
              <w:rPr>
                <w:b/>
              </w:rPr>
            </w:pPr>
            <w:r w:rsidRPr="003552CA">
              <w:rPr>
                <w:rFonts w:cs="Arial"/>
                <w:b/>
              </w:rPr>
              <w:t>106197</w:t>
            </w:r>
          </w:p>
        </w:tc>
        <w:tc>
          <w:tcPr>
            <w:tcW w:w="8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435C488" w14:textId="34C664BA" w:rsidR="00647C8A" w:rsidRPr="003552CA" w:rsidRDefault="00647C8A" w:rsidP="00647C8A">
            <w:pPr>
              <w:pStyle w:val="Tablicadanerodek"/>
              <w:rPr>
                <w:b/>
              </w:rPr>
            </w:pPr>
            <w:r w:rsidRPr="003552CA">
              <w:rPr>
                <w:rFonts w:cs="Arial"/>
                <w:b/>
              </w:rPr>
              <w:t>62768</w:t>
            </w:r>
          </w:p>
        </w:tc>
        <w:tc>
          <w:tcPr>
            <w:tcW w:w="8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040A9957" w14:textId="0447713D" w:rsidR="00647C8A" w:rsidRPr="003552CA" w:rsidRDefault="00647C8A" w:rsidP="00647C8A">
            <w:pPr>
              <w:pStyle w:val="Tablicadanerodek"/>
              <w:rPr>
                <w:b/>
              </w:rPr>
            </w:pPr>
            <w:r w:rsidRPr="003552CA">
              <w:rPr>
                <w:rFonts w:cs="Arial"/>
                <w:b/>
              </w:rPr>
              <w:t>38024</w:t>
            </w:r>
          </w:p>
        </w:tc>
        <w:tc>
          <w:tcPr>
            <w:tcW w:w="8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6DC15BB0" w14:textId="1ACAC425" w:rsidR="00647C8A" w:rsidRPr="003552CA" w:rsidRDefault="00647C8A" w:rsidP="00647C8A">
            <w:pPr>
              <w:pStyle w:val="Tablicadanerodek"/>
              <w:rPr>
                <w:b/>
              </w:rPr>
            </w:pPr>
            <w:r w:rsidRPr="003552CA">
              <w:rPr>
                <w:rFonts w:cs="Arial"/>
                <w:b/>
              </w:rPr>
              <w:t>22491</w:t>
            </w:r>
          </w:p>
        </w:tc>
      </w:tr>
      <w:tr w:rsidR="00055AF4" w:rsidRPr="007B2AA8" w14:paraId="5E46ECD8" w14:textId="77777777" w:rsidTr="00406236">
        <w:trPr>
          <w:trHeight w:val="300"/>
          <w:tblHeader/>
        </w:trPr>
        <w:tc>
          <w:tcPr>
            <w:tcW w:w="294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4307483E" w14:textId="5CC203A4" w:rsidR="00055AF4" w:rsidRPr="007B2AA8" w:rsidRDefault="00055AF4" w:rsidP="00055AF4">
            <w:pPr>
              <w:pStyle w:val="Tablicaboczek"/>
              <w:tabs>
                <w:tab w:val="left" w:pos="1915"/>
              </w:tabs>
            </w:pPr>
            <w:r w:rsidRPr="0001218A">
              <w:rPr>
                <w:rFonts w:cs="Arial"/>
                <w:color w:val="000000"/>
              </w:rPr>
              <w:t>Uczelnie publiczne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60691C9" w14:textId="6AD47AE9" w:rsidR="00055AF4" w:rsidRPr="00055AF4" w:rsidRDefault="00055AF4" w:rsidP="00055AF4">
            <w:pPr>
              <w:pStyle w:val="Tablicadanerodek"/>
            </w:pPr>
            <w:r w:rsidRPr="00055AF4">
              <w:rPr>
                <w:rFonts w:cs="Arial CE"/>
                <w:bCs/>
              </w:rPr>
              <w:t>116110</w:t>
            </w:r>
          </w:p>
        </w:tc>
        <w:tc>
          <w:tcPr>
            <w:tcW w:w="8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96B5090" w14:textId="747C3FD7" w:rsidR="00055AF4" w:rsidRPr="00055AF4" w:rsidRDefault="00055AF4" w:rsidP="00055AF4">
            <w:pPr>
              <w:pStyle w:val="Tablicadanerodek"/>
            </w:pPr>
            <w:r w:rsidRPr="00055AF4">
              <w:rPr>
                <w:rFonts w:cs="Arial CE"/>
                <w:bCs/>
              </w:rPr>
              <w:t>67380</w:t>
            </w:r>
          </w:p>
        </w:tc>
        <w:tc>
          <w:tcPr>
            <w:tcW w:w="8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55A0DD23" w14:textId="5DAA1D67" w:rsidR="00055AF4" w:rsidRPr="00055AF4" w:rsidRDefault="00055AF4" w:rsidP="00055AF4">
            <w:pPr>
              <w:pStyle w:val="Tablicadanerodek"/>
              <w:rPr>
                <w:highlight w:val="yellow"/>
              </w:rPr>
            </w:pPr>
            <w:r w:rsidRPr="00055AF4">
              <w:rPr>
                <w:rFonts w:cs="Arial CE"/>
                <w:bCs/>
              </w:rPr>
              <w:t>94888</w:t>
            </w:r>
          </w:p>
        </w:tc>
        <w:tc>
          <w:tcPr>
            <w:tcW w:w="8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4FE5636" w14:textId="6236F3D3" w:rsidR="00055AF4" w:rsidRPr="00055AF4" w:rsidRDefault="00055AF4" w:rsidP="00055AF4">
            <w:pPr>
              <w:pStyle w:val="Tablicadanerodek"/>
              <w:rPr>
                <w:highlight w:val="yellow"/>
              </w:rPr>
            </w:pPr>
            <w:r w:rsidRPr="00055AF4">
              <w:rPr>
                <w:rFonts w:cs="Arial CE"/>
                <w:bCs/>
              </w:rPr>
              <w:t>55698</w:t>
            </w:r>
          </w:p>
        </w:tc>
        <w:tc>
          <w:tcPr>
            <w:tcW w:w="8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bottom"/>
          </w:tcPr>
          <w:p w14:paraId="5E425783" w14:textId="7134C5B5" w:rsidR="00055AF4" w:rsidRPr="00055AF4" w:rsidRDefault="00055AF4" w:rsidP="00055AF4">
            <w:pPr>
              <w:pStyle w:val="Tablicadanerodek"/>
            </w:pPr>
            <w:r w:rsidRPr="00055AF4">
              <w:rPr>
                <w:rFonts w:cs="Arial CE"/>
                <w:bCs/>
              </w:rPr>
              <w:t>21222</w:t>
            </w:r>
          </w:p>
        </w:tc>
        <w:tc>
          <w:tcPr>
            <w:tcW w:w="82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5C3E54C5" w14:textId="1091ABB7" w:rsidR="00055AF4" w:rsidRPr="00055AF4" w:rsidRDefault="00055AF4" w:rsidP="00055AF4">
            <w:pPr>
              <w:pStyle w:val="Tablicadanerodek"/>
            </w:pPr>
            <w:r w:rsidRPr="00055AF4">
              <w:rPr>
                <w:rFonts w:cs="Arial CE"/>
                <w:bCs/>
              </w:rPr>
              <w:t>11682</w:t>
            </w:r>
          </w:p>
        </w:tc>
      </w:tr>
      <w:tr w:rsidR="00055AF4" w:rsidRPr="007B2AA8" w14:paraId="5F17BC2E" w14:textId="77777777" w:rsidTr="00C411FC">
        <w:trPr>
          <w:trHeight w:val="300"/>
          <w:tblHeader/>
        </w:trPr>
        <w:tc>
          <w:tcPr>
            <w:tcW w:w="2948" w:type="dxa"/>
            <w:tcBorders>
              <w:top w:val="single" w:sz="4" w:space="0" w:color="001D77"/>
              <w:right w:val="single" w:sz="4" w:space="0" w:color="001D77"/>
            </w:tcBorders>
            <w:noWrap/>
          </w:tcPr>
          <w:p w14:paraId="70BCD8F6" w14:textId="1C17F3A2" w:rsidR="00055AF4" w:rsidRPr="007B2AA8" w:rsidRDefault="00055AF4" w:rsidP="00055AF4">
            <w:pPr>
              <w:pStyle w:val="Tablicaboczek"/>
              <w:tabs>
                <w:tab w:val="left" w:pos="1915"/>
              </w:tabs>
            </w:pPr>
            <w:r w:rsidRPr="0001218A">
              <w:rPr>
                <w:rFonts w:cs="Arial"/>
                <w:color w:val="000000"/>
              </w:rPr>
              <w:t>Uczelnie niepubliczne</w:t>
            </w:r>
          </w:p>
        </w:tc>
        <w:tc>
          <w:tcPr>
            <w:tcW w:w="826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24790327" w14:textId="170DBDD5" w:rsidR="00055AF4" w:rsidRPr="00055AF4" w:rsidRDefault="00055AF4" w:rsidP="00055AF4">
            <w:pPr>
              <w:pStyle w:val="Tablicadanerodek"/>
            </w:pPr>
            <w:r w:rsidRPr="00055AF4">
              <w:rPr>
                <w:rFonts w:cs="Arial CE"/>
                <w:bCs/>
              </w:rPr>
              <w:t>28111</w:t>
            </w:r>
          </w:p>
        </w:tc>
        <w:tc>
          <w:tcPr>
            <w:tcW w:w="82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17DC47C9" w14:textId="053856FE" w:rsidR="00055AF4" w:rsidRPr="00055AF4" w:rsidRDefault="00055AF4" w:rsidP="00055AF4">
            <w:pPr>
              <w:pStyle w:val="Tablicadanerodek"/>
            </w:pPr>
            <w:r w:rsidRPr="00055AF4">
              <w:rPr>
                <w:rFonts w:cs="Arial CE"/>
                <w:bCs/>
              </w:rPr>
              <w:t>17879</w:t>
            </w:r>
          </w:p>
        </w:tc>
        <w:tc>
          <w:tcPr>
            <w:tcW w:w="827" w:type="dxa"/>
            <w:tcBorders>
              <w:top w:val="single" w:sz="4" w:space="0" w:color="001D77"/>
              <w:left w:val="single" w:sz="4" w:space="0" w:color="001D77"/>
            </w:tcBorders>
            <w:vAlign w:val="bottom"/>
          </w:tcPr>
          <w:p w14:paraId="50927692" w14:textId="5D6E141B" w:rsidR="00055AF4" w:rsidRPr="00055AF4" w:rsidRDefault="00055AF4" w:rsidP="00055AF4">
            <w:pPr>
              <w:pStyle w:val="Tablicadanerodek"/>
            </w:pPr>
            <w:r w:rsidRPr="00055AF4">
              <w:rPr>
                <w:rFonts w:cs="Arial CE"/>
                <w:bCs/>
              </w:rPr>
              <w:t>11309</w:t>
            </w:r>
          </w:p>
        </w:tc>
        <w:tc>
          <w:tcPr>
            <w:tcW w:w="82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78BAAB94" w14:textId="630634BC" w:rsidR="00055AF4" w:rsidRPr="00055AF4" w:rsidRDefault="00055AF4" w:rsidP="00055AF4">
            <w:pPr>
              <w:pStyle w:val="Tablicadanerodek"/>
            </w:pPr>
            <w:r w:rsidRPr="00055AF4">
              <w:rPr>
                <w:rFonts w:cs="Arial CE"/>
                <w:bCs/>
              </w:rPr>
              <w:t>7070</w:t>
            </w:r>
          </w:p>
        </w:tc>
        <w:tc>
          <w:tcPr>
            <w:tcW w:w="827" w:type="dxa"/>
            <w:tcBorders>
              <w:top w:val="single" w:sz="4" w:space="0" w:color="001D77"/>
              <w:left w:val="single" w:sz="4" w:space="0" w:color="001D77"/>
            </w:tcBorders>
            <w:noWrap/>
            <w:vAlign w:val="bottom"/>
          </w:tcPr>
          <w:p w14:paraId="665B00E3" w14:textId="002203D7" w:rsidR="00055AF4" w:rsidRPr="00055AF4" w:rsidRDefault="00055AF4" w:rsidP="00055AF4">
            <w:pPr>
              <w:pStyle w:val="Tablicadanerodek"/>
            </w:pPr>
            <w:r w:rsidRPr="00055AF4">
              <w:rPr>
                <w:rFonts w:cs="Arial CE"/>
                <w:bCs/>
              </w:rPr>
              <w:t>16802</w:t>
            </w:r>
          </w:p>
        </w:tc>
        <w:tc>
          <w:tcPr>
            <w:tcW w:w="827" w:type="dxa"/>
            <w:tcBorders>
              <w:top w:val="single" w:sz="4" w:space="0" w:color="001D77"/>
              <w:left w:val="single" w:sz="4" w:space="0" w:color="001D77"/>
            </w:tcBorders>
            <w:vAlign w:val="bottom"/>
          </w:tcPr>
          <w:p w14:paraId="2C554A7F" w14:textId="33FA0607" w:rsidR="00055AF4" w:rsidRPr="00055AF4" w:rsidRDefault="00055AF4" w:rsidP="00055AF4">
            <w:pPr>
              <w:pStyle w:val="Tablicadanerodek"/>
            </w:pPr>
            <w:r w:rsidRPr="00055AF4">
              <w:rPr>
                <w:rFonts w:cs="Arial CE"/>
                <w:bCs/>
              </w:rPr>
              <w:t>10809</w:t>
            </w:r>
          </w:p>
        </w:tc>
      </w:tr>
    </w:tbl>
    <w:p w14:paraId="12C530BD" w14:textId="0EB1E0D2" w:rsidR="00E95B8E" w:rsidRDefault="00ED2FFE" w:rsidP="004622FA">
      <w:pPr>
        <w:pStyle w:val="Tablicanotka"/>
        <w:spacing w:after="0"/>
        <w:rPr>
          <w:lang w:eastAsia="pl-PL"/>
        </w:rPr>
      </w:pPr>
      <w:r>
        <w:rPr>
          <w:lang w:eastAsia="pl-PL"/>
        </w:rPr>
        <w:t xml:space="preserve">a Łącznie z </w:t>
      </w:r>
      <w:r w:rsidR="00D55B37" w:rsidRPr="00D55B37">
        <w:rPr>
          <w:lang w:eastAsia="pl-PL"/>
        </w:rPr>
        <w:t>cudzoziemcami.</w:t>
      </w:r>
    </w:p>
    <w:p w14:paraId="69E3149A" w14:textId="0FDE263A" w:rsidR="00623CA6" w:rsidRDefault="00623CA6" w:rsidP="00C03972">
      <w:pPr>
        <w:spacing w:before="240"/>
        <w:rPr>
          <w:rFonts w:cs="Arial"/>
          <w:color w:val="000000" w:themeColor="text1"/>
        </w:rPr>
      </w:pPr>
      <w:r w:rsidRPr="00160C9B">
        <w:rPr>
          <w:rFonts w:cs="Arial"/>
          <w:color w:val="000000" w:themeColor="text1"/>
        </w:rPr>
        <w:lastRenderedPageBreak/>
        <w:t xml:space="preserve">W </w:t>
      </w:r>
      <w:r w:rsidR="005349F0">
        <w:rPr>
          <w:rFonts w:cs="Arial"/>
          <w:color w:val="000000" w:themeColor="text1"/>
        </w:rPr>
        <w:t>dwudziestu</w:t>
      </w:r>
      <w:r w:rsidRPr="00160C9B">
        <w:rPr>
          <w:rFonts w:cs="Arial"/>
          <w:color w:val="000000" w:themeColor="text1"/>
        </w:rPr>
        <w:t xml:space="preserve"> uczelniach nadzorowanych przez ministra właściwego do spraw szkolnictwa wyższego </w:t>
      </w:r>
      <w:r w:rsidRPr="0021202D">
        <w:rPr>
          <w:rFonts w:cs="Arial"/>
          <w:color w:val="000000" w:themeColor="text1"/>
        </w:rPr>
        <w:t>studiowało 136,</w:t>
      </w:r>
      <w:r w:rsidR="0021202D" w:rsidRPr="0021202D">
        <w:rPr>
          <w:rFonts w:cs="Arial"/>
          <w:color w:val="000000" w:themeColor="text1"/>
        </w:rPr>
        <w:t>6</w:t>
      </w:r>
      <w:r w:rsidR="003552CA">
        <w:rPr>
          <w:rFonts w:cs="Arial"/>
          <w:color w:val="000000" w:themeColor="text1"/>
        </w:rPr>
        <w:t xml:space="preserve"> tys. osób, w</w:t>
      </w:r>
      <w:r w:rsidRPr="00956462">
        <w:rPr>
          <w:rFonts w:cs="Arial"/>
          <w:color w:val="000000" w:themeColor="text1"/>
        </w:rPr>
        <w:t xml:space="preserve"> </w:t>
      </w:r>
      <w:r w:rsidR="005349F0">
        <w:rPr>
          <w:rFonts w:cs="Arial"/>
          <w:color w:val="000000" w:themeColor="text1"/>
        </w:rPr>
        <w:t>trzech</w:t>
      </w:r>
      <w:r w:rsidRPr="00956462">
        <w:rPr>
          <w:rFonts w:cs="Arial"/>
          <w:color w:val="000000" w:themeColor="text1"/>
        </w:rPr>
        <w:t xml:space="preserve"> uczelniach nadzorowanych przez ministra właściwego do spraw kultury i ochrony dziedzictwa narodowego </w:t>
      </w:r>
      <w:r w:rsidR="003552CA">
        <w:rPr>
          <w:rFonts w:cs="Arial"/>
          <w:color w:val="000000" w:themeColor="text1"/>
        </w:rPr>
        <w:t>–</w:t>
      </w:r>
      <w:r w:rsidRPr="0021202D">
        <w:rPr>
          <w:rFonts w:cs="Arial"/>
          <w:color w:val="000000" w:themeColor="text1"/>
        </w:rPr>
        <w:t xml:space="preserve"> 2,</w:t>
      </w:r>
      <w:r w:rsidR="0021202D" w:rsidRPr="0021202D">
        <w:rPr>
          <w:rFonts w:cs="Arial"/>
          <w:color w:val="000000" w:themeColor="text1"/>
        </w:rPr>
        <w:t>1</w:t>
      </w:r>
      <w:r w:rsidRPr="0021202D">
        <w:rPr>
          <w:rFonts w:cs="Arial"/>
          <w:color w:val="000000" w:themeColor="text1"/>
        </w:rPr>
        <w:t xml:space="preserve"> tys., </w:t>
      </w:r>
      <w:r w:rsidRPr="00956462">
        <w:rPr>
          <w:rFonts w:cs="Arial"/>
          <w:color w:val="000000" w:themeColor="text1"/>
        </w:rPr>
        <w:t>a</w:t>
      </w:r>
      <w:r w:rsidR="003552CA">
        <w:rPr>
          <w:rFonts w:cs="Arial"/>
          <w:color w:val="000000" w:themeColor="text1"/>
        </w:rPr>
        <w:t xml:space="preserve"> </w:t>
      </w:r>
      <w:r w:rsidRPr="00956462">
        <w:rPr>
          <w:rFonts w:cs="Arial"/>
          <w:color w:val="000000" w:themeColor="text1"/>
        </w:rPr>
        <w:t>w</w:t>
      </w:r>
      <w:r w:rsidR="003552CA">
        <w:rPr>
          <w:rFonts w:cs="Arial"/>
          <w:color w:val="000000" w:themeColor="text1"/>
        </w:rPr>
        <w:t xml:space="preserve"> </w:t>
      </w:r>
      <w:r w:rsidR="005349F0">
        <w:rPr>
          <w:rFonts w:cs="Arial"/>
          <w:color w:val="000000" w:themeColor="text1"/>
        </w:rPr>
        <w:t>dwóch</w:t>
      </w:r>
      <w:r w:rsidR="003552CA">
        <w:rPr>
          <w:rFonts w:cs="Arial"/>
          <w:color w:val="000000" w:themeColor="text1"/>
        </w:rPr>
        <w:t xml:space="preserve"> </w:t>
      </w:r>
      <w:r w:rsidRPr="00956462">
        <w:rPr>
          <w:rFonts w:cs="Arial"/>
          <w:color w:val="000000" w:themeColor="text1"/>
        </w:rPr>
        <w:t xml:space="preserve">prowadzonych przez kościoły i inne związki </w:t>
      </w:r>
      <w:r w:rsidRPr="0021202D">
        <w:rPr>
          <w:rFonts w:cs="Arial"/>
          <w:color w:val="000000" w:themeColor="text1"/>
        </w:rPr>
        <w:t>wyznaniowe – 5,</w:t>
      </w:r>
      <w:r w:rsidR="0021202D" w:rsidRPr="0021202D">
        <w:rPr>
          <w:rFonts w:cs="Arial"/>
          <w:color w:val="000000" w:themeColor="text1"/>
        </w:rPr>
        <w:t>5</w:t>
      </w:r>
      <w:r w:rsidRPr="0021202D">
        <w:rPr>
          <w:rFonts w:cs="Arial"/>
          <w:color w:val="000000" w:themeColor="text1"/>
        </w:rPr>
        <w:t xml:space="preserve"> tys.</w:t>
      </w:r>
    </w:p>
    <w:p w14:paraId="290734BF" w14:textId="6793D3B7" w:rsidR="00623CA6" w:rsidRDefault="00623CA6" w:rsidP="003552CA">
      <w:pPr>
        <w:pStyle w:val="Tytutablicy"/>
        <w:spacing w:after="0"/>
        <w:ind w:left="851" w:hanging="851"/>
      </w:pPr>
      <w:r w:rsidRPr="00D55B37">
        <w:t xml:space="preserve">Tablica </w:t>
      </w:r>
      <w:r>
        <w:t>2</w:t>
      </w:r>
      <w:r w:rsidRPr="00D55B37">
        <w:t xml:space="preserve">. </w:t>
      </w:r>
      <w:proofErr w:type="spellStart"/>
      <w:r w:rsidRPr="00D55B37">
        <w:t>Studenci</w:t>
      </w:r>
      <w:r w:rsidRPr="00D55B37">
        <w:rPr>
          <w:vertAlign w:val="superscript"/>
        </w:rPr>
        <w:t>a</w:t>
      </w:r>
      <w:proofErr w:type="spellEnd"/>
      <w:r w:rsidRPr="00D55B37">
        <w:t xml:space="preserve"> </w:t>
      </w:r>
      <w:r>
        <w:t>uczelni</w:t>
      </w:r>
      <w:r w:rsidR="001F0C79">
        <w:t xml:space="preserve"> </w:t>
      </w:r>
      <w:r w:rsidR="002A78C8">
        <w:t xml:space="preserve">publicznych i niepublicznych </w:t>
      </w:r>
      <w:r w:rsidR="001F0C79">
        <w:t>w</w:t>
      </w:r>
      <w:r w:rsidR="005349F0">
        <w:t xml:space="preserve"> </w:t>
      </w:r>
      <w:r w:rsidR="001F0C79">
        <w:t>roku</w:t>
      </w:r>
      <w:r w:rsidR="005349F0">
        <w:t xml:space="preserve"> </w:t>
      </w:r>
      <w:r w:rsidR="001F0C79">
        <w:t>akademickim</w:t>
      </w:r>
      <w:r w:rsidR="005349F0">
        <w:t xml:space="preserve"> </w:t>
      </w:r>
      <w:r w:rsidR="001F0C79">
        <w:t>2022/2023</w:t>
      </w:r>
    </w:p>
    <w:p w14:paraId="147F4C72" w14:textId="77777777" w:rsidR="00623CA6" w:rsidRPr="00D55B37" w:rsidRDefault="00623CA6" w:rsidP="008531E4">
      <w:pPr>
        <w:tabs>
          <w:tab w:val="left" w:pos="851"/>
        </w:tabs>
        <w:spacing w:before="0" w:after="0"/>
      </w:pPr>
      <w:r>
        <w:tab/>
        <w:t>Stan w dniu 31 grudnia</w:t>
      </w:r>
    </w:p>
    <w:tbl>
      <w:tblPr>
        <w:tblW w:w="79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Studenci uczelni publicznych i niepublicznych w roku akademickim 2022/2023 (Stan w dniu 31 grudnia)"/>
      </w:tblPr>
      <w:tblGrid>
        <w:gridCol w:w="3118"/>
        <w:gridCol w:w="897"/>
        <w:gridCol w:w="167"/>
        <w:gridCol w:w="2915"/>
        <w:gridCol w:w="897"/>
      </w:tblGrid>
      <w:tr w:rsidR="00631E10" w:rsidRPr="007B2AA8" w14:paraId="0BF3BA8D" w14:textId="77777777" w:rsidTr="00CC16CF">
        <w:trPr>
          <w:trHeight w:val="540"/>
          <w:tblHeader/>
        </w:trPr>
        <w:tc>
          <w:tcPr>
            <w:tcW w:w="3118" w:type="dxa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</w:tcPr>
          <w:p w14:paraId="72A468B5" w14:textId="541657E9" w:rsidR="00623CA6" w:rsidRPr="007B2AA8" w:rsidRDefault="00623CA6" w:rsidP="00CC16CF">
            <w:pPr>
              <w:pStyle w:val="Tablicagwka"/>
              <w:spacing w:before="60" w:after="60"/>
              <w:ind w:hanging="720"/>
              <w:jc w:val="center"/>
            </w:pPr>
            <w:r>
              <w:t>Uczelnie publiczne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2851E9E8" w14:textId="41B997A7" w:rsidR="00623CA6" w:rsidRPr="007B2AA8" w:rsidRDefault="00631E10" w:rsidP="00CC16CF">
            <w:pPr>
              <w:pStyle w:val="Tablicagwkarodek"/>
              <w:spacing w:before="60" w:after="60"/>
            </w:pPr>
            <w:r>
              <w:t>Studenci</w:t>
            </w:r>
          </w:p>
        </w:tc>
        <w:tc>
          <w:tcPr>
            <w:tcW w:w="167" w:type="dxa"/>
            <w:vAlign w:val="center"/>
          </w:tcPr>
          <w:p w14:paraId="69873063" w14:textId="5DF2F1BD" w:rsidR="00623CA6" w:rsidRPr="007B2AA8" w:rsidRDefault="00623CA6" w:rsidP="00CC16CF">
            <w:pPr>
              <w:pStyle w:val="Tablicagwkarodek"/>
              <w:spacing w:before="60" w:after="60"/>
            </w:pPr>
          </w:p>
        </w:tc>
        <w:tc>
          <w:tcPr>
            <w:tcW w:w="2915" w:type="dxa"/>
            <w:tcBorders>
              <w:top w:val="single" w:sz="4" w:space="0" w:color="001D77"/>
              <w:left w:val="nil"/>
            </w:tcBorders>
            <w:vAlign w:val="center"/>
          </w:tcPr>
          <w:p w14:paraId="77CB8D21" w14:textId="05BA2BD0" w:rsidR="00623CA6" w:rsidRPr="007B2AA8" w:rsidRDefault="00623CA6" w:rsidP="00CC16CF">
            <w:pPr>
              <w:pStyle w:val="Tablicagwkarodek"/>
              <w:spacing w:before="60" w:after="60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Uczelnie niepubliczne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02582E45" w14:textId="750117B0" w:rsidR="00623CA6" w:rsidRPr="007B2AA8" w:rsidRDefault="00631E10" w:rsidP="00CC16CF">
            <w:pPr>
              <w:pStyle w:val="Tablicagwkarodek"/>
              <w:spacing w:before="60" w:after="60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Studenci</w:t>
            </w:r>
          </w:p>
        </w:tc>
      </w:tr>
      <w:tr w:rsidR="00631E10" w:rsidRPr="00055AF4" w14:paraId="28BB104F" w14:textId="77777777" w:rsidTr="00BE50B1">
        <w:trPr>
          <w:trHeight w:val="300"/>
          <w:tblHeader/>
        </w:trPr>
        <w:tc>
          <w:tcPr>
            <w:tcW w:w="31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center"/>
          </w:tcPr>
          <w:p w14:paraId="794F3FB9" w14:textId="63400FB9" w:rsidR="00631E10" w:rsidRPr="00055AF4" w:rsidRDefault="00631E10" w:rsidP="00CC16CF">
            <w:pPr>
              <w:pStyle w:val="Tablicaboczek"/>
              <w:tabs>
                <w:tab w:val="left" w:pos="1915"/>
              </w:tabs>
              <w:spacing w:before="40" w:after="40"/>
              <w:rPr>
                <w:rFonts w:cs="Arial"/>
                <w:b/>
                <w:color w:val="000000"/>
              </w:rPr>
            </w:pPr>
            <w:r w:rsidRPr="00055AF4">
              <w:rPr>
                <w:rFonts w:cs="Arial"/>
                <w:b/>
                <w:color w:val="000000"/>
              </w:rPr>
              <w:t>Ogółem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704C88C7" w14:textId="2844DDB8" w:rsidR="00631E10" w:rsidRPr="00055AF4" w:rsidRDefault="00055AF4" w:rsidP="00BE50B1">
            <w:pPr>
              <w:pStyle w:val="Tablicadanerodek"/>
              <w:spacing w:before="40" w:after="40"/>
              <w:rPr>
                <w:rFonts w:cs="Arial"/>
                <w:b/>
                <w:color w:val="000000"/>
              </w:rPr>
            </w:pPr>
            <w:r w:rsidRPr="00055AF4">
              <w:rPr>
                <w:rFonts w:cs="Arial CE"/>
                <w:b/>
                <w:bCs/>
              </w:rPr>
              <w:t>116110</w:t>
            </w:r>
          </w:p>
        </w:tc>
        <w:tc>
          <w:tcPr>
            <w:tcW w:w="167" w:type="dxa"/>
            <w:vAlign w:val="bottom"/>
          </w:tcPr>
          <w:p w14:paraId="43281BC6" w14:textId="16BBAD89" w:rsidR="00631E10" w:rsidRPr="00055AF4" w:rsidRDefault="00631E10" w:rsidP="00CC16CF">
            <w:pPr>
              <w:pStyle w:val="Tablicadanerodek"/>
              <w:spacing w:before="40" w:after="40"/>
              <w:rPr>
                <w:rFonts w:cs="Arial"/>
                <w:b/>
                <w:color w:val="000000"/>
              </w:rPr>
            </w:pPr>
          </w:p>
        </w:tc>
        <w:tc>
          <w:tcPr>
            <w:tcW w:w="2915" w:type="dxa"/>
            <w:tcBorders>
              <w:top w:val="single" w:sz="4" w:space="0" w:color="001D77"/>
              <w:left w:val="nil"/>
              <w:bottom w:val="single" w:sz="4" w:space="0" w:color="001D77"/>
            </w:tcBorders>
            <w:vAlign w:val="center"/>
          </w:tcPr>
          <w:p w14:paraId="64648ED6" w14:textId="093C3E73" w:rsidR="00631E10" w:rsidRPr="00055AF4" w:rsidRDefault="00631E10" w:rsidP="00CC16CF">
            <w:pPr>
              <w:pStyle w:val="Tablicaboczek"/>
              <w:tabs>
                <w:tab w:val="left" w:pos="1915"/>
              </w:tabs>
              <w:spacing w:before="40" w:after="40"/>
              <w:rPr>
                <w:rFonts w:cs="Arial"/>
                <w:b/>
                <w:color w:val="000000"/>
              </w:rPr>
            </w:pPr>
            <w:r w:rsidRPr="00055AF4">
              <w:rPr>
                <w:rFonts w:cs="Arial"/>
                <w:b/>
                <w:color w:val="000000"/>
              </w:rPr>
              <w:t>Ogółem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00C88C4D" w14:textId="721C9920" w:rsidR="00631E10" w:rsidRPr="00055AF4" w:rsidRDefault="00055AF4" w:rsidP="00BE50B1">
            <w:pPr>
              <w:pStyle w:val="Tablicaboczek"/>
              <w:tabs>
                <w:tab w:val="left" w:pos="1915"/>
              </w:tabs>
              <w:spacing w:before="40" w:after="40"/>
              <w:jc w:val="right"/>
              <w:rPr>
                <w:rFonts w:cs="Arial"/>
                <w:b/>
                <w:color w:val="000000"/>
              </w:rPr>
            </w:pPr>
            <w:r w:rsidRPr="00055AF4">
              <w:rPr>
                <w:rFonts w:cs="Arial CE"/>
                <w:b/>
                <w:bCs/>
              </w:rPr>
              <w:t>28111</w:t>
            </w:r>
          </w:p>
        </w:tc>
      </w:tr>
      <w:tr w:rsidR="00631E10" w:rsidRPr="007B2AA8" w14:paraId="28B24D2E" w14:textId="77777777" w:rsidTr="00BD60C5">
        <w:trPr>
          <w:trHeight w:val="300"/>
          <w:tblHeader/>
        </w:trPr>
        <w:tc>
          <w:tcPr>
            <w:tcW w:w="31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2B6D723B" w14:textId="7CD1685D" w:rsidR="00631E10" w:rsidRPr="00631E10" w:rsidRDefault="00631E10" w:rsidP="00CC16CF">
            <w:pPr>
              <w:pStyle w:val="Tablicaboczek"/>
              <w:tabs>
                <w:tab w:val="left" w:pos="1915"/>
              </w:tabs>
              <w:spacing w:before="40" w:after="40"/>
              <w:ind w:left="57" w:hanging="57"/>
              <w:rPr>
                <w:rFonts w:cs="Arial"/>
                <w:color w:val="000000"/>
              </w:rPr>
            </w:pPr>
            <w:r w:rsidRPr="0001218A">
              <w:rPr>
                <w:rFonts w:cs="Arial"/>
                <w:color w:val="000000"/>
              </w:rPr>
              <w:t>Uniwersytet Jagielloński w</w:t>
            </w:r>
            <w:r>
              <w:rPr>
                <w:rFonts w:cs="Arial"/>
                <w:color w:val="000000"/>
              </w:rPr>
              <w:t> </w:t>
            </w:r>
            <w:r w:rsidRPr="0001218A">
              <w:rPr>
                <w:rFonts w:cs="Arial"/>
                <w:color w:val="000000"/>
              </w:rPr>
              <w:t>Krakowie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0C40402" w14:textId="44B505EF" w:rsidR="00631E10" w:rsidRPr="00631E10" w:rsidRDefault="00BE50B1" w:rsidP="00BD60C5">
            <w:pPr>
              <w:pStyle w:val="Tablicadanerodek"/>
              <w:spacing w:before="40" w:after="4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34002</w:t>
            </w:r>
          </w:p>
        </w:tc>
        <w:tc>
          <w:tcPr>
            <w:tcW w:w="167" w:type="dxa"/>
            <w:vAlign w:val="center"/>
          </w:tcPr>
          <w:p w14:paraId="1ADA9643" w14:textId="77777777" w:rsidR="00631E10" w:rsidRPr="00CC16CF" w:rsidRDefault="00631E10" w:rsidP="00CC16CF">
            <w:pPr>
              <w:pStyle w:val="Tablicadanerodek"/>
              <w:spacing w:before="40" w:after="40"/>
              <w:rPr>
                <w:rFonts w:cs="Arial"/>
                <w:color w:val="000000"/>
              </w:rPr>
            </w:pPr>
          </w:p>
        </w:tc>
        <w:tc>
          <w:tcPr>
            <w:tcW w:w="2915" w:type="dxa"/>
            <w:tcBorders>
              <w:top w:val="single" w:sz="4" w:space="0" w:color="001D77"/>
              <w:left w:val="nil"/>
              <w:bottom w:val="single" w:sz="4" w:space="0" w:color="001D77"/>
            </w:tcBorders>
          </w:tcPr>
          <w:p w14:paraId="591284BC" w14:textId="3109704C" w:rsidR="00631E10" w:rsidRPr="00631E10" w:rsidRDefault="00631E10" w:rsidP="00CC16CF">
            <w:pPr>
              <w:pStyle w:val="Tablicaboczek"/>
              <w:tabs>
                <w:tab w:val="left" w:pos="1915"/>
              </w:tabs>
              <w:spacing w:before="40" w:after="40"/>
              <w:ind w:left="57" w:hanging="57"/>
              <w:rPr>
                <w:rFonts w:cs="Arial"/>
                <w:color w:val="000000"/>
              </w:rPr>
            </w:pPr>
            <w:r w:rsidRPr="00C50C13">
              <w:rPr>
                <w:rFonts w:cs="Arial"/>
                <w:color w:val="000000"/>
              </w:rPr>
              <w:t>Krakowska Akademia</w:t>
            </w:r>
            <w:r>
              <w:rPr>
                <w:rFonts w:cs="Arial"/>
                <w:color w:val="000000"/>
              </w:rPr>
              <w:t xml:space="preserve"> </w:t>
            </w:r>
            <w:r w:rsidRPr="00C50C13">
              <w:rPr>
                <w:rFonts w:cs="Arial"/>
                <w:color w:val="000000"/>
              </w:rPr>
              <w:t>im.</w:t>
            </w:r>
            <w:r>
              <w:rPr>
                <w:rFonts w:cs="Arial"/>
                <w:color w:val="000000"/>
              </w:rPr>
              <w:t> </w:t>
            </w:r>
            <w:r w:rsidRPr="00C50C13">
              <w:rPr>
                <w:rFonts w:cs="Arial"/>
                <w:color w:val="000000"/>
              </w:rPr>
              <w:t>Andrzeja Frycza Modrzewskiego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367B066D" w14:textId="65AD0113" w:rsidR="00631E10" w:rsidRPr="00631E10" w:rsidRDefault="000C4021" w:rsidP="00BE50B1">
            <w:pPr>
              <w:pStyle w:val="Tablicaboczek"/>
              <w:tabs>
                <w:tab w:val="left" w:pos="1915"/>
              </w:tabs>
              <w:spacing w:before="60" w:after="60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8373</w:t>
            </w:r>
          </w:p>
        </w:tc>
      </w:tr>
      <w:tr w:rsidR="00BE50B1" w:rsidRPr="007B2AA8" w14:paraId="70D7DE23" w14:textId="77777777" w:rsidTr="00BE50B1">
        <w:trPr>
          <w:trHeight w:val="300"/>
          <w:tblHeader/>
        </w:trPr>
        <w:tc>
          <w:tcPr>
            <w:tcW w:w="31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5B479F6C" w14:textId="599037D9" w:rsidR="00631E10" w:rsidRPr="00631E10" w:rsidRDefault="00631E10" w:rsidP="00CC16CF">
            <w:pPr>
              <w:pStyle w:val="Tablicaboczek"/>
              <w:tabs>
                <w:tab w:val="left" w:pos="1915"/>
              </w:tabs>
              <w:spacing w:before="40" w:after="40"/>
              <w:ind w:left="57" w:hanging="57"/>
              <w:rPr>
                <w:rFonts w:cs="Arial"/>
                <w:color w:val="000000"/>
              </w:rPr>
            </w:pPr>
            <w:r w:rsidRPr="0001218A">
              <w:rPr>
                <w:rFonts w:cs="Arial"/>
                <w:color w:val="000000"/>
              </w:rPr>
              <w:t>Akademia Górniczo-Hutnicza</w:t>
            </w:r>
            <w:r>
              <w:rPr>
                <w:rFonts w:cs="Arial"/>
                <w:color w:val="000000"/>
              </w:rPr>
              <w:t xml:space="preserve"> </w:t>
            </w:r>
            <w:r w:rsidRPr="0001218A">
              <w:rPr>
                <w:rFonts w:cs="Arial"/>
                <w:color w:val="000000"/>
              </w:rPr>
              <w:t>im.</w:t>
            </w:r>
            <w:r>
              <w:rPr>
                <w:rFonts w:cs="Arial"/>
                <w:color w:val="000000"/>
              </w:rPr>
              <w:t> </w:t>
            </w:r>
            <w:r w:rsidRPr="0001218A">
              <w:rPr>
                <w:rFonts w:cs="Arial"/>
                <w:color w:val="000000"/>
              </w:rPr>
              <w:t>Stanisława Staszica w</w:t>
            </w:r>
            <w:r>
              <w:rPr>
                <w:rFonts w:cs="Arial"/>
                <w:color w:val="000000"/>
              </w:rPr>
              <w:t> </w:t>
            </w:r>
            <w:r w:rsidRPr="0001218A">
              <w:rPr>
                <w:rFonts w:cs="Arial"/>
                <w:color w:val="000000"/>
              </w:rPr>
              <w:t>Krakowie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65BBD789" w14:textId="61173B7B" w:rsidR="00631E10" w:rsidRPr="00631E10" w:rsidRDefault="00BE50B1" w:rsidP="00BE50B1">
            <w:pPr>
              <w:pStyle w:val="Tablicaboczek"/>
              <w:tabs>
                <w:tab w:val="left" w:pos="1915"/>
              </w:tabs>
              <w:spacing w:before="40" w:after="40"/>
              <w:jc w:val="right"/>
              <w:rPr>
                <w:rFonts w:cs="Arial"/>
                <w:color w:val="000000"/>
              </w:rPr>
            </w:pPr>
            <w:r w:rsidRPr="00BE50B1">
              <w:rPr>
                <w:rFonts w:cs="Arial"/>
                <w:color w:val="000000"/>
              </w:rPr>
              <w:t>18468</w:t>
            </w:r>
          </w:p>
        </w:tc>
        <w:tc>
          <w:tcPr>
            <w:tcW w:w="167" w:type="dxa"/>
          </w:tcPr>
          <w:p w14:paraId="724892C9" w14:textId="2D4334F3" w:rsidR="00631E10" w:rsidRPr="00CC16CF" w:rsidRDefault="00631E10" w:rsidP="00CC16CF">
            <w:pPr>
              <w:pStyle w:val="Tablicadanerodek"/>
              <w:spacing w:before="40" w:after="40"/>
              <w:rPr>
                <w:rFonts w:cs="Arial"/>
                <w:color w:val="000000"/>
              </w:rPr>
            </w:pPr>
          </w:p>
        </w:tc>
        <w:tc>
          <w:tcPr>
            <w:tcW w:w="2915" w:type="dxa"/>
            <w:tcBorders>
              <w:top w:val="single" w:sz="4" w:space="0" w:color="001D77"/>
              <w:left w:val="nil"/>
              <w:bottom w:val="single" w:sz="4" w:space="0" w:color="001D77"/>
            </w:tcBorders>
          </w:tcPr>
          <w:p w14:paraId="07C80669" w14:textId="3B550E9F" w:rsidR="00631E10" w:rsidRPr="00631E10" w:rsidRDefault="00631E10" w:rsidP="00CC16CF">
            <w:pPr>
              <w:pStyle w:val="Tablicaboczek"/>
              <w:tabs>
                <w:tab w:val="left" w:pos="1915"/>
              </w:tabs>
              <w:spacing w:before="40" w:after="40"/>
              <w:ind w:left="57" w:hanging="57"/>
              <w:rPr>
                <w:rFonts w:cs="Arial"/>
                <w:color w:val="000000"/>
              </w:rPr>
            </w:pPr>
            <w:r w:rsidRPr="00C50C13">
              <w:rPr>
                <w:rFonts w:cs="Arial"/>
                <w:color w:val="000000"/>
              </w:rPr>
              <w:t xml:space="preserve">Wyższa Szkoła Biznesu – </w:t>
            </w:r>
            <w:proofErr w:type="spellStart"/>
            <w:r w:rsidRPr="00C50C13">
              <w:rPr>
                <w:rFonts w:cs="Arial"/>
                <w:color w:val="000000"/>
              </w:rPr>
              <w:t>National</w:t>
            </w:r>
            <w:proofErr w:type="spellEnd"/>
            <w:r w:rsidRPr="00C50C13">
              <w:rPr>
                <w:rFonts w:cs="Arial"/>
                <w:color w:val="000000"/>
              </w:rPr>
              <w:t>-Louis University w</w:t>
            </w:r>
            <w:r>
              <w:rPr>
                <w:rFonts w:cs="Arial"/>
                <w:color w:val="000000"/>
              </w:rPr>
              <w:t> </w:t>
            </w:r>
            <w:r w:rsidRPr="00C50C13">
              <w:rPr>
                <w:rFonts w:cs="Arial"/>
                <w:color w:val="000000"/>
              </w:rPr>
              <w:t>Nowym Sączu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1FAAA710" w14:textId="03428B83" w:rsidR="00631E10" w:rsidRPr="00631E10" w:rsidRDefault="000C4021" w:rsidP="00BE50B1">
            <w:pPr>
              <w:pStyle w:val="Tablicaboczek"/>
              <w:tabs>
                <w:tab w:val="left" w:pos="1915"/>
              </w:tabs>
              <w:spacing w:before="40" w:after="40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5379</w:t>
            </w:r>
          </w:p>
        </w:tc>
      </w:tr>
      <w:tr w:rsidR="005349F0" w:rsidRPr="007B2AA8" w14:paraId="775C175E" w14:textId="77777777" w:rsidTr="00BD60C5">
        <w:trPr>
          <w:trHeight w:val="300"/>
          <w:tblHeader/>
        </w:trPr>
        <w:tc>
          <w:tcPr>
            <w:tcW w:w="31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2471CFF0" w14:textId="3973A4E1" w:rsidR="005349F0" w:rsidRPr="00631E10" w:rsidRDefault="005349F0" w:rsidP="005349F0">
            <w:pPr>
              <w:pStyle w:val="Tablicaboczek"/>
              <w:tabs>
                <w:tab w:val="left" w:pos="1915"/>
              </w:tabs>
              <w:spacing w:before="40" w:after="40"/>
              <w:ind w:left="57" w:hanging="57"/>
              <w:rPr>
                <w:rFonts w:cs="Arial"/>
                <w:color w:val="000000"/>
              </w:rPr>
            </w:pPr>
            <w:r w:rsidRPr="0001218A">
              <w:rPr>
                <w:rFonts w:cs="Arial"/>
                <w:color w:val="000000"/>
              </w:rPr>
              <w:t>Uniwersytet Pedagogiczny</w:t>
            </w:r>
            <w:r>
              <w:rPr>
                <w:rFonts w:cs="Arial"/>
                <w:color w:val="000000"/>
              </w:rPr>
              <w:t xml:space="preserve"> im. Komisji</w:t>
            </w:r>
            <w:r w:rsidRPr="0001218A">
              <w:rPr>
                <w:rFonts w:cs="Arial"/>
                <w:color w:val="000000"/>
              </w:rPr>
              <w:t xml:space="preserve"> Edukacji Narodowej w</w:t>
            </w:r>
            <w:r>
              <w:rPr>
                <w:rFonts w:cs="Arial"/>
                <w:color w:val="000000"/>
              </w:rPr>
              <w:t> </w:t>
            </w:r>
            <w:r w:rsidRPr="0001218A">
              <w:rPr>
                <w:rFonts w:cs="Arial"/>
                <w:color w:val="000000"/>
              </w:rPr>
              <w:t>Krakowie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3D430154" w14:textId="19283A85" w:rsidR="005349F0" w:rsidRPr="00631E10" w:rsidRDefault="005349F0" w:rsidP="005349F0">
            <w:pPr>
              <w:pStyle w:val="Tablicadanerodek"/>
              <w:spacing w:before="40" w:after="40"/>
              <w:rPr>
                <w:rFonts w:cs="Arial"/>
                <w:color w:val="000000"/>
              </w:rPr>
            </w:pPr>
            <w:r w:rsidRPr="00BE50B1">
              <w:rPr>
                <w:rFonts w:cs="Arial"/>
                <w:color w:val="000000"/>
              </w:rPr>
              <w:t>15606</w:t>
            </w:r>
          </w:p>
        </w:tc>
        <w:tc>
          <w:tcPr>
            <w:tcW w:w="167" w:type="dxa"/>
            <w:vAlign w:val="center"/>
          </w:tcPr>
          <w:p w14:paraId="4E96D6DF" w14:textId="77777777" w:rsidR="005349F0" w:rsidRPr="00CC16CF" w:rsidRDefault="005349F0" w:rsidP="005349F0">
            <w:pPr>
              <w:pStyle w:val="Tablicadanerodek"/>
              <w:spacing w:before="40" w:after="40"/>
              <w:rPr>
                <w:rFonts w:cs="Arial"/>
                <w:color w:val="000000"/>
              </w:rPr>
            </w:pPr>
          </w:p>
        </w:tc>
        <w:tc>
          <w:tcPr>
            <w:tcW w:w="2915" w:type="dxa"/>
            <w:tcBorders>
              <w:top w:val="single" w:sz="4" w:space="0" w:color="001D77"/>
              <w:left w:val="nil"/>
              <w:bottom w:val="single" w:sz="4" w:space="0" w:color="001D77"/>
            </w:tcBorders>
          </w:tcPr>
          <w:p w14:paraId="586B2021" w14:textId="125F3F4C" w:rsidR="005349F0" w:rsidRPr="00631E10" w:rsidRDefault="005349F0" w:rsidP="005349F0">
            <w:pPr>
              <w:pStyle w:val="Tablicaboczek"/>
              <w:tabs>
                <w:tab w:val="left" w:pos="1915"/>
              </w:tabs>
              <w:spacing w:before="40" w:after="40"/>
              <w:ind w:left="57" w:hanging="57"/>
              <w:rPr>
                <w:rFonts w:cs="Arial"/>
                <w:color w:val="000000"/>
              </w:rPr>
            </w:pPr>
            <w:r w:rsidRPr="00C50C13">
              <w:rPr>
                <w:rFonts w:cs="Arial"/>
                <w:color w:val="000000"/>
              </w:rPr>
              <w:t>Wyższa Szkoła Zarządzania i</w:t>
            </w:r>
            <w:r>
              <w:rPr>
                <w:rFonts w:cs="Arial"/>
                <w:color w:val="000000"/>
              </w:rPr>
              <w:t> </w:t>
            </w:r>
            <w:r w:rsidRPr="00C50C13">
              <w:rPr>
                <w:rFonts w:cs="Arial"/>
                <w:color w:val="000000"/>
              </w:rPr>
              <w:t>Bankowości w Krakowie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0BC6ADB" w14:textId="6B0C14D5" w:rsidR="005349F0" w:rsidRPr="00631E10" w:rsidRDefault="005349F0" w:rsidP="00BD60C5">
            <w:pPr>
              <w:pStyle w:val="Tablicaboczek"/>
              <w:tabs>
                <w:tab w:val="left" w:pos="1915"/>
              </w:tabs>
              <w:spacing w:before="40" w:after="40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3032</w:t>
            </w:r>
          </w:p>
        </w:tc>
      </w:tr>
      <w:tr w:rsidR="005349F0" w:rsidRPr="007B2AA8" w14:paraId="1A289907" w14:textId="77777777" w:rsidTr="00BE50B1">
        <w:trPr>
          <w:trHeight w:val="300"/>
          <w:tblHeader/>
        </w:trPr>
        <w:tc>
          <w:tcPr>
            <w:tcW w:w="31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4D8D31FE" w14:textId="371F2470" w:rsidR="005349F0" w:rsidRPr="0001218A" w:rsidRDefault="005349F0" w:rsidP="005349F0">
            <w:pPr>
              <w:pStyle w:val="Tablicaboczek"/>
              <w:tabs>
                <w:tab w:val="left" w:pos="1915"/>
              </w:tabs>
              <w:spacing w:before="40" w:after="40"/>
              <w:ind w:left="57" w:hanging="57"/>
              <w:rPr>
                <w:rFonts w:cs="Arial"/>
                <w:color w:val="000000"/>
              </w:rPr>
            </w:pPr>
            <w:r w:rsidRPr="0001218A">
              <w:rPr>
                <w:rFonts w:cs="Arial"/>
                <w:color w:val="000000"/>
              </w:rPr>
              <w:t>Uniwersytet Ekonomiczny w</w:t>
            </w:r>
            <w:r>
              <w:rPr>
                <w:rFonts w:cs="Arial"/>
                <w:color w:val="000000"/>
              </w:rPr>
              <w:t> </w:t>
            </w:r>
            <w:r w:rsidRPr="0001218A">
              <w:rPr>
                <w:rFonts w:cs="Arial"/>
                <w:color w:val="000000"/>
              </w:rPr>
              <w:t>Krakowie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3CC3B9E3" w14:textId="40C5C0CB" w:rsidR="005349F0" w:rsidRPr="00BE50B1" w:rsidRDefault="005349F0" w:rsidP="005349F0">
            <w:pPr>
              <w:pStyle w:val="Tablicaboczek"/>
              <w:tabs>
                <w:tab w:val="left" w:pos="1915"/>
              </w:tabs>
              <w:spacing w:before="40" w:after="40"/>
              <w:jc w:val="right"/>
              <w:rPr>
                <w:rFonts w:cs="Arial"/>
                <w:color w:val="000000"/>
              </w:rPr>
            </w:pPr>
            <w:r w:rsidRPr="00BE50B1">
              <w:rPr>
                <w:rFonts w:cs="Arial"/>
                <w:color w:val="000000"/>
              </w:rPr>
              <w:t>13047</w:t>
            </w:r>
          </w:p>
        </w:tc>
        <w:tc>
          <w:tcPr>
            <w:tcW w:w="167" w:type="dxa"/>
          </w:tcPr>
          <w:p w14:paraId="3BBF006C" w14:textId="77777777" w:rsidR="005349F0" w:rsidRPr="00CC16CF" w:rsidRDefault="005349F0" w:rsidP="005349F0">
            <w:pPr>
              <w:pStyle w:val="Tablicadanerodek"/>
              <w:spacing w:before="40" w:after="40"/>
              <w:rPr>
                <w:rFonts w:cs="Arial"/>
                <w:color w:val="000000"/>
              </w:rPr>
            </w:pPr>
          </w:p>
        </w:tc>
        <w:tc>
          <w:tcPr>
            <w:tcW w:w="2915" w:type="dxa"/>
            <w:tcBorders>
              <w:top w:val="single" w:sz="4" w:space="0" w:color="001D77"/>
              <w:left w:val="nil"/>
              <w:bottom w:val="single" w:sz="4" w:space="0" w:color="001D77"/>
            </w:tcBorders>
          </w:tcPr>
          <w:p w14:paraId="29800999" w14:textId="4988217F" w:rsidR="005349F0" w:rsidRPr="00C50C13" w:rsidRDefault="005349F0" w:rsidP="005349F0">
            <w:pPr>
              <w:pStyle w:val="Tablicaboczek"/>
              <w:tabs>
                <w:tab w:val="left" w:pos="1915"/>
              </w:tabs>
              <w:spacing w:before="40" w:after="40"/>
              <w:ind w:left="57" w:hanging="57"/>
              <w:rPr>
                <w:rFonts w:cs="Arial"/>
                <w:color w:val="000000"/>
              </w:rPr>
            </w:pPr>
            <w:r w:rsidRPr="00C50C13">
              <w:rPr>
                <w:rFonts w:cs="Arial"/>
                <w:color w:val="000000"/>
              </w:rPr>
              <w:t xml:space="preserve">Akademia </w:t>
            </w:r>
            <w:proofErr w:type="spellStart"/>
            <w:r w:rsidRPr="00C50C13">
              <w:rPr>
                <w:rFonts w:cs="Arial"/>
                <w:color w:val="000000"/>
              </w:rPr>
              <w:t>Ignatianum</w:t>
            </w:r>
            <w:proofErr w:type="spellEnd"/>
            <w:r w:rsidRPr="00C50C13">
              <w:rPr>
                <w:rFonts w:cs="Arial"/>
                <w:color w:val="000000"/>
              </w:rPr>
              <w:t xml:space="preserve"> w</w:t>
            </w:r>
            <w:r>
              <w:rPr>
                <w:rFonts w:cs="Arial"/>
                <w:color w:val="000000"/>
              </w:rPr>
              <w:t> </w:t>
            </w:r>
            <w:r w:rsidRPr="00C50C13">
              <w:rPr>
                <w:rFonts w:cs="Arial"/>
                <w:color w:val="000000"/>
              </w:rPr>
              <w:t>Krakowie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2FFD0EAC" w14:textId="0679D131" w:rsidR="005349F0" w:rsidRDefault="005349F0" w:rsidP="005349F0">
            <w:pPr>
              <w:pStyle w:val="Tablicaboczek"/>
              <w:tabs>
                <w:tab w:val="left" w:pos="1915"/>
              </w:tabs>
              <w:spacing w:before="40" w:after="40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2842</w:t>
            </w:r>
          </w:p>
        </w:tc>
      </w:tr>
      <w:tr w:rsidR="005349F0" w:rsidRPr="007B2AA8" w14:paraId="544DB112" w14:textId="77777777" w:rsidTr="00BE50B1">
        <w:trPr>
          <w:trHeight w:val="300"/>
          <w:tblHeader/>
        </w:trPr>
        <w:tc>
          <w:tcPr>
            <w:tcW w:w="31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424AABEB" w14:textId="20E68CD5" w:rsidR="005349F0" w:rsidRPr="00631E10" w:rsidRDefault="005349F0" w:rsidP="005349F0">
            <w:pPr>
              <w:pStyle w:val="Tablicaboczek"/>
              <w:tabs>
                <w:tab w:val="left" w:pos="1915"/>
              </w:tabs>
              <w:spacing w:before="40" w:after="40"/>
              <w:ind w:left="57" w:hanging="57"/>
              <w:rPr>
                <w:rFonts w:cs="Arial"/>
                <w:color w:val="000000"/>
              </w:rPr>
            </w:pPr>
            <w:r w:rsidRPr="0001218A">
              <w:rPr>
                <w:rFonts w:cs="Arial"/>
                <w:color w:val="000000"/>
              </w:rPr>
              <w:t>Politechnika Krakowska im.</w:t>
            </w:r>
            <w:r>
              <w:rPr>
                <w:rFonts w:cs="Arial"/>
                <w:color w:val="000000"/>
              </w:rPr>
              <w:t> </w:t>
            </w:r>
            <w:r w:rsidRPr="0001218A">
              <w:rPr>
                <w:rFonts w:cs="Arial"/>
                <w:color w:val="000000"/>
              </w:rPr>
              <w:t>Tadeusza Kościuszki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45B21E9A" w14:textId="0483440F" w:rsidR="005349F0" w:rsidRPr="00631E10" w:rsidRDefault="005349F0" w:rsidP="005349F0">
            <w:pPr>
              <w:pStyle w:val="Tablicaboczek"/>
              <w:tabs>
                <w:tab w:val="left" w:pos="1915"/>
              </w:tabs>
              <w:spacing w:before="40" w:after="40"/>
              <w:jc w:val="right"/>
              <w:rPr>
                <w:rFonts w:cs="Arial"/>
                <w:color w:val="000000"/>
              </w:rPr>
            </w:pPr>
            <w:r w:rsidRPr="00BE50B1">
              <w:rPr>
                <w:rFonts w:cs="Arial"/>
                <w:color w:val="000000"/>
              </w:rPr>
              <w:t>12237</w:t>
            </w:r>
          </w:p>
        </w:tc>
        <w:tc>
          <w:tcPr>
            <w:tcW w:w="167" w:type="dxa"/>
          </w:tcPr>
          <w:p w14:paraId="5D4CD7AE" w14:textId="77777777" w:rsidR="005349F0" w:rsidRPr="00CC16CF" w:rsidRDefault="005349F0" w:rsidP="005349F0">
            <w:pPr>
              <w:pStyle w:val="Tablicadanerodek"/>
              <w:spacing w:before="40" w:after="40"/>
              <w:rPr>
                <w:rFonts w:cs="Arial"/>
                <w:color w:val="000000"/>
              </w:rPr>
            </w:pPr>
          </w:p>
        </w:tc>
        <w:tc>
          <w:tcPr>
            <w:tcW w:w="2915" w:type="dxa"/>
            <w:tcBorders>
              <w:top w:val="single" w:sz="4" w:space="0" w:color="001D77"/>
              <w:left w:val="nil"/>
              <w:bottom w:val="single" w:sz="4" w:space="0" w:color="001D77"/>
            </w:tcBorders>
          </w:tcPr>
          <w:p w14:paraId="67FB10F7" w14:textId="0A5B064B" w:rsidR="005349F0" w:rsidRPr="00631E10" w:rsidRDefault="005349F0" w:rsidP="005349F0">
            <w:pPr>
              <w:pStyle w:val="Tablicaboczek"/>
              <w:tabs>
                <w:tab w:val="left" w:pos="1915"/>
              </w:tabs>
              <w:spacing w:before="40" w:after="40"/>
              <w:ind w:left="57" w:hanging="57"/>
              <w:rPr>
                <w:rFonts w:cs="Arial"/>
                <w:color w:val="000000"/>
              </w:rPr>
            </w:pPr>
            <w:r w:rsidRPr="00C50C13">
              <w:rPr>
                <w:rFonts w:cs="Arial"/>
                <w:color w:val="000000"/>
              </w:rPr>
              <w:t>Uniwersytet Papieski Jana</w:t>
            </w:r>
            <w:r>
              <w:rPr>
                <w:rFonts w:cs="Arial"/>
                <w:color w:val="000000"/>
              </w:rPr>
              <w:t> </w:t>
            </w:r>
            <w:r w:rsidRPr="00C50C13">
              <w:rPr>
                <w:rFonts w:cs="Arial"/>
                <w:color w:val="000000"/>
              </w:rPr>
              <w:t>Pawła II</w:t>
            </w:r>
            <w:r>
              <w:rPr>
                <w:rFonts w:cs="Arial"/>
                <w:color w:val="000000"/>
              </w:rPr>
              <w:t xml:space="preserve"> </w:t>
            </w:r>
            <w:r w:rsidRPr="00C50C13">
              <w:rPr>
                <w:rFonts w:cs="Arial"/>
                <w:color w:val="000000"/>
              </w:rPr>
              <w:t>w Krakowie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25C6BD02" w14:textId="610D1547" w:rsidR="005349F0" w:rsidRPr="00631E10" w:rsidRDefault="005349F0" w:rsidP="005349F0">
            <w:pPr>
              <w:pStyle w:val="Tablicaboczek"/>
              <w:tabs>
                <w:tab w:val="left" w:pos="1915"/>
              </w:tabs>
              <w:spacing w:before="40" w:after="40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2626</w:t>
            </w:r>
          </w:p>
        </w:tc>
      </w:tr>
      <w:tr w:rsidR="005349F0" w:rsidRPr="007B2AA8" w14:paraId="4C4D11A7" w14:textId="77777777" w:rsidTr="00BE50B1">
        <w:trPr>
          <w:trHeight w:val="300"/>
          <w:tblHeader/>
        </w:trPr>
        <w:tc>
          <w:tcPr>
            <w:tcW w:w="31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3E89A285" w14:textId="6A6ED196" w:rsidR="005349F0" w:rsidRPr="00631E10" w:rsidRDefault="005349F0" w:rsidP="005349F0">
            <w:pPr>
              <w:pStyle w:val="Tablicaboczek"/>
              <w:tabs>
                <w:tab w:val="left" w:pos="1915"/>
              </w:tabs>
              <w:spacing w:before="40" w:after="40"/>
              <w:ind w:left="57" w:hanging="57"/>
              <w:rPr>
                <w:rFonts w:cs="Arial"/>
                <w:color w:val="000000"/>
              </w:rPr>
            </w:pPr>
            <w:r w:rsidRPr="0001218A">
              <w:rPr>
                <w:rFonts w:cs="Arial"/>
                <w:color w:val="000000"/>
              </w:rPr>
              <w:t>Uniwersytet Rolniczy im.</w:t>
            </w:r>
            <w:r>
              <w:rPr>
                <w:rFonts w:cs="Arial"/>
                <w:color w:val="000000"/>
              </w:rPr>
              <w:t> </w:t>
            </w:r>
            <w:r w:rsidRPr="0001218A">
              <w:rPr>
                <w:rFonts w:cs="Arial"/>
                <w:color w:val="000000"/>
              </w:rPr>
              <w:t>Hugona</w:t>
            </w:r>
            <w:r>
              <w:rPr>
                <w:rFonts w:cs="Arial"/>
                <w:color w:val="000000"/>
              </w:rPr>
              <w:t> </w:t>
            </w:r>
            <w:r w:rsidRPr="0001218A">
              <w:rPr>
                <w:rFonts w:cs="Arial"/>
                <w:color w:val="000000"/>
              </w:rPr>
              <w:t>Kołłątaja w Krakowie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412C91F9" w14:textId="386B5AF5" w:rsidR="005349F0" w:rsidRPr="00631E10" w:rsidRDefault="005349F0" w:rsidP="005349F0">
            <w:pPr>
              <w:pStyle w:val="Tablicadanerodek"/>
              <w:spacing w:before="40" w:after="40"/>
              <w:rPr>
                <w:rFonts w:cs="Arial"/>
                <w:color w:val="000000"/>
              </w:rPr>
            </w:pPr>
            <w:r w:rsidRPr="00BE50B1">
              <w:rPr>
                <w:rFonts w:cs="Arial"/>
                <w:color w:val="000000"/>
              </w:rPr>
              <w:t>7017</w:t>
            </w:r>
          </w:p>
        </w:tc>
        <w:tc>
          <w:tcPr>
            <w:tcW w:w="167" w:type="dxa"/>
          </w:tcPr>
          <w:p w14:paraId="65E8C623" w14:textId="77777777" w:rsidR="005349F0" w:rsidRPr="00CC16CF" w:rsidRDefault="005349F0" w:rsidP="005349F0">
            <w:pPr>
              <w:pStyle w:val="Tablicadanerodek"/>
              <w:spacing w:before="40" w:after="40"/>
              <w:rPr>
                <w:rFonts w:cs="Arial"/>
                <w:color w:val="000000"/>
              </w:rPr>
            </w:pPr>
          </w:p>
        </w:tc>
        <w:tc>
          <w:tcPr>
            <w:tcW w:w="2915" w:type="dxa"/>
            <w:tcBorders>
              <w:top w:val="single" w:sz="4" w:space="0" w:color="001D77"/>
              <w:left w:val="nil"/>
              <w:bottom w:val="single" w:sz="4" w:space="0" w:color="001D77"/>
            </w:tcBorders>
          </w:tcPr>
          <w:p w14:paraId="2E060DE6" w14:textId="4DF6412C" w:rsidR="005349F0" w:rsidRPr="00631E10" w:rsidRDefault="005349F0" w:rsidP="005349F0">
            <w:pPr>
              <w:pStyle w:val="Tablicaboczek"/>
              <w:tabs>
                <w:tab w:val="left" w:pos="1915"/>
              </w:tabs>
              <w:spacing w:before="40" w:after="40"/>
              <w:ind w:left="57" w:hanging="57"/>
              <w:rPr>
                <w:rFonts w:cs="Arial"/>
                <w:color w:val="000000"/>
              </w:rPr>
            </w:pPr>
            <w:r w:rsidRPr="00C50C13">
              <w:rPr>
                <w:rFonts w:cs="Arial"/>
                <w:color w:val="000000"/>
              </w:rPr>
              <w:t xml:space="preserve">Wyższa Szkoła Ekonomii </w:t>
            </w:r>
            <w:r>
              <w:rPr>
                <w:rFonts w:cs="Arial"/>
                <w:color w:val="000000"/>
              </w:rPr>
              <w:t>i </w:t>
            </w:r>
            <w:r w:rsidRPr="00C50C13">
              <w:rPr>
                <w:rFonts w:cs="Arial"/>
                <w:color w:val="000000"/>
              </w:rPr>
              <w:t>Informatyki w Krakowie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394FFA96" w14:textId="7B2F22E7" w:rsidR="005349F0" w:rsidRPr="00631E10" w:rsidRDefault="005349F0" w:rsidP="005349F0">
            <w:pPr>
              <w:pStyle w:val="Tablicaboczek"/>
              <w:tabs>
                <w:tab w:val="left" w:pos="1915"/>
              </w:tabs>
              <w:spacing w:before="40" w:after="40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1901</w:t>
            </w:r>
          </w:p>
        </w:tc>
      </w:tr>
      <w:tr w:rsidR="005349F0" w:rsidRPr="007B2AA8" w14:paraId="44E514EE" w14:textId="77777777" w:rsidTr="00BE50B1">
        <w:trPr>
          <w:trHeight w:val="300"/>
          <w:tblHeader/>
        </w:trPr>
        <w:tc>
          <w:tcPr>
            <w:tcW w:w="31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71CF148A" w14:textId="5F4188AA" w:rsidR="005349F0" w:rsidRPr="00631E10" w:rsidRDefault="005349F0" w:rsidP="005349F0">
            <w:pPr>
              <w:pStyle w:val="Tablicaboczek"/>
              <w:tabs>
                <w:tab w:val="left" w:pos="1915"/>
              </w:tabs>
              <w:spacing w:before="40" w:after="40"/>
              <w:ind w:left="57" w:hanging="57"/>
              <w:rPr>
                <w:rFonts w:cs="Arial"/>
                <w:color w:val="000000"/>
              </w:rPr>
            </w:pPr>
            <w:r w:rsidRPr="0001218A">
              <w:rPr>
                <w:rFonts w:cs="Arial"/>
                <w:color w:val="000000"/>
              </w:rPr>
              <w:t>Akademia Wychowania Fizycznego im. Bronisława Czecha</w:t>
            </w:r>
            <w:r>
              <w:rPr>
                <w:rFonts w:cs="Arial"/>
                <w:color w:val="000000"/>
              </w:rPr>
              <w:t xml:space="preserve"> </w:t>
            </w:r>
            <w:r w:rsidRPr="0001218A">
              <w:rPr>
                <w:rFonts w:cs="Arial"/>
                <w:color w:val="000000"/>
              </w:rPr>
              <w:t>w</w:t>
            </w:r>
            <w:r>
              <w:rPr>
                <w:rFonts w:cs="Arial"/>
                <w:color w:val="000000"/>
              </w:rPr>
              <w:t> </w:t>
            </w:r>
            <w:r w:rsidRPr="0001218A">
              <w:rPr>
                <w:rFonts w:cs="Arial"/>
                <w:color w:val="000000"/>
              </w:rPr>
              <w:t>Krakowie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3053EC31" w14:textId="7024C556" w:rsidR="005349F0" w:rsidRPr="00631E10" w:rsidRDefault="005349F0" w:rsidP="005349F0">
            <w:pPr>
              <w:pStyle w:val="Tablicaboczek"/>
              <w:tabs>
                <w:tab w:val="left" w:pos="1915"/>
              </w:tabs>
              <w:spacing w:before="40" w:after="40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3711</w:t>
            </w:r>
          </w:p>
        </w:tc>
        <w:tc>
          <w:tcPr>
            <w:tcW w:w="167" w:type="dxa"/>
          </w:tcPr>
          <w:p w14:paraId="1E98E999" w14:textId="77777777" w:rsidR="005349F0" w:rsidRPr="00CC16CF" w:rsidRDefault="005349F0" w:rsidP="005349F0">
            <w:pPr>
              <w:pStyle w:val="Tablicadanerodek"/>
              <w:spacing w:before="40" w:after="40"/>
              <w:rPr>
                <w:rFonts w:cs="Arial"/>
                <w:color w:val="000000"/>
              </w:rPr>
            </w:pPr>
          </w:p>
        </w:tc>
        <w:tc>
          <w:tcPr>
            <w:tcW w:w="2915" w:type="dxa"/>
            <w:tcBorders>
              <w:top w:val="single" w:sz="4" w:space="0" w:color="001D77"/>
              <w:left w:val="nil"/>
              <w:bottom w:val="single" w:sz="4" w:space="0" w:color="001D77"/>
            </w:tcBorders>
          </w:tcPr>
          <w:p w14:paraId="6B46453B" w14:textId="08EA45DE" w:rsidR="005349F0" w:rsidRPr="00631E10" w:rsidRDefault="005349F0" w:rsidP="005349F0">
            <w:pPr>
              <w:pStyle w:val="Tablicaboczek"/>
              <w:tabs>
                <w:tab w:val="left" w:pos="1915"/>
              </w:tabs>
              <w:spacing w:before="40" w:after="40"/>
              <w:ind w:left="57" w:hanging="57"/>
              <w:rPr>
                <w:rFonts w:cs="Arial"/>
                <w:color w:val="000000"/>
              </w:rPr>
            </w:pPr>
            <w:r w:rsidRPr="00C50C13">
              <w:rPr>
                <w:rFonts w:cs="Arial"/>
                <w:color w:val="000000"/>
              </w:rPr>
              <w:t>Wyższa Szkoła Europejska</w:t>
            </w:r>
            <w:r>
              <w:rPr>
                <w:rFonts w:cs="Arial"/>
                <w:color w:val="000000"/>
              </w:rPr>
              <w:t xml:space="preserve"> im. </w:t>
            </w:r>
            <w:r w:rsidRPr="00C50C13">
              <w:rPr>
                <w:rFonts w:cs="Arial"/>
                <w:color w:val="000000"/>
              </w:rPr>
              <w:t>ks. Józefa Tischnera w</w:t>
            </w:r>
            <w:r>
              <w:rPr>
                <w:rFonts w:cs="Arial"/>
                <w:color w:val="000000"/>
              </w:rPr>
              <w:t> </w:t>
            </w:r>
            <w:r w:rsidRPr="00C50C13">
              <w:rPr>
                <w:rFonts w:cs="Arial"/>
                <w:color w:val="000000"/>
              </w:rPr>
              <w:t>Krakowie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01DAE08C" w14:textId="1E8708FA" w:rsidR="005349F0" w:rsidRPr="00631E10" w:rsidRDefault="005349F0" w:rsidP="005349F0">
            <w:pPr>
              <w:pStyle w:val="Tablicaboczek"/>
              <w:tabs>
                <w:tab w:val="left" w:pos="1915"/>
              </w:tabs>
              <w:spacing w:before="40" w:after="40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1339</w:t>
            </w:r>
          </w:p>
        </w:tc>
      </w:tr>
      <w:tr w:rsidR="005349F0" w:rsidRPr="007B2AA8" w14:paraId="487ADF29" w14:textId="77777777" w:rsidTr="00BE50B1">
        <w:trPr>
          <w:trHeight w:val="300"/>
          <w:tblHeader/>
        </w:trPr>
        <w:tc>
          <w:tcPr>
            <w:tcW w:w="31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23C0B4B7" w14:textId="0D21E694" w:rsidR="005349F0" w:rsidRPr="00631E10" w:rsidRDefault="005349F0" w:rsidP="005349F0">
            <w:pPr>
              <w:pStyle w:val="Tablicaboczek"/>
              <w:tabs>
                <w:tab w:val="left" w:pos="1915"/>
              </w:tabs>
              <w:spacing w:before="40" w:after="40"/>
              <w:ind w:left="57" w:hanging="57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Akademia Nauk Stosowanych </w:t>
            </w:r>
            <w:r w:rsidRPr="0001218A">
              <w:rPr>
                <w:rFonts w:cs="Arial"/>
                <w:color w:val="000000"/>
              </w:rPr>
              <w:t>w</w:t>
            </w:r>
            <w:r>
              <w:rPr>
                <w:rFonts w:cs="Arial"/>
                <w:color w:val="000000"/>
              </w:rPr>
              <w:t> </w:t>
            </w:r>
            <w:r w:rsidRPr="0001218A">
              <w:rPr>
                <w:rFonts w:cs="Arial"/>
                <w:color w:val="000000"/>
              </w:rPr>
              <w:t>Tarnowie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32E19C62" w14:textId="3E9817FD" w:rsidR="005349F0" w:rsidRPr="00631E10" w:rsidRDefault="005349F0" w:rsidP="005349F0">
            <w:pPr>
              <w:pStyle w:val="Tablicadanerodek"/>
              <w:spacing w:before="40" w:after="4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3605</w:t>
            </w:r>
          </w:p>
        </w:tc>
        <w:tc>
          <w:tcPr>
            <w:tcW w:w="167" w:type="dxa"/>
          </w:tcPr>
          <w:p w14:paraId="14393585" w14:textId="77777777" w:rsidR="005349F0" w:rsidRPr="00CC16CF" w:rsidRDefault="005349F0" w:rsidP="005349F0">
            <w:pPr>
              <w:pStyle w:val="Tablicadanerodek"/>
              <w:spacing w:before="40" w:after="40"/>
              <w:rPr>
                <w:rFonts w:cs="Arial"/>
                <w:color w:val="000000"/>
              </w:rPr>
            </w:pPr>
          </w:p>
        </w:tc>
        <w:tc>
          <w:tcPr>
            <w:tcW w:w="2915" w:type="dxa"/>
            <w:tcBorders>
              <w:top w:val="single" w:sz="4" w:space="0" w:color="001D77"/>
              <w:left w:val="nil"/>
              <w:bottom w:val="single" w:sz="4" w:space="0" w:color="001D77"/>
            </w:tcBorders>
          </w:tcPr>
          <w:p w14:paraId="71C6E197" w14:textId="3D70228E" w:rsidR="005349F0" w:rsidRPr="00631E10" w:rsidRDefault="005349F0" w:rsidP="005349F0">
            <w:pPr>
              <w:pStyle w:val="Tablicaboczek"/>
              <w:tabs>
                <w:tab w:val="left" w:pos="1915"/>
              </w:tabs>
              <w:spacing w:before="40" w:after="40"/>
              <w:ind w:left="57" w:hanging="57"/>
              <w:rPr>
                <w:rFonts w:cs="Arial"/>
                <w:color w:val="000000"/>
              </w:rPr>
            </w:pPr>
            <w:r w:rsidRPr="00C50C13">
              <w:rPr>
                <w:rFonts w:cs="Arial"/>
                <w:color w:val="000000"/>
              </w:rPr>
              <w:t>Krakowska Wyższa Szkoła</w:t>
            </w:r>
            <w:r>
              <w:rPr>
                <w:rFonts w:cs="Arial"/>
                <w:color w:val="000000"/>
              </w:rPr>
              <w:t xml:space="preserve"> </w:t>
            </w:r>
            <w:r w:rsidRPr="00C50C13">
              <w:rPr>
                <w:rFonts w:cs="Arial"/>
                <w:color w:val="000000"/>
              </w:rPr>
              <w:t>Promocji Zdrowia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75C9597C" w14:textId="11EA8338" w:rsidR="005349F0" w:rsidRPr="00631E10" w:rsidRDefault="005349F0" w:rsidP="005349F0">
            <w:pPr>
              <w:pStyle w:val="Tablicaboczek"/>
              <w:tabs>
                <w:tab w:val="left" w:pos="1915"/>
              </w:tabs>
              <w:spacing w:before="40" w:after="40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1308</w:t>
            </w:r>
          </w:p>
        </w:tc>
      </w:tr>
      <w:tr w:rsidR="005349F0" w:rsidRPr="007B2AA8" w14:paraId="05225FB3" w14:textId="77777777" w:rsidTr="00BE50B1">
        <w:trPr>
          <w:trHeight w:val="300"/>
          <w:tblHeader/>
        </w:trPr>
        <w:tc>
          <w:tcPr>
            <w:tcW w:w="31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08E855AA" w14:textId="655CA73D" w:rsidR="005349F0" w:rsidRPr="00631E10" w:rsidRDefault="005349F0" w:rsidP="005349F0">
            <w:pPr>
              <w:pStyle w:val="Tablicaboczek"/>
              <w:tabs>
                <w:tab w:val="left" w:pos="1915"/>
              </w:tabs>
              <w:spacing w:before="40" w:after="40"/>
              <w:ind w:left="57" w:hanging="57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Akademia Nauk Stosowanych </w:t>
            </w:r>
            <w:r w:rsidRPr="0001218A">
              <w:rPr>
                <w:rFonts w:cs="Arial"/>
                <w:color w:val="000000"/>
              </w:rPr>
              <w:t>w</w:t>
            </w:r>
            <w:r>
              <w:rPr>
                <w:rFonts w:cs="Arial"/>
                <w:color w:val="000000"/>
              </w:rPr>
              <w:t> </w:t>
            </w:r>
            <w:r w:rsidRPr="0001218A">
              <w:rPr>
                <w:rFonts w:cs="Arial"/>
                <w:color w:val="000000"/>
              </w:rPr>
              <w:t>Nowym Sączu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542B1DAB" w14:textId="2E88B870" w:rsidR="005349F0" w:rsidRPr="00631E10" w:rsidRDefault="005349F0" w:rsidP="005349F0">
            <w:pPr>
              <w:pStyle w:val="Tablicaboczek"/>
              <w:tabs>
                <w:tab w:val="left" w:pos="1915"/>
              </w:tabs>
              <w:spacing w:before="40" w:after="40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2975</w:t>
            </w:r>
          </w:p>
        </w:tc>
        <w:tc>
          <w:tcPr>
            <w:tcW w:w="167" w:type="dxa"/>
          </w:tcPr>
          <w:p w14:paraId="151E0AD5" w14:textId="77777777" w:rsidR="005349F0" w:rsidRPr="00CC16CF" w:rsidRDefault="005349F0" w:rsidP="005349F0">
            <w:pPr>
              <w:pStyle w:val="Tablicadanerodek"/>
              <w:rPr>
                <w:rFonts w:cs="Arial"/>
                <w:color w:val="000000"/>
              </w:rPr>
            </w:pPr>
          </w:p>
        </w:tc>
        <w:tc>
          <w:tcPr>
            <w:tcW w:w="2915" w:type="dxa"/>
            <w:tcBorders>
              <w:top w:val="single" w:sz="4" w:space="0" w:color="001D77"/>
              <w:left w:val="nil"/>
              <w:bottom w:val="single" w:sz="4" w:space="0" w:color="001D77"/>
            </w:tcBorders>
          </w:tcPr>
          <w:p w14:paraId="3C923B76" w14:textId="6CB8C8D1" w:rsidR="005349F0" w:rsidRPr="00631E10" w:rsidRDefault="005349F0" w:rsidP="005349F0">
            <w:pPr>
              <w:pStyle w:val="Tablicaboczek"/>
              <w:tabs>
                <w:tab w:val="left" w:pos="1915"/>
              </w:tabs>
              <w:spacing w:before="40" w:after="40"/>
              <w:ind w:left="57" w:hanging="57"/>
              <w:rPr>
                <w:rFonts w:cs="Arial"/>
                <w:color w:val="000000"/>
              </w:rPr>
            </w:pPr>
            <w:r w:rsidRPr="0001218A">
              <w:rPr>
                <w:rFonts w:cs="Arial"/>
                <w:color w:val="000000"/>
              </w:rPr>
              <w:t>Tarnowska Szkoła Wyższa</w:t>
            </w:r>
            <w:r>
              <w:rPr>
                <w:rFonts w:cs="Arial"/>
                <w:color w:val="000000"/>
              </w:rPr>
              <w:t xml:space="preserve"> Akademia Nauk Stosowanych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50FFEC8B" w14:textId="07FCF317" w:rsidR="005349F0" w:rsidRPr="00631E10" w:rsidRDefault="005349F0" w:rsidP="005349F0">
            <w:pPr>
              <w:pStyle w:val="Tablicaboczek"/>
              <w:tabs>
                <w:tab w:val="left" w:pos="1915"/>
              </w:tabs>
              <w:spacing w:before="40" w:after="40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551</w:t>
            </w:r>
          </w:p>
        </w:tc>
      </w:tr>
      <w:tr w:rsidR="005349F0" w:rsidRPr="007B2AA8" w14:paraId="0A8343CF" w14:textId="77777777" w:rsidTr="00BE50B1">
        <w:trPr>
          <w:trHeight w:val="300"/>
          <w:tblHeader/>
        </w:trPr>
        <w:tc>
          <w:tcPr>
            <w:tcW w:w="31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06DC3A31" w14:textId="4E185C08" w:rsidR="005349F0" w:rsidRPr="00631E10" w:rsidRDefault="005349F0" w:rsidP="005349F0">
            <w:pPr>
              <w:pStyle w:val="Tablicaboczek"/>
              <w:tabs>
                <w:tab w:val="left" w:pos="1915"/>
              </w:tabs>
              <w:spacing w:before="40" w:after="40"/>
              <w:ind w:left="57" w:hanging="57"/>
              <w:rPr>
                <w:rFonts w:cs="Arial"/>
                <w:color w:val="000000"/>
              </w:rPr>
            </w:pPr>
            <w:r w:rsidRPr="0001218A">
              <w:rPr>
                <w:rFonts w:cs="Arial"/>
                <w:color w:val="000000"/>
              </w:rPr>
              <w:t>Małopolska Uczelnia Państwowa</w:t>
            </w:r>
            <w:r w:rsidRPr="00631E10">
              <w:rPr>
                <w:rFonts w:cs="Arial"/>
                <w:color w:val="000000"/>
              </w:rPr>
              <w:t xml:space="preserve"> im. Rotmistrza W. Pileckiego w Oświęcimiu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49B10D77" w14:textId="178F735A" w:rsidR="005349F0" w:rsidRPr="00631E10" w:rsidRDefault="005349F0" w:rsidP="005349F0">
            <w:pPr>
              <w:pStyle w:val="Tablicadanerodek"/>
              <w:spacing w:before="40" w:after="4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1807</w:t>
            </w:r>
          </w:p>
        </w:tc>
        <w:tc>
          <w:tcPr>
            <w:tcW w:w="167" w:type="dxa"/>
          </w:tcPr>
          <w:p w14:paraId="285E79C1" w14:textId="77777777" w:rsidR="005349F0" w:rsidRPr="00CC16CF" w:rsidRDefault="005349F0" w:rsidP="005349F0">
            <w:pPr>
              <w:pStyle w:val="Tablicadanerodek"/>
              <w:rPr>
                <w:rFonts w:cs="Arial"/>
                <w:color w:val="000000"/>
              </w:rPr>
            </w:pPr>
          </w:p>
        </w:tc>
        <w:tc>
          <w:tcPr>
            <w:tcW w:w="2915" w:type="dxa"/>
            <w:tcBorders>
              <w:top w:val="single" w:sz="4" w:space="0" w:color="001D77"/>
              <w:left w:val="nil"/>
              <w:bottom w:val="single" w:sz="4" w:space="0" w:color="001D77"/>
            </w:tcBorders>
          </w:tcPr>
          <w:p w14:paraId="4B71ADB1" w14:textId="0E0661E5" w:rsidR="005349F0" w:rsidRPr="00631E10" w:rsidRDefault="005349F0" w:rsidP="005349F0">
            <w:pPr>
              <w:pStyle w:val="Tablicaboczek"/>
              <w:tabs>
                <w:tab w:val="left" w:pos="1915"/>
              </w:tabs>
              <w:spacing w:before="40" w:after="40"/>
              <w:ind w:left="57" w:hanging="57"/>
              <w:rPr>
                <w:rFonts w:cs="Arial"/>
                <w:color w:val="000000"/>
              </w:rPr>
            </w:pPr>
            <w:r w:rsidRPr="0001218A">
              <w:rPr>
                <w:rFonts w:cs="Arial"/>
                <w:color w:val="000000"/>
              </w:rPr>
              <w:t>Wyższa Szkoła Turystyki i</w:t>
            </w:r>
            <w:r>
              <w:rPr>
                <w:rFonts w:cs="Arial"/>
                <w:color w:val="000000"/>
              </w:rPr>
              <w:t> </w:t>
            </w:r>
            <w:r w:rsidRPr="0001218A">
              <w:rPr>
                <w:rFonts w:cs="Arial"/>
                <w:color w:val="000000"/>
              </w:rPr>
              <w:t>Ekologii</w:t>
            </w:r>
            <w:r>
              <w:rPr>
                <w:rFonts w:cs="Arial"/>
                <w:color w:val="000000"/>
              </w:rPr>
              <w:t xml:space="preserve"> </w:t>
            </w:r>
            <w:r w:rsidRPr="0001218A">
              <w:rPr>
                <w:rFonts w:cs="Arial"/>
                <w:color w:val="000000"/>
              </w:rPr>
              <w:t>w Suchej Beskidzkiej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63212B34" w14:textId="25E64BEF" w:rsidR="005349F0" w:rsidRPr="00631E10" w:rsidRDefault="005349F0" w:rsidP="005349F0">
            <w:pPr>
              <w:pStyle w:val="Tablicaboczek"/>
              <w:tabs>
                <w:tab w:val="left" w:pos="1915"/>
              </w:tabs>
              <w:spacing w:before="40" w:after="40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438</w:t>
            </w:r>
          </w:p>
        </w:tc>
      </w:tr>
      <w:tr w:rsidR="005349F0" w:rsidRPr="007B2AA8" w14:paraId="3DD74D46" w14:textId="77777777" w:rsidTr="002A78C8">
        <w:trPr>
          <w:trHeight w:val="300"/>
          <w:tblHeader/>
        </w:trPr>
        <w:tc>
          <w:tcPr>
            <w:tcW w:w="31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1349D680" w14:textId="7549125E" w:rsidR="005349F0" w:rsidRPr="00CC16CF" w:rsidRDefault="005349F0" w:rsidP="005349F0">
            <w:pPr>
              <w:pStyle w:val="Tablicaboczek"/>
              <w:tabs>
                <w:tab w:val="left" w:pos="1915"/>
              </w:tabs>
              <w:spacing w:before="40" w:after="40"/>
              <w:ind w:left="57" w:hanging="57"/>
              <w:rPr>
                <w:rFonts w:cs="Arial"/>
                <w:color w:val="000000"/>
              </w:rPr>
            </w:pPr>
            <w:r w:rsidRPr="0001218A">
              <w:rPr>
                <w:rFonts w:cs="Arial"/>
                <w:color w:val="000000"/>
              </w:rPr>
              <w:t>Podhalańska Państwowa Uczelnia Zawodowa w Nowym Targu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12B69890" w14:textId="0F5295B7" w:rsidR="005349F0" w:rsidRPr="00CC16CF" w:rsidRDefault="005349F0" w:rsidP="005349F0">
            <w:pPr>
              <w:pStyle w:val="Tablicadanerodek"/>
              <w:spacing w:before="40" w:after="4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1513</w:t>
            </w:r>
          </w:p>
        </w:tc>
        <w:tc>
          <w:tcPr>
            <w:tcW w:w="167" w:type="dxa"/>
          </w:tcPr>
          <w:p w14:paraId="0207784D" w14:textId="77777777" w:rsidR="005349F0" w:rsidRPr="00CC16CF" w:rsidRDefault="005349F0" w:rsidP="005349F0">
            <w:pPr>
              <w:pStyle w:val="Tablicadanerodek"/>
              <w:rPr>
                <w:rFonts w:cs="Arial"/>
                <w:color w:val="000000"/>
              </w:rPr>
            </w:pPr>
          </w:p>
        </w:tc>
        <w:tc>
          <w:tcPr>
            <w:tcW w:w="2915" w:type="dxa"/>
            <w:tcBorders>
              <w:top w:val="single" w:sz="4" w:space="0" w:color="001D77"/>
              <w:left w:val="nil"/>
            </w:tcBorders>
          </w:tcPr>
          <w:p w14:paraId="739EC6FC" w14:textId="0EFBDD14" w:rsidR="005349F0" w:rsidRPr="00631E10" w:rsidRDefault="005349F0" w:rsidP="005349F0">
            <w:pPr>
              <w:pStyle w:val="Tablicaboczek"/>
              <w:tabs>
                <w:tab w:val="left" w:pos="1915"/>
              </w:tabs>
              <w:spacing w:before="40" w:after="40"/>
              <w:ind w:left="57" w:hanging="57"/>
              <w:rPr>
                <w:rFonts w:cs="Arial"/>
                <w:color w:val="000000"/>
              </w:rPr>
            </w:pPr>
            <w:r w:rsidRPr="00C50C13">
              <w:rPr>
                <w:rFonts w:cs="Arial"/>
                <w:color w:val="000000"/>
              </w:rPr>
              <w:t>Małopolska Wyższa Szkoła Ekonomiczna w Tarnowie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</w:tcBorders>
            <w:vAlign w:val="bottom"/>
          </w:tcPr>
          <w:p w14:paraId="2D44A76A" w14:textId="6F5D0627" w:rsidR="005349F0" w:rsidRPr="00631E10" w:rsidRDefault="005349F0" w:rsidP="005349F0">
            <w:pPr>
              <w:pStyle w:val="Tablicaboczek"/>
              <w:tabs>
                <w:tab w:val="left" w:pos="1915"/>
              </w:tabs>
              <w:spacing w:before="40" w:after="40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322</w:t>
            </w:r>
          </w:p>
        </w:tc>
      </w:tr>
      <w:tr w:rsidR="005349F0" w:rsidRPr="007B2AA8" w14:paraId="4D105E15" w14:textId="77777777" w:rsidTr="002A78C8">
        <w:trPr>
          <w:trHeight w:val="300"/>
          <w:tblHeader/>
        </w:trPr>
        <w:tc>
          <w:tcPr>
            <w:tcW w:w="31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0FBC8651" w14:textId="6E4640CE" w:rsidR="005349F0" w:rsidRPr="00631E10" w:rsidRDefault="005349F0" w:rsidP="005349F0">
            <w:pPr>
              <w:pStyle w:val="Tablicaboczek"/>
              <w:tabs>
                <w:tab w:val="left" w:pos="1915"/>
              </w:tabs>
              <w:spacing w:before="40" w:after="40"/>
              <w:ind w:left="57" w:hanging="57"/>
              <w:rPr>
                <w:rFonts w:cs="Arial"/>
                <w:color w:val="000000"/>
              </w:rPr>
            </w:pPr>
            <w:r w:rsidRPr="0001218A">
              <w:rPr>
                <w:rFonts w:cs="Arial"/>
                <w:color w:val="000000"/>
              </w:rPr>
              <w:t>Akademia Sztuk Pięknych im.</w:t>
            </w:r>
            <w:r>
              <w:rPr>
                <w:rFonts w:cs="Arial"/>
                <w:color w:val="000000"/>
              </w:rPr>
              <w:t> </w:t>
            </w:r>
            <w:r w:rsidRPr="0001218A">
              <w:rPr>
                <w:rFonts w:cs="Arial"/>
                <w:color w:val="000000"/>
              </w:rPr>
              <w:t>Jana</w:t>
            </w:r>
            <w:r>
              <w:rPr>
                <w:rFonts w:cs="Arial"/>
                <w:color w:val="000000"/>
              </w:rPr>
              <w:t> </w:t>
            </w:r>
            <w:r w:rsidRPr="0001218A">
              <w:rPr>
                <w:rFonts w:cs="Arial"/>
                <w:color w:val="000000"/>
              </w:rPr>
              <w:t>Matejki w Krakowie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4E7977DD" w14:textId="183108F0" w:rsidR="005349F0" w:rsidRPr="00631E10" w:rsidRDefault="005349F0" w:rsidP="005349F0">
            <w:pPr>
              <w:pStyle w:val="Tablicaboczek"/>
              <w:tabs>
                <w:tab w:val="left" w:pos="1915"/>
              </w:tabs>
              <w:spacing w:before="40" w:after="40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948</w:t>
            </w:r>
          </w:p>
        </w:tc>
        <w:tc>
          <w:tcPr>
            <w:tcW w:w="167" w:type="dxa"/>
          </w:tcPr>
          <w:p w14:paraId="24F83A18" w14:textId="77777777" w:rsidR="005349F0" w:rsidRPr="00CC16CF" w:rsidRDefault="005349F0" w:rsidP="005349F0">
            <w:pPr>
              <w:pStyle w:val="Tablicadanerodek"/>
              <w:rPr>
                <w:rFonts w:cs="Arial"/>
                <w:color w:val="000000"/>
              </w:rPr>
            </w:pPr>
          </w:p>
        </w:tc>
        <w:tc>
          <w:tcPr>
            <w:tcW w:w="2915" w:type="dxa"/>
            <w:tcBorders>
              <w:left w:val="nil"/>
            </w:tcBorders>
          </w:tcPr>
          <w:p w14:paraId="61D97845" w14:textId="4B8A64A1" w:rsidR="005349F0" w:rsidRPr="00631E10" w:rsidRDefault="005349F0" w:rsidP="005349F0">
            <w:pPr>
              <w:pStyle w:val="Tablicaboczek"/>
              <w:tabs>
                <w:tab w:val="left" w:pos="1915"/>
              </w:tabs>
              <w:spacing w:before="40" w:after="40"/>
              <w:ind w:left="57" w:hanging="57"/>
              <w:rPr>
                <w:rFonts w:cs="Arial"/>
                <w:color w:val="000000"/>
              </w:rPr>
            </w:pPr>
          </w:p>
        </w:tc>
        <w:tc>
          <w:tcPr>
            <w:tcW w:w="897" w:type="dxa"/>
            <w:vAlign w:val="bottom"/>
          </w:tcPr>
          <w:p w14:paraId="6EE7C8D4" w14:textId="27BE5332" w:rsidR="005349F0" w:rsidRPr="00631E10" w:rsidRDefault="005349F0" w:rsidP="005349F0">
            <w:pPr>
              <w:pStyle w:val="Tablicaboczek"/>
              <w:tabs>
                <w:tab w:val="left" w:pos="1915"/>
              </w:tabs>
              <w:spacing w:before="40" w:after="40"/>
              <w:jc w:val="right"/>
              <w:rPr>
                <w:rFonts w:cs="Arial"/>
                <w:color w:val="000000"/>
              </w:rPr>
            </w:pPr>
          </w:p>
        </w:tc>
      </w:tr>
      <w:tr w:rsidR="005349F0" w:rsidRPr="007B2AA8" w14:paraId="6D177902" w14:textId="77777777" w:rsidTr="001F0C79">
        <w:trPr>
          <w:trHeight w:val="300"/>
          <w:tblHeader/>
        </w:trPr>
        <w:tc>
          <w:tcPr>
            <w:tcW w:w="3118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22F959C0" w14:textId="2C309A75" w:rsidR="005349F0" w:rsidRPr="00631E10" w:rsidRDefault="005349F0" w:rsidP="005349F0">
            <w:pPr>
              <w:pStyle w:val="Tablicaboczek"/>
              <w:tabs>
                <w:tab w:val="left" w:pos="1915"/>
              </w:tabs>
              <w:spacing w:before="40" w:after="40"/>
              <w:ind w:left="57" w:hanging="57"/>
              <w:rPr>
                <w:rFonts w:cs="Arial"/>
                <w:color w:val="000000"/>
              </w:rPr>
            </w:pPr>
            <w:r w:rsidRPr="0001218A">
              <w:rPr>
                <w:rFonts w:cs="Arial"/>
                <w:color w:val="000000"/>
              </w:rPr>
              <w:t>Akademia Muzyczna</w:t>
            </w:r>
            <w:r>
              <w:rPr>
                <w:rFonts w:cs="Arial"/>
                <w:color w:val="000000"/>
              </w:rPr>
              <w:t xml:space="preserve"> im. Krzysztofa Pendereckiego</w:t>
            </w:r>
            <w:r w:rsidRPr="0001218A">
              <w:rPr>
                <w:rFonts w:cs="Arial"/>
                <w:color w:val="000000"/>
              </w:rPr>
              <w:t xml:space="preserve"> w</w:t>
            </w:r>
            <w:r>
              <w:rPr>
                <w:rFonts w:cs="Arial"/>
                <w:color w:val="000000"/>
              </w:rPr>
              <w:t> </w:t>
            </w:r>
            <w:r w:rsidRPr="0001218A">
              <w:rPr>
                <w:rFonts w:cs="Arial"/>
                <w:color w:val="000000"/>
              </w:rPr>
              <w:t>Krakowie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52F4E41B" w14:textId="5FA247FA" w:rsidR="005349F0" w:rsidRPr="00631E10" w:rsidRDefault="005349F0" w:rsidP="005349F0">
            <w:pPr>
              <w:pStyle w:val="Tablicaboczek"/>
              <w:tabs>
                <w:tab w:val="left" w:pos="1915"/>
              </w:tabs>
              <w:spacing w:before="40" w:after="40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695</w:t>
            </w:r>
          </w:p>
        </w:tc>
        <w:tc>
          <w:tcPr>
            <w:tcW w:w="167" w:type="dxa"/>
          </w:tcPr>
          <w:p w14:paraId="17DFB2FB" w14:textId="0E69682B" w:rsidR="005349F0" w:rsidRPr="00CC16CF" w:rsidRDefault="005349F0" w:rsidP="005349F0">
            <w:pPr>
              <w:pStyle w:val="Tablicadanerodek"/>
              <w:rPr>
                <w:rFonts w:cs="Arial"/>
                <w:color w:val="000000"/>
              </w:rPr>
            </w:pPr>
          </w:p>
        </w:tc>
        <w:tc>
          <w:tcPr>
            <w:tcW w:w="2915" w:type="dxa"/>
            <w:tcBorders>
              <w:left w:val="nil"/>
            </w:tcBorders>
          </w:tcPr>
          <w:p w14:paraId="3CDFA9CC" w14:textId="79A63B71" w:rsidR="005349F0" w:rsidRPr="00631E10" w:rsidRDefault="005349F0" w:rsidP="005349F0">
            <w:pPr>
              <w:pStyle w:val="Tablicaboczek"/>
              <w:tabs>
                <w:tab w:val="left" w:pos="1915"/>
              </w:tabs>
              <w:spacing w:before="40" w:after="40"/>
              <w:ind w:left="57" w:hanging="57"/>
              <w:rPr>
                <w:rFonts w:cs="Arial"/>
                <w:color w:val="000000"/>
              </w:rPr>
            </w:pPr>
          </w:p>
        </w:tc>
        <w:tc>
          <w:tcPr>
            <w:tcW w:w="897" w:type="dxa"/>
            <w:vAlign w:val="bottom"/>
          </w:tcPr>
          <w:p w14:paraId="6B81C961" w14:textId="01B436C8" w:rsidR="005349F0" w:rsidRPr="00631E10" w:rsidRDefault="005349F0" w:rsidP="005349F0">
            <w:pPr>
              <w:pStyle w:val="Tablicaboczek"/>
              <w:tabs>
                <w:tab w:val="left" w:pos="1915"/>
              </w:tabs>
              <w:spacing w:before="40" w:after="40"/>
              <w:jc w:val="right"/>
              <w:rPr>
                <w:rFonts w:cs="Arial"/>
                <w:color w:val="000000"/>
              </w:rPr>
            </w:pPr>
          </w:p>
        </w:tc>
      </w:tr>
      <w:tr w:rsidR="005349F0" w:rsidRPr="007B2AA8" w14:paraId="2CAF6464" w14:textId="77777777" w:rsidTr="005349F0">
        <w:trPr>
          <w:trHeight w:val="300"/>
          <w:tblHeader/>
        </w:trPr>
        <w:tc>
          <w:tcPr>
            <w:tcW w:w="3118" w:type="dxa"/>
            <w:tcBorders>
              <w:top w:val="single" w:sz="4" w:space="0" w:color="001D77"/>
              <w:right w:val="single" w:sz="4" w:space="0" w:color="001D77"/>
            </w:tcBorders>
            <w:noWrap/>
          </w:tcPr>
          <w:p w14:paraId="388A3BC9" w14:textId="6FB03AFA" w:rsidR="005349F0" w:rsidRPr="00631E10" w:rsidRDefault="005349F0" w:rsidP="005349F0">
            <w:pPr>
              <w:pStyle w:val="Tablicaboczek"/>
              <w:tabs>
                <w:tab w:val="left" w:pos="1915"/>
              </w:tabs>
              <w:spacing w:before="40" w:after="40"/>
              <w:ind w:left="57" w:hanging="57"/>
              <w:rPr>
                <w:rFonts w:cs="Arial"/>
                <w:color w:val="000000"/>
              </w:rPr>
            </w:pPr>
            <w:r w:rsidRPr="0001218A">
              <w:rPr>
                <w:rFonts w:cs="Arial"/>
                <w:color w:val="000000"/>
              </w:rPr>
              <w:t>Akademia Sztuk Teatralnych</w:t>
            </w:r>
            <w:r>
              <w:rPr>
                <w:rFonts w:cs="Arial"/>
                <w:color w:val="000000"/>
              </w:rPr>
              <w:t xml:space="preserve"> </w:t>
            </w:r>
            <w:r w:rsidRPr="0001218A">
              <w:rPr>
                <w:rFonts w:cs="Arial"/>
                <w:color w:val="000000"/>
              </w:rPr>
              <w:t>im.</w:t>
            </w:r>
            <w:r>
              <w:rPr>
                <w:rFonts w:cs="Arial"/>
                <w:color w:val="000000"/>
              </w:rPr>
              <w:t> </w:t>
            </w:r>
            <w:r w:rsidRPr="0001218A">
              <w:rPr>
                <w:rFonts w:cs="Arial"/>
                <w:color w:val="000000"/>
              </w:rPr>
              <w:t>Stanisława Wyspiańskiego</w:t>
            </w:r>
            <w:r>
              <w:rPr>
                <w:rFonts w:cs="Arial"/>
                <w:color w:val="000000"/>
              </w:rPr>
              <w:t xml:space="preserve"> </w:t>
            </w:r>
            <w:r w:rsidRPr="0001218A">
              <w:rPr>
                <w:rFonts w:cs="Arial"/>
                <w:color w:val="000000"/>
              </w:rPr>
              <w:t>w</w:t>
            </w:r>
            <w:r>
              <w:rPr>
                <w:rFonts w:cs="Arial"/>
                <w:color w:val="000000"/>
              </w:rPr>
              <w:t> </w:t>
            </w:r>
            <w:r w:rsidRPr="0001218A">
              <w:rPr>
                <w:rFonts w:cs="Arial"/>
                <w:color w:val="000000"/>
              </w:rPr>
              <w:t>Krakowie</w:t>
            </w:r>
          </w:p>
        </w:tc>
        <w:tc>
          <w:tcPr>
            <w:tcW w:w="897" w:type="dxa"/>
            <w:tcBorders>
              <w:top w:val="single" w:sz="4" w:space="0" w:color="001D77"/>
              <w:left w:val="single" w:sz="4" w:space="0" w:color="001D77"/>
            </w:tcBorders>
            <w:vAlign w:val="bottom"/>
          </w:tcPr>
          <w:p w14:paraId="2A2463D0" w14:textId="56D37E02" w:rsidR="005349F0" w:rsidRPr="00631E10" w:rsidRDefault="005349F0" w:rsidP="005349F0">
            <w:pPr>
              <w:pStyle w:val="Tablicaboczek"/>
              <w:tabs>
                <w:tab w:val="left" w:pos="1915"/>
              </w:tabs>
              <w:spacing w:before="40" w:after="40"/>
              <w:jc w:val="right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479</w:t>
            </w:r>
          </w:p>
        </w:tc>
        <w:tc>
          <w:tcPr>
            <w:tcW w:w="167" w:type="dxa"/>
            <w:vAlign w:val="center"/>
          </w:tcPr>
          <w:p w14:paraId="5115FB94" w14:textId="77777777" w:rsidR="005349F0" w:rsidRPr="00CC16CF" w:rsidRDefault="005349F0" w:rsidP="005349F0">
            <w:pPr>
              <w:pStyle w:val="Tablicadanerodek"/>
              <w:rPr>
                <w:rFonts w:cs="Arial"/>
                <w:color w:val="000000"/>
              </w:rPr>
            </w:pPr>
          </w:p>
        </w:tc>
        <w:tc>
          <w:tcPr>
            <w:tcW w:w="2915" w:type="dxa"/>
            <w:tcBorders>
              <w:left w:val="nil"/>
            </w:tcBorders>
            <w:vAlign w:val="center"/>
          </w:tcPr>
          <w:p w14:paraId="51692F61" w14:textId="77777777" w:rsidR="005349F0" w:rsidRPr="00CC16CF" w:rsidRDefault="005349F0" w:rsidP="005349F0">
            <w:pPr>
              <w:pStyle w:val="Tablicaboczek"/>
              <w:tabs>
                <w:tab w:val="left" w:pos="1915"/>
              </w:tabs>
              <w:spacing w:before="40" w:after="40"/>
              <w:rPr>
                <w:rFonts w:cs="Arial"/>
                <w:color w:val="000000"/>
              </w:rPr>
            </w:pPr>
          </w:p>
        </w:tc>
        <w:tc>
          <w:tcPr>
            <w:tcW w:w="897" w:type="dxa"/>
            <w:vAlign w:val="center"/>
          </w:tcPr>
          <w:p w14:paraId="4B4B8EBA" w14:textId="77777777" w:rsidR="005349F0" w:rsidRPr="00CC16CF" w:rsidRDefault="005349F0" w:rsidP="005349F0">
            <w:pPr>
              <w:pStyle w:val="Tablicaboczek"/>
              <w:tabs>
                <w:tab w:val="left" w:pos="1915"/>
              </w:tabs>
              <w:spacing w:before="40" w:after="40"/>
              <w:rPr>
                <w:rFonts w:cs="Arial"/>
                <w:color w:val="000000"/>
              </w:rPr>
            </w:pPr>
          </w:p>
        </w:tc>
      </w:tr>
    </w:tbl>
    <w:p w14:paraId="02722954" w14:textId="1B3A01C9" w:rsidR="001F0C79" w:rsidRDefault="00BD60C5" w:rsidP="001F0C79">
      <w:pPr>
        <w:pStyle w:val="LID"/>
        <w:spacing w:after="0"/>
        <w:rPr>
          <w:rFonts w:cs="Arial"/>
          <w:sz w:val="16"/>
          <w:szCs w:val="16"/>
        </w:rPr>
      </w:pPr>
      <w:r>
        <w:rPr>
          <w:rFonts w:cs="Arial"/>
          <w:b w:val="0"/>
          <w:sz w:val="16"/>
          <w:szCs w:val="16"/>
        </w:rPr>
        <w:t xml:space="preserve">a Łącznie z </w:t>
      </w:r>
      <w:r w:rsidR="00631E10" w:rsidRPr="00C979CE">
        <w:rPr>
          <w:rFonts w:cs="Arial"/>
          <w:b w:val="0"/>
          <w:sz w:val="16"/>
          <w:szCs w:val="16"/>
        </w:rPr>
        <w:t>cudzoziemcami.</w:t>
      </w:r>
    </w:p>
    <w:p w14:paraId="542521CF" w14:textId="3729D684" w:rsidR="00631E10" w:rsidRPr="00370AC3" w:rsidRDefault="00322AB5" w:rsidP="003552CA">
      <w:pPr>
        <w:pStyle w:val="LID"/>
        <w:spacing w:before="360"/>
        <w:rPr>
          <w:rFonts w:cs="Arial"/>
          <w:b w:val="0"/>
          <w:spacing w:val="-4"/>
        </w:rPr>
      </w:pPr>
      <w:r w:rsidRPr="004C689F">
        <w:rPr>
          <w:rFonts w:cs="Arial"/>
          <w:b w:val="0"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6016A2FE" wp14:editId="5437D5A7">
                <wp:simplePos x="0" y="0"/>
                <wp:positionH relativeFrom="column">
                  <wp:posOffset>5219700</wp:posOffset>
                </wp:positionH>
                <wp:positionV relativeFrom="paragraph">
                  <wp:posOffset>692150</wp:posOffset>
                </wp:positionV>
                <wp:extent cx="1724025" cy="717550"/>
                <wp:effectExtent l="0" t="0" r="0" b="6350"/>
                <wp:wrapTight wrapText="bothSides">
                  <wp:wrapPolygon edited="0">
                    <wp:start x="716" y="0"/>
                    <wp:lineTo x="716" y="21218"/>
                    <wp:lineTo x="20765" y="21218"/>
                    <wp:lineTo x="20765" y="0"/>
                    <wp:lineTo x="716" y="0"/>
                  </wp:wrapPolygon>
                </wp:wrapTight>
                <wp:docPr id="170" name="Pole tekstowe 170" descr="Prawie 63% studentów pobierało naukę na studiach pierwszego stopn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717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15B87" w14:textId="77777777" w:rsidR="00EF54F0" w:rsidRPr="00B53BAA" w:rsidRDefault="00EF54F0" w:rsidP="00EF54F0">
                            <w:pPr>
                              <w:pStyle w:val="tekstzboku"/>
                              <w:spacing w:before="0"/>
                            </w:pPr>
                            <w:r w:rsidRPr="009E6AFC">
                              <w:t>Prawie 63% studentów pobierało naukę na studiach pierwszego stopnia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6A2FE" id="Pole tekstowe 170" o:spid="_x0000_s1028" type="#_x0000_t202" alt="Prawie 63% studentów pobierało naukę na studiach pierwszego stopnia" style="position:absolute;margin-left:411pt;margin-top:54.5pt;width:135.75pt;height:56.5pt;z-index:-25153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" filled="f" stroked="f">
                <v:textbox>
                  <w:txbxContent>
                    <w:p w14:paraId="27F15B87" w14:textId="77777777" w:rsidR="00EF54F0" w:rsidRPr="00B53BAA" w:rsidRDefault="00EF54F0" w:rsidP="00EF54F0">
                      <w:pPr>
                        <w:pStyle w:val="tekstzboku"/>
                        <w:spacing w:before="0"/>
                      </w:pPr>
                      <w:r w:rsidRPr="009E6AFC">
                        <w:t>Prawie 63% studentów pobierało naukę na studiach pierwszego stopnia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31E10" w:rsidRPr="00370AC3">
        <w:rPr>
          <w:b w:val="0"/>
          <w:spacing w:val="-2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3B29BD34" wp14:editId="754C8138">
                <wp:simplePos x="0" y="0"/>
                <wp:positionH relativeFrom="column">
                  <wp:posOffset>5220970</wp:posOffset>
                </wp:positionH>
                <wp:positionV relativeFrom="page">
                  <wp:posOffset>590550</wp:posOffset>
                </wp:positionV>
                <wp:extent cx="1724400" cy="565200"/>
                <wp:effectExtent l="0" t="0" r="0" b="6350"/>
                <wp:wrapTight wrapText="bothSides">
                  <wp:wrapPolygon edited="0">
                    <wp:start x="716" y="0"/>
                    <wp:lineTo x="716" y="21115"/>
                    <wp:lineTo x="20765" y="21115"/>
                    <wp:lineTo x="20765" y="0"/>
                    <wp:lineTo x="716" y="0"/>
                  </wp:wrapPolygon>
                </wp:wrapTight>
                <wp:docPr id="5" name="Pole tekstowe 5" descr="Ponad 80% studentów kształciło się w uczelniach publicz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56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B71A9" w14:textId="4EB11075" w:rsidR="00631E10" w:rsidRPr="00623CA6" w:rsidRDefault="00631E10" w:rsidP="00631E10">
                            <w:pPr>
                              <w:pStyle w:val="tekstzboku"/>
                              <w:spacing w:before="0"/>
                              <w:rPr>
                                <w:szCs w:val="19"/>
                              </w:rPr>
                            </w:pPr>
                            <w:r w:rsidRPr="005027A9">
                              <w:t xml:space="preserve">Ponad </w:t>
                            </w:r>
                            <w:r w:rsidRPr="005027A9">
                              <w:rPr>
                                <w:szCs w:val="19"/>
                              </w:rPr>
                              <w:t>8</w:t>
                            </w:r>
                            <w:r w:rsidR="00267C95">
                              <w:rPr>
                                <w:szCs w:val="19"/>
                              </w:rPr>
                              <w:t>0</w:t>
                            </w:r>
                            <w:r w:rsidRPr="005027A9">
                              <w:rPr>
                                <w:szCs w:val="19"/>
                              </w:rPr>
                              <w:t>% studentów kształciło się w uczelniach publicznych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9BD34" id="Pole tekstowe 5" o:spid="_x0000_s1029" type="#_x0000_t202" alt="Ponad 80% studentów kształciło się w uczelniach publicznych" style="position:absolute;margin-left:411.1pt;margin-top:46.5pt;width:135.8pt;height:44.5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" filled="f" stroked="f">
                <v:textbox>
                  <w:txbxContent>
                    <w:p w14:paraId="3FCB71A9" w14:textId="4EB11075" w:rsidR="00631E10" w:rsidRPr="00623CA6" w:rsidRDefault="00631E10" w:rsidP="00631E10">
                      <w:pPr>
                        <w:pStyle w:val="tekstzboku"/>
                        <w:spacing w:before="0"/>
                        <w:rPr>
                          <w:szCs w:val="19"/>
                        </w:rPr>
                      </w:pPr>
                      <w:r w:rsidRPr="005027A9">
                        <w:t xml:space="preserve">Ponad </w:t>
                      </w:r>
                      <w:r w:rsidRPr="005027A9">
                        <w:rPr>
                          <w:szCs w:val="19"/>
                        </w:rPr>
                        <w:t>8</w:t>
                      </w:r>
                      <w:r w:rsidR="00267C95">
                        <w:rPr>
                          <w:szCs w:val="19"/>
                        </w:rPr>
                        <w:t>0</w:t>
                      </w:r>
                      <w:r w:rsidRPr="005027A9">
                        <w:rPr>
                          <w:szCs w:val="19"/>
                        </w:rPr>
                        <w:t>% studentów kształciło się w uczelniach publicznych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631E10" w:rsidRPr="00370AC3">
        <w:rPr>
          <w:rFonts w:cs="Arial"/>
          <w:b w:val="0"/>
          <w:noProof w:val="0"/>
          <w:color w:val="000000" w:themeColor="text1"/>
          <w:lang w:eastAsia="en-US"/>
        </w:rPr>
        <w:t>W ogólnej liczbie stu</w:t>
      </w:r>
      <w:r w:rsidR="00450523">
        <w:rPr>
          <w:rFonts w:cs="Arial"/>
          <w:b w:val="0"/>
          <w:noProof w:val="0"/>
          <w:color w:val="000000" w:themeColor="text1"/>
          <w:lang w:eastAsia="en-US"/>
        </w:rPr>
        <w:t>dentów</w:t>
      </w:r>
      <w:r w:rsidR="00631E10" w:rsidRPr="00370AC3">
        <w:rPr>
          <w:rFonts w:cs="Arial"/>
          <w:b w:val="0"/>
          <w:noProof w:val="0"/>
          <w:color w:val="000000" w:themeColor="text1"/>
          <w:lang w:eastAsia="en-US"/>
        </w:rPr>
        <w:t xml:space="preserve"> zdecydowaną większość stanowi</w:t>
      </w:r>
      <w:r w:rsidR="00450523">
        <w:rPr>
          <w:rFonts w:cs="Arial"/>
          <w:b w:val="0"/>
          <w:noProof w:val="0"/>
          <w:color w:val="000000" w:themeColor="text1"/>
          <w:lang w:eastAsia="en-US"/>
        </w:rPr>
        <w:t>ły</w:t>
      </w:r>
      <w:r w:rsidR="00631E10" w:rsidRPr="00370AC3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450523">
        <w:rPr>
          <w:rFonts w:cs="Arial"/>
          <w:b w:val="0"/>
          <w:noProof w:val="0"/>
          <w:color w:val="000000" w:themeColor="text1"/>
          <w:lang w:eastAsia="en-US"/>
        </w:rPr>
        <w:t>osoby studiujące w </w:t>
      </w:r>
      <w:r w:rsidR="00631E10" w:rsidRPr="00370AC3">
        <w:rPr>
          <w:rFonts w:cs="Arial"/>
          <w:b w:val="0"/>
          <w:noProof w:val="0"/>
          <w:color w:val="000000" w:themeColor="text1"/>
          <w:lang w:eastAsia="en-US"/>
        </w:rPr>
        <w:t>uczelni</w:t>
      </w:r>
      <w:r w:rsidR="00450523">
        <w:rPr>
          <w:rFonts w:cs="Arial"/>
          <w:b w:val="0"/>
          <w:noProof w:val="0"/>
          <w:color w:val="000000" w:themeColor="text1"/>
          <w:lang w:eastAsia="en-US"/>
        </w:rPr>
        <w:t>ach</w:t>
      </w:r>
      <w:r w:rsidR="00631E10" w:rsidRPr="00370AC3">
        <w:rPr>
          <w:rFonts w:cs="Arial"/>
          <w:b w:val="0"/>
          <w:noProof w:val="0"/>
          <w:color w:val="000000" w:themeColor="text1"/>
          <w:lang w:eastAsia="en-US"/>
        </w:rPr>
        <w:t xml:space="preserve"> publicznych </w:t>
      </w:r>
      <w:r w:rsidR="00370AC3" w:rsidRPr="00370AC3">
        <w:rPr>
          <w:rFonts w:cs="Arial"/>
          <w:b w:val="0"/>
          <w:noProof w:val="0"/>
          <w:color w:val="000000" w:themeColor="text1"/>
          <w:lang w:eastAsia="en-US"/>
        </w:rPr>
        <w:t>(80,5</w:t>
      </w:r>
      <w:r w:rsidR="00631E10" w:rsidRPr="00370AC3">
        <w:rPr>
          <w:rFonts w:cs="Arial"/>
          <w:b w:val="0"/>
          <w:noProof w:val="0"/>
          <w:color w:val="000000" w:themeColor="text1"/>
          <w:lang w:eastAsia="en-US"/>
        </w:rPr>
        <w:t>%). W uczelniach o tej formie własności dominowali studenci studiów stacjonarnych (</w:t>
      </w:r>
      <w:r w:rsidR="00370AC3" w:rsidRPr="00370AC3">
        <w:rPr>
          <w:rFonts w:cs="Arial"/>
          <w:b w:val="0"/>
          <w:noProof w:val="0"/>
          <w:color w:val="000000" w:themeColor="text1"/>
          <w:lang w:eastAsia="en-US"/>
        </w:rPr>
        <w:t>81,7</w:t>
      </w:r>
      <w:r w:rsidR="00370AC3">
        <w:rPr>
          <w:rFonts w:cs="Arial"/>
          <w:b w:val="0"/>
          <w:noProof w:val="0"/>
          <w:color w:val="000000" w:themeColor="text1"/>
          <w:lang w:eastAsia="en-US"/>
        </w:rPr>
        <w:t>%).</w:t>
      </w:r>
      <w:r w:rsidR="00631E10" w:rsidRPr="00370AC3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370AC3" w:rsidRPr="00450523">
        <w:rPr>
          <w:rFonts w:cs="Arial"/>
          <w:b w:val="0"/>
          <w:noProof w:val="0"/>
          <w:color w:val="000000" w:themeColor="text1"/>
          <w:lang w:eastAsia="en-US"/>
        </w:rPr>
        <w:t>W</w:t>
      </w:r>
      <w:r w:rsidR="00631E10" w:rsidRPr="00450523">
        <w:rPr>
          <w:rFonts w:cs="Arial"/>
          <w:b w:val="0"/>
          <w:noProof w:val="0"/>
          <w:color w:val="000000" w:themeColor="text1"/>
          <w:lang w:eastAsia="en-US"/>
        </w:rPr>
        <w:t xml:space="preserve"> uczelniach niepublicznych ich odsetek był wyraźnie mniejszy</w:t>
      </w:r>
      <w:r w:rsidR="00631E10" w:rsidRPr="00370AC3">
        <w:rPr>
          <w:rFonts w:cs="Arial"/>
          <w:b w:val="0"/>
          <w:noProof w:val="0"/>
          <w:color w:val="000000" w:themeColor="text1"/>
          <w:lang w:eastAsia="en-US"/>
        </w:rPr>
        <w:t xml:space="preserve"> (</w:t>
      </w:r>
      <w:r w:rsidR="00370AC3">
        <w:rPr>
          <w:rFonts w:cs="Arial"/>
          <w:b w:val="0"/>
          <w:noProof w:val="0"/>
          <w:color w:val="000000" w:themeColor="text1"/>
          <w:lang w:eastAsia="en-US"/>
        </w:rPr>
        <w:t>40,2</w:t>
      </w:r>
      <w:r w:rsidR="00631E10" w:rsidRPr="00370AC3">
        <w:rPr>
          <w:rFonts w:cs="Arial"/>
          <w:b w:val="0"/>
          <w:noProof w:val="0"/>
          <w:color w:val="000000" w:themeColor="text1"/>
          <w:lang w:eastAsia="en-US"/>
        </w:rPr>
        <w:t>%).</w:t>
      </w:r>
    </w:p>
    <w:p w14:paraId="52243667" w14:textId="69C2BEA9" w:rsidR="00EF54F0" w:rsidRPr="001971DF" w:rsidRDefault="00322AB5" w:rsidP="00EF54F0">
      <w:pPr>
        <w:pStyle w:val="LID"/>
        <w:rPr>
          <w:rFonts w:cs="Arial"/>
          <w:b w:val="0"/>
          <w:noProof w:val="0"/>
          <w:color w:val="000000" w:themeColor="text1"/>
          <w:lang w:eastAsia="en-US"/>
        </w:rPr>
      </w:pPr>
      <w:r w:rsidRPr="006A4AD4">
        <w:rPr>
          <w:rFonts w:cs="Arial"/>
          <w:b w:val="0"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1157D673" wp14:editId="78D454C0">
                <wp:simplePos x="0" y="0"/>
                <wp:positionH relativeFrom="column">
                  <wp:posOffset>5220970</wp:posOffset>
                </wp:positionH>
                <wp:positionV relativeFrom="paragraph">
                  <wp:posOffset>868680</wp:posOffset>
                </wp:positionV>
                <wp:extent cx="1724025" cy="946785"/>
                <wp:effectExtent l="0" t="0" r="0" b="5715"/>
                <wp:wrapTight wrapText="bothSides">
                  <wp:wrapPolygon edited="0">
                    <wp:start x="716" y="0"/>
                    <wp:lineTo x="716" y="21296"/>
                    <wp:lineTo x="20765" y="21296"/>
                    <wp:lineTo x="20765" y="0"/>
                    <wp:lineTo x="716" y="0"/>
                  </wp:wrapPolygon>
                </wp:wrapTight>
                <wp:docPr id="7" name="Pole tekstowe 7" descr="Najwięcej studentów kształciło się w ramach kierunków zaliczonych do grupy Biznes, administracja i praw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946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511C63" w14:textId="7667EAA7" w:rsidR="00EF54F0" w:rsidRPr="00B53BAA" w:rsidRDefault="00EF54F0" w:rsidP="00EF54F0">
                            <w:pPr>
                              <w:pStyle w:val="tekstzboku"/>
                              <w:spacing w:before="60"/>
                            </w:pPr>
                            <w:r w:rsidRPr="009E6AFC">
                              <w:t xml:space="preserve">Najwięcej studentów kształciło się w ramach kierunków zaliczonych do grupy </w:t>
                            </w:r>
                            <w:r w:rsidR="003552CA">
                              <w:t>Biznes, administracja i prawo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7D673" id="Pole tekstowe 7" o:spid="_x0000_s1030" type="#_x0000_t202" alt="Najwięcej studentów kształciło się w ramach kierunków zaliczonych do grupy Biznes, administracja i prawo" style="position:absolute;margin-left:411.1pt;margin-top:68.4pt;width:135.75pt;height:74.5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" filled="f" stroked="f">
                <v:textbox>
                  <w:txbxContent>
                    <w:p w14:paraId="71511C63" w14:textId="7667EAA7" w:rsidR="00EF54F0" w:rsidRPr="00B53BAA" w:rsidRDefault="00EF54F0" w:rsidP="00EF54F0">
                      <w:pPr>
                        <w:pStyle w:val="tekstzboku"/>
                        <w:spacing w:before="60"/>
                      </w:pPr>
                      <w:r w:rsidRPr="009E6AFC">
                        <w:t xml:space="preserve">Najwięcej studentów kształciło się w ramach kierunków zaliczonych do grupy </w:t>
                      </w:r>
                      <w:r w:rsidR="003552CA">
                        <w:t>Biznes, administracja i prawo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F54F0" w:rsidRPr="004C689F">
        <w:rPr>
          <w:rFonts w:cs="Arial"/>
          <w:b w:val="0"/>
          <w:noProof w:val="0"/>
          <w:color w:val="000000" w:themeColor="text1"/>
          <w:lang w:eastAsia="en-US"/>
        </w:rPr>
        <w:t>Na studiach pierwszego stopnia kształciło się 90,6 tys. osób (62,</w:t>
      </w:r>
      <w:r w:rsidR="004C689F" w:rsidRPr="004C689F">
        <w:rPr>
          <w:rFonts w:cs="Arial"/>
          <w:b w:val="0"/>
          <w:noProof w:val="0"/>
          <w:color w:val="000000" w:themeColor="text1"/>
          <w:lang w:eastAsia="en-US"/>
        </w:rPr>
        <w:t>8</w:t>
      </w:r>
      <w:r w:rsidR="00EF54F0" w:rsidRPr="004C689F">
        <w:rPr>
          <w:rFonts w:cs="Arial"/>
          <w:b w:val="0"/>
          <w:noProof w:val="0"/>
          <w:color w:val="000000" w:themeColor="text1"/>
          <w:lang w:eastAsia="en-US"/>
        </w:rPr>
        <w:t xml:space="preserve">% ogólnej liczby studiujących), w tym </w:t>
      </w:r>
      <w:r w:rsidR="004C689F" w:rsidRPr="004C689F">
        <w:rPr>
          <w:rFonts w:cs="Arial"/>
          <w:b w:val="0"/>
          <w:noProof w:val="0"/>
          <w:color w:val="000000" w:themeColor="text1"/>
          <w:lang w:eastAsia="en-US"/>
        </w:rPr>
        <w:t>54,3</w:t>
      </w:r>
      <w:r w:rsidR="00EF54F0" w:rsidRPr="004C689F">
        <w:rPr>
          <w:rFonts w:cs="Arial"/>
          <w:b w:val="0"/>
          <w:noProof w:val="0"/>
          <w:color w:val="000000" w:themeColor="text1"/>
          <w:lang w:eastAsia="en-US"/>
        </w:rPr>
        <w:t xml:space="preserve"> tys. (</w:t>
      </w:r>
      <w:r w:rsidR="004C689F" w:rsidRPr="004C689F">
        <w:rPr>
          <w:rFonts w:cs="Arial"/>
          <w:b w:val="0"/>
          <w:noProof w:val="0"/>
          <w:color w:val="000000" w:themeColor="text1"/>
          <w:lang w:eastAsia="en-US"/>
        </w:rPr>
        <w:t>60,0%</w:t>
      </w:r>
      <w:r w:rsidR="00EF54F0" w:rsidRPr="004C689F">
        <w:rPr>
          <w:rFonts w:cs="Arial"/>
          <w:b w:val="0"/>
          <w:noProof w:val="0"/>
          <w:color w:val="000000" w:themeColor="text1"/>
          <w:lang w:eastAsia="en-US"/>
        </w:rPr>
        <w:t>) na studiach umożliwiających uzyskanie tytułu licencjata, a</w:t>
      </w:r>
      <w:r w:rsidR="00450523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EF54F0" w:rsidRPr="004C689F">
        <w:rPr>
          <w:rFonts w:cs="Arial"/>
          <w:b w:val="0"/>
          <w:noProof w:val="0"/>
          <w:color w:val="000000" w:themeColor="text1"/>
          <w:lang w:eastAsia="en-US"/>
        </w:rPr>
        <w:t>36,</w:t>
      </w:r>
      <w:r w:rsidR="004C689F" w:rsidRPr="004C689F">
        <w:rPr>
          <w:rFonts w:cs="Arial"/>
          <w:b w:val="0"/>
          <w:noProof w:val="0"/>
          <w:color w:val="000000" w:themeColor="text1"/>
          <w:lang w:eastAsia="en-US"/>
        </w:rPr>
        <w:t>0</w:t>
      </w:r>
      <w:r w:rsidR="00450523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EF54F0" w:rsidRPr="004C689F">
        <w:rPr>
          <w:rFonts w:cs="Arial"/>
          <w:b w:val="0"/>
          <w:noProof w:val="0"/>
          <w:color w:val="000000" w:themeColor="text1"/>
          <w:lang w:eastAsia="en-US"/>
        </w:rPr>
        <w:t xml:space="preserve">tys. – tytułu inżyniera. </w:t>
      </w:r>
      <w:r w:rsidR="00EF54F0" w:rsidRPr="001971DF">
        <w:rPr>
          <w:rFonts w:cs="Arial"/>
          <w:b w:val="0"/>
          <w:noProof w:val="0"/>
          <w:color w:val="000000" w:themeColor="text1"/>
          <w:lang w:eastAsia="en-US"/>
        </w:rPr>
        <w:t>Na studiach drugiego stopnia naukę pobierało 3</w:t>
      </w:r>
      <w:r w:rsidR="001971DF" w:rsidRPr="001971DF">
        <w:rPr>
          <w:rFonts w:cs="Arial"/>
          <w:b w:val="0"/>
          <w:noProof w:val="0"/>
          <w:color w:val="000000" w:themeColor="text1"/>
          <w:lang w:eastAsia="en-US"/>
        </w:rPr>
        <w:t>0,3</w:t>
      </w:r>
      <w:r w:rsidR="00D64BC5">
        <w:rPr>
          <w:rFonts w:cs="Arial"/>
          <w:b w:val="0"/>
          <w:noProof w:val="0"/>
          <w:color w:val="000000" w:themeColor="text1"/>
          <w:lang w:eastAsia="en-US"/>
        </w:rPr>
        <w:t> </w:t>
      </w:r>
      <w:r w:rsidR="00EF54F0" w:rsidRPr="001971DF">
        <w:rPr>
          <w:rFonts w:cs="Arial"/>
          <w:b w:val="0"/>
          <w:noProof w:val="0"/>
          <w:color w:val="000000" w:themeColor="text1"/>
          <w:lang w:eastAsia="en-US"/>
        </w:rPr>
        <w:t>tys. osób (2</w:t>
      </w:r>
      <w:r w:rsidR="001971DF" w:rsidRPr="001971DF">
        <w:rPr>
          <w:rFonts w:cs="Arial"/>
          <w:b w:val="0"/>
          <w:noProof w:val="0"/>
          <w:color w:val="000000" w:themeColor="text1"/>
          <w:lang w:eastAsia="en-US"/>
        </w:rPr>
        <w:t>1,0</w:t>
      </w:r>
      <w:r w:rsidR="00EF54F0" w:rsidRPr="001971DF">
        <w:rPr>
          <w:rFonts w:cs="Arial"/>
          <w:b w:val="0"/>
          <w:noProof w:val="0"/>
          <w:color w:val="000000" w:themeColor="text1"/>
          <w:lang w:eastAsia="en-US"/>
        </w:rPr>
        <w:t>% wszystkich studentów), a na magisterskich jednolitych – 2</w:t>
      </w:r>
      <w:r w:rsidR="001971DF" w:rsidRPr="001971DF">
        <w:rPr>
          <w:rFonts w:cs="Arial"/>
          <w:b w:val="0"/>
          <w:noProof w:val="0"/>
          <w:color w:val="000000" w:themeColor="text1"/>
          <w:lang w:eastAsia="en-US"/>
        </w:rPr>
        <w:t>3</w:t>
      </w:r>
      <w:r w:rsidR="00EF54F0" w:rsidRPr="001971DF">
        <w:rPr>
          <w:rFonts w:cs="Arial"/>
          <w:b w:val="0"/>
          <w:noProof w:val="0"/>
          <w:color w:val="000000" w:themeColor="text1"/>
          <w:lang w:eastAsia="en-US"/>
        </w:rPr>
        <w:t>,3 tys. (</w:t>
      </w:r>
      <w:r w:rsidR="001971DF" w:rsidRPr="001971DF">
        <w:rPr>
          <w:rFonts w:cs="Arial"/>
          <w:b w:val="0"/>
          <w:noProof w:val="0"/>
          <w:color w:val="000000" w:themeColor="text1"/>
          <w:lang w:eastAsia="en-US"/>
        </w:rPr>
        <w:t>16,2</w:t>
      </w:r>
      <w:r w:rsidR="00EF54F0" w:rsidRPr="001971DF">
        <w:rPr>
          <w:rFonts w:cs="Arial"/>
          <w:b w:val="0"/>
          <w:noProof w:val="0"/>
          <w:color w:val="000000" w:themeColor="text1"/>
          <w:lang w:eastAsia="en-US"/>
        </w:rPr>
        <w:t>%).</w:t>
      </w:r>
    </w:p>
    <w:p w14:paraId="5247EA7A" w14:textId="5D11119D" w:rsidR="00EF54F0" w:rsidRPr="00714105" w:rsidRDefault="00EF54F0" w:rsidP="00EF54F0">
      <w:pPr>
        <w:pStyle w:val="LID"/>
        <w:rPr>
          <w:rFonts w:cs="Arial"/>
          <w:b w:val="0"/>
        </w:rPr>
      </w:pPr>
      <w:r w:rsidRPr="006A4AD4">
        <w:rPr>
          <w:rFonts w:cs="Arial"/>
          <w:b w:val="0"/>
          <w:noProof w:val="0"/>
          <w:color w:val="000000" w:themeColor="text1"/>
          <w:lang w:eastAsia="en-US"/>
        </w:rPr>
        <w:t xml:space="preserve">Wśród wszystkich studiujących najwięcej było osób kształcących się w ramach kierunków studiów zaliczonych </w:t>
      </w:r>
      <w:r w:rsidR="006A4AD4">
        <w:rPr>
          <w:rFonts w:cs="Arial"/>
          <w:b w:val="0"/>
          <w:noProof w:val="0"/>
          <w:color w:val="000000" w:themeColor="text1"/>
          <w:lang w:eastAsia="en-US"/>
        </w:rPr>
        <w:t xml:space="preserve">do grupy </w:t>
      </w:r>
      <w:r w:rsidR="006A4AD4" w:rsidRPr="006A4AD4">
        <w:rPr>
          <w:rFonts w:cs="Arial"/>
          <w:b w:val="0"/>
          <w:noProof w:val="0"/>
          <w:color w:val="000000" w:themeColor="text1"/>
          <w:lang w:eastAsia="en-US"/>
        </w:rPr>
        <w:t>Biznes, administracja i prawo – 2</w:t>
      </w:r>
      <w:r w:rsidR="006A4AD4">
        <w:rPr>
          <w:rFonts w:cs="Arial"/>
          <w:b w:val="0"/>
          <w:noProof w:val="0"/>
          <w:color w:val="000000" w:themeColor="text1"/>
          <w:lang w:eastAsia="en-US"/>
        </w:rPr>
        <w:t>8</w:t>
      </w:r>
      <w:r w:rsidR="006A4AD4" w:rsidRPr="006A4AD4">
        <w:rPr>
          <w:rFonts w:cs="Arial"/>
          <w:b w:val="0"/>
          <w:noProof w:val="0"/>
          <w:color w:val="000000" w:themeColor="text1"/>
          <w:lang w:eastAsia="en-US"/>
        </w:rPr>
        <w:t>,</w:t>
      </w:r>
      <w:r w:rsidR="006A4AD4">
        <w:rPr>
          <w:rFonts w:cs="Arial"/>
          <w:b w:val="0"/>
          <w:noProof w:val="0"/>
          <w:color w:val="000000" w:themeColor="text1"/>
          <w:lang w:eastAsia="en-US"/>
        </w:rPr>
        <w:t>1</w:t>
      </w:r>
      <w:r w:rsidR="006A4AD4" w:rsidRPr="006A4AD4">
        <w:rPr>
          <w:rFonts w:cs="Arial"/>
          <w:b w:val="0"/>
          <w:noProof w:val="0"/>
          <w:color w:val="000000" w:themeColor="text1"/>
          <w:lang w:eastAsia="en-US"/>
        </w:rPr>
        <w:t xml:space="preserve"> tys. (19,5%</w:t>
      </w:r>
      <w:r w:rsidR="006A4AD4">
        <w:rPr>
          <w:rFonts w:cs="Arial"/>
          <w:b w:val="0"/>
          <w:noProof w:val="0"/>
          <w:color w:val="000000" w:themeColor="text1"/>
          <w:lang w:eastAsia="en-US"/>
        </w:rPr>
        <w:t xml:space="preserve">). </w:t>
      </w:r>
      <w:r w:rsidR="006A4AD4" w:rsidRPr="006A4AD4">
        <w:rPr>
          <w:rFonts w:cs="Arial"/>
          <w:b w:val="0"/>
          <w:noProof w:val="0"/>
          <w:color w:val="000000" w:themeColor="text1"/>
          <w:lang w:eastAsia="en-US"/>
        </w:rPr>
        <w:t xml:space="preserve">Popularne były także kierunki </w:t>
      </w:r>
      <w:r w:rsidR="003552CA">
        <w:rPr>
          <w:rFonts w:cs="Arial"/>
          <w:b w:val="0"/>
          <w:noProof w:val="0"/>
          <w:color w:val="000000" w:themeColor="text1"/>
          <w:lang w:eastAsia="en-US"/>
        </w:rPr>
        <w:t>z</w:t>
      </w:r>
      <w:r w:rsidR="006A4AD4" w:rsidRPr="006A4AD4">
        <w:rPr>
          <w:rFonts w:cs="Arial"/>
          <w:b w:val="0"/>
          <w:noProof w:val="0"/>
          <w:color w:val="000000" w:themeColor="text1"/>
          <w:lang w:eastAsia="en-US"/>
        </w:rPr>
        <w:t xml:space="preserve"> grup: </w:t>
      </w:r>
      <w:r w:rsidRPr="006A4AD4">
        <w:rPr>
          <w:rFonts w:cs="Arial"/>
          <w:b w:val="0"/>
          <w:noProof w:val="0"/>
          <w:color w:val="000000" w:themeColor="text1"/>
          <w:lang w:eastAsia="en-US"/>
        </w:rPr>
        <w:t xml:space="preserve">Technika, przemysł i budownictwo – </w:t>
      </w:r>
      <w:r w:rsidR="006A4AD4" w:rsidRPr="006A4AD4">
        <w:rPr>
          <w:rFonts w:cs="Arial"/>
          <w:b w:val="0"/>
          <w:noProof w:val="0"/>
          <w:color w:val="000000" w:themeColor="text1"/>
          <w:lang w:eastAsia="en-US"/>
        </w:rPr>
        <w:t>26,0</w:t>
      </w:r>
      <w:r w:rsidRPr="006A4AD4">
        <w:rPr>
          <w:rFonts w:cs="Arial"/>
          <w:b w:val="0"/>
          <w:noProof w:val="0"/>
          <w:color w:val="000000" w:themeColor="text1"/>
          <w:lang w:eastAsia="en-US"/>
        </w:rPr>
        <w:t xml:space="preserve"> tys. (</w:t>
      </w:r>
      <w:r w:rsidR="006A4AD4" w:rsidRPr="006A4AD4">
        <w:rPr>
          <w:rFonts w:cs="Arial"/>
          <w:b w:val="0"/>
          <w:noProof w:val="0"/>
          <w:color w:val="000000" w:themeColor="text1"/>
          <w:lang w:eastAsia="en-US"/>
        </w:rPr>
        <w:t>18,1</w:t>
      </w:r>
      <w:r w:rsidR="00714105">
        <w:rPr>
          <w:rFonts w:cs="Arial"/>
          <w:b w:val="0"/>
          <w:noProof w:val="0"/>
          <w:color w:val="000000" w:themeColor="text1"/>
          <w:lang w:eastAsia="en-US"/>
        </w:rPr>
        <w:t xml:space="preserve">%), </w:t>
      </w:r>
      <w:r w:rsidRPr="00714105">
        <w:rPr>
          <w:rFonts w:cs="Arial"/>
          <w:b w:val="0"/>
          <w:noProof w:val="0"/>
          <w:color w:val="000000" w:themeColor="text1"/>
          <w:lang w:eastAsia="en-US"/>
        </w:rPr>
        <w:t>Nauki społeczne, dziennikarstwo i</w:t>
      </w:r>
      <w:r w:rsidR="00450523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Pr="00714105">
        <w:rPr>
          <w:rFonts w:cs="Arial"/>
          <w:b w:val="0"/>
          <w:noProof w:val="0"/>
          <w:color w:val="000000" w:themeColor="text1"/>
          <w:lang w:eastAsia="en-US"/>
        </w:rPr>
        <w:t>informacja – 2</w:t>
      </w:r>
      <w:r w:rsidR="00714105" w:rsidRPr="00714105">
        <w:rPr>
          <w:rFonts w:cs="Arial"/>
          <w:b w:val="0"/>
          <w:noProof w:val="0"/>
          <w:color w:val="000000" w:themeColor="text1"/>
          <w:lang w:eastAsia="en-US"/>
        </w:rPr>
        <w:t>3</w:t>
      </w:r>
      <w:r w:rsidRPr="00714105">
        <w:rPr>
          <w:rFonts w:cs="Arial"/>
          <w:b w:val="0"/>
          <w:noProof w:val="0"/>
          <w:color w:val="000000" w:themeColor="text1"/>
          <w:lang w:eastAsia="en-US"/>
        </w:rPr>
        <w:t>,1 tys. (</w:t>
      </w:r>
      <w:r w:rsidR="00714105" w:rsidRPr="00714105">
        <w:rPr>
          <w:rFonts w:cs="Arial"/>
          <w:b w:val="0"/>
          <w:noProof w:val="0"/>
          <w:color w:val="000000" w:themeColor="text1"/>
          <w:lang w:eastAsia="en-US"/>
        </w:rPr>
        <w:t>16,0</w:t>
      </w:r>
      <w:r w:rsidRPr="00714105">
        <w:rPr>
          <w:rFonts w:cs="Arial"/>
          <w:b w:val="0"/>
          <w:noProof w:val="0"/>
          <w:color w:val="000000" w:themeColor="text1"/>
          <w:lang w:eastAsia="en-US"/>
        </w:rPr>
        <w:t>%) oraz Nauki humanistyczne i sztuka – 18,1 tys. (12,5%).</w:t>
      </w:r>
    </w:p>
    <w:p w14:paraId="2BFB3B17" w14:textId="63D7F6FC" w:rsidR="00EF54F0" w:rsidRDefault="00EF54F0" w:rsidP="00EF54F0">
      <w:pPr>
        <w:pStyle w:val="LID"/>
        <w:rPr>
          <w:rFonts w:cs="Arial"/>
          <w:b w:val="0"/>
          <w:noProof w:val="0"/>
          <w:color w:val="000000" w:themeColor="text1"/>
          <w:lang w:eastAsia="en-US"/>
        </w:rPr>
      </w:pPr>
      <w:r w:rsidRPr="00714105">
        <w:rPr>
          <w:rFonts w:cs="Arial"/>
          <w:b w:val="0"/>
          <w:noProof w:val="0"/>
          <w:color w:val="000000" w:themeColor="text1"/>
          <w:lang w:eastAsia="en-US"/>
        </w:rPr>
        <w:t>Mężczyźni stanowili większość wśród osób, które wybrały kierunki z grupy Technologie teleinformacyjne (82,</w:t>
      </w:r>
      <w:r w:rsidR="00714105" w:rsidRPr="00714105">
        <w:rPr>
          <w:rFonts w:cs="Arial"/>
          <w:b w:val="0"/>
          <w:noProof w:val="0"/>
          <w:color w:val="000000" w:themeColor="text1"/>
          <w:lang w:eastAsia="en-US"/>
        </w:rPr>
        <w:t>2</w:t>
      </w:r>
      <w:r w:rsidRPr="00714105">
        <w:rPr>
          <w:rFonts w:cs="Arial"/>
          <w:b w:val="0"/>
          <w:noProof w:val="0"/>
          <w:color w:val="000000" w:themeColor="text1"/>
          <w:lang w:eastAsia="en-US"/>
        </w:rPr>
        <w:t>%) oraz Techni</w:t>
      </w:r>
      <w:r w:rsidR="00714105" w:rsidRPr="00714105">
        <w:rPr>
          <w:rFonts w:cs="Arial"/>
          <w:b w:val="0"/>
          <w:noProof w:val="0"/>
          <w:color w:val="000000" w:themeColor="text1"/>
          <w:lang w:eastAsia="en-US"/>
        </w:rPr>
        <w:t>ka, przemysł i budownictwo (61,2</w:t>
      </w:r>
      <w:r w:rsidRPr="00714105">
        <w:rPr>
          <w:rFonts w:cs="Arial"/>
          <w:b w:val="0"/>
          <w:noProof w:val="0"/>
          <w:color w:val="000000" w:themeColor="text1"/>
          <w:lang w:eastAsia="en-US"/>
        </w:rPr>
        <w:t>%)</w:t>
      </w:r>
      <w:r w:rsidR="00D64BC5">
        <w:rPr>
          <w:rFonts w:cs="Arial"/>
          <w:b w:val="0"/>
          <w:noProof w:val="0"/>
          <w:color w:val="000000" w:themeColor="text1"/>
          <w:lang w:eastAsia="en-US"/>
        </w:rPr>
        <w:t>,</w:t>
      </w:r>
      <w:r w:rsidRPr="00714105">
        <w:rPr>
          <w:rFonts w:cs="Arial"/>
          <w:b w:val="0"/>
          <w:noProof w:val="0"/>
          <w:color w:val="000000" w:themeColor="text1"/>
          <w:lang w:eastAsia="en-US"/>
        </w:rPr>
        <w:t xml:space="preserve"> a także wśród kształcących się w ramach indywidualnych studiów </w:t>
      </w:r>
      <w:proofErr w:type="spellStart"/>
      <w:r w:rsidRPr="00714105">
        <w:rPr>
          <w:rFonts w:cs="Arial"/>
          <w:b w:val="0"/>
          <w:noProof w:val="0"/>
          <w:color w:val="000000" w:themeColor="text1"/>
          <w:lang w:eastAsia="en-US"/>
        </w:rPr>
        <w:t>międzyobszarowych</w:t>
      </w:r>
      <w:proofErr w:type="spellEnd"/>
      <w:r w:rsidR="00D64BC5">
        <w:rPr>
          <w:rFonts w:cs="Arial"/>
          <w:b w:val="0"/>
          <w:noProof w:val="0"/>
          <w:color w:val="000000" w:themeColor="text1"/>
          <w:lang w:eastAsia="en-US"/>
        </w:rPr>
        <w:t>,</w:t>
      </w:r>
      <w:r w:rsidRPr="00714105">
        <w:rPr>
          <w:rFonts w:cs="Arial"/>
          <w:b w:val="0"/>
          <w:noProof w:val="0"/>
          <w:color w:val="000000" w:themeColor="text1"/>
          <w:lang w:eastAsia="en-US"/>
        </w:rPr>
        <w:t xml:space="preserve"> dających możliwość studiowania na kilku kierunkach równocześnie (6</w:t>
      </w:r>
      <w:r w:rsidR="00714105" w:rsidRPr="00714105">
        <w:rPr>
          <w:rFonts w:cs="Arial"/>
          <w:b w:val="0"/>
          <w:noProof w:val="0"/>
          <w:color w:val="000000" w:themeColor="text1"/>
          <w:lang w:eastAsia="en-US"/>
        </w:rPr>
        <w:t>7</w:t>
      </w:r>
      <w:r w:rsidRPr="00714105">
        <w:rPr>
          <w:rFonts w:cs="Arial"/>
          <w:b w:val="0"/>
          <w:noProof w:val="0"/>
          <w:color w:val="000000" w:themeColor="text1"/>
          <w:lang w:eastAsia="en-US"/>
        </w:rPr>
        <w:t>,</w:t>
      </w:r>
      <w:r w:rsidR="00714105" w:rsidRPr="00714105">
        <w:rPr>
          <w:rFonts w:cs="Arial"/>
          <w:b w:val="0"/>
          <w:noProof w:val="0"/>
          <w:color w:val="000000" w:themeColor="text1"/>
          <w:lang w:eastAsia="en-US"/>
        </w:rPr>
        <w:t>8</w:t>
      </w:r>
      <w:r w:rsidRPr="00714105">
        <w:rPr>
          <w:rFonts w:cs="Arial"/>
          <w:b w:val="0"/>
          <w:noProof w:val="0"/>
          <w:color w:val="000000" w:themeColor="text1"/>
          <w:lang w:eastAsia="en-US"/>
        </w:rPr>
        <w:t>%). W przypadku studiujących na kierunkach z</w:t>
      </w:r>
      <w:r w:rsidR="00450523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Pr="00714105">
        <w:rPr>
          <w:rFonts w:cs="Arial"/>
          <w:b w:val="0"/>
          <w:noProof w:val="0"/>
          <w:color w:val="000000" w:themeColor="text1"/>
          <w:lang w:eastAsia="en-US"/>
        </w:rPr>
        <w:t>pozo</w:t>
      </w:r>
      <w:r w:rsidR="00267C95">
        <w:rPr>
          <w:rFonts w:cs="Arial"/>
          <w:b w:val="0"/>
          <w:noProof w:val="0"/>
          <w:color w:val="000000" w:themeColor="text1"/>
          <w:lang w:eastAsia="en-US"/>
        </w:rPr>
        <w:t>stałych grup przeważały kobiety, a</w:t>
      </w:r>
      <w:r w:rsidRPr="00714105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267C95">
        <w:rPr>
          <w:rFonts w:cs="Arial"/>
          <w:b w:val="0"/>
          <w:noProof w:val="0"/>
          <w:color w:val="000000" w:themeColor="text1"/>
          <w:lang w:eastAsia="en-US"/>
        </w:rPr>
        <w:t>n</w:t>
      </w:r>
      <w:r w:rsidRPr="00714105">
        <w:rPr>
          <w:rFonts w:cs="Arial"/>
          <w:b w:val="0"/>
          <w:noProof w:val="0"/>
          <w:color w:val="000000" w:themeColor="text1"/>
          <w:lang w:eastAsia="en-US"/>
        </w:rPr>
        <w:t>ajbardziej sfeminiz</w:t>
      </w:r>
      <w:r w:rsidR="00714105" w:rsidRPr="00714105">
        <w:rPr>
          <w:rFonts w:cs="Arial"/>
          <w:b w:val="0"/>
          <w:noProof w:val="0"/>
          <w:color w:val="000000" w:themeColor="text1"/>
          <w:lang w:eastAsia="en-US"/>
        </w:rPr>
        <w:t>owana była grupa Kształcenie (81,4</w:t>
      </w:r>
      <w:r w:rsidRPr="00714105">
        <w:rPr>
          <w:rFonts w:cs="Arial"/>
          <w:b w:val="0"/>
          <w:noProof w:val="0"/>
          <w:color w:val="000000" w:themeColor="text1"/>
          <w:lang w:eastAsia="en-US"/>
        </w:rPr>
        <w:t>%)</w:t>
      </w:r>
      <w:r w:rsidR="00D64BC5">
        <w:rPr>
          <w:rFonts w:cs="Arial"/>
          <w:b w:val="0"/>
          <w:noProof w:val="0"/>
          <w:color w:val="000000" w:themeColor="text1"/>
          <w:lang w:eastAsia="en-US"/>
        </w:rPr>
        <w:t>,</w:t>
      </w:r>
      <w:r w:rsidRPr="00714105">
        <w:rPr>
          <w:rFonts w:cs="Arial"/>
          <w:b w:val="0"/>
          <w:noProof w:val="0"/>
          <w:color w:val="000000" w:themeColor="text1"/>
          <w:lang w:eastAsia="en-US"/>
        </w:rPr>
        <w:t xml:space="preserve"> obejmująca przede wszystkim podgrupę pedagogiczną.</w:t>
      </w:r>
    </w:p>
    <w:p w14:paraId="4F77DB57" w14:textId="3E50B0C7" w:rsidR="00EF54F0" w:rsidRPr="00045E6C" w:rsidRDefault="00EF54F0" w:rsidP="00EF54F0">
      <w:pPr>
        <w:pStyle w:val="Tytuwykresu0"/>
        <w:spacing w:after="0"/>
      </w:pPr>
      <w:r w:rsidRPr="00045E6C">
        <w:t>Wykres 1. Studenci</w:t>
      </w:r>
      <w:r w:rsidRPr="00045E6C">
        <w:rPr>
          <w:vertAlign w:val="superscript"/>
        </w:rPr>
        <w:t>a</w:t>
      </w:r>
      <w:r w:rsidR="00D64BC5">
        <w:t xml:space="preserve"> </w:t>
      </w:r>
      <w:r w:rsidRPr="00045E6C">
        <w:t>według grup kierunków studiów</w:t>
      </w:r>
      <w:r w:rsidRPr="00045E6C">
        <w:rPr>
          <w:vertAlign w:val="superscript"/>
        </w:rPr>
        <w:t>b</w:t>
      </w:r>
      <w:r w:rsidRPr="00045E6C">
        <w:t xml:space="preserve"> w roku akademickim 202</w:t>
      </w:r>
      <w:r w:rsidR="001F0C79">
        <w:t>2</w:t>
      </w:r>
      <w:r w:rsidRPr="00045E6C">
        <w:t>/202</w:t>
      </w:r>
      <w:r w:rsidR="001F0C79">
        <w:t>3</w:t>
      </w:r>
    </w:p>
    <w:p w14:paraId="67C2BB71" w14:textId="783AB908" w:rsidR="00EF54F0" w:rsidRDefault="00D1646B" w:rsidP="00EF54F0">
      <w:pPr>
        <w:spacing w:before="0"/>
        <w:ind w:firstLine="851"/>
        <w:jc w:val="both"/>
        <w:rPr>
          <w:rFonts w:cs="FiraSans-Regular"/>
          <w:color w:val="0D0D0D" w:themeColor="text1" w:themeTint="F2"/>
          <w:szCs w:val="19"/>
        </w:rPr>
      </w:pPr>
      <w:r>
        <w:rPr>
          <w:rFonts w:cs="FiraSans-Regular"/>
          <w:noProof/>
          <w:color w:val="0D0D0D" w:themeColor="text1" w:themeTint="F2"/>
          <w:szCs w:val="19"/>
          <w:lang w:eastAsia="pl-PL"/>
        </w:rPr>
        <w:drawing>
          <wp:anchor distT="0" distB="0" distL="114300" distR="114300" simplePos="0" relativeHeight="251805696" behindDoc="0" locked="0" layoutInCell="1" allowOverlap="1" wp14:anchorId="3DF12FEF" wp14:editId="1CE1C449">
            <wp:simplePos x="0" y="0"/>
            <wp:positionH relativeFrom="column">
              <wp:posOffset>0</wp:posOffset>
            </wp:positionH>
            <wp:positionV relativeFrom="paragraph">
              <wp:posOffset>184150</wp:posOffset>
            </wp:positionV>
            <wp:extent cx="5222875" cy="3194050"/>
            <wp:effectExtent l="0" t="0" r="0" b="0"/>
            <wp:wrapTopAndBottom/>
            <wp:docPr id="16" name="Obraz 16" descr="Wykres 1 przedstawiający liczbę studentów uczelni według grup kierunków studiów w roku akademickim 2022/2023 - stan w dniu 31 grud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4141"/>
                    <a:stretch/>
                  </pic:blipFill>
                  <pic:spPr bwMode="auto">
                    <a:xfrm>
                      <a:off x="0" y="0"/>
                      <a:ext cx="5222875" cy="319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54F0" w:rsidRPr="00477046">
        <w:rPr>
          <w:rFonts w:cs="FiraSans-Regular"/>
          <w:color w:val="0D0D0D" w:themeColor="text1" w:themeTint="F2"/>
          <w:szCs w:val="19"/>
        </w:rPr>
        <w:t>Stan w dniu 31 grudnia</w:t>
      </w:r>
    </w:p>
    <w:p w14:paraId="349DD9C2" w14:textId="24383983" w:rsidR="00EF54F0" w:rsidRDefault="00EF54F0" w:rsidP="00D1646B">
      <w:pPr>
        <w:spacing w:before="0" w:line="240" w:lineRule="auto"/>
        <w:rPr>
          <w:sz w:val="16"/>
          <w:szCs w:val="16"/>
        </w:rPr>
      </w:pPr>
      <w:r w:rsidRPr="00DF6C4C">
        <w:rPr>
          <w:sz w:val="16"/>
          <w:szCs w:val="16"/>
        </w:rPr>
        <w:t>a Łącznie ze studentami cudzoziemcami.</w:t>
      </w:r>
      <w:r>
        <w:rPr>
          <w:sz w:val="16"/>
          <w:szCs w:val="16"/>
        </w:rPr>
        <w:t xml:space="preserve"> </w:t>
      </w:r>
      <w:r w:rsidRPr="00DF6C4C">
        <w:rPr>
          <w:sz w:val="16"/>
          <w:szCs w:val="16"/>
        </w:rPr>
        <w:t>b Zgodnie z Międzynarodową Standardową Klasyfikacją Edukacji ISCED-F 2013</w:t>
      </w:r>
      <w:r>
        <w:rPr>
          <w:sz w:val="16"/>
          <w:szCs w:val="16"/>
        </w:rPr>
        <w:t>.</w:t>
      </w:r>
    </w:p>
    <w:p w14:paraId="31EB7324" w14:textId="70141FF3" w:rsidR="00DA331D" w:rsidRPr="00EF54F0" w:rsidRDefault="00267C95" w:rsidP="00DA331D">
      <w:pPr>
        <w:pStyle w:val="Nagwek1"/>
        <w:rPr>
          <w:rFonts w:ascii="Fira Sans" w:hAnsi="Fira Sans"/>
          <w:b/>
          <w:szCs w:val="19"/>
        </w:rPr>
      </w:pPr>
      <w:r w:rsidRPr="00AF3BEF">
        <w:rPr>
          <w:rFonts w:cs="Arial"/>
          <w:b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 wp14:anchorId="7F0500F8" wp14:editId="04C43F8B">
                <wp:simplePos x="0" y="0"/>
                <wp:positionH relativeFrom="column">
                  <wp:posOffset>5220970</wp:posOffset>
                </wp:positionH>
                <wp:positionV relativeFrom="paragraph">
                  <wp:posOffset>289560</wp:posOffset>
                </wp:positionV>
                <wp:extent cx="1724400" cy="856800"/>
                <wp:effectExtent l="0" t="0" r="0" b="635"/>
                <wp:wrapTight wrapText="bothSides">
                  <wp:wrapPolygon edited="0">
                    <wp:start x="716" y="0"/>
                    <wp:lineTo x="716" y="21136"/>
                    <wp:lineTo x="20765" y="21136"/>
                    <wp:lineTo x="20765" y="0"/>
                    <wp:lineTo x="716" y="0"/>
                  </wp:wrapPolygon>
                </wp:wrapTight>
                <wp:docPr id="178" name="Pole tekstowe 178" descr="W 2022 r. studia wyższe ukończyło ponad 36 tys. osób – przy czym 53,1% studia pierwszego stopni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85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2FC602" w14:textId="0FA95928" w:rsidR="00EF54F0" w:rsidRDefault="00EF54F0" w:rsidP="00EF54F0">
                            <w:pPr>
                              <w:pStyle w:val="tekstzboku"/>
                              <w:spacing w:before="60"/>
                            </w:pPr>
                            <w:r w:rsidRPr="007F32E3">
                              <w:t>W 202</w:t>
                            </w:r>
                            <w:r w:rsidR="00D24720">
                              <w:t>2</w:t>
                            </w:r>
                            <w:r w:rsidRPr="007F32E3">
                              <w:t xml:space="preserve"> r. studia wyższe ukończyło </w:t>
                            </w:r>
                            <w:r w:rsidR="00267C95">
                              <w:t>ponad 36</w:t>
                            </w:r>
                            <w:r w:rsidRPr="007F32E3">
                              <w:t xml:space="preserve"> tys. osób – </w:t>
                            </w:r>
                            <w:r w:rsidR="00267C95">
                              <w:t>przy czym 53,1% studia pierwszego stopnia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500F8" id="Pole tekstowe 178" o:spid="_x0000_s1031" type="#_x0000_t202" alt="W 2022 r. studia wyższe ukończyło ponad 36 tys. osób – przy czym 53,1% studia pierwszego stopnia&#10;" style="position:absolute;margin-left:411.1pt;margin-top:22.8pt;width:135.8pt;height:67.45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" filled="f" stroked="f">
                <v:textbox>
                  <w:txbxContent>
                    <w:p w14:paraId="1C2FC602" w14:textId="0FA95928" w:rsidR="00EF54F0" w:rsidRDefault="00EF54F0" w:rsidP="00EF54F0">
                      <w:pPr>
                        <w:pStyle w:val="tekstzboku"/>
                        <w:spacing w:before="60"/>
                      </w:pPr>
                      <w:r w:rsidRPr="007F32E3">
                        <w:t>W 202</w:t>
                      </w:r>
                      <w:r w:rsidR="00D24720">
                        <w:t>2</w:t>
                      </w:r>
                      <w:r w:rsidRPr="007F32E3">
                        <w:t xml:space="preserve"> r. studia wyższe ukończyło </w:t>
                      </w:r>
                      <w:r w:rsidR="00267C95">
                        <w:t>ponad 36</w:t>
                      </w:r>
                      <w:r w:rsidRPr="007F32E3">
                        <w:t xml:space="preserve"> tys. osób – </w:t>
                      </w:r>
                      <w:r w:rsidR="00267C95">
                        <w:t>przy czym 53,1% studia pierwszego stopnia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F54F0" w:rsidRPr="00EF54F0">
        <w:rPr>
          <w:rFonts w:ascii="Fira Sans" w:hAnsi="Fira Sans"/>
          <w:b/>
          <w:szCs w:val="19"/>
        </w:rPr>
        <w:t>Absolwenci</w:t>
      </w:r>
    </w:p>
    <w:p w14:paraId="3B810D2C" w14:textId="6D6FAB86" w:rsidR="00EF54F0" w:rsidRPr="00AF3BEF" w:rsidRDefault="00EF54F0" w:rsidP="00EF54F0">
      <w:pPr>
        <w:pStyle w:val="LID"/>
        <w:rPr>
          <w:rFonts w:cs="Arial"/>
          <w:b w:val="0"/>
          <w:noProof w:val="0"/>
          <w:color w:val="000000" w:themeColor="text1"/>
          <w:lang w:eastAsia="en-US"/>
        </w:rPr>
      </w:pPr>
      <w:r w:rsidRPr="00AF3BEF">
        <w:rPr>
          <w:rFonts w:cs="Arial"/>
          <w:b w:val="0"/>
          <w:noProof w:val="0"/>
          <w:color w:val="000000" w:themeColor="text1"/>
          <w:lang w:eastAsia="en-US"/>
        </w:rPr>
        <w:t>W 202</w:t>
      </w:r>
      <w:r w:rsidR="00AF3BEF" w:rsidRPr="00AF3BEF">
        <w:rPr>
          <w:rFonts w:cs="Arial"/>
          <w:b w:val="0"/>
          <w:noProof w:val="0"/>
          <w:color w:val="000000" w:themeColor="text1"/>
          <w:lang w:eastAsia="en-US"/>
        </w:rPr>
        <w:t>2</w:t>
      </w:r>
      <w:r w:rsidRPr="00AF3BEF">
        <w:rPr>
          <w:rFonts w:cs="Arial"/>
          <w:b w:val="0"/>
          <w:noProof w:val="0"/>
          <w:color w:val="000000" w:themeColor="text1"/>
          <w:lang w:eastAsia="en-US"/>
        </w:rPr>
        <w:t xml:space="preserve"> r. dyplom ukończenia studiów w</w:t>
      </w:r>
      <w:r w:rsidR="001F0C79" w:rsidRPr="00AF3BEF">
        <w:rPr>
          <w:rFonts w:cs="Arial"/>
          <w:b w:val="0"/>
          <w:noProof w:val="0"/>
          <w:color w:val="000000" w:themeColor="text1"/>
          <w:lang w:eastAsia="en-US"/>
        </w:rPr>
        <w:t xml:space="preserve">yższych uzyskało </w:t>
      </w:r>
      <w:r w:rsidR="00AF3BEF" w:rsidRPr="00AF3BEF">
        <w:rPr>
          <w:rFonts w:cs="Arial"/>
          <w:b w:val="0"/>
          <w:noProof w:val="0"/>
          <w:color w:val="000000" w:themeColor="text1"/>
          <w:lang w:eastAsia="en-US"/>
        </w:rPr>
        <w:t>36,3</w:t>
      </w:r>
      <w:r w:rsidR="001F0C79" w:rsidRPr="00AF3BEF">
        <w:rPr>
          <w:rFonts w:cs="Arial"/>
          <w:b w:val="0"/>
          <w:noProof w:val="0"/>
          <w:color w:val="000000" w:themeColor="text1"/>
          <w:lang w:eastAsia="en-US"/>
        </w:rPr>
        <w:t xml:space="preserve"> tys. osób</w:t>
      </w:r>
      <w:r w:rsidRPr="00AF3BEF">
        <w:rPr>
          <w:rFonts w:cs="Arial"/>
          <w:b w:val="0"/>
          <w:noProof w:val="0"/>
          <w:color w:val="000000" w:themeColor="text1"/>
          <w:lang w:eastAsia="en-US"/>
        </w:rPr>
        <w:t xml:space="preserve">, z których </w:t>
      </w:r>
      <w:r w:rsidR="00AF3BEF" w:rsidRPr="00AF3BEF">
        <w:rPr>
          <w:rFonts w:cs="Arial"/>
          <w:b w:val="0"/>
          <w:noProof w:val="0"/>
          <w:color w:val="000000" w:themeColor="text1"/>
          <w:lang w:eastAsia="en-US"/>
        </w:rPr>
        <w:t>73,8</w:t>
      </w:r>
      <w:r w:rsidRPr="00AF3BEF">
        <w:rPr>
          <w:rFonts w:cs="Arial"/>
          <w:b w:val="0"/>
          <w:noProof w:val="0"/>
          <w:color w:val="000000" w:themeColor="text1"/>
          <w:lang w:eastAsia="en-US"/>
        </w:rPr>
        <w:t>% kształciło się w systemie stacjonarnym.</w:t>
      </w:r>
    </w:p>
    <w:p w14:paraId="60E323C7" w14:textId="1F87D719" w:rsidR="00EF54F0" w:rsidRPr="00DB0C22" w:rsidRDefault="00EF54F0" w:rsidP="00EF54F0">
      <w:pPr>
        <w:pStyle w:val="LID"/>
        <w:rPr>
          <w:rFonts w:cs="Arial"/>
          <w:b w:val="0"/>
          <w:noProof w:val="0"/>
          <w:color w:val="000000" w:themeColor="text1"/>
          <w:lang w:eastAsia="en-US"/>
        </w:rPr>
      </w:pPr>
      <w:r w:rsidRPr="00AF3BEF">
        <w:rPr>
          <w:rFonts w:cs="Arial"/>
          <w:b w:val="0"/>
          <w:noProof w:val="0"/>
          <w:color w:val="000000" w:themeColor="text1"/>
          <w:lang w:eastAsia="en-US"/>
        </w:rPr>
        <w:t xml:space="preserve">Studia pierwszego stopnia ukończyło </w:t>
      </w:r>
      <w:r w:rsidR="00AF3BEF" w:rsidRPr="00AF3BEF">
        <w:rPr>
          <w:rFonts w:cs="Arial"/>
          <w:b w:val="0"/>
          <w:noProof w:val="0"/>
          <w:color w:val="000000" w:themeColor="text1"/>
          <w:lang w:eastAsia="en-US"/>
        </w:rPr>
        <w:t>19,3</w:t>
      </w:r>
      <w:r w:rsidRPr="00AF3BEF">
        <w:rPr>
          <w:rFonts w:cs="Arial"/>
          <w:b w:val="0"/>
          <w:noProof w:val="0"/>
          <w:color w:val="000000" w:themeColor="text1"/>
          <w:lang w:eastAsia="en-US"/>
        </w:rPr>
        <w:t xml:space="preserve"> tys. osób </w:t>
      </w:r>
      <w:r w:rsidR="00AF3BEF" w:rsidRPr="00AF3BEF">
        <w:rPr>
          <w:rFonts w:cs="Arial"/>
          <w:b w:val="0"/>
          <w:noProof w:val="0"/>
          <w:color w:val="000000" w:themeColor="text1"/>
          <w:lang w:eastAsia="en-US"/>
        </w:rPr>
        <w:t>(53</w:t>
      </w:r>
      <w:r w:rsidRPr="00AF3BEF">
        <w:rPr>
          <w:rFonts w:cs="Arial"/>
          <w:b w:val="0"/>
          <w:noProof w:val="0"/>
          <w:color w:val="000000" w:themeColor="text1"/>
          <w:lang w:eastAsia="en-US"/>
        </w:rPr>
        <w:t>,1% ogólnej liczby absolwentów). Tytuł licencjata uzyskało 12,</w:t>
      </w:r>
      <w:r w:rsidR="00AF3BEF" w:rsidRPr="00AF3BEF">
        <w:rPr>
          <w:rFonts w:cs="Arial"/>
          <w:b w:val="0"/>
          <w:noProof w:val="0"/>
          <w:color w:val="000000" w:themeColor="text1"/>
          <w:lang w:eastAsia="en-US"/>
        </w:rPr>
        <w:t>0</w:t>
      </w:r>
      <w:r w:rsidRPr="00AF3BEF">
        <w:rPr>
          <w:rFonts w:cs="Arial"/>
          <w:b w:val="0"/>
          <w:noProof w:val="0"/>
          <w:color w:val="000000" w:themeColor="text1"/>
          <w:lang w:eastAsia="en-US"/>
        </w:rPr>
        <w:t xml:space="preserve"> tys. absolwentów, a inżyniera – 7,</w:t>
      </w:r>
      <w:r w:rsidR="00AF3BEF" w:rsidRPr="00AF3BEF">
        <w:rPr>
          <w:rFonts w:cs="Arial"/>
          <w:b w:val="0"/>
          <w:noProof w:val="0"/>
          <w:color w:val="000000" w:themeColor="text1"/>
          <w:lang w:eastAsia="en-US"/>
        </w:rPr>
        <w:t>2</w:t>
      </w:r>
      <w:r w:rsidRPr="00AF3BEF">
        <w:rPr>
          <w:rFonts w:cs="Arial"/>
          <w:b w:val="0"/>
          <w:noProof w:val="0"/>
          <w:color w:val="000000" w:themeColor="text1"/>
          <w:lang w:eastAsia="en-US"/>
        </w:rPr>
        <w:t xml:space="preserve"> tys. Dyplom potwierdzający ukończenie studiów magisterskich otrzymało 17,0 tys. osób (4</w:t>
      </w:r>
      <w:r w:rsidR="00AF3BEF" w:rsidRPr="00AF3BEF">
        <w:rPr>
          <w:rFonts w:cs="Arial"/>
          <w:b w:val="0"/>
          <w:noProof w:val="0"/>
          <w:color w:val="000000" w:themeColor="text1"/>
          <w:lang w:eastAsia="en-US"/>
        </w:rPr>
        <w:t>6</w:t>
      </w:r>
      <w:r w:rsidRPr="00AF3BEF">
        <w:rPr>
          <w:rFonts w:cs="Arial"/>
          <w:b w:val="0"/>
          <w:noProof w:val="0"/>
          <w:color w:val="000000" w:themeColor="text1"/>
          <w:lang w:eastAsia="en-US"/>
        </w:rPr>
        <w:t>,9% absolwentów), wśród których większość stanowili absolwenci studiów d</w:t>
      </w:r>
      <w:r w:rsidR="00AF3BEF" w:rsidRPr="00AF3BEF">
        <w:rPr>
          <w:rFonts w:cs="Arial"/>
          <w:b w:val="0"/>
          <w:noProof w:val="0"/>
          <w:color w:val="000000" w:themeColor="text1"/>
          <w:lang w:eastAsia="en-US"/>
        </w:rPr>
        <w:t>rugiego stopnia – 14,2</w:t>
      </w:r>
      <w:r w:rsidRPr="00AF3BEF">
        <w:rPr>
          <w:rFonts w:cs="Arial"/>
          <w:b w:val="0"/>
          <w:noProof w:val="0"/>
          <w:color w:val="000000" w:themeColor="text1"/>
          <w:lang w:eastAsia="en-US"/>
        </w:rPr>
        <w:t xml:space="preserve"> tys. osób</w:t>
      </w:r>
      <w:r w:rsidR="00267C95">
        <w:rPr>
          <w:rFonts w:cs="Arial"/>
          <w:b w:val="0"/>
          <w:noProof w:val="0"/>
          <w:color w:val="000000" w:themeColor="text1"/>
          <w:lang w:eastAsia="en-US"/>
        </w:rPr>
        <w:t xml:space="preserve"> (83,3%)</w:t>
      </w:r>
      <w:r w:rsidRPr="00AF3BEF">
        <w:rPr>
          <w:rFonts w:cs="Arial"/>
          <w:b w:val="0"/>
          <w:noProof w:val="0"/>
          <w:color w:val="000000" w:themeColor="text1"/>
          <w:lang w:eastAsia="en-US"/>
        </w:rPr>
        <w:t>.</w:t>
      </w:r>
    </w:p>
    <w:p w14:paraId="04E07E7C" w14:textId="389AA653" w:rsidR="00EF54F0" w:rsidRPr="00477046" w:rsidRDefault="003D7BA5" w:rsidP="00D1646B">
      <w:pPr>
        <w:pStyle w:val="LID"/>
        <w:spacing w:before="240"/>
        <w:rPr>
          <w:rFonts w:cs="Arial"/>
          <w:b w:val="0"/>
          <w:noProof w:val="0"/>
          <w:color w:val="000000" w:themeColor="text1"/>
          <w:lang w:eastAsia="en-US"/>
        </w:rPr>
      </w:pPr>
      <w:r w:rsidRPr="00E206D7">
        <w:rPr>
          <w:rFonts w:cs="Arial"/>
          <w:b w:val="0"/>
          <w:noProof w:val="0"/>
          <w:color w:val="000000" w:themeColor="text1"/>
          <w:lang w:eastAsia="en-US"/>
        </w:rPr>
        <w:lastRenderedPageBreak/>
        <w:t>Studia na kierunkach należących</w:t>
      </w:r>
      <w:r w:rsidR="00EF54F0" w:rsidRPr="00E206D7">
        <w:rPr>
          <w:rFonts w:cs="Arial"/>
          <w:b w:val="0"/>
          <w:noProof w:val="0"/>
          <w:color w:val="000000" w:themeColor="text1"/>
          <w:lang w:eastAsia="en-US"/>
        </w:rPr>
        <w:t xml:space="preserve"> do grupy Technika, przemysł i budownictwo ukończyło 8,</w:t>
      </w:r>
      <w:r w:rsidR="00E206D7" w:rsidRPr="00E206D7">
        <w:rPr>
          <w:rFonts w:cs="Arial"/>
          <w:b w:val="0"/>
          <w:noProof w:val="0"/>
          <w:color w:val="000000" w:themeColor="text1"/>
          <w:lang w:eastAsia="en-US"/>
        </w:rPr>
        <w:t>3</w:t>
      </w:r>
      <w:r w:rsidR="00EF54F0" w:rsidRPr="00E206D7">
        <w:rPr>
          <w:rFonts w:cs="Arial"/>
          <w:b w:val="0"/>
          <w:noProof w:val="0"/>
          <w:color w:val="000000" w:themeColor="text1"/>
          <w:lang w:eastAsia="en-US"/>
        </w:rPr>
        <w:t> tys. osób (22,</w:t>
      </w:r>
      <w:r w:rsidR="00E206D7" w:rsidRPr="00E206D7">
        <w:rPr>
          <w:rFonts w:cs="Arial"/>
          <w:b w:val="0"/>
          <w:noProof w:val="0"/>
          <w:color w:val="000000" w:themeColor="text1"/>
          <w:lang w:eastAsia="en-US"/>
        </w:rPr>
        <w:t>8</w:t>
      </w:r>
      <w:r w:rsidR="00EF54F0" w:rsidRPr="00E206D7">
        <w:rPr>
          <w:rFonts w:cs="Arial"/>
          <w:b w:val="0"/>
          <w:noProof w:val="0"/>
          <w:color w:val="000000" w:themeColor="text1"/>
          <w:lang w:eastAsia="en-US"/>
        </w:rPr>
        <w:t>% wszystkich absolwentów), Biznes, administracja i prawo – 7,4 tys. (20,</w:t>
      </w:r>
      <w:r w:rsidR="00E206D7" w:rsidRPr="00E206D7">
        <w:rPr>
          <w:rFonts w:cs="Arial"/>
          <w:b w:val="0"/>
          <w:noProof w:val="0"/>
          <w:color w:val="000000" w:themeColor="text1"/>
          <w:lang w:eastAsia="en-US"/>
        </w:rPr>
        <w:t>4</w:t>
      </w:r>
      <w:r w:rsidR="00EF54F0" w:rsidRPr="00E206D7">
        <w:rPr>
          <w:rFonts w:cs="Arial"/>
          <w:b w:val="0"/>
          <w:noProof w:val="0"/>
          <w:color w:val="000000" w:themeColor="text1"/>
          <w:lang w:eastAsia="en-US"/>
        </w:rPr>
        <w:t>%), Nauki społeczne, dziennikarstwo i informacja – 4,</w:t>
      </w:r>
      <w:r w:rsidR="00E206D7" w:rsidRPr="00E206D7">
        <w:rPr>
          <w:rFonts w:cs="Arial"/>
          <w:b w:val="0"/>
          <w:noProof w:val="0"/>
          <w:color w:val="000000" w:themeColor="text1"/>
          <w:lang w:eastAsia="en-US"/>
        </w:rPr>
        <w:t>4</w:t>
      </w:r>
      <w:r w:rsidR="00EF54F0" w:rsidRPr="00E206D7">
        <w:rPr>
          <w:rFonts w:cs="Arial"/>
          <w:b w:val="0"/>
          <w:noProof w:val="0"/>
          <w:color w:val="000000" w:themeColor="text1"/>
          <w:lang w:eastAsia="en-US"/>
        </w:rPr>
        <w:t xml:space="preserve"> tys. (1</w:t>
      </w:r>
      <w:r w:rsidR="00E206D7" w:rsidRPr="00E206D7">
        <w:rPr>
          <w:rFonts w:cs="Arial"/>
          <w:b w:val="0"/>
          <w:noProof w:val="0"/>
          <w:color w:val="000000" w:themeColor="text1"/>
          <w:lang w:eastAsia="en-US"/>
        </w:rPr>
        <w:t>2</w:t>
      </w:r>
      <w:r w:rsidR="00EF54F0" w:rsidRPr="00E206D7">
        <w:rPr>
          <w:rFonts w:cs="Arial"/>
          <w:b w:val="0"/>
          <w:noProof w:val="0"/>
          <w:color w:val="000000" w:themeColor="text1"/>
          <w:lang w:eastAsia="en-US"/>
        </w:rPr>
        <w:t>,</w:t>
      </w:r>
      <w:r w:rsidR="00E206D7" w:rsidRPr="00E206D7">
        <w:rPr>
          <w:rFonts w:cs="Arial"/>
          <w:b w:val="0"/>
          <w:noProof w:val="0"/>
          <w:color w:val="000000" w:themeColor="text1"/>
          <w:lang w:eastAsia="en-US"/>
        </w:rPr>
        <w:t>3</w:t>
      </w:r>
      <w:r w:rsidR="00EF54F0" w:rsidRPr="00E206D7">
        <w:rPr>
          <w:rFonts w:cs="Arial"/>
          <w:b w:val="0"/>
          <w:noProof w:val="0"/>
          <w:color w:val="000000" w:themeColor="text1"/>
          <w:lang w:eastAsia="en-US"/>
        </w:rPr>
        <w:t>%)</w:t>
      </w:r>
      <w:r w:rsidR="00D64BC5">
        <w:rPr>
          <w:rFonts w:cs="Arial"/>
          <w:b w:val="0"/>
          <w:noProof w:val="0"/>
          <w:color w:val="000000" w:themeColor="text1"/>
          <w:lang w:eastAsia="en-US"/>
        </w:rPr>
        <w:t>,</w:t>
      </w:r>
      <w:r w:rsidR="00EF54F0" w:rsidRPr="00E206D7">
        <w:rPr>
          <w:rFonts w:cs="Arial"/>
          <w:b w:val="0"/>
          <w:noProof w:val="0"/>
          <w:color w:val="000000" w:themeColor="text1"/>
          <w:lang w:eastAsia="en-US"/>
        </w:rPr>
        <w:t xml:space="preserve"> a Nauki humanistyczne i</w:t>
      </w:r>
      <w:r w:rsidR="00E206D7">
        <w:rPr>
          <w:rFonts w:cs="Arial"/>
          <w:b w:val="0"/>
          <w:noProof w:val="0"/>
          <w:color w:val="000000" w:themeColor="text1"/>
          <w:lang w:eastAsia="en-US"/>
        </w:rPr>
        <w:t> </w:t>
      </w:r>
      <w:r w:rsidR="00EF54F0" w:rsidRPr="00E206D7">
        <w:rPr>
          <w:rFonts w:cs="Arial"/>
          <w:b w:val="0"/>
          <w:noProof w:val="0"/>
          <w:color w:val="000000" w:themeColor="text1"/>
          <w:lang w:eastAsia="en-US"/>
        </w:rPr>
        <w:t>sztuka – 4,</w:t>
      </w:r>
      <w:r w:rsidR="00E206D7" w:rsidRPr="00E206D7">
        <w:rPr>
          <w:rFonts w:cs="Arial"/>
          <w:b w:val="0"/>
          <w:noProof w:val="0"/>
          <w:color w:val="000000" w:themeColor="text1"/>
          <w:lang w:eastAsia="en-US"/>
        </w:rPr>
        <w:t>0</w:t>
      </w:r>
      <w:r w:rsidR="00EF54F0" w:rsidRPr="00E206D7">
        <w:rPr>
          <w:rFonts w:cs="Arial"/>
          <w:b w:val="0"/>
          <w:noProof w:val="0"/>
          <w:color w:val="000000" w:themeColor="text1"/>
          <w:lang w:eastAsia="en-US"/>
        </w:rPr>
        <w:t xml:space="preserve"> tys. </w:t>
      </w:r>
      <w:r w:rsidR="00E206D7" w:rsidRPr="00E206D7">
        <w:rPr>
          <w:rFonts w:cs="Arial"/>
          <w:b w:val="0"/>
          <w:noProof w:val="0"/>
          <w:color w:val="000000" w:themeColor="text1"/>
          <w:lang w:eastAsia="en-US"/>
        </w:rPr>
        <w:t>(11,1</w:t>
      </w:r>
      <w:r w:rsidR="00EF54F0" w:rsidRPr="00E206D7">
        <w:rPr>
          <w:rFonts w:cs="Arial"/>
          <w:b w:val="0"/>
          <w:noProof w:val="0"/>
          <w:color w:val="000000" w:themeColor="text1"/>
          <w:lang w:eastAsia="en-US"/>
        </w:rPr>
        <w:t>%).</w:t>
      </w:r>
    </w:p>
    <w:p w14:paraId="4B75305E" w14:textId="1A89E1FF" w:rsidR="00DA331D" w:rsidRPr="00EF54F0" w:rsidRDefault="00EF54F0" w:rsidP="000647A9">
      <w:pPr>
        <w:pStyle w:val="Nagwek1"/>
        <w:rPr>
          <w:rFonts w:ascii="Fira Sans" w:hAnsi="Fira Sans"/>
          <w:b/>
          <w:szCs w:val="19"/>
        </w:rPr>
      </w:pPr>
      <w:r w:rsidRPr="00EF54F0">
        <w:rPr>
          <w:rFonts w:ascii="Fira Sans" w:hAnsi="Fira Sans"/>
          <w:b/>
          <w:szCs w:val="19"/>
        </w:rPr>
        <w:t>Cudzoziemcy w uczelniach – studenci i absolwenci</w:t>
      </w:r>
    </w:p>
    <w:p w14:paraId="41A2AFA9" w14:textId="28EAE8C9" w:rsidR="00EF54F0" w:rsidRPr="007C0DF2" w:rsidRDefault="00EF54F0" w:rsidP="00EF54F0">
      <w:pPr>
        <w:pStyle w:val="LID"/>
        <w:rPr>
          <w:rFonts w:cs="Arial"/>
          <w:b w:val="0"/>
          <w:noProof w:val="0"/>
          <w:color w:val="000000" w:themeColor="text1"/>
          <w:lang w:eastAsia="en-US"/>
        </w:rPr>
      </w:pPr>
      <w:r w:rsidRPr="00D24720">
        <w:rPr>
          <w:rFonts w:cs="Arial"/>
          <w:b w:val="0"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91360" behindDoc="0" locked="0" layoutInCell="1" allowOverlap="1" wp14:anchorId="6999DE11" wp14:editId="77C65949">
                <wp:simplePos x="0" y="0"/>
                <wp:positionH relativeFrom="column">
                  <wp:posOffset>5220970</wp:posOffset>
                </wp:positionH>
                <wp:positionV relativeFrom="paragraph">
                  <wp:posOffset>-71755</wp:posOffset>
                </wp:positionV>
                <wp:extent cx="1724400" cy="709930"/>
                <wp:effectExtent l="0" t="0" r="0" b="0"/>
                <wp:wrapSquare wrapText="bothSides"/>
                <wp:docPr id="4" name="Pole tekstowe 2" descr="Studenci cudzoziemcy stanowili 6,1% ogólnej liczby student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709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B17988" w14:textId="00B35D47" w:rsidR="00EF54F0" w:rsidRPr="00821A47" w:rsidRDefault="00EF54F0" w:rsidP="00EF54F0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7F32E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Studenci cudzoziemcy stanowili </w:t>
                            </w:r>
                            <w:r w:rsidR="007C0DF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6,1</w:t>
                            </w:r>
                            <w:r w:rsidRPr="007F32E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ogólnej liczby studentów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99DE11" id="_x0000_s1032" type="#_x0000_t202" alt="Studenci cudzoziemcy stanowili 6,1% ogólnej liczby studentów" style="position:absolute;margin-left:411.1pt;margin-top:-5.65pt;width:135.8pt;height:55.9pt;z-index:251791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" filled="f" stroked="f">
                <v:textbox style="mso-fit-shape-to-text:t">
                  <w:txbxContent>
                    <w:p w14:paraId="79B17988" w14:textId="00B35D47" w:rsidR="00EF54F0" w:rsidRPr="00821A47" w:rsidRDefault="00EF54F0" w:rsidP="00EF54F0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7F32E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Studenci cudzoziemcy stanowili </w:t>
                      </w:r>
                      <w:r w:rsidR="007C0DF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6,1</w:t>
                      </w:r>
                      <w:r w:rsidRPr="007F32E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ogólnej liczby studentów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24720">
        <w:rPr>
          <w:rFonts w:cs="Arial"/>
          <w:b w:val="0"/>
          <w:noProof w:val="0"/>
          <w:color w:val="000000" w:themeColor="text1"/>
          <w:lang w:eastAsia="en-US"/>
        </w:rPr>
        <w:t>Według stanu w dniu 31 grudnia 202</w:t>
      </w:r>
      <w:r w:rsidR="007C0DF2" w:rsidRPr="00D24720">
        <w:rPr>
          <w:rFonts w:cs="Arial"/>
          <w:b w:val="0"/>
          <w:noProof w:val="0"/>
          <w:color w:val="000000" w:themeColor="text1"/>
          <w:lang w:eastAsia="en-US"/>
        </w:rPr>
        <w:t>2</w:t>
      </w:r>
      <w:r w:rsidRPr="00D24720">
        <w:rPr>
          <w:rFonts w:cs="Arial"/>
          <w:b w:val="0"/>
          <w:noProof w:val="0"/>
          <w:color w:val="000000" w:themeColor="text1"/>
          <w:lang w:eastAsia="en-US"/>
        </w:rPr>
        <w:t xml:space="preserve"> r. </w:t>
      </w:r>
      <w:r w:rsidR="00D24720" w:rsidRPr="00D24720">
        <w:rPr>
          <w:rFonts w:cs="Arial"/>
          <w:b w:val="0"/>
          <w:noProof w:val="0"/>
          <w:color w:val="000000" w:themeColor="text1"/>
          <w:lang w:eastAsia="en-US"/>
        </w:rPr>
        <w:t>wśród wszystkich studentów</w:t>
      </w:r>
      <w:r w:rsidRPr="00D24720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D64BC5">
        <w:rPr>
          <w:rFonts w:cs="Arial"/>
          <w:b w:val="0"/>
          <w:noProof w:val="0"/>
          <w:color w:val="000000" w:themeColor="text1"/>
          <w:lang w:eastAsia="en-US"/>
        </w:rPr>
        <w:t>było</w:t>
      </w:r>
      <w:r w:rsidRPr="00D24720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7C0DF2" w:rsidRPr="00D24720">
        <w:rPr>
          <w:rFonts w:cs="Arial"/>
          <w:b w:val="0"/>
          <w:noProof w:val="0"/>
          <w:color w:val="000000" w:themeColor="text1"/>
          <w:lang w:eastAsia="en-US"/>
        </w:rPr>
        <w:t>8,7</w:t>
      </w:r>
      <w:r w:rsidRPr="00D24720">
        <w:rPr>
          <w:rFonts w:cs="Arial"/>
          <w:b w:val="0"/>
          <w:noProof w:val="0"/>
          <w:color w:val="000000" w:themeColor="text1"/>
          <w:lang w:eastAsia="en-US"/>
        </w:rPr>
        <w:t xml:space="preserve"> tys. cudzoziemców planujących studiować w Polsce prz</w:t>
      </w:r>
      <w:r w:rsidR="00D24720" w:rsidRPr="00D24720">
        <w:rPr>
          <w:rFonts w:cs="Arial"/>
          <w:b w:val="0"/>
          <w:noProof w:val="0"/>
          <w:color w:val="000000" w:themeColor="text1"/>
          <w:lang w:eastAsia="en-US"/>
        </w:rPr>
        <w:t>ynajmniej jeden rok akademicki</w:t>
      </w:r>
      <w:r w:rsidR="00D64BC5">
        <w:rPr>
          <w:rFonts w:cs="Arial"/>
          <w:b w:val="0"/>
          <w:noProof w:val="0"/>
          <w:color w:val="000000" w:themeColor="text1"/>
          <w:lang w:eastAsia="en-US"/>
        </w:rPr>
        <w:t xml:space="preserve">. Stanowiło to </w:t>
      </w:r>
      <w:r w:rsidR="007C0DF2" w:rsidRPr="00D24720">
        <w:rPr>
          <w:rFonts w:cs="Arial"/>
          <w:b w:val="0"/>
          <w:noProof w:val="0"/>
          <w:color w:val="000000" w:themeColor="text1"/>
          <w:lang w:eastAsia="en-US"/>
        </w:rPr>
        <w:t>6,1</w:t>
      </w:r>
      <w:r w:rsidRPr="00D24720">
        <w:rPr>
          <w:rFonts w:cs="Arial"/>
          <w:b w:val="0"/>
          <w:noProof w:val="0"/>
          <w:color w:val="000000" w:themeColor="text1"/>
          <w:lang w:eastAsia="en-US"/>
        </w:rPr>
        <w:t>%</w:t>
      </w:r>
      <w:r w:rsidR="00D64BC5">
        <w:rPr>
          <w:rFonts w:cs="Arial"/>
          <w:b w:val="0"/>
          <w:noProof w:val="0"/>
          <w:color w:val="000000" w:themeColor="text1"/>
          <w:lang w:eastAsia="en-US"/>
        </w:rPr>
        <w:t xml:space="preserve"> ogólnej liczby studentów</w:t>
      </w:r>
      <w:r w:rsidRPr="00D24720">
        <w:rPr>
          <w:rFonts w:cs="Arial"/>
          <w:b w:val="0"/>
          <w:noProof w:val="0"/>
          <w:color w:val="000000" w:themeColor="text1"/>
          <w:lang w:eastAsia="en-US"/>
        </w:rPr>
        <w:t>.</w:t>
      </w:r>
    </w:p>
    <w:p w14:paraId="1939C974" w14:textId="57F6FB43" w:rsidR="00EF54F0" w:rsidRPr="00900C89" w:rsidRDefault="00EF54F0" w:rsidP="00EF54F0">
      <w:pPr>
        <w:pStyle w:val="LID"/>
        <w:rPr>
          <w:rFonts w:cs="Arial"/>
          <w:b w:val="0"/>
          <w:noProof w:val="0"/>
          <w:color w:val="000000" w:themeColor="text1"/>
          <w:highlight w:val="yellow"/>
          <w:lang w:eastAsia="en-US"/>
        </w:rPr>
      </w:pPr>
      <w:r w:rsidRPr="006A6315">
        <w:rPr>
          <w:rFonts w:cs="Arial"/>
          <w:b w:val="0"/>
          <w:noProof w:val="0"/>
          <w:color w:val="000000" w:themeColor="text1"/>
          <w:lang w:eastAsia="en-US"/>
        </w:rPr>
        <w:t xml:space="preserve">Studenci cudzoziemcy </w:t>
      </w:r>
      <w:r w:rsidRPr="00E43626">
        <w:rPr>
          <w:rFonts w:cs="Arial"/>
          <w:b w:val="0"/>
          <w:noProof w:val="0"/>
          <w:color w:val="000000" w:themeColor="text1"/>
          <w:lang w:eastAsia="en-US"/>
        </w:rPr>
        <w:t>pochodzili ze 12</w:t>
      </w:r>
      <w:r w:rsidR="006A6315" w:rsidRPr="00E43626">
        <w:rPr>
          <w:rFonts w:cs="Arial"/>
          <w:b w:val="0"/>
          <w:noProof w:val="0"/>
          <w:color w:val="000000" w:themeColor="text1"/>
          <w:lang w:eastAsia="en-US"/>
        </w:rPr>
        <w:t>5</w:t>
      </w:r>
      <w:r w:rsidRPr="00E43626">
        <w:rPr>
          <w:rFonts w:cs="Arial"/>
          <w:b w:val="0"/>
          <w:noProof w:val="0"/>
          <w:color w:val="000000" w:themeColor="text1"/>
          <w:lang w:eastAsia="en-US"/>
        </w:rPr>
        <w:t xml:space="preserve"> krajów. Zdecydowanie największą grupą, liczącą </w:t>
      </w:r>
      <w:r w:rsidR="006A6315" w:rsidRPr="00E43626">
        <w:rPr>
          <w:rFonts w:cs="Arial"/>
          <w:b w:val="0"/>
          <w:noProof w:val="0"/>
          <w:color w:val="000000" w:themeColor="text1"/>
          <w:lang w:eastAsia="en-US"/>
        </w:rPr>
        <w:t>5,0</w:t>
      </w:r>
      <w:r w:rsidRPr="00E43626">
        <w:rPr>
          <w:rFonts w:cs="Arial"/>
          <w:b w:val="0"/>
          <w:noProof w:val="0"/>
          <w:color w:val="000000" w:themeColor="text1"/>
          <w:lang w:eastAsia="en-US"/>
        </w:rPr>
        <w:t> tys. osób, byli studenci z Ukrainy (</w:t>
      </w:r>
      <w:r w:rsidR="00E43626" w:rsidRPr="00E43626">
        <w:rPr>
          <w:rFonts w:cs="Arial"/>
          <w:b w:val="0"/>
          <w:noProof w:val="0"/>
          <w:color w:val="000000" w:themeColor="text1"/>
          <w:lang w:eastAsia="en-US"/>
        </w:rPr>
        <w:t>57,0</w:t>
      </w:r>
      <w:r w:rsidRPr="00E43626">
        <w:rPr>
          <w:rFonts w:cs="Arial"/>
          <w:b w:val="0"/>
          <w:noProof w:val="0"/>
          <w:color w:val="000000" w:themeColor="text1"/>
          <w:lang w:eastAsia="en-US"/>
        </w:rPr>
        <w:t>% studentów z zagranicy). Licznie reprezentowana była Białoruś – 0,</w:t>
      </w:r>
      <w:r w:rsidR="00267C95">
        <w:rPr>
          <w:rFonts w:cs="Arial"/>
          <w:b w:val="0"/>
          <w:noProof w:val="0"/>
          <w:color w:val="000000" w:themeColor="text1"/>
          <w:lang w:eastAsia="en-US"/>
        </w:rPr>
        <w:t>9</w:t>
      </w:r>
      <w:r w:rsidRPr="00E43626">
        <w:rPr>
          <w:rFonts w:cs="Arial"/>
          <w:b w:val="0"/>
          <w:noProof w:val="0"/>
          <w:color w:val="000000" w:themeColor="text1"/>
          <w:lang w:eastAsia="en-US"/>
        </w:rPr>
        <w:t xml:space="preserve"> tys. studentów (</w:t>
      </w:r>
      <w:r w:rsidR="00E43626" w:rsidRPr="00E43626">
        <w:rPr>
          <w:rFonts w:cs="Arial"/>
          <w:b w:val="0"/>
          <w:noProof w:val="0"/>
          <w:color w:val="000000" w:themeColor="text1"/>
          <w:lang w:eastAsia="en-US"/>
        </w:rPr>
        <w:t>10,1</w:t>
      </w:r>
      <w:r w:rsidRPr="00E43626">
        <w:rPr>
          <w:rFonts w:cs="Arial"/>
          <w:b w:val="0"/>
          <w:noProof w:val="0"/>
          <w:color w:val="000000" w:themeColor="text1"/>
          <w:lang w:eastAsia="en-US"/>
        </w:rPr>
        <w:t>%), a także: Norwegia – 0,4 tys. (</w:t>
      </w:r>
      <w:r w:rsidR="00E43626" w:rsidRPr="00E43626">
        <w:rPr>
          <w:rFonts w:cs="Arial"/>
          <w:b w:val="0"/>
          <w:noProof w:val="0"/>
          <w:color w:val="000000" w:themeColor="text1"/>
          <w:lang w:eastAsia="en-US"/>
        </w:rPr>
        <w:t>4,8</w:t>
      </w:r>
      <w:r w:rsidRPr="00E43626">
        <w:rPr>
          <w:rFonts w:cs="Arial"/>
          <w:b w:val="0"/>
          <w:noProof w:val="0"/>
          <w:color w:val="000000" w:themeColor="text1"/>
          <w:lang w:eastAsia="en-US"/>
        </w:rPr>
        <w:t xml:space="preserve">%), </w:t>
      </w:r>
      <w:r w:rsidR="00E43626" w:rsidRPr="00E43626">
        <w:rPr>
          <w:rFonts w:cs="Arial"/>
          <w:b w:val="0"/>
          <w:noProof w:val="0"/>
          <w:color w:val="000000" w:themeColor="text1"/>
          <w:lang w:eastAsia="en-US"/>
        </w:rPr>
        <w:t>Chiny – 0,3 tys. (3,8%)</w:t>
      </w:r>
      <w:r w:rsidR="00E43626">
        <w:rPr>
          <w:rFonts w:cs="Arial"/>
          <w:b w:val="0"/>
          <w:noProof w:val="0"/>
          <w:color w:val="000000" w:themeColor="text1"/>
          <w:lang w:eastAsia="en-US"/>
        </w:rPr>
        <w:t xml:space="preserve"> oraz </w:t>
      </w:r>
      <w:r w:rsidRPr="00E43626">
        <w:rPr>
          <w:rFonts w:cs="Arial"/>
          <w:b w:val="0"/>
          <w:noProof w:val="0"/>
          <w:color w:val="000000" w:themeColor="text1"/>
          <w:lang w:eastAsia="en-US"/>
        </w:rPr>
        <w:t>Hiszpania – 0,3 tys. (3,</w:t>
      </w:r>
      <w:r w:rsidR="00E43626" w:rsidRPr="00E43626">
        <w:rPr>
          <w:rFonts w:cs="Arial"/>
          <w:b w:val="0"/>
          <w:noProof w:val="0"/>
          <w:color w:val="000000" w:themeColor="text1"/>
          <w:lang w:eastAsia="en-US"/>
        </w:rPr>
        <w:t>2</w:t>
      </w:r>
      <w:r w:rsidR="00E43626">
        <w:rPr>
          <w:rFonts w:cs="Arial"/>
          <w:b w:val="0"/>
          <w:noProof w:val="0"/>
          <w:color w:val="000000" w:themeColor="text1"/>
          <w:lang w:eastAsia="en-US"/>
        </w:rPr>
        <w:t>%).</w:t>
      </w:r>
    </w:p>
    <w:p w14:paraId="58F21F8F" w14:textId="1E32D7ED" w:rsidR="00EF54F0" w:rsidRPr="00900C89" w:rsidRDefault="00EF54F0" w:rsidP="00EF54F0">
      <w:pPr>
        <w:pStyle w:val="LID"/>
        <w:rPr>
          <w:rFonts w:cs="Arial"/>
          <w:b w:val="0"/>
          <w:noProof w:val="0"/>
          <w:color w:val="000000" w:themeColor="text1"/>
          <w:highlight w:val="yellow"/>
          <w:lang w:eastAsia="en-US"/>
        </w:rPr>
      </w:pPr>
      <w:r w:rsidRPr="00E43626">
        <w:rPr>
          <w:rFonts w:cs="Arial"/>
          <w:b w:val="0"/>
          <w:noProof w:val="0"/>
          <w:color w:val="000000" w:themeColor="text1"/>
          <w:lang w:eastAsia="en-US"/>
        </w:rPr>
        <w:t xml:space="preserve">Na studiach pierwszego stopnia kształciło się </w:t>
      </w:r>
      <w:r w:rsidR="00E43626" w:rsidRPr="00E43626">
        <w:rPr>
          <w:rFonts w:cs="Arial"/>
          <w:b w:val="0"/>
          <w:noProof w:val="0"/>
          <w:color w:val="000000" w:themeColor="text1"/>
          <w:lang w:eastAsia="en-US"/>
        </w:rPr>
        <w:t>5,3</w:t>
      </w:r>
      <w:r w:rsidRPr="00E43626">
        <w:rPr>
          <w:rFonts w:cs="Arial"/>
          <w:b w:val="0"/>
          <w:noProof w:val="0"/>
          <w:color w:val="000000" w:themeColor="text1"/>
          <w:lang w:eastAsia="en-US"/>
        </w:rPr>
        <w:t xml:space="preserve"> tys. cudzoziemców (</w:t>
      </w:r>
      <w:r w:rsidR="00E43626" w:rsidRPr="00E43626">
        <w:rPr>
          <w:rFonts w:cs="Arial"/>
          <w:b w:val="0"/>
          <w:noProof w:val="0"/>
          <w:color w:val="000000" w:themeColor="text1"/>
          <w:lang w:eastAsia="en-US"/>
        </w:rPr>
        <w:t>61,0</w:t>
      </w:r>
      <w:r w:rsidRPr="00E43626">
        <w:rPr>
          <w:rFonts w:cs="Arial"/>
          <w:b w:val="0"/>
          <w:noProof w:val="0"/>
          <w:color w:val="000000" w:themeColor="text1"/>
          <w:lang w:eastAsia="en-US"/>
        </w:rPr>
        <w:t>% studentów obcokrajowców</w:t>
      </w:r>
      <w:r w:rsidRPr="00F21828">
        <w:rPr>
          <w:rFonts w:cs="Arial"/>
          <w:b w:val="0"/>
          <w:noProof w:val="0"/>
          <w:color w:val="000000" w:themeColor="text1"/>
          <w:lang w:eastAsia="en-US"/>
        </w:rPr>
        <w:t xml:space="preserve">), z których </w:t>
      </w:r>
      <w:r w:rsidR="00E43626" w:rsidRPr="00F21828">
        <w:rPr>
          <w:rFonts w:cs="Arial"/>
          <w:b w:val="0"/>
          <w:noProof w:val="0"/>
          <w:color w:val="000000" w:themeColor="text1"/>
          <w:lang w:eastAsia="en-US"/>
        </w:rPr>
        <w:t>4,0</w:t>
      </w:r>
      <w:r w:rsidRPr="00F21828">
        <w:rPr>
          <w:rFonts w:cs="Arial"/>
          <w:b w:val="0"/>
          <w:noProof w:val="0"/>
          <w:color w:val="000000" w:themeColor="text1"/>
          <w:lang w:eastAsia="en-US"/>
        </w:rPr>
        <w:t xml:space="preserve"> tys. studiowało z zamiarem uz</w:t>
      </w:r>
      <w:r w:rsidR="00F21828" w:rsidRPr="00F21828">
        <w:rPr>
          <w:rFonts w:cs="Arial"/>
          <w:b w:val="0"/>
          <w:noProof w:val="0"/>
          <w:color w:val="000000" w:themeColor="text1"/>
          <w:lang w:eastAsia="en-US"/>
        </w:rPr>
        <w:t>yskania tytułu licencjata, a</w:t>
      </w:r>
      <w:r w:rsidR="00D1646B">
        <w:rPr>
          <w:rFonts w:cs="Arial"/>
          <w:b w:val="0"/>
          <w:noProof w:val="0"/>
          <w:color w:val="000000" w:themeColor="text1"/>
          <w:lang w:eastAsia="en-US"/>
        </w:rPr>
        <w:t> </w:t>
      </w:r>
      <w:r w:rsidR="00F21828" w:rsidRPr="00F21828">
        <w:rPr>
          <w:rFonts w:cs="Arial"/>
          <w:b w:val="0"/>
          <w:noProof w:val="0"/>
          <w:color w:val="000000" w:themeColor="text1"/>
          <w:lang w:eastAsia="en-US"/>
        </w:rPr>
        <w:t>1,3</w:t>
      </w:r>
      <w:r w:rsidR="00F21828">
        <w:rPr>
          <w:rFonts w:cs="Arial"/>
          <w:b w:val="0"/>
          <w:noProof w:val="0"/>
          <w:color w:val="000000" w:themeColor="text1"/>
          <w:lang w:eastAsia="en-US"/>
        </w:rPr>
        <w:t> </w:t>
      </w:r>
      <w:r w:rsidRPr="00F21828">
        <w:rPr>
          <w:rFonts w:cs="Arial"/>
          <w:b w:val="0"/>
          <w:noProof w:val="0"/>
          <w:color w:val="000000" w:themeColor="text1"/>
          <w:lang w:eastAsia="en-US"/>
        </w:rPr>
        <w:t>tys. – tytułu inżyniera. Na studiach drugiego stopnia naukę pobierało 2,</w:t>
      </w:r>
      <w:r w:rsidR="00F21828" w:rsidRPr="00F21828">
        <w:rPr>
          <w:rFonts w:cs="Arial"/>
          <w:b w:val="0"/>
          <w:noProof w:val="0"/>
          <w:color w:val="000000" w:themeColor="text1"/>
          <w:lang w:eastAsia="en-US"/>
        </w:rPr>
        <w:t>2</w:t>
      </w:r>
      <w:r w:rsidRPr="00F21828">
        <w:rPr>
          <w:rFonts w:cs="Arial"/>
          <w:b w:val="0"/>
          <w:noProof w:val="0"/>
          <w:color w:val="000000" w:themeColor="text1"/>
          <w:lang w:eastAsia="en-US"/>
        </w:rPr>
        <w:t xml:space="preserve"> tys. cudzoziemców (</w:t>
      </w:r>
      <w:r w:rsidR="00F21828" w:rsidRPr="00F21828">
        <w:rPr>
          <w:rFonts w:cs="Arial"/>
          <w:b w:val="0"/>
          <w:noProof w:val="0"/>
          <w:color w:val="000000" w:themeColor="text1"/>
          <w:lang w:eastAsia="en-US"/>
        </w:rPr>
        <w:t>24,</w:t>
      </w:r>
      <w:r w:rsidR="00D64BC5">
        <w:rPr>
          <w:rFonts w:cs="Arial"/>
          <w:b w:val="0"/>
          <w:noProof w:val="0"/>
          <w:color w:val="000000" w:themeColor="text1"/>
          <w:lang w:eastAsia="en-US"/>
        </w:rPr>
        <w:t>9</w:t>
      </w:r>
      <w:r w:rsidRPr="00F21828">
        <w:rPr>
          <w:rFonts w:cs="Arial"/>
          <w:b w:val="0"/>
          <w:noProof w:val="0"/>
          <w:color w:val="000000" w:themeColor="text1"/>
          <w:lang w:eastAsia="en-US"/>
        </w:rPr>
        <w:t>%), a na magisterskich jednolitych – 1,2 tys. (</w:t>
      </w:r>
      <w:r w:rsidR="00F21828" w:rsidRPr="00F21828">
        <w:rPr>
          <w:rFonts w:cs="Arial"/>
          <w:b w:val="0"/>
          <w:noProof w:val="0"/>
          <w:color w:val="000000" w:themeColor="text1"/>
          <w:lang w:eastAsia="en-US"/>
        </w:rPr>
        <w:t>14,1</w:t>
      </w:r>
      <w:r w:rsidRPr="00F21828">
        <w:rPr>
          <w:rFonts w:cs="Arial"/>
          <w:b w:val="0"/>
          <w:noProof w:val="0"/>
          <w:color w:val="000000" w:themeColor="text1"/>
          <w:lang w:eastAsia="en-US"/>
        </w:rPr>
        <w:t>%).</w:t>
      </w:r>
    </w:p>
    <w:p w14:paraId="5BB1A889" w14:textId="031CD10B" w:rsidR="00EF54F0" w:rsidRPr="000B774F" w:rsidRDefault="00EF54F0" w:rsidP="00EF54F0">
      <w:pPr>
        <w:pStyle w:val="LID"/>
        <w:rPr>
          <w:rFonts w:cs="Arial"/>
          <w:b w:val="0"/>
          <w:noProof w:val="0"/>
          <w:color w:val="000000" w:themeColor="text1"/>
          <w:lang w:eastAsia="en-US"/>
        </w:rPr>
      </w:pPr>
      <w:r w:rsidRPr="0036090C">
        <w:rPr>
          <w:rFonts w:cs="Arial"/>
          <w:b w:val="0"/>
          <w:noProof w:val="0"/>
          <w:color w:val="000000" w:themeColor="text1"/>
          <w:lang w:eastAsia="en-US"/>
        </w:rPr>
        <w:t>Cudzoziemcy kształcili się głównie w ramach dwóch grup kierunków studiów – Biznes, admin</w:t>
      </w:r>
      <w:r w:rsidR="00267C95">
        <w:rPr>
          <w:rFonts w:cs="Arial"/>
          <w:b w:val="0"/>
          <w:noProof w:val="0"/>
          <w:color w:val="000000" w:themeColor="text1"/>
          <w:lang w:eastAsia="en-US"/>
        </w:rPr>
        <w:t>istracja i prawo (2,2 tys. osób;</w:t>
      </w:r>
      <w:r w:rsidRPr="0036090C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36090C" w:rsidRPr="0036090C">
        <w:rPr>
          <w:rFonts w:cs="Arial"/>
          <w:b w:val="0"/>
          <w:noProof w:val="0"/>
          <w:color w:val="000000" w:themeColor="text1"/>
          <w:lang w:eastAsia="en-US"/>
        </w:rPr>
        <w:t>25,3</w:t>
      </w:r>
      <w:r w:rsidRPr="0036090C">
        <w:rPr>
          <w:rFonts w:cs="Arial"/>
          <w:b w:val="0"/>
          <w:noProof w:val="0"/>
          <w:color w:val="000000" w:themeColor="text1"/>
          <w:lang w:eastAsia="en-US"/>
        </w:rPr>
        <w:t xml:space="preserve">% ogólnej liczby studentów cudzoziemców) oraz </w:t>
      </w:r>
      <w:r w:rsidRPr="000B774F">
        <w:rPr>
          <w:rFonts w:cs="Arial"/>
          <w:b w:val="0"/>
          <w:noProof w:val="0"/>
          <w:color w:val="000000" w:themeColor="text1"/>
          <w:lang w:eastAsia="en-US"/>
        </w:rPr>
        <w:t>Nauki społeczne, dziennikarstwo i informacja (1,</w:t>
      </w:r>
      <w:r w:rsidR="000B774F" w:rsidRPr="000B774F">
        <w:rPr>
          <w:rFonts w:cs="Arial"/>
          <w:b w:val="0"/>
          <w:noProof w:val="0"/>
          <w:color w:val="000000" w:themeColor="text1"/>
          <w:lang w:eastAsia="en-US"/>
        </w:rPr>
        <w:t>8</w:t>
      </w:r>
      <w:r w:rsidR="00267C95">
        <w:rPr>
          <w:rFonts w:cs="Arial"/>
          <w:b w:val="0"/>
          <w:noProof w:val="0"/>
          <w:color w:val="000000" w:themeColor="text1"/>
          <w:lang w:eastAsia="en-US"/>
        </w:rPr>
        <w:t xml:space="preserve"> tys.;</w:t>
      </w:r>
      <w:r w:rsidRPr="000B774F">
        <w:rPr>
          <w:rFonts w:cs="Arial"/>
          <w:b w:val="0"/>
          <w:noProof w:val="0"/>
          <w:color w:val="000000" w:themeColor="text1"/>
          <w:lang w:eastAsia="en-US"/>
        </w:rPr>
        <w:t xml:space="preserve"> 20,</w:t>
      </w:r>
      <w:r w:rsidR="000B774F" w:rsidRPr="000B774F">
        <w:rPr>
          <w:rFonts w:cs="Arial"/>
          <w:b w:val="0"/>
          <w:noProof w:val="0"/>
          <w:color w:val="000000" w:themeColor="text1"/>
          <w:lang w:eastAsia="en-US"/>
        </w:rPr>
        <w:t>8</w:t>
      </w:r>
      <w:r w:rsidRPr="000B774F">
        <w:rPr>
          <w:rFonts w:cs="Arial"/>
          <w:b w:val="0"/>
          <w:noProof w:val="0"/>
          <w:color w:val="000000" w:themeColor="text1"/>
          <w:lang w:eastAsia="en-US"/>
        </w:rPr>
        <w:t xml:space="preserve">%). </w:t>
      </w:r>
      <w:r w:rsidR="000B774F">
        <w:rPr>
          <w:rFonts w:cs="Arial"/>
          <w:b w:val="0"/>
          <w:noProof w:val="0"/>
          <w:color w:val="000000" w:themeColor="text1"/>
          <w:lang w:eastAsia="en-US"/>
        </w:rPr>
        <w:t>Wśród obcokrajowców p</w:t>
      </w:r>
      <w:r w:rsidRPr="000B774F">
        <w:rPr>
          <w:rFonts w:cs="Arial"/>
          <w:b w:val="0"/>
          <w:noProof w:val="0"/>
          <w:color w:val="000000" w:themeColor="text1"/>
          <w:lang w:eastAsia="en-US"/>
        </w:rPr>
        <w:t>opularne były także kierunki zaliczane do grupy Nauki humanistyczne i sztuka (</w:t>
      </w:r>
      <w:r w:rsidR="00267C95">
        <w:rPr>
          <w:rFonts w:cs="Arial"/>
          <w:b w:val="0"/>
          <w:noProof w:val="0"/>
          <w:color w:val="000000" w:themeColor="text1"/>
          <w:lang w:eastAsia="en-US"/>
        </w:rPr>
        <w:t>1,0</w:t>
      </w:r>
      <w:r w:rsidRPr="000B774F">
        <w:rPr>
          <w:rFonts w:cs="Arial"/>
          <w:b w:val="0"/>
          <w:noProof w:val="0"/>
          <w:color w:val="000000" w:themeColor="text1"/>
          <w:lang w:eastAsia="en-US"/>
        </w:rPr>
        <w:t xml:space="preserve"> tys., </w:t>
      </w:r>
      <w:r w:rsidR="000B774F" w:rsidRPr="000B774F">
        <w:rPr>
          <w:rFonts w:cs="Arial"/>
          <w:b w:val="0"/>
          <w:noProof w:val="0"/>
          <w:color w:val="000000" w:themeColor="text1"/>
          <w:lang w:eastAsia="en-US"/>
        </w:rPr>
        <w:t>11,6</w:t>
      </w:r>
      <w:r w:rsidRPr="000B774F">
        <w:rPr>
          <w:rFonts w:cs="Arial"/>
          <w:b w:val="0"/>
          <w:noProof w:val="0"/>
          <w:color w:val="000000" w:themeColor="text1"/>
          <w:lang w:eastAsia="en-US"/>
        </w:rPr>
        <w:t>%) oraz Zdrowie i opieka społeczna (0,</w:t>
      </w:r>
      <w:r w:rsidR="000B774F" w:rsidRPr="000B774F">
        <w:rPr>
          <w:rFonts w:cs="Arial"/>
          <w:b w:val="0"/>
          <w:noProof w:val="0"/>
          <w:color w:val="000000" w:themeColor="text1"/>
          <w:lang w:eastAsia="en-US"/>
        </w:rPr>
        <w:t>9</w:t>
      </w:r>
      <w:r w:rsidRPr="000B774F">
        <w:rPr>
          <w:rFonts w:cs="Arial"/>
          <w:b w:val="0"/>
          <w:noProof w:val="0"/>
          <w:color w:val="000000" w:themeColor="text1"/>
          <w:lang w:eastAsia="en-US"/>
        </w:rPr>
        <w:t xml:space="preserve"> tys., 10,</w:t>
      </w:r>
      <w:r w:rsidR="000B774F" w:rsidRPr="000B774F">
        <w:rPr>
          <w:rFonts w:cs="Arial"/>
          <w:b w:val="0"/>
          <w:noProof w:val="0"/>
          <w:color w:val="000000" w:themeColor="text1"/>
          <w:lang w:eastAsia="en-US"/>
        </w:rPr>
        <w:t>4</w:t>
      </w:r>
      <w:r w:rsidRPr="000B774F">
        <w:rPr>
          <w:rFonts w:cs="Arial"/>
          <w:b w:val="0"/>
          <w:noProof w:val="0"/>
          <w:color w:val="000000" w:themeColor="text1"/>
          <w:lang w:eastAsia="en-US"/>
        </w:rPr>
        <w:t>%).</w:t>
      </w:r>
    </w:p>
    <w:p w14:paraId="499B65B6" w14:textId="6E5E9FDE" w:rsidR="00EF54F0" w:rsidRDefault="00EF54F0" w:rsidP="00EF54F0">
      <w:pPr>
        <w:pStyle w:val="LID"/>
        <w:rPr>
          <w:rFonts w:cs="Arial"/>
        </w:rPr>
      </w:pPr>
      <w:r w:rsidRPr="0048628F">
        <w:rPr>
          <w:rFonts w:cs="Arial"/>
          <w:b w:val="0"/>
          <w:noProof w:val="0"/>
          <w:color w:val="000000" w:themeColor="text1"/>
          <w:lang w:eastAsia="en-US"/>
        </w:rPr>
        <w:t>W 202</w:t>
      </w:r>
      <w:r w:rsidR="0048628F" w:rsidRPr="0048628F">
        <w:rPr>
          <w:rFonts w:cs="Arial"/>
          <w:b w:val="0"/>
          <w:noProof w:val="0"/>
          <w:color w:val="000000" w:themeColor="text1"/>
          <w:lang w:eastAsia="en-US"/>
        </w:rPr>
        <w:t>2</w:t>
      </w:r>
      <w:r w:rsidRPr="0048628F">
        <w:rPr>
          <w:rFonts w:cs="Arial"/>
          <w:b w:val="0"/>
          <w:noProof w:val="0"/>
          <w:color w:val="000000" w:themeColor="text1"/>
          <w:lang w:eastAsia="en-US"/>
        </w:rPr>
        <w:t xml:space="preserve"> r. dyplom ukończenia studiów wyższych uzyskało 1,7 tys. cudzozi</w:t>
      </w:r>
      <w:r w:rsidR="0091132A">
        <w:rPr>
          <w:rFonts w:cs="Arial"/>
          <w:b w:val="0"/>
          <w:noProof w:val="0"/>
          <w:color w:val="000000" w:themeColor="text1"/>
          <w:lang w:eastAsia="en-US"/>
        </w:rPr>
        <w:t>emców. Studia</w:t>
      </w:r>
      <w:r w:rsidRPr="0048628F">
        <w:rPr>
          <w:rFonts w:cs="Arial"/>
          <w:b w:val="0"/>
          <w:noProof w:val="0"/>
          <w:color w:val="000000" w:themeColor="text1"/>
          <w:lang w:eastAsia="en-US"/>
        </w:rPr>
        <w:t xml:space="preserve"> licencjackie ukończyło 0,7 tys. obcokrajowców (4</w:t>
      </w:r>
      <w:r w:rsidR="0048628F" w:rsidRPr="0048628F">
        <w:rPr>
          <w:rFonts w:cs="Arial"/>
          <w:b w:val="0"/>
          <w:noProof w:val="0"/>
          <w:color w:val="000000" w:themeColor="text1"/>
          <w:lang w:eastAsia="en-US"/>
        </w:rPr>
        <w:t>3</w:t>
      </w:r>
      <w:r w:rsidRPr="0048628F">
        <w:rPr>
          <w:rFonts w:cs="Arial"/>
          <w:b w:val="0"/>
          <w:noProof w:val="0"/>
          <w:color w:val="000000" w:themeColor="text1"/>
          <w:lang w:eastAsia="en-US"/>
        </w:rPr>
        <w:t>,</w:t>
      </w:r>
      <w:r w:rsidR="0048628F" w:rsidRPr="0048628F">
        <w:rPr>
          <w:rFonts w:cs="Arial"/>
          <w:b w:val="0"/>
          <w:noProof w:val="0"/>
          <w:color w:val="000000" w:themeColor="text1"/>
          <w:lang w:eastAsia="en-US"/>
        </w:rPr>
        <w:t>6</w:t>
      </w:r>
      <w:r w:rsidRPr="0048628F">
        <w:rPr>
          <w:rFonts w:cs="Arial"/>
          <w:b w:val="0"/>
          <w:noProof w:val="0"/>
          <w:color w:val="000000" w:themeColor="text1"/>
          <w:lang w:eastAsia="en-US"/>
        </w:rPr>
        <w:t>%), a studia inżynierskie – 0,1 tys. (</w:t>
      </w:r>
      <w:r w:rsidR="0048628F" w:rsidRPr="0048628F">
        <w:rPr>
          <w:rFonts w:cs="Arial"/>
          <w:b w:val="0"/>
          <w:noProof w:val="0"/>
          <w:color w:val="000000" w:themeColor="text1"/>
          <w:lang w:eastAsia="en-US"/>
        </w:rPr>
        <w:t>7,1</w:t>
      </w:r>
      <w:r w:rsidRPr="0048628F">
        <w:rPr>
          <w:rFonts w:cs="Arial"/>
          <w:b w:val="0"/>
          <w:noProof w:val="0"/>
          <w:color w:val="000000" w:themeColor="text1"/>
          <w:lang w:eastAsia="en-US"/>
        </w:rPr>
        <w:t xml:space="preserve">%). Studia drugiego stopnia </w:t>
      </w:r>
      <w:r w:rsidR="0091132A">
        <w:rPr>
          <w:rFonts w:cs="Arial"/>
          <w:b w:val="0"/>
          <w:noProof w:val="0"/>
          <w:color w:val="000000" w:themeColor="text1"/>
          <w:lang w:eastAsia="en-US"/>
        </w:rPr>
        <w:t>ukończyło</w:t>
      </w:r>
      <w:r w:rsidRPr="0048628F">
        <w:rPr>
          <w:rFonts w:cs="Arial"/>
          <w:b w:val="0"/>
          <w:noProof w:val="0"/>
          <w:color w:val="000000" w:themeColor="text1"/>
          <w:lang w:eastAsia="en-US"/>
        </w:rPr>
        <w:t xml:space="preserve"> 0,7 tys. cudzoziemców (</w:t>
      </w:r>
      <w:r w:rsidR="0048628F" w:rsidRPr="0048628F">
        <w:rPr>
          <w:rFonts w:cs="Arial"/>
          <w:b w:val="0"/>
          <w:noProof w:val="0"/>
          <w:color w:val="000000" w:themeColor="text1"/>
          <w:lang w:eastAsia="en-US"/>
        </w:rPr>
        <w:t>39,3</w:t>
      </w:r>
      <w:r w:rsidRPr="0048628F">
        <w:rPr>
          <w:rFonts w:cs="Arial"/>
          <w:b w:val="0"/>
          <w:noProof w:val="0"/>
          <w:color w:val="000000" w:themeColor="text1"/>
          <w:lang w:eastAsia="en-US"/>
        </w:rPr>
        <w:t>%), a magisterskie jednolite – 0,</w:t>
      </w:r>
      <w:r w:rsidR="0048628F" w:rsidRPr="0048628F">
        <w:rPr>
          <w:rFonts w:cs="Arial"/>
          <w:b w:val="0"/>
          <w:noProof w:val="0"/>
          <w:color w:val="000000" w:themeColor="text1"/>
          <w:lang w:eastAsia="en-US"/>
        </w:rPr>
        <w:t>2</w:t>
      </w:r>
      <w:r w:rsidRPr="0048628F">
        <w:rPr>
          <w:rFonts w:cs="Arial"/>
          <w:b w:val="0"/>
          <w:noProof w:val="0"/>
          <w:color w:val="000000" w:themeColor="text1"/>
          <w:lang w:eastAsia="en-US"/>
        </w:rPr>
        <w:t xml:space="preserve"> tys. (</w:t>
      </w:r>
      <w:r w:rsidR="0048628F" w:rsidRPr="0048628F">
        <w:rPr>
          <w:rFonts w:cs="Arial"/>
          <w:b w:val="0"/>
          <w:noProof w:val="0"/>
          <w:color w:val="000000" w:themeColor="text1"/>
          <w:lang w:eastAsia="en-US"/>
        </w:rPr>
        <w:t>10,0</w:t>
      </w:r>
      <w:r w:rsidRPr="0048628F">
        <w:rPr>
          <w:rFonts w:cs="Arial"/>
          <w:b w:val="0"/>
          <w:noProof w:val="0"/>
          <w:color w:val="000000" w:themeColor="text1"/>
          <w:lang w:eastAsia="en-US"/>
        </w:rPr>
        <w:t>%).</w:t>
      </w:r>
    </w:p>
    <w:p w14:paraId="7D52B145" w14:textId="62669581" w:rsidR="00B16871" w:rsidRPr="00EF54F0" w:rsidRDefault="00B16871" w:rsidP="00EF54F0">
      <w:pPr>
        <w:pStyle w:val="Tytuwykresu0"/>
        <w:spacing w:after="0"/>
        <w:ind w:left="851" w:hanging="851"/>
      </w:pPr>
      <w:r w:rsidRPr="00EF54F0">
        <w:t xml:space="preserve">Wykres </w:t>
      </w:r>
      <w:r w:rsidR="00EF54F0" w:rsidRPr="00EF54F0">
        <w:t>2</w:t>
      </w:r>
      <w:r w:rsidRPr="00EF54F0">
        <w:t xml:space="preserve">. </w:t>
      </w:r>
      <w:r w:rsidR="00EF54F0" w:rsidRPr="00EF54F0">
        <w:t>Studenci cudzoziemcy według krajów pochodzenia</w:t>
      </w:r>
      <w:r w:rsidR="00D1646B">
        <w:t xml:space="preserve"> </w:t>
      </w:r>
      <w:r w:rsidR="00EF54F0" w:rsidRPr="00EF54F0">
        <w:t>w</w:t>
      </w:r>
      <w:r w:rsidR="00D1646B">
        <w:t xml:space="preserve"> </w:t>
      </w:r>
      <w:r w:rsidR="00EF54F0" w:rsidRPr="00EF54F0">
        <w:t>roku</w:t>
      </w:r>
      <w:r w:rsidR="00D1646B">
        <w:t xml:space="preserve"> </w:t>
      </w:r>
      <w:r w:rsidR="00EF54F0" w:rsidRPr="00EF54F0">
        <w:t>akademickim</w:t>
      </w:r>
      <w:r w:rsidR="00D1646B">
        <w:t xml:space="preserve"> </w:t>
      </w:r>
      <w:r w:rsidR="00EF54F0" w:rsidRPr="00EF54F0">
        <w:t>2022/2023</w:t>
      </w:r>
    </w:p>
    <w:p w14:paraId="3EB1FC98" w14:textId="377971BA" w:rsidR="00EF54F0" w:rsidRDefault="00D1646B" w:rsidP="00EF54F0">
      <w:pPr>
        <w:tabs>
          <w:tab w:val="left" w:pos="851"/>
        </w:tabs>
        <w:spacing w:before="0"/>
        <w:ind w:left="851"/>
        <w:jc w:val="both"/>
        <w:rPr>
          <w:rFonts w:cs="FiraSans-Regular"/>
          <w:color w:val="0D0D0D" w:themeColor="text1" w:themeTint="F2"/>
          <w:szCs w:val="19"/>
        </w:rPr>
      </w:pPr>
      <w:r>
        <w:rPr>
          <w:rFonts w:cs="FiraSans-Regular"/>
          <w:noProof/>
          <w:color w:val="0D0D0D" w:themeColor="text1" w:themeTint="F2"/>
          <w:szCs w:val="19"/>
          <w:lang w:eastAsia="pl-PL"/>
        </w:rPr>
        <w:drawing>
          <wp:anchor distT="0" distB="0" distL="114300" distR="114300" simplePos="0" relativeHeight="251804672" behindDoc="0" locked="0" layoutInCell="1" allowOverlap="1" wp14:anchorId="1237A1C9" wp14:editId="1E12A15C">
            <wp:simplePos x="0" y="0"/>
            <wp:positionH relativeFrom="column">
              <wp:posOffset>0</wp:posOffset>
            </wp:positionH>
            <wp:positionV relativeFrom="paragraph">
              <wp:posOffset>203200</wp:posOffset>
            </wp:positionV>
            <wp:extent cx="5223600" cy="3052800"/>
            <wp:effectExtent l="0" t="0" r="0" b="0"/>
            <wp:wrapTopAndBottom/>
            <wp:docPr id="11" name="Obraz 11" descr="Wykres 2 przedstawiający liczbę studentów cudzoziemców według krajów pochodzenia w roku akademickim 2022/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3600" cy="30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54F0" w:rsidRPr="0001372C">
        <w:rPr>
          <w:rFonts w:cs="FiraSans-Regular"/>
          <w:color w:val="0D0D0D" w:themeColor="text1" w:themeTint="F2"/>
          <w:szCs w:val="19"/>
        </w:rPr>
        <w:t>Stan w dniu 31 grudnia</w:t>
      </w:r>
    </w:p>
    <w:p w14:paraId="37D65EEB" w14:textId="05CD2393" w:rsidR="00EF54F0" w:rsidRPr="00EF54F0" w:rsidRDefault="00EF54F0" w:rsidP="00EF54F0">
      <w:pPr>
        <w:pStyle w:val="Nagwek1"/>
        <w:rPr>
          <w:rFonts w:ascii="Fira Sans" w:hAnsi="Fira Sans"/>
          <w:b/>
          <w:szCs w:val="19"/>
        </w:rPr>
      </w:pPr>
      <w:r>
        <w:rPr>
          <w:rFonts w:ascii="Fira Sans" w:hAnsi="Fira Sans"/>
          <w:b/>
          <w:szCs w:val="19"/>
        </w:rPr>
        <w:lastRenderedPageBreak/>
        <w:t>Studia podyplomowe</w:t>
      </w:r>
    </w:p>
    <w:p w14:paraId="60B46D9C" w14:textId="084926CF" w:rsidR="00EF54F0" w:rsidRPr="00170D3A" w:rsidRDefault="00EF54F0" w:rsidP="00EF54F0">
      <w:pPr>
        <w:pStyle w:val="LID"/>
        <w:rPr>
          <w:rFonts w:cs="Arial"/>
          <w:b w:val="0"/>
          <w:noProof w:val="0"/>
          <w:color w:val="000000" w:themeColor="text1"/>
          <w:lang w:eastAsia="en-US"/>
        </w:rPr>
      </w:pPr>
      <w:r w:rsidRPr="00DD0F3E">
        <w:rPr>
          <w:rFonts w:cs="Arial"/>
          <w:b w:val="0"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95456" behindDoc="0" locked="0" layoutInCell="1" allowOverlap="1" wp14:anchorId="04DDE5DF" wp14:editId="0F5C42A7">
                <wp:simplePos x="0" y="0"/>
                <wp:positionH relativeFrom="column">
                  <wp:posOffset>5220970</wp:posOffset>
                </wp:positionH>
                <wp:positionV relativeFrom="paragraph">
                  <wp:posOffset>-71755</wp:posOffset>
                </wp:positionV>
                <wp:extent cx="1724400" cy="862330"/>
                <wp:effectExtent l="0" t="0" r="0" b="0"/>
                <wp:wrapSquare wrapText="bothSides"/>
                <wp:docPr id="1100" name="Pole tekstowe 2" descr="W końcu 2022 r. na studiach podyplomowych odnotowano 10,3 tys. słuchaczy, a w poprzednim roku akademickim wydano 8,3 tys. świadectw potwierdzających ukończenie tego typu kształcen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862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843F3" w14:textId="6EAE0873" w:rsidR="00EF54F0" w:rsidRPr="003302E8" w:rsidRDefault="00EF54F0" w:rsidP="00EF54F0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7F32E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końcu 202</w:t>
                            </w:r>
                            <w:r w:rsidR="008504E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7F32E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</w:t>
                            </w:r>
                            <w:r w:rsidR="008504E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Pr="007F32E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studiach podyplomowych </w:t>
                            </w:r>
                            <w:r w:rsidR="008504E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uczestniczyło</w:t>
                            </w:r>
                            <w:r w:rsidRPr="007F32E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10,</w:t>
                            </w:r>
                            <w:r w:rsidR="004425F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7F32E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tys. </w:t>
                            </w:r>
                            <w:r w:rsidR="008504E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osób</w:t>
                            </w:r>
                            <w:r w:rsidR="003552C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 a w</w:t>
                            </w:r>
                            <w:r w:rsidRPr="007F32E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322AB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poprzednim </w:t>
                            </w:r>
                            <w:r w:rsidRPr="007F32E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roku akademickim wydano </w:t>
                            </w:r>
                            <w:r w:rsidR="008504E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8,3</w:t>
                            </w:r>
                            <w:r w:rsidRPr="007F32E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tys. świadectw potwierdzających </w:t>
                            </w:r>
                            <w:r w:rsidR="008504E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ukończenie tego typu kształcenia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DDE5DF" id="_x0000_s1033" type="#_x0000_t202" alt="W końcu 2022 r. na studiach podyplomowych odnotowano 10,3 tys. słuchaczy, a w poprzednim roku akademickim wydano 8,3 tys. świadectw potwierdzających ukończenie tego typu kształcenia" style="position:absolute;margin-left:411.1pt;margin-top:-5.65pt;width:135.8pt;height:67.9pt;z-index:251795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" filled="f" stroked="f">
                <v:textbox style="mso-fit-shape-to-text:t">
                  <w:txbxContent>
                    <w:p w14:paraId="2F8843F3" w14:textId="6EAE0873" w:rsidR="00EF54F0" w:rsidRPr="003302E8" w:rsidRDefault="00EF54F0" w:rsidP="00EF54F0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7F32E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końcu 202</w:t>
                      </w:r>
                      <w:r w:rsidR="008504E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Pr="007F32E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</w:t>
                      </w:r>
                      <w:r w:rsidR="008504E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</w:t>
                      </w:r>
                      <w:r w:rsidRPr="007F32E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studiach podyplomowych </w:t>
                      </w:r>
                      <w:r w:rsidR="008504E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uczestniczyło</w:t>
                      </w:r>
                      <w:r w:rsidRPr="007F32E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10,</w:t>
                      </w:r>
                      <w:r w:rsidR="004425F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7F32E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tys. </w:t>
                      </w:r>
                      <w:r w:rsidR="008504E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osób</w:t>
                      </w:r>
                      <w:r w:rsidR="003552C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 a w</w:t>
                      </w:r>
                      <w:r w:rsidRPr="007F32E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322AB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poprzednim </w:t>
                      </w:r>
                      <w:r w:rsidRPr="007F32E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roku akademickim wydano </w:t>
                      </w:r>
                      <w:r w:rsidR="008504E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8,3</w:t>
                      </w:r>
                      <w:r w:rsidRPr="007F32E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tys. świadectw potwierdzających </w:t>
                      </w:r>
                      <w:r w:rsidR="008504E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ukończenie tego typu kształcenia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E4566">
        <w:rPr>
          <w:rFonts w:cs="Arial"/>
          <w:b w:val="0"/>
          <w:noProof w:val="0"/>
          <w:color w:val="000000" w:themeColor="text1"/>
          <w:lang w:eastAsia="en-US"/>
        </w:rPr>
        <w:t>W</w:t>
      </w:r>
      <w:r w:rsidRPr="00DD0F3E">
        <w:rPr>
          <w:rFonts w:cs="Arial"/>
          <w:b w:val="0"/>
          <w:noProof w:val="0"/>
          <w:color w:val="000000" w:themeColor="text1"/>
          <w:lang w:eastAsia="en-US"/>
        </w:rPr>
        <w:t xml:space="preserve"> studiach podyplomowych w roku akademickim 202</w:t>
      </w:r>
      <w:r w:rsidR="00DD0F3E" w:rsidRPr="00DD0F3E">
        <w:rPr>
          <w:rFonts w:cs="Arial"/>
          <w:b w:val="0"/>
          <w:noProof w:val="0"/>
          <w:color w:val="000000" w:themeColor="text1"/>
          <w:lang w:eastAsia="en-US"/>
        </w:rPr>
        <w:t>2</w:t>
      </w:r>
      <w:r w:rsidRPr="00DD0F3E">
        <w:rPr>
          <w:rFonts w:cs="Arial"/>
          <w:b w:val="0"/>
          <w:noProof w:val="0"/>
          <w:color w:val="000000" w:themeColor="text1"/>
          <w:lang w:eastAsia="en-US"/>
        </w:rPr>
        <w:t>/202</w:t>
      </w:r>
      <w:r w:rsidR="00DD0F3E" w:rsidRPr="00DD0F3E">
        <w:rPr>
          <w:rFonts w:cs="Arial"/>
          <w:b w:val="0"/>
          <w:noProof w:val="0"/>
          <w:color w:val="000000" w:themeColor="text1"/>
          <w:lang w:eastAsia="en-US"/>
        </w:rPr>
        <w:t>3</w:t>
      </w:r>
      <w:r w:rsidRPr="00DD0F3E">
        <w:rPr>
          <w:rFonts w:cs="Arial"/>
          <w:b w:val="0"/>
          <w:noProof w:val="0"/>
          <w:color w:val="000000" w:themeColor="text1"/>
          <w:lang w:eastAsia="en-US"/>
        </w:rPr>
        <w:t>, według stanu w dniu 31 grudnia 202</w:t>
      </w:r>
      <w:r w:rsidR="00DD0F3E" w:rsidRPr="00DD0F3E">
        <w:rPr>
          <w:rFonts w:cs="Arial"/>
          <w:b w:val="0"/>
          <w:noProof w:val="0"/>
          <w:color w:val="000000" w:themeColor="text1"/>
          <w:lang w:eastAsia="en-US"/>
        </w:rPr>
        <w:t>2</w:t>
      </w:r>
      <w:r w:rsidRPr="00DD0F3E">
        <w:rPr>
          <w:rFonts w:cs="Arial"/>
          <w:b w:val="0"/>
          <w:noProof w:val="0"/>
          <w:color w:val="000000" w:themeColor="text1"/>
          <w:lang w:eastAsia="en-US"/>
        </w:rPr>
        <w:t xml:space="preserve"> r</w:t>
      </w:r>
      <w:r w:rsidRPr="00170D3A">
        <w:rPr>
          <w:rFonts w:cs="Arial"/>
          <w:b w:val="0"/>
          <w:noProof w:val="0"/>
          <w:color w:val="000000" w:themeColor="text1"/>
          <w:lang w:eastAsia="en-US"/>
        </w:rPr>
        <w:t xml:space="preserve">., </w:t>
      </w:r>
      <w:r w:rsidR="007E4566" w:rsidRPr="00170D3A">
        <w:rPr>
          <w:rFonts w:cs="Arial"/>
          <w:b w:val="0"/>
          <w:noProof w:val="0"/>
          <w:color w:val="000000" w:themeColor="text1"/>
          <w:lang w:eastAsia="en-US"/>
        </w:rPr>
        <w:t>uczestniczyło</w:t>
      </w:r>
      <w:r w:rsidRPr="00170D3A">
        <w:rPr>
          <w:rFonts w:cs="Arial"/>
          <w:b w:val="0"/>
          <w:noProof w:val="0"/>
          <w:color w:val="000000" w:themeColor="text1"/>
          <w:lang w:eastAsia="en-US"/>
        </w:rPr>
        <w:t xml:space="preserve"> 10,</w:t>
      </w:r>
      <w:r w:rsidR="00170D3A">
        <w:rPr>
          <w:rFonts w:cs="Arial"/>
          <w:b w:val="0"/>
          <w:noProof w:val="0"/>
          <w:color w:val="000000" w:themeColor="text1"/>
          <w:lang w:eastAsia="en-US"/>
        </w:rPr>
        <w:t>3</w:t>
      </w:r>
      <w:r w:rsidRPr="00170D3A">
        <w:rPr>
          <w:rFonts w:cs="Arial"/>
          <w:b w:val="0"/>
          <w:noProof w:val="0"/>
          <w:color w:val="000000" w:themeColor="text1"/>
          <w:lang w:eastAsia="en-US"/>
        </w:rPr>
        <w:t xml:space="preserve"> tys. osób (w tym 0,</w:t>
      </w:r>
      <w:r w:rsidR="00170D3A" w:rsidRPr="00170D3A">
        <w:rPr>
          <w:rFonts w:cs="Arial"/>
          <w:b w:val="0"/>
          <w:noProof w:val="0"/>
          <w:color w:val="000000" w:themeColor="text1"/>
          <w:lang w:eastAsia="en-US"/>
        </w:rPr>
        <w:t>2</w:t>
      </w:r>
      <w:r w:rsidRPr="00170D3A">
        <w:rPr>
          <w:rFonts w:cs="Arial"/>
          <w:b w:val="0"/>
          <w:noProof w:val="0"/>
          <w:color w:val="000000" w:themeColor="text1"/>
          <w:lang w:eastAsia="en-US"/>
        </w:rPr>
        <w:t xml:space="preserve"> tys. cudzoziemców</w:t>
      </w:r>
      <w:r w:rsidR="00170D3A" w:rsidRPr="00170D3A">
        <w:rPr>
          <w:rFonts w:cs="Arial"/>
          <w:b w:val="0"/>
          <w:noProof w:val="0"/>
          <w:color w:val="000000" w:themeColor="text1"/>
          <w:lang w:eastAsia="en-US"/>
        </w:rPr>
        <w:t>)</w:t>
      </w:r>
      <w:r w:rsidR="0050723B" w:rsidRPr="00170D3A">
        <w:rPr>
          <w:rFonts w:cs="Arial"/>
          <w:b w:val="0"/>
          <w:noProof w:val="0"/>
          <w:color w:val="000000" w:themeColor="text1"/>
          <w:lang w:eastAsia="en-US"/>
        </w:rPr>
        <w:t xml:space="preserve">. </w:t>
      </w:r>
      <w:r w:rsidRPr="00170D3A">
        <w:rPr>
          <w:rFonts w:cs="Arial"/>
          <w:b w:val="0"/>
          <w:noProof w:val="0"/>
          <w:color w:val="000000" w:themeColor="text1"/>
          <w:lang w:eastAsia="en-US"/>
        </w:rPr>
        <w:t>Uczelnie o profilu akademickim kształciły 7,</w:t>
      </w:r>
      <w:r w:rsidR="00170D3A" w:rsidRPr="00170D3A">
        <w:rPr>
          <w:rFonts w:cs="Arial"/>
          <w:b w:val="0"/>
          <w:noProof w:val="0"/>
          <w:color w:val="000000" w:themeColor="text1"/>
          <w:lang w:eastAsia="en-US"/>
        </w:rPr>
        <w:t>3</w:t>
      </w:r>
      <w:r w:rsidRPr="00170D3A">
        <w:rPr>
          <w:rFonts w:cs="Arial"/>
          <w:b w:val="0"/>
          <w:noProof w:val="0"/>
          <w:color w:val="000000" w:themeColor="text1"/>
          <w:lang w:eastAsia="en-US"/>
        </w:rPr>
        <w:t xml:space="preserve"> tys.</w:t>
      </w:r>
      <w:r w:rsidR="00267C95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412BB5">
        <w:rPr>
          <w:rFonts w:cs="Arial"/>
          <w:b w:val="0"/>
          <w:noProof w:val="0"/>
          <w:color w:val="000000" w:themeColor="text1"/>
          <w:lang w:eastAsia="en-US"/>
        </w:rPr>
        <w:t>uczestników</w:t>
      </w:r>
      <w:r w:rsidR="004425FE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267C95">
        <w:rPr>
          <w:rFonts w:cs="Arial"/>
          <w:b w:val="0"/>
          <w:noProof w:val="0"/>
          <w:color w:val="000000" w:themeColor="text1"/>
          <w:lang w:eastAsia="en-US"/>
        </w:rPr>
        <w:t>(70,7%)</w:t>
      </w:r>
      <w:r w:rsidRPr="00170D3A">
        <w:rPr>
          <w:rFonts w:cs="Arial"/>
          <w:b w:val="0"/>
          <w:noProof w:val="0"/>
          <w:color w:val="000000" w:themeColor="text1"/>
          <w:lang w:eastAsia="en-US"/>
        </w:rPr>
        <w:t xml:space="preserve">, a o profilu zawodowym – </w:t>
      </w:r>
      <w:r w:rsidR="00170D3A" w:rsidRPr="00170D3A">
        <w:rPr>
          <w:rFonts w:cs="Arial"/>
          <w:b w:val="0"/>
          <w:noProof w:val="0"/>
          <w:color w:val="000000" w:themeColor="text1"/>
          <w:lang w:eastAsia="en-US"/>
        </w:rPr>
        <w:t>3,0</w:t>
      </w:r>
      <w:r w:rsidRPr="00170D3A">
        <w:rPr>
          <w:rFonts w:cs="Arial"/>
          <w:b w:val="0"/>
          <w:noProof w:val="0"/>
          <w:color w:val="000000" w:themeColor="text1"/>
          <w:lang w:eastAsia="en-US"/>
        </w:rPr>
        <w:t xml:space="preserve"> tys.</w:t>
      </w:r>
      <w:r w:rsidR="00070C7E">
        <w:rPr>
          <w:rFonts w:cs="Arial"/>
          <w:b w:val="0"/>
          <w:noProof w:val="0"/>
          <w:color w:val="000000" w:themeColor="text1"/>
          <w:lang w:eastAsia="en-US"/>
        </w:rPr>
        <w:t xml:space="preserve"> W</w:t>
      </w:r>
      <w:r w:rsidR="004425FE">
        <w:rPr>
          <w:rFonts w:cs="Arial"/>
          <w:b w:val="0"/>
          <w:noProof w:val="0"/>
          <w:color w:val="000000" w:themeColor="text1"/>
          <w:lang w:eastAsia="en-US"/>
        </w:rPr>
        <w:t> </w:t>
      </w:r>
      <w:r w:rsidRPr="00170D3A">
        <w:rPr>
          <w:rFonts w:cs="Arial"/>
          <w:b w:val="0"/>
          <w:noProof w:val="0"/>
          <w:color w:val="000000" w:themeColor="text1"/>
          <w:lang w:eastAsia="en-US"/>
        </w:rPr>
        <w:t xml:space="preserve">uczelniach publicznych </w:t>
      </w:r>
      <w:r w:rsidR="00070C7E">
        <w:rPr>
          <w:rFonts w:cs="Arial"/>
          <w:b w:val="0"/>
          <w:noProof w:val="0"/>
          <w:color w:val="000000" w:themeColor="text1"/>
          <w:lang w:eastAsia="en-US"/>
        </w:rPr>
        <w:t>dokształcało się</w:t>
      </w:r>
      <w:r w:rsidRPr="00170D3A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170D3A" w:rsidRPr="00170D3A">
        <w:rPr>
          <w:rFonts w:cs="Arial"/>
          <w:b w:val="0"/>
          <w:noProof w:val="0"/>
          <w:color w:val="000000" w:themeColor="text1"/>
          <w:lang w:eastAsia="en-US"/>
        </w:rPr>
        <w:t>6,8</w:t>
      </w:r>
      <w:r w:rsidRPr="00170D3A">
        <w:rPr>
          <w:rFonts w:cs="Arial"/>
          <w:b w:val="0"/>
          <w:noProof w:val="0"/>
          <w:color w:val="000000" w:themeColor="text1"/>
          <w:lang w:eastAsia="en-US"/>
        </w:rPr>
        <w:t xml:space="preserve"> tys. </w:t>
      </w:r>
      <w:r w:rsidR="00070C7E">
        <w:rPr>
          <w:rFonts w:cs="Arial"/>
          <w:b w:val="0"/>
          <w:noProof w:val="0"/>
          <w:color w:val="000000" w:themeColor="text1"/>
          <w:lang w:eastAsia="en-US"/>
        </w:rPr>
        <w:t>osób</w:t>
      </w:r>
      <w:r w:rsidR="00267C95">
        <w:rPr>
          <w:rFonts w:cs="Arial"/>
          <w:b w:val="0"/>
          <w:noProof w:val="0"/>
          <w:color w:val="000000" w:themeColor="text1"/>
          <w:lang w:eastAsia="en-US"/>
        </w:rPr>
        <w:t xml:space="preserve"> (65,6%)</w:t>
      </w:r>
      <w:r w:rsidR="00070C7E">
        <w:rPr>
          <w:rFonts w:cs="Arial"/>
          <w:b w:val="0"/>
          <w:noProof w:val="0"/>
          <w:color w:val="000000" w:themeColor="text1"/>
          <w:lang w:eastAsia="en-US"/>
        </w:rPr>
        <w:t>, a w</w:t>
      </w:r>
      <w:r w:rsidRPr="00170D3A">
        <w:rPr>
          <w:rFonts w:cs="Arial"/>
          <w:b w:val="0"/>
          <w:noProof w:val="0"/>
          <w:color w:val="000000" w:themeColor="text1"/>
          <w:lang w:eastAsia="en-US"/>
        </w:rPr>
        <w:t xml:space="preserve"> niepublicznych </w:t>
      </w:r>
      <w:r w:rsidR="00070C7E">
        <w:rPr>
          <w:rFonts w:cs="Arial"/>
          <w:b w:val="0"/>
          <w:noProof w:val="0"/>
          <w:color w:val="000000" w:themeColor="text1"/>
          <w:lang w:eastAsia="en-US"/>
        </w:rPr>
        <w:t>–</w:t>
      </w:r>
      <w:r w:rsidR="0050723B" w:rsidRPr="00170D3A">
        <w:rPr>
          <w:rFonts w:cs="Arial"/>
          <w:b w:val="0"/>
          <w:noProof w:val="0"/>
          <w:color w:val="000000" w:themeColor="text1"/>
          <w:lang w:eastAsia="en-US"/>
        </w:rPr>
        <w:t xml:space="preserve"> 3,</w:t>
      </w:r>
      <w:r w:rsidR="00170D3A" w:rsidRPr="00170D3A">
        <w:rPr>
          <w:rFonts w:cs="Arial"/>
          <w:b w:val="0"/>
          <w:noProof w:val="0"/>
          <w:color w:val="000000" w:themeColor="text1"/>
          <w:lang w:eastAsia="en-US"/>
        </w:rPr>
        <w:t>5</w:t>
      </w:r>
      <w:r w:rsidR="00070C7E">
        <w:rPr>
          <w:rFonts w:cs="Arial"/>
          <w:b w:val="0"/>
          <w:noProof w:val="0"/>
          <w:color w:val="000000" w:themeColor="text1"/>
          <w:lang w:eastAsia="en-US"/>
        </w:rPr>
        <w:t xml:space="preserve"> tys</w:t>
      </w:r>
      <w:r w:rsidR="0050723B" w:rsidRPr="00170D3A">
        <w:rPr>
          <w:rFonts w:cs="Arial"/>
          <w:b w:val="0"/>
          <w:noProof w:val="0"/>
          <w:color w:val="000000" w:themeColor="text1"/>
          <w:lang w:eastAsia="en-US"/>
        </w:rPr>
        <w:t>.</w:t>
      </w:r>
    </w:p>
    <w:p w14:paraId="33856CA0" w14:textId="24FDBCFB" w:rsidR="00AC30D4" w:rsidRPr="00866DA7" w:rsidRDefault="00170D3A" w:rsidP="00AC30D4">
      <w:pPr>
        <w:pStyle w:val="LID"/>
        <w:rPr>
          <w:rFonts w:cs="Arial"/>
          <w:b w:val="0"/>
          <w:noProof w:val="0"/>
          <w:color w:val="000000" w:themeColor="text1"/>
          <w:lang w:eastAsia="en-US"/>
        </w:rPr>
      </w:pPr>
      <w:r w:rsidRPr="00170D3A">
        <w:rPr>
          <w:rFonts w:cs="Arial"/>
          <w:b w:val="0"/>
          <w:noProof w:val="0"/>
          <w:color w:val="000000" w:themeColor="text1"/>
          <w:lang w:eastAsia="en-US"/>
        </w:rPr>
        <w:t>Uczestnicy</w:t>
      </w:r>
      <w:r w:rsidR="00AC30D4" w:rsidRPr="00170D3A">
        <w:rPr>
          <w:rFonts w:cs="Arial"/>
          <w:b w:val="0"/>
          <w:noProof w:val="0"/>
          <w:color w:val="000000" w:themeColor="text1"/>
          <w:lang w:eastAsia="en-US"/>
        </w:rPr>
        <w:t xml:space="preserve"> studiów podyplomowych uzupełniali swoją wiedzę </w:t>
      </w:r>
      <w:r w:rsidR="00535965">
        <w:rPr>
          <w:rFonts w:cs="Arial"/>
          <w:b w:val="0"/>
          <w:noProof w:val="0"/>
          <w:color w:val="000000" w:themeColor="text1"/>
          <w:lang w:eastAsia="en-US"/>
        </w:rPr>
        <w:t>przede wszystkim</w:t>
      </w:r>
      <w:r w:rsidR="00AC30D4" w:rsidRPr="00170D3A">
        <w:rPr>
          <w:rFonts w:cs="Arial"/>
          <w:b w:val="0"/>
          <w:noProof w:val="0"/>
          <w:color w:val="000000" w:themeColor="text1"/>
          <w:lang w:eastAsia="en-US"/>
        </w:rPr>
        <w:t xml:space="preserve"> w ramach kierunków należących do grup</w:t>
      </w:r>
      <w:r w:rsidR="00AC30D4" w:rsidRPr="00063332">
        <w:rPr>
          <w:rFonts w:cs="Arial"/>
          <w:b w:val="0"/>
          <w:noProof w:val="0"/>
          <w:color w:val="000000" w:themeColor="text1"/>
          <w:lang w:eastAsia="en-US"/>
        </w:rPr>
        <w:t xml:space="preserve">: Biznes, administracja i prawo – </w:t>
      </w:r>
      <w:r w:rsidR="00063332" w:rsidRPr="00063332">
        <w:rPr>
          <w:rFonts w:cs="Arial"/>
          <w:b w:val="0"/>
          <w:noProof w:val="0"/>
          <w:color w:val="000000" w:themeColor="text1"/>
          <w:lang w:eastAsia="en-US"/>
        </w:rPr>
        <w:t>3,9</w:t>
      </w:r>
      <w:r w:rsidR="00AC30D4" w:rsidRPr="00063332">
        <w:rPr>
          <w:rFonts w:cs="Arial"/>
          <w:b w:val="0"/>
          <w:noProof w:val="0"/>
          <w:color w:val="000000" w:themeColor="text1"/>
          <w:lang w:eastAsia="en-US"/>
        </w:rPr>
        <w:t xml:space="preserve"> tys. osób (3</w:t>
      </w:r>
      <w:r w:rsidR="00063332" w:rsidRPr="00063332">
        <w:rPr>
          <w:rFonts w:cs="Arial"/>
          <w:b w:val="0"/>
          <w:noProof w:val="0"/>
          <w:color w:val="000000" w:themeColor="text1"/>
          <w:lang w:eastAsia="en-US"/>
        </w:rPr>
        <w:t>8,1</w:t>
      </w:r>
      <w:r w:rsidR="00AC30D4" w:rsidRPr="00063332">
        <w:rPr>
          <w:rFonts w:cs="Arial"/>
          <w:b w:val="0"/>
          <w:noProof w:val="0"/>
          <w:color w:val="000000" w:themeColor="text1"/>
          <w:lang w:eastAsia="en-US"/>
        </w:rPr>
        <w:t xml:space="preserve">% ogólnej liczby </w:t>
      </w:r>
      <w:r w:rsidR="00A940A4">
        <w:rPr>
          <w:rFonts w:cs="Arial"/>
          <w:b w:val="0"/>
          <w:noProof w:val="0"/>
          <w:color w:val="000000" w:themeColor="text1"/>
          <w:lang w:eastAsia="en-US"/>
        </w:rPr>
        <w:t>uczestników</w:t>
      </w:r>
      <w:r w:rsidR="00AC30D4" w:rsidRPr="00063332">
        <w:rPr>
          <w:rFonts w:cs="Arial"/>
          <w:b w:val="0"/>
          <w:noProof w:val="0"/>
          <w:color w:val="000000" w:themeColor="text1"/>
          <w:lang w:eastAsia="en-US"/>
        </w:rPr>
        <w:t xml:space="preserve">), </w:t>
      </w:r>
      <w:r w:rsidR="00063332" w:rsidRPr="00063332">
        <w:rPr>
          <w:rFonts w:cs="Arial"/>
          <w:b w:val="0"/>
          <w:noProof w:val="0"/>
          <w:color w:val="000000" w:themeColor="text1"/>
          <w:lang w:eastAsia="en-US"/>
        </w:rPr>
        <w:t>Kształcenie – 1,3</w:t>
      </w:r>
      <w:r w:rsidR="00AC30D4" w:rsidRPr="00063332">
        <w:rPr>
          <w:rFonts w:cs="Arial"/>
          <w:b w:val="0"/>
          <w:noProof w:val="0"/>
          <w:color w:val="000000" w:themeColor="text1"/>
          <w:lang w:eastAsia="en-US"/>
        </w:rPr>
        <w:t xml:space="preserve"> tys. (</w:t>
      </w:r>
      <w:r w:rsidR="00063332" w:rsidRPr="00063332">
        <w:rPr>
          <w:rFonts w:cs="Arial"/>
          <w:b w:val="0"/>
          <w:noProof w:val="0"/>
          <w:color w:val="000000" w:themeColor="text1"/>
          <w:lang w:eastAsia="en-US"/>
        </w:rPr>
        <w:t>12,5</w:t>
      </w:r>
      <w:r w:rsidR="00AC30D4" w:rsidRPr="00063332">
        <w:rPr>
          <w:rFonts w:cs="Arial"/>
          <w:b w:val="0"/>
          <w:noProof w:val="0"/>
          <w:color w:val="000000" w:themeColor="text1"/>
          <w:lang w:eastAsia="en-US"/>
        </w:rPr>
        <w:t>%), Zdrowie i opieka społeczna – 1,0 tys. (</w:t>
      </w:r>
      <w:r w:rsidR="00063332" w:rsidRPr="00063332">
        <w:rPr>
          <w:rFonts w:cs="Arial"/>
          <w:b w:val="0"/>
          <w:noProof w:val="0"/>
          <w:color w:val="000000" w:themeColor="text1"/>
          <w:lang w:eastAsia="en-US"/>
        </w:rPr>
        <w:t>10,1</w:t>
      </w:r>
      <w:r w:rsidR="00AC30D4" w:rsidRPr="00063332">
        <w:rPr>
          <w:rFonts w:cs="Arial"/>
          <w:b w:val="0"/>
          <w:noProof w:val="0"/>
          <w:color w:val="000000" w:themeColor="text1"/>
          <w:lang w:eastAsia="en-US"/>
        </w:rPr>
        <w:t xml:space="preserve">%), </w:t>
      </w:r>
      <w:r w:rsidR="00063332">
        <w:rPr>
          <w:rFonts w:cs="Arial"/>
          <w:b w:val="0"/>
          <w:noProof w:val="0"/>
          <w:color w:val="000000" w:themeColor="text1"/>
          <w:lang w:eastAsia="en-US"/>
        </w:rPr>
        <w:t>Technologie teleinformacyjne – 0,9 tys. (8,9</w:t>
      </w:r>
      <w:r w:rsidR="00063332" w:rsidRPr="00063332">
        <w:rPr>
          <w:rFonts w:cs="Arial"/>
          <w:b w:val="0"/>
          <w:noProof w:val="0"/>
          <w:color w:val="000000" w:themeColor="text1"/>
          <w:lang w:eastAsia="en-US"/>
        </w:rPr>
        <w:t xml:space="preserve">%), </w:t>
      </w:r>
      <w:r w:rsidR="00AC30D4" w:rsidRPr="00063332">
        <w:rPr>
          <w:rFonts w:cs="Arial"/>
          <w:b w:val="0"/>
          <w:noProof w:val="0"/>
          <w:color w:val="000000" w:themeColor="text1"/>
          <w:lang w:eastAsia="en-US"/>
        </w:rPr>
        <w:t>Technika, przemy</w:t>
      </w:r>
      <w:r w:rsidR="00063332" w:rsidRPr="00063332">
        <w:rPr>
          <w:rFonts w:cs="Arial"/>
          <w:b w:val="0"/>
          <w:noProof w:val="0"/>
          <w:color w:val="000000" w:themeColor="text1"/>
          <w:lang w:eastAsia="en-US"/>
        </w:rPr>
        <w:t xml:space="preserve">sł i budownictwo – 0,9 tys. </w:t>
      </w:r>
      <w:r w:rsidR="00063332" w:rsidRPr="00866DA7">
        <w:rPr>
          <w:rFonts w:cs="Arial"/>
          <w:b w:val="0"/>
          <w:noProof w:val="0"/>
          <w:color w:val="000000" w:themeColor="text1"/>
          <w:lang w:eastAsia="en-US"/>
        </w:rPr>
        <w:t>(8,8</w:t>
      </w:r>
      <w:r w:rsidR="00AC30D4" w:rsidRPr="00866DA7">
        <w:rPr>
          <w:rFonts w:cs="Arial"/>
          <w:b w:val="0"/>
          <w:noProof w:val="0"/>
          <w:color w:val="000000" w:themeColor="text1"/>
          <w:lang w:eastAsia="en-US"/>
        </w:rPr>
        <w:t>%).</w:t>
      </w:r>
      <w:bookmarkStart w:id="0" w:name="_GoBack"/>
      <w:bookmarkEnd w:id="0"/>
    </w:p>
    <w:p w14:paraId="20A51643" w14:textId="6136037F" w:rsidR="00AC30D4" w:rsidRPr="00477046" w:rsidRDefault="00AC30D4" w:rsidP="00AC30D4">
      <w:pPr>
        <w:pStyle w:val="LID"/>
        <w:rPr>
          <w:rFonts w:cs="Arial"/>
          <w:b w:val="0"/>
          <w:noProof w:val="0"/>
          <w:color w:val="000000" w:themeColor="text1"/>
          <w:lang w:eastAsia="en-US"/>
        </w:rPr>
      </w:pPr>
      <w:r w:rsidRPr="00866DA7">
        <w:rPr>
          <w:rFonts w:cs="Arial"/>
          <w:b w:val="0"/>
          <w:noProof w:val="0"/>
          <w:color w:val="000000" w:themeColor="text1"/>
          <w:lang w:eastAsia="en-US"/>
        </w:rPr>
        <w:t>W roku akademickim 202</w:t>
      </w:r>
      <w:r w:rsidR="00866DA7" w:rsidRPr="00866DA7">
        <w:rPr>
          <w:rFonts w:cs="Arial"/>
          <w:b w:val="0"/>
          <w:noProof w:val="0"/>
          <w:color w:val="000000" w:themeColor="text1"/>
          <w:lang w:eastAsia="en-US"/>
        </w:rPr>
        <w:t>1</w:t>
      </w:r>
      <w:r w:rsidRPr="00866DA7">
        <w:rPr>
          <w:rFonts w:cs="Arial"/>
          <w:b w:val="0"/>
          <w:noProof w:val="0"/>
          <w:color w:val="000000" w:themeColor="text1"/>
          <w:lang w:eastAsia="en-US"/>
        </w:rPr>
        <w:t>/202</w:t>
      </w:r>
      <w:r w:rsidR="00866DA7" w:rsidRPr="00866DA7">
        <w:rPr>
          <w:rFonts w:cs="Arial"/>
          <w:b w:val="0"/>
          <w:noProof w:val="0"/>
          <w:color w:val="000000" w:themeColor="text1"/>
          <w:lang w:eastAsia="en-US"/>
        </w:rPr>
        <w:t>2</w:t>
      </w:r>
      <w:r w:rsidRPr="00866DA7">
        <w:rPr>
          <w:rFonts w:cs="Arial"/>
          <w:b w:val="0"/>
          <w:noProof w:val="0"/>
          <w:color w:val="000000" w:themeColor="text1"/>
          <w:lang w:eastAsia="en-US"/>
        </w:rPr>
        <w:t xml:space="preserve"> wydano </w:t>
      </w:r>
      <w:r w:rsidR="00866DA7" w:rsidRPr="00866DA7">
        <w:rPr>
          <w:rFonts w:cs="Arial"/>
          <w:b w:val="0"/>
          <w:noProof w:val="0"/>
          <w:color w:val="000000" w:themeColor="text1"/>
          <w:lang w:eastAsia="en-US"/>
        </w:rPr>
        <w:t>8,3</w:t>
      </w:r>
      <w:r w:rsidRPr="00866DA7">
        <w:rPr>
          <w:rFonts w:cs="Arial"/>
          <w:b w:val="0"/>
          <w:noProof w:val="0"/>
          <w:color w:val="000000" w:themeColor="text1"/>
          <w:lang w:eastAsia="en-US"/>
        </w:rPr>
        <w:t xml:space="preserve"> tys. świadectw potwierdzających ukończenie studiów podyplomowych</w:t>
      </w:r>
      <w:r w:rsidR="0050723B" w:rsidRPr="00866DA7">
        <w:rPr>
          <w:rFonts w:cs="Arial"/>
          <w:b w:val="0"/>
          <w:noProof w:val="0"/>
          <w:color w:val="000000" w:themeColor="text1"/>
          <w:lang w:eastAsia="en-US"/>
        </w:rPr>
        <w:t>.</w:t>
      </w:r>
    </w:p>
    <w:p w14:paraId="3F9B2FA0" w14:textId="05B818DF" w:rsidR="00AC30D4" w:rsidRPr="00EF54F0" w:rsidRDefault="00AC30D4" w:rsidP="001779C3">
      <w:pPr>
        <w:pStyle w:val="Tytuwykresu0"/>
        <w:spacing w:before="240" w:after="0"/>
        <w:ind w:left="851" w:hanging="851"/>
      </w:pPr>
      <w:r w:rsidRPr="00EF54F0">
        <w:t xml:space="preserve">Wykres </w:t>
      </w:r>
      <w:r w:rsidR="00070C7E">
        <w:t>3</w:t>
      </w:r>
      <w:r w:rsidRPr="00EF54F0">
        <w:t xml:space="preserve">. </w:t>
      </w:r>
      <w:r w:rsidR="00F8056A">
        <w:rPr>
          <w:rFonts w:cs="FiraSans-Regular"/>
          <w:color w:val="0D0D0D" w:themeColor="text1" w:themeTint="F2"/>
          <w:szCs w:val="19"/>
        </w:rPr>
        <w:t>Uczestnicy</w:t>
      </w:r>
      <w:r w:rsidRPr="005976A3">
        <w:rPr>
          <w:rFonts w:cs="FiraSans-Regular"/>
          <w:color w:val="0D0D0D" w:themeColor="text1" w:themeTint="F2"/>
          <w:szCs w:val="19"/>
        </w:rPr>
        <w:t xml:space="preserve"> studiów podyplomowych</w:t>
      </w:r>
      <w:r w:rsidRPr="005976A3">
        <w:rPr>
          <w:rFonts w:cs="FiraSans-Regular"/>
          <w:color w:val="0D0D0D" w:themeColor="text1" w:themeTint="F2"/>
          <w:szCs w:val="19"/>
          <w:vertAlign w:val="superscript"/>
        </w:rPr>
        <w:t>a</w:t>
      </w:r>
      <w:r w:rsidRPr="005976A3">
        <w:rPr>
          <w:rFonts w:cs="FiraSans-Regular"/>
          <w:color w:val="0D0D0D" w:themeColor="text1" w:themeTint="F2"/>
          <w:szCs w:val="19"/>
        </w:rPr>
        <w:t xml:space="preserve"> według grup kierunków kształcenia</w:t>
      </w:r>
      <w:r w:rsidRPr="005976A3">
        <w:rPr>
          <w:rFonts w:cs="FiraSans-Regular"/>
          <w:color w:val="0D0D0D" w:themeColor="text1" w:themeTint="F2"/>
          <w:szCs w:val="19"/>
          <w:vertAlign w:val="superscript"/>
        </w:rPr>
        <w:t>b</w:t>
      </w:r>
      <w:r w:rsidR="00070C7E">
        <w:t xml:space="preserve"> </w:t>
      </w:r>
      <w:r w:rsidRPr="005976A3">
        <w:rPr>
          <w:rFonts w:cs="FiraSans-Regular"/>
          <w:color w:val="0D0D0D" w:themeColor="text1" w:themeTint="F2"/>
          <w:szCs w:val="19"/>
        </w:rPr>
        <w:t>w</w:t>
      </w:r>
      <w:r w:rsidR="00070C7E">
        <w:rPr>
          <w:rFonts w:cs="FiraSans-Regular"/>
          <w:color w:val="0D0D0D" w:themeColor="text1" w:themeTint="F2"/>
          <w:szCs w:val="19"/>
        </w:rPr>
        <w:t xml:space="preserve"> </w:t>
      </w:r>
      <w:r w:rsidRPr="005976A3">
        <w:rPr>
          <w:rFonts w:cs="FiraSans-Regular"/>
          <w:color w:val="0D0D0D" w:themeColor="text1" w:themeTint="F2"/>
          <w:szCs w:val="19"/>
        </w:rPr>
        <w:t>roku</w:t>
      </w:r>
      <w:r w:rsidR="00070C7E">
        <w:rPr>
          <w:rFonts w:cs="FiraSans-Regular"/>
          <w:color w:val="0D0D0D" w:themeColor="text1" w:themeTint="F2"/>
          <w:szCs w:val="19"/>
        </w:rPr>
        <w:t xml:space="preserve"> </w:t>
      </w:r>
      <w:r w:rsidRPr="005976A3">
        <w:rPr>
          <w:rFonts w:cs="FiraSans-Regular"/>
          <w:color w:val="0D0D0D" w:themeColor="text1" w:themeTint="F2"/>
          <w:szCs w:val="19"/>
        </w:rPr>
        <w:t>akademickim 202</w:t>
      </w:r>
      <w:r w:rsidR="00B00804">
        <w:rPr>
          <w:rFonts w:cs="FiraSans-Regular"/>
          <w:color w:val="0D0D0D" w:themeColor="text1" w:themeTint="F2"/>
          <w:szCs w:val="19"/>
        </w:rPr>
        <w:t>2</w:t>
      </w:r>
      <w:r w:rsidRPr="005976A3">
        <w:rPr>
          <w:rFonts w:cs="FiraSans-Regular"/>
          <w:color w:val="0D0D0D" w:themeColor="text1" w:themeTint="F2"/>
          <w:szCs w:val="19"/>
        </w:rPr>
        <w:t>/202</w:t>
      </w:r>
      <w:r w:rsidR="00B00804">
        <w:rPr>
          <w:rFonts w:cs="FiraSans-Regular"/>
          <w:color w:val="0D0D0D" w:themeColor="text1" w:themeTint="F2"/>
          <w:szCs w:val="19"/>
        </w:rPr>
        <w:t>3</w:t>
      </w:r>
    </w:p>
    <w:p w14:paraId="29B02A73" w14:textId="26046CCD" w:rsidR="00AC30D4" w:rsidRDefault="00C415BA" w:rsidP="00AC30D4">
      <w:pPr>
        <w:tabs>
          <w:tab w:val="left" w:pos="851"/>
        </w:tabs>
        <w:spacing w:before="0"/>
        <w:ind w:left="851"/>
        <w:jc w:val="both"/>
        <w:rPr>
          <w:rFonts w:cs="FiraSans-Regular"/>
          <w:color w:val="0D0D0D" w:themeColor="text1" w:themeTint="F2"/>
          <w:szCs w:val="19"/>
        </w:rPr>
      </w:pPr>
      <w:r>
        <w:rPr>
          <w:rFonts w:cs="FiraSans-Regular"/>
          <w:noProof/>
          <w:color w:val="0D0D0D" w:themeColor="text1" w:themeTint="F2"/>
          <w:szCs w:val="19"/>
          <w:lang w:eastAsia="pl-PL"/>
        </w:rPr>
        <w:drawing>
          <wp:anchor distT="0" distB="0" distL="114300" distR="114300" simplePos="0" relativeHeight="251806720" behindDoc="0" locked="0" layoutInCell="1" allowOverlap="1" wp14:anchorId="2023D465" wp14:editId="66114FC2">
            <wp:simplePos x="0" y="0"/>
            <wp:positionH relativeFrom="column">
              <wp:posOffset>0</wp:posOffset>
            </wp:positionH>
            <wp:positionV relativeFrom="paragraph">
              <wp:posOffset>149860</wp:posOffset>
            </wp:positionV>
            <wp:extent cx="5230800" cy="2707200"/>
            <wp:effectExtent l="0" t="0" r="0" b="0"/>
            <wp:wrapTopAndBottom/>
            <wp:docPr id="3" name="Obraz 3" descr="Wykres 3 przedstawiający słuchaczy studiów podyplomowych według grup kierunków kształcenia w roku akademickim 2022/2023 - stan w dniu 31 grud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800" cy="270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30D4" w:rsidRPr="005976A3">
        <w:rPr>
          <w:rFonts w:cs="FiraSans-Regular"/>
          <w:color w:val="0D0D0D" w:themeColor="text1" w:themeTint="F2"/>
          <w:szCs w:val="19"/>
        </w:rPr>
        <w:t>Stan w dniu 31 grudnia</w:t>
      </w:r>
    </w:p>
    <w:p w14:paraId="66594ABA" w14:textId="5BBFB3D3" w:rsidR="00AC30D4" w:rsidRDefault="00524808" w:rsidP="001779C3">
      <w:pPr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a Łącznie z </w:t>
      </w:r>
      <w:r w:rsidR="00AC30D4" w:rsidRPr="00DF6C4C">
        <w:rPr>
          <w:sz w:val="16"/>
          <w:szCs w:val="16"/>
        </w:rPr>
        <w:t>cudzoziemcami.</w:t>
      </w:r>
      <w:r w:rsidR="00AC30D4">
        <w:rPr>
          <w:sz w:val="16"/>
          <w:szCs w:val="16"/>
        </w:rPr>
        <w:t xml:space="preserve"> </w:t>
      </w:r>
      <w:r w:rsidR="00AC30D4" w:rsidRPr="00DF6C4C">
        <w:rPr>
          <w:sz w:val="16"/>
          <w:szCs w:val="16"/>
        </w:rPr>
        <w:t>b Zgodnie z Międzynarodową Standardową Klasyfikacją Edukacji ISCED-F 2013</w:t>
      </w:r>
      <w:r w:rsidR="00AC30D4">
        <w:rPr>
          <w:sz w:val="16"/>
          <w:szCs w:val="16"/>
        </w:rPr>
        <w:t>.</w:t>
      </w:r>
    </w:p>
    <w:p w14:paraId="628F343F" w14:textId="10FC4B4B" w:rsidR="00AC30D4" w:rsidRPr="00EF54F0" w:rsidRDefault="00AC30D4" w:rsidP="001779C3">
      <w:pPr>
        <w:pStyle w:val="Nagwek1"/>
        <w:spacing w:before="240"/>
        <w:rPr>
          <w:rFonts w:ascii="Fira Sans" w:hAnsi="Fira Sans"/>
          <w:b/>
          <w:szCs w:val="19"/>
        </w:rPr>
      </w:pPr>
      <w:r>
        <w:rPr>
          <w:rFonts w:ascii="Fira Sans" w:hAnsi="Fira Sans"/>
          <w:b/>
          <w:szCs w:val="19"/>
        </w:rPr>
        <w:t>Kształcenie doktorantów</w:t>
      </w:r>
    </w:p>
    <w:p w14:paraId="03384EB9" w14:textId="3F712466" w:rsidR="00AC30D4" w:rsidRPr="00C30BAA" w:rsidRDefault="00AC30D4" w:rsidP="00AC30D4">
      <w:pPr>
        <w:pStyle w:val="LID"/>
        <w:rPr>
          <w:rFonts w:cs="Arial"/>
          <w:b w:val="0"/>
          <w:noProof w:val="0"/>
          <w:color w:val="000000" w:themeColor="text1"/>
          <w:lang w:eastAsia="en-US"/>
        </w:rPr>
      </w:pPr>
      <w:r w:rsidRPr="00866DA7">
        <w:rPr>
          <w:b w:val="0"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99552" behindDoc="0" locked="0" layoutInCell="1" allowOverlap="1" wp14:anchorId="04C7BC9A" wp14:editId="6175C154">
                <wp:simplePos x="0" y="0"/>
                <wp:positionH relativeFrom="column">
                  <wp:posOffset>5220970</wp:posOffset>
                </wp:positionH>
                <wp:positionV relativeFrom="paragraph">
                  <wp:posOffset>-60313</wp:posOffset>
                </wp:positionV>
                <wp:extent cx="1724400" cy="946800"/>
                <wp:effectExtent l="0" t="0" r="0" b="5715"/>
                <wp:wrapSquare wrapText="bothSides"/>
                <wp:docPr id="13" name="Pole tekstowe 2" descr="W końcu 2022 r. studia doktoranckie realizowało 1,3 tys. osób, a w szkołach doktorskich kształciło się 2,6 tys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94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F459CC" w14:textId="10F2A6FE" w:rsidR="00AC30D4" w:rsidRDefault="00AC30D4" w:rsidP="00AC30D4">
                            <w:pPr>
                              <w:spacing w:before="0" w:after="0"/>
                            </w:pPr>
                            <w:r w:rsidRPr="00EE19A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końcu 202</w:t>
                            </w:r>
                            <w:r w:rsidR="005359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Pr="00EE19A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studia doktoranckie realizowało </w:t>
                            </w:r>
                            <w:r w:rsidR="005359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1,3 </w:t>
                            </w:r>
                            <w:r w:rsidRPr="00EE19A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tys. osób, a w szkołach doktorskich kształciło się 2,</w:t>
                            </w:r>
                            <w:r w:rsidR="0053596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6 </w:t>
                            </w:r>
                            <w:r w:rsidR="00322AB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tys.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7BC9A" id="_x0000_s1034" type="#_x0000_t202" alt="W końcu 2022 r. studia doktoranckie realizowało 1,3 tys. osób, a w szkołach doktorskich kształciło się 2,6 tys." style="position:absolute;margin-left:411.1pt;margin-top:-4.75pt;width:135.8pt;height:74.55pt;z-index:251799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" filled="f" stroked="f">
                <v:textbox>
                  <w:txbxContent>
                    <w:p w14:paraId="02F459CC" w14:textId="10F2A6FE" w:rsidR="00AC30D4" w:rsidRDefault="00AC30D4" w:rsidP="00AC30D4">
                      <w:pPr>
                        <w:spacing w:before="0" w:after="0"/>
                      </w:pPr>
                      <w:r w:rsidRPr="00EE19A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końcu 202</w:t>
                      </w:r>
                      <w:r w:rsidR="005359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Pr="00EE19A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studia doktoranckie realizowało </w:t>
                      </w:r>
                      <w:r w:rsidR="005359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1,3 </w:t>
                      </w:r>
                      <w:r w:rsidRPr="00EE19A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tys. osób, a w szkołach doktorskich kształciło się 2,</w:t>
                      </w:r>
                      <w:r w:rsidR="0053596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6 </w:t>
                      </w:r>
                      <w:r w:rsidR="00322AB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tys.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66DA7">
        <w:rPr>
          <w:rFonts w:cs="Arial"/>
          <w:b w:val="0"/>
          <w:noProof w:val="0"/>
          <w:color w:val="000000" w:themeColor="text1"/>
          <w:lang w:eastAsia="en-US"/>
        </w:rPr>
        <w:t>W roku akademickim 202</w:t>
      </w:r>
      <w:r w:rsidR="00866DA7" w:rsidRPr="00866DA7">
        <w:rPr>
          <w:rFonts w:cs="Arial"/>
          <w:b w:val="0"/>
          <w:noProof w:val="0"/>
          <w:color w:val="000000" w:themeColor="text1"/>
          <w:lang w:eastAsia="en-US"/>
        </w:rPr>
        <w:t>2</w:t>
      </w:r>
      <w:r w:rsidRPr="00866DA7">
        <w:rPr>
          <w:rFonts w:cs="Arial"/>
          <w:b w:val="0"/>
          <w:noProof w:val="0"/>
          <w:color w:val="000000" w:themeColor="text1"/>
          <w:lang w:eastAsia="en-US"/>
        </w:rPr>
        <w:t>/202</w:t>
      </w:r>
      <w:r w:rsidR="00866DA7" w:rsidRPr="00866DA7">
        <w:rPr>
          <w:rFonts w:cs="Arial"/>
          <w:b w:val="0"/>
          <w:noProof w:val="0"/>
          <w:color w:val="000000" w:themeColor="text1"/>
          <w:lang w:eastAsia="en-US"/>
        </w:rPr>
        <w:t>3</w:t>
      </w:r>
      <w:r w:rsidRPr="00866DA7">
        <w:rPr>
          <w:rFonts w:cs="Arial"/>
          <w:b w:val="0"/>
          <w:noProof w:val="0"/>
          <w:color w:val="000000" w:themeColor="text1"/>
          <w:lang w:eastAsia="en-US"/>
        </w:rPr>
        <w:t xml:space="preserve">, według stanu w dniu 31 grudnia, </w:t>
      </w:r>
      <w:r w:rsidR="00A52AE8">
        <w:rPr>
          <w:rFonts w:cs="Arial"/>
          <w:b w:val="0"/>
          <w:noProof w:val="0"/>
          <w:color w:val="000000" w:themeColor="text1"/>
          <w:lang w:eastAsia="en-US"/>
        </w:rPr>
        <w:t xml:space="preserve">na </w:t>
      </w:r>
      <w:r w:rsidRPr="00866DA7">
        <w:rPr>
          <w:rFonts w:cs="Arial"/>
          <w:b w:val="0"/>
          <w:noProof w:val="0"/>
          <w:color w:val="000000" w:themeColor="text1"/>
          <w:lang w:eastAsia="en-US"/>
        </w:rPr>
        <w:t xml:space="preserve">studiach doktoranckich </w:t>
      </w:r>
      <w:r w:rsidR="001779C3">
        <w:rPr>
          <w:rFonts w:cs="Arial"/>
          <w:b w:val="0"/>
          <w:noProof w:val="0"/>
          <w:color w:val="000000" w:themeColor="text1"/>
          <w:lang w:eastAsia="en-US"/>
        </w:rPr>
        <w:t>było</w:t>
      </w:r>
      <w:r w:rsidRPr="00866DA7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866DA7" w:rsidRPr="00866DA7">
        <w:rPr>
          <w:rFonts w:cs="Arial"/>
          <w:b w:val="0"/>
          <w:noProof w:val="0"/>
          <w:color w:val="000000" w:themeColor="text1"/>
          <w:lang w:eastAsia="en-US"/>
        </w:rPr>
        <w:t>1,3</w:t>
      </w:r>
      <w:r w:rsidR="00A52AE8">
        <w:rPr>
          <w:rFonts w:cs="Arial"/>
          <w:b w:val="0"/>
          <w:noProof w:val="0"/>
          <w:color w:val="000000" w:themeColor="text1"/>
          <w:lang w:eastAsia="en-US"/>
        </w:rPr>
        <w:t xml:space="preserve"> tys. </w:t>
      </w:r>
      <w:r w:rsidR="001779C3">
        <w:rPr>
          <w:rFonts w:cs="Arial"/>
          <w:b w:val="0"/>
          <w:noProof w:val="0"/>
          <w:color w:val="000000" w:themeColor="text1"/>
          <w:lang w:eastAsia="en-US"/>
        </w:rPr>
        <w:t>doktorantów</w:t>
      </w:r>
      <w:r w:rsidR="00A52AE8">
        <w:rPr>
          <w:rFonts w:cs="Arial"/>
          <w:b w:val="0"/>
          <w:noProof w:val="0"/>
          <w:color w:val="000000" w:themeColor="text1"/>
          <w:lang w:eastAsia="en-US"/>
        </w:rPr>
        <w:t>, przy czym</w:t>
      </w:r>
      <w:r w:rsidRPr="00866DA7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A52AE8" w:rsidRPr="00866DA7">
        <w:rPr>
          <w:rFonts w:cs="Arial"/>
          <w:b w:val="0"/>
          <w:noProof w:val="0"/>
          <w:color w:val="000000" w:themeColor="text1"/>
          <w:lang w:eastAsia="en-US"/>
        </w:rPr>
        <w:t xml:space="preserve">1,1 tys. </w:t>
      </w:r>
      <w:r w:rsidR="00A52AE8">
        <w:rPr>
          <w:rFonts w:cs="Arial"/>
          <w:b w:val="0"/>
          <w:noProof w:val="0"/>
          <w:color w:val="000000" w:themeColor="text1"/>
          <w:lang w:eastAsia="en-US"/>
        </w:rPr>
        <w:t xml:space="preserve">w </w:t>
      </w:r>
      <w:r w:rsidR="00A52AE8" w:rsidRPr="00866DA7">
        <w:rPr>
          <w:rFonts w:cs="Arial"/>
          <w:b w:val="0"/>
          <w:noProof w:val="0"/>
          <w:color w:val="000000" w:themeColor="text1"/>
          <w:lang w:eastAsia="en-US"/>
        </w:rPr>
        <w:t xml:space="preserve">jednostkach </w:t>
      </w:r>
      <w:r w:rsidRPr="00866DA7">
        <w:rPr>
          <w:rFonts w:cs="Arial"/>
          <w:b w:val="0"/>
          <w:noProof w:val="0"/>
          <w:color w:val="000000" w:themeColor="text1"/>
          <w:lang w:eastAsia="en-US"/>
        </w:rPr>
        <w:t xml:space="preserve">publicznych </w:t>
      </w:r>
      <w:r w:rsidR="00A52AE8">
        <w:rPr>
          <w:rFonts w:cs="Arial"/>
          <w:b w:val="0"/>
          <w:noProof w:val="0"/>
          <w:color w:val="000000" w:themeColor="text1"/>
          <w:lang w:eastAsia="en-US"/>
        </w:rPr>
        <w:t>(</w:t>
      </w:r>
      <w:r w:rsidR="00866DA7" w:rsidRPr="00866DA7">
        <w:rPr>
          <w:rFonts w:cs="Arial"/>
          <w:b w:val="0"/>
          <w:noProof w:val="0"/>
          <w:color w:val="000000" w:themeColor="text1"/>
          <w:lang w:eastAsia="en-US"/>
        </w:rPr>
        <w:t>85,3</w:t>
      </w:r>
      <w:r w:rsidRPr="00866DA7">
        <w:rPr>
          <w:rFonts w:cs="Arial"/>
          <w:b w:val="0"/>
          <w:noProof w:val="0"/>
          <w:color w:val="000000" w:themeColor="text1"/>
          <w:lang w:eastAsia="en-US"/>
        </w:rPr>
        <w:t>%</w:t>
      </w:r>
      <w:r w:rsidR="00A52AE8">
        <w:rPr>
          <w:rFonts w:cs="Arial"/>
          <w:b w:val="0"/>
          <w:noProof w:val="0"/>
          <w:color w:val="000000" w:themeColor="text1"/>
          <w:lang w:eastAsia="en-US"/>
        </w:rPr>
        <w:t>)</w:t>
      </w:r>
      <w:r w:rsidRPr="00866DA7">
        <w:rPr>
          <w:rFonts w:cs="Arial"/>
          <w:b w:val="0"/>
          <w:noProof w:val="0"/>
          <w:color w:val="000000" w:themeColor="text1"/>
          <w:lang w:eastAsia="en-US"/>
        </w:rPr>
        <w:t xml:space="preserve">. </w:t>
      </w:r>
      <w:r w:rsidR="001779C3">
        <w:rPr>
          <w:rFonts w:cs="Arial"/>
          <w:b w:val="0"/>
          <w:noProof w:val="0"/>
          <w:color w:val="000000" w:themeColor="text1"/>
          <w:lang w:eastAsia="en-US"/>
        </w:rPr>
        <w:t>D</w:t>
      </w:r>
      <w:r w:rsidRPr="00C30BAA">
        <w:rPr>
          <w:rFonts w:cs="Arial"/>
          <w:b w:val="0"/>
          <w:noProof w:val="0"/>
          <w:color w:val="000000" w:themeColor="text1"/>
          <w:lang w:eastAsia="en-US"/>
        </w:rPr>
        <w:t>oktoranc</w:t>
      </w:r>
      <w:r w:rsidR="001779C3">
        <w:rPr>
          <w:rFonts w:cs="Arial"/>
          <w:b w:val="0"/>
          <w:noProof w:val="0"/>
          <w:color w:val="000000" w:themeColor="text1"/>
          <w:lang w:eastAsia="en-US"/>
        </w:rPr>
        <w:t>i</w:t>
      </w:r>
      <w:r w:rsidRPr="00C30BAA">
        <w:rPr>
          <w:rFonts w:cs="Arial"/>
          <w:b w:val="0"/>
          <w:noProof w:val="0"/>
          <w:color w:val="000000" w:themeColor="text1"/>
          <w:lang w:eastAsia="en-US"/>
        </w:rPr>
        <w:t xml:space="preserve"> poszerzali swoją wiedzę w ramach 19 dziedzin nauki i sztuki</w:t>
      </w:r>
      <w:r w:rsidRPr="00C30BAA">
        <w:rPr>
          <w:rStyle w:val="Odwoanieprzypisudolnego"/>
          <w:rFonts w:cs="Arial"/>
          <w:b w:val="0"/>
          <w:color w:val="000000" w:themeColor="text1"/>
        </w:rPr>
        <w:footnoteReference w:id="3"/>
      </w:r>
      <w:r w:rsidRPr="00C30BAA">
        <w:rPr>
          <w:rFonts w:cs="Arial"/>
          <w:b w:val="0"/>
          <w:noProof w:val="0"/>
          <w:color w:val="000000" w:themeColor="text1"/>
          <w:lang w:eastAsia="en-US"/>
        </w:rPr>
        <w:t>. Najbardziej popularne były nauki humanistyczne, które wybrało 0,</w:t>
      </w:r>
      <w:r w:rsidR="00C30BAA" w:rsidRPr="00C30BAA">
        <w:rPr>
          <w:rFonts w:cs="Arial"/>
          <w:b w:val="0"/>
          <w:noProof w:val="0"/>
          <w:color w:val="000000" w:themeColor="text1"/>
          <w:lang w:eastAsia="en-US"/>
        </w:rPr>
        <w:t>2</w:t>
      </w:r>
      <w:r w:rsidRPr="00C30BAA">
        <w:rPr>
          <w:rFonts w:cs="Arial"/>
          <w:b w:val="0"/>
          <w:noProof w:val="0"/>
          <w:color w:val="000000" w:themeColor="text1"/>
          <w:lang w:eastAsia="en-US"/>
        </w:rPr>
        <w:t xml:space="preserve"> tys. osób (18,2%). Chętnie wybierano także nauki</w:t>
      </w:r>
      <w:r w:rsidR="001779C3">
        <w:rPr>
          <w:rFonts w:cs="Arial"/>
          <w:b w:val="0"/>
          <w:noProof w:val="0"/>
          <w:color w:val="000000" w:themeColor="text1"/>
          <w:lang w:eastAsia="en-US"/>
        </w:rPr>
        <w:t>:</w:t>
      </w:r>
      <w:r w:rsidRPr="00C30BAA">
        <w:rPr>
          <w:rFonts w:cs="Arial"/>
          <w:b w:val="0"/>
          <w:noProof w:val="0"/>
          <w:color w:val="000000" w:themeColor="text1"/>
          <w:lang w:eastAsia="en-US"/>
        </w:rPr>
        <w:t xml:space="preserve"> techniczne – 0,</w:t>
      </w:r>
      <w:r w:rsidR="00C30BAA" w:rsidRPr="00C30BAA">
        <w:rPr>
          <w:rFonts w:cs="Arial"/>
          <w:b w:val="0"/>
          <w:noProof w:val="0"/>
          <w:color w:val="000000" w:themeColor="text1"/>
          <w:lang w:eastAsia="en-US"/>
        </w:rPr>
        <w:t>2</w:t>
      </w:r>
      <w:r w:rsidRPr="00C30BAA">
        <w:rPr>
          <w:rFonts w:cs="Arial"/>
          <w:b w:val="0"/>
          <w:noProof w:val="0"/>
          <w:color w:val="000000" w:themeColor="text1"/>
          <w:lang w:eastAsia="en-US"/>
        </w:rPr>
        <w:t xml:space="preserve"> tys. osób (</w:t>
      </w:r>
      <w:r w:rsidR="00C30BAA" w:rsidRPr="00C30BAA">
        <w:rPr>
          <w:rFonts w:cs="Arial"/>
          <w:b w:val="0"/>
          <w:noProof w:val="0"/>
          <w:color w:val="000000" w:themeColor="text1"/>
          <w:lang w:eastAsia="en-US"/>
        </w:rPr>
        <w:t>15</w:t>
      </w:r>
      <w:r w:rsidRPr="00C30BAA">
        <w:rPr>
          <w:rFonts w:cs="Arial"/>
          <w:b w:val="0"/>
          <w:noProof w:val="0"/>
          <w:color w:val="000000" w:themeColor="text1"/>
          <w:lang w:eastAsia="en-US"/>
        </w:rPr>
        <w:t>,</w:t>
      </w:r>
      <w:r w:rsidR="00C30BAA" w:rsidRPr="00C30BAA">
        <w:rPr>
          <w:rFonts w:cs="Arial"/>
          <w:b w:val="0"/>
          <w:noProof w:val="0"/>
          <w:color w:val="000000" w:themeColor="text1"/>
          <w:lang w:eastAsia="en-US"/>
        </w:rPr>
        <w:t>8</w:t>
      </w:r>
      <w:r w:rsidR="004425FE">
        <w:rPr>
          <w:rFonts w:cs="Arial"/>
          <w:b w:val="0"/>
          <w:noProof w:val="0"/>
          <w:color w:val="000000" w:themeColor="text1"/>
          <w:lang w:eastAsia="en-US"/>
        </w:rPr>
        <w:t>%),</w:t>
      </w:r>
      <w:r w:rsidRPr="00C30BAA">
        <w:rPr>
          <w:rFonts w:cs="Arial"/>
          <w:b w:val="0"/>
          <w:noProof w:val="0"/>
          <w:color w:val="000000" w:themeColor="text1"/>
          <w:lang w:eastAsia="en-US"/>
        </w:rPr>
        <w:t xml:space="preserve"> prawne – 0,</w:t>
      </w:r>
      <w:r w:rsidR="00C30BAA" w:rsidRPr="00C30BAA">
        <w:rPr>
          <w:rFonts w:cs="Arial"/>
          <w:b w:val="0"/>
          <w:noProof w:val="0"/>
          <w:color w:val="000000" w:themeColor="text1"/>
          <w:lang w:eastAsia="en-US"/>
        </w:rPr>
        <w:t>1</w:t>
      </w:r>
      <w:r w:rsidRPr="00C30BAA">
        <w:rPr>
          <w:rFonts w:cs="Arial"/>
          <w:b w:val="0"/>
          <w:noProof w:val="0"/>
          <w:color w:val="000000" w:themeColor="text1"/>
          <w:lang w:eastAsia="en-US"/>
        </w:rPr>
        <w:t xml:space="preserve"> tys. (</w:t>
      </w:r>
      <w:r w:rsidR="00C30BAA" w:rsidRPr="00C30BAA">
        <w:rPr>
          <w:rFonts w:cs="Arial"/>
          <w:b w:val="0"/>
          <w:noProof w:val="0"/>
          <w:color w:val="000000" w:themeColor="text1"/>
          <w:lang w:eastAsia="en-US"/>
        </w:rPr>
        <w:t>10,7</w:t>
      </w:r>
      <w:r w:rsidRPr="00C30BAA">
        <w:rPr>
          <w:rFonts w:cs="Arial"/>
          <w:b w:val="0"/>
          <w:noProof w:val="0"/>
          <w:color w:val="000000" w:themeColor="text1"/>
          <w:lang w:eastAsia="en-US"/>
        </w:rPr>
        <w:t>%)</w:t>
      </w:r>
      <w:r w:rsidR="004425FE">
        <w:rPr>
          <w:rFonts w:cs="Arial"/>
          <w:b w:val="0"/>
          <w:noProof w:val="0"/>
          <w:color w:val="000000" w:themeColor="text1"/>
          <w:lang w:eastAsia="en-US"/>
        </w:rPr>
        <w:t xml:space="preserve"> oraz społeczne – 0,1 tys. (8,6%)</w:t>
      </w:r>
      <w:r w:rsidRPr="00C30BAA">
        <w:rPr>
          <w:rFonts w:cs="Arial"/>
          <w:b w:val="0"/>
          <w:noProof w:val="0"/>
          <w:color w:val="000000" w:themeColor="text1"/>
          <w:lang w:eastAsia="en-US"/>
        </w:rPr>
        <w:t xml:space="preserve">. </w:t>
      </w:r>
    </w:p>
    <w:p w14:paraId="2230CFB9" w14:textId="7A56DBCC" w:rsidR="00AC30D4" w:rsidRPr="00D36D38" w:rsidRDefault="00070C7E" w:rsidP="00AC30D4">
      <w:pPr>
        <w:pStyle w:val="LID"/>
        <w:rPr>
          <w:rFonts w:cs="Arial"/>
          <w:b w:val="0"/>
          <w:noProof w:val="0"/>
          <w:color w:val="000000" w:themeColor="text1"/>
          <w:lang w:eastAsia="en-US"/>
        </w:rPr>
      </w:pPr>
      <w:r>
        <w:rPr>
          <w:rFonts w:cs="Arial"/>
          <w:b w:val="0"/>
          <w:noProof w:val="0"/>
          <w:color w:val="000000" w:themeColor="text1"/>
          <w:lang w:eastAsia="en-US"/>
        </w:rPr>
        <w:t xml:space="preserve">W </w:t>
      </w:r>
      <w:r w:rsidRPr="00C30BAA">
        <w:rPr>
          <w:rFonts w:cs="Arial"/>
          <w:b w:val="0"/>
          <w:noProof w:val="0"/>
          <w:color w:val="000000" w:themeColor="text1"/>
          <w:lang w:eastAsia="en-US"/>
        </w:rPr>
        <w:t xml:space="preserve">2022 r. </w:t>
      </w:r>
      <w:r>
        <w:rPr>
          <w:rFonts w:cs="Arial"/>
          <w:b w:val="0"/>
          <w:noProof w:val="0"/>
          <w:color w:val="000000" w:themeColor="text1"/>
          <w:lang w:eastAsia="en-US"/>
        </w:rPr>
        <w:t>w</w:t>
      </w:r>
      <w:r w:rsidR="00AC30D4" w:rsidRPr="00C30BAA">
        <w:rPr>
          <w:rFonts w:cs="Arial"/>
          <w:b w:val="0"/>
          <w:noProof w:val="0"/>
          <w:color w:val="000000" w:themeColor="text1"/>
          <w:lang w:eastAsia="en-US"/>
        </w:rPr>
        <w:t xml:space="preserve"> ramach studiów doktoranckich stopień doktora uzyskało 0,</w:t>
      </w:r>
      <w:r w:rsidR="00C30BAA" w:rsidRPr="00C30BAA">
        <w:rPr>
          <w:rFonts w:cs="Arial"/>
          <w:b w:val="0"/>
          <w:noProof w:val="0"/>
          <w:color w:val="000000" w:themeColor="text1"/>
          <w:lang w:eastAsia="en-US"/>
        </w:rPr>
        <w:t>7</w:t>
      </w:r>
      <w:r w:rsidR="00AC30D4" w:rsidRPr="00C30BAA">
        <w:rPr>
          <w:rFonts w:cs="Arial"/>
          <w:b w:val="0"/>
          <w:noProof w:val="0"/>
          <w:color w:val="000000" w:themeColor="text1"/>
          <w:lang w:eastAsia="en-US"/>
        </w:rPr>
        <w:t xml:space="preserve"> tys. osób. Stopień ten przyznano </w:t>
      </w:r>
      <w:r w:rsidR="004155F2">
        <w:rPr>
          <w:rFonts w:cs="Arial"/>
          <w:b w:val="0"/>
          <w:noProof w:val="0"/>
          <w:color w:val="000000" w:themeColor="text1"/>
          <w:lang w:eastAsia="en-US"/>
        </w:rPr>
        <w:t>przede wszystkim</w:t>
      </w:r>
      <w:r w:rsidR="00AC30D4" w:rsidRPr="00C30BAA">
        <w:rPr>
          <w:rFonts w:cs="Arial"/>
          <w:b w:val="0"/>
          <w:noProof w:val="0"/>
          <w:color w:val="000000" w:themeColor="text1"/>
          <w:lang w:eastAsia="en-US"/>
        </w:rPr>
        <w:t xml:space="preserve"> w 3 dziedzinach</w:t>
      </w:r>
      <w:r w:rsidR="00AC30D4" w:rsidRPr="00C30BAA">
        <w:rPr>
          <w:rStyle w:val="Odwoanieprzypisudolnego"/>
          <w:rFonts w:cs="Arial"/>
          <w:b w:val="0"/>
          <w:color w:val="000000" w:themeColor="text1"/>
        </w:rPr>
        <w:footnoteReference w:id="4"/>
      </w:r>
      <w:r w:rsidR="00AC30D4" w:rsidRPr="00C30BAA">
        <w:rPr>
          <w:rFonts w:cs="Arial"/>
          <w:b w:val="0"/>
          <w:noProof w:val="0"/>
          <w:color w:val="000000" w:themeColor="text1"/>
          <w:lang w:eastAsia="en-US"/>
        </w:rPr>
        <w:t>: nauk ścisłych i przyrodniczych (</w:t>
      </w:r>
      <w:r w:rsidR="00C30BAA" w:rsidRPr="00C30BAA">
        <w:rPr>
          <w:rFonts w:cs="Arial"/>
          <w:b w:val="0"/>
          <w:noProof w:val="0"/>
          <w:color w:val="000000" w:themeColor="text1"/>
          <w:lang w:eastAsia="en-US"/>
        </w:rPr>
        <w:t>27,7</w:t>
      </w:r>
      <w:r w:rsidR="00AC30D4" w:rsidRPr="00C30BAA">
        <w:rPr>
          <w:rFonts w:cs="Arial"/>
          <w:b w:val="0"/>
          <w:noProof w:val="0"/>
          <w:color w:val="000000" w:themeColor="text1"/>
          <w:lang w:eastAsia="en-US"/>
        </w:rPr>
        <w:t>%), nauk inżynieryjno-technicznych (1</w:t>
      </w:r>
      <w:r w:rsidR="00C30BAA">
        <w:rPr>
          <w:rFonts w:cs="Arial"/>
          <w:b w:val="0"/>
          <w:noProof w:val="0"/>
          <w:color w:val="000000" w:themeColor="text1"/>
          <w:lang w:eastAsia="en-US"/>
        </w:rPr>
        <w:t>6</w:t>
      </w:r>
      <w:r w:rsidR="00AC30D4" w:rsidRPr="00C30BAA">
        <w:rPr>
          <w:rFonts w:cs="Arial"/>
          <w:b w:val="0"/>
          <w:noProof w:val="0"/>
          <w:color w:val="000000" w:themeColor="text1"/>
          <w:lang w:eastAsia="en-US"/>
        </w:rPr>
        <w:t>,5%) oraz nauk społecznych (1</w:t>
      </w:r>
      <w:r w:rsidR="00C30BAA">
        <w:rPr>
          <w:rFonts w:cs="Arial"/>
          <w:b w:val="0"/>
          <w:noProof w:val="0"/>
          <w:color w:val="000000" w:themeColor="text1"/>
          <w:lang w:eastAsia="en-US"/>
        </w:rPr>
        <w:t>4</w:t>
      </w:r>
      <w:r w:rsidR="00AC30D4" w:rsidRPr="00C30BAA">
        <w:rPr>
          <w:rFonts w:cs="Arial"/>
          <w:b w:val="0"/>
          <w:noProof w:val="0"/>
          <w:color w:val="000000" w:themeColor="text1"/>
          <w:lang w:eastAsia="en-US"/>
        </w:rPr>
        <w:t>,</w:t>
      </w:r>
      <w:r w:rsidR="00C30BAA">
        <w:rPr>
          <w:rFonts w:cs="Arial"/>
          <w:b w:val="0"/>
          <w:noProof w:val="0"/>
          <w:color w:val="000000" w:themeColor="text1"/>
          <w:lang w:eastAsia="en-US"/>
        </w:rPr>
        <w:t>9</w:t>
      </w:r>
      <w:r w:rsidR="00AC30D4" w:rsidRPr="00C30BAA">
        <w:rPr>
          <w:rFonts w:cs="Arial"/>
          <w:b w:val="0"/>
          <w:noProof w:val="0"/>
          <w:color w:val="000000" w:themeColor="text1"/>
          <w:lang w:eastAsia="en-US"/>
        </w:rPr>
        <w:t>%).</w:t>
      </w:r>
    </w:p>
    <w:p w14:paraId="459DAEBF" w14:textId="1788D44A" w:rsidR="00AC30D4" w:rsidRPr="00C30BAA" w:rsidRDefault="00070C7E" w:rsidP="001779C3">
      <w:pPr>
        <w:pStyle w:val="LID"/>
        <w:spacing w:after="0"/>
        <w:rPr>
          <w:rFonts w:cs="Arial"/>
          <w:b w:val="0"/>
          <w:noProof w:val="0"/>
          <w:color w:val="000000" w:themeColor="text1"/>
          <w:lang w:eastAsia="en-US"/>
        </w:rPr>
      </w:pPr>
      <w:r>
        <w:rPr>
          <w:rFonts w:cs="Arial"/>
          <w:b w:val="0"/>
          <w:noProof w:val="0"/>
          <w:color w:val="000000" w:themeColor="text1"/>
          <w:lang w:eastAsia="en-US"/>
        </w:rPr>
        <w:t>W </w:t>
      </w:r>
      <w:r w:rsidR="00AC30D4" w:rsidRPr="00C30BAA">
        <w:rPr>
          <w:rFonts w:cs="Arial"/>
          <w:b w:val="0"/>
          <w:noProof w:val="0"/>
          <w:color w:val="000000" w:themeColor="text1"/>
          <w:lang w:eastAsia="en-US"/>
        </w:rPr>
        <w:t>końcu grudnia 202</w:t>
      </w:r>
      <w:r w:rsidR="00C30BAA" w:rsidRPr="00C30BAA">
        <w:rPr>
          <w:rFonts w:cs="Arial"/>
          <w:b w:val="0"/>
          <w:noProof w:val="0"/>
          <w:color w:val="000000" w:themeColor="text1"/>
          <w:lang w:eastAsia="en-US"/>
        </w:rPr>
        <w:t>2</w:t>
      </w:r>
      <w:r w:rsidR="00AC30D4" w:rsidRPr="00C30BAA">
        <w:rPr>
          <w:rFonts w:cs="Arial"/>
          <w:b w:val="0"/>
          <w:noProof w:val="0"/>
          <w:color w:val="000000" w:themeColor="text1"/>
          <w:lang w:eastAsia="en-US"/>
        </w:rPr>
        <w:t xml:space="preserve"> r. w </w:t>
      </w:r>
      <w:r w:rsidR="00317504">
        <w:rPr>
          <w:rFonts w:cs="Arial"/>
          <w:b w:val="0"/>
          <w:noProof w:val="0"/>
          <w:color w:val="000000" w:themeColor="text1"/>
          <w:lang w:eastAsia="en-US"/>
        </w:rPr>
        <w:t>szkołach doktorskich</w:t>
      </w:r>
      <w:r w:rsidR="00AC30D4" w:rsidRPr="00C30BAA">
        <w:rPr>
          <w:rFonts w:cs="Arial"/>
          <w:b w:val="0"/>
          <w:noProof w:val="0"/>
          <w:color w:val="000000" w:themeColor="text1"/>
          <w:lang w:eastAsia="en-US"/>
        </w:rPr>
        <w:t xml:space="preserve"> do uzyskania stopnia doktora przygotowywanych było 2,</w:t>
      </w:r>
      <w:r w:rsidR="00C30BAA">
        <w:rPr>
          <w:rFonts w:cs="Arial"/>
          <w:b w:val="0"/>
          <w:noProof w:val="0"/>
          <w:color w:val="000000" w:themeColor="text1"/>
          <w:lang w:eastAsia="en-US"/>
        </w:rPr>
        <w:t>6</w:t>
      </w:r>
      <w:r w:rsidR="00AC30D4" w:rsidRPr="00C30BAA">
        <w:rPr>
          <w:rFonts w:cs="Arial"/>
          <w:b w:val="0"/>
          <w:noProof w:val="0"/>
          <w:color w:val="000000" w:themeColor="text1"/>
          <w:lang w:eastAsia="en-US"/>
        </w:rPr>
        <w:t xml:space="preserve"> tys. osób. </w:t>
      </w:r>
      <w:r w:rsidR="00317504">
        <w:rPr>
          <w:rFonts w:cs="Arial"/>
          <w:b w:val="0"/>
          <w:noProof w:val="0"/>
          <w:color w:val="000000" w:themeColor="text1"/>
          <w:lang w:eastAsia="en-US"/>
        </w:rPr>
        <w:t>Kształcili się oni</w:t>
      </w:r>
      <w:r w:rsidR="00AC30D4" w:rsidRPr="00C30BAA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4155F2">
        <w:rPr>
          <w:rFonts w:cs="Arial"/>
          <w:b w:val="0"/>
          <w:noProof w:val="0"/>
          <w:color w:val="000000" w:themeColor="text1"/>
          <w:lang w:eastAsia="en-US"/>
        </w:rPr>
        <w:t>głównie</w:t>
      </w:r>
      <w:r w:rsidR="00AC30D4" w:rsidRPr="00C30BAA">
        <w:rPr>
          <w:rFonts w:cs="Arial"/>
          <w:b w:val="0"/>
          <w:noProof w:val="0"/>
          <w:color w:val="000000" w:themeColor="text1"/>
          <w:lang w:eastAsia="en-US"/>
        </w:rPr>
        <w:t xml:space="preserve"> w ramach </w:t>
      </w:r>
      <w:r w:rsidR="004155F2">
        <w:rPr>
          <w:rFonts w:cs="Arial"/>
          <w:b w:val="0"/>
          <w:noProof w:val="0"/>
          <w:color w:val="000000" w:themeColor="text1"/>
          <w:lang w:eastAsia="en-US"/>
        </w:rPr>
        <w:t xml:space="preserve">następujących </w:t>
      </w:r>
      <w:r w:rsidR="00AC30D4" w:rsidRPr="00C30BAA">
        <w:rPr>
          <w:rFonts w:cs="Arial"/>
          <w:b w:val="0"/>
          <w:noProof w:val="0"/>
          <w:color w:val="000000" w:themeColor="text1"/>
          <w:lang w:eastAsia="en-US"/>
        </w:rPr>
        <w:t>dziedzin</w:t>
      </w:r>
      <w:r w:rsidR="00AC30D4" w:rsidRPr="00C30BAA">
        <w:rPr>
          <w:rStyle w:val="Odwoanieprzypisudolnego"/>
          <w:rFonts w:cs="Arial"/>
          <w:b w:val="0"/>
          <w:color w:val="000000" w:themeColor="text1"/>
        </w:rPr>
        <w:t>4</w:t>
      </w:r>
      <w:r w:rsidR="00AC30D4" w:rsidRPr="00C30BAA">
        <w:rPr>
          <w:rFonts w:cs="Arial"/>
          <w:b w:val="0"/>
          <w:noProof w:val="0"/>
          <w:color w:val="000000" w:themeColor="text1"/>
          <w:lang w:eastAsia="en-US"/>
        </w:rPr>
        <w:t>: nauk inżynieryjno-technicznych – 0,</w:t>
      </w:r>
      <w:r w:rsidR="00C30BAA" w:rsidRPr="00C30BAA">
        <w:rPr>
          <w:rFonts w:cs="Arial"/>
          <w:b w:val="0"/>
          <w:noProof w:val="0"/>
          <w:color w:val="000000" w:themeColor="text1"/>
          <w:lang w:eastAsia="en-US"/>
        </w:rPr>
        <w:t>9</w:t>
      </w:r>
      <w:r w:rsidR="00AC30D4" w:rsidRPr="00C30BAA">
        <w:rPr>
          <w:rFonts w:cs="Arial"/>
          <w:b w:val="0"/>
          <w:noProof w:val="0"/>
          <w:color w:val="000000" w:themeColor="text1"/>
          <w:lang w:eastAsia="en-US"/>
        </w:rPr>
        <w:t xml:space="preserve"> tys. osób (3</w:t>
      </w:r>
      <w:r w:rsidR="00C30BAA" w:rsidRPr="00C30BAA">
        <w:rPr>
          <w:rFonts w:cs="Arial"/>
          <w:b w:val="0"/>
          <w:noProof w:val="0"/>
          <w:color w:val="000000" w:themeColor="text1"/>
          <w:lang w:eastAsia="en-US"/>
        </w:rPr>
        <w:t>2</w:t>
      </w:r>
      <w:r w:rsidR="00AC30D4" w:rsidRPr="00C30BAA">
        <w:rPr>
          <w:rFonts w:cs="Arial"/>
          <w:b w:val="0"/>
          <w:noProof w:val="0"/>
          <w:color w:val="000000" w:themeColor="text1"/>
          <w:lang w:eastAsia="en-US"/>
        </w:rPr>
        <w:t>,</w:t>
      </w:r>
      <w:r w:rsidR="00C30BAA" w:rsidRPr="00C30BAA">
        <w:rPr>
          <w:rFonts w:cs="Arial"/>
          <w:b w:val="0"/>
          <w:noProof w:val="0"/>
          <w:color w:val="000000" w:themeColor="text1"/>
          <w:lang w:eastAsia="en-US"/>
        </w:rPr>
        <w:t>4</w:t>
      </w:r>
      <w:r w:rsidR="00AC30D4" w:rsidRPr="00C30BAA">
        <w:rPr>
          <w:rFonts w:cs="Arial"/>
          <w:b w:val="0"/>
          <w:noProof w:val="0"/>
          <w:color w:val="000000" w:themeColor="text1"/>
          <w:lang w:eastAsia="en-US"/>
        </w:rPr>
        <w:t>%), nauk ścisłych i</w:t>
      </w:r>
      <w:r w:rsidR="00A940A4">
        <w:rPr>
          <w:rFonts w:cs="Arial"/>
          <w:b w:val="0"/>
          <w:noProof w:val="0"/>
          <w:color w:val="000000" w:themeColor="text1"/>
          <w:lang w:eastAsia="en-US"/>
        </w:rPr>
        <w:t> </w:t>
      </w:r>
      <w:r w:rsidR="00AC30D4" w:rsidRPr="00C30BAA">
        <w:rPr>
          <w:rFonts w:cs="Arial"/>
          <w:b w:val="0"/>
          <w:noProof w:val="0"/>
          <w:color w:val="000000" w:themeColor="text1"/>
          <w:lang w:eastAsia="en-US"/>
        </w:rPr>
        <w:t>przyrodniczych – 0,</w:t>
      </w:r>
      <w:r w:rsidR="00C30BAA" w:rsidRPr="00C30BAA">
        <w:rPr>
          <w:rFonts w:cs="Arial"/>
          <w:b w:val="0"/>
          <w:noProof w:val="0"/>
          <w:color w:val="000000" w:themeColor="text1"/>
          <w:lang w:eastAsia="en-US"/>
        </w:rPr>
        <w:t>7</w:t>
      </w:r>
      <w:r w:rsidR="00317504">
        <w:rPr>
          <w:rFonts w:cs="Arial"/>
          <w:b w:val="0"/>
          <w:noProof w:val="0"/>
          <w:color w:val="000000" w:themeColor="text1"/>
          <w:lang w:eastAsia="en-US"/>
        </w:rPr>
        <w:t> </w:t>
      </w:r>
      <w:r w:rsidR="00AC30D4" w:rsidRPr="00C30BAA">
        <w:rPr>
          <w:rFonts w:cs="Arial"/>
          <w:b w:val="0"/>
          <w:noProof w:val="0"/>
          <w:color w:val="000000" w:themeColor="text1"/>
          <w:lang w:eastAsia="en-US"/>
        </w:rPr>
        <w:t>tys. (27,</w:t>
      </w:r>
      <w:r w:rsidR="00C30BAA" w:rsidRPr="00C30BAA">
        <w:rPr>
          <w:rFonts w:cs="Arial"/>
          <w:b w:val="0"/>
          <w:noProof w:val="0"/>
          <w:color w:val="000000" w:themeColor="text1"/>
          <w:lang w:eastAsia="en-US"/>
        </w:rPr>
        <w:t>4</w:t>
      </w:r>
      <w:r w:rsidR="00AC30D4" w:rsidRPr="00C30BAA">
        <w:rPr>
          <w:rFonts w:cs="Arial"/>
          <w:b w:val="0"/>
          <w:noProof w:val="0"/>
          <w:color w:val="000000" w:themeColor="text1"/>
          <w:lang w:eastAsia="en-US"/>
        </w:rPr>
        <w:t>%), nauk społecznych – 0,</w:t>
      </w:r>
      <w:r w:rsidR="00C30BAA" w:rsidRPr="00C30BAA">
        <w:rPr>
          <w:rFonts w:cs="Arial"/>
          <w:b w:val="0"/>
          <w:noProof w:val="0"/>
          <w:color w:val="000000" w:themeColor="text1"/>
          <w:lang w:eastAsia="en-US"/>
        </w:rPr>
        <w:t>4</w:t>
      </w:r>
      <w:r w:rsidR="00AC30D4" w:rsidRPr="00C30BAA">
        <w:rPr>
          <w:rFonts w:cs="Arial"/>
          <w:b w:val="0"/>
          <w:noProof w:val="0"/>
          <w:color w:val="000000" w:themeColor="text1"/>
          <w:lang w:eastAsia="en-US"/>
        </w:rPr>
        <w:t xml:space="preserve"> tys.</w:t>
      </w:r>
      <w:r w:rsidR="00317504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AC30D4" w:rsidRPr="00C30BAA">
        <w:rPr>
          <w:rFonts w:cs="Arial"/>
          <w:b w:val="0"/>
          <w:noProof w:val="0"/>
          <w:color w:val="000000" w:themeColor="text1"/>
          <w:lang w:eastAsia="en-US"/>
        </w:rPr>
        <w:t>(15,</w:t>
      </w:r>
      <w:r w:rsidR="00C30BAA" w:rsidRPr="00C30BAA">
        <w:rPr>
          <w:rFonts w:cs="Arial"/>
          <w:b w:val="0"/>
          <w:noProof w:val="0"/>
          <w:color w:val="000000" w:themeColor="text1"/>
          <w:lang w:eastAsia="en-US"/>
        </w:rPr>
        <w:t>5</w:t>
      </w:r>
      <w:r w:rsidR="00AC30D4" w:rsidRPr="00C30BAA">
        <w:rPr>
          <w:rFonts w:cs="Arial"/>
          <w:b w:val="0"/>
          <w:noProof w:val="0"/>
          <w:color w:val="000000" w:themeColor="text1"/>
          <w:lang w:eastAsia="en-US"/>
        </w:rPr>
        <w:t>%) oraz nauk humanistycznych – 0,</w:t>
      </w:r>
      <w:r w:rsidR="00C30BAA" w:rsidRPr="00C30BAA">
        <w:rPr>
          <w:rFonts w:cs="Arial"/>
          <w:b w:val="0"/>
          <w:noProof w:val="0"/>
          <w:color w:val="000000" w:themeColor="text1"/>
          <w:lang w:eastAsia="en-US"/>
        </w:rPr>
        <w:t>3</w:t>
      </w:r>
      <w:r w:rsidR="00AC30D4" w:rsidRPr="00C30BAA">
        <w:rPr>
          <w:rFonts w:cs="Arial"/>
          <w:b w:val="0"/>
          <w:noProof w:val="0"/>
          <w:color w:val="000000" w:themeColor="text1"/>
          <w:lang w:eastAsia="en-US"/>
        </w:rPr>
        <w:t xml:space="preserve"> tys. (10,</w:t>
      </w:r>
      <w:r w:rsidR="00C30BAA" w:rsidRPr="00C30BAA">
        <w:rPr>
          <w:rFonts w:cs="Arial"/>
          <w:b w:val="0"/>
          <w:noProof w:val="0"/>
          <w:color w:val="000000" w:themeColor="text1"/>
          <w:lang w:eastAsia="en-US"/>
        </w:rPr>
        <w:t>1</w:t>
      </w:r>
      <w:r w:rsidR="00AC30D4" w:rsidRPr="00C30BAA">
        <w:rPr>
          <w:rFonts w:cs="Arial"/>
          <w:b w:val="0"/>
          <w:noProof w:val="0"/>
          <w:color w:val="000000" w:themeColor="text1"/>
          <w:lang w:eastAsia="en-US"/>
        </w:rPr>
        <w:t>%).</w:t>
      </w:r>
    </w:p>
    <w:p w14:paraId="4D45AB41" w14:textId="7A9EB55D" w:rsidR="00AC30D4" w:rsidRDefault="00AC30D4" w:rsidP="00AC30D4">
      <w:pPr>
        <w:pStyle w:val="LID"/>
        <w:rPr>
          <w:rFonts w:cs="Arial"/>
          <w:b w:val="0"/>
          <w:noProof w:val="0"/>
          <w:color w:val="000000" w:themeColor="text1"/>
          <w:lang w:eastAsia="en-US"/>
        </w:rPr>
      </w:pPr>
      <w:r w:rsidRPr="00116045">
        <w:rPr>
          <w:rFonts w:cs="Arial"/>
          <w:b w:val="0"/>
          <w:noProof w:val="0"/>
          <w:color w:val="000000" w:themeColor="text1"/>
          <w:lang w:eastAsia="en-US"/>
        </w:rPr>
        <w:lastRenderedPageBreak/>
        <w:t>Na studiach doktoranckich i w szkołach dokt</w:t>
      </w:r>
      <w:r w:rsidR="002F4D82">
        <w:rPr>
          <w:rFonts w:cs="Arial"/>
          <w:b w:val="0"/>
          <w:noProof w:val="0"/>
          <w:color w:val="000000" w:themeColor="text1"/>
          <w:lang w:eastAsia="en-US"/>
        </w:rPr>
        <w:t xml:space="preserve">orskich </w:t>
      </w:r>
      <w:r w:rsidRPr="00116045">
        <w:rPr>
          <w:rFonts w:cs="Arial"/>
          <w:b w:val="0"/>
          <w:noProof w:val="0"/>
          <w:color w:val="000000" w:themeColor="text1"/>
          <w:lang w:eastAsia="en-US"/>
        </w:rPr>
        <w:t xml:space="preserve">odnotowano łącznie 0,4 tys. cudzoziemców. Prawie </w:t>
      </w:r>
      <w:r w:rsidR="00116045" w:rsidRPr="00116045">
        <w:rPr>
          <w:rFonts w:cs="Arial"/>
          <w:b w:val="0"/>
          <w:noProof w:val="0"/>
          <w:color w:val="000000" w:themeColor="text1"/>
          <w:lang w:eastAsia="en-US"/>
        </w:rPr>
        <w:t>47</w:t>
      </w:r>
      <w:r w:rsidRPr="00116045">
        <w:rPr>
          <w:rFonts w:cs="Arial"/>
          <w:b w:val="0"/>
          <w:noProof w:val="0"/>
          <w:color w:val="000000" w:themeColor="text1"/>
          <w:lang w:eastAsia="en-US"/>
        </w:rPr>
        <w:t xml:space="preserve">% pochodziło z Azji (głównie z Indii – </w:t>
      </w:r>
      <w:r w:rsidR="00116045">
        <w:rPr>
          <w:rFonts w:cs="Arial"/>
          <w:b w:val="0"/>
          <w:noProof w:val="0"/>
          <w:color w:val="000000" w:themeColor="text1"/>
          <w:lang w:eastAsia="en-US"/>
        </w:rPr>
        <w:t>38,7</w:t>
      </w:r>
      <w:r w:rsidRPr="00116045">
        <w:rPr>
          <w:rFonts w:cs="Arial"/>
          <w:b w:val="0"/>
          <w:noProof w:val="0"/>
          <w:color w:val="000000" w:themeColor="text1"/>
          <w:lang w:eastAsia="en-US"/>
        </w:rPr>
        <w:t xml:space="preserve">% doktorantów z tego kontynentu), a </w:t>
      </w:r>
      <w:r w:rsidR="00116045" w:rsidRPr="00116045">
        <w:rPr>
          <w:rFonts w:cs="Arial"/>
          <w:b w:val="0"/>
          <w:noProof w:val="0"/>
          <w:color w:val="000000" w:themeColor="text1"/>
          <w:lang w:eastAsia="en-US"/>
        </w:rPr>
        <w:t>38,1</w:t>
      </w:r>
      <w:r w:rsidRPr="00116045">
        <w:rPr>
          <w:rFonts w:cs="Arial"/>
          <w:b w:val="0"/>
          <w:noProof w:val="0"/>
          <w:color w:val="000000" w:themeColor="text1"/>
          <w:lang w:eastAsia="en-US"/>
        </w:rPr>
        <w:t>% – z Europy (</w:t>
      </w:r>
      <w:r w:rsidR="00116045" w:rsidRPr="00116045">
        <w:rPr>
          <w:rFonts w:cs="Arial"/>
          <w:b w:val="0"/>
          <w:noProof w:val="0"/>
          <w:color w:val="000000" w:themeColor="text1"/>
          <w:lang w:eastAsia="en-US"/>
        </w:rPr>
        <w:t>39,1</w:t>
      </w:r>
      <w:r w:rsidRPr="00116045">
        <w:rPr>
          <w:rFonts w:cs="Arial"/>
          <w:b w:val="0"/>
          <w:noProof w:val="0"/>
          <w:color w:val="000000" w:themeColor="text1"/>
          <w:lang w:eastAsia="en-US"/>
        </w:rPr>
        <w:t>% przybyło z Ukrainy).</w:t>
      </w:r>
    </w:p>
    <w:p w14:paraId="5582333B" w14:textId="344E7A4A" w:rsidR="00AC30D4" w:rsidRPr="00EF54F0" w:rsidRDefault="008D5DE4" w:rsidP="00AC30D4">
      <w:pPr>
        <w:pStyle w:val="Nagwek1"/>
        <w:rPr>
          <w:rFonts w:ascii="Fira Sans" w:hAnsi="Fira Sans"/>
          <w:b/>
          <w:szCs w:val="19"/>
        </w:rPr>
      </w:pPr>
      <w:r w:rsidRPr="00116045">
        <w:rPr>
          <w:rFonts w:cs="Arial"/>
          <w:b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801600" behindDoc="0" locked="0" layoutInCell="1" allowOverlap="1" wp14:anchorId="0CB0445A" wp14:editId="373CCBF8">
                <wp:simplePos x="0" y="0"/>
                <wp:positionH relativeFrom="column">
                  <wp:posOffset>5220970</wp:posOffset>
                </wp:positionH>
                <wp:positionV relativeFrom="paragraph">
                  <wp:posOffset>302260</wp:posOffset>
                </wp:positionV>
                <wp:extent cx="1724400" cy="856800"/>
                <wp:effectExtent l="0" t="0" r="0" b="635"/>
                <wp:wrapSquare wrapText="bothSides"/>
                <wp:docPr id="18" name="Pole tekstowe 2" descr="W końcu 2022 r. zatrudnionych było 13,0 tys. nauczycieli akademicki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85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2136FA" w14:textId="7E57DDB8" w:rsidR="00AC30D4" w:rsidRPr="002F1591" w:rsidRDefault="00AC30D4" w:rsidP="00AC30D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EE19A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końcu 202</w:t>
                            </w:r>
                            <w:r w:rsidR="008D5DE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="004425F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</w:t>
                            </w:r>
                            <w:r w:rsidRPr="00EE19A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zatrudnionych było 13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="008D5DE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0</w:t>
                            </w:r>
                            <w:r w:rsidRPr="00EE19A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tys. nauczycieli akademickich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0445A" id="_x0000_s1035" type="#_x0000_t202" alt="W końcu 2022 r. zatrudnionych było 13,0 tys. nauczycieli akademickich" style="position:absolute;margin-left:411.1pt;margin-top:23.8pt;width:135.8pt;height:67.45pt;z-index:251801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" filled="f" stroked="f">
                <v:textbox>
                  <w:txbxContent>
                    <w:p w14:paraId="142136FA" w14:textId="7E57DDB8" w:rsidR="00AC30D4" w:rsidRPr="002F1591" w:rsidRDefault="00AC30D4" w:rsidP="00AC30D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EE19A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końcu 202</w:t>
                      </w:r>
                      <w:r w:rsidR="008D5DE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="004425F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</w:t>
                      </w:r>
                      <w:r w:rsidRPr="00EE19A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zatrudnionych było 13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="008D5DE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0</w:t>
                      </w:r>
                      <w:r w:rsidRPr="00EE19A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tys. nauczycieli akademickich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C30D4">
        <w:rPr>
          <w:rFonts w:ascii="Fira Sans" w:hAnsi="Fira Sans"/>
          <w:b/>
          <w:szCs w:val="19"/>
        </w:rPr>
        <w:t>Nauczyciele akademiccy</w:t>
      </w:r>
    </w:p>
    <w:p w14:paraId="0EFFB4EF" w14:textId="7554F5A9" w:rsidR="00AC30D4" w:rsidRDefault="00AC30D4" w:rsidP="00AC30D4">
      <w:pPr>
        <w:pStyle w:val="LID"/>
        <w:rPr>
          <w:rFonts w:cs="Arial"/>
          <w:b w:val="0"/>
          <w:noProof w:val="0"/>
          <w:color w:val="000000" w:themeColor="text1"/>
          <w:lang w:eastAsia="en-US"/>
        </w:rPr>
      </w:pPr>
      <w:r w:rsidRPr="00116045">
        <w:rPr>
          <w:rFonts w:cs="Arial"/>
          <w:b w:val="0"/>
          <w:noProof w:val="0"/>
          <w:color w:val="000000" w:themeColor="text1"/>
          <w:lang w:eastAsia="en-US"/>
        </w:rPr>
        <w:t>W uczelniach z siedzibą w województwie małopolskim, w roku akademickim 202</w:t>
      </w:r>
      <w:r w:rsidR="00116045">
        <w:rPr>
          <w:rFonts w:cs="Arial"/>
          <w:b w:val="0"/>
          <w:noProof w:val="0"/>
          <w:color w:val="000000" w:themeColor="text1"/>
          <w:lang w:eastAsia="en-US"/>
        </w:rPr>
        <w:t>2</w:t>
      </w:r>
      <w:r w:rsidRPr="00116045">
        <w:rPr>
          <w:rFonts w:cs="Arial"/>
          <w:b w:val="0"/>
          <w:noProof w:val="0"/>
          <w:color w:val="000000" w:themeColor="text1"/>
          <w:lang w:eastAsia="en-US"/>
        </w:rPr>
        <w:t>/202</w:t>
      </w:r>
      <w:r w:rsidR="00116045">
        <w:rPr>
          <w:rFonts w:cs="Arial"/>
          <w:b w:val="0"/>
          <w:noProof w:val="0"/>
          <w:color w:val="000000" w:themeColor="text1"/>
          <w:lang w:eastAsia="en-US"/>
        </w:rPr>
        <w:t>3</w:t>
      </w:r>
      <w:r w:rsidRPr="00116045">
        <w:rPr>
          <w:rFonts w:cs="Arial"/>
          <w:b w:val="0"/>
          <w:noProof w:val="0"/>
          <w:color w:val="000000" w:themeColor="text1"/>
          <w:lang w:eastAsia="en-US"/>
        </w:rPr>
        <w:t xml:space="preserve"> (stan</w:t>
      </w:r>
      <w:r w:rsidR="002F4D82">
        <w:rPr>
          <w:rFonts w:cs="Arial"/>
          <w:b w:val="0"/>
          <w:noProof w:val="0"/>
          <w:color w:val="000000" w:themeColor="text1"/>
          <w:lang w:eastAsia="en-US"/>
        </w:rPr>
        <w:t> </w:t>
      </w:r>
      <w:r w:rsidRPr="00116045">
        <w:rPr>
          <w:rFonts w:cs="Arial"/>
          <w:b w:val="0"/>
          <w:noProof w:val="0"/>
          <w:color w:val="000000" w:themeColor="text1"/>
          <w:lang w:eastAsia="en-US"/>
        </w:rPr>
        <w:t>w dniu 31 grudnia) pracowało 13,</w:t>
      </w:r>
      <w:r w:rsidR="00116045" w:rsidRPr="00116045">
        <w:rPr>
          <w:rFonts w:cs="Arial"/>
          <w:b w:val="0"/>
          <w:noProof w:val="0"/>
          <w:color w:val="000000" w:themeColor="text1"/>
          <w:lang w:eastAsia="en-US"/>
        </w:rPr>
        <w:t>0</w:t>
      </w:r>
      <w:r w:rsidRPr="00116045">
        <w:rPr>
          <w:rFonts w:cs="Arial"/>
          <w:b w:val="0"/>
          <w:noProof w:val="0"/>
          <w:color w:val="000000" w:themeColor="text1"/>
          <w:lang w:eastAsia="en-US"/>
        </w:rPr>
        <w:t xml:space="preserve"> tys. nauczycieli akademickich (pełnozatrudnionych i</w:t>
      </w:r>
      <w:r w:rsidR="00B26721">
        <w:rPr>
          <w:rFonts w:cs="Arial"/>
          <w:b w:val="0"/>
          <w:noProof w:val="0"/>
          <w:color w:val="000000" w:themeColor="text1"/>
          <w:lang w:eastAsia="en-US"/>
        </w:rPr>
        <w:t> </w:t>
      </w:r>
      <w:r w:rsidRPr="00116045">
        <w:rPr>
          <w:rFonts w:cs="Arial"/>
          <w:b w:val="0"/>
          <w:noProof w:val="0"/>
          <w:color w:val="000000" w:themeColor="text1"/>
          <w:lang w:eastAsia="en-US"/>
        </w:rPr>
        <w:t>niepełnozatrudnionych</w:t>
      </w:r>
      <w:r w:rsidR="00B26721">
        <w:rPr>
          <w:rFonts w:cs="Arial"/>
          <w:b w:val="0"/>
          <w:noProof w:val="0"/>
          <w:color w:val="000000" w:themeColor="text1"/>
          <w:lang w:eastAsia="en-US"/>
        </w:rPr>
        <w:t xml:space="preserve"> w przeliczeniu na pełne etaty</w:t>
      </w:r>
      <w:r w:rsidR="008033CB">
        <w:rPr>
          <w:rFonts w:cs="Arial"/>
          <w:b w:val="0"/>
          <w:noProof w:val="0"/>
          <w:color w:val="000000" w:themeColor="text1"/>
          <w:lang w:eastAsia="en-US"/>
        </w:rPr>
        <w:t>)</w:t>
      </w:r>
      <w:r w:rsidR="004425FE">
        <w:rPr>
          <w:rFonts w:cs="Arial"/>
          <w:b w:val="0"/>
          <w:noProof w:val="0"/>
          <w:color w:val="000000" w:themeColor="text1"/>
          <w:lang w:eastAsia="en-US"/>
        </w:rPr>
        <w:t xml:space="preserve">. </w:t>
      </w:r>
      <w:r w:rsidRPr="008D5DE4">
        <w:rPr>
          <w:rFonts w:cs="Arial"/>
          <w:b w:val="0"/>
          <w:noProof w:val="0"/>
          <w:color w:val="000000" w:themeColor="text1"/>
          <w:lang w:eastAsia="en-US"/>
        </w:rPr>
        <w:t>Najwięcej było adiunktów – 5,</w:t>
      </w:r>
      <w:r w:rsidR="008D5DE4" w:rsidRPr="008D5DE4">
        <w:rPr>
          <w:rFonts w:cs="Arial"/>
          <w:b w:val="0"/>
          <w:noProof w:val="0"/>
          <w:color w:val="000000" w:themeColor="text1"/>
          <w:lang w:eastAsia="en-US"/>
        </w:rPr>
        <w:t>6</w:t>
      </w:r>
      <w:r w:rsidRPr="008D5DE4">
        <w:rPr>
          <w:rFonts w:cs="Arial"/>
          <w:b w:val="0"/>
          <w:noProof w:val="0"/>
          <w:color w:val="000000" w:themeColor="text1"/>
          <w:lang w:eastAsia="en-US"/>
        </w:rPr>
        <w:t xml:space="preserve"> tys. osób (42,</w:t>
      </w:r>
      <w:r w:rsidR="008D5DE4">
        <w:rPr>
          <w:rFonts w:cs="Arial"/>
          <w:b w:val="0"/>
          <w:noProof w:val="0"/>
          <w:color w:val="000000" w:themeColor="text1"/>
          <w:lang w:eastAsia="en-US"/>
        </w:rPr>
        <w:t>8</w:t>
      </w:r>
      <w:r w:rsidRPr="008D5DE4">
        <w:rPr>
          <w:rFonts w:cs="Arial"/>
          <w:b w:val="0"/>
          <w:noProof w:val="0"/>
          <w:color w:val="000000" w:themeColor="text1"/>
          <w:lang w:eastAsia="en-US"/>
        </w:rPr>
        <w:t>%), wśród których 0,6 tys. posiadało stopień doktora habilitowanego. Znaczną grupę</w:t>
      </w:r>
      <w:r w:rsidR="00317504">
        <w:rPr>
          <w:rFonts w:cs="Arial"/>
          <w:b w:val="0"/>
          <w:noProof w:val="0"/>
          <w:color w:val="000000" w:themeColor="text1"/>
          <w:lang w:eastAsia="en-US"/>
        </w:rPr>
        <w:t>,</w:t>
      </w:r>
      <w:r w:rsidRPr="008D5DE4">
        <w:rPr>
          <w:rFonts w:cs="Arial"/>
          <w:b w:val="0"/>
          <w:noProof w:val="0"/>
          <w:color w:val="000000" w:themeColor="text1"/>
          <w:lang w:eastAsia="en-US"/>
        </w:rPr>
        <w:t xml:space="preserve"> liczącą 3,9 tys. osób (29,</w:t>
      </w:r>
      <w:r w:rsidR="008D5DE4" w:rsidRPr="008D5DE4">
        <w:rPr>
          <w:rFonts w:cs="Arial"/>
          <w:b w:val="0"/>
          <w:noProof w:val="0"/>
          <w:color w:val="000000" w:themeColor="text1"/>
          <w:lang w:eastAsia="en-US"/>
        </w:rPr>
        <w:t>9</w:t>
      </w:r>
      <w:r w:rsidRPr="008D5DE4">
        <w:rPr>
          <w:rFonts w:cs="Arial"/>
          <w:b w:val="0"/>
          <w:noProof w:val="0"/>
          <w:color w:val="000000" w:themeColor="text1"/>
          <w:lang w:eastAsia="en-US"/>
        </w:rPr>
        <w:t>%) stanowili profesorowie</w:t>
      </w:r>
      <w:r w:rsidR="008033CB">
        <w:rPr>
          <w:rFonts w:cs="Arial"/>
          <w:b w:val="0"/>
          <w:noProof w:val="0"/>
          <w:color w:val="000000" w:themeColor="text1"/>
          <w:lang w:eastAsia="en-US"/>
        </w:rPr>
        <w:t xml:space="preserve"> – </w:t>
      </w:r>
      <w:r w:rsidR="00242B0D">
        <w:rPr>
          <w:rFonts w:cs="Arial"/>
          <w:b w:val="0"/>
          <w:noProof w:val="0"/>
          <w:color w:val="000000" w:themeColor="text1"/>
          <w:lang w:eastAsia="en-US"/>
        </w:rPr>
        <w:t xml:space="preserve">w ich gronie </w:t>
      </w:r>
      <w:r w:rsidRPr="008D5DE4">
        <w:rPr>
          <w:rFonts w:cs="Arial"/>
          <w:b w:val="0"/>
          <w:noProof w:val="0"/>
          <w:color w:val="000000" w:themeColor="text1"/>
          <w:lang w:eastAsia="en-US"/>
        </w:rPr>
        <w:t>3</w:t>
      </w:r>
      <w:r w:rsidR="008D5DE4" w:rsidRPr="008D5DE4">
        <w:rPr>
          <w:rFonts w:cs="Arial"/>
          <w:b w:val="0"/>
          <w:noProof w:val="0"/>
          <w:color w:val="000000" w:themeColor="text1"/>
          <w:lang w:eastAsia="en-US"/>
        </w:rPr>
        <w:t>2</w:t>
      </w:r>
      <w:r w:rsidRPr="008D5DE4">
        <w:rPr>
          <w:rFonts w:cs="Arial"/>
          <w:b w:val="0"/>
          <w:noProof w:val="0"/>
          <w:color w:val="000000" w:themeColor="text1"/>
          <w:lang w:eastAsia="en-US"/>
        </w:rPr>
        <w:t>,</w:t>
      </w:r>
      <w:r w:rsidR="008D5DE4" w:rsidRPr="008D5DE4">
        <w:rPr>
          <w:rFonts w:cs="Arial"/>
          <w:b w:val="0"/>
          <w:noProof w:val="0"/>
          <w:color w:val="000000" w:themeColor="text1"/>
          <w:lang w:eastAsia="en-US"/>
        </w:rPr>
        <w:t>6</w:t>
      </w:r>
      <w:r w:rsidRPr="008D5DE4">
        <w:rPr>
          <w:rFonts w:cs="Arial"/>
          <w:b w:val="0"/>
          <w:noProof w:val="0"/>
          <w:color w:val="000000" w:themeColor="text1"/>
          <w:lang w:eastAsia="en-US"/>
        </w:rPr>
        <w:t xml:space="preserve">% posiadało tytuł profesora/profesora zwyczajnego, a </w:t>
      </w:r>
      <w:r w:rsidR="008D5DE4" w:rsidRPr="008D5DE4">
        <w:rPr>
          <w:rFonts w:cs="Arial"/>
          <w:b w:val="0"/>
          <w:noProof w:val="0"/>
          <w:color w:val="000000" w:themeColor="text1"/>
          <w:lang w:eastAsia="en-US"/>
        </w:rPr>
        <w:t>pozostali</w:t>
      </w:r>
      <w:r w:rsidRPr="008D5DE4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8D5DE4" w:rsidRPr="008D5DE4">
        <w:rPr>
          <w:rFonts w:cs="Arial"/>
          <w:b w:val="0"/>
          <w:noProof w:val="0"/>
          <w:color w:val="000000" w:themeColor="text1"/>
          <w:lang w:eastAsia="en-US"/>
        </w:rPr>
        <w:t xml:space="preserve">tytuł </w:t>
      </w:r>
      <w:r w:rsidRPr="008D5DE4">
        <w:rPr>
          <w:rFonts w:cs="Arial"/>
          <w:b w:val="0"/>
          <w:noProof w:val="0"/>
          <w:color w:val="000000" w:themeColor="text1"/>
          <w:lang w:eastAsia="en-US"/>
        </w:rPr>
        <w:t xml:space="preserve">profesora uczelni/profesora nadzwyczajnego i wizytującego. </w:t>
      </w:r>
      <w:r w:rsidR="008153C9">
        <w:rPr>
          <w:rFonts w:cs="Arial"/>
          <w:b w:val="0"/>
          <w:noProof w:val="0"/>
          <w:color w:val="000000" w:themeColor="text1"/>
          <w:lang w:eastAsia="en-US"/>
        </w:rPr>
        <w:t xml:space="preserve">Na </w:t>
      </w:r>
      <w:r w:rsidR="008153C9" w:rsidRPr="008153C9">
        <w:rPr>
          <w:rFonts w:cs="Arial"/>
          <w:b w:val="0"/>
          <w:noProof w:val="0"/>
          <w:color w:val="000000" w:themeColor="text1"/>
          <w:lang w:eastAsia="en-US"/>
        </w:rPr>
        <w:t>stanowisku a</w:t>
      </w:r>
      <w:r w:rsidRPr="008153C9">
        <w:rPr>
          <w:rFonts w:cs="Arial"/>
          <w:b w:val="0"/>
          <w:noProof w:val="0"/>
          <w:color w:val="000000" w:themeColor="text1"/>
          <w:lang w:eastAsia="en-US"/>
        </w:rPr>
        <w:t>systen</w:t>
      </w:r>
      <w:r w:rsidR="008153C9" w:rsidRPr="008153C9">
        <w:rPr>
          <w:rFonts w:cs="Arial"/>
          <w:b w:val="0"/>
          <w:noProof w:val="0"/>
          <w:color w:val="000000" w:themeColor="text1"/>
          <w:lang w:eastAsia="en-US"/>
        </w:rPr>
        <w:t>ta</w:t>
      </w:r>
      <w:r w:rsidRPr="008153C9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8153C9" w:rsidRPr="008153C9">
        <w:rPr>
          <w:rFonts w:cs="Arial"/>
          <w:b w:val="0"/>
          <w:noProof w:val="0"/>
          <w:color w:val="000000" w:themeColor="text1"/>
          <w:lang w:eastAsia="en-US"/>
        </w:rPr>
        <w:t>pracowało</w:t>
      </w:r>
      <w:r w:rsidRPr="008153C9">
        <w:rPr>
          <w:rFonts w:cs="Arial"/>
          <w:b w:val="0"/>
          <w:noProof w:val="0"/>
          <w:color w:val="000000" w:themeColor="text1"/>
          <w:lang w:eastAsia="en-US"/>
        </w:rPr>
        <w:t xml:space="preserve"> 2,</w:t>
      </w:r>
      <w:r w:rsidR="008153C9">
        <w:rPr>
          <w:rFonts w:cs="Arial"/>
          <w:b w:val="0"/>
          <w:noProof w:val="0"/>
          <w:color w:val="000000" w:themeColor="text1"/>
          <w:lang w:eastAsia="en-US"/>
        </w:rPr>
        <w:t>0</w:t>
      </w:r>
      <w:r w:rsidRPr="008153C9">
        <w:rPr>
          <w:rFonts w:cs="Arial"/>
          <w:b w:val="0"/>
          <w:noProof w:val="0"/>
          <w:color w:val="000000" w:themeColor="text1"/>
          <w:lang w:eastAsia="en-US"/>
        </w:rPr>
        <w:t> tys.</w:t>
      </w:r>
      <w:r w:rsidR="008153C9">
        <w:rPr>
          <w:rFonts w:cs="Arial"/>
          <w:b w:val="0"/>
          <w:noProof w:val="0"/>
          <w:color w:val="000000" w:themeColor="text1"/>
          <w:lang w:eastAsia="en-US"/>
        </w:rPr>
        <w:t xml:space="preserve"> osób</w:t>
      </w:r>
      <w:r w:rsidRPr="008153C9">
        <w:rPr>
          <w:rFonts w:cs="Arial"/>
          <w:b w:val="0"/>
          <w:noProof w:val="0"/>
          <w:color w:val="000000" w:themeColor="text1"/>
          <w:lang w:eastAsia="en-US"/>
        </w:rPr>
        <w:t xml:space="preserve"> (</w:t>
      </w:r>
      <w:r w:rsidR="008153C9" w:rsidRPr="008153C9">
        <w:rPr>
          <w:rFonts w:cs="Arial"/>
          <w:b w:val="0"/>
          <w:noProof w:val="0"/>
          <w:color w:val="000000" w:themeColor="text1"/>
          <w:lang w:eastAsia="en-US"/>
        </w:rPr>
        <w:t>15,5</w:t>
      </w:r>
      <w:r w:rsidRPr="008153C9">
        <w:rPr>
          <w:rFonts w:cs="Arial"/>
          <w:b w:val="0"/>
          <w:noProof w:val="0"/>
          <w:color w:val="000000" w:themeColor="text1"/>
          <w:lang w:eastAsia="en-US"/>
        </w:rPr>
        <w:t>%).</w:t>
      </w:r>
    </w:p>
    <w:p w14:paraId="0AB2A426" w14:textId="48BBBBEE" w:rsidR="00AC30D4" w:rsidRPr="00EF54F0" w:rsidRDefault="00AC30D4" w:rsidP="00AC30D4">
      <w:pPr>
        <w:pStyle w:val="Nagwek1"/>
        <w:rPr>
          <w:rFonts w:ascii="Fira Sans" w:hAnsi="Fira Sans"/>
          <w:b/>
          <w:szCs w:val="19"/>
        </w:rPr>
      </w:pPr>
      <w:r>
        <w:rPr>
          <w:rFonts w:ascii="Fira Sans" w:hAnsi="Fira Sans"/>
          <w:b/>
          <w:szCs w:val="19"/>
        </w:rPr>
        <w:t>Pomoc materialna dla studentów</w:t>
      </w:r>
    </w:p>
    <w:p w14:paraId="0E1C4D9E" w14:textId="0BFC9C83" w:rsidR="00AC30D4" w:rsidRPr="00AF1D75" w:rsidRDefault="00AC30D4" w:rsidP="00AC30D4">
      <w:pPr>
        <w:pStyle w:val="LID"/>
        <w:rPr>
          <w:rFonts w:cs="Arial"/>
          <w:b w:val="0"/>
          <w:noProof w:val="0"/>
          <w:color w:val="000000" w:themeColor="text1"/>
          <w:lang w:eastAsia="en-US"/>
        </w:rPr>
      </w:pPr>
      <w:r w:rsidRPr="009B75CE">
        <w:rPr>
          <w:rFonts w:cs="Arial"/>
          <w:b w:val="0"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2EF358A7" wp14:editId="32421BAF">
                <wp:simplePos x="0" y="0"/>
                <wp:positionH relativeFrom="column">
                  <wp:posOffset>5220970</wp:posOffset>
                </wp:positionH>
                <wp:positionV relativeFrom="paragraph">
                  <wp:posOffset>-71755</wp:posOffset>
                </wp:positionV>
                <wp:extent cx="1724400" cy="1047600"/>
                <wp:effectExtent l="0" t="0" r="0" b="635"/>
                <wp:wrapSquare wrapText="bothSides"/>
                <wp:docPr id="14" name="Pole tekstowe 2" descr="Ponad 20 tys. studentów otrzymywało stypendia, w tym prawie 40% o charakterze socjaln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047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BB8218" w14:textId="1344141A" w:rsidR="00AC30D4" w:rsidRDefault="00917CB6" w:rsidP="00AC30D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Ponad 20 tys. studentów</w:t>
                            </w:r>
                            <w:r w:rsidR="00197A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otrzymywało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stypendia, w tym prawie 40% o charakterze socjalnym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358A7" id="_x0000_s1036" type="#_x0000_t202" alt="Ponad 20 tys. studentów otrzymywało stypendia, w tym prawie 40% o charakterze socjalnym" style="position:absolute;margin-left:411.1pt;margin-top:-5.65pt;width:135.8pt;height:82.5pt;z-index:251803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" filled="f" stroked="f">
                <v:textbox>
                  <w:txbxContent>
                    <w:p w14:paraId="14BB8218" w14:textId="1344141A" w:rsidR="00AC30D4" w:rsidRDefault="00917CB6" w:rsidP="00AC30D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Ponad 20 tys. studentów</w:t>
                      </w:r>
                      <w:r w:rsidR="00197A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otrzymywało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stypendia, w tym prawie 40% o charakterze socjalnym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B75CE">
        <w:rPr>
          <w:rFonts w:cs="Arial"/>
          <w:b w:val="0"/>
          <w:noProof w:val="0"/>
          <w:color w:val="000000" w:themeColor="text1"/>
          <w:lang w:eastAsia="en-US"/>
        </w:rPr>
        <w:t>W końcu grudnia 202</w:t>
      </w:r>
      <w:r w:rsidR="009B75CE" w:rsidRPr="009B75CE">
        <w:rPr>
          <w:rFonts w:cs="Arial"/>
          <w:b w:val="0"/>
          <w:noProof w:val="0"/>
          <w:color w:val="000000" w:themeColor="text1"/>
          <w:lang w:eastAsia="en-US"/>
        </w:rPr>
        <w:t>2</w:t>
      </w:r>
      <w:r w:rsidRPr="009B75CE">
        <w:rPr>
          <w:rFonts w:cs="Arial"/>
          <w:b w:val="0"/>
          <w:noProof w:val="0"/>
          <w:color w:val="000000" w:themeColor="text1"/>
          <w:lang w:eastAsia="en-US"/>
        </w:rPr>
        <w:t xml:space="preserve"> r. stypendia otrzymywało </w:t>
      </w:r>
      <w:r w:rsidR="009B75CE">
        <w:rPr>
          <w:rFonts w:cs="Arial"/>
          <w:b w:val="0"/>
          <w:noProof w:val="0"/>
          <w:color w:val="000000" w:themeColor="text1"/>
          <w:lang w:eastAsia="en-US"/>
        </w:rPr>
        <w:t>20,3</w:t>
      </w:r>
      <w:r w:rsidRPr="009B75CE">
        <w:rPr>
          <w:rFonts w:cs="Arial"/>
          <w:b w:val="0"/>
          <w:noProof w:val="0"/>
          <w:color w:val="000000" w:themeColor="text1"/>
          <w:lang w:eastAsia="en-US"/>
        </w:rPr>
        <w:t xml:space="preserve"> tys. studentów, w tym 1,2 tys. cudzoziemców (0,</w:t>
      </w:r>
      <w:r w:rsidR="009B75CE" w:rsidRPr="009B75CE">
        <w:rPr>
          <w:rFonts w:cs="Arial"/>
          <w:b w:val="0"/>
          <w:noProof w:val="0"/>
          <w:color w:val="000000" w:themeColor="text1"/>
          <w:lang w:eastAsia="en-US"/>
        </w:rPr>
        <w:t>4</w:t>
      </w:r>
      <w:r w:rsidRPr="009B75CE">
        <w:rPr>
          <w:rFonts w:cs="Arial"/>
          <w:b w:val="0"/>
          <w:noProof w:val="0"/>
          <w:color w:val="000000" w:themeColor="text1"/>
          <w:lang w:eastAsia="en-US"/>
        </w:rPr>
        <w:t xml:space="preserve"> tys. jako stypendyści strony polskiej). Stypendium o charakterze socjalnym uzyskało </w:t>
      </w:r>
      <w:r w:rsidR="009B75CE" w:rsidRPr="009B75CE">
        <w:rPr>
          <w:rFonts w:cs="Arial"/>
          <w:b w:val="0"/>
          <w:noProof w:val="0"/>
          <w:color w:val="000000" w:themeColor="text1"/>
          <w:lang w:eastAsia="en-US"/>
        </w:rPr>
        <w:t>8,1</w:t>
      </w:r>
      <w:r w:rsidRPr="009B75CE">
        <w:rPr>
          <w:rFonts w:cs="Arial"/>
          <w:b w:val="0"/>
          <w:noProof w:val="0"/>
          <w:color w:val="000000" w:themeColor="text1"/>
          <w:lang w:eastAsia="en-US"/>
        </w:rPr>
        <w:t xml:space="preserve"> tys. osób (</w:t>
      </w:r>
      <w:r w:rsidR="009B75CE" w:rsidRPr="009B75CE">
        <w:rPr>
          <w:rFonts w:cs="Arial"/>
          <w:b w:val="0"/>
          <w:noProof w:val="0"/>
          <w:color w:val="000000" w:themeColor="text1"/>
          <w:lang w:eastAsia="en-US"/>
        </w:rPr>
        <w:t>39,8</w:t>
      </w:r>
      <w:r w:rsidRPr="009B75CE">
        <w:rPr>
          <w:rFonts w:cs="Arial"/>
          <w:b w:val="0"/>
          <w:noProof w:val="0"/>
          <w:color w:val="000000" w:themeColor="text1"/>
          <w:lang w:eastAsia="en-US"/>
        </w:rPr>
        <w:t>% studentów, którzy otrzymali stypendia</w:t>
      </w:r>
      <w:r w:rsidRPr="00AF1D75">
        <w:rPr>
          <w:rFonts w:cs="Arial"/>
          <w:b w:val="0"/>
          <w:noProof w:val="0"/>
          <w:color w:val="000000" w:themeColor="text1"/>
          <w:lang w:eastAsia="en-US"/>
        </w:rPr>
        <w:t>), stypendium rektora dla najlepszych studentów – 11,</w:t>
      </w:r>
      <w:r w:rsidR="00AF1D75" w:rsidRPr="00AF1D75">
        <w:rPr>
          <w:rFonts w:cs="Arial"/>
          <w:b w:val="0"/>
          <w:noProof w:val="0"/>
          <w:color w:val="000000" w:themeColor="text1"/>
          <w:lang w:eastAsia="en-US"/>
        </w:rPr>
        <w:t xml:space="preserve">2 </w:t>
      </w:r>
      <w:r w:rsidRPr="00AF1D75">
        <w:rPr>
          <w:rFonts w:cs="Arial"/>
          <w:b w:val="0"/>
          <w:noProof w:val="0"/>
          <w:color w:val="000000" w:themeColor="text1"/>
          <w:lang w:eastAsia="en-US"/>
        </w:rPr>
        <w:t>tys. (5</w:t>
      </w:r>
      <w:r w:rsidR="00AF1D75" w:rsidRPr="00AF1D75">
        <w:rPr>
          <w:rFonts w:cs="Arial"/>
          <w:b w:val="0"/>
          <w:noProof w:val="0"/>
          <w:color w:val="000000" w:themeColor="text1"/>
          <w:lang w:eastAsia="en-US"/>
        </w:rPr>
        <w:t>5,2</w:t>
      </w:r>
      <w:r w:rsidRPr="00AF1D75">
        <w:rPr>
          <w:rFonts w:cs="Arial"/>
          <w:b w:val="0"/>
          <w:noProof w:val="0"/>
          <w:color w:val="000000" w:themeColor="text1"/>
          <w:lang w:eastAsia="en-US"/>
        </w:rPr>
        <w:t>%), a stypendium dla osób z</w:t>
      </w:r>
      <w:r w:rsidR="00B26721">
        <w:rPr>
          <w:rFonts w:cs="Arial"/>
          <w:b w:val="0"/>
          <w:noProof w:val="0"/>
          <w:color w:val="000000" w:themeColor="text1"/>
          <w:lang w:eastAsia="en-US"/>
        </w:rPr>
        <w:t> </w:t>
      </w:r>
      <w:r w:rsidRPr="00AF1D75">
        <w:rPr>
          <w:rFonts w:cs="Arial"/>
          <w:b w:val="0"/>
          <w:noProof w:val="0"/>
          <w:color w:val="000000" w:themeColor="text1"/>
          <w:lang w:eastAsia="en-US"/>
        </w:rPr>
        <w:t>niepełnosprawnościami – 1,</w:t>
      </w:r>
      <w:r w:rsidR="00AF1D75" w:rsidRPr="00AF1D75">
        <w:rPr>
          <w:rFonts w:cs="Arial"/>
          <w:b w:val="0"/>
          <w:noProof w:val="0"/>
          <w:color w:val="000000" w:themeColor="text1"/>
          <w:lang w:eastAsia="en-US"/>
        </w:rPr>
        <w:t>8</w:t>
      </w:r>
      <w:r w:rsidRPr="00AF1D75">
        <w:rPr>
          <w:rFonts w:cs="Arial"/>
          <w:b w:val="0"/>
          <w:noProof w:val="0"/>
          <w:color w:val="000000" w:themeColor="text1"/>
          <w:lang w:eastAsia="en-US"/>
        </w:rPr>
        <w:t xml:space="preserve"> tys. (</w:t>
      </w:r>
      <w:r w:rsidR="00AF1D75" w:rsidRPr="00AF1D75">
        <w:rPr>
          <w:rFonts w:cs="Arial"/>
          <w:b w:val="0"/>
          <w:noProof w:val="0"/>
          <w:color w:val="000000" w:themeColor="text1"/>
          <w:lang w:eastAsia="en-US"/>
        </w:rPr>
        <w:t>8,8</w:t>
      </w:r>
      <w:r w:rsidRPr="00AF1D75">
        <w:rPr>
          <w:rFonts w:cs="Arial"/>
          <w:b w:val="0"/>
          <w:noProof w:val="0"/>
          <w:color w:val="000000" w:themeColor="text1"/>
          <w:lang w:eastAsia="en-US"/>
        </w:rPr>
        <w:t>%). Z pomocy materialnej w formie zapomogi w 202</w:t>
      </w:r>
      <w:r w:rsidR="00AF1D75" w:rsidRPr="00AF1D75">
        <w:rPr>
          <w:rFonts w:cs="Arial"/>
          <w:b w:val="0"/>
          <w:noProof w:val="0"/>
          <w:color w:val="000000" w:themeColor="text1"/>
          <w:lang w:eastAsia="en-US"/>
        </w:rPr>
        <w:t>2</w:t>
      </w:r>
      <w:r w:rsidRPr="00AF1D75">
        <w:rPr>
          <w:rFonts w:cs="Arial"/>
          <w:b w:val="0"/>
          <w:noProof w:val="0"/>
          <w:color w:val="000000" w:themeColor="text1"/>
          <w:lang w:eastAsia="en-US"/>
        </w:rPr>
        <w:t xml:space="preserve"> r. skorzystało </w:t>
      </w:r>
      <w:r w:rsidR="00AF1D75" w:rsidRPr="00AF1D75">
        <w:rPr>
          <w:rFonts w:cs="Arial"/>
          <w:b w:val="0"/>
          <w:noProof w:val="0"/>
          <w:color w:val="000000" w:themeColor="text1"/>
          <w:lang w:eastAsia="en-US"/>
        </w:rPr>
        <w:t>2,8</w:t>
      </w:r>
      <w:r w:rsidRPr="00AF1D75">
        <w:rPr>
          <w:rFonts w:cs="Arial"/>
          <w:b w:val="0"/>
          <w:noProof w:val="0"/>
          <w:color w:val="000000" w:themeColor="text1"/>
          <w:lang w:eastAsia="en-US"/>
        </w:rPr>
        <w:t xml:space="preserve"> tys. osób.</w:t>
      </w:r>
    </w:p>
    <w:p w14:paraId="6EDA5D78" w14:textId="2225A3FD" w:rsidR="00AC30D4" w:rsidRPr="0008400B" w:rsidRDefault="00AC30D4" w:rsidP="00AC30D4">
      <w:pPr>
        <w:pStyle w:val="LID"/>
        <w:rPr>
          <w:rFonts w:cs="Arial"/>
          <w:b w:val="0"/>
          <w:noProof w:val="0"/>
          <w:color w:val="000000" w:themeColor="text1"/>
          <w:lang w:eastAsia="en-US"/>
        </w:rPr>
      </w:pPr>
      <w:r w:rsidRPr="00AF1D75">
        <w:rPr>
          <w:rFonts w:cs="Arial"/>
          <w:b w:val="0"/>
          <w:noProof w:val="0"/>
          <w:color w:val="000000" w:themeColor="text1"/>
          <w:lang w:eastAsia="en-US"/>
        </w:rPr>
        <w:t>Uczelnie z terenu województwa małopolskiego w końcu grudnia 202</w:t>
      </w:r>
      <w:r w:rsidR="00AF1D75" w:rsidRPr="00AF1D75">
        <w:rPr>
          <w:rFonts w:cs="Arial"/>
          <w:b w:val="0"/>
          <w:noProof w:val="0"/>
          <w:color w:val="000000" w:themeColor="text1"/>
          <w:lang w:eastAsia="en-US"/>
        </w:rPr>
        <w:t>2</w:t>
      </w:r>
      <w:r w:rsidRPr="00AF1D75">
        <w:rPr>
          <w:rFonts w:cs="Arial"/>
          <w:b w:val="0"/>
          <w:noProof w:val="0"/>
          <w:color w:val="000000" w:themeColor="text1"/>
          <w:lang w:eastAsia="en-US"/>
        </w:rPr>
        <w:t xml:space="preserve"> r. posiadał</w:t>
      </w:r>
      <w:r w:rsidR="00AF1D75">
        <w:rPr>
          <w:rFonts w:cs="Arial"/>
          <w:b w:val="0"/>
          <w:noProof w:val="0"/>
          <w:color w:val="000000" w:themeColor="text1"/>
          <w:lang w:eastAsia="en-US"/>
        </w:rPr>
        <w:t>y</w:t>
      </w:r>
      <w:r w:rsidRPr="00AF1D75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AF1D75" w:rsidRPr="00AF1D75">
        <w:rPr>
          <w:rFonts w:cs="Arial"/>
          <w:b w:val="0"/>
          <w:noProof w:val="0"/>
          <w:color w:val="000000" w:themeColor="text1"/>
          <w:lang w:eastAsia="en-US"/>
        </w:rPr>
        <w:t>48</w:t>
      </w:r>
      <w:r w:rsidRPr="00AF1D75">
        <w:rPr>
          <w:rFonts w:cs="Arial"/>
          <w:b w:val="0"/>
          <w:noProof w:val="0"/>
          <w:color w:val="000000" w:themeColor="text1"/>
          <w:lang w:eastAsia="en-US"/>
        </w:rPr>
        <w:t xml:space="preserve"> dom</w:t>
      </w:r>
      <w:r w:rsidR="00AF1D75" w:rsidRPr="00AF1D75">
        <w:rPr>
          <w:rFonts w:cs="Arial"/>
          <w:b w:val="0"/>
          <w:noProof w:val="0"/>
          <w:color w:val="000000" w:themeColor="text1"/>
          <w:lang w:eastAsia="en-US"/>
        </w:rPr>
        <w:t>ów studenckich</w:t>
      </w:r>
      <w:r w:rsidRPr="00AF1D75">
        <w:rPr>
          <w:rFonts w:cs="Arial"/>
          <w:b w:val="0"/>
          <w:noProof w:val="0"/>
          <w:color w:val="000000" w:themeColor="text1"/>
          <w:lang w:eastAsia="en-US"/>
        </w:rPr>
        <w:t xml:space="preserve"> o łącznej liczbie</w:t>
      </w:r>
      <w:r w:rsidR="004425FE">
        <w:rPr>
          <w:rFonts w:cs="Arial"/>
          <w:b w:val="0"/>
          <w:noProof w:val="0"/>
          <w:color w:val="000000" w:themeColor="text1"/>
          <w:lang w:eastAsia="en-US"/>
        </w:rPr>
        <w:t xml:space="preserve"> miejsc wynoszącej</w:t>
      </w:r>
      <w:r w:rsidRPr="00AF1D75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AF1D75" w:rsidRPr="00AF1D75">
        <w:rPr>
          <w:rFonts w:cs="Arial"/>
          <w:b w:val="0"/>
          <w:noProof w:val="0"/>
          <w:color w:val="000000" w:themeColor="text1"/>
          <w:lang w:eastAsia="en-US"/>
        </w:rPr>
        <w:t>18,1</w:t>
      </w:r>
      <w:r w:rsidRPr="00AF1D75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="002F4D82">
        <w:rPr>
          <w:rFonts w:cs="Arial"/>
          <w:b w:val="0"/>
          <w:noProof w:val="0"/>
          <w:color w:val="000000" w:themeColor="text1"/>
          <w:lang w:eastAsia="en-US"/>
        </w:rPr>
        <w:t>tys. Z zakwaterowania w tych placówkach</w:t>
      </w:r>
      <w:r w:rsidR="00DC74BC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Pr="00AF1D75">
        <w:rPr>
          <w:rFonts w:cs="Arial"/>
          <w:b w:val="0"/>
          <w:noProof w:val="0"/>
          <w:color w:val="000000" w:themeColor="text1"/>
          <w:lang w:eastAsia="en-US"/>
        </w:rPr>
        <w:t xml:space="preserve">korzystało </w:t>
      </w:r>
      <w:r w:rsidR="00AF1D75" w:rsidRPr="00AF1D75">
        <w:rPr>
          <w:rFonts w:cs="Arial"/>
          <w:b w:val="0"/>
          <w:noProof w:val="0"/>
          <w:color w:val="000000" w:themeColor="text1"/>
          <w:lang w:eastAsia="en-US"/>
        </w:rPr>
        <w:t>13,5</w:t>
      </w:r>
      <w:r w:rsidRPr="00AF1D75">
        <w:rPr>
          <w:rFonts w:cs="Arial"/>
          <w:b w:val="0"/>
          <w:noProof w:val="0"/>
          <w:color w:val="000000" w:themeColor="text1"/>
          <w:lang w:eastAsia="en-US"/>
        </w:rPr>
        <w:t xml:space="preserve"> tys. studentów (w tym 2,</w:t>
      </w:r>
      <w:r w:rsidR="00AF1D75" w:rsidRPr="00AF1D75">
        <w:rPr>
          <w:rFonts w:cs="Arial"/>
          <w:b w:val="0"/>
          <w:noProof w:val="0"/>
          <w:color w:val="000000" w:themeColor="text1"/>
          <w:lang w:eastAsia="en-US"/>
        </w:rPr>
        <w:t>4</w:t>
      </w:r>
      <w:r w:rsidRPr="00AF1D75">
        <w:rPr>
          <w:rFonts w:cs="Arial"/>
          <w:b w:val="0"/>
          <w:noProof w:val="0"/>
          <w:color w:val="000000" w:themeColor="text1"/>
          <w:lang w:eastAsia="en-US"/>
        </w:rPr>
        <w:t xml:space="preserve"> tys. cudzoziemców</w:t>
      </w:r>
      <w:r w:rsidR="002F4D82">
        <w:rPr>
          <w:rFonts w:cs="Arial"/>
          <w:b w:val="0"/>
          <w:noProof w:val="0"/>
          <w:color w:val="000000" w:themeColor="text1"/>
          <w:lang w:eastAsia="en-US"/>
        </w:rPr>
        <w:t>)</w:t>
      </w:r>
      <w:r w:rsidR="00AF1D75">
        <w:rPr>
          <w:rFonts w:cs="Arial"/>
          <w:b w:val="0"/>
          <w:noProof w:val="0"/>
          <w:color w:val="000000" w:themeColor="text1"/>
          <w:lang w:eastAsia="en-US"/>
        </w:rPr>
        <w:t xml:space="preserve">. </w:t>
      </w:r>
      <w:r w:rsidRPr="0008400B">
        <w:rPr>
          <w:rFonts w:cs="Arial"/>
          <w:b w:val="0"/>
          <w:noProof w:val="0"/>
          <w:color w:val="000000" w:themeColor="text1"/>
          <w:lang w:eastAsia="en-US"/>
        </w:rPr>
        <w:t>Poza tym w</w:t>
      </w:r>
      <w:r w:rsidR="004425FE">
        <w:rPr>
          <w:rFonts w:cs="Arial"/>
          <w:b w:val="0"/>
          <w:noProof w:val="0"/>
          <w:color w:val="000000" w:themeColor="text1"/>
          <w:lang w:eastAsia="en-US"/>
        </w:rPr>
        <w:t> </w:t>
      </w:r>
      <w:r w:rsidRPr="0008400B">
        <w:rPr>
          <w:rFonts w:cs="Arial"/>
          <w:b w:val="0"/>
          <w:noProof w:val="0"/>
          <w:color w:val="000000" w:themeColor="text1"/>
          <w:lang w:eastAsia="en-US"/>
        </w:rPr>
        <w:t xml:space="preserve">domach studenckich zakwaterowanych </w:t>
      </w:r>
      <w:r w:rsidR="004425FE" w:rsidRPr="0008400B">
        <w:rPr>
          <w:rFonts w:cs="Arial"/>
          <w:b w:val="0"/>
          <w:noProof w:val="0"/>
          <w:color w:val="000000" w:themeColor="text1"/>
          <w:lang w:eastAsia="en-US"/>
        </w:rPr>
        <w:t xml:space="preserve">było </w:t>
      </w:r>
      <w:r w:rsidRPr="0008400B">
        <w:rPr>
          <w:rFonts w:cs="Arial"/>
          <w:b w:val="0"/>
          <w:noProof w:val="0"/>
          <w:color w:val="000000" w:themeColor="text1"/>
          <w:lang w:eastAsia="en-US"/>
        </w:rPr>
        <w:t>0,3 tys. doktorantów (w tym 0,</w:t>
      </w:r>
      <w:r w:rsidR="0008400B" w:rsidRPr="0008400B">
        <w:rPr>
          <w:rFonts w:cs="Arial"/>
          <w:b w:val="0"/>
          <w:noProof w:val="0"/>
          <w:color w:val="000000" w:themeColor="text1"/>
          <w:lang w:eastAsia="en-US"/>
        </w:rPr>
        <w:t>2</w:t>
      </w:r>
      <w:r w:rsidRPr="0008400B">
        <w:rPr>
          <w:rFonts w:cs="Arial"/>
          <w:b w:val="0"/>
          <w:noProof w:val="0"/>
          <w:color w:val="000000" w:themeColor="text1"/>
          <w:lang w:eastAsia="en-US"/>
        </w:rPr>
        <w:t xml:space="preserve"> tys. obcokrajowców).</w:t>
      </w:r>
    </w:p>
    <w:p w14:paraId="4A40B1D7" w14:textId="56A3A23A" w:rsidR="00AC30D4" w:rsidRPr="00477046" w:rsidRDefault="00AC30D4" w:rsidP="00AC30D4">
      <w:pPr>
        <w:pStyle w:val="LID"/>
        <w:rPr>
          <w:rFonts w:cs="Arial"/>
          <w:b w:val="0"/>
          <w:noProof w:val="0"/>
          <w:color w:val="000000" w:themeColor="text1"/>
          <w:lang w:eastAsia="en-US"/>
        </w:rPr>
      </w:pPr>
      <w:r w:rsidRPr="0008400B">
        <w:rPr>
          <w:rFonts w:cs="Arial"/>
          <w:b w:val="0"/>
          <w:noProof w:val="0"/>
          <w:color w:val="000000" w:themeColor="text1"/>
          <w:lang w:eastAsia="en-US"/>
        </w:rPr>
        <w:t xml:space="preserve">Studenci mogli korzystać z </w:t>
      </w:r>
      <w:r w:rsidR="0008400B" w:rsidRPr="0008400B">
        <w:rPr>
          <w:rFonts w:cs="Arial"/>
          <w:b w:val="0"/>
          <w:noProof w:val="0"/>
          <w:color w:val="000000" w:themeColor="text1"/>
          <w:lang w:eastAsia="en-US"/>
        </w:rPr>
        <w:t>8</w:t>
      </w:r>
      <w:r w:rsidRPr="0008400B">
        <w:rPr>
          <w:rFonts w:cs="Arial"/>
          <w:b w:val="0"/>
          <w:noProof w:val="0"/>
          <w:color w:val="000000" w:themeColor="text1"/>
          <w:lang w:eastAsia="en-US"/>
        </w:rPr>
        <w:t xml:space="preserve"> stołówek studenckich (stan w dniu 31 grudnia 202</w:t>
      </w:r>
      <w:r w:rsidR="0008400B" w:rsidRPr="0008400B">
        <w:rPr>
          <w:rFonts w:cs="Arial"/>
          <w:b w:val="0"/>
          <w:noProof w:val="0"/>
          <w:color w:val="000000" w:themeColor="text1"/>
          <w:lang w:eastAsia="en-US"/>
        </w:rPr>
        <w:t>2</w:t>
      </w:r>
      <w:r w:rsidRPr="0008400B">
        <w:rPr>
          <w:rFonts w:cs="Arial"/>
          <w:b w:val="0"/>
          <w:noProof w:val="0"/>
          <w:color w:val="000000" w:themeColor="text1"/>
          <w:lang w:eastAsia="en-US"/>
        </w:rPr>
        <w:t xml:space="preserve"> r.), w których znajdowało się </w:t>
      </w:r>
      <w:r w:rsidR="0008400B" w:rsidRPr="0008400B">
        <w:rPr>
          <w:rFonts w:cs="Arial"/>
          <w:b w:val="0"/>
          <w:noProof w:val="0"/>
          <w:color w:val="000000" w:themeColor="text1"/>
          <w:lang w:eastAsia="en-US"/>
        </w:rPr>
        <w:t>1,4</w:t>
      </w:r>
      <w:r w:rsidRPr="0008400B">
        <w:rPr>
          <w:rFonts w:cs="Arial"/>
          <w:b w:val="0"/>
          <w:noProof w:val="0"/>
          <w:color w:val="000000" w:themeColor="text1"/>
          <w:lang w:eastAsia="en-US"/>
        </w:rPr>
        <w:t xml:space="preserve"> tys. miejsc</w:t>
      </w:r>
      <w:r w:rsidR="004425FE">
        <w:rPr>
          <w:rFonts w:cs="Arial"/>
          <w:b w:val="0"/>
          <w:noProof w:val="0"/>
          <w:color w:val="000000" w:themeColor="text1"/>
          <w:lang w:eastAsia="en-US"/>
        </w:rPr>
        <w:t xml:space="preserve"> konsumenckich</w:t>
      </w:r>
      <w:r w:rsidRPr="0008400B">
        <w:rPr>
          <w:rFonts w:cs="Arial"/>
          <w:b w:val="0"/>
          <w:noProof w:val="0"/>
          <w:color w:val="000000" w:themeColor="text1"/>
          <w:lang w:eastAsia="en-US"/>
        </w:rPr>
        <w:t>.</w:t>
      </w:r>
    </w:p>
    <w:p w14:paraId="4809D44B" w14:textId="3C8931C6" w:rsidR="00694AF0" w:rsidRPr="007B2AA8" w:rsidRDefault="007D0196" w:rsidP="00A940A4">
      <w:pPr>
        <w:spacing w:before="5600"/>
        <w:rPr>
          <w:sz w:val="18"/>
        </w:rPr>
      </w:pPr>
      <w:r w:rsidRPr="007B2AA8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7B2AA8" w:rsidRDefault="00DA331D" w:rsidP="00DA331D">
      <w:pPr>
        <w:spacing w:before="360"/>
        <w:rPr>
          <w:sz w:val="18"/>
        </w:rPr>
        <w:sectPr w:rsidR="00DA331D" w:rsidRPr="007B2AA8" w:rsidSect="00A94A49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Start w:val="2"/>
          </w:footnotePr>
          <w:type w:val="continuous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3284"/>
        <w:gridCol w:w="1642"/>
        <w:gridCol w:w="1642"/>
        <w:gridCol w:w="3285"/>
      </w:tblGrid>
      <w:tr w:rsidR="00DE2400" w:rsidRPr="007B2AA8" w14:paraId="196D0BDA" w14:textId="77777777" w:rsidTr="00E00D13">
        <w:trPr>
          <w:cantSplit/>
          <w:trHeight w:val="2263"/>
        </w:trPr>
        <w:tc>
          <w:tcPr>
            <w:tcW w:w="4926" w:type="dxa"/>
            <w:gridSpan w:val="2"/>
          </w:tcPr>
          <w:p w14:paraId="41A1AE38" w14:textId="6F6B0261" w:rsidR="00DE2400" w:rsidRPr="007B2AA8" w:rsidRDefault="00DE2400" w:rsidP="009C196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7B2AA8">
              <w:rPr>
                <w:rFonts w:cs="Arial"/>
                <w:sz w:val="20"/>
              </w:rPr>
              <w:lastRenderedPageBreak/>
              <w:t>Opracowanie merytoryczne:</w:t>
            </w:r>
            <w:r w:rsidR="009C1964" w:rsidRPr="007B2AA8">
              <w:rPr>
                <w:rFonts w:cs="Arial"/>
                <w:sz w:val="20"/>
              </w:rPr>
              <w:t xml:space="preserve"> </w:t>
            </w:r>
            <w:r w:rsidR="009C1964" w:rsidRPr="007B2AA8">
              <w:rPr>
                <w:rFonts w:cs="Arial"/>
                <w:sz w:val="20"/>
              </w:rPr>
              <w:br/>
            </w:r>
            <w:r w:rsidR="009C1964" w:rsidRPr="007B2AA8">
              <w:rPr>
                <w:b/>
                <w:sz w:val="20"/>
                <w:szCs w:val="20"/>
              </w:rPr>
              <w:t>Urząd Statystyczny w Krakowie</w:t>
            </w:r>
            <w:r w:rsidR="009C1964" w:rsidRPr="007B2AA8">
              <w:rPr>
                <w:rFonts w:cs="Arial"/>
                <w:sz w:val="20"/>
              </w:rPr>
              <w:br/>
            </w:r>
            <w:r w:rsidR="009C1964" w:rsidRPr="007B2AA8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780BD1E5" w:rsidR="00DE2400" w:rsidRPr="007B2AA8" w:rsidRDefault="00DE2400" w:rsidP="009C1964">
            <w:pPr>
              <w:spacing w:before="0" w:line="276" w:lineRule="auto"/>
            </w:pPr>
            <w:r w:rsidRPr="007B2AA8">
              <w:rPr>
                <w:sz w:val="20"/>
              </w:rPr>
              <w:t xml:space="preserve">Tel: </w:t>
            </w:r>
            <w:r w:rsidR="009C1964" w:rsidRPr="007B2AA8">
              <w:rPr>
                <w:sz w:val="20"/>
              </w:rPr>
              <w:t>12 420 40 50</w:t>
            </w:r>
          </w:p>
        </w:tc>
        <w:tc>
          <w:tcPr>
            <w:tcW w:w="4927" w:type="dxa"/>
            <w:gridSpan w:val="2"/>
          </w:tcPr>
          <w:p w14:paraId="047A0FE3" w14:textId="25175732" w:rsidR="00DE2400" w:rsidRPr="007B2AA8" w:rsidRDefault="00DE2400" w:rsidP="009C1964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7B2AA8">
              <w:rPr>
                <w:rFonts w:cs="Arial"/>
                <w:sz w:val="20"/>
              </w:rPr>
              <w:t>Rozpowszechnianie:</w:t>
            </w:r>
            <w:r w:rsidRPr="007B2AA8">
              <w:rPr>
                <w:rFonts w:cs="Arial"/>
                <w:sz w:val="20"/>
              </w:rPr>
              <w:br/>
            </w:r>
            <w:proofErr w:type="spellStart"/>
            <w:r w:rsidR="009C1964" w:rsidRPr="007B2AA8">
              <w:rPr>
                <w:rFonts w:cs="Arial"/>
                <w:b/>
                <w:sz w:val="20"/>
              </w:rPr>
              <w:t>Informatorium</w:t>
            </w:r>
            <w:proofErr w:type="spellEnd"/>
            <w:r w:rsidR="009C1964" w:rsidRPr="007B2AA8">
              <w:rPr>
                <w:rFonts w:cs="Arial"/>
                <w:b/>
                <w:sz w:val="20"/>
              </w:rPr>
              <w:t xml:space="preserve"> statystyczne</w:t>
            </w:r>
          </w:p>
          <w:p w14:paraId="3CC62B04" w14:textId="5635BD22" w:rsidR="00DE2400" w:rsidRPr="007B2AA8" w:rsidRDefault="00DE2400" w:rsidP="009C1964">
            <w:pPr>
              <w:spacing w:before="0" w:line="276" w:lineRule="auto"/>
              <w:rPr>
                <w:sz w:val="22"/>
              </w:rPr>
            </w:pPr>
            <w:r w:rsidRPr="007B2AA8">
              <w:rPr>
                <w:sz w:val="20"/>
              </w:rPr>
              <w:t>T</w:t>
            </w:r>
            <w:r w:rsidR="009C1964" w:rsidRPr="007B2AA8">
              <w:rPr>
                <w:sz w:val="20"/>
              </w:rPr>
              <w:t xml:space="preserve">el: 12 36 10 151 </w:t>
            </w:r>
          </w:p>
        </w:tc>
      </w:tr>
      <w:tr w:rsidR="009C1964" w:rsidRPr="007B2AA8" w14:paraId="28647E7C" w14:textId="77777777" w:rsidTr="00E00D13">
        <w:trPr>
          <w:cantSplit/>
          <w:trHeight w:val="3117"/>
        </w:trPr>
        <w:tc>
          <w:tcPr>
            <w:tcW w:w="3284" w:type="dxa"/>
          </w:tcPr>
          <w:p w14:paraId="528B93FA" w14:textId="4C7B24EF" w:rsidR="009C1964" w:rsidRPr="007B2AA8" w:rsidRDefault="009C1964" w:rsidP="003E76F6">
            <w:pPr>
              <w:ind w:firstLine="680"/>
              <w:rPr>
                <w:sz w:val="18"/>
              </w:rPr>
            </w:pPr>
            <w:r w:rsidRPr="007B2AA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50E62B1F" wp14:editId="2911155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B2AA8">
              <w:rPr>
                <w:sz w:val="20"/>
              </w:rPr>
              <w:t>krakow.stat.gov.pl</w:t>
            </w:r>
          </w:p>
        </w:tc>
        <w:tc>
          <w:tcPr>
            <w:tcW w:w="3284" w:type="dxa"/>
            <w:gridSpan w:val="2"/>
          </w:tcPr>
          <w:p w14:paraId="4FB8C72B" w14:textId="44903016" w:rsidR="009C1964" w:rsidRPr="007B2AA8" w:rsidRDefault="009C1964" w:rsidP="009C1964">
            <w:pPr>
              <w:ind w:left="708"/>
            </w:pPr>
            <w:r w:rsidRPr="007B2AA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0B8B541B" wp14:editId="7B2658A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B2AA8">
              <w:rPr>
                <w:sz w:val="20"/>
              </w:rPr>
              <w:t>@</w:t>
            </w:r>
            <w:proofErr w:type="spellStart"/>
            <w:r w:rsidRPr="007B2AA8">
              <w:rPr>
                <w:sz w:val="20"/>
              </w:rPr>
              <w:t>Krakow_STAT</w:t>
            </w:r>
            <w:proofErr w:type="spellEnd"/>
          </w:p>
        </w:tc>
        <w:tc>
          <w:tcPr>
            <w:tcW w:w="3285" w:type="dxa"/>
          </w:tcPr>
          <w:p w14:paraId="01941133" w14:textId="4276F768" w:rsidR="009C1964" w:rsidRPr="007B2AA8" w:rsidRDefault="009C1964" w:rsidP="009C1964">
            <w:pPr>
              <w:ind w:left="708"/>
            </w:pPr>
            <w:r w:rsidRPr="007B2AA8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04269DC8" wp14:editId="587FBC66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B2AA8">
              <w:rPr>
                <w:sz w:val="20"/>
              </w:rPr>
              <w:t>@</w:t>
            </w:r>
            <w:proofErr w:type="spellStart"/>
            <w:r w:rsidRPr="007B2AA8">
              <w:rPr>
                <w:sz w:val="20"/>
              </w:rPr>
              <w:t>uskrk</w:t>
            </w:r>
            <w:proofErr w:type="spellEnd"/>
          </w:p>
        </w:tc>
      </w:tr>
      <w:tr w:rsidR="009C1964" w:rsidRPr="00FF2392" w14:paraId="579E381E" w14:textId="77777777" w:rsidTr="00AC30D4">
        <w:trPr>
          <w:cantSplit/>
          <w:trHeight w:val="5928"/>
        </w:trPr>
        <w:tc>
          <w:tcPr>
            <w:tcW w:w="9853" w:type="dxa"/>
            <w:gridSpan w:val="4"/>
            <w:shd w:val="clear" w:color="auto" w:fill="D9D9D9"/>
          </w:tcPr>
          <w:p w14:paraId="6021CFE9" w14:textId="77777777" w:rsidR="00AC30D4" w:rsidRPr="00A00822" w:rsidRDefault="00AC30D4" w:rsidP="00AC30D4">
            <w:pPr>
              <w:pStyle w:val="Tytuhipercza"/>
            </w:pPr>
            <w:r w:rsidRPr="00A00822">
              <w:t>Powiązane opracowania</w:t>
            </w:r>
          </w:p>
          <w:p w14:paraId="0C3208F2" w14:textId="70961D75" w:rsidR="00AC30D4" w:rsidRPr="00AC30D4" w:rsidRDefault="00AC30D4" w:rsidP="00AC30D4">
            <w:pPr>
              <w:rPr>
                <w:rStyle w:val="Hipercze"/>
                <w:rFonts w:cstheme="minorBidi"/>
                <w:color w:val="001D77"/>
                <w:sz w:val="18"/>
                <w:szCs w:val="18"/>
                <w:u w:val="none"/>
              </w:rPr>
            </w:pPr>
            <w:r w:rsidRPr="00AC30D4">
              <w:rPr>
                <w:rStyle w:val="Hipercze"/>
                <w:rFonts w:cstheme="minorBidi"/>
                <w:color w:val="001D77"/>
                <w:szCs w:val="18"/>
                <w:u w:val="none"/>
              </w:rPr>
              <w:fldChar w:fldCharType="begin"/>
            </w:r>
            <w:r w:rsidR="00BE3216">
              <w:rPr>
                <w:rStyle w:val="Hipercze"/>
                <w:rFonts w:cstheme="minorBidi"/>
                <w:color w:val="001D77"/>
                <w:szCs w:val="18"/>
                <w:u w:val="none"/>
              </w:rPr>
              <w:instrText>HYPERLINK "https://stat.gov.pl/obszary-tematyczne/edukacja/edukacja/szkolnictwo-wyzsze-i-jego-finanse-w-2021-roku,2,18.html" \o "Link do opracowania \"Szkolnictwo wyższe i jego finanse w 2020 r.\" "</w:instrText>
            </w:r>
            <w:r w:rsidRPr="00AC30D4">
              <w:rPr>
                <w:rStyle w:val="Hipercze"/>
                <w:rFonts w:cstheme="minorBidi"/>
                <w:color w:val="001D77"/>
                <w:szCs w:val="18"/>
                <w:u w:val="none"/>
              </w:rPr>
              <w:fldChar w:fldCharType="separate"/>
            </w:r>
            <w:r w:rsidRPr="00AC30D4">
              <w:rPr>
                <w:rStyle w:val="Hipercze"/>
                <w:rFonts w:cstheme="minorBidi"/>
                <w:color w:val="001D77"/>
                <w:sz w:val="18"/>
                <w:szCs w:val="18"/>
                <w:u w:val="none"/>
              </w:rPr>
              <w:t>Szkolnictwo wyższe i jego finanse w 202</w:t>
            </w:r>
            <w:r w:rsidR="00BE3216">
              <w:rPr>
                <w:rStyle w:val="Hipercze"/>
                <w:rFonts w:cstheme="minorBidi"/>
                <w:color w:val="001D77"/>
                <w:sz w:val="18"/>
                <w:szCs w:val="18"/>
                <w:u w:val="none"/>
              </w:rPr>
              <w:t>1</w:t>
            </w:r>
            <w:r w:rsidRPr="00AC30D4">
              <w:rPr>
                <w:rStyle w:val="Hipercze"/>
                <w:rFonts w:cstheme="minorBidi"/>
                <w:color w:val="001D77"/>
                <w:sz w:val="18"/>
                <w:szCs w:val="18"/>
                <w:u w:val="none"/>
              </w:rPr>
              <w:t xml:space="preserve"> roku</w:t>
            </w:r>
          </w:p>
          <w:p w14:paraId="768DE395" w14:textId="7D867FF4" w:rsidR="00AC30D4" w:rsidRPr="00AC30D4" w:rsidRDefault="00AC30D4" w:rsidP="00AC30D4">
            <w:pPr>
              <w:rPr>
                <w:rStyle w:val="Hipercze"/>
                <w:rFonts w:cstheme="minorBidi"/>
                <w:color w:val="001D77"/>
                <w:sz w:val="18"/>
                <w:szCs w:val="18"/>
                <w:u w:val="none"/>
              </w:rPr>
            </w:pPr>
            <w:r w:rsidRPr="00AC30D4">
              <w:rPr>
                <w:rStyle w:val="Hipercze"/>
                <w:rFonts w:cstheme="minorBidi"/>
                <w:color w:val="001D77"/>
                <w:szCs w:val="18"/>
                <w:u w:val="none"/>
              </w:rPr>
              <w:fldChar w:fldCharType="end"/>
            </w:r>
            <w:r w:rsidRPr="00AC30D4">
              <w:rPr>
                <w:rStyle w:val="Hipercze"/>
                <w:rFonts w:cstheme="minorBidi"/>
                <w:color w:val="001D77"/>
                <w:u w:val="none"/>
              </w:rPr>
              <w:fldChar w:fldCharType="begin"/>
            </w:r>
            <w:r w:rsidR="00BE3216" w:rsidRPr="00BE3216">
              <w:rPr>
                <w:rStyle w:val="Hipercze"/>
                <w:rFonts w:cstheme="minorBidi"/>
                <w:color w:val="001D77"/>
                <w:u w:val="none"/>
              </w:rPr>
              <w:instrText>HYPERLINK "https://stat.gov.pl/obszary-tematyczne/edukacja/edukacja/szkolnictwo-wyzsze-w-roku-akademickim-20222023-wyniki-wstepne,8,9.html" \o "Link do opracowania \"Szkolnictwo wyższe w roku akademickim 2021/2022 (wyniki wstępne)"</w:instrText>
            </w:r>
            <w:r w:rsidRPr="00AC30D4">
              <w:rPr>
                <w:rStyle w:val="Hipercze"/>
                <w:rFonts w:cstheme="minorBidi"/>
                <w:color w:val="001D77"/>
                <w:u w:val="none"/>
              </w:rPr>
              <w:fldChar w:fldCharType="separate"/>
            </w:r>
            <w:r w:rsidRPr="00BE3216">
              <w:rPr>
                <w:rStyle w:val="Hipercze"/>
                <w:rFonts w:cstheme="minorBidi"/>
                <w:color w:val="001D77"/>
                <w:sz w:val="18"/>
                <w:szCs w:val="18"/>
                <w:u w:val="none"/>
              </w:rPr>
              <w:t>Szkolnictwo</w:t>
            </w:r>
            <w:r w:rsidRPr="00AC30D4">
              <w:rPr>
                <w:rStyle w:val="Hipercze"/>
                <w:rFonts w:cstheme="minorBidi"/>
                <w:color w:val="001D77"/>
                <w:sz w:val="18"/>
                <w:szCs w:val="18"/>
                <w:u w:val="none"/>
              </w:rPr>
              <w:t xml:space="preserve"> wyższe w roku akademickim 202</w:t>
            </w:r>
            <w:r w:rsidR="00BE3216">
              <w:rPr>
                <w:rStyle w:val="Hipercze"/>
                <w:rFonts w:cstheme="minorBidi"/>
                <w:color w:val="001D77"/>
                <w:sz w:val="18"/>
                <w:szCs w:val="18"/>
                <w:u w:val="none"/>
              </w:rPr>
              <w:t>2</w:t>
            </w:r>
            <w:r w:rsidRPr="00AC30D4">
              <w:rPr>
                <w:rStyle w:val="Hipercze"/>
                <w:rFonts w:cstheme="minorBidi"/>
                <w:color w:val="001D77"/>
                <w:sz w:val="18"/>
                <w:szCs w:val="18"/>
                <w:u w:val="none"/>
              </w:rPr>
              <w:t>/202</w:t>
            </w:r>
            <w:r w:rsidR="00BE3216">
              <w:rPr>
                <w:rStyle w:val="Hipercze"/>
                <w:rFonts w:cstheme="minorBidi"/>
                <w:color w:val="001D77"/>
                <w:sz w:val="18"/>
                <w:szCs w:val="18"/>
                <w:u w:val="none"/>
              </w:rPr>
              <w:t>3</w:t>
            </w:r>
            <w:r w:rsidRPr="00AC30D4">
              <w:rPr>
                <w:rStyle w:val="Hipercze"/>
                <w:rFonts w:cstheme="minorBidi"/>
                <w:color w:val="001D77"/>
                <w:sz w:val="18"/>
                <w:szCs w:val="18"/>
                <w:u w:val="none"/>
              </w:rPr>
              <w:t xml:space="preserve"> (wyniki wstępne)</w:t>
            </w:r>
          </w:p>
          <w:p w14:paraId="3C60C9C2" w14:textId="77777777" w:rsidR="00AC30D4" w:rsidRPr="002E4824" w:rsidRDefault="00AC30D4" w:rsidP="00AC30D4">
            <w:pPr>
              <w:pStyle w:val="Tytuhipercza"/>
            </w:pPr>
            <w:r w:rsidRPr="00AC30D4">
              <w:rPr>
                <w:rStyle w:val="Hipercze"/>
                <w:rFonts w:cstheme="minorBidi"/>
                <w:color w:val="001D77"/>
                <w:u w:val="none"/>
              </w:rPr>
              <w:fldChar w:fldCharType="end"/>
            </w:r>
            <w:r w:rsidRPr="002E4824">
              <w:t>Temat dostępny w bazach danych</w:t>
            </w:r>
          </w:p>
          <w:p w14:paraId="6828F06A" w14:textId="77777777" w:rsidR="00AC30D4" w:rsidRPr="00BE3216" w:rsidRDefault="00AC30D4" w:rsidP="00AC30D4">
            <w:pPr>
              <w:rPr>
                <w:rStyle w:val="Hipercze"/>
                <w:rFonts w:cstheme="minorBidi"/>
                <w:color w:val="001D77"/>
                <w:sz w:val="18"/>
                <w:szCs w:val="18"/>
                <w:u w:val="none"/>
              </w:rPr>
            </w:pPr>
            <w:r w:rsidRPr="00BE3216">
              <w:rPr>
                <w:rStyle w:val="Hipercze"/>
                <w:rFonts w:cstheme="minorBidi"/>
                <w:color w:val="001D77"/>
                <w:u w:val="none"/>
              </w:rPr>
              <w:fldChar w:fldCharType="begin"/>
            </w:r>
            <w:r w:rsidRPr="00BE3216">
              <w:rPr>
                <w:rStyle w:val="Hipercze"/>
                <w:rFonts w:cstheme="minorBidi"/>
                <w:color w:val="001D77"/>
                <w:u w:val="none"/>
              </w:rPr>
              <w:instrText xml:space="preserve"> HYPERLINK "https://strateg.stat.gov.pl/" \l "/obszary-tematyczne/8" \o "Link do bazy Strateg (Systemu Monitorowania Rozwoju) - Obszar tematyczny Edukacja i wychowanie" </w:instrText>
            </w:r>
            <w:r w:rsidRPr="00BE3216">
              <w:rPr>
                <w:rStyle w:val="Hipercze"/>
                <w:rFonts w:cstheme="minorBidi"/>
                <w:color w:val="001D77"/>
                <w:u w:val="none"/>
              </w:rPr>
              <w:fldChar w:fldCharType="separate"/>
            </w:r>
            <w:r w:rsidRPr="00BE3216">
              <w:rPr>
                <w:rStyle w:val="Hipercze"/>
                <w:rFonts w:cstheme="minorBidi"/>
                <w:color w:val="001D77"/>
                <w:sz w:val="18"/>
                <w:szCs w:val="18"/>
                <w:u w:val="none"/>
              </w:rPr>
              <w:t xml:space="preserve">Strateg </w:t>
            </w:r>
            <w:r w:rsidRPr="00BE3216">
              <w:rPr>
                <w:rStyle w:val="Hipercze"/>
                <w:rFonts w:cstheme="minorBidi"/>
                <w:color w:val="001D77"/>
                <w:sz w:val="18"/>
                <w:szCs w:val="18"/>
                <w:u w:val="none"/>
              </w:rPr>
              <w:sym w:font="Symbol" w:char="F0AE"/>
            </w:r>
            <w:r w:rsidRPr="00BE3216">
              <w:rPr>
                <w:rStyle w:val="Hipercze"/>
                <w:rFonts w:cstheme="minorBidi"/>
                <w:color w:val="001D77"/>
                <w:sz w:val="18"/>
                <w:szCs w:val="18"/>
                <w:u w:val="none"/>
              </w:rPr>
              <w:t xml:space="preserve"> Obszary tematyczne </w:t>
            </w:r>
            <w:r w:rsidRPr="00BE3216">
              <w:rPr>
                <w:rStyle w:val="Hipercze"/>
                <w:rFonts w:cstheme="minorBidi"/>
                <w:color w:val="001D77"/>
                <w:sz w:val="18"/>
                <w:szCs w:val="18"/>
                <w:u w:val="none"/>
              </w:rPr>
              <w:sym w:font="Symbol" w:char="F0AE"/>
            </w:r>
            <w:r w:rsidRPr="00BE3216">
              <w:rPr>
                <w:rStyle w:val="Hipercze"/>
                <w:rFonts w:cstheme="minorBidi"/>
                <w:color w:val="001D77"/>
                <w:sz w:val="18"/>
                <w:szCs w:val="18"/>
                <w:u w:val="none"/>
              </w:rPr>
              <w:t xml:space="preserve"> Edukacja i wychowanie</w:t>
            </w:r>
          </w:p>
          <w:p w14:paraId="059C03A7" w14:textId="77777777" w:rsidR="00AC30D4" w:rsidRPr="00BE3216" w:rsidRDefault="00AC30D4" w:rsidP="00AC30D4">
            <w:pPr>
              <w:rPr>
                <w:rStyle w:val="Hipercze"/>
                <w:rFonts w:cstheme="minorBidi"/>
                <w:color w:val="001D77"/>
                <w:sz w:val="18"/>
                <w:szCs w:val="18"/>
                <w:u w:val="none"/>
              </w:rPr>
            </w:pPr>
            <w:r w:rsidRPr="00BE3216">
              <w:rPr>
                <w:rStyle w:val="Hipercze"/>
                <w:rFonts w:cstheme="minorBidi"/>
                <w:color w:val="001D77"/>
                <w:u w:val="none"/>
              </w:rPr>
              <w:fldChar w:fldCharType="end"/>
            </w:r>
            <w:r w:rsidRPr="00BE3216">
              <w:rPr>
                <w:rFonts w:cs="Arial"/>
                <w:color w:val="001D77"/>
                <w:sz w:val="18"/>
                <w:szCs w:val="18"/>
                <w:shd w:val="clear" w:color="auto" w:fill="F0F0F0"/>
              </w:rPr>
              <w:fldChar w:fldCharType="begin"/>
            </w:r>
            <w:r w:rsidRPr="00BE3216">
              <w:rPr>
                <w:rFonts w:cs="Arial"/>
                <w:color w:val="001D77"/>
                <w:sz w:val="18"/>
                <w:szCs w:val="18"/>
                <w:shd w:val="clear" w:color="auto" w:fill="F0F0F0"/>
              </w:rPr>
              <w:instrText xml:space="preserve"> HYPERLINK "https://bdl.stat.gov.pl/BDL/dane/podgrup/temat" \o "Link do Banku Danych Lokalnych" </w:instrText>
            </w:r>
            <w:r w:rsidRPr="00BE3216">
              <w:rPr>
                <w:rFonts w:cs="Arial"/>
                <w:color w:val="001D77"/>
                <w:sz w:val="18"/>
                <w:szCs w:val="18"/>
                <w:shd w:val="clear" w:color="auto" w:fill="F0F0F0"/>
              </w:rPr>
              <w:fldChar w:fldCharType="separate"/>
            </w:r>
            <w:r w:rsidRPr="00BE3216">
              <w:rPr>
                <w:rStyle w:val="Hipercze"/>
                <w:rFonts w:cstheme="minorBidi"/>
                <w:color w:val="001D77"/>
                <w:sz w:val="18"/>
                <w:szCs w:val="18"/>
                <w:u w:val="none"/>
              </w:rPr>
              <w:t xml:space="preserve">Bank Danych Lokalnych </w:t>
            </w:r>
            <w:r w:rsidRPr="00BE3216">
              <w:rPr>
                <w:rStyle w:val="Hipercze"/>
                <w:rFonts w:cstheme="minorBidi"/>
                <w:color w:val="001D77"/>
                <w:sz w:val="18"/>
                <w:szCs w:val="18"/>
                <w:u w:val="none"/>
              </w:rPr>
              <w:sym w:font="Symbol" w:char="F0AE"/>
            </w:r>
            <w:r w:rsidRPr="00BE3216">
              <w:rPr>
                <w:rStyle w:val="Hipercze"/>
                <w:rFonts w:cstheme="minorBidi"/>
                <w:color w:val="001D77"/>
                <w:sz w:val="18"/>
                <w:szCs w:val="18"/>
                <w:u w:val="none"/>
              </w:rPr>
              <w:t xml:space="preserve"> Szkolnictwo wyższe</w:t>
            </w:r>
          </w:p>
          <w:p w14:paraId="4D44DBC8" w14:textId="77777777" w:rsidR="00AC30D4" w:rsidRDefault="00AC30D4" w:rsidP="00AC30D4">
            <w:pPr>
              <w:pStyle w:val="Tytuhipercza"/>
            </w:pPr>
            <w:r w:rsidRPr="00BE3216">
              <w:rPr>
                <w:rFonts w:cs="Arial"/>
                <w:b w:val="0"/>
                <w:color w:val="001D77"/>
                <w:sz w:val="18"/>
                <w:szCs w:val="18"/>
                <w:shd w:val="clear" w:color="auto" w:fill="F0F0F0"/>
              </w:rPr>
              <w:fldChar w:fldCharType="end"/>
            </w:r>
            <w:r>
              <w:t>Ważniejsze</w:t>
            </w:r>
            <w:r w:rsidRPr="00505A92">
              <w:t xml:space="preserve"> pojęcia dostępne w słowniku</w:t>
            </w:r>
          </w:p>
          <w:p w14:paraId="65B077BF" w14:textId="77777777" w:rsidR="00AC30D4" w:rsidRPr="00533D6E" w:rsidRDefault="00AC30D4" w:rsidP="00AC30D4">
            <w:pPr>
              <w:pStyle w:val="Hipercza"/>
              <w:rPr>
                <w:rStyle w:val="Hipercze"/>
                <w:rFonts w:cstheme="minorBidi"/>
                <w:color w:val="001D77"/>
                <w:u w:val="none"/>
              </w:rPr>
            </w:pPr>
            <w:r w:rsidRPr="00AC30D4">
              <w:rPr>
                <w:rStyle w:val="Hipercze"/>
                <w:rFonts w:cstheme="minorBidi"/>
                <w:color w:val="001D77"/>
                <w:u w:val="none"/>
              </w:rPr>
              <w:fldChar w:fldCharType="begin"/>
            </w:r>
            <w:r w:rsidRPr="00AC30D4">
              <w:rPr>
                <w:rStyle w:val="Hipercze"/>
                <w:rFonts w:cstheme="minorBidi"/>
                <w:color w:val="001D77"/>
                <w:u w:val="none"/>
              </w:rPr>
              <w:instrText xml:space="preserve"> HYPERLINK "https://stat.gov.pl/metainformacje/slownik-pojec/pojecia-stosowane-w-statystyce-publicznej/4028,pojecie.html" \o "Link do Metainformacji - definicja pojęcia Absolwent" </w:instrText>
            </w:r>
            <w:r w:rsidRPr="00AC30D4">
              <w:rPr>
                <w:rStyle w:val="Hipercze"/>
                <w:rFonts w:cstheme="minorBidi"/>
                <w:color w:val="001D77"/>
                <w:u w:val="none"/>
              </w:rPr>
              <w:fldChar w:fldCharType="separate"/>
            </w:r>
            <w:r w:rsidRPr="00AC30D4">
              <w:rPr>
                <w:rStyle w:val="Hipercze"/>
                <w:rFonts w:cstheme="minorBidi"/>
                <w:color w:val="001D77"/>
                <w:u w:val="none"/>
              </w:rPr>
              <w:t>Absolwent</w:t>
            </w:r>
          </w:p>
          <w:p w14:paraId="3DEED066" w14:textId="77777777" w:rsidR="00AC30D4" w:rsidRPr="00AC30D4" w:rsidRDefault="00AC30D4" w:rsidP="00AC30D4">
            <w:pPr>
              <w:rPr>
                <w:rStyle w:val="Hipercze"/>
                <w:rFonts w:cstheme="minorBidi"/>
                <w:color w:val="001D77"/>
                <w:sz w:val="18"/>
                <w:szCs w:val="18"/>
                <w:u w:val="none"/>
              </w:rPr>
            </w:pPr>
            <w:r w:rsidRPr="00AC30D4">
              <w:rPr>
                <w:rStyle w:val="Hipercze"/>
                <w:rFonts w:cstheme="minorBidi"/>
                <w:color w:val="001D77"/>
                <w:u w:val="none"/>
              </w:rPr>
              <w:fldChar w:fldCharType="end"/>
            </w:r>
            <w:r w:rsidRPr="00AC30D4">
              <w:rPr>
                <w:rStyle w:val="Hipercze"/>
                <w:rFonts w:cstheme="minorBidi"/>
                <w:color w:val="001D77"/>
                <w:u w:val="none"/>
              </w:rPr>
              <w:fldChar w:fldCharType="begin"/>
            </w:r>
            <w:r w:rsidRPr="00AC30D4">
              <w:rPr>
                <w:rStyle w:val="Hipercze"/>
                <w:rFonts w:cstheme="minorBidi"/>
                <w:color w:val="001D77"/>
                <w:u w:val="none"/>
              </w:rPr>
              <w:instrText xml:space="preserve"> HYPERLINK "https://stat.gov.pl/metainformacje/slownik-pojec/pojecia-stosowane-w-statystyce-publicznej/3834,pojecie.html" \o "Link do Metainformacji - definicja pojęcia Doktorant" </w:instrText>
            </w:r>
            <w:r w:rsidRPr="00AC30D4">
              <w:rPr>
                <w:rStyle w:val="Hipercze"/>
                <w:rFonts w:cstheme="minorBidi"/>
                <w:color w:val="001D77"/>
                <w:u w:val="none"/>
              </w:rPr>
              <w:fldChar w:fldCharType="separate"/>
            </w:r>
            <w:r w:rsidRPr="00AC30D4">
              <w:rPr>
                <w:rStyle w:val="Hipercze"/>
                <w:rFonts w:cstheme="minorBidi"/>
                <w:color w:val="001D77"/>
                <w:sz w:val="18"/>
                <w:szCs w:val="18"/>
                <w:u w:val="none"/>
              </w:rPr>
              <w:t>Doktorant</w:t>
            </w:r>
          </w:p>
          <w:p w14:paraId="0DBDB61E" w14:textId="77777777" w:rsidR="00AC30D4" w:rsidRPr="00AC30D4" w:rsidRDefault="00AC30D4" w:rsidP="00AC30D4">
            <w:pPr>
              <w:rPr>
                <w:rStyle w:val="Hipercze"/>
                <w:rFonts w:cstheme="minorBidi"/>
                <w:color w:val="001D77"/>
                <w:sz w:val="18"/>
                <w:szCs w:val="18"/>
                <w:u w:val="none"/>
              </w:rPr>
            </w:pPr>
            <w:r w:rsidRPr="00AC30D4">
              <w:rPr>
                <w:rStyle w:val="Hipercze"/>
                <w:rFonts w:cstheme="minorBidi"/>
                <w:color w:val="001D77"/>
                <w:u w:val="none"/>
              </w:rPr>
              <w:fldChar w:fldCharType="end"/>
            </w:r>
            <w:r w:rsidRPr="00AC30D4">
              <w:rPr>
                <w:rStyle w:val="Hipercze"/>
                <w:rFonts w:cstheme="minorBidi"/>
                <w:color w:val="001D77"/>
                <w:u w:val="none"/>
              </w:rPr>
              <w:fldChar w:fldCharType="begin"/>
            </w:r>
            <w:r w:rsidRPr="00AC30D4">
              <w:rPr>
                <w:rStyle w:val="Hipercze"/>
                <w:rFonts w:cstheme="minorBidi"/>
                <w:color w:val="001D77"/>
                <w:u w:val="none"/>
              </w:rPr>
              <w:instrText xml:space="preserve"> HYPERLINK "https://stat.gov.pl/metainformacje/slownik-pojec/pojecia-stosowane-w-statystyce-publicznej/4376,pojecie.html" \o "Link do Metainformacji - definicja pojęcia Forma kształcenia" </w:instrText>
            </w:r>
            <w:r w:rsidRPr="00AC30D4">
              <w:rPr>
                <w:rStyle w:val="Hipercze"/>
                <w:rFonts w:cstheme="minorBidi"/>
                <w:color w:val="001D77"/>
                <w:u w:val="none"/>
              </w:rPr>
              <w:fldChar w:fldCharType="separate"/>
            </w:r>
            <w:r w:rsidRPr="00AC30D4">
              <w:rPr>
                <w:rStyle w:val="Hipercze"/>
                <w:rFonts w:cstheme="minorBidi"/>
                <w:color w:val="001D77"/>
                <w:sz w:val="18"/>
                <w:szCs w:val="18"/>
                <w:u w:val="none"/>
              </w:rPr>
              <w:t>Forma kształcenia</w:t>
            </w:r>
          </w:p>
          <w:p w14:paraId="4200674D" w14:textId="77777777" w:rsidR="00AC30D4" w:rsidRPr="00AC30D4" w:rsidRDefault="00AC30D4" w:rsidP="00AC30D4">
            <w:pPr>
              <w:shd w:val="clear" w:color="auto" w:fill="D9D9D9"/>
              <w:rPr>
                <w:rStyle w:val="Hipercze"/>
                <w:rFonts w:cstheme="minorBidi"/>
                <w:color w:val="001D77"/>
                <w:sz w:val="18"/>
                <w:szCs w:val="18"/>
                <w:u w:val="none"/>
              </w:rPr>
            </w:pPr>
            <w:r w:rsidRPr="00AC30D4">
              <w:rPr>
                <w:rStyle w:val="Hipercze"/>
                <w:rFonts w:cstheme="minorBidi"/>
                <w:color w:val="001D77"/>
                <w:u w:val="none"/>
              </w:rPr>
              <w:fldChar w:fldCharType="end"/>
            </w:r>
            <w:r w:rsidRPr="00AC30D4">
              <w:rPr>
                <w:rStyle w:val="Hipercze"/>
                <w:rFonts w:cstheme="minorBidi"/>
                <w:color w:val="001D77"/>
                <w:u w:val="none"/>
              </w:rPr>
              <w:fldChar w:fldCharType="begin"/>
            </w:r>
            <w:r w:rsidRPr="00AC30D4">
              <w:rPr>
                <w:rStyle w:val="Hipercze"/>
                <w:rFonts w:cstheme="minorBidi"/>
                <w:color w:val="001D77"/>
                <w:u w:val="none"/>
              </w:rPr>
              <w:instrText xml:space="preserve"> HYPERLINK "https://stat.gov.pl/metainformacje/slownik-pojec/pojecia-stosowane-w-statystyce-publicznej/4360,pojecie.html" \o "Link do Metainformacji - definicja pojęcia Nauczyciel akademicki" </w:instrText>
            </w:r>
            <w:r w:rsidRPr="00AC30D4">
              <w:rPr>
                <w:rStyle w:val="Hipercze"/>
                <w:rFonts w:cstheme="minorBidi"/>
                <w:color w:val="001D77"/>
                <w:u w:val="none"/>
              </w:rPr>
              <w:fldChar w:fldCharType="separate"/>
            </w:r>
            <w:r w:rsidRPr="00AC30D4">
              <w:rPr>
                <w:rStyle w:val="Hipercze"/>
                <w:rFonts w:cstheme="minorBidi"/>
                <w:color w:val="001D77"/>
                <w:sz w:val="18"/>
                <w:szCs w:val="18"/>
                <w:u w:val="none"/>
              </w:rPr>
              <w:t>Nauczyciel akademicki</w:t>
            </w:r>
          </w:p>
          <w:p w14:paraId="2487DCFA" w14:textId="77777777" w:rsidR="00AC30D4" w:rsidRPr="00AC30D4" w:rsidRDefault="00AC30D4" w:rsidP="00AC30D4">
            <w:pPr>
              <w:shd w:val="clear" w:color="auto" w:fill="D9D9D9"/>
              <w:rPr>
                <w:rStyle w:val="Hipercze"/>
                <w:rFonts w:cstheme="minorBidi"/>
                <w:color w:val="001D77"/>
                <w:sz w:val="18"/>
                <w:szCs w:val="18"/>
                <w:u w:val="none"/>
              </w:rPr>
            </w:pPr>
            <w:r w:rsidRPr="00AC30D4">
              <w:rPr>
                <w:rStyle w:val="Hipercze"/>
                <w:rFonts w:cstheme="minorBidi"/>
                <w:color w:val="001D77"/>
                <w:u w:val="none"/>
              </w:rPr>
              <w:fldChar w:fldCharType="end"/>
            </w:r>
            <w:r w:rsidRPr="00AC30D4">
              <w:rPr>
                <w:rStyle w:val="Hipercze"/>
                <w:rFonts w:cstheme="minorBidi"/>
                <w:color w:val="001D77"/>
                <w:u w:val="none"/>
              </w:rPr>
              <w:fldChar w:fldCharType="begin"/>
            </w:r>
            <w:r w:rsidRPr="00AC30D4">
              <w:rPr>
                <w:rStyle w:val="Hipercze"/>
                <w:rFonts w:cstheme="minorBidi"/>
                <w:color w:val="001D77"/>
                <w:u w:val="none"/>
              </w:rPr>
              <w:instrText xml:space="preserve"> HYPERLINK "https://stat.gov.pl/metainformacje/slownik-pojec/pojecia-stosowane-w-statystyce-publicznej/2584,pojecie.html" \o "Link do Metainformacji - definicja pojęcia Student" </w:instrText>
            </w:r>
            <w:r w:rsidRPr="00AC30D4">
              <w:rPr>
                <w:rStyle w:val="Hipercze"/>
                <w:rFonts w:cstheme="minorBidi"/>
                <w:color w:val="001D77"/>
                <w:u w:val="none"/>
              </w:rPr>
              <w:fldChar w:fldCharType="separate"/>
            </w:r>
            <w:r w:rsidRPr="00AC30D4">
              <w:rPr>
                <w:rStyle w:val="Hipercze"/>
                <w:rFonts w:cstheme="minorBidi"/>
                <w:color w:val="001D77"/>
                <w:sz w:val="18"/>
                <w:szCs w:val="18"/>
                <w:u w:val="none"/>
              </w:rPr>
              <w:t>Student</w:t>
            </w:r>
          </w:p>
          <w:p w14:paraId="0B351ACC" w14:textId="77777777" w:rsidR="00AC30D4" w:rsidRPr="00AC30D4" w:rsidRDefault="00AC30D4" w:rsidP="00AC30D4">
            <w:pPr>
              <w:rPr>
                <w:rStyle w:val="Hipercze"/>
                <w:rFonts w:cstheme="minorBidi"/>
                <w:color w:val="001D77"/>
                <w:sz w:val="18"/>
                <w:szCs w:val="18"/>
                <w:u w:val="none"/>
              </w:rPr>
            </w:pPr>
            <w:r w:rsidRPr="00AC30D4">
              <w:rPr>
                <w:rStyle w:val="Hipercze"/>
                <w:rFonts w:cstheme="minorBidi"/>
                <w:color w:val="001D77"/>
                <w:u w:val="none"/>
              </w:rPr>
              <w:fldChar w:fldCharType="end"/>
            </w:r>
            <w:r w:rsidRPr="00AC30D4">
              <w:rPr>
                <w:rStyle w:val="Hipercze"/>
                <w:rFonts w:cstheme="minorBidi"/>
                <w:color w:val="001D77"/>
                <w:u w:val="none"/>
              </w:rPr>
              <w:fldChar w:fldCharType="begin"/>
            </w:r>
            <w:r w:rsidRPr="00AC30D4">
              <w:rPr>
                <w:rStyle w:val="Hipercze"/>
                <w:rFonts w:cstheme="minorBidi"/>
                <w:color w:val="001D77"/>
                <w:u w:val="none"/>
              </w:rPr>
              <w:instrText xml:space="preserve"> HYPERLINK "https://stat.gov.pl/metainformacje/slownik-pojec/pojecia-stosowane-w-statystyce-publicznej/2641,pojecie.html" \o "Link do Metainfromacji - definicja pojęcia \"Studia wyższe\" </w:instrText>
            </w:r>
            <w:r w:rsidRPr="00AC30D4">
              <w:rPr>
                <w:rStyle w:val="Hipercze"/>
                <w:rFonts w:cstheme="minorBidi"/>
                <w:color w:val="001D77"/>
                <w:u w:val="none"/>
              </w:rPr>
              <w:fldChar w:fldCharType="separate"/>
            </w:r>
            <w:r w:rsidRPr="00AC30D4">
              <w:rPr>
                <w:rStyle w:val="Hipercze"/>
                <w:rFonts w:cstheme="minorBidi"/>
                <w:color w:val="001D77"/>
                <w:sz w:val="18"/>
                <w:szCs w:val="18"/>
                <w:u w:val="none"/>
              </w:rPr>
              <w:t>Studia wyższe</w:t>
            </w:r>
          </w:p>
          <w:p w14:paraId="0F51AB86" w14:textId="77777777" w:rsidR="00AC30D4" w:rsidRPr="00AC30D4" w:rsidRDefault="00AC30D4" w:rsidP="00AC30D4">
            <w:pPr>
              <w:rPr>
                <w:rStyle w:val="Hipercze"/>
                <w:rFonts w:cstheme="minorBidi"/>
                <w:color w:val="001D77"/>
                <w:sz w:val="18"/>
                <w:szCs w:val="18"/>
                <w:u w:val="none"/>
              </w:rPr>
            </w:pPr>
            <w:r w:rsidRPr="00AC30D4">
              <w:rPr>
                <w:rStyle w:val="Hipercze"/>
                <w:rFonts w:cstheme="minorBidi"/>
                <w:color w:val="001D77"/>
                <w:u w:val="none"/>
              </w:rPr>
              <w:fldChar w:fldCharType="end"/>
            </w:r>
            <w:r w:rsidRPr="00AC30D4">
              <w:rPr>
                <w:rStyle w:val="Hipercze"/>
                <w:rFonts w:cstheme="minorBidi"/>
                <w:color w:val="001D77"/>
                <w:u w:val="none"/>
              </w:rPr>
              <w:fldChar w:fldCharType="begin"/>
            </w:r>
            <w:r w:rsidRPr="00AC30D4">
              <w:rPr>
                <w:rStyle w:val="Hipercze"/>
                <w:rFonts w:cstheme="minorBidi"/>
                <w:color w:val="001D77"/>
                <w:u w:val="none"/>
              </w:rPr>
              <w:instrText xml:space="preserve"> HYPERLINK "https://stat.gov.pl/metainformacje/slownik-pojec/pojecia-stosowane-w-statystyce-publicznej/2521,pojecie.html" \o "Link do Metainformacji - definicja pojęcia Studia podyplomowe" </w:instrText>
            </w:r>
            <w:r w:rsidRPr="00AC30D4">
              <w:rPr>
                <w:rStyle w:val="Hipercze"/>
                <w:rFonts w:cstheme="minorBidi"/>
                <w:color w:val="001D77"/>
                <w:u w:val="none"/>
              </w:rPr>
              <w:fldChar w:fldCharType="separate"/>
            </w:r>
            <w:r w:rsidRPr="00AC30D4">
              <w:rPr>
                <w:rStyle w:val="Hipercze"/>
                <w:rFonts w:cstheme="minorBidi"/>
                <w:color w:val="001D77"/>
                <w:sz w:val="18"/>
                <w:szCs w:val="18"/>
                <w:u w:val="none"/>
              </w:rPr>
              <w:t>Studia podyplomowe</w:t>
            </w:r>
          </w:p>
          <w:p w14:paraId="4B2DFBFC" w14:textId="77777777" w:rsidR="00AC30D4" w:rsidRPr="00AC30D4" w:rsidRDefault="00AC30D4" w:rsidP="00AC30D4">
            <w:pPr>
              <w:rPr>
                <w:rStyle w:val="Hipercze"/>
                <w:rFonts w:cstheme="minorBidi"/>
                <w:color w:val="001D77"/>
                <w:sz w:val="18"/>
                <w:szCs w:val="18"/>
                <w:u w:val="none"/>
              </w:rPr>
            </w:pPr>
            <w:r w:rsidRPr="00AC30D4">
              <w:rPr>
                <w:rStyle w:val="Hipercze"/>
                <w:rFonts w:cstheme="minorBidi"/>
                <w:color w:val="001D77"/>
                <w:u w:val="none"/>
              </w:rPr>
              <w:fldChar w:fldCharType="end"/>
            </w:r>
            <w:r w:rsidRPr="00AC30D4">
              <w:rPr>
                <w:rStyle w:val="Hipercze"/>
                <w:rFonts w:cstheme="minorBidi"/>
                <w:color w:val="001D77"/>
                <w:u w:val="none"/>
              </w:rPr>
              <w:fldChar w:fldCharType="begin"/>
            </w:r>
            <w:r w:rsidRPr="00AC30D4">
              <w:rPr>
                <w:rStyle w:val="Hipercze"/>
                <w:rFonts w:cstheme="minorBidi"/>
                <w:color w:val="001D77"/>
                <w:u w:val="none"/>
              </w:rPr>
              <w:instrText xml:space="preserve"> HYPERLINK "https://stat.gov.pl/metainformacje/slownik-pojec/pojecia-stosowane-w-statystyce-publicznej/2522,pojecie.html" \o "Link do Metainformacji - definicja pojęcia Studia doktoranckie" </w:instrText>
            </w:r>
            <w:r w:rsidRPr="00AC30D4">
              <w:rPr>
                <w:rStyle w:val="Hipercze"/>
                <w:rFonts w:cstheme="minorBidi"/>
                <w:color w:val="001D77"/>
                <w:u w:val="none"/>
              </w:rPr>
              <w:fldChar w:fldCharType="separate"/>
            </w:r>
            <w:r w:rsidRPr="00AC30D4">
              <w:rPr>
                <w:rStyle w:val="Hipercze"/>
                <w:rFonts w:cstheme="minorBidi"/>
                <w:color w:val="001D77"/>
                <w:sz w:val="18"/>
                <w:szCs w:val="18"/>
                <w:u w:val="none"/>
              </w:rPr>
              <w:t>Studia doktoranckie</w:t>
            </w:r>
          </w:p>
          <w:p w14:paraId="3E28D740" w14:textId="77777777" w:rsidR="00AC30D4" w:rsidRPr="00AC30D4" w:rsidRDefault="00AC30D4" w:rsidP="00AC30D4">
            <w:pPr>
              <w:pStyle w:val="Hipercza"/>
              <w:rPr>
                <w:rStyle w:val="Hipercze"/>
                <w:rFonts w:cstheme="minorBidi"/>
                <w:color w:val="001D77"/>
                <w:u w:val="none"/>
              </w:rPr>
            </w:pPr>
            <w:r w:rsidRPr="00AC30D4">
              <w:rPr>
                <w:rStyle w:val="Hipercze"/>
                <w:rFonts w:cstheme="minorBidi"/>
                <w:color w:val="001D77"/>
                <w:u w:val="none"/>
              </w:rPr>
              <w:fldChar w:fldCharType="end"/>
            </w:r>
            <w:hyperlink r:id="rId22" w:tooltip="Link do Metainformacji - definicja pojęcia Szkoła Doktorska" w:history="1">
              <w:r w:rsidRPr="00AC30D4">
                <w:rPr>
                  <w:rStyle w:val="Hipercze"/>
                  <w:rFonts w:cstheme="minorBidi"/>
                  <w:color w:val="001D77"/>
                  <w:u w:val="none"/>
                </w:rPr>
                <w:t>Szkoła doktorska</w:t>
              </w:r>
            </w:hyperlink>
          </w:p>
          <w:p w14:paraId="68B735F7" w14:textId="4B56E87D" w:rsidR="005F36C6" w:rsidRPr="00D55B37" w:rsidRDefault="005F36C6" w:rsidP="00E00D13">
            <w:pPr>
              <w:rPr>
                <w:lang w:val="en-US"/>
              </w:rPr>
            </w:pPr>
          </w:p>
        </w:tc>
      </w:tr>
    </w:tbl>
    <w:p w14:paraId="7C19EFAE" w14:textId="5AAD912C" w:rsidR="00D261A2" w:rsidRPr="00D55B37" w:rsidRDefault="00D261A2" w:rsidP="009C1964">
      <w:pPr>
        <w:rPr>
          <w:sz w:val="18"/>
          <w:lang w:val="en-US"/>
        </w:rPr>
      </w:pPr>
    </w:p>
    <w:sectPr w:rsidR="00D261A2" w:rsidRPr="00D55B37" w:rsidSect="003B18B6">
      <w:headerReference w:type="default" r:id="rId23"/>
      <w:footerReference w:type="default" r:id="rId24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74E90F" w14:textId="77777777" w:rsidR="001255BC" w:rsidRDefault="001255BC" w:rsidP="000662E2">
      <w:pPr>
        <w:spacing w:after="0" w:line="240" w:lineRule="auto"/>
      </w:pPr>
      <w:r>
        <w:separator/>
      </w:r>
    </w:p>
    <w:p w14:paraId="681DC4CE" w14:textId="77777777" w:rsidR="001255BC" w:rsidRDefault="001255BC"/>
  </w:endnote>
  <w:endnote w:type="continuationSeparator" w:id="0">
    <w:p w14:paraId="6FCF9376" w14:textId="77777777" w:rsidR="001255BC" w:rsidRDefault="001255BC" w:rsidP="000662E2">
      <w:pPr>
        <w:spacing w:after="0" w:line="240" w:lineRule="auto"/>
      </w:pPr>
      <w:r>
        <w:continuationSeparator/>
      </w:r>
    </w:p>
    <w:p w14:paraId="095904B1" w14:textId="77777777" w:rsidR="001255BC" w:rsidRDefault="001255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B2058BDC-E1A3-46C4-A182-35D951B938C9}"/>
    <w:embedBold r:id="rId2" w:fontKey="{753A9C88-45EE-4D6C-8770-7AAFE8F926A8}"/>
  </w:font>
  <w:font w:name="Fira Sans Light">
    <w:panose1 w:val="020B0403050000020004"/>
    <w:charset w:val="EE"/>
    <w:family w:val="swiss"/>
    <w:pitch w:val="variable"/>
    <w:sig w:usb0="600002FF" w:usb1="00000001" w:usb2="00000000" w:usb3="00000000" w:csb0="0000019F" w:csb1="00000000"/>
    <w:embedRegular r:id="rId3" w:fontKey="{30E7CA9C-173A-4F8D-929D-1A6D4A8A1DA5}"/>
    <w:embedBold r:id="rId4" w:fontKey="{E79E0B14-5306-4D3F-A4B7-310A18C0AC89}"/>
  </w:font>
  <w:font w:name="Fira Sans SemiBold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63A135A3-6BB0-44E1-B068-FE3D2E04E93B}"/>
    <w:embedBold r:id="rId6" w:fontKey="{A5F80245-90E0-42B2-9992-7A5F2438F99A}"/>
  </w:font>
  <w:font w:name="Fira Sans Medium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7" w:fontKey="{0119052E-D9F4-42DA-94EA-12E2E42D6E8F}"/>
    <w:embedItalic r:id="rId8" w:fontKey="{43695878-C61E-4F9D-8A4F-6A37388F90A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EF7ED397-D1FB-4B55-B866-026AC7B38F6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DCBBE4A0-EDB1-4A5E-AA9B-2F37848E61B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42540869-0BA9-4071-9C08-27371CE6FBF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Bold r:id="rId12" w:fontKey="{68B9799C-9933-40A7-AFE5-F5CE29C5D4E5}"/>
  </w:font>
  <w:font w:name="FiraSans-Regular">
    <w:altName w:val="MS Gothic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327026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40A4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0905967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40A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40A4">
          <w:rPr>
            <w:noProof/>
          </w:rPr>
          <w:t>7</w:t>
        </w:r>
        <w:r>
          <w:fldChar w:fldCharType="end"/>
        </w:r>
      </w:p>
    </w:sdtContent>
  </w:sdt>
  <w:p w14:paraId="7283029C" w14:textId="77777777" w:rsidR="0049182E" w:rsidRDefault="0049182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B7204C" w14:textId="77777777" w:rsidR="001255BC" w:rsidRDefault="001255BC" w:rsidP="00A24126">
      <w:pPr>
        <w:spacing w:after="0" w:line="240" w:lineRule="auto"/>
      </w:pPr>
      <w:r>
        <w:separator/>
      </w:r>
    </w:p>
  </w:footnote>
  <w:footnote w:type="continuationSeparator" w:id="0">
    <w:p w14:paraId="0144BE32" w14:textId="77777777" w:rsidR="001255BC" w:rsidRDefault="001255BC" w:rsidP="00A24126">
      <w:pPr>
        <w:spacing w:after="0" w:line="240" w:lineRule="auto"/>
      </w:pPr>
      <w:r>
        <w:continuationSeparator/>
      </w:r>
    </w:p>
  </w:footnote>
  <w:footnote w:type="continuationNotice" w:id="1">
    <w:p w14:paraId="737EAF0C" w14:textId="77777777" w:rsidR="001255BC" w:rsidRDefault="001255BC">
      <w:pPr>
        <w:spacing w:before="0" w:after="0" w:line="240" w:lineRule="auto"/>
      </w:pPr>
    </w:p>
  </w:footnote>
  <w:footnote w:id="2">
    <w:p w14:paraId="630AA0A5" w14:textId="74022EA1" w:rsidR="001778B9" w:rsidRPr="008531E4" w:rsidRDefault="001778B9" w:rsidP="001778B9">
      <w:pPr>
        <w:pStyle w:val="Tekstprzypisudolnego"/>
        <w:rPr>
          <w:sz w:val="19"/>
          <w:szCs w:val="19"/>
        </w:rPr>
      </w:pPr>
      <w:r w:rsidRPr="008531E4">
        <w:rPr>
          <w:sz w:val="19"/>
          <w:szCs w:val="19"/>
          <w:vertAlign w:val="superscript"/>
        </w:rPr>
        <w:t>1</w:t>
      </w:r>
      <w:r w:rsidRPr="008531E4">
        <w:rPr>
          <w:sz w:val="19"/>
          <w:szCs w:val="19"/>
        </w:rPr>
        <w:t xml:space="preserve"> D</w:t>
      </w:r>
      <w:r w:rsidR="008531E4">
        <w:rPr>
          <w:sz w:val="19"/>
          <w:szCs w:val="19"/>
        </w:rPr>
        <w:t>la obu porównywanych lat uwzględniono liczbę studentów tylko z</w:t>
      </w:r>
      <w:r w:rsidRPr="008531E4">
        <w:rPr>
          <w:sz w:val="19"/>
          <w:szCs w:val="19"/>
        </w:rPr>
        <w:t xml:space="preserve"> </w:t>
      </w:r>
      <w:r w:rsidR="008531E4">
        <w:rPr>
          <w:sz w:val="19"/>
          <w:szCs w:val="19"/>
        </w:rPr>
        <w:t xml:space="preserve">tych </w:t>
      </w:r>
      <w:r w:rsidRPr="008531E4">
        <w:rPr>
          <w:sz w:val="19"/>
          <w:szCs w:val="19"/>
        </w:rPr>
        <w:t>25 uczelni, które złożyły sprawozdanie S-10 w 2023 r.</w:t>
      </w:r>
    </w:p>
    <w:p w14:paraId="23A230EC" w14:textId="23F8DBC7" w:rsidR="001778B9" w:rsidRPr="008531E4" w:rsidRDefault="001778B9" w:rsidP="001778B9">
      <w:pPr>
        <w:pStyle w:val="Tekstprzypisudolnego"/>
        <w:spacing w:before="0"/>
        <w:rPr>
          <w:sz w:val="19"/>
          <w:szCs w:val="19"/>
        </w:rPr>
      </w:pPr>
      <w:r w:rsidRPr="008531E4">
        <w:rPr>
          <w:rStyle w:val="Odwoanieprzypisudolnego"/>
          <w:sz w:val="19"/>
          <w:szCs w:val="19"/>
        </w:rPr>
        <w:footnoteRef/>
      </w:r>
      <w:r w:rsidRPr="008531E4">
        <w:rPr>
          <w:sz w:val="19"/>
          <w:szCs w:val="19"/>
        </w:rPr>
        <w:t xml:space="preserve"> </w:t>
      </w:r>
      <w:r w:rsidRPr="008531E4">
        <w:rPr>
          <w:rStyle w:val="PrzypisZnak"/>
          <w:lang w:val="pl-PL"/>
        </w:rPr>
        <w:t xml:space="preserve">Zgodnie z siedzibą uczelni, łącznie ze studentami i absolwentami filii. </w:t>
      </w:r>
      <w:r w:rsidR="008531E4">
        <w:rPr>
          <w:rStyle w:val="PrzypisZnak"/>
          <w:lang w:val="pl-PL"/>
        </w:rPr>
        <w:t>S</w:t>
      </w:r>
      <w:r w:rsidRPr="008531E4">
        <w:rPr>
          <w:rStyle w:val="PrzypisZnak"/>
          <w:lang w:val="pl-PL"/>
        </w:rPr>
        <w:t>tudenci</w:t>
      </w:r>
      <w:r w:rsidR="008531E4">
        <w:rPr>
          <w:rStyle w:val="PrzypisZnak"/>
          <w:lang w:val="pl-PL"/>
        </w:rPr>
        <w:t xml:space="preserve"> </w:t>
      </w:r>
      <w:r w:rsidRPr="008531E4">
        <w:rPr>
          <w:rStyle w:val="PrzypisZnak"/>
          <w:lang w:val="pl-PL"/>
        </w:rPr>
        <w:t>–</w:t>
      </w:r>
      <w:r w:rsidR="008531E4">
        <w:rPr>
          <w:rStyle w:val="PrzypisZnak"/>
          <w:lang w:val="pl-PL"/>
        </w:rPr>
        <w:t xml:space="preserve"> </w:t>
      </w:r>
      <w:r w:rsidRPr="008531E4">
        <w:rPr>
          <w:rStyle w:val="PrzypisZnak"/>
          <w:lang w:val="pl-PL"/>
        </w:rPr>
        <w:t>stan</w:t>
      </w:r>
      <w:r w:rsidR="008531E4">
        <w:rPr>
          <w:rStyle w:val="PrzypisZnak"/>
          <w:lang w:val="pl-PL"/>
        </w:rPr>
        <w:t xml:space="preserve"> </w:t>
      </w:r>
      <w:r w:rsidRPr="008531E4">
        <w:rPr>
          <w:rStyle w:val="PrzypisZnak"/>
          <w:lang w:val="pl-PL"/>
        </w:rPr>
        <w:t>w</w:t>
      </w:r>
      <w:r w:rsidR="008531E4">
        <w:rPr>
          <w:rStyle w:val="PrzypisZnak"/>
          <w:lang w:val="pl-PL"/>
        </w:rPr>
        <w:t> </w:t>
      </w:r>
      <w:r w:rsidRPr="008531E4">
        <w:rPr>
          <w:rStyle w:val="PrzypisZnak"/>
          <w:lang w:val="pl-PL"/>
        </w:rPr>
        <w:t>dniu 31 grudnia 2022 r.</w:t>
      </w:r>
    </w:p>
  </w:footnote>
  <w:footnote w:id="3">
    <w:p w14:paraId="3F705CFD" w14:textId="77777777" w:rsidR="00AC30D4" w:rsidRPr="001779C3" w:rsidRDefault="00AC30D4" w:rsidP="001779C3">
      <w:pPr>
        <w:pStyle w:val="LID"/>
        <w:spacing w:before="0" w:after="0" w:line="240" w:lineRule="auto"/>
        <w:rPr>
          <w:rFonts w:cs="Arial"/>
          <w:b w:val="0"/>
          <w:noProof w:val="0"/>
          <w:color w:val="000000" w:themeColor="text1"/>
          <w:lang w:eastAsia="en-US"/>
        </w:rPr>
      </w:pPr>
      <w:r w:rsidRPr="001779C3">
        <w:rPr>
          <w:rFonts w:cs="Arial"/>
          <w:b w:val="0"/>
          <w:noProof w:val="0"/>
          <w:color w:val="000000" w:themeColor="text1"/>
          <w:vertAlign w:val="superscript"/>
          <w:lang w:eastAsia="en-US"/>
        </w:rPr>
        <w:footnoteRef/>
      </w:r>
      <w:r w:rsidRPr="001779C3">
        <w:rPr>
          <w:rFonts w:cs="Arial"/>
          <w:b w:val="0"/>
          <w:noProof w:val="0"/>
          <w:color w:val="000000" w:themeColor="text1"/>
          <w:lang w:eastAsia="en-US"/>
        </w:rPr>
        <w:t xml:space="preserve"> Według wykazu dziedzin nauki i sztuki oraz dyscyplin naukowych i artystycznych, określonych w rozporządzeniu Ministra Nauki i Szkolnictwa Wyższego z dnia 8 sierpnia 2011 r. (Dz. U. Nr 179, poz. 1065).</w:t>
      </w:r>
    </w:p>
  </w:footnote>
  <w:footnote w:id="4">
    <w:p w14:paraId="54AC1C91" w14:textId="77777777" w:rsidR="00AC30D4" w:rsidRPr="00E115C7" w:rsidRDefault="00AC30D4" w:rsidP="00AC30D4">
      <w:pPr>
        <w:pStyle w:val="LID"/>
        <w:spacing w:before="0" w:after="0" w:line="240" w:lineRule="auto"/>
        <w:rPr>
          <w:rFonts w:cs="Arial"/>
          <w:b w:val="0"/>
          <w:noProof w:val="0"/>
          <w:color w:val="000000" w:themeColor="text1"/>
          <w:lang w:eastAsia="en-US"/>
        </w:rPr>
      </w:pPr>
      <w:r w:rsidRPr="001779C3">
        <w:rPr>
          <w:rFonts w:cs="Arial"/>
          <w:b w:val="0"/>
          <w:noProof w:val="0"/>
          <w:color w:val="000000" w:themeColor="text1"/>
          <w:vertAlign w:val="superscript"/>
          <w:lang w:eastAsia="en-US"/>
        </w:rPr>
        <w:footnoteRef/>
      </w:r>
      <w:r w:rsidRPr="001779C3">
        <w:rPr>
          <w:rFonts w:cs="Arial"/>
          <w:b w:val="0"/>
          <w:noProof w:val="0"/>
          <w:color w:val="000000" w:themeColor="text1"/>
          <w:lang w:eastAsia="en-US"/>
        </w:rPr>
        <w:t xml:space="preserve"> </w:t>
      </w:r>
      <w:r w:rsidRPr="00E115C7">
        <w:rPr>
          <w:rFonts w:cs="Arial"/>
          <w:b w:val="0"/>
          <w:noProof w:val="0"/>
          <w:color w:val="000000" w:themeColor="text1"/>
          <w:lang w:eastAsia="en-US"/>
        </w:rPr>
        <w:t>Według klasyfikacji dziedzin nauki i dyscyplin naukowych oraz dyscyplin artystycznych,</w:t>
      </w:r>
    </w:p>
    <w:p w14:paraId="69D0CB87" w14:textId="77777777" w:rsidR="00AC30D4" w:rsidRPr="00E115C7" w:rsidRDefault="00AC30D4" w:rsidP="00AC30D4">
      <w:pPr>
        <w:pStyle w:val="LID"/>
        <w:spacing w:before="0" w:after="0" w:line="240" w:lineRule="auto"/>
        <w:rPr>
          <w:rFonts w:cs="Arial"/>
          <w:b w:val="0"/>
          <w:noProof w:val="0"/>
          <w:color w:val="000000" w:themeColor="text1"/>
          <w:lang w:eastAsia="en-US"/>
        </w:rPr>
      </w:pPr>
      <w:r w:rsidRPr="00E115C7">
        <w:rPr>
          <w:rFonts w:cs="Arial"/>
          <w:b w:val="0"/>
          <w:noProof w:val="0"/>
          <w:color w:val="000000" w:themeColor="text1"/>
          <w:lang w:eastAsia="en-US"/>
        </w:rPr>
        <w:t>określonych w rozporządzeniu Ministra Nauki i Szkolnictwa Wyższego z dnia 20 września 2018 r. (Dz. U. poz. 1818).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F4F1BF4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4277A" w14:textId="63784DDE" w:rsidR="00F32749" w:rsidRDefault="00F434E9" w:rsidP="00A24126">
    <w:pPr>
      <w:pStyle w:val="Nagwek"/>
      <w:tabs>
        <w:tab w:val="clear" w:pos="4536"/>
        <w:tab w:val="clear" w:pos="9072"/>
        <w:tab w:val="left" w:pos="4539"/>
      </w:tabs>
      <w:spacing w:before="240" w:after="40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A19600E">
              <wp:simplePos x="0" y="0"/>
              <wp:positionH relativeFrom="column">
                <wp:posOffset>5287645</wp:posOffset>
              </wp:positionH>
              <wp:positionV relativeFrom="paragraph">
                <wp:posOffset>928700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1951441B" w:rsidR="00F37172" w:rsidRPr="00A01B40" w:rsidRDefault="00D55B37" w:rsidP="00F049AB">
                          <w:pPr>
                            <w:pStyle w:val="Datainformacjisygnalnej"/>
                          </w:pPr>
                          <w:r>
                            <w:t>07</w:t>
                          </w:r>
                          <w:r w:rsidR="00DE6B58">
                            <w:t>.</w:t>
                          </w:r>
                          <w:r>
                            <w:t>08</w:t>
                          </w:r>
                          <w:r w:rsidR="00DE6B58">
                            <w:t>.</w:t>
                          </w:r>
                          <w:r>
                            <w:t>2023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alt="Data publikacji informacji sygnalnej" style="position:absolute;margin-left:416.35pt;margin-top:73.1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" filled="f" stroked="f">
              <v:textbox>
                <w:txbxContent>
                  <w:p w14:paraId="71967FEA" w14:textId="1951441B" w:rsidR="00F37172" w:rsidRPr="00A01B40" w:rsidRDefault="00D55B37" w:rsidP="00F049AB">
                    <w:pPr>
                      <w:pStyle w:val="Datainformacjisygnalnej"/>
                    </w:pPr>
                    <w:r>
                      <w:t>07</w:t>
                    </w:r>
                    <w:r w:rsidR="00DE6B58">
                      <w:t>.</w:t>
                    </w:r>
                    <w:r>
                      <w:t>08</w:t>
                    </w:r>
                    <w:r w:rsidR="00DE6B58">
                      <w:t>.</w:t>
                    </w:r>
                    <w:r>
                      <w:t>2023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79C5103D" wp14:editId="016C1160">
          <wp:extent cx="1457792" cy="468000"/>
          <wp:effectExtent l="0" t="0" r="9525" b="8255"/>
          <wp:docPr id="15" name="Obraz 15" descr="Logo Urzędu Statystycznego w Krak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logo USkr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00" t="18555" r="8045" b="18554"/>
                  <a:stretch/>
                </pic:blipFill>
                <pic:spPr bwMode="auto">
                  <a:xfrm>
                    <a:off x="0" y="0"/>
                    <a:ext cx="1457792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152B334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8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4AE5AF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ECB505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8E4E9" w14:textId="77777777" w:rsidR="00607CC5" w:rsidRDefault="00607CC5">
    <w:pPr>
      <w:pStyle w:val="Nagwek"/>
    </w:pPr>
  </w:p>
  <w:p w14:paraId="3D072F83" w14:textId="77777777" w:rsidR="0049182E" w:rsidRDefault="0049182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6.1pt;height:126.15pt;visibility:visible;mso-wrap-style:square" o:bullet="t">
        <v:imagedata r:id="rId1" o:title=""/>
      </v:shape>
    </w:pict>
  </w:numPicBullet>
  <w:numPicBullet w:numPicBulletId="1">
    <w:pict>
      <v:shape id="_x0000_i1027" type="#_x0000_t75" style="width:126.1pt;height:126.1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Start w:val="2"/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4582E"/>
    <w:rsid w:val="00045E6C"/>
    <w:rsid w:val="000470AA"/>
    <w:rsid w:val="00055AF4"/>
    <w:rsid w:val="00057CA1"/>
    <w:rsid w:val="00063332"/>
    <w:rsid w:val="000647A9"/>
    <w:rsid w:val="000662E2"/>
    <w:rsid w:val="00066883"/>
    <w:rsid w:val="00070C7E"/>
    <w:rsid w:val="00071B39"/>
    <w:rsid w:val="00074DD8"/>
    <w:rsid w:val="00075759"/>
    <w:rsid w:val="000806F7"/>
    <w:rsid w:val="0008400B"/>
    <w:rsid w:val="00084782"/>
    <w:rsid w:val="00091203"/>
    <w:rsid w:val="00092305"/>
    <w:rsid w:val="0009569A"/>
    <w:rsid w:val="00095DD8"/>
    <w:rsid w:val="000976CD"/>
    <w:rsid w:val="00097840"/>
    <w:rsid w:val="000B0727"/>
    <w:rsid w:val="000B774F"/>
    <w:rsid w:val="000C135D"/>
    <w:rsid w:val="000C4021"/>
    <w:rsid w:val="000D1D43"/>
    <w:rsid w:val="000D225C"/>
    <w:rsid w:val="000D2A5C"/>
    <w:rsid w:val="000D39F0"/>
    <w:rsid w:val="000E0918"/>
    <w:rsid w:val="000E79A9"/>
    <w:rsid w:val="000F4474"/>
    <w:rsid w:val="001011C3"/>
    <w:rsid w:val="00106DA3"/>
    <w:rsid w:val="00110214"/>
    <w:rsid w:val="00110D87"/>
    <w:rsid w:val="00112399"/>
    <w:rsid w:val="00114DB9"/>
    <w:rsid w:val="00116045"/>
    <w:rsid w:val="00116087"/>
    <w:rsid w:val="00117711"/>
    <w:rsid w:val="001255BC"/>
    <w:rsid w:val="00130296"/>
    <w:rsid w:val="00134145"/>
    <w:rsid w:val="00136736"/>
    <w:rsid w:val="00136D67"/>
    <w:rsid w:val="001423B6"/>
    <w:rsid w:val="001448A7"/>
    <w:rsid w:val="00146621"/>
    <w:rsid w:val="00147957"/>
    <w:rsid w:val="00154E82"/>
    <w:rsid w:val="00160C9B"/>
    <w:rsid w:val="001617E3"/>
    <w:rsid w:val="00162325"/>
    <w:rsid w:val="00170D3A"/>
    <w:rsid w:val="00176E4C"/>
    <w:rsid w:val="001778B9"/>
    <w:rsid w:val="001779C3"/>
    <w:rsid w:val="00186769"/>
    <w:rsid w:val="001951DA"/>
    <w:rsid w:val="001971DF"/>
    <w:rsid w:val="00197A4D"/>
    <w:rsid w:val="001B053D"/>
    <w:rsid w:val="001B0770"/>
    <w:rsid w:val="001C3269"/>
    <w:rsid w:val="001D19B6"/>
    <w:rsid w:val="001D1DB4"/>
    <w:rsid w:val="001D23F1"/>
    <w:rsid w:val="001D25F9"/>
    <w:rsid w:val="001D61ED"/>
    <w:rsid w:val="001E5B2D"/>
    <w:rsid w:val="001F0C79"/>
    <w:rsid w:val="001F29BE"/>
    <w:rsid w:val="001F5F6E"/>
    <w:rsid w:val="0020156C"/>
    <w:rsid w:val="0021202D"/>
    <w:rsid w:val="00215A23"/>
    <w:rsid w:val="00216634"/>
    <w:rsid w:val="00242B0D"/>
    <w:rsid w:val="00242D31"/>
    <w:rsid w:val="0025481E"/>
    <w:rsid w:val="002574F9"/>
    <w:rsid w:val="00262B61"/>
    <w:rsid w:val="00262CC6"/>
    <w:rsid w:val="00263E08"/>
    <w:rsid w:val="00267C95"/>
    <w:rsid w:val="00276811"/>
    <w:rsid w:val="00282699"/>
    <w:rsid w:val="002926DF"/>
    <w:rsid w:val="00296697"/>
    <w:rsid w:val="002A2E23"/>
    <w:rsid w:val="002A78C8"/>
    <w:rsid w:val="002B0472"/>
    <w:rsid w:val="002B6B12"/>
    <w:rsid w:val="002C21F0"/>
    <w:rsid w:val="002D01DF"/>
    <w:rsid w:val="002E3EB3"/>
    <w:rsid w:val="002E6140"/>
    <w:rsid w:val="002E6985"/>
    <w:rsid w:val="002E71B6"/>
    <w:rsid w:val="002F35F6"/>
    <w:rsid w:val="002F4D82"/>
    <w:rsid w:val="002F77C8"/>
    <w:rsid w:val="00304219"/>
    <w:rsid w:val="00304F22"/>
    <w:rsid w:val="00306C7C"/>
    <w:rsid w:val="00314F86"/>
    <w:rsid w:val="00317504"/>
    <w:rsid w:val="00317F4D"/>
    <w:rsid w:val="00322AB5"/>
    <w:rsid w:val="00322EDD"/>
    <w:rsid w:val="003276D1"/>
    <w:rsid w:val="003309FA"/>
    <w:rsid w:val="00332320"/>
    <w:rsid w:val="00347D72"/>
    <w:rsid w:val="00353F45"/>
    <w:rsid w:val="003552CA"/>
    <w:rsid w:val="00357611"/>
    <w:rsid w:val="0036090C"/>
    <w:rsid w:val="0036432A"/>
    <w:rsid w:val="00364AF9"/>
    <w:rsid w:val="00367237"/>
    <w:rsid w:val="0037077F"/>
    <w:rsid w:val="00370AC3"/>
    <w:rsid w:val="00372411"/>
    <w:rsid w:val="00373882"/>
    <w:rsid w:val="003843DB"/>
    <w:rsid w:val="003875EE"/>
    <w:rsid w:val="00393761"/>
    <w:rsid w:val="00394E26"/>
    <w:rsid w:val="00396691"/>
    <w:rsid w:val="00397D18"/>
    <w:rsid w:val="003A1B36"/>
    <w:rsid w:val="003B1454"/>
    <w:rsid w:val="003B18B6"/>
    <w:rsid w:val="003C0963"/>
    <w:rsid w:val="003C161B"/>
    <w:rsid w:val="003C427A"/>
    <w:rsid w:val="003C59E0"/>
    <w:rsid w:val="003C6166"/>
    <w:rsid w:val="003C6C8D"/>
    <w:rsid w:val="003D2656"/>
    <w:rsid w:val="003D4F95"/>
    <w:rsid w:val="003D5F42"/>
    <w:rsid w:val="003D60A9"/>
    <w:rsid w:val="003D7BA5"/>
    <w:rsid w:val="003E5FAF"/>
    <w:rsid w:val="003E76F6"/>
    <w:rsid w:val="003F4C97"/>
    <w:rsid w:val="003F666D"/>
    <w:rsid w:val="003F7FE6"/>
    <w:rsid w:val="00400193"/>
    <w:rsid w:val="00412BB5"/>
    <w:rsid w:val="004155F2"/>
    <w:rsid w:val="00416EAF"/>
    <w:rsid w:val="004212E7"/>
    <w:rsid w:val="00423C88"/>
    <w:rsid w:val="0042446D"/>
    <w:rsid w:val="00427BF8"/>
    <w:rsid w:val="00431C02"/>
    <w:rsid w:val="00437395"/>
    <w:rsid w:val="004425FE"/>
    <w:rsid w:val="00445047"/>
    <w:rsid w:val="00446749"/>
    <w:rsid w:val="00450523"/>
    <w:rsid w:val="00453EB7"/>
    <w:rsid w:val="00457427"/>
    <w:rsid w:val="004622FA"/>
    <w:rsid w:val="00463E39"/>
    <w:rsid w:val="00464D28"/>
    <w:rsid w:val="004657FC"/>
    <w:rsid w:val="00471358"/>
    <w:rsid w:val="004733F6"/>
    <w:rsid w:val="00474E69"/>
    <w:rsid w:val="00483E9F"/>
    <w:rsid w:val="00485A2C"/>
    <w:rsid w:val="0048628F"/>
    <w:rsid w:val="00490E53"/>
    <w:rsid w:val="0049182E"/>
    <w:rsid w:val="0049621B"/>
    <w:rsid w:val="004A1D19"/>
    <w:rsid w:val="004C1895"/>
    <w:rsid w:val="004C689F"/>
    <w:rsid w:val="004C6D40"/>
    <w:rsid w:val="004D7ABC"/>
    <w:rsid w:val="004E6AA8"/>
    <w:rsid w:val="004F0C3C"/>
    <w:rsid w:val="004F2280"/>
    <w:rsid w:val="004F23BB"/>
    <w:rsid w:val="004F63FC"/>
    <w:rsid w:val="004F6BE2"/>
    <w:rsid w:val="00505A92"/>
    <w:rsid w:val="0050723B"/>
    <w:rsid w:val="005203F1"/>
    <w:rsid w:val="00521BC3"/>
    <w:rsid w:val="00524808"/>
    <w:rsid w:val="00533632"/>
    <w:rsid w:val="00534013"/>
    <w:rsid w:val="005349F0"/>
    <w:rsid w:val="00535965"/>
    <w:rsid w:val="0053735D"/>
    <w:rsid w:val="00540C5C"/>
    <w:rsid w:val="00541E6E"/>
    <w:rsid w:val="0054251F"/>
    <w:rsid w:val="005520D8"/>
    <w:rsid w:val="00555CFB"/>
    <w:rsid w:val="00556CF1"/>
    <w:rsid w:val="005762A7"/>
    <w:rsid w:val="00582452"/>
    <w:rsid w:val="00587032"/>
    <w:rsid w:val="00587CEE"/>
    <w:rsid w:val="005916D7"/>
    <w:rsid w:val="0059427F"/>
    <w:rsid w:val="005A698C"/>
    <w:rsid w:val="005C0CAC"/>
    <w:rsid w:val="005C2AD4"/>
    <w:rsid w:val="005D062E"/>
    <w:rsid w:val="005E0799"/>
    <w:rsid w:val="005E10F9"/>
    <w:rsid w:val="005E1200"/>
    <w:rsid w:val="005F36C6"/>
    <w:rsid w:val="005F45EE"/>
    <w:rsid w:val="005F5A80"/>
    <w:rsid w:val="00602FB9"/>
    <w:rsid w:val="006044FF"/>
    <w:rsid w:val="006067D7"/>
    <w:rsid w:val="00607CC5"/>
    <w:rsid w:val="0061179B"/>
    <w:rsid w:val="006125F9"/>
    <w:rsid w:val="00623CA6"/>
    <w:rsid w:val="006251AD"/>
    <w:rsid w:val="006264C9"/>
    <w:rsid w:val="00631E10"/>
    <w:rsid w:val="00633014"/>
    <w:rsid w:val="0063437B"/>
    <w:rsid w:val="0064017E"/>
    <w:rsid w:val="00647C8A"/>
    <w:rsid w:val="00654BB6"/>
    <w:rsid w:val="006673CA"/>
    <w:rsid w:val="006674BE"/>
    <w:rsid w:val="00673C26"/>
    <w:rsid w:val="00674DE5"/>
    <w:rsid w:val="00677ACA"/>
    <w:rsid w:val="006812AF"/>
    <w:rsid w:val="0068327D"/>
    <w:rsid w:val="00691534"/>
    <w:rsid w:val="00693880"/>
    <w:rsid w:val="00694AF0"/>
    <w:rsid w:val="006A4686"/>
    <w:rsid w:val="006A4AD4"/>
    <w:rsid w:val="006A6315"/>
    <w:rsid w:val="006B0E9E"/>
    <w:rsid w:val="006B486D"/>
    <w:rsid w:val="006B5AE4"/>
    <w:rsid w:val="006B760C"/>
    <w:rsid w:val="006D1507"/>
    <w:rsid w:val="006D4054"/>
    <w:rsid w:val="006E02EC"/>
    <w:rsid w:val="006E3C4F"/>
    <w:rsid w:val="006E6F41"/>
    <w:rsid w:val="006E73E6"/>
    <w:rsid w:val="00701A1F"/>
    <w:rsid w:val="00713FDE"/>
    <w:rsid w:val="00714105"/>
    <w:rsid w:val="007211B1"/>
    <w:rsid w:val="007277DA"/>
    <w:rsid w:val="00731D27"/>
    <w:rsid w:val="007322EF"/>
    <w:rsid w:val="007341D9"/>
    <w:rsid w:val="00746187"/>
    <w:rsid w:val="00751A2D"/>
    <w:rsid w:val="00756627"/>
    <w:rsid w:val="0076254F"/>
    <w:rsid w:val="007801F5"/>
    <w:rsid w:val="00783CA4"/>
    <w:rsid w:val="007842FB"/>
    <w:rsid w:val="00786124"/>
    <w:rsid w:val="0079514B"/>
    <w:rsid w:val="00795252"/>
    <w:rsid w:val="007A2DC1"/>
    <w:rsid w:val="007A5EC1"/>
    <w:rsid w:val="007B2AA8"/>
    <w:rsid w:val="007C0DF2"/>
    <w:rsid w:val="007D0196"/>
    <w:rsid w:val="007D0869"/>
    <w:rsid w:val="007D14C4"/>
    <w:rsid w:val="007D3319"/>
    <w:rsid w:val="007D335D"/>
    <w:rsid w:val="007D605C"/>
    <w:rsid w:val="007E3314"/>
    <w:rsid w:val="007E3514"/>
    <w:rsid w:val="007E4566"/>
    <w:rsid w:val="007E4B03"/>
    <w:rsid w:val="007F2732"/>
    <w:rsid w:val="007F324B"/>
    <w:rsid w:val="007F3C65"/>
    <w:rsid w:val="008033CB"/>
    <w:rsid w:val="0080553C"/>
    <w:rsid w:val="00805B46"/>
    <w:rsid w:val="00805DB4"/>
    <w:rsid w:val="00806BED"/>
    <w:rsid w:val="008153C9"/>
    <w:rsid w:val="00823593"/>
    <w:rsid w:val="00825DC2"/>
    <w:rsid w:val="00827EFB"/>
    <w:rsid w:val="00834AD3"/>
    <w:rsid w:val="00843795"/>
    <w:rsid w:val="00847F0F"/>
    <w:rsid w:val="008504E4"/>
    <w:rsid w:val="00852448"/>
    <w:rsid w:val="008531E4"/>
    <w:rsid w:val="00866DA7"/>
    <w:rsid w:val="0087016E"/>
    <w:rsid w:val="00877F6C"/>
    <w:rsid w:val="0088258A"/>
    <w:rsid w:val="00886332"/>
    <w:rsid w:val="008925F0"/>
    <w:rsid w:val="008941EC"/>
    <w:rsid w:val="0089448A"/>
    <w:rsid w:val="00897877"/>
    <w:rsid w:val="008A26D9"/>
    <w:rsid w:val="008A7B5B"/>
    <w:rsid w:val="008B12D2"/>
    <w:rsid w:val="008C0C29"/>
    <w:rsid w:val="008C5DD0"/>
    <w:rsid w:val="008D02DA"/>
    <w:rsid w:val="008D5DE4"/>
    <w:rsid w:val="008D6DBA"/>
    <w:rsid w:val="008D76BC"/>
    <w:rsid w:val="008E7DBA"/>
    <w:rsid w:val="008F0829"/>
    <w:rsid w:val="008F3638"/>
    <w:rsid w:val="008F4441"/>
    <w:rsid w:val="008F6B20"/>
    <w:rsid w:val="008F6F31"/>
    <w:rsid w:val="008F74DF"/>
    <w:rsid w:val="00900C89"/>
    <w:rsid w:val="00902274"/>
    <w:rsid w:val="00902AA9"/>
    <w:rsid w:val="0091132A"/>
    <w:rsid w:val="009127BA"/>
    <w:rsid w:val="00917CB6"/>
    <w:rsid w:val="00920AAE"/>
    <w:rsid w:val="009227A6"/>
    <w:rsid w:val="00933EC1"/>
    <w:rsid w:val="00935D17"/>
    <w:rsid w:val="009446AD"/>
    <w:rsid w:val="009530DB"/>
    <w:rsid w:val="00953676"/>
    <w:rsid w:val="00956462"/>
    <w:rsid w:val="00956F30"/>
    <w:rsid w:val="00966C9A"/>
    <w:rsid w:val="009705EE"/>
    <w:rsid w:val="00977927"/>
    <w:rsid w:val="0098135C"/>
    <w:rsid w:val="0098156A"/>
    <w:rsid w:val="00991BAC"/>
    <w:rsid w:val="009A6EA0"/>
    <w:rsid w:val="009B0B79"/>
    <w:rsid w:val="009B75CE"/>
    <w:rsid w:val="009C1335"/>
    <w:rsid w:val="009C1964"/>
    <w:rsid w:val="009C1AB2"/>
    <w:rsid w:val="009C7251"/>
    <w:rsid w:val="009E2E91"/>
    <w:rsid w:val="009F11E6"/>
    <w:rsid w:val="00A01B40"/>
    <w:rsid w:val="00A139F5"/>
    <w:rsid w:val="00A24126"/>
    <w:rsid w:val="00A32E16"/>
    <w:rsid w:val="00A365F4"/>
    <w:rsid w:val="00A47D80"/>
    <w:rsid w:val="00A52AE8"/>
    <w:rsid w:val="00A53132"/>
    <w:rsid w:val="00A563F2"/>
    <w:rsid w:val="00A566E8"/>
    <w:rsid w:val="00A56B18"/>
    <w:rsid w:val="00A61020"/>
    <w:rsid w:val="00A66347"/>
    <w:rsid w:val="00A810F9"/>
    <w:rsid w:val="00A82D31"/>
    <w:rsid w:val="00A85E7E"/>
    <w:rsid w:val="00A86ECC"/>
    <w:rsid w:val="00A86FCC"/>
    <w:rsid w:val="00A90A6D"/>
    <w:rsid w:val="00A940A4"/>
    <w:rsid w:val="00A94A49"/>
    <w:rsid w:val="00A971E5"/>
    <w:rsid w:val="00AA2AEE"/>
    <w:rsid w:val="00AA710D"/>
    <w:rsid w:val="00AB64F3"/>
    <w:rsid w:val="00AB6D25"/>
    <w:rsid w:val="00AC30D4"/>
    <w:rsid w:val="00AD0A78"/>
    <w:rsid w:val="00AD0E56"/>
    <w:rsid w:val="00AD7D81"/>
    <w:rsid w:val="00AE229B"/>
    <w:rsid w:val="00AE2D4B"/>
    <w:rsid w:val="00AE4F99"/>
    <w:rsid w:val="00AF1D75"/>
    <w:rsid w:val="00AF3BEF"/>
    <w:rsid w:val="00B00804"/>
    <w:rsid w:val="00B11B69"/>
    <w:rsid w:val="00B14952"/>
    <w:rsid w:val="00B16871"/>
    <w:rsid w:val="00B25B45"/>
    <w:rsid w:val="00B26721"/>
    <w:rsid w:val="00B31E5A"/>
    <w:rsid w:val="00B47359"/>
    <w:rsid w:val="00B63799"/>
    <w:rsid w:val="00B653AB"/>
    <w:rsid w:val="00B659FF"/>
    <w:rsid w:val="00B65F9E"/>
    <w:rsid w:val="00B66B19"/>
    <w:rsid w:val="00B914E9"/>
    <w:rsid w:val="00B956EE"/>
    <w:rsid w:val="00BA2BA1"/>
    <w:rsid w:val="00BA2BA7"/>
    <w:rsid w:val="00BA3447"/>
    <w:rsid w:val="00BA3562"/>
    <w:rsid w:val="00BB4F09"/>
    <w:rsid w:val="00BC0EDF"/>
    <w:rsid w:val="00BC2D48"/>
    <w:rsid w:val="00BD4E33"/>
    <w:rsid w:val="00BD60C5"/>
    <w:rsid w:val="00BE3216"/>
    <w:rsid w:val="00BE50B1"/>
    <w:rsid w:val="00C030DE"/>
    <w:rsid w:val="00C03972"/>
    <w:rsid w:val="00C051A8"/>
    <w:rsid w:val="00C15907"/>
    <w:rsid w:val="00C22105"/>
    <w:rsid w:val="00C244B6"/>
    <w:rsid w:val="00C27BF1"/>
    <w:rsid w:val="00C30BAA"/>
    <w:rsid w:val="00C3702F"/>
    <w:rsid w:val="00C415BA"/>
    <w:rsid w:val="00C44329"/>
    <w:rsid w:val="00C4500A"/>
    <w:rsid w:val="00C62238"/>
    <w:rsid w:val="00C64A37"/>
    <w:rsid w:val="00C7158E"/>
    <w:rsid w:val="00C7250B"/>
    <w:rsid w:val="00C7346B"/>
    <w:rsid w:val="00C77C0E"/>
    <w:rsid w:val="00C91687"/>
    <w:rsid w:val="00C924A8"/>
    <w:rsid w:val="00C94254"/>
    <w:rsid w:val="00C945FE"/>
    <w:rsid w:val="00C96FAA"/>
    <w:rsid w:val="00C97A04"/>
    <w:rsid w:val="00CA107B"/>
    <w:rsid w:val="00CA484D"/>
    <w:rsid w:val="00CA4FB6"/>
    <w:rsid w:val="00CB12B5"/>
    <w:rsid w:val="00CB1490"/>
    <w:rsid w:val="00CB2F90"/>
    <w:rsid w:val="00CB4FB2"/>
    <w:rsid w:val="00CB6AD4"/>
    <w:rsid w:val="00CC16CF"/>
    <w:rsid w:val="00CC739E"/>
    <w:rsid w:val="00CD1EBB"/>
    <w:rsid w:val="00CD28CF"/>
    <w:rsid w:val="00CD58B7"/>
    <w:rsid w:val="00CD7967"/>
    <w:rsid w:val="00CE6C93"/>
    <w:rsid w:val="00CF18EE"/>
    <w:rsid w:val="00CF30BD"/>
    <w:rsid w:val="00CF4099"/>
    <w:rsid w:val="00CF7895"/>
    <w:rsid w:val="00D00796"/>
    <w:rsid w:val="00D1646B"/>
    <w:rsid w:val="00D16FA1"/>
    <w:rsid w:val="00D24720"/>
    <w:rsid w:val="00D261A2"/>
    <w:rsid w:val="00D55B37"/>
    <w:rsid w:val="00D616D2"/>
    <w:rsid w:val="00D63B5F"/>
    <w:rsid w:val="00D64BC5"/>
    <w:rsid w:val="00D70EF7"/>
    <w:rsid w:val="00D8397C"/>
    <w:rsid w:val="00D931BC"/>
    <w:rsid w:val="00D94EED"/>
    <w:rsid w:val="00D96026"/>
    <w:rsid w:val="00D972F6"/>
    <w:rsid w:val="00DA331D"/>
    <w:rsid w:val="00DA7C1C"/>
    <w:rsid w:val="00DB147A"/>
    <w:rsid w:val="00DB1B7A"/>
    <w:rsid w:val="00DB706E"/>
    <w:rsid w:val="00DC6708"/>
    <w:rsid w:val="00DC74BC"/>
    <w:rsid w:val="00DD011A"/>
    <w:rsid w:val="00DD06BA"/>
    <w:rsid w:val="00DD0DCF"/>
    <w:rsid w:val="00DD0F3E"/>
    <w:rsid w:val="00DD518E"/>
    <w:rsid w:val="00DE2400"/>
    <w:rsid w:val="00DE5504"/>
    <w:rsid w:val="00DE58F1"/>
    <w:rsid w:val="00DE6B58"/>
    <w:rsid w:val="00DF5E32"/>
    <w:rsid w:val="00E00D13"/>
    <w:rsid w:val="00E01436"/>
    <w:rsid w:val="00E03E79"/>
    <w:rsid w:val="00E045BD"/>
    <w:rsid w:val="00E04D6C"/>
    <w:rsid w:val="00E115C7"/>
    <w:rsid w:val="00E12846"/>
    <w:rsid w:val="00E17B77"/>
    <w:rsid w:val="00E206D7"/>
    <w:rsid w:val="00E231AB"/>
    <w:rsid w:val="00E23337"/>
    <w:rsid w:val="00E259EA"/>
    <w:rsid w:val="00E25D33"/>
    <w:rsid w:val="00E26ACF"/>
    <w:rsid w:val="00E32061"/>
    <w:rsid w:val="00E33F48"/>
    <w:rsid w:val="00E42FF9"/>
    <w:rsid w:val="00E43626"/>
    <w:rsid w:val="00E44790"/>
    <w:rsid w:val="00E4714C"/>
    <w:rsid w:val="00E5178D"/>
    <w:rsid w:val="00E51AEB"/>
    <w:rsid w:val="00E522A6"/>
    <w:rsid w:val="00E522A7"/>
    <w:rsid w:val="00E5349E"/>
    <w:rsid w:val="00E54452"/>
    <w:rsid w:val="00E63B0C"/>
    <w:rsid w:val="00E664C5"/>
    <w:rsid w:val="00E671A2"/>
    <w:rsid w:val="00E76D26"/>
    <w:rsid w:val="00E76EE5"/>
    <w:rsid w:val="00E95B8E"/>
    <w:rsid w:val="00EB1390"/>
    <w:rsid w:val="00EB2C71"/>
    <w:rsid w:val="00EB3333"/>
    <w:rsid w:val="00EB4340"/>
    <w:rsid w:val="00EB556D"/>
    <w:rsid w:val="00EB5A7D"/>
    <w:rsid w:val="00EB7ED1"/>
    <w:rsid w:val="00ED2FFE"/>
    <w:rsid w:val="00ED55C0"/>
    <w:rsid w:val="00ED682B"/>
    <w:rsid w:val="00EE41D5"/>
    <w:rsid w:val="00EF54F0"/>
    <w:rsid w:val="00F0166F"/>
    <w:rsid w:val="00F037A4"/>
    <w:rsid w:val="00F049AB"/>
    <w:rsid w:val="00F142DB"/>
    <w:rsid w:val="00F15F2E"/>
    <w:rsid w:val="00F21828"/>
    <w:rsid w:val="00F27C8F"/>
    <w:rsid w:val="00F32749"/>
    <w:rsid w:val="00F33074"/>
    <w:rsid w:val="00F37172"/>
    <w:rsid w:val="00F434E9"/>
    <w:rsid w:val="00F4477E"/>
    <w:rsid w:val="00F46269"/>
    <w:rsid w:val="00F60BA8"/>
    <w:rsid w:val="00F67D8F"/>
    <w:rsid w:val="00F802BE"/>
    <w:rsid w:val="00F8056A"/>
    <w:rsid w:val="00F80E93"/>
    <w:rsid w:val="00F86024"/>
    <w:rsid w:val="00F8611A"/>
    <w:rsid w:val="00F975E5"/>
    <w:rsid w:val="00FA5128"/>
    <w:rsid w:val="00FB42D4"/>
    <w:rsid w:val="00FB5906"/>
    <w:rsid w:val="00FB762F"/>
    <w:rsid w:val="00FC2AED"/>
    <w:rsid w:val="00FD5EA7"/>
    <w:rsid w:val="00FD6864"/>
    <w:rsid w:val="00FE36CF"/>
    <w:rsid w:val="00FF0246"/>
    <w:rsid w:val="00FF2392"/>
    <w:rsid w:val="00FF6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7B2AA8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7D0196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7D0196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7B2AA8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7B2AA8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F7895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F7895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CF7895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CF7895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Wyrnieniedelikatne">
    <w:name w:val="Subtle Emphasis"/>
    <w:aliases w:val="Wyróżnienie bold"/>
    <w:uiPriority w:val="19"/>
    <w:rsid w:val="00176E4C"/>
    <w:rPr>
      <w:b/>
      <w:sz w:val="19"/>
    </w:rPr>
  </w:style>
  <w:style w:type="paragraph" w:customStyle="1" w:styleId="Hipercza">
    <w:name w:val="Hiperłącza"/>
    <w:basedOn w:val="Normalny"/>
    <w:qFormat/>
    <w:rsid w:val="00AC30D4"/>
    <w:pPr>
      <w:suppressAutoHyphens w:val="0"/>
      <w:spacing w:line="240" w:lineRule="exact"/>
    </w:pPr>
    <w:rPr>
      <w:color w:val="001D77"/>
      <w:sz w:val="18"/>
      <w:szCs w:val="18"/>
      <w:u w:val="single"/>
    </w:rPr>
  </w:style>
  <w:style w:type="paragraph" w:customStyle="1" w:styleId="Tytuhipercza">
    <w:name w:val="Tytuł hiperłącza"/>
    <w:basedOn w:val="Normalny"/>
    <w:qFormat/>
    <w:rsid w:val="00AC30D4"/>
    <w:pPr>
      <w:suppressAutoHyphens w:val="0"/>
      <w:spacing w:before="360" w:after="0"/>
    </w:pPr>
    <w:rPr>
      <w:b/>
      <w:szCs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BE321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png"/><Relationship Id="rId22" Type="http://schemas.openxmlformats.org/officeDocument/2006/relationships/hyperlink" Target="https://stat.gov.pl/metainformacje/slownik-pojec/pojecia-stosowane-w-statystyce-publicznej/4096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036FEB1F-6037-4A1E-B717-C52993896610}">
  <ds:schemaRefs>
    <ds:schemaRef ds:uri="http://www.w3.org/2001/XMLSchema"/>
    <ds:schemaRef ds:uri="http://www.zhaw.ch/AccessibilityAddIn"/>
  </ds:schemaRefs>
</ds:datastoreItem>
</file>

<file path=customXml/itemProps4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5DD65FA-606A-49FB-A7AD-5B9F97D55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1448</TotalTime>
  <Pages>7</Pages>
  <Words>2183</Words>
  <Characters>13101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sygnalna </vt:lpstr>
    </vt:vector>
  </TitlesOfParts>
  <Company/>
  <LinksUpToDate>false</LinksUpToDate>
  <CharactersWithSpaces>15254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sygnalna </dc:title>
  <dc:subject/>
  <dc:creator>Urząd Statystyczny w Krakowie</dc:creator>
  <cp:keywords/>
  <dc:description/>
  <cp:lastModifiedBy>Król Dorota</cp:lastModifiedBy>
  <cp:revision>84</cp:revision>
  <cp:lastPrinted>2019-02-21T09:45:00Z</cp:lastPrinted>
  <dcterms:created xsi:type="dcterms:W3CDTF">2022-04-08T06:52:00Z</dcterms:created>
  <dcterms:modified xsi:type="dcterms:W3CDTF">2023-07-31T05:52:00Z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