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056CBC2B" w14:textId="6FCBF32A" w:rsidR="00162D91" w:rsidRPr="00515685" w:rsidRDefault="00162D91" w:rsidP="00E35ECB">
      <w:pPr>
        <w:pStyle w:val="tytuinformacji"/>
        <w:rPr>
          <w:shd w:val="clear" w:color="auto" w:fill="FFFFFF"/>
        </w:rPr>
      </w:pPr>
      <w:r w:rsidRPr="00515685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1760AA3A" wp14:editId="5C1DF9B5">
                <wp:simplePos x="0" y="0"/>
                <wp:positionH relativeFrom="margin">
                  <wp:align>left</wp:align>
                </wp:positionH>
                <wp:positionV relativeFrom="paragraph">
                  <wp:posOffset>1022985</wp:posOffset>
                </wp:positionV>
                <wp:extent cx="2226945" cy="1192530"/>
                <wp:effectExtent l="0" t="0" r="1905" b="7620"/>
                <wp:wrapSquare wrapText="bothSides"/>
                <wp:docPr id="15" name="Pole tekstowe 2" descr="Wartość 53,8% współczynnika aktywności zawodowej osób w wieku 15–89 lat dla województwa podkarpackiego w 1 kwartale 2022 r." title="Wskaźni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6945" cy="119253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EC80F" w14:textId="7E5A6319" w:rsidR="00162D91" w:rsidRPr="00F65A5A" w:rsidRDefault="00162D91" w:rsidP="003F539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left="17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5</w:t>
                            </w:r>
                            <w:r w:rsidR="00944809">
                              <w:rPr>
                                <w:rStyle w:val="WartowskanikaZnak"/>
                                <w:szCs w:val="72"/>
                              </w:rPr>
                              <w:t>3</w:t>
                            </w:r>
                            <w:r w:rsidRPr="00F65A5A">
                              <w:rPr>
                                <w:rStyle w:val="WartowskanikaZnak"/>
                                <w:szCs w:val="72"/>
                              </w:rPr>
                              <w:t>,</w:t>
                            </w:r>
                            <w:r w:rsidR="00F3394A">
                              <w:rPr>
                                <w:rStyle w:val="WartowskanikaZnak"/>
                                <w:szCs w:val="72"/>
                              </w:rPr>
                              <w:t>8</w:t>
                            </w:r>
                            <w:r>
                              <w:rPr>
                                <w:rStyle w:val="WartowskanikaZnak"/>
                                <w:szCs w:val="72"/>
                              </w:rPr>
                              <w:t>%</w:t>
                            </w:r>
                          </w:p>
                          <w:p w14:paraId="1EB0F326" w14:textId="44D59978" w:rsidR="00162D91" w:rsidRPr="007D605C" w:rsidRDefault="00944809" w:rsidP="00461F24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Współczynnik aktywności zawodowej osób w wieku 15</w:t>
                            </w:r>
                            <w:r w:rsidR="00651037">
                              <w:t>–</w:t>
                            </w:r>
                            <w:r>
                              <w:t>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60AA3A" id="Pole tekstowe 2" o:spid="_x0000_s1026" alt="Tytuł: Wskaźnik — opis: Wartość 53,8% współczynnika aktywności zawodowej osób w wieku 15–89 lat dla województwa podkarpackiego w 1 kwartale 2022 r." style="position:absolute;margin-left:0;margin-top:80.55pt;width:175.35pt;height:93.9pt;z-index:2517708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" fillcolor="#001d77" stroked="f">
                <v:stroke joinstyle="miter"/>
                <v:textbox>
                  <w:txbxContent>
                    <w:p w14:paraId="3C5EC80F" w14:textId="7E5A6319" w:rsidR="00162D91" w:rsidRPr="00F65A5A" w:rsidRDefault="00162D91" w:rsidP="003F539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left="17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Cs w:val="72"/>
                        </w:rPr>
                        <w:t>5</w:t>
                      </w:r>
                      <w:r w:rsidR="00944809">
                        <w:rPr>
                          <w:rStyle w:val="WartowskanikaZnak"/>
                          <w:szCs w:val="72"/>
                        </w:rPr>
                        <w:t>3</w:t>
                      </w:r>
                      <w:r w:rsidRPr="00F65A5A">
                        <w:rPr>
                          <w:rStyle w:val="WartowskanikaZnak"/>
                          <w:szCs w:val="72"/>
                        </w:rPr>
                        <w:t>,</w:t>
                      </w:r>
                      <w:r w:rsidR="00F3394A">
                        <w:rPr>
                          <w:rStyle w:val="WartowskanikaZnak"/>
                          <w:szCs w:val="72"/>
                        </w:rPr>
                        <w:t>8</w:t>
                      </w:r>
                      <w:r>
                        <w:rPr>
                          <w:rStyle w:val="WartowskanikaZnak"/>
                          <w:szCs w:val="72"/>
                        </w:rPr>
                        <w:t>%</w:t>
                      </w:r>
                    </w:p>
                    <w:p w14:paraId="1EB0F326" w14:textId="44D59978" w:rsidR="00162D91" w:rsidRPr="007D605C" w:rsidRDefault="00944809" w:rsidP="00461F24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Współczynnik aktywności zawodowej osób w wieku 15</w:t>
                      </w:r>
                      <w:r w:rsidR="00651037">
                        <w:t>–</w:t>
                      </w:r>
                      <w:r>
                        <w:t>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Pr="00515685">
        <w:rPr>
          <w:shd w:val="clear" w:color="auto" w:fill="FFFFFF"/>
        </w:rPr>
        <w:t xml:space="preserve">Aktywność ekonomiczna ludności w województwie podkarpackim w </w:t>
      </w:r>
      <w:r w:rsidR="00334FCE" w:rsidRPr="00515685">
        <w:rPr>
          <w:shd w:val="clear" w:color="auto" w:fill="FFFFFF"/>
        </w:rPr>
        <w:t xml:space="preserve">1 </w:t>
      </w:r>
      <w:r w:rsidRPr="00515685">
        <w:rPr>
          <w:shd w:val="clear" w:color="auto" w:fill="FFFFFF"/>
        </w:rPr>
        <w:t>kwartale 202</w:t>
      </w:r>
      <w:r w:rsidR="008D49D3" w:rsidRPr="00515685">
        <w:rPr>
          <w:shd w:val="clear" w:color="auto" w:fill="FFFFFF"/>
        </w:rPr>
        <w:t>2</w:t>
      </w:r>
      <w:r w:rsidRPr="00515685">
        <w:rPr>
          <w:shd w:val="clear" w:color="auto" w:fill="FFFFFF"/>
        </w:rPr>
        <w:t xml:space="preserve"> r.</w:t>
      </w:r>
      <w:r w:rsidRPr="00515685">
        <w:rPr>
          <w:shd w:val="clear" w:color="auto" w:fill="FFFFFF"/>
        </w:rPr>
        <w:tab/>
      </w:r>
    </w:p>
    <w:p w14:paraId="47D67D2A" w14:textId="579B89BE" w:rsidR="00B430B3" w:rsidRDefault="00162D91" w:rsidP="00450C98">
      <w:pPr>
        <w:pStyle w:val="LID"/>
        <w:spacing w:after="480"/>
        <w:rPr>
          <w:rFonts w:eastAsia="Times New Roman" w:cs="Times New Roman"/>
          <w:bCs/>
        </w:rPr>
      </w:pPr>
      <w:r w:rsidRPr="00162D91">
        <w:t>Na podstawie wyników Badania Aktywności Ekonomicznej Ludności (BAEL)</w:t>
      </w:r>
      <w:r w:rsidR="00437334" w:rsidRPr="00437334">
        <w:rPr>
          <w:noProof w:val="0"/>
          <w:szCs w:val="22"/>
          <w:shd w:val="clear" w:color="auto" w:fill="FFFFFF"/>
          <w:vertAlign w:val="superscript"/>
          <w:lang w:eastAsia="en-US"/>
        </w:rPr>
        <w:footnoteReference w:id="1"/>
      </w:r>
      <w:r w:rsidRPr="00437334">
        <w:t xml:space="preserve"> </w:t>
      </w:r>
      <w:r w:rsidRPr="00162D91">
        <w:t xml:space="preserve">w </w:t>
      </w:r>
      <w:r w:rsidR="00334FCE">
        <w:t xml:space="preserve">1 </w:t>
      </w:r>
      <w:r w:rsidRPr="00162D91">
        <w:t>kwartale 202</w:t>
      </w:r>
      <w:r w:rsidR="00DB1064">
        <w:t>2</w:t>
      </w:r>
      <w:r w:rsidR="00D44141">
        <w:t> </w:t>
      </w:r>
      <w:r w:rsidRPr="00162D91">
        <w:t>r.</w:t>
      </w:r>
      <w:r w:rsidR="00A564EB">
        <w:t>,</w:t>
      </w:r>
      <w:r w:rsidRPr="00162D91">
        <w:t xml:space="preserve"> wśród ogółu ludności województwa podkarpackiego w wieku 15–89 lat pracujący stanowili 5</w:t>
      </w:r>
      <w:r w:rsidR="008C44F8">
        <w:t>0</w:t>
      </w:r>
      <w:r w:rsidRPr="0009642D">
        <w:t>,</w:t>
      </w:r>
      <w:r w:rsidR="008C44F8" w:rsidRPr="0009642D">
        <w:t>7</w:t>
      </w:r>
      <w:r w:rsidRPr="0009642D">
        <w:t>%</w:t>
      </w:r>
      <w:r w:rsidR="00EB3843" w:rsidRPr="0009642D">
        <w:t xml:space="preserve"> (</w:t>
      </w:r>
      <w:r w:rsidR="008C44F8" w:rsidRPr="0009642D">
        <w:t>56,2</w:t>
      </w:r>
      <w:r w:rsidR="00EB3843" w:rsidRPr="0009642D">
        <w:t>% w kraju)</w:t>
      </w:r>
      <w:r w:rsidRPr="0009642D">
        <w:t xml:space="preserve">, </w:t>
      </w:r>
      <w:r w:rsidRPr="00162D91">
        <w:t>bezrobotni –</w:t>
      </w:r>
      <w:r w:rsidR="00450C98">
        <w:t> </w:t>
      </w:r>
      <w:r w:rsidR="008C44F8">
        <w:t>3</w:t>
      </w:r>
      <w:r w:rsidRPr="00162D91">
        <w:t>,</w:t>
      </w:r>
      <w:r w:rsidR="008C44F8">
        <w:t>1</w:t>
      </w:r>
      <w:r w:rsidRPr="00162D91">
        <w:t>%</w:t>
      </w:r>
      <w:r w:rsidR="00450C98">
        <w:t> </w:t>
      </w:r>
      <w:r w:rsidR="00EB3843">
        <w:t>(</w:t>
      </w:r>
      <w:r w:rsidR="008C44F8">
        <w:t>1,8</w:t>
      </w:r>
      <w:r w:rsidR="00EB3843">
        <w:t>%)</w:t>
      </w:r>
      <w:r w:rsidRPr="00162D91">
        <w:t>, a bierni zawodowo –</w:t>
      </w:r>
      <w:r w:rsidR="00450C98">
        <w:t xml:space="preserve"> </w:t>
      </w:r>
      <w:r w:rsidRPr="00162D91">
        <w:t>46,</w:t>
      </w:r>
      <w:r w:rsidR="008C44F8">
        <w:t>2</w:t>
      </w:r>
      <w:r>
        <w:t>%</w:t>
      </w:r>
      <w:r w:rsidR="00450C98">
        <w:br/>
      </w:r>
      <w:r w:rsidR="008C44F8">
        <w:t>(42,0</w:t>
      </w:r>
      <w:r w:rsidR="00EB3843">
        <w:t>%)</w:t>
      </w:r>
      <w:r w:rsidRPr="00162D91">
        <w:t>.</w:t>
      </w:r>
    </w:p>
    <w:p w14:paraId="77409644" w14:textId="162E426B" w:rsidR="00F15448" w:rsidRPr="00A46720" w:rsidRDefault="00CF3CC9" w:rsidP="00CD618E">
      <w:pPr>
        <w:pStyle w:val="Nagwek1"/>
        <w:suppressAutoHyphens/>
        <w:spacing w:before="360"/>
        <w:rPr>
          <w:rFonts w:ascii="Fira Sans" w:hAnsi="Fira Sans"/>
          <w:b/>
        </w:rPr>
      </w:pPr>
      <w:r w:rsidRPr="00A46720">
        <w:rPr>
          <w:rFonts w:ascii="Fira Sans" w:hAnsi="Fira Sans"/>
          <w:b/>
        </w:rPr>
        <w:t>Aktywni zawodowo</w:t>
      </w:r>
      <w:r w:rsidR="00477D2A" w:rsidRPr="00A46720">
        <w:rPr>
          <w:rFonts w:ascii="Fira Sans" w:hAnsi="Fira Sans"/>
          <w:b/>
        </w:rPr>
        <w:t xml:space="preserve"> w wieku 15</w:t>
      </w:r>
      <w:r w:rsidR="00901B46" w:rsidRPr="00A46720">
        <w:rPr>
          <w:rFonts w:ascii="Fira Sans" w:hAnsi="Fira Sans"/>
          <w:b/>
        </w:rPr>
        <w:t>–</w:t>
      </w:r>
      <w:r w:rsidR="00200948" w:rsidRPr="00A46720">
        <w:rPr>
          <w:rFonts w:ascii="Fira Sans" w:hAnsi="Fira Sans"/>
          <w:b/>
        </w:rPr>
        <w:t>89</w:t>
      </w:r>
      <w:r w:rsidR="00477D2A" w:rsidRPr="00A46720">
        <w:rPr>
          <w:rFonts w:ascii="Fira Sans" w:hAnsi="Fira Sans"/>
          <w:b/>
        </w:rPr>
        <w:t xml:space="preserve"> lat</w:t>
      </w:r>
    </w:p>
    <w:p w14:paraId="290925A1" w14:textId="61EAC268" w:rsidR="00023B94" w:rsidRPr="004F5D44" w:rsidRDefault="003859B7" w:rsidP="00093FBB">
      <w:pPr>
        <w:spacing w:line="288" w:lineRule="auto"/>
        <w:rPr>
          <w:szCs w:val="19"/>
          <w:shd w:val="clear" w:color="auto" w:fill="FFFFFF"/>
        </w:rPr>
      </w:pPr>
      <w:r w:rsidRPr="00A62EEE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47B5139B" wp14:editId="496A1CED">
                <wp:simplePos x="0" y="0"/>
                <wp:positionH relativeFrom="column">
                  <wp:posOffset>5265420</wp:posOffset>
                </wp:positionH>
                <wp:positionV relativeFrom="paragraph">
                  <wp:posOffset>1016635</wp:posOffset>
                </wp:positionV>
                <wp:extent cx="1752600" cy="1440180"/>
                <wp:effectExtent l="0" t="0" r="0" b="0"/>
                <wp:wrapTight wrapText="bothSides">
                  <wp:wrapPolygon edited="0">
                    <wp:start x="704" y="0"/>
                    <wp:lineTo x="704" y="21143"/>
                    <wp:lineTo x="20661" y="21143"/>
                    <wp:lineTo x="20661" y="0"/>
                    <wp:lineTo x="704" y="0"/>
                  </wp:wrapPolygon>
                </wp:wrapTight>
                <wp:docPr id="5" name="Pole tekstowe 5" descr="Współczynnik aktywności zawodowej osób w wieku &#10;15–89 lat w województwie podkarpackim w 1 kwartale 2022 r. wyniósł 53,8% wobec 52,8% w 1 kwartale 2021 r. i wobec 53,4% w 4 kwartale 2021 r.&#10;" title="Aktyw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1440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E26D4E" w14:textId="5C031418" w:rsidR="008016AA" w:rsidRDefault="001F6CE5" w:rsidP="008016AA">
                            <w:pPr>
                              <w:pStyle w:val="tekstzboku"/>
                              <w:spacing w:before="0"/>
                            </w:pPr>
                            <w:r w:rsidRPr="00E453FE">
                              <w:t xml:space="preserve">Współczynnik aktywności zawodowej </w:t>
                            </w:r>
                            <w:r w:rsidR="0006009B">
                              <w:t>osób w wieku</w:t>
                            </w:r>
                            <w:r w:rsidR="00C57786">
                              <w:t xml:space="preserve"> </w:t>
                            </w:r>
                            <w:r w:rsidR="00AF3863">
                              <w:br/>
                            </w:r>
                            <w:r w:rsidR="0006009B">
                              <w:t>15</w:t>
                            </w:r>
                            <w:r w:rsidR="00901B46">
                              <w:t>–</w:t>
                            </w:r>
                            <w:r w:rsidR="00C57786">
                              <w:t>8</w:t>
                            </w:r>
                            <w:r w:rsidR="0006009B">
                              <w:t>9</w:t>
                            </w:r>
                            <w:r w:rsidR="00C57786">
                              <w:t xml:space="preserve"> </w:t>
                            </w:r>
                            <w:r w:rsidR="0006009B">
                              <w:t xml:space="preserve">lat </w:t>
                            </w:r>
                            <w:r w:rsidRPr="00E453FE">
                              <w:t>w województwie podkarpackim w</w:t>
                            </w:r>
                            <w:r>
                              <w:t xml:space="preserve"> </w:t>
                            </w:r>
                            <w:r w:rsidR="00334FCE">
                              <w:t>1</w:t>
                            </w:r>
                            <w:r w:rsidR="00DB1064">
                              <w:t xml:space="preserve"> </w:t>
                            </w:r>
                            <w:r w:rsidRPr="00E453FE">
                              <w:t>kwartale 20</w:t>
                            </w:r>
                            <w:r>
                              <w:t>2</w:t>
                            </w:r>
                            <w:r w:rsidR="00A73432">
                              <w:t>2</w:t>
                            </w:r>
                            <w:r w:rsidRPr="00E453FE">
                              <w:t xml:space="preserve"> r</w:t>
                            </w:r>
                            <w:r>
                              <w:t>.</w:t>
                            </w:r>
                            <w:r w:rsidRPr="00E453FE">
                              <w:t xml:space="preserve"> wyniósł 5</w:t>
                            </w:r>
                            <w:r w:rsidR="00DF77EC">
                              <w:t>3</w:t>
                            </w:r>
                            <w:r w:rsidRPr="00E453FE">
                              <w:t>,</w:t>
                            </w:r>
                            <w:r w:rsidR="00DF4F97">
                              <w:t>8</w:t>
                            </w:r>
                            <w:r w:rsidRPr="00E453FE">
                              <w:t>%</w:t>
                            </w:r>
                            <w:r w:rsidR="008016AA" w:rsidRPr="008016AA">
                              <w:t xml:space="preserve"> </w:t>
                            </w:r>
                            <w:r w:rsidR="008016AA">
                              <w:t>wobec 52,8% w 1 kwartale 2021 r. i</w:t>
                            </w:r>
                            <w:r w:rsidR="003859B7">
                              <w:t> </w:t>
                            </w:r>
                            <w:r w:rsidR="002A6DD4">
                              <w:t>wobec 5</w:t>
                            </w:r>
                            <w:r w:rsidR="00DF77EC">
                              <w:t>3</w:t>
                            </w:r>
                            <w:r w:rsidR="002A6DD4">
                              <w:t>,</w:t>
                            </w:r>
                            <w:r w:rsidR="00DF4F97">
                              <w:t>4</w:t>
                            </w:r>
                            <w:r w:rsidR="002A6DD4">
                              <w:t>% w</w:t>
                            </w:r>
                            <w:r w:rsidR="00AD0EF2">
                              <w:t xml:space="preserve"> </w:t>
                            </w:r>
                            <w:r w:rsidR="008016AA">
                              <w:t xml:space="preserve">4 </w:t>
                            </w:r>
                            <w:r w:rsidR="00D452B3">
                              <w:t>kwarta</w:t>
                            </w:r>
                            <w:r w:rsidR="002A6DD4">
                              <w:t>le</w:t>
                            </w:r>
                            <w:r w:rsidR="00DF4F97">
                              <w:t xml:space="preserve"> </w:t>
                            </w:r>
                            <w:r w:rsidR="008016AA">
                              <w:t>2021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B5139B" id="_x0000_t202" coordsize="21600,21600" o:spt="202" path="m,l,21600r21600,l21600,xe">
                <v:stroke joinstyle="miter"/>
                <v:path gradientshapeok="t" o:connecttype="rect"/>
              </v:shapetype>
              <v:shape id="Pole tekstowe 5" o:spid="_x0000_s1027" type="#_x0000_t202" alt="Tytuł: Aktywni zawodowo w wieku 15–89 lat — opis: Współczynnik aktywności zawodowej osób w wieku &#10;15–89 lat w województwie podkarpackim w 1 kwartale 2022 r. wyniósł 53,8% wobec 52,8% w 1 kwartale 2021 r. i wobec 53,4% w 4 kwartale 2021 r.&#10;" style="position:absolute;margin-left:414.6pt;margin-top:80.05pt;width:138pt;height:113.4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" filled="f" stroked="f">
                <v:textbox>
                  <w:txbxContent>
                    <w:p w14:paraId="22E26D4E" w14:textId="5C031418" w:rsidR="008016AA" w:rsidRDefault="001F6CE5" w:rsidP="008016AA">
                      <w:pPr>
                        <w:pStyle w:val="tekstzboku"/>
                        <w:spacing w:before="0"/>
                      </w:pPr>
                      <w:r w:rsidRPr="00E453FE">
                        <w:t xml:space="preserve">Współczynnik aktywności zawodowej </w:t>
                      </w:r>
                      <w:r w:rsidR="0006009B">
                        <w:t>osób w wieku</w:t>
                      </w:r>
                      <w:r w:rsidR="00C57786">
                        <w:t xml:space="preserve"> </w:t>
                      </w:r>
                      <w:r w:rsidR="00AF3863">
                        <w:br/>
                      </w:r>
                      <w:r w:rsidR="0006009B">
                        <w:t>15</w:t>
                      </w:r>
                      <w:r w:rsidR="00901B46">
                        <w:t>–</w:t>
                      </w:r>
                      <w:r w:rsidR="00C57786">
                        <w:t>8</w:t>
                      </w:r>
                      <w:r w:rsidR="0006009B">
                        <w:t>9</w:t>
                      </w:r>
                      <w:r w:rsidR="00C57786">
                        <w:t xml:space="preserve"> </w:t>
                      </w:r>
                      <w:r w:rsidR="0006009B">
                        <w:t xml:space="preserve">lat </w:t>
                      </w:r>
                      <w:r w:rsidRPr="00E453FE">
                        <w:t>w województwie podkarpackim w</w:t>
                      </w:r>
                      <w:r>
                        <w:t xml:space="preserve"> </w:t>
                      </w:r>
                      <w:r w:rsidR="00334FCE">
                        <w:t>1</w:t>
                      </w:r>
                      <w:r w:rsidR="00DB1064">
                        <w:t xml:space="preserve"> </w:t>
                      </w:r>
                      <w:r w:rsidRPr="00E453FE">
                        <w:t>kwartale 20</w:t>
                      </w:r>
                      <w:r>
                        <w:t>2</w:t>
                      </w:r>
                      <w:r w:rsidR="00A73432">
                        <w:t>2</w:t>
                      </w:r>
                      <w:r w:rsidRPr="00E453FE">
                        <w:t xml:space="preserve"> r</w:t>
                      </w:r>
                      <w:r>
                        <w:t>.</w:t>
                      </w:r>
                      <w:r w:rsidRPr="00E453FE">
                        <w:t xml:space="preserve"> wyniósł 5</w:t>
                      </w:r>
                      <w:r w:rsidR="00DF77EC">
                        <w:t>3</w:t>
                      </w:r>
                      <w:r w:rsidRPr="00E453FE">
                        <w:t>,</w:t>
                      </w:r>
                      <w:r w:rsidR="00DF4F97">
                        <w:t>8</w:t>
                      </w:r>
                      <w:r w:rsidRPr="00E453FE">
                        <w:t>%</w:t>
                      </w:r>
                      <w:r w:rsidR="008016AA" w:rsidRPr="008016AA">
                        <w:t xml:space="preserve"> </w:t>
                      </w:r>
                      <w:r w:rsidR="008016AA">
                        <w:t>wobec 52,8% w 1 kwartale 2021 r. i</w:t>
                      </w:r>
                      <w:r w:rsidR="003859B7">
                        <w:t> </w:t>
                      </w:r>
                      <w:r w:rsidR="002A6DD4">
                        <w:t>wobec 5</w:t>
                      </w:r>
                      <w:r w:rsidR="00DF77EC">
                        <w:t>3</w:t>
                      </w:r>
                      <w:r w:rsidR="002A6DD4">
                        <w:t>,</w:t>
                      </w:r>
                      <w:r w:rsidR="00DF4F97">
                        <w:t>4</w:t>
                      </w:r>
                      <w:r w:rsidR="002A6DD4">
                        <w:t>% w</w:t>
                      </w:r>
                      <w:r w:rsidR="00AD0EF2">
                        <w:t xml:space="preserve"> </w:t>
                      </w:r>
                      <w:r w:rsidR="008016AA">
                        <w:t xml:space="preserve">4 </w:t>
                      </w:r>
                      <w:r w:rsidR="00D452B3">
                        <w:t>kwarta</w:t>
                      </w:r>
                      <w:r w:rsidR="002A6DD4">
                        <w:t>le</w:t>
                      </w:r>
                      <w:r w:rsidR="00DF4F97">
                        <w:t xml:space="preserve"> </w:t>
                      </w:r>
                      <w:r w:rsidR="008016AA">
                        <w:t>2021 r.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1723D7" w:rsidRPr="004F5D44">
        <w:rPr>
          <w:szCs w:val="19"/>
          <w:shd w:val="clear" w:color="auto" w:fill="FFFFFF"/>
        </w:rPr>
        <w:t xml:space="preserve">Zbiorowość </w:t>
      </w:r>
      <w:r w:rsidR="002E0E4A" w:rsidRPr="004F5D44">
        <w:rPr>
          <w:szCs w:val="19"/>
          <w:shd w:val="clear" w:color="auto" w:fill="FFFFFF"/>
        </w:rPr>
        <w:t>aktywnych zawodowo</w:t>
      </w:r>
      <w:r w:rsidR="00EA4D6E" w:rsidRPr="004F5D44">
        <w:rPr>
          <w:szCs w:val="19"/>
          <w:shd w:val="clear" w:color="auto" w:fill="FFFFFF"/>
        </w:rPr>
        <w:t xml:space="preserve"> w województwie podkarpackim</w:t>
      </w:r>
      <w:r w:rsidR="00E858C0" w:rsidRPr="004F5D44">
        <w:rPr>
          <w:szCs w:val="19"/>
          <w:shd w:val="clear" w:color="auto" w:fill="FFFFFF"/>
        </w:rPr>
        <w:t>, którą tworzą pracujący oraz bezrobotni</w:t>
      </w:r>
      <w:r w:rsidR="00231662" w:rsidRPr="004F5D44">
        <w:rPr>
          <w:szCs w:val="19"/>
          <w:shd w:val="clear" w:color="auto" w:fill="FFFFFF"/>
        </w:rPr>
        <w:t>,</w:t>
      </w:r>
      <w:r w:rsidR="001723D7" w:rsidRPr="004F5D44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 xml:space="preserve">w </w:t>
      </w:r>
      <w:r w:rsidR="00334FCE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2E0E4A" w:rsidRPr="004F5D44">
        <w:rPr>
          <w:szCs w:val="19"/>
          <w:shd w:val="clear" w:color="auto" w:fill="FFFFFF"/>
        </w:rPr>
        <w:t>kwartale 20</w:t>
      </w:r>
      <w:r w:rsidR="00CF613A" w:rsidRPr="004F5D44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="002E0E4A" w:rsidRPr="004F5D44">
        <w:rPr>
          <w:szCs w:val="19"/>
          <w:shd w:val="clear" w:color="auto" w:fill="FFFFFF"/>
        </w:rPr>
        <w:t xml:space="preserve"> r</w:t>
      </w:r>
      <w:r w:rsidR="00621635" w:rsidRPr="004F5D44">
        <w:rPr>
          <w:szCs w:val="19"/>
          <w:shd w:val="clear" w:color="auto" w:fill="FFFFFF"/>
        </w:rPr>
        <w:t>.</w:t>
      </w:r>
      <w:r w:rsidR="002E0E4A" w:rsidRPr="004F5D44">
        <w:rPr>
          <w:szCs w:val="19"/>
          <w:shd w:val="clear" w:color="auto" w:fill="FFFFFF"/>
        </w:rPr>
        <w:t xml:space="preserve"> </w:t>
      </w:r>
      <w:r w:rsidR="000A661A">
        <w:rPr>
          <w:szCs w:val="19"/>
          <w:shd w:val="clear" w:color="auto" w:fill="FFFFFF"/>
        </w:rPr>
        <w:t>wyniosła</w:t>
      </w:r>
      <w:r w:rsidR="002E0E4A" w:rsidRPr="004F5D44">
        <w:rPr>
          <w:szCs w:val="19"/>
          <w:shd w:val="clear" w:color="auto" w:fill="FFFFFF"/>
        </w:rPr>
        <w:t xml:space="preserve"> </w:t>
      </w:r>
      <w:r w:rsidR="003005CE" w:rsidRPr="004F5D44">
        <w:rPr>
          <w:szCs w:val="19"/>
          <w:shd w:val="clear" w:color="auto" w:fill="FFFFFF"/>
        </w:rPr>
        <w:t>8</w:t>
      </w:r>
      <w:r w:rsidR="00CD2A17">
        <w:rPr>
          <w:szCs w:val="19"/>
          <w:shd w:val="clear" w:color="auto" w:fill="FFFFFF"/>
        </w:rPr>
        <w:t>5</w:t>
      </w:r>
      <w:r w:rsidR="001F1222">
        <w:rPr>
          <w:szCs w:val="19"/>
          <w:shd w:val="clear" w:color="auto" w:fill="FFFFFF"/>
        </w:rPr>
        <w:t>8</w:t>
      </w:r>
      <w:r w:rsidR="002E0E4A" w:rsidRPr="004F5D44">
        <w:rPr>
          <w:szCs w:val="19"/>
          <w:shd w:val="clear" w:color="auto" w:fill="FFFFFF"/>
        </w:rPr>
        <w:t xml:space="preserve"> tys. osób</w:t>
      </w:r>
      <w:r w:rsidR="001F1222" w:rsidRPr="004F5D44">
        <w:rPr>
          <w:szCs w:val="19"/>
          <w:shd w:val="clear" w:color="auto" w:fill="FFFFFF"/>
        </w:rPr>
        <w:t xml:space="preserve"> </w:t>
      </w:r>
      <w:r w:rsidR="001F1222">
        <w:rPr>
          <w:szCs w:val="19"/>
          <w:shd w:val="clear" w:color="auto" w:fill="FFFFFF"/>
        </w:rPr>
        <w:t xml:space="preserve">i </w:t>
      </w:r>
      <w:r w:rsidR="001F1222" w:rsidRPr="004F5D44">
        <w:rPr>
          <w:szCs w:val="19"/>
          <w:shd w:val="clear" w:color="auto" w:fill="FFFFFF"/>
        </w:rPr>
        <w:t xml:space="preserve">stanowiła </w:t>
      </w:r>
      <w:r w:rsidR="001F1222">
        <w:rPr>
          <w:szCs w:val="19"/>
          <w:shd w:val="clear" w:color="auto" w:fill="FFFFFF"/>
        </w:rPr>
        <w:t>5</w:t>
      </w:r>
      <w:r w:rsidR="001F1222" w:rsidRPr="004F5D44">
        <w:rPr>
          <w:szCs w:val="19"/>
          <w:shd w:val="clear" w:color="auto" w:fill="FFFFFF"/>
        </w:rPr>
        <w:t>,</w:t>
      </w:r>
      <w:r w:rsidR="001F1222">
        <w:rPr>
          <w:szCs w:val="19"/>
          <w:shd w:val="clear" w:color="auto" w:fill="FFFFFF"/>
        </w:rPr>
        <w:t>0</w:t>
      </w:r>
      <w:r w:rsidR="001F1222" w:rsidRPr="004F5D44">
        <w:rPr>
          <w:szCs w:val="19"/>
          <w:shd w:val="clear" w:color="auto" w:fill="FFFFFF"/>
        </w:rPr>
        <w:t>% ogółu aktywnych zawodowo w</w:t>
      </w:r>
      <w:r w:rsidR="001F1222">
        <w:rPr>
          <w:szCs w:val="19"/>
          <w:shd w:val="clear" w:color="auto" w:fill="FFFFFF"/>
        </w:rPr>
        <w:t xml:space="preserve"> </w:t>
      </w:r>
      <w:r w:rsidR="001F1222" w:rsidRPr="004F5D44">
        <w:rPr>
          <w:szCs w:val="19"/>
          <w:shd w:val="clear" w:color="auto" w:fill="FFFFFF"/>
        </w:rPr>
        <w:t>kraju</w:t>
      </w:r>
      <w:r w:rsidR="001F1222">
        <w:rPr>
          <w:szCs w:val="19"/>
          <w:shd w:val="clear" w:color="auto" w:fill="FFFFFF"/>
        </w:rPr>
        <w:t>.</w:t>
      </w:r>
      <w:r w:rsidR="00CC3117">
        <w:rPr>
          <w:szCs w:val="19"/>
          <w:shd w:val="clear" w:color="auto" w:fill="FFFFFF"/>
        </w:rPr>
        <w:t xml:space="preserve"> Liczba aktywnych zawodowo </w:t>
      </w:r>
      <w:r w:rsidR="00146E85">
        <w:rPr>
          <w:szCs w:val="19"/>
          <w:shd w:val="clear" w:color="auto" w:fill="FFFFFF"/>
        </w:rPr>
        <w:t xml:space="preserve">wzrosła </w:t>
      </w:r>
      <w:r w:rsidR="00CC3117">
        <w:rPr>
          <w:szCs w:val="19"/>
          <w:shd w:val="clear" w:color="auto" w:fill="FFFFFF"/>
        </w:rPr>
        <w:t xml:space="preserve">zarówno w ujęciu </w:t>
      </w:r>
      <w:r w:rsidR="00CC506F">
        <w:rPr>
          <w:szCs w:val="19"/>
          <w:shd w:val="clear" w:color="auto" w:fill="FFFFFF"/>
        </w:rPr>
        <w:t xml:space="preserve">rocznym, jak i </w:t>
      </w:r>
      <w:r w:rsidR="00CC3117">
        <w:rPr>
          <w:szCs w:val="19"/>
          <w:shd w:val="clear" w:color="auto" w:fill="FFFFFF"/>
        </w:rPr>
        <w:t>kwartalnym</w:t>
      </w:r>
      <w:r w:rsidR="00CC506F">
        <w:rPr>
          <w:szCs w:val="19"/>
          <w:shd w:val="clear" w:color="auto" w:fill="FFFFFF"/>
        </w:rPr>
        <w:t xml:space="preserve"> </w:t>
      </w:r>
      <w:r w:rsidR="00CC3117">
        <w:rPr>
          <w:szCs w:val="19"/>
          <w:shd w:val="clear" w:color="auto" w:fill="FFFFFF"/>
        </w:rPr>
        <w:t>(</w:t>
      </w:r>
      <w:r w:rsidR="00BE399B">
        <w:rPr>
          <w:szCs w:val="19"/>
          <w:shd w:val="clear" w:color="auto" w:fill="FFFFFF"/>
        </w:rPr>
        <w:t xml:space="preserve">odpowiednio o </w:t>
      </w:r>
      <w:r w:rsidR="00CC506F">
        <w:rPr>
          <w:szCs w:val="19"/>
          <w:shd w:val="clear" w:color="auto" w:fill="FFFFFF"/>
        </w:rPr>
        <w:t>1</w:t>
      </w:r>
      <w:r w:rsidR="00BE399B">
        <w:rPr>
          <w:szCs w:val="19"/>
          <w:shd w:val="clear" w:color="auto" w:fill="FFFFFF"/>
        </w:rPr>
        <w:t>,</w:t>
      </w:r>
      <w:r w:rsidR="00CC506F">
        <w:rPr>
          <w:szCs w:val="19"/>
          <w:shd w:val="clear" w:color="auto" w:fill="FFFFFF"/>
        </w:rPr>
        <w:t>3</w:t>
      </w:r>
      <w:r w:rsidR="00BE399B">
        <w:rPr>
          <w:szCs w:val="19"/>
          <w:shd w:val="clear" w:color="auto" w:fill="FFFFFF"/>
        </w:rPr>
        <w:t xml:space="preserve">% i </w:t>
      </w:r>
      <w:r w:rsidR="00CC3117">
        <w:rPr>
          <w:szCs w:val="19"/>
          <w:shd w:val="clear" w:color="auto" w:fill="FFFFFF"/>
        </w:rPr>
        <w:t xml:space="preserve">o </w:t>
      </w:r>
      <w:r w:rsidR="00CC506F">
        <w:rPr>
          <w:szCs w:val="19"/>
          <w:shd w:val="clear" w:color="auto" w:fill="FFFFFF"/>
        </w:rPr>
        <w:t>0</w:t>
      </w:r>
      <w:r w:rsidR="00CC3117">
        <w:rPr>
          <w:szCs w:val="19"/>
          <w:shd w:val="clear" w:color="auto" w:fill="FFFFFF"/>
        </w:rPr>
        <w:t>,</w:t>
      </w:r>
      <w:r w:rsidR="00CC506F">
        <w:rPr>
          <w:szCs w:val="19"/>
          <w:shd w:val="clear" w:color="auto" w:fill="FFFFFF"/>
        </w:rPr>
        <w:t>5</w:t>
      </w:r>
      <w:r w:rsidR="00CC3117">
        <w:rPr>
          <w:szCs w:val="19"/>
          <w:shd w:val="clear" w:color="auto" w:fill="FFFFFF"/>
        </w:rPr>
        <w:t xml:space="preserve">%). </w:t>
      </w:r>
      <w:r w:rsidR="00C92EAC">
        <w:rPr>
          <w:szCs w:val="19"/>
          <w:shd w:val="clear" w:color="auto" w:fill="FFFFFF"/>
        </w:rPr>
        <w:t>P</w:t>
      </w:r>
      <w:r w:rsidR="008B2B50">
        <w:rPr>
          <w:szCs w:val="19"/>
          <w:shd w:val="clear" w:color="auto" w:fill="FFFFFF"/>
        </w:rPr>
        <w:t xml:space="preserve">od względem miejsca zamieszkania </w:t>
      </w:r>
      <w:r w:rsidR="00C92EAC">
        <w:rPr>
          <w:szCs w:val="19"/>
          <w:shd w:val="clear" w:color="auto" w:fill="FFFFFF"/>
        </w:rPr>
        <w:t xml:space="preserve">większość w grupie aktywnych zawodowo </w:t>
      </w:r>
      <w:r w:rsidR="00CD2A17">
        <w:rPr>
          <w:szCs w:val="19"/>
          <w:shd w:val="clear" w:color="auto" w:fill="FFFFFF"/>
        </w:rPr>
        <w:t xml:space="preserve">stanowili mieszkańcy wsi </w:t>
      </w:r>
      <w:r w:rsidR="00636E93">
        <w:rPr>
          <w:szCs w:val="19"/>
          <w:shd w:val="clear" w:color="auto" w:fill="FFFFFF"/>
        </w:rPr>
        <w:t>(5</w:t>
      </w:r>
      <w:r w:rsidR="00CC3117">
        <w:rPr>
          <w:szCs w:val="19"/>
          <w:shd w:val="clear" w:color="auto" w:fill="FFFFFF"/>
        </w:rPr>
        <w:t>9</w:t>
      </w:r>
      <w:r w:rsidR="00636E93">
        <w:rPr>
          <w:szCs w:val="19"/>
          <w:shd w:val="clear" w:color="auto" w:fill="FFFFFF"/>
        </w:rPr>
        <w:t>,</w:t>
      </w:r>
      <w:r w:rsidR="00CC3117">
        <w:rPr>
          <w:szCs w:val="19"/>
          <w:shd w:val="clear" w:color="auto" w:fill="FFFFFF"/>
        </w:rPr>
        <w:t>2</w:t>
      </w:r>
      <w:r w:rsidR="00636E93">
        <w:rPr>
          <w:szCs w:val="19"/>
          <w:shd w:val="clear" w:color="auto" w:fill="FFFFFF"/>
        </w:rPr>
        <w:t>%)</w:t>
      </w:r>
      <w:r w:rsidR="008B2B50">
        <w:rPr>
          <w:szCs w:val="19"/>
          <w:shd w:val="clear" w:color="auto" w:fill="FFFFFF"/>
        </w:rPr>
        <w:t xml:space="preserve">, </w:t>
      </w:r>
      <w:r w:rsidR="00C92EAC">
        <w:rPr>
          <w:szCs w:val="19"/>
          <w:shd w:val="clear" w:color="auto" w:fill="FFFFFF"/>
        </w:rPr>
        <w:t xml:space="preserve">natomiast </w:t>
      </w:r>
      <w:r w:rsidR="00382048">
        <w:rPr>
          <w:szCs w:val="19"/>
          <w:shd w:val="clear" w:color="auto" w:fill="FFFFFF"/>
        </w:rPr>
        <w:t xml:space="preserve">ze </w:t>
      </w:r>
      <w:r w:rsidR="008B2B50">
        <w:rPr>
          <w:szCs w:val="19"/>
          <w:shd w:val="clear" w:color="auto" w:fill="FFFFFF"/>
        </w:rPr>
        <w:t>względ</w:t>
      </w:r>
      <w:r w:rsidR="00382048">
        <w:rPr>
          <w:szCs w:val="19"/>
          <w:shd w:val="clear" w:color="auto" w:fill="FFFFFF"/>
        </w:rPr>
        <w:t xml:space="preserve">u na </w:t>
      </w:r>
      <w:r w:rsidR="008B2B50">
        <w:rPr>
          <w:szCs w:val="19"/>
          <w:shd w:val="clear" w:color="auto" w:fill="FFFFFF"/>
        </w:rPr>
        <w:t>pł</w:t>
      </w:r>
      <w:r w:rsidR="00382048">
        <w:rPr>
          <w:szCs w:val="19"/>
          <w:shd w:val="clear" w:color="auto" w:fill="FFFFFF"/>
        </w:rPr>
        <w:t xml:space="preserve">eć </w:t>
      </w:r>
      <w:r w:rsidR="008B2B50">
        <w:rPr>
          <w:szCs w:val="19"/>
          <w:shd w:val="clear" w:color="auto" w:fill="FFFFFF"/>
        </w:rPr>
        <w:t xml:space="preserve">przeważali </w:t>
      </w:r>
      <w:r w:rsidR="00636E93">
        <w:rPr>
          <w:szCs w:val="19"/>
          <w:shd w:val="clear" w:color="auto" w:fill="FFFFFF"/>
        </w:rPr>
        <w:t>mężczyźni (5</w:t>
      </w:r>
      <w:r w:rsidR="00CC3117">
        <w:rPr>
          <w:szCs w:val="19"/>
          <w:shd w:val="clear" w:color="auto" w:fill="FFFFFF"/>
        </w:rPr>
        <w:t>7</w:t>
      </w:r>
      <w:r w:rsidR="00636E93">
        <w:rPr>
          <w:szCs w:val="19"/>
          <w:shd w:val="clear" w:color="auto" w:fill="FFFFFF"/>
        </w:rPr>
        <w:t>,</w:t>
      </w:r>
      <w:r w:rsidR="00CC3117">
        <w:rPr>
          <w:szCs w:val="19"/>
          <w:shd w:val="clear" w:color="auto" w:fill="FFFFFF"/>
        </w:rPr>
        <w:t>0</w:t>
      </w:r>
      <w:r w:rsidR="00636E93">
        <w:rPr>
          <w:szCs w:val="19"/>
          <w:shd w:val="clear" w:color="auto" w:fill="FFFFFF"/>
        </w:rPr>
        <w:t>%).</w:t>
      </w:r>
    </w:p>
    <w:p w14:paraId="4FC7BB4F" w14:textId="41368577" w:rsidR="00CF613A" w:rsidRDefault="00CF613A" w:rsidP="00146E85">
      <w:pPr>
        <w:spacing w:line="288" w:lineRule="auto"/>
        <w:rPr>
          <w:szCs w:val="19"/>
          <w:shd w:val="clear" w:color="auto" w:fill="FFFFFF"/>
        </w:rPr>
      </w:pPr>
      <w:r w:rsidRPr="00BA0BEB">
        <w:rPr>
          <w:szCs w:val="19"/>
          <w:shd w:val="clear" w:color="auto" w:fill="FFFFFF"/>
        </w:rPr>
        <w:t xml:space="preserve">W </w:t>
      </w:r>
      <w:r w:rsidR="00334FCE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kwartale 20</w:t>
      </w:r>
      <w:r w:rsidR="00DA52D4" w:rsidRPr="00BA0BEB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BA0BEB">
        <w:rPr>
          <w:szCs w:val="19"/>
          <w:shd w:val="clear" w:color="auto" w:fill="FFFFFF"/>
        </w:rPr>
        <w:t xml:space="preserve"> r</w:t>
      </w:r>
      <w:r w:rsidR="00621635" w:rsidRPr="00BA0BEB">
        <w:rPr>
          <w:szCs w:val="19"/>
          <w:shd w:val="clear" w:color="auto" w:fill="FFFFFF"/>
        </w:rPr>
        <w:t>.</w:t>
      </w:r>
      <w:r w:rsidRPr="00BA0BEB">
        <w:rPr>
          <w:szCs w:val="19"/>
          <w:shd w:val="clear" w:color="auto" w:fill="FFFFFF"/>
        </w:rPr>
        <w:t xml:space="preserve"> współczynnik aktywności zawodowej wyniósł 5</w:t>
      </w:r>
      <w:r w:rsidR="0056657D">
        <w:rPr>
          <w:szCs w:val="19"/>
          <w:shd w:val="clear" w:color="auto" w:fill="FFFFFF"/>
        </w:rPr>
        <w:t>3</w:t>
      </w:r>
      <w:r w:rsidRPr="00BA0BEB">
        <w:rPr>
          <w:szCs w:val="19"/>
          <w:shd w:val="clear" w:color="auto" w:fill="FFFFFF"/>
        </w:rPr>
        <w:t>,</w:t>
      </w:r>
      <w:r w:rsidR="0056657D">
        <w:rPr>
          <w:szCs w:val="19"/>
          <w:shd w:val="clear" w:color="auto" w:fill="FFFFFF"/>
        </w:rPr>
        <w:t>8</w:t>
      </w:r>
      <w:r w:rsidR="00621635" w:rsidRPr="00BA0BEB">
        <w:rPr>
          <w:szCs w:val="19"/>
          <w:shd w:val="clear" w:color="auto" w:fill="FFFFFF"/>
        </w:rPr>
        <w:t>% (wobec 5</w:t>
      </w:r>
      <w:r w:rsidR="00356AEB">
        <w:rPr>
          <w:szCs w:val="19"/>
          <w:shd w:val="clear" w:color="auto" w:fill="FFFFFF"/>
        </w:rPr>
        <w:t>8</w:t>
      </w:r>
      <w:r w:rsidR="00621635" w:rsidRPr="00BA0BEB">
        <w:rPr>
          <w:szCs w:val="19"/>
          <w:shd w:val="clear" w:color="auto" w:fill="FFFFFF"/>
        </w:rPr>
        <w:t>,</w:t>
      </w:r>
      <w:r w:rsidR="005274CA">
        <w:rPr>
          <w:szCs w:val="19"/>
          <w:shd w:val="clear" w:color="auto" w:fill="FFFFFF"/>
        </w:rPr>
        <w:t>0</w:t>
      </w:r>
      <w:r w:rsidR="00621635" w:rsidRPr="00BA0BEB">
        <w:rPr>
          <w:szCs w:val="19"/>
          <w:shd w:val="clear" w:color="auto" w:fill="FFFFFF"/>
        </w:rPr>
        <w:t>% w</w:t>
      </w:r>
      <w:r w:rsidR="00B00EFF">
        <w:rPr>
          <w:szCs w:val="19"/>
          <w:shd w:val="clear" w:color="auto" w:fill="FFFFFF"/>
        </w:rPr>
        <w:t> </w:t>
      </w:r>
      <w:r w:rsidR="00507E5B">
        <w:rPr>
          <w:szCs w:val="19"/>
          <w:shd w:val="clear" w:color="auto" w:fill="FFFFFF"/>
        </w:rPr>
        <w:t>k</w:t>
      </w:r>
      <w:r w:rsidRPr="00BA0BEB">
        <w:rPr>
          <w:szCs w:val="19"/>
          <w:shd w:val="clear" w:color="auto" w:fill="FFFFFF"/>
        </w:rPr>
        <w:t xml:space="preserve">raju). Oznacza to, że </w:t>
      </w:r>
      <w:r w:rsidR="002E4F47">
        <w:rPr>
          <w:szCs w:val="19"/>
          <w:shd w:val="clear" w:color="auto" w:fill="FFFFFF"/>
        </w:rPr>
        <w:t>ponad połowa ludności województwa podkarpackiego w wieku</w:t>
      </w:r>
      <w:r w:rsidR="00AF3863">
        <w:rPr>
          <w:szCs w:val="19"/>
          <w:shd w:val="clear" w:color="auto" w:fill="FFFFFF"/>
        </w:rPr>
        <w:br/>
      </w:r>
      <w:r w:rsidR="002E4F47">
        <w:rPr>
          <w:szCs w:val="19"/>
          <w:shd w:val="clear" w:color="auto" w:fill="FFFFFF"/>
        </w:rPr>
        <w:t>15</w:t>
      </w:r>
      <w:r w:rsidR="00C42D41">
        <w:rPr>
          <w:szCs w:val="19"/>
          <w:shd w:val="clear" w:color="auto" w:fill="FFFFFF"/>
        </w:rPr>
        <w:t>–</w:t>
      </w:r>
      <w:r w:rsidR="00B00EFF">
        <w:rPr>
          <w:szCs w:val="19"/>
          <w:shd w:val="clear" w:color="auto" w:fill="FFFFFF"/>
        </w:rPr>
        <w:t>8</w:t>
      </w:r>
      <w:r w:rsidR="002E4F47">
        <w:rPr>
          <w:szCs w:val="19"/>
          <w:shd w:val="clear" w:color="auto" w:fill="FFFFFF"/>
        </w:rPr>
        <w:t>9</w:t>
      </w:r>
      <w:r w:rsidR="00BB68B5">
        <w:rPr>
          <w:szCs w:val="19"/>
          <w:shd w:val="clear" w:color="auto" w:fill="FFFFFF"/>
        </w:rPr>
        <w:t xml:space="preserve"> </w:t>
      </w:r>
      <w:r w:rsidR="00B00EFF">
        <w:rPr>
          <w:szCs w:val="19"/>
          <w:shd w:val="clear" w:color="auto" w:fill="FFFFFF"/>
        </w:rPr>
        <w:t>l</w:t>
      </w:r>
      <w:r w:rsidR="002E4F47">
        <w:rPr>
          <w:szCs w:val="19"/>
          <w:shd w:val="clear" w:color="auto" w:fill="FFFFFF"/>
        </w:rPr>
        <w:t>at by</w:t>
      </w:r>
      <w:r w:rsidRPr="00BA0BEB">
        <w:rPr>
          <w:szCs w:val="19"/>
          <w:shd w:val="clear" w:color="auto" w:fill="FFFFFF"/>
        </w:rPr>
        <w:t>ł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aktywn</w:t>
      </w:r>
      <w:r w:rsidR="002E4F47">
        <w:rPr>
          <w:szCs w:val="19"/>
          <w:shd w:val="clear" w:color="auto" w:fill="FFFFFF"/>
        </w:rPr>
        <w:t>a</w:t>
      </w:r>
      <w:r w:rsidRPr="00BA0BEB">
        <w:rPr>
          <w:szCs w:val="19"/>
          <w:shd w:val="clear" w:color="auto" w:fill="FFFFFF"/>
        </w:rPr>
        <w:t xml:space="preserve"> zawodowo, czyli prac</w:t>
      </w:r>
      <w:r w:rsidR="002E4F47">
        <w:rPr>
          <w:szCs w:val="19"/>
          <w:shd w:val="clear" w:color="auto" w:fill="FFFFFF"/>
        </w:rPr>
        <w:t>owała</w:t>
      </w:r>
      <w:r w:rsidRPr="00BA0BEB">
        <w:rPr>
          <w:szCs w:val="19"/>
          <w:shd w:val="clear" w:color="auto" w:fill="FFFFFF"/>
        </w:rPr>
        <w:t xml:space="preserve"> lub poszukiwał</w:t>
      </w:r>
      <w:r w:rsidR="002E4F47">
        <w:rPr>
          <w:szCs w:val="19"/>
          <w:shd w:val="clear" w:color="auto" w:fill="FFFFFF"/>
        </w:rPr>
        <w:t>a pracy</w:t>
      </w:r>
      <w:r w:rsidRPr="00BA0BEB">
        <w:rPr>
          <w:szCs w:val="19"/>
          <w:shd w:val="clear" w:color="auto" w:fill="FFFFFF"/>
        </w:rPr>
        <w:t>. Województwo podkarpackie, pod względem wartości tego miernika, uplasowało się na 1</w:t>
      </w:r>
      <w:r w:rsidR="0053438D" w:rsidRPr="00BA0BEB">
        <w:rPr>
          <w:szCs w:val="19"/>
          <w:shd w:val="clear" w:color="auto" w:fill="FFFFFF"/>
        </w:rPr>
        <w:t>6</w:t>
      </w:r>
      <w:r w:rsidRPr="00BA0BEB">
        <w:rPr>
          <w:szCs w:val="19"/>
          <w:shd w:val="clear" w:color="auto" w:fill="FFFFFF"/>
        </w:rPr>
        <w:t xml:space="preserve">. </w:t>
      </w:r>
      <w:r w:rsidR="00EE6ECA">
        <w:rPr>
          <w:szCs w:val="19"/>
          <w:shd w:val="clear" w:color="auto" w:fill="FFFFFF"/>
        </w:rPr>
        <w:t>miejscu</w:t>
      </w:r>
      <w:r w:rsidR="00EE6ECA" w:rsidRPr="00BA0BEB">
        <w:rPr>
          <w:szCs w:val="19"/>
          <w:shd w:val="clear" w:color="auto" w:fill="FFFFFF"/>
        </w:rPr>
        <w:t xml:space="preserve"> </w:t>
      </w:r>
      <w:r w:rsidRPr="00BA0BEB">
        <w:rPr>
          <w:szCs w:val="19"/>
          <w:shd w:val="clear" w:color="auto" w:fill="FFFFFF"/>
        </w:rPr>
        <w:t>w kraju</w:t>
      </w:r>
      <w:r w:rsidR="001C46FB">
        <w:rPr>
          <w:szCs w:val="19"/>
          <w:shd w:val="clear" w:color="auto" w:fill="FFFFFF"/>
        </w:rPr>
        <w:t xml:space="preserve"> </w:t>
      </w:r>
      <w:r w:rsidR="001C46FB" w:rsidRPr="001C46FB">
        <w:rPr>
          <w:szCs w:val="19"/>
          <w:shd w:val="clear" w:color="auto" w:fill="FFFFFF"/>
        </w:rPr>
        <w:t>(</w:t>
      </w:r>
      <w:r w:rsidR="007F24FB">
        <w:rPr>
          <w:szCs w:val="19"/>
          <w:shd w:val="clear" w:color="auto" w:fill="FFFFFF"/>
        </w:rPr>
        <w:t xml:space="preserve">podobnie jak </w:t>
      </w:r>
      <w:r w:rsidR="0056657D">
        <w:rPr>
          <w:szCs w:val="19"/>
          <w:shd w:val="clear" w:color="auto" w:fill="FFFFFF"/>
        </w:rPr>
        <w:t>w 1</w:t>
      </w:r>
      <w:r w:rsidR="007F24FB">
        <w:rPr>
          <w:szCs w:val="19"/>
          <w:shd w:val="clear" w:color="auto" w:fill="FFFFFF"/>
        </w:rPr>
        <w:t xml:space="preserve"> </w:t>
      </w:r>
      <w:r w:rsidR="0056657D">
        <w:rPr>
          <w:szCs w:val="19"/>
          <w:shd w:val="clear" w:color="auto" w:fill="FFFFFF"/>
        </w:rPr>
        <w:t>i 4 kwartale 2021 r.</w:t>
      </w:r>
      <w:r w:rsidR="001C46FB" w:rsidRPr="001C46FB">
        <w:rPr>
          <w:szCs w:val="19"/>
          <w:shd w:val="clear" w:color="auto" w:fill="FFFFFF"/>
        </w:rPr>
        <w:t>)</w:t>
      </w:r>
      <w:r w:rsidR="001435D5" w:rsidRPr="00BA0BEB">
        <w:rPr>
          <w:szCs w:val="19"/>
          <w:shd w:val="clear" w:color="auto" w:fill="FFFFFF"/>
        </w:rPr>
        <w:t>.</w:t>
      </w:r>
    </w:p>
    <w:p w14:paraId="37C2AC65" w14:textId="2B0572D6" w:rsidR="00032983" w:rsidRPr="00E76492" w:rsidRDefault="00032983" w:rsidP="00E76492">
      <w:pPr>
        <w:pStyle w:val="tytuwykresumapytablicy"/>
      </w:pPr>
      <w:r w:rsidRPr="00E76492">
        <w:t xml:space="preserve">Wykres </w:t>
      </w:r>
      <w:r w:rsidR="00BF51B9" w:rsidRPr="00E76492">
        <w:t>1</w:t>
      </w:r>
      <w:r w:rsidRPr="00E76492">
        <w:t xml:space="preserve">. </w:t>
      </w:r>
      <w:r w:rsidR="0081455F">
        <w:t xml:space="preserve">Współczynnik aktywności </w:t>
      </w:r>
      <w:r w:rsidR="00940D90" w:rsidRPr="00E76492">
        <w:t>zawodow</w:t>
      </w:r>
      <w:r w:rsidR="0081455F">
        <w:t xml:space="preserve">ej </w:t>
      </w:r>
      <w:r w:rsidR="00940D90" w:rsidRPr="00E76492">
        <w:t>według grup wieku</w:t>
      </w:r>
    </w:p>
    <w:p w14:paraId="1EA1CECC" w14:textId="3F67AEF1" w:rsidR="00032983" w:rsidRPr="00BA0BEB" w:rsidRDefault="004C4004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534DF3D7" wp14:editId="2833FD1C">
            <wp:extent cx="4971945" cy="1763395"/>
            <wp:effectExtent l="0" t="0" r="635" b="8255"/>
            <wp:docPr id="3" name="Obraz 3" descr="Na wykresie kolumnowym zaprezentowano wartości współczynnika aktywnosci zawodowej według grup wieku w % dla Polski i województwa podkarpackiego w 1 kwartale 2022 r. Dane do wykresu dostępne są w załączonym pliku excel." title="Wykre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945" cy="1763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F33F56" w14:textId="53429A91" w:rsidR="00650B10" w:rsidRDefault="00311494" w:rsidP="002B0D96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N</w:t>
      </w:r>
      <w:r w:rsidR="00650B10" w:rsidRPr="00650B10">
        <w:rPr>
          <w:szCs w:val="19"/>
          <w:shd w:val="clear" w:color="auto" w:fill="FFFFFF"/>
        </w:rPr>
        <w:t xml:space="preserve">ajwyższym poziomem aktywności zawodowej </w:t>
      </w:r>
      <w:r>
        <w:rPr>
          <w:szCs w:val="19"/>
          <w:shd w:val="clear" w:color="auto" w:fill="FFFFFF"/>
        </w:rPr>
        <w:t xml:space="preserve">w województwie podkarpackim odznaczały się </w:t>
      </w:r>
      <w:r w:rsidR="00650B10" w:rsidRPr="00650B10">
        <w:rPr>
          <w:szCs w:val="19"/>
          <w:shd w:val="clear" w:color="auto" w:fill="FFFFFF"/>
        </w:rPr>
        <w:t xml:space="preserve">osoby w wieku </w:t>
      </w:r>
      <w:r w:rsidR="00EB46A9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4 lata, dla których współczynnik wyniósł 8</w:t>
      </w:r>
      <w:r w:rsidR="004335A8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EB46A9">
        <w:rPr>
          <w:szCs w:val="19"/>
          <w:shd w:val="clear" w:color="auto" w:fill="FFFFFF"/>
        </w:rPr>
        <w:t>2</w:t>
      </w:r>
      <w:r w:rsidR="00650B10" w:rsidRPr="00650B10">
        <w:rPr>
          <w:szCs w:val="19"/>
          <w:shd w:val="clear" w:color="auto" w:fill="FFFFFF"/>
        </w:rPr>
        <w:t xml:space="preserve">%. Wysokim współczynnikiem aktywności zawodowej charakteryzowały się osoby w wieku </w:t>
      </w:r>
      <w:r w:rsidR="00EB46A9">
        <w:rPr>
          <w:szCs w:val="19"/>
          <w:shd w:val="clear" w:color="auto" w:fill="FFFFFF"/>
        </w:rPr>
        <w:t>2</w:t>
      </w:r>
      <w:r w:rsidR="006B08B4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3</w:t>
      </w:r>
      <w:r w:rsidR="006B08B4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 xml:space="preserve"> lata (8</w:t>
      </w:r>
      <w:r w:rsidR="004570ED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EB46A9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%), a</w:t>
      </w:r>
      <w:r w:rsidR="00A64566">
        <w:rPr>
          <w:szCs w:val="19"/>
          <w:shd w:val="clear" w:color="auto" w:fill="FFFFFF"/>
        </w:rPr>
        <w:t xml:space="preserve"> </w:t>
      </w:r>
      <w:r w:rsidR="00650B10" w:rsidRPr="00650B10">
        <w:rPr>
          <w:szCs w:val="19"/>
          <w:shd w:val="clear" w:color="auto" w:fill="FFFFFF"/>
        </w:rPr>
        <w:t xml:space="preserve">także </w:t>
      </w:r>
      <w:r w:rsidR="00CD6C6A">
        <w:rPr>
          <w:szCs w:val="19"/>
          <w:shd w:val="clear" w:color="auto" w:fill="FFFFFF"/>
        </w:rPr>
        <w:t xml:space="preserve">osoby </w:t>
      </w:r>
      <w:r w:rsidR="00650B10" w:rsidRPr="00650B10">
        <w:rPr>
          <w:szCs w:val="19"/>
          <w:shd w:val="clear" w:color="auto" w:fill="FFFFFF"/>
        </w:rPr>
        <w:t xml:space="preserve">w wieku </w:t>
      </w:r>
      <w:r w:rsidR="004570ED">
        <w:rPr>
          <w:szCs w:val="19"/>
          <w:shd w:val="clear" w:color="auto" w:fill="FFFFFF"/>
        </w:rPr>
        <w:t>4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4570ED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4 lata (</w:t>
      </w:r>
      <w:r w:rsidR="004335A8">
        <w:rPr>
          <w:szCs w:val="19"/>
          <w:shd w:val="clear" w:color="auto" w:fill="FFFFFF"/>
        </w:rPr>
        <w:t>8</w:t>
      </w:r>
      <w:r w:rsidR="00EB46A9">
        <w:rPr>
          <w:szCs w:val="19"/>
          <w:shd w:val="clear" w:color="auto" w:fill="FFFFFF"/>
        </w:rPr>
        <w:t>0</w:t>
      </w:r>
      <w:r w:rsidR="00650B10" w:rsidRPr="00650B10">
        <w:rPr>
          <w:szCs w:val="19"/>
          <w:shd w:val="clear" w:color="auto" w:fill="FFFFFF"/>
        </w:rPr>
        <w:t>,</w:t>
      </w:r>
      <w:r w:rsidR="00EB46A9">
        <w:rPr>
          <w:szCs w:val="19"/>
          <w:shd w:val="clear" w:color="auto" w:fill="FFFFFF"/>
        </w:rPr>
        <w:t>6</w:t>
      </w:r>
      <w:r w:rsidR="00650B10" w:rsidRPr="00650B10">
        <w:rPr>
          <w:szCs w:val="19"/>
          <w:shd w:val="clear" w:color="auto" w:fill="FFFFFF"/>
        </w:rPr>
        <w:t xml:space="preserve">%). Natomiast najniższy współczynnik aktywności zawodowej </w:t>
      </w:r>
      <w:r w:rsidR="0026713F">
        <w:rPr>
          <w:szCs w:val="19"/>
          <w:shd w:val="clear" w:color="auto" w:fill="FFFFFF"/>
        </w:rPr>
        <w:lastRenderedPageBreak/>
        <w:t xml:space="preserve">zanotowano </w:t>
      </w:r>
      <w:r w:rsidR="00650B10" w:rsidRPr="00650B10">
        <w:rPr>
          <w:szCs w:val="19"/>
          <w:shd w:val="clear" w:color="auto" w:fill="FFFFFF"/>
        </w:rPr>
        <w:t xml:space="preserve">u osób w wieku </w:t>
      </w:r>
      <w:r w:rsidR="00EB46A9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89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A60670" w:rsidRPr="00A60670">
        <w:rPr>
          <w:szCs w:val="19"/>
          <w:shd w:val="clear" w:color="auto" w:fill="FFFFFF"/>
        </w:rPr>
        <w:t xml:space="preserve">. Dla tej grupy współczynnik kształtował się na poziomie </w:t>
      </w:r>
      <w:r w:rsidR="00650B10" w:rsidRPr="00650B10">
        <w:rPr>
          <w:szCs w:val="19"/>
          <w:shd w:val="clear" w:color="auto" w:fill="FFFFFF"/>
        </w:rPr>
        <w:t>2</w:t>
      </w:r>
      <w:r w:rsidR="00EB46A9">
        <w:rPr>
          <w:szCs w:val="19"/>
          <w:shd w:val="clear" w:color="auto" w:fill="FFFFFF"/>
        </w:rPr>
        <w:t>3</w:t>
      </w:r>
      <w:r w:rsidR="00650B10" w:rsidRPr="00650B10">
        <w:rPr>
          <w:szCs w:val="19"/>
          <w:shd w:val="clear" w:color="auto" w:fill="FFFFFF"/>
        </w:rPr>
        <w:t>,</w:t>
      </w:r>
      <w:r w:rsidR="00EB46A9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%</w:t>
      </w:r>
      <w:r w:rsidR="00517709">
        <w:rPr>
          <w:szCs w:val="19"/>
          <w:shd w:val="clear" w:color="auto" w:fill="FFFFFF"/>
        </w:rPr>
        <w:t>. Niski poziom aktywności zawodowej wystąpił</w:t>
      </w:r>
      <w:r w:rsidR="00A60670">
        <w:rPr>
          <w:szCs w:val="19"/>
          <w:shd w:val="clear" w:color="auto" w:fill="FFFFFF"/>
        </w:rPr>
        <w:t xml:space="preserve"> </w:t>
      </w:r>
      <w:r w:rsidR="001B3E54">
        <w:rPr>
          <w:szCs w:val="19"/>
          <w:shd w:val="clear" w:color="auto" w:fill="FFFFFF"/>
        </w:rPr>
        <w:t xml:space="preserve">także </w:t>
      </w:r>
      <w:r w:rsidR="00517709">
        <w:rPr>
          <w:szCs w:val="19"/>
          <w:shd w:val="clear" w:color="auto" w:fill="FFFFFF"/>
        </w:rPr>
        <w:t xml:space="preserve">u osób </w:t>
      </w:r>
      <w:r w:rsidR="00650B10" w:rsidRPr="00650B10">
        <w:rPr>
          <w:szCs w:val="19"/>
          <w:shd w:val="clear" w:color="auto" w:fill="FFFFFF"/>
        </w:rPr>
        <w:t>w wieku</w:t>
      </w:r>
      <w:r w:rsidR="00A64566">
        <w:rPr>
          <w:szCs w:val="19"/>
          <w:shd w:val="clear" w:color="auto" w:fill="FFFFFF"/>
        </w:rPr>
        <w:t xml:space="preserve"> </w:t>
      </w:r>
      <w:r w:rsidR="00EB46A9">
        <w:rPr>
          <w:szCs w:val="19"/>
          <w:shd w:val="clear" w:color="auto" w:fill="FFFFFF"/>
        </w:rPr>
        <w:t>1</w:t>
      </w:r>
      <w:r w:rsidR="00650B10" w:rsidRPr="00650B10">
        <w:rPr>
          <w:szCs w:val="19"/>
          <w:shd w:val="clear" w:color="auto" w:fill="FFFFFF"/>
        </w:rPr>
        <w:t>5</w:t>
      </w:r>
      <w:r w:rsidR="00901B46">
        <w:rPr>
          <w:szCs w:val="19"/>
          <w:shd w:val="clear" w:color="auto" w:fill="FFFFFF"/>
        </w:rPr>
        <w:t>–</w:t>
      </w:r>
      <w:r w:rsidR="00EB46A9">
        <w:rPr>
          <w:szCs w:val="19"/>
          <w:shd w:val="clear" w:color="auto" w:fill="FFFFFF"/>
        </w:rPr>
        <w:t>24</w:t>
      </w:r>
      <w:r w:rsidR="00650B10" w:rsidRPr="00650B10">
        <w:rPr>
          <w:szCs w:val="19"/>
          <w:shd w:val="clear" w:color="auto" w:fill="FFFFFF"/>
        </w:rPr>
        <w:t xml:space="preserve"> lat</w:t>
      </w:r>
      <w:r w:rsidR="00EB46A9">
        <w:rPr>
          <w:szCs w:val="19"/>
          <w:shd w:val="clear" w:color="auto" w:fill="FFFFFF"/>
        </w:rPr>
        <w:t xml:space="preserve">a </w:t>
      </w:r>
      <w:r w:rsidR="00650B10" w:rsidRPr="00650B10">
        <w:rPr>
          <w:szCs w:val="19"/>
          <w:shd w:val="clear" w:color="auto" w:fill="FFFFFF"/>
        </w:rPr>
        <w:t>(2</w:t>
      </w:r>
      <w:r w:rsidR="00EB46A9">
        <w:rPr>
          <w:szCs w:val="19"/>
          <w:shd w:val="clear" w:color="auto" w:fill="FFFFFF"/>
        </w:rPr>
        <w:t>9</w:t>
      </w:r>
      <w:r w:rsidR="00650B10" w:rsidRPr="00650B10">
        <w:rPr>
          <w:szCs w:val="19"/>
          <w:shd w:val="clear" w:color="auto" w:fill="FFFFFF"/>
        </w:rPr>
        <w:t>,</w:t>
      </w:r>
      <w:r w:rsidR="00EB46A9">
        <w:rPr>
          <w:szCs w:val="19"/>
          <w:shd w:val="clear" w:color="auto" w:fill="FFFFFF"/>
        </w:rPr>
        <w:t>5</w:t>
      </w:r>
      <w:r w:rsidR="00650B10" w:rsidRPr="00650B10">
        <w:rPr>
          <w:szCs w:val="19"/>
          <w:shd w:val="clear" w:color="auto" w:fill="FFFFFF"/>
        </w:rPr>
        <w:t>%).</w:t>
      </w:r>
    </w:p>
    <w:p w14:paraId="7E2C7EAC" w14:textId="4DC281BE" w:rsidR="00103963" w:rsidRDefault="00103963" w:rsidP="002B0D96">
      <w:pPr>
        <w:spacing w:line="288" w:lineRule="auto"/>
        <w:rPr>
          <w:szCs w:val="19"/>
          <w:shd w:val="clear" w:color="auto" w:fill="FFFFFF"/>
        </w:rPr>
      </w:pPr>
      <w:r w:rsidRPr="00604D05">
        <w:rPr>
          <w:szCs w:val="19"/>
          <w:shd w:val="clear" w:color="auto" w:fill="FFFFFF"/>
        </w:rPr>
        <w:t>Pod względem wykształcenia najwyżs</w:t>
      </w:r>
      <w:r w:rsidR="00B1197B">
        <w:rPr>
          <w:szCs w:val="19"/>
          <w:shd w:val="clear" w:color="auto" w:fill="FFFFFF"/>
        </w:rPr>
        <w:t xml:space="preserve">zą wartość </w:t>
      </w:r>
      <w:r w:rsidR="00260425" w:rsidRPr="00604D05">
        <w:rPr>
          <w:szCs w:val="19"/>
          <w:shd w:val="clear" w:color="auto" w:fill="FFFFFF"/>
        </w:rPr>
        <w:t>ws</w:t>
      </w:r>
      <w:r w:rsidR="0022790F">
        <w:rPr>
          <w:szCs w:val="19"/>
          <w:shd w:val="clear" w:color="auto" w:fill="FFFFFF"/>
        </w:rPr>
        <w:t>półczynnik</w:t>
      </w:r>
      <w:r w:rsidR="00B1197B">
        <w:rPr>
          <w:szCs w:val="19"/>
          <w:shd w:val="clear" w:color="auto" w:fill="FFFFFF"/>
        </w:rPr>
        <w:t xml:space="preserve">a </w:t>
      </w:r>
      <w:r w:rsidRPr="00604D05">
        <w:rPr>
          <w:szCs w:val="19"/>
          <w:shd w:val="clear" w:color="auto" w:fill="FFFFFF"/>
        </w:rPr>
        <w:t>aktywności zawodow</w:t>
      </w:r>
      <w:r w:rsidR="00260425" w:rsidRPr="00604D05">
        <w:rPr>
          <w:szCs w:val="19"/>
          <w:shd w:val="clear" w:color="auto" w:fill="FFFFFF"/>
        </w:rPr>
        <w:t>ej</w:t>
      </w:r>
      <w:r w:rsidRPr="00604D05">
        <w:rPr>
          <w:szCs w:val="19"/>
          <w:shd w:val="clear" w:color="auto" w:fill="FFFFFF"/>
        </w:rPr>
        <w:t xml:space="preserve"> </w:t>
      </w:r>
      <w:r w:rsidR="00B1197B">
        <w:rPr>
          <w:szCs w:val="19"/>
          <w:shd w:val="clear" w:color="auto" w:fill="FFFFFF"/>
        </w:rPr>
        <w:t>odnotowano w grupie osó</w:t>
      </w:r>
      <w:r w:rsidRPr="00604D05">
        <w:rPr>
          <w:szCs w:val="19"/>
          <w:shd w:val="clear" w:color="auto" w:fill="FFFFFF"/>
        </w:rPr>
        <w:t>b z wykształceniem wyższym</w:t>
      </w:r>
      <w:r w:rsidR="00260425" w:rsidRPr="00604D05">
        <w:rPr>
          <w:szCs w:val="19"/>
          <w:shd w:val="clear" w:color="auto" w:fill="FFFFFF"/>
        </w:rPr>
        <w:t xml:space="preserve"> </w:t>
      </w:r>
      <w:r w:rsidR="007F028D" w:rsidRPr="00604D05">
        <w:rPr>
          <w:szCs w:val="19"/>
          <w:shd w:val="clear" w:color="auto" w:fill="FFFFFF"/>
        </w:rPr>
        <w:t>(</w:t>
      </w:r>
      <w:r w:rsidRPr="00604D05">
        <w:rPr>
          <w:szCs w:val="19"/>
          <w:shd w:val="clear" w:color="auto" w:fill="FFFFFF"/>
        </w:rPr>
        <w:t>8</w:t>
      </w:r>
      <w:r w:rsidR="00701199">
        <w:rPr>
          <w:szCs w:val="19"/>
          <w:shd w:val="clear" w:color="auto" w:fill="FFFFFF"/>
        </w:rPr>
        <w:t>0</w:t>
      </w:r>
      <w:r w:rsidR="007F028D" w:rsidRPr="00604D05">
        <w:rPr>
          <w:szCs w:val="19"/>
          <w:shd w:val="clear" w:color="auto" w:fill="FFFFFF"/>
        </w:rPr>
        <w:t>,</w:t>
      </w:r>
      <w:r w:rsidR="00E2548B">
        <w:rPr>
          <w:szCs w:val="19"/>
          <w:shd w:val="clear" w:color="auto" w:fill="FFFFFF"/>
        </w:rPr>
        <w:t>2</w:t>
      </w:r>
      <w:r w:rsidR="007F028D" w:rsidRPr="00604D05">
        <w:rPr>
          <w:szCs w:val="19"/>
          <w:shd w:val="clear" w:color="auto" w:fill="FFFFFF"/>
        </w:rPr>
        <w:t>%), n</w:t>
      </w:r>
      <w:r w:rsidR="00EB115A" w:rsidRPr="00604D05">
        <w:rPr>
          <w:szCs w:val="19"/>
          <w:shd w:val="clear" w:color="auto" w:fill="FFFFFF"/>
        </w:rPr>
        <w:t>atomiast n</w:t>
      </w:r>
      <w:r w:rsidR="00B1197B">
        <w:rPr>
          <w:szCs w:val="19"/>
          <w:shd w:val="clear" w:color="auto" w:fill="FFFFFF"/>
        </w:rPr>
        <w:t>ajniższy współczynnik a</w:t>
      </w:r>
      <w:r w:rsidRPr="00604D05">
        <w:rPr>
          <w:szCs w:val="19"/>
          <w:shd w:val="clear" w:color="auto" w:fill="FFFFFF"/>
        </w:rPr>
        <w:t xml:space="preserve">ktywności </w:t>
      </w:r>
      <w:r w:rsidR="00B1197B">
        <w:rPr>
          <w:szCs w:val="19"/>
          <w:shd w:val="clear" w:color="auto" w:fill="FFFFFF"/>
        </w:rPr>
        <w:t xml:space="preserve">dotyczył </w:t>
      </w:r>
      <w:r w:rsidRPr="00604D05">
        <w:rPr>
          <w:szCs w:val="19"/>
          <w:shd w:val="clear" w:color="auto" w:fill="FFFFFF"/>
        </w:rPr>
        <w:t>os</w:t>
      </w:r>
      <w:r w:rsidR="00B1197B">
        <w:rPr>
          <w:szCs w:val="19"/>
          <w:shd w:val="clear" w:color="auto" w:fill="FFFFFF"/>
        </w:rPr>
        <w:t>ó</w:t>
      </w:r>
      <w:r w:rsidRPr="00604D05">
        <w:rPr>
          <w:szCs w:val="19"/>
          <w:shd w:val="clear" w:color="auto" w:fill="FFFFFF"/>
        </w:rPr>
        <w:t xml:space="preserve">b </w:t>
      </w:r>
      <w:r w:rsidR="00A52F9B">
        <w:rPr>
          <w:szCs w:val="19"/>
          <w:shd w:val="clear" w:color="auto" w:fill="FFFFFF"/>
        </w:rPr>
        <w:t xml:space="preserve">z </w:t>
      </w:r>
      <w:r w:rsidRPr="00604D05">
        <w:rPr>
          <w:szCs w:val="19"/>
          <w:shd w:val="clear" w:color="auto" w:fill="FFFFFF"/>
        </w:rPr>
        <w:t>wykształcenie</w:t>
      </w:r>
      <w:r w:rsidR="00A52F9B">
        <w:rPr>
          <w:szCs w:val="19"/>
          <w:shd w:val="clear" w:color="auto" w:fill="FFFFFF"/>
        </w:rPr>
        <w:t>m</w:t>
      </w:r>
      <w:r w:rsidRPr="00604D05">
        <w:rPr>
          <w:szCs w:val="19"/>
          <w:shd w:val="clear" w:color="auto" w:fill="FFFFFF"/>
        </w:rPr>
        <w:t xml:space="preserve"> gimnazjaln</w:t>
      </w:r>
      <w:r w:rsidR="00A52F9B">
        <w:rPr>
          <w:szCs w:val="19"/>
          <w:shd w:val="clear" w:color="auto" w:fill="FFFFFF"/>
        </w:rPr>
        <w:t>ym, podstawowym</w:t>
      </w:r>
      <w:r w:rsidRPr="00604D05">
        <w:rPr>
          <w:szCs w:val="19"/>
          <w:shd w:val="clear" w:color="auto" w:fill="FFFFFF"/>
        </w:rPr>
        <w:t>, niepełn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podstawow</w:t>
      </w:r>
      <w:r w:rsidR="00A52F9B">
        <w:rPr>
          <w:szCs w:val="19"/>
          <w:shd w:val="clear" w:color="auto" w:fill="FFFFFF"/>
        </w:rPr>
        <w:t>ym</w:t>
      </w:r>
      <w:r w:rsidRPr="00604D05">
        <w:rPr>
          <w:szCs w:val="19"/>
          <w:shd w:val="clear" w:color="auto" w:fill="FFFFFF"/>
        </w:rPr>
        <w:t xml:space="preserve"> i bez wykształcenia szkolnego</w:t>
      </w:r>
      <w:r w:rsidR="007F028D" w:rsidRPr="00604D05">
        <w:rPr>
          <w:szCs w:val="19"/>
          <w:shd w:val="clear" w:color="auto" w:fill="FFFFFF"/>
        </w:rPr>
        <w:t xml:space="preserve"> (</w:t>
      </w:r>
      <w:r w:rsidR="00847321">
        <w:rPr>
          <w:szCs w:val="19"/>
          <w:shd w:val="clear" w:color="auto" w:fill="FFFFFF"/>
        </w:rPr>
        <w:t>1</w:t>
      </w:r>
      <w:r w:rsidR="00E2548B">
        <w:rPr>
          <w:szCs w:val="19"/>
          <w:shd w:val="clear" w:color="auto" w:fill="FFFFFF"/>
        </w:rPr>
        <w:t>4</w:t>
      </w:r>
      <w:r w:rsidR="007F028D" w:rsidRPr="00604D05">
        <w:rPr>
          <w:szCs w:val="19"/>
          <w:shd w:val="clear" w:color="auto" w:fill="FFFFFF"/>
        </w:rPr>
        <w:t>,</w:t>
      </w:r>
      <w:r w:rsidR="00E2548B">
        <w:rPr>
          <w:szCs w:val="19"/>
          <w:shd w:val="clear" w:color="auto" w:fill="FFFFFF"/>
        </w:rPr>
        <w:t>8</w:t>
      </w:r>
      <w:r w:rsidR="007F028D" w:rsidRPr="00604D05">
        <w:rPr>
          <w:szCs w:val="19"/>
          <w:shd w:val="clear" w:color="auto" w:fill="FFFFFF"/>
        </w:rPr>
        <w:t>%)</w:t>
      </w:r>
      <w:r w:rsidRPr="00604D05">
        <w:rPr>
          <w:szCs w:val="19"/>
          <w:shd w:val="clear" w:color="auto" w:fill="FFFFFF"/>
        </w:rPr>
        <w:t>.</w:t>
      </w:r>
    </w:p>
    <w:p w14:paraId="1DC25B8B" w14:textId="77777777" w:rsidR="00BF51B9" w:rsidRPr="00B97A85" w:rsidRDefault="00BF51B9" w:rsidP="009E2B98">
      <w:pPr>
        <w:pStyle w:val="tytuwykresumapytablicy"/>
        <w:rPr>
          <w:shd w:val="clear" w:color="auto" w:fill="FFFFFF"/>
        </w:rPr>
      </w:pPr>
      <w:r w:rsidRPr="00B97A85">
        <w:rPr>
          <w:shd w:val="clear" w:color="auto" w:fill="FFFFFF"/>
        </w:rPr>
        <w:t>Tablica 1. Aktywność ekonomiczna ludności</w:t>
      </w:r>
      <w:r w:rsidRPr="00B97A85">
        <w:rPr>
          <w:shd w:val="clear" w:color="auto" w:fill="FFFFFF"/>
          <w:vertAlign w:val="superscript"/>
        </w:rPr>
        <w:t>a</w:t>
      </w:r>
      <w:r w:rsidRPr="00B97A85">
        <w:rPr>
          <w:shd w:val="clear" w:color="auto" w:fill="FFFFFF"/>
        </w:rPr>
        <w:t xml:space="preserve"> w wieku 15–89 lat</w:t>
      </w:r>
    </w:p>
    <w:tbl>
      <w:tblPr>
        <w:tblStyle w:val="Tabela-Siatka"/>
        <w:tblW w:w="0" w:type="auto"/>
        <w:tblInd w:w="5" w:type="dxa"/>
        <w:tblLook w:val="04A0" w:firstRow="1" w:lastRow="0" w:firstColumn="1" w:lastColumn="0" w:noHBand="0" w:noVBand="1"/>
        <w:tblCaption w:val="Tablica 1"/>
        <w:tblDescription w:val="Aktywność ekonomiczna ludności w wieku 15–89 lat dla województwa podkarpackiego. Dane do tablicy dostępne są w załączonym pliku excel."/>
      </w:tblPr>
      <w:tblGrid>
        <w:gridCol w:w="3823"/>
        <w:gridCol w:w="1275"/>
        <w:gridCol w:w="1418"/>
        <w:gridCol w:w="1215"/>
      </w:tblGrid>
      <w:tr w:rsidR="00BF51B9" w:rsidRPr="004C525D" w14:paraId="713612D0" w14:textId="77777777" w:rsidTr="007A04A2">
        <w:trPr>
          <w:trHeight w:val="350"/>
        </w:trPr>
        <w:tc>
          <w:tcPr>
            <w:tcW w:w="382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443E95A0" w14:textId="77777777" w:rsidR="00BF51B9" w:rsidRPr="004C525D" w:rsidRDefault="00BF51B9" w:rsidP="00E13244">
            <w:pPr>
              <w:pStyle w:val="Tablicagwka"/>
            </w:pPr>
            <w:r w:rsidRPr="004C525D">
              <w:t>Wyszczególnienie</w:t>
            </w:r>
          </w:p>
        </w:tc>
        <w:tc>
          <w:tcPr>
            <w:tcW w:w="26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FFEE275" w14:textId="77777777" w:rsidR="00BF51B9" w:rsidRPr="004C525D" w:rsidRDefault="00BF51B9" w:rsidP="00E13244">
            <w:pPr>
              <w:pStyle w:val="Tablicagwkarodek"/>
            </w:pPr>
            <w:r w:rsidRPr="004C525D">
              <w:t>2021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0427958" w14:textId="77777777" w:rsidR="00BF51B9" w:rsidRPr="004C525D" w:rsidRDefault="00BF51B9" w:rsidP="00E13244">
            <w:pPr>
              <w:pStyle w:val="Tablicagwkarodek"/>
            </w:pPr>
            <w:r w:rsidRPr="004C525D">
              <w:t>2022</w:t>
            </w:r>
          </w:p>
        </w:tc>
      </w:tr>
      <w:tr w:rsidR="00BF51B9" w:rsidRPr="004C525D" w14:paraId="191EF6DE" w14:textId="77777777" w:rsidTr="007A04A2">
        <w:trPr>
          <w:trHeight w:val="359"/>
        </w:trPr>
        <w:tc>
          <w:tcPr>
            <w:tcW w:w="382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27C9A57" w14:textId="77777777" w:rsidR="00BF51B9" w:rsidRPr="004C525D" w:rsidRDefault="00BF51B9" w:rsidP="00AF07F7">
            <w:pPr>
              <w:pStyle w:val="tytuinformacji"/>
              <w:spacing w:after="120" w:line="240" w:lineRule="exact"/>
              <w:jc w:val="center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39E149" w14:textId="77777777" w:rsidR="00BF51B9" w:rsidRPr="004C525D" w:rsidRDefault="00BF51B9" w:rsidP="00E13244">
            <w:pPr>
              <w:pStyle w:val="Tablicagwkarodek"/>
            </w:pPr>
            <w:r w:rsidRPr="004C525D">
              <w:t>1 kwartał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48473A7" w14:textId="77777777" w:rsidR="00BF51B9" w:rsidRPr="004C525D" w:rsidRDefault="00BF51B9" w:rsidP="00E13244">
            <w:pPr>
              <w:pStyle w:val="Tablicagwkarodek"/>
            </w:pPr>
            <w:r w:rsidRPr="004C525D">
              <w:t>4 kwartał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55A81B" w14:textId="77777777" w:rsidR="00BF51B9" w:rsidRPr="004C525D" w:rsidRDefault="00BF51B9" w:rsidP="00E13244">
            <w:pPr>
              <w:pStyle w:val="Tablicagwkarodek"/>
            </w:pPr>
            <w:r w:rsidRPr="004C525D">
              <w:t>1 kwartał</w:t>
            </w:r>
          </w:p>
        </w:tc>
      </w:tr>
      <w:tr w:rsidR="00BF51B9" w:rsidRPr="004C525D" w14:paraId="4B7CE50C" w14:textId="77777777" w:rsidTr="007A04A2">
        <w:trPr>
          <w:trHeight w:val="350"/>
        </w:trPr>
        <w:tc>
          <w:tcPr>
            <w:tcW w:w="382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F15B12" w14:textId="77777777" w:rsidR="00BF51B9" w:rsidRPr="004C525D" w:rsidRDefault="00BF51B9" w:rsidP="003D1863">
            <w:pPr>
              <w:pStyle w:val="Tablicaboczek"/>
            </w:pPr>
            <w:r w:rsidRPr="004C525D">
              <w:t>Aktywni zawodowo w tys.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D3F92C2" w14:textId="77777777" w:rsidR="00BF51B9" w:rsidRPr="004C525D" w:rsidRDefault="00BF51B9" w:rsidP="003D1863">
            <w:pPr>
              <w:pStyle w:val="Tablicadanerodek"/>
            </w:pPr>
            <w:r w:rsidRPr="004C525D">
              <w:t>847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EE18C9" w14:textId="77777777" w:rsidR="00BF51B9" w:rsidRPr="004C525D" w:rsidRDefault="00BF51B9" w:rsidP="003D1863">
            <w:pPr>
              <w:pStyle w:val="Tablicadanerodek"/>
            </w:pPr>
            <w:r w:rsidRPr="004C525D">
              <w:t>854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5B3997AE" w14:textId="77777777" w:rsidR="00BF51B9" w:rsidRPr="004C525D" w:rsidRDefault="00BF51B9" w:rsidP="003D1863">
            <w:pPr>
              <w:pStyle w:val="Tablicadanerodek"/>
            </w:pPr>
            <w:r w:rsidRPr="004C525D">
              <w:t>858</w:t>
            </w:r>
          </w:p>
        </w:tc>
      </w:tr>
      <w:tr w:rsidR="00BF51B9" w:rsidRPr="004C525D" w14:paraId="1B3AB9B5" w14:textId="77777777" w:rsidTr="007A04A2">
        <w:trPr>
          <w:trHeight w:val="341"/>
        </w:trPr>
        <w:tc>
          <w:tcPr>
            <w:tcW w:w="382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116BDA59" w14:textId="77777777" w:rsidR="00BF51B9" w:rsidRPr="004C525D" w:rsidRDefault="00BF51B9" w:rsidP="003D1863">
            <w:pPr>
              <w:pStyle w:val="Tablicaboczekwcicie1"/>
            </w:pPr>
            <w:r w:rsidRPr="004C525D">
              <w:t>pracujący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1A44BC4" w14:textId="77777777" w:rsidR="00BF51B9" w:rsidRPr="004C525D" w:rsidRDefault="00BF51B9" w:rsidP="003D1863">
            <w:pPr>
              <w:pStyle w:val="Tablicadanerodek"/>
            </w:pPr>
            <w:r w:rsidRPr="004C525D">
              <w:t>794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6FB8A53" w14:textId="77777777" w:rsidR="00BF51B9" w:rsidRPr="004C525D" w:rsidRDefault="00BF51B9" w:rsidP="003D1863">
            <w:pPr>
              <w:pStyle w:val="Tablicadanerodek"/>
            </w:pPr>
            <w:r w:rsidRPr="004C525D">
              <w:t>824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AF67030" w14:textId="77777777" w:rsidR="00BF51B9" w:rsidRPr="004C525D" w:rsidRDefault="00BF51B9" w:rsidP="003D1863">
            <w:pPr>
              <w:pStyle w:val="Tablicadanerodek"/>
            </w:pPr>
            <w:r w:rsidRPr="004C525D">
              <w:t>808</w:t>
            </w:r>
          </w:p>
        </w:tc>
      </w:tr>
      <w:tr w:rsidR="00BF51B9" w:rsidRPr="004C525D" w14:paraId="1521FCB4" w14:textId="77777777" w:rsidTr="007A04A2">
        <w:trPr>
          <w:trHeight w:val="350"/>
        </w:trPr>
        <w:tc>
          <w:tcPr>
            <w:tcW w:w="382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36F3072E" w14:textId="77777777" w:rsidR="00BF51B9" w:rsidRPr="004C525D" w:rsidRDefault="00BF51B9" w:rsidP="003D1863">
            <w:pPr>
              <w:pStyle w:val="Tablicaboczekwcicie1"/>
            </w:pPr>
            <w:r w:rsidRPr="004C525D">
              <w:t>bezrobotni</w:t>
            </w:r>
            <w:r w:rsidRPr="004C525D">
              <w:rPr>
                <w:vertAlign w:val="superscript"/>
              </w:rPr>
              <w:t>b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6752EB" w14:textId="77777777" w:rsidR="00BF51B9" w:rsidRPr="004C525D" w:rsidRDefault="00BF51B9" w:rsidP="003D1863">
            <w:pPr>
              <w:pStyle w:val="Tablicadanerodek"/>
            </w:pPr>
            <w:r w:rsidRPr="004C525D">
              <w:t>53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4C7BB" w14:textId="77777777" w:rsidR="00BF51B9" w:rsidRPr="004C525D" w:rsidRDefault="00BF51B9" w:rsidP="003D1863">
            <w:pPr>
              <w:pStyle w:val="Tablicadanerodek"/>
            </w:pPr>
            <w:r w:rsidRPr="004C525D">
              <w:t>30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5CF19EA" w14:textId="77777777" w:rsidR="00BF51B9" w:rsidRPr="004C525D" w:rsidRDefault="00BF51B9" w:rsidP="003D1863">
            <w:pPr>
              <w:pStyle w:val="Tablicadanerodek"/>
            </w:pPr>
            <w:r w:rsidRPr="004C525D">
              <w:t>50</w:t>
            </w:r>
          </w:p>
        </w:tc>
      </w:tr>
      <w:tr w:rsidR="00BF51B9" w:rsidRPr="004C525D" w14:paraId="037032D5" w14:textId="77777777" w:rsidTr="007A04A2">
        <w:trPr>
          <w:trHeight w:val="350"/>
        </w:trPr>
        <w:tc>
          <w:tcPr>
            <w:tcW w:w="382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3E83EEF" w14:textId="77777777" w:rsidR="00BF51B9" w:rsidRPr="004C525D" w:rsidRDefault="00BF51B9" w:rsidP="003D1863">
            <w:pPr>
              <w:pStyle w:val="Tablicaboczek"/>
            </w:pPr>
            <w:r w:rsidRPr="004C525D">
              <w:t>Bierni zawodowo w tys.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FC343D9" w14:textId="77777777" w:rsidR="00BF51B9" w:rsidRPr="004C525D" w:rsidRDefault="00BF51B9" w:rsidP="003D1863">
            <w:pPr>
              <w:pStyle w:val="Tablicadanerodek"/>
            </w:pPr>
            <w:r w:rsidRPr="004C525D">
              <w:t>756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10E9A52" w14:textId="77777777" w:rsidR="00BF51B9" w:rsidRPr="004C525D" w:rsidRDefault="00BF51B9" w:rsidP="003D1863">
            <w:pPr>
              <w:pStyle w:val="Tablicadanerodek"/>
            </w:pPr>
            <w:r w:rsidRPr="004C525D">
              <w:t>744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3843285C" w14:textId="77777777" w:rsidR="00BF51B9" w:rsidRPr="004C525D" w:rsidRDefault="00BF51B9" w:rsidP="003D1863">
            <w:pPr>
              <w:pStyle w:val="Tablicadanerodek"/>
            </w:pPr>
            <w:r w:rsidRPr="004C525D">
              <w:t>737</w:t>
            </w:r>
          </w:p>
        </w:tc>
      </w:tr>
      <w:tr w:rsidR="00BF51B9" w:rsidRPr="004C525D" w14:paraId="6A4E13E1" w14:textId="77777777" w:rsidTr="007A04A2">
        <w:trPr>
          <w:trHeight w:val="350"/>
        </w:trPr>
        <w:tc>
          <w:tcPr>
            <w:tcW w:w="382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025ACDF4" w14:textId="77777777" w:rsidR="00BF51B9" w:rsidRPr="004C525D" w:rsidRDefault="00BF51B9" w:rsidP="003D1863">
            <w:pPr>
              <w:pStyle w:val="Tablicaboczek"/>
            </w:pPr>
            <w:r w:rsidRPr="004C525D">
              <w:t>Współczynnik aktywności zawodowej w %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09BC26F" w14:textId="77777777" w:rsidR="00BF51B9" w:rsidRPr="004C525D" w:rsidRDefault="00BF51B9" w:rsidP="003D1863">
            <w:pPr>
              <w:pStyle w:val="Tablicadanerodek"/>
            </w:pPr>
            <w:r w:rsidRPr="004C525D">
              <w:t>52,8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27F1065" w14:textId="77777777" w:rsidR="00BF51B9" w:rsidRPr="004C525D" w:rsidRDefault="00BF51B9" w:rsidP="003D1863">
            <w:pPr>
              <w:pStyle w:val="Tablicadanerodek"/>
            </w:pPr>
            <w:r w:rsidRPr="004C525D">
              <w:t>53,4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7FA4A4AA" w14:textId="77777777" w:rsidR="00BF51B9" w:rsidRPr="004C525D" w:rsidRDefault="00BF51B9" w:rsidP="003D1863">
            <w:pPr>
              <w:pStyle w:val="Tablicadanerodek"/>
            </w:pPr>
            <w:r w:rsidRPr="004C525D">
              <w:t>53,8</w:t>
            </w:r>
          </w:p>
        </w:tc>
      </w:tr>
      <w:tr w:rsidR="00BF51B9" w:rsidRPr="004C525D" w14:paraId="71E3DE17" w14:textId="77777777" w:rsidTr="007A04A2">
        <w:trPr>
          <w:trHeight w:val="350"/>
        </w:trPr>
        <w:tc>
          <w:tcPr>
            <w:tcW w:w="3823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</w:tcPr>
          <w:p w14:paraId="505D7DF9" w14:textId="77777777" w:rsidR="00BF51B9" w:rsidRPr="004C525D" w:rsidRDefault="00BF51B9" w:rsidP="003D1863">
            <w:pPr>
              <w:pStyle w:val="Tablicaboczek"/>
            </w:pPr>
            <w:r w:rsidRPr="004C525D">
              <w:t>Wskaźnik zatrudnienia w %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DB68E21" w14:textId="77777777" w:rsidR="00BF51B9" w:rsidRPr="004C525D" w:rsidRDefault="00BF51B9" w:rsidP="003D1863">
            <w:pPr>
              <w:pStyle w:val="Tablicadanerodek"/>
            </w:pPr>
            <w:r w:rsidRPr="004C525D">
              <w:t>49,5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774534" w14:textId="77777777" w:rsidR="00BF51B9" w:rsidRPr="004C525D" w:rsidRDefault="00BF51B9" w:rsidP="003D1863">
            <w:pPr>
              <w:pStyle w:val="Tablicadanerodek"/>
            </w:pPr>
            <w:r w:rsidRPr="004C525D">
              <w:t>51,6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</w:tcPr>
          <w:p w14:paraId="2DA6C517" w14:textId="77777777" w:rsidR="00BF51B9" w:rsidRPr="004C525D" w:rsidRDefault="00BF51B9" w:rsidP="003D1863">
            <w:pPr>
              <w:pStyle w:val="Tablicadanerodek"/>
            </w:pPr>
            <w:r w:rsidRPr="004C525D">
              <w:t>50,7</w:t>
            </w:r>
          </w:p>
        </w:tc>
      </w:tr>
      <w:tr w:rsidR="00BF51B9" w:rsidRPr="004C525D" w14:paraId="19203794" w14:textId="77777777" w:rsidTr="007A04A2">
        <w:trPr>
          <w:trHeight w:val="350"/>
        </w:trPr>
        <w:tc>
          <w:tcPr>
            <w:tcW w:w="3823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</w:tcPr>
          <w:p w14:paraId="4DCC1749" w14:textId="77777777" w:rsidR="00BF51B9" w:rsidRPr="004C525D" w:rsidRDefault="00BF51B9" w:rsidP="003D1863">
            <w:pPr>
              <w:pStyle w:val="Tablicaboczek"/>
            </w:pPr>
            <w:r w:rsidRPr="004C525D">
              <w:t>Stopa bezrobocia w %</w:t>
            </w: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9A619F9" w14:textId="77777777" w:rsidR="00BF51B9" w:rsidRPr="004C525D" w:rsidRDefault="00BF51B9" w:rsidP="003D1863">
            <w:pPr>
              <w:pStyle w:val="Tablicadanerodek"/>
            </w:pPr>
            <w:r w:rsidRPr="004C525D">
              <w:t>6,3</w:t>
            </w: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43F1FC0" w14:textId="77777777" w:rsidR="00BF51B9" w:rsidRPr="004C525D" w:rsidRDefault="00BF51B9" w:rsidP="003D1863">
            <w:pPr>
              <w:pStyle w:val="Tablicadanerodek"/>
            </w:pPr>
            <w:r w:rsidRPr="004C525D">
              <w:t>3,5</w:t>
            </w:r>
          </w:p>
        </w:tc>
        <w:tc>
          <w:tcPr>
            <w:tcW w:w="1215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</w:tcPr>
          <w:p w14:paraId="64B1EEBA" w14:textId="77777777" w:rsidR="00BF51B9" w:rsidRPr="004C525D" w:rsidRDefault="00BF51B9" w:rsidP="003D1863">
            <w:pPr>
              <w:pStyle w:val="Tablicadanerodek"/>
            </w:pPr>
            <w:r w:rsidRPr="004C525D">
              <w:t>5,8</w:t>
            </w:r>
          </w:p>
        </w:tc>
      </w:tr>
    </w:tbl>
    <w:p w14:paraId="0400F2B9" w14:textId="2BD9B307" w:rsidR="00BF51B9" w:rsidRPr="003E248C" w:rsidRDefault="00BF51B9" w:rsidP="00033A91">
      <w:pPr>
        <w:pStyle w:val="Tablicanotka"/>
        <w:spacing w:after="0"/>
      </w:pPr>
      <w:r>
        <w:t xml:space="preserve">a </w:t>
      </w:r>
      <w:r w:rsidRPr="00297415">
        <w:t xml:space="preserve">Ze względu na zaokrąglenia dokonywane przy uogólnianiu wyników reprezentacyjnego Badania Aktywności </w:t>
      </w:r>
      <w:r w:rsidRPr="003E248C">
        <w:t>Ekonomicznej Ludności (BAEL)</w:t>
      </w:r>
      <w:r w:rsidR="006B6793">
        <w:t xml:space="preserve"> </w:t>
      </w:r>
      <w:r w:rsidRPr="003E248C">
        <w:t>sumy składników mogą się różnić od podanych wielkości „ogółem”.</w:t>
      </w:r>
    </w:p>
    <w:p w14:paraId="336C6166" w14:textId="77777777" w:rsidR="00BF51B9" w:rsidRDefault="00BF51B9" w:rsidP="00033A91">
      <w:pPr>
        <w:pStyle w:val="Tablicanotka"/>
        <w:spacing w:before="0"/>
      </w:pPr>
      <w:r>
        <w:t>b Osoby w wieku 15–74 lata.</w:t>
      </w:r>
    </w:p>
    <w:p w14:paraId="554C2A29" w14:textId="425ACF65" w:rsidR="00FB0024" w:rsidRPr="00925E0B" w:rsidRDefault="00A25A8A" w:rsidP="00925E0B">
      <w:pPr>
        <w:pStyle w:val="Nagwek1"/>
        <w:suppressAutoHyphens/>
        <w:spacing w:before="360"/>
        <w:rPr>
          <w:rFonts w:ascii="Fira Sans" w:hAnsi="Fira Sans"/>
          <w:b/>
        </w:rPr>
      </w:pPr>
      <w:r w:rsidRPr="00925E0B">
        <w:rPr>
          <w:rFonts w:ascii="Fira Sans" w:hAnsi="Fira Sans"/>
          <w:b/>
        </w:rPr>
        <w:t>Pracujący</w:t>
      </w:r>
      <w:r w:rsidR="00324360" w:rsidRPr="00925E0B">
        <w:rPr>
          <w:rFonts w:ascii="Fira Sans" w:hAnsi="Fira Sans"/>
          <w:b/>
        </w:rPr>
        <w:t xml:space="preserve"> w wieku 15</w:t>
      </w:r>
      <w:r w:rsidR="00901B46" w:rsidRPr="00925E0B">
        <w:rPr>
          <w:rFonts w:ascii="Fira Sans" w:hAnsi="Fira Sans"/>
          <w:b/>
        </w:rPr>
        <w:t>–</w:t>
      </w:r>
      <w:r w:rsidR="00424087" w:rsidRPr="00925E0B">
        <w:rPr>
          <w:rFonts w:ascii="Fira Sans" w:hAnsi="Fira Sans"/>
          <w:b/>
        </w:rPr>
        <w:t>89</w:t>
      </w:r>
      <w:r w:rsidR="00324360" w:rsidRPr="00925E0B">
        <w:rPr>
          <w:rFonts w:ascii="Fira Sans" w:hAnsi="Fira Sans"/>
          <w:b/>
        </w:rPr>
        <w:t xml:space="preserve"> lat</w:t>
      </w:r>
    </w:p>
    <w:p w14:paraId="5ED48EBE" w14:textId="5FB9DE1E" w:rsidR="004122DC" w:rsidRDefault="000E4D82" w:rsidP="00500371">
      <w:pPr>
        <w:spacing w:line="288" w:lineRule="auto"/>
        <w:rPr>
          <w:szCs w:val="19"/>
          <w:shd w:val="clear" w:color="auto" w:fill="FFFFFF"/>
        </w:rPr>
      </w:pPr>
      <w:r w:rsidRPr="00A02B72">
        <w:rPr>
          <w:szCs w:val="19"/>
          <w:shd w:val="clear" w:color="auto" w:fill="FFFFFF"/>
        </w:rPr>
        <w:t>W</w:t>
      </w:r>
      <w:r w:rsidR="00B75641">
        <w:rPr>
          <w:szCs w:val="19"/>
          <w:shd w:val="clear" w:color="auto" w:fill="FFFFFF"/>
        </w:rPr>
        <w:t xml:space="preserve"> </w:t>
      </w:r>
      <w:r w:rsidR="00334FCE">
        <w:rPr>
          <w:szCs w:val="19"/>
          <w:shd w:val="clear" w:color="auto" w:fill="FFFFFF"/>
        </w:rPr>
        <w:t>1</w:t>
      </w:r>
      <w:r w:rsidR="00B75641">
        <w:rPr>
          <w:szCs w:val="19"/>
          <w:shd w:val="clear" w:color="auto" w:fill="FFFFFF"/>
        </w:rPr>
        <w:t xml:space="preserve"> </w:t>
      </w:r>
      <w:r w:rsidR="0074024D" w:rsidRPr="00A02B72">
        <w:rPr>
          <w:szCs w:val="19"/>
          <w:shd w:val="clear" w:color="auto" w:fill="FFFFFF"/>
        </w:rPr>
        <w:t>kwartale 20</w:t>
      </w:r>
      <w:r w:rsidR="007968A8" w:rsidRPr="00A02B72">
        <w:rPr>
          <w:szCs w:val="19"/>
          <w:shd w:val="clear" w:color="auto" w:fill="FFFFFF"/>
        </w:rPr>
        <w:t>2</w:t>
      </w:r>
      <w:r w:rsidR="00B75641">
        <w:rPr>
          <w:szCs w:val="19"/>
          <w:shd w:val="clear" w:color="auto" w:fill="FFFFFF"/>
        </w:rPr>
        <w:t>2</w:t>
      </w:r>
      <w:r w:rsidRPr="00A02B72">
        <w:rPr>
          <w:szCs w:val="19"/>
          <w:shd w:val="clear" w:color="auto" w:fill="FFFFFF"/>
        </w:rPr>
        <w:t xml:space="preserve"> r</w:t>
      </w:r>
      <w:r w:rsidR="00621635" w:rsidRPr="00A02B72">
        <w:rPr>
          <w:szCs w:val="19"/>
          <w:shd w:val="clear" w:color="auto" w:fill="FFFFFF"/>
        </w:rPr>
        <w:t>.</w:t>
      </w:r>
      <w:r w:rsidRPr="00A02B72">
        <w:rPr>
          <w:szCs w:val="19"/>
          <w:shd w:val="clear" w:color="auto" w:fill="FFFFFF"/>
        </w:rPr>
        <w:t xml:space="preserve"> populacja pracujących w województwie podkarpackim</w:t>
      </w:r>
      <w:r w:rsidR="005625FB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wyniosła </w:t>
      </w:r>
      <w:r w:rsidR="0099191F">
        <w:rPr>
          <w:szCs w:val="19"/>
          <w:shd w:val="clear" w:color="auto" w:fill="FFFFFF"/>
        </w:rPr>
        <w:t>8</w:t>
      </w:r>
      <w:r w:rsidR="008147D5">
        <w:rPr>
          <w:szCs w:val="19"/>
          <w:shd w:val="clear" w:color="auto" w:fill="FFFFFF"/>
        </w:rPr>
        <w:t>08</w:t>
      </w:r>
      <w:r w:rsidR="00D9168D" w:rsidRPr="00A02B72">
        <w:rPr>
          <w:szCs w:val="19"/>
          <w:shd w:val="clear" w:color="auto" w:fill="FFFFFF"/>
        </w:rPr>
        <w:t xml:space="preserve"> </w:t>
      </w:r>
      <w:r w:rsidRPr="00A02B72">
        <w:rPr>
          <w:szCs w:val="19"/>
          <w:shd w:val="clear" w:color="auto" w:fill="FFFFFF"/>
        </w:rPr>
        <w:t xml:space="preserve">tys. </w:t>
      </w:r>
      <w:r w:rsidR="008771EE" w:rsidRPr="00A02B72">
        <w:rPr>
          <w:szCs w:val="19"/>
          <w:shd w:val="clear" w:color="auto" w:fill="FFFFFF"/>
        </w:rPr>
        <w:t>o</w:t>
      </w:r>
      <w:r w:rsidRPr="00A02B72">
        <w:rPr>
          <w:szCs w:val="19"/>
          <w:shd w:val="clear" w:color="auto" w:fill="FFFFFF"/>
        </w:rPr>
        <w:t xml:space="preserve">sób i stanowiła </w:t>
      </w:r>
      <w:r w:rsidR="00415CFD" w:rsidRPr="00A02B72">
        <w:rPr>
          <w:szCs w:val="19"/>
          <w:shd w:val="clear" w:color="auto" w:fill="FFFFFF"/>
        </w:rPr>
        <w:t>4</w:t>
      </w:r>
      <w:r w:rsidRPr="00A02B72">
        <w:rPr>
          <w:szCs w:val="19"/>
          <w:shd w:val="clear" w:color="auto" w:fill="FFFFFF"/>
        </w:rPr>
        <w:t>,</w:t>
      </w:r>
      <w:r w:rsidR="008147D5">
        <w:rPr>
          <w:szCs w:val="19"/>
          <w:shd w:val="clear" w:color="auto" w:fill="FFFFFF"/>
        </w:rPr>
        <w:t>8</w:t>
      </w:r>
      <w:r w:rsidR="00F87069" w:rsidRPr="00A02B72">
        <w:rPr>
          <w:szCs w:val="19"/>
          <w:shd w:val="clear" w:color="auto" w:fill="FFFFFF"/>
        </w:rPr>
        <w:t>%</w:t>
      </w:r>
      <w:r w:rsidRPr="00A02B72">
        <w:rPr>
          <w:szCs w:val="19"/>
          <w:shd w:val="clear" w:color="auto" w:fill="FFFFFF"/>
        </w:rPr>
        <w:t xml:space="preserve"> ogółu pracujących w kraju</w:t>
      </w:r>
      <w:r w:rsidR="00A02B72" w:rsidRPr="00A02B72">
        <w:rPr>
          <w:szCs w:val="19"/>
          <w:shd w:val="clear" w:color="auto" w:fill="FFFFFF"/>
        </w:rPr>
        <w:t xml:space="preserve">. </w:t>
      </w:r>
      <w:r w:rsidR="00C2082D">
        <w:rPr>
          <w:szCs w:val="19"/>
          <w:shd w:val="clear" w:color="auto" w:fill="FFFFFF"/>
        </w:rPr>
        <w:t>Liczba pracujących wzrosła o</w:t>
      </w:r>
      <w:r w:rsidR="006B5C22">
        <w:rPr>
          <w:szCs w:val="19"/>
          <w:shd w:val="clear" w:color="auto" w:fill="FFFFFF"/>
        </w:rPr>
        <w:t xml:space="preserve"> </w:t>
      </w:r>
      <w:r w:rsidR="00150C23">
        <w:rPr>
          <w:szCs w:val="19"/>
          <w:shd w:val="clear" w:color="auto" w:fill="FFFFFF"/>
        </w:rPr>
        <w:t>1</w:t>
      </w:r>
      <w:r w:rsidR="008147D5">
        <w:rPr>
          <w:szCs w:val="19"/>
          <w:shd w:val="clear" w:color="auto" w:fill="FFFFFF"/>
        </w:rPr>
        <w:t>,8</w:t>
      </w:r>
      <w:r w:rsidR="00C2082D">
        <w:rPr>
          <w:szCs w:val="19"/>
          <w:shd w:val="clear" w:color="auto" w:fill="FFFFFF"/>
        </w:rPr>
        <w:t>% w odniesieniu do</w:t>
      </w:r>
      <w:r w:rsidR="008147D5">
        <w:rPr>
          <w:szCs w:val="19"/>
          <w:shd w:val="clear" w:color="auto" w:fill="FFFFFF"/>
        </w:rPr>
        <w:t xml:space="preserve"> 1 kwartału 2021 r., a obniżyła się o 1,9% w stosunku do 4 </w:t>
      </w:r>
      <w:r w:rsidR="00C2082D">
        <w:rPr>
          <w:szCs w:val="19"/>
          <w:shd w:val="clear" w:color="auto" w:fill="FFFFFF"/>
        </w:rPr>
        <w:t>kwartału</w:t>
      </w:r>
      <w:r w:rsidR="008147D5">
        <w:rPr>
          <w:szCs w:val="19"/>
          <w:shd w:val="clear" w:color="auto" w:fill="FFFFFF"/>
        </w:rPr>
        <w:t xml:space="preserve"> 2021 r. </w:t>
      </w:r>
      <w:r w:rsidR="009B18FA" w:rsidRPr="00A02B72">
        <w:rPr>
          <w:szCs w:val="19"/>
          <w:shd w:val="clear" w:color="auto" w:fill="FFFFFF"/>
        </w:rPr>
        <w:t xml:space="preserve">Poziom zaangażowania zawodowego </w:t>
      </w:r>
      <w:r w:rsidR="004122DC" w:rsidRPr="00A02B72">
        <w:rPr>
          <w:szCs w:val="19"/>
          <w:shd w:val="clear" w:color="auto" w:fill="FFFFFF"/>
        </w:rPr>
        <w:t xml:space="preserve">mieszkańców wsi </w:t>
      </w:r>
      <w:r w:rsidR="002C4D65">
        <w:rPr>
          <w:szCs w:val="19"/>
          <w:shd w:val="clear" w:color="auto" w:fill="FFFFFF"/>
        </w:rPr>
        <w:t xml:space="preserve">był </w:t>
      </w:r>
      <w:r w:rsidR="004122DC">
        <w:rPr>
          <w:szCs w:val="19"/>
          <w:shd w:val="clear" w:color="auto" w:fill="FFFFFF"/>
        </w:rPr>
        <w:t xml:space="preserve">wyższy </w:t>
      </w:r>
      <w:r w:rsidR="004122DC" w:rsidRPr="00A02B72">
        <w:rPr>
          <w:szCs w:val="19"/>
          <w:shd w:val="clear" w:color="auto" w:fill="FFFFFF"/>
        </w:rPr>
        <w:t>niż miast (5</w:t>
      </w:r>
      <w:r w:rsidR="004122DC">
        <w:rPr>
          <w:szCs w:val="19"/>
          <w:shd w:val="clear" w:color="auto" w:fill="FFFFFF"/>
        </w:rPr>
        <w:t>8</w:t>
      </w:r>
      <w:r w:rsidR="004122DC" w:rsidRPr="00A02B72">
        <w:rPr>
          <w:szCs w:val="19"/>
          <w:shd w:val="clear" w:color="auto" w:fill="FFFFFF"/>
        </w:rPr>
        <w:t>,</w:t>
      </w:r>
      <w:r w:rsidR="004122DC">
        <w:rPr>
          <w:szCs w:val="19"/>
          <w:shd w:val="clear" w:color="auto" w:fill="FFFFFF"/>
        </w:rPr>
        <w:t>2</w:t>
      </w:r>
      <w:r w:rsidR="004122DC" w:rsidRPr="00A02B72">
        <w:rPr>
          <w:szCs w:val="19"/>
          <w:shd w:val="clear" w:color="auto" w:fill="FFFFFF"/>
        </w:rPr>
        <w:t>% wobec 4</w:t>
      </w:r>
      <w:r w:rsidR="004122DC">
        <w:rPr>
          <w:szCs w:val="19"/>
          <w:shd w:val="clear" w:color="auto" w:fill="FFFFFF"/>
        </w:rPr>
        <w:t>1</w:t>
      </w:r>
      <w:r w:rsidR="004122DC" w:rsidRPr="00A02B72">
        <w:rPr>
          <w:szCs w:val="19"/>
          <w:shd w:val="clear" w:color="auto" w:fill="FFFFFF"/>
        </w:rPr>
        <w:t>,</w:t>
      </w:r>
      <w:r w:rsidR="004122DC">
        <w:rPr>
          <w:szCs w:val="19"/>
          <w:shd w:val="clear" w:color="auto" w:fill="FFFFFF"/>
        </w:rPr>
        <w:t>8</w:t>
      </w:r>
      <w:r w:rsidR="004122DC" w:rsidRPr="00A02B72">
        <w:rPr>
          <w:szCs w:val="19"/>
          <w:shd w:val="clear" w:color="auto" w:fill="FFFFFF"/>
        </w:rPr>
        <w:t>%)</w:t>
      </w:r>
      <w:r w:rsidR="004122DC">
        <w:rPr>
          <w:szCs w:val="19"/>
          <w:shd w:val="clear" w:color="auto" w:fill="FFFFFF"/>
        </w:rPr>
        <w:t>, a m</w:t>
      </w:r>
      <w:r w:rsidR="009B18FA" w:rsidRPr="00A02B72">
        <w:rPr>
          <w:szCs w:val="19"/>
          <w:shd w:val="clear" w:color="auto" w:fill="FFFFFF"/>
        </w:rPr>
        <w:t>ężczyzn wyższy niż kobiet (5</w:t>
      </w:r>
      <w:r w:rsidR="006877CA">
        <w:rPr>
          <w:szCs w:val="19"/>
          <w:shd w:val="clear" w:color="auto" w:fill="FFFFFF"/>
        </w:rPr>
        <w:t>7</w:t>
      </w:r>
      <w:r w:rsidR="009B18FA" w:rsidRPr="00A02B72">
        <w:rPr>
          <w:szCs w:val="19"/>
          <w:shd w:val="clear" w:color="auto" w:fill="FFFFFF"/>
        </w:rPr>
        <w:t>,</w:t>
      </w:r>
      <w:r w:rsidR="006877CA">
        <w:rPr>
          <w:szCs w:val="19"/>
          <w:shd w:val="clear" w:color="auto" w:fill="FFFFFF"/>
        </w:rPr>
        <w:t>1</w:t>
      </w:r>
      <w:r w:rsidR="009B18FA" w:rsidRPr="00A02B72">
        <w:rPr>
          <w:szCs w:val="19"/>
          <w:shd w:val="clear" w:color="auto" w:fill="FFFFFF"/>
        </w:rPr>
        <w:t>% wobec 4</w:t>
      </w:r>
      <w:r w:rsidR="006877CA">
        <w:rPr>
          <w:szCs w:val="19"/>
          <w:shd w:val="clear" w:color="auto" w:fill="FFFFFF"/>
        </w:rPr>
        <w:t>2</w:t>
      </w:r>
      <w:r w:rsidR="009B18FA" w:rsidRPr="00A02B72">
        <w:rPr>
          <w:szCs w:val="19"/>
          <w:shd w:val="clear" w:color="auto" w:fill="FFFFFF"/>
        </w:rPr>
        <w:t>,</w:t>
      </w:r>
      <w:r w:rsidR="006877CA">
        <w:rPr>
          <w:szCs w:val="19"/>
          <w:shd w:val="clear" w:color="auto" w:fill="FFFFFF"/>
        </w:rPr>
        <w:t>9</w:t>
      </w:r>
      <w:r w:rsidR="009B18FA" w:rsidRPr="00A02B72">
        <w:rPr>
          <w:szCs w:val="19"/>
          <w:shd w:val="clear" w:color="auto" w:fill="FFFFFF"/>
        </w:rPr>
        <w:t>%)</w:t>
      </w:r>
      <w:r w:rsidR="004122DC">
        <w:rPr>
          <w:szCs w:val="19"/>
          <w:shd w:val="clear" w:color="auto" w:fill="FFFFFF"/>
        </w:rPr>
        <w:t>.</w:t>
      </w:r>
    </w:p>
    <w:p w14:paraId="149D6B8E" w14:textId="51666BF4" w:rsidR="006B0BE8" w:rsidRDefault="00913A88" w:rsidP="006B0BE8">
      <w:pPr>
        <w:spacing w:line="288" w:lineRule="auto"/>
        <w:rPr>
          <w:szCs w:val="19"/>
          <w:shd w:val="clear" w:color="auto" w:fill="FFFFFF"/>
        </w:rPr>
      </w:pPr>
      <w:r w:rsidRPr="0053104E">
        <w:rPr>
          <w:szCs w:val="19"/>
          <w:shd w:val="clear" w:color="auto" w:fill="FFFFFF"/>
        </w:rPr>
        <w:t>Biorąc pod uwagę wiek pracujących, największy udział w liczbie pracujących miały osoby w</w:t>
      </w:r>
      <w:r w:rsidR="00B00EFF">
        <w:rPr>
          <w:szCs w:val="19"/>
          <w:shd w:val="clear" w:color="auto" w:fill="FFFFFF"/>
        </w:rPr>
        <w:t> </w:t>
      </w:r>
      <w:r w:rsidRPr="0053104E">
        <w:rPr>
          <w:szCs w:val="19"/>
          <w:shd w:val="clear" w:color="auto" w:fill="FFFFFF"/>
        </w:rPr>
        <w:t>wieku 35</w:t>
      </w:r>
      <w:r w:rsidR="00901B46">
        <w:rPr>
          <w:szCs w:val="19"/>
          <w:shd w:val="clear" w:color="auto" w:fill="FFFFFF"/>
        </w:rPr>
        <w:t>–</w:t>
      </w:r>
      <w:r w:rsidRPr="0053104E">
        <w:rPr>
          <w:szCs w:val="19"/>
          <w:shd w:val="clear" w:color="auto" w:fill="FFFFFF"/>
        </w:rPr>
        <w:t>44 lata (</w:t>
      </w:r>
      <w:r w:rsidR="00575FC6">
        <w:rPr>
          <w:szCs w:val="19"/>
          <w:shd w:val="clear" w:color="auto" w:fill="FFFFFF"/>
        </w:rPr>
        <w:t>2</w:t>
      </w:r>
      <w:r w:rsidR="009D49EC">
        <w:rPr>
          <w:szCs w:val="19"/>
          <w:shd w:val="clear" w:color="auto" w:fill="FFFFFF"/>
        </w:rPr>
        <w:t>9</w:t>
      </w:r>
      <w:r w:rsidRPr="0053104E">
        <w:rPr>
          <w:szCs w:val="19"/>
          <w:shd w:val="clear" w:color="auto" w:fill="FFFFFF"/>
        </w:rPr>
        <w:t>,</w:t>
      </w:r>
      <w:r w:rsidR="009D49EC">
        <w:rPr>
          <w:szCs w:val="19"/>
          <w:shd w:val="clear" w:color="auto" w:fill="FFFFFF"/>
        </w:rPr>
        <w:t>7</w:t>
      </w:r>
      <w:r w:rsidRPr="0053104E">
        <w:rPr>
          <w:szCs w:val="19"/>
          <w:shd w:val="clear" w:color="auto" w:fill="FFFFFF"/>
        </w:rPr>
        <w:t>%), najmniejszy zaś osoby w wieku 15</w:t>
      </w:r>
      <w:r w:rsidR="00AE4D30">
        <w:rPr>
          <w:szCs w:val="19"/>
          <w:shd w:val="clear" w:color="auto" w:fill="FFFFFF"/>
        </w:rPr>
        <w:t>–</w:t>
      </w:r>
      <w:r w:rsidRPr="0053104E">
        <w:rPr>
          <w:szCs w:val="19"/>
          <w:shd w:val="clear" w:color="auto" w:fill="FFFFFF"/>
        </w:rPr>
        <w:t>24 lata (</w:t>
      </w:r>
      <w:r w:rsidR="009D49EC">
        <w:rPr>
          <w:szCs w:val="19"/>
          <w:shd w:val="clear" w:color="auto" w:fill="FFFFFF"/>
        </w:rPr>
        <w:t>6</w:t>
      </w:r>
      <w:r w:rsidRPr="0053104E">
        <w:rPr>
          <w:szCs w:val="19"/>
          <w:shd w:val="clear" w:color="auto" w:fill="FFFFFF"/>
        </w:rPr>
        <w:t>,</w:t>
      </w:r>
      <w:r w:rsidR="009D49EC">
        <w:rPr>
          <w:szCs w:val="19"/>
          <w:shd w:val="clear" w:color="auto" w:fill="FFFFFF"/>
        </w:rPr>
        <w:t>2</w:t>
      </w:r>
      <w:r w:rsidRPr="0053104E">
        <w:rPr>
          <w:szCs w:val="19"/>
          <w:shd w:val="clear" w:color="auto" w:fill="FFFFFF"/>
        </w:rPr>
        <w:t>%).</w:t>
      </w:r>
      <w:r w:rsidR="00865DD4">
        <w:rPr>
          <w:szCs w:val="19"/>
          <w:shd w:val="clear" w:color="auto" w:fill="FFFFFF"/>
        </w:rPr>
        <w:t xml:space="preserve"> Natomiast</w:t>
      </w:r>
      <w:r w:rsidR="00E32986">
        <w:rPr>
          <w:szCs w:val="19"/>
          <w:shd w:val="clear" w:color="auto" w:fill="FFFFFF"/>
        </w:rPr>
        <w:t xml:space="preserve">, </w:t>
      </w:r>
      <w:r w:rsidR="00865DD4">
        <w:rPr>
          <w:szCs w:val="19"/>
          <w:shd w:val="clear" w:color="auto" w:fill="FFFFFF"/>
        </w:rPr>
        <w:t>u</w:t>
      </w:r>
      <w:r w:rsidR="008A21E3" w:rsidRPr="00B05B32">
        <w:rPr>
          <w:szCs w:val="19"/>
          <w:shd w:val="clear" w:color="auto" w:fill="FFFFFF"/>
        </w:rPr>
        <w:t>względniając poziom wykształcenia s</w:t>
      </w:r>
      <w:r w:rsidR="004B7DB0" w:rsidRPr="00B05B32">
        <w:rPr>
          <w:szCs w:val="19"/>
          <w:shd w:val="clear" w:color="auto" w:fill="FFFFFF"/>
        </w:rPr>
        <w:t>pośród pracujących</w:t>
      </w:r>
      <w:r w:rsidR="00E32986">
        <w:rPr>
          <w:szCs w:val="19"/>
          <w:shd w:val="clear" w:color="auto" w:fill="FFFFFF"/>
        </w:rPr>
        <w:t xml:space="preserve">, </w:t>
      </w:r>
      <w:r w:rsidR="004B7DB0" w:rsidRPr="00B05B32">
        <w:rPr>
          <w:szCs w:val="19"/>
          <w:shd w:val="clear" w:color="auto" w:fill="FFFFFF"/>
        </w:rPr>
        <w:t xml:space="preserve">największy udział miały </w:t>
      </w:r>
      <w:r w:rsidR="006B0BE8" w:rsidRPr="00B05B32">
        <w:rPr>
          <w:szCs w:val="19"/>
          <w:shd w:val="clear" w:color="auto" w:fill="FFFFFF"/>
        </w:rPr>
        <w:t>os</w:t>
      </w:r>
      <w:r w:rsidR="004B7DB0" w:rsidRPr="00B05B32">
        <w:rPr>
          <w:szCs w:val="19"/>
          <w:shd w:val="clear" w:color="auto" w:fill="FFFFFF"/>
        </w:rPr>
        <w:t>o</w:t>
      </w:r>
      <w:r w:rsidR="006B0BE8" w:rsidRPr="00B05B32">
        <w:rPr>
          <w:szCs w:val="19"/>
          <w:shd w:val="clear" w:color="auto" w:fill="FFFFFF"/>
        </w:rPr>
        <w:t>b</w:t>
      </w:r>
      <w:r w:rsidR="004B7DB0" w:rsidRPr="00B05B32">
        <w:rPr>
          <w:szCs w:val="19"/>
          <w:shd w:val="clear" w:color="auto" w:fill="FFFFFF"/>
        </w:rPr>
        <w:t xml:space="preserve">y </w:t>
      </w:r>
      <w:r w:rsidR="006B0BE8" w:rsidRPr="00B05B32">
        <w:rPr>
          <w:szCs w:val="19"/>
          <w:shd w:val="clear" w:color="auto" w:fill="FFFFFF"/>
        </w:rPr>
        <w:t>z</w:t>
      </w:r>
      <w:r w:rsidR="0055401E">
        <w:rPr>
          <w:szCs w:val="19"/>
          <w:shd w:val="clear" w:color="auto" w:fill="FFFFFF"/>
        </w:rPr>
        <w:t> </w:t>
      </w:r>
      <w:r w:rsidR="006B0BE8" w:rsidRPr="00B05B32">
        <w:rPr>
          <w:szCs w:val="19"/>
          <w:shd w:val="clear" w:color="auto" w:fill="FFFFFF"/>
        </w:rPr>
        <w:t>wykształceniem wyższym (</w:t>
      </w:r>
      <w:r w:rsidR="004B7DB0" w:rsidRPr="00B05B32">
        <w:rPr>
          <w:szCs w:val="19"/>
          <w:shd w:val="clear" w:color="auto" w:fill="FFFFFF"/>
        </w:rPr>
        <w:t>35,1</w:t>
      </w:r>
      <w:r w:rsidR="006B0BE8" w:rsidRPr="00B05B32">
        <w:rPr>
          <w:szCs w:val="19"/>
          <w:shd w:val="clear" w:color="auto" w:fill="FFFFFF"/>
        </w:rPr>
        <w:t>%)</w:t>
      </w:r>
      <w:r w:rsidR="004B7DB0" w:rsidRPr="00B05B32">
        <w:rPr>
          <w:szCs w:val="19"/>
          <w:shd w:val="clear" w:color="auto" w:fill="FFFFFF"/>
        </w:rPr>
        <w:t xml:space="preserve">, </w:t>
      </w:r>
      <w:r w:rsidR="006B0BE8" w:rsidRPr="00B05B32">
        <w:rPr>
          <w:szCs w:val="19"/>
          <w:shd w:val="clear" w:color="auto" w:fill="FFFFFF"/>
        </w:rPr>
        <w:t>a</w:t>
      </w:r>
      <w:r w:rsidR="002D6137">
        <w:rPr>
          <w:szCs w:val="19"/>
          <w:shd w:val="clear" w:color="auto" w:fill="FFFFFF"/>
        </w:rPr>
        <w:t xml:space="preserve"> </w:t>
      </w:r>
      <w:r w:rsidR="009B64BC">
        <w:rPr>
          <w:szCs w:val="19"/>
          <w:shd w:val="clear" w:color="auto" w:fill="FFFFFF"/>
        </w:rPr>
        <w:t xml:space="preserve">najmniejszy </w:t>
      </w:r>
      <w:r w:rsidR="00F6065F">
        <w:rPr>
          <w:szCs w:val="19"/>
          <w:shd w:val="clear" w:color="auto" w:fill="FFFFFF"/>
        </w:rPr>
        <w:t xml:space="preserve">ukończyło </w:t>
      </w:r>
      <w:r w:rsidR="004B7DB0" w:rsidRPr="00B05B32">
        <w:rPr>
          <w:szCs w:val="19"/>
          <w:shd w:val="clear" w:color="auto" w:fill="FFFFFF"/>
        </w:rPr>
        <w:t xml:space="preserve">co najwyżej </w:t>
      </w:r>
      <w:r w:rsidR="006B0BE8" w:rsidRPr="00B05B32">
        <w:rPr>
          <w:szCs w:val="19"/>
          <w:shd w:val="clear" w:color="auto" w:fill="FFFFFF"/>
        </w:rPr>
        <w:t>gimnazj</w:t>
      </w:r>
      <w:r w:rsidR="00F6065F">
        <w:rPr>
          <w:szCs w:val="19"/>
          <w:shd w:val="clear" w:color="auto" w:fill="FFFFFF"/>
        </w:rPr>
        <w:t xml:space="preserve">um </w:t>
      </w:r>
      <w:r w:rsidR="004B7DB0" w:rsidRPr="00B05B32">
        <w:rPr>
          <w:szCs w:val="19"/>
          <w:shd w:val="clear" w:color="auto" w:fill="FFFFFF"/>
        </w:rPr>
        <w:t>(4,</w:t>
      </w:r>
      <w:r w:rsidR="00DD5217" w:rsidRPr="00B05B32">
        <w:rPr>
          <w:szCs w:val="19"/>
          <w:shd w:val="clear" w:color="auto" w:fill="FFFFFF"/>
        </w:rPr>
        <w:t>2</w:t>
      </w:r>
      <w:r w:rsidR="004B7DB0" w:rsidRPr="00B05B32">
        <w:rPr>
          <w:szCs w:val="19"/>
          <w:shd w:val="clear" w:color="auto" w:fill="FFFFFF"/>
        </w:rPr>
        <w:t>%)</w:t>
      </w:r>
      <w:r w:rsidR="006B0BE8" w:rsidRPr="00B05B32">
        <w:rPr>
          <w:szCs w:val="19"/>
          <w:shd w:val="clear" w:color="auto" w:fill="FFFFFF"/>
        </w:rPr>
        <w:t>.</w:t>
      </w:r>
    </w:p>
    <w:p w14:paraId="76055EB5" w14:textId="39F29926" w:rsidR="00071A50" w:rsidRDefault="006E00D1" w:rsidP="00AA5C29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 xml:space="preserve">Ze względu na </w:t>
      </w:r>
      <w:r w:rsidR="00071A50" w:rsidRPr="00A33B8D">
        <w:rPr>
          <w:szCs w:val="19"/>
          <w:shd w:val="clear" w:color="auto" w:fill="FFFFFF"/>
        </w:rPr>
        <w:t>czas przepracowany w badanym tygo</w:t>
      </w:r>
      <w:r w:rsidR="00491812">
        <w:rPr>
          <w:szCs w:val="19"/>
          <w:shd w:val="clear" w:color="auto" w:fill="FFFFFF"/>
        </w:rPr>
        <w:t>dniu w głównym miejscu pracy w</w:t>
      </w:r>
      <w:r w:rsidR="006B5C22">
        <w:rPr>
          <w:szCs w:val="19"/>
          <w:shd w:val="clear" w:color="auto" w:fill="FFFFFF"/>
        </w:rPr>
        <w:t xml:space="preserve"> </w:t>
      </w:r>
      <w:r w:rsidR="003B46BF">
        <w:rPr>
          <w:szCs w:val="19"/>
          <w:shd w:val="clear" w:color="auto" w:fill="FFFFFF"/>
        </w:rPr>
        <w:t xml:space="preserve">1 </w:t>
      </w:r>
      <w:r w:rsidR="00071A50" w:rsidRPr="00A33B8D">
        <w:rPr>
          <w:szCs w:val="19"/>
          <w:shd w:val="clear" w:color="auto" w:fill="FFFFFF"/>
        </w:rPr>
        <w:t>kwartale 202</w:t>
      </w:r>
      <w:r w:rsidR="00B75641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 r., </w:t>
      </w:r>
      <w:r w:rsidR="00F434E5">
        <w:rPr>
          <w:szCs w:val="19"/>
          <w:shd w:val="clear" w:color="auto" w:fill="FFFFFF"/>
        </w:rPr>
        <w:t>6</w:t>
      </w:r>
      <w:r w:rsidR="006D75A3">
        <w:rPr>
          <w:szCs w:val="19"/>
          <w:shd w:val="clear" w:color="auto" w:fill="FFFFFF"/>
        </w:rPr>
        <w:t>4</w:t>
      </w:r>
      <w:r w:rsidR="00F434E5">
        <w:rPr>
          <w:szCs w:val="19"/>
          <w:shd w:val="clear" w:color="auto" w:fill="FFFFFF"/>
        </w:rPr>
        <w:t>0</w:t>
      </w:r>
      <w:r w:rsidR="00071A50" w:rsidRPr="00A33B8D">
        <w:rPr>
          <w:szCs w:val="19"/>
          <w:shd w:val="clear" w:color="auto" w:fill="FFFFFF"/>
        </w:rPr>
        <w:t xml:space="preserve"> tys. osób (tj. </w:t>
      </w:r>
      <w:r w:rsidR="006D75A3">
        <w:rPr>
          <w:szCs w:val="19"/>
          <w:shd w:val="clear" w:color="auto" w:fill="FFFFFF"/>
        </w:rPr>
        <w:t>79</w:t>
      </w:r>
      <w:r w:rsidR="00071A50" w:rsidRPr="00A33B8D">
        <w:rPr>
          <w:szCs w:val="19"/>
          <w:shd w:val="clear" w:color="auto" w:fill="FFFFFF"/>
        </w:rPr>
        <w:t>,</w:t>
      </w:r>
      <w:r w:rsidR="006D75A3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% ogółu pracujących) stanowili pracownicy, którzy przepracowali 40 godzin i więcej. Krócej pracowało </w:t>
      </w:r>
      <w:r w:rsidR="006D75A3">
        <w:rPr>
          <w:szCs w:val="19"/>
          <w:shd w:val="clear" w:color="auto" w:fill="FFFFFF"/>
        </w:rPr>
        <w:t>14</w:t>
      </w:r>
      <w:r w:rsidR="00071A50" w:rsidRPr="00A33B8D">
        <w:rPr>
          <w:szCs w:val="19"/>
          <w:shd w:val="clear" w:color="auto" w:fill="FFFFFF"/>
        </w:rPr>
        <w:t>,</w:t>
      </w:r>
      <w:r w:rsidR="00D17E5E">
        <w:rPr>
          <w:szCs w:val="19"/>
          <w:shd w:val="clear" w:color="auto" w:fill="FFFFFF"/>
        </w:rPr>
        <w:t>2</w:t>
      </w:r>
      <w:r w:rsidR="00071A50" w:rsidRPr="00A33B8D">
        <w:rPr>
          <w:szCs w:val="19"/>
          <w:shd w:val="clear" w:color="auto" w:fill="FFFFFF"/>
        </w:rPr>
        <w:t xml:space="preserve">% osób, a pozostałe </w:t>
      </w:r>
      <w:r w:rsidR="00D17E5E">
        <w:rPr>
          <w:szCs w:val="19"/>
          <w:shd w:val="clear" w:color="auto" w:fill="FFFFFF"/>
        </w:rPr>
        <w:t>6</w:t>
      </w:r>
      <w:r w:rsidR="00071A50" w:rsidRPr="00A33B8D">
        <w:rPr>
          <w:szCs w:val="19"/>
          <w:shd w:val="clear" w:color="auto" w:fill="FFFFFF"/>
        </w:rPr>
        <w:t>,</w:t>
      </w:r>
      <w:r w:rsidR="006D75A3">
        <w:rPr>
          <w:szCs w:val="19"/>
          <w:shd w:val="clear" w:color="auto" w:fill="FFFFFF"/>
        </w:rPr>
        <w:t>6</w:t>
      </w:r>
      <w:r w:rsidR="00071A50" w:rsidRPr="00A33B8D">
        <w:rPr>
          <w:szCs w:val="19"/>
          <w:shd w:val="clear" w:color="auto" w:fill="FFFFFF"/>
        </w:rPr>
        <w:t xml:space="preserve">% to </w:t>
      </w:r>
      <w:r w:rsidR="00A33B8D">
        <w:rPr>
          <w:szCs w:val="19"/>
          <w:shd w:val="clear" w:color="auto" w:fill="FFFFFF"/>
        </w:rPr>
        <w:t>osoby z</w:t>
      </w:r>
      <w:r w:rsidR="00A61232">
        <w:rPr>
          <w:szCs w:val="19"/>
          <w:shd w:val="clear" w:color="auto" w:fill="FFFFFF"/>
        </w:rPr>
        <w:t xml:space="preserve"> </w:t>
      </w:r>
      <w:r w:rsidR="00A33B8D">
        <w:rPr>
          <w:szCs w:val="19"/>
          <w:shd w:val="clear" w:color="auto" w:fill="FFFFFF"/>
        </w:rPr>
        <w:t>nieustaloną liczbą</w:t>
      </w:r>
      <w:r w:rsidR="00071A50" w:rsidRPr="00A33B8D">
        <w:rPr>
          <w:szCs w:val="19"/>
          <w:shd w:val="clear" w:color="auto" w:fill="FFFFFF"/>
        </w:rPr>
        <w:t xml:space="preserve"> godzin pracy oraz </w:t>
      </w:r>
      <w:r w:rsidR="007A1C5D">
        <w:rPr>
          <w:szCs w:val="19"/>
          <w:shd w:val="clear" w:color="auto" w:fill="FFFFFF"/>
        </w:rPr>
        <w:t>te</w:t>
      </w:r>
      <w:r w:rsidR="00071A50" w:rsidRPr="00A33B8D">
        <w:rPr>
          <w:szCs w:val="19"/>
          <w:shd w:val="clear" w:color="auto" w:fill="FFFFFF"/>
        </w:rPr>
        <w:t>, które miały pracę, ale jej nie wykonywa</w:t>
      </w:r>
      <w:r w:rsidR="00A33B8D">
        <w:rPr>
          <w:szCs w:val="19"/>
          <w:shd w:val="clear" w:color="auto" w:fill="FFFFFF"/>
        </w:rPr>
        <w:t>ły</w:t>
      </w:r>
      <w:r w:rsidR="00071A50" w:rsidRPr="00A33B8D">
        <w:rPr>
          <w:szCs w:val="19"/>
          <w:shd w:val="clear" w:color="auto" w:fill="FFFFFF"/>
        </w:rPr>
        <w:t>.</w:t>
      </w:r>
    </w:p>
    <w:p w14:paraId="6A0B383C" w14:textId="5D5DEB03" w:rsidR="00F96D26" w:rsidRPr="00972B05" w:rsidRDefault="009B2407" w:rsidP="009B2407">
      <w:pPr>
        <w:spacing w:line="288" w:lineRule="auto"/>
        <w:rPr>
          <w:spacing w:val="-2"/>
          <w:szCs w:val="19"/>
        </w:rPr>
      </w:pPr>
      <w:r w:rsidRPr="00E11EB7">
        <w:rPr>
          <w:rFonts w:ascii="Calibri" w:eastAsia="Times New Roman" w:hAnsi="Calibri" w:cs="Times New Roman"/>
          <w:b/>
          <w:noProof/>
          <w:spacing w:val="-2"/>
          <w:sz w:val="16"/>
          <w:szCs w:val="16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14137120" wp14:editId="0C261974">
                <wp:simplePos x="0" y="0"/>
                <wp:positionH relativeFrom="page">
                  <wp:posOffset>5730240</wp:posOffset>
                </wp:positionH>
                <wp:positionV relativeFrom="paragraph">
                  <wp:posOffset>0</wp:posOffset>
                </wp:positionV>
                <wp:extent cx="1715770" cy="1729740"/>
                <wp:effectExtent l="0" t="0" r="0" b="3810"/>
                <wp:wrapTight wrapText="bothSides">
                  <wp:wrapPolygon edited="0">
                    <wp:start x="719" y="0"/>
                    <wp:lineTo x="719" y="21410"/>
                    <wp:lineTo x="20865" y="21410"/>
                    <wp:lineTo x="20865" y="0"/>
                    <wp:lineTo x="719" y="0"/>
                  </wp:wrapPolygon>
                </wp:wrapTight>
                <wp:docPr id="7" name="Pole tekstowe 7" descr="Wskaźnik zatrudnienia osób w wieku 15–89 lat w 1 kwartale 2022 r. w województwie podkarpackim wyniósł 50,7% i wzrósł o 1,2 p.proc. w stosunku do analogicznego kwartału ubiegłego roku, a obniżył się o 0,9 p.proc. w odniesieniu do poprzedniego kwartału" title="Pracujący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729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B37EBF" w14:textId="65444114" w:rsidR="001F6CE5" w:rsidRPr="00E80694" w:rsidRDefault="001F6CE5" w:rsidP="00E93231">
                            <w:pPr>
                              <w:pStyle w:val="tekstzboku"/>
                              <w:spacing w:before="0"/>
                              <w:rPr>
                                <w:bCs w:val="0"/>
                              </w:rPr>
                            </w:pPr>
                            <w:r w:rsidRPr="00E80694">
                              <w:t>Wskaźn</w:t>
                            </w:r>
                            <w:r>
                              <w:t>ik zatrudnienia</w:t>
                            </w:r>
                            <w:r w:rsidR="00CF646C">
                              <w:t xml:space="preserve"> osób w wieku 15</w:t>
                            </w:r>
                            <w:r w:rsidR="00AE4D30">
                              <w:t>–</w:t>
                            </w:r>
                            <w:r w:rsidR="00CF646C">
                              <w:t xml:space="preserve">89 lat </w:t>
                            </w:r>
                            <w:r>
                              <w:t>w</w:t>
                            </w:r>
                            <w:r w:rsidR="00334FCE">
                              <w:t xml:space="preserve"> 1</w:t>
                            </w:r>
                            <w:r w:rsidR="00D8200F">
                              <w:t xml:space="preserve"> </w:t>
                            </w:r>
                            <w:r>
                              <w:t>kwartale 202</w:t>
                            </w:r>
                            <w:r w:rsidR="00B75641">
                              <w:t>2</w:t>
                            </w:r>
                            <w:r>
                              <w:t xml:space="preserve"> </w:t>
                            </w:r>
                            <w:r w:rsidRPr="00E80694">
                              <w:t>r</w:t>
                            </w:r>
                            <w:r>
                              <w:t>.</w:t>
                            </w:r>
                            <w:r w:rsidRPr="00E80694">
                              <w:t xml:space="preserve"> w województwie podkarpackim wyniósł </w:t>
                            </w:r>
                            <w:r w:rsidR="00900B7B">
                              <w:t>5</w:t>
                            </w:r>
                            <w:r w:rsidR="006D75A3">
                              <w:t>0</w:t>
                            </w:r>
                            <w:r w:rsidR="00900B7B">
                              <w:t>,</w:t>
                            </w:r>
                            <w:r w:rsidR="006D75A3">
                              <w:t>7</w:t>
                            </w:r>
                            <w:r w:rsidRPr="00E80694">
                              <w:t>%</w:t>
                            </w:r>
                            <w:r w:rsidR="00BA2B69">
                              <w:t xml:space="preserve"> i </w:t>
                            </w:r>
                            <w:r w:rsidR="00900B7B">
                              <w:t>wzrósł</w:t>
                            </w:r>
                            <w:r w:rsidR="00BA2B69">
                              <w:t xml:space="preserve"> o </w:t>
                            </w:r>
                            <w:r w:rsidR="008016AA">
                              <w:t>1</w:t>
                            </w:r>
                            <w:r w:rsidR="00BA2B69">
                              <w:t>,</w:t>
                            </w:r>
                            <w:r w:rsidR="008016AA">
                              <w:t>2</w:t>
                            </w:r>
                            <w:r w:rsidR="00BA2B69">
                              <w:t xml:space="preserve"> p.proc. w</w:t>
                            </w:r>
                            <w:r w:rsidR="00B006D8">
                              <w:t xml:space="preserve"> </w:t>
                            </w:r>
                            <w:r w:rsidR="00412BFF">
                              <w:t xml:space="preserve">stosunku do </w:t>
                            </w:r>
                            <w:r w:rsidR="008016AA">
                              <w:t xml:space="preserve">analogicznego </w:t>
                            </w:r>
                            <w:r w:rsidR="00412BFF">
                              <w:t>kwartału</w:t>
                            </w:r>
                            <w:r w:rsidR="008016AA">
                              <w:t xml:space="preserve"> ubiegłego roku, a</w:t>
                            </w:r>
                            <w:r w:rsidR="0055401E">
                              <w:t> </w:t>
                            </w:r>
                            <w:r w:rsidR="008016AA">
                              <w:t>obniżył się o 0,9 p.proc. w</w:t>
                            </w:r>
                            <w:r w:rsidR="0055401E">
                              <w:t> </w:t>
                            </w:r>
                            <w:r w:rsidR="008016AA">
                              <w:t>odniesieniu do poprzedniego kwartału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137120" id="Pole tekstowe 7" o:spid="_x0000_s1028" type="#_x0000_t202" alt="Tytuł: Pracujący w wieku 15–89 lat — opis: Wskaźnik zatrudnienia osób w wieku 15–89 lat w 1 kwartale 2022 r. w województwie podkarpackim wyniósł 50,7% i wzrósł o 1,2 p.proc. w stosunku do analogicznego kwartału ubiegłego roku, a obniżył się o 0,9 p.proc. w odniesieniu do poprzedniego kwartału" style="position:absolute;margin-left:451.2pt;margin-top:0;width:135.1pt;height:136.2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" filled="f" stroked="f">
                <v:textbox>
                  <w:txbxContent>
                    <w:p w14:paraId="59B37EBF" w14:textId="65444114" w:rsidR="001F6CE5" w:rsidRPr="00E80694" w:rsidRDefault="001F6CE5" w:rsidP="00E93231">
                      <w:pPr>
                        <w:pStyle w:val="tekstzboku"/>
                        <w:spacing w:before="0"/>
                        <w:rPr>
                          <w:bCs w:val="0"/>
                        </w:rPr>
                      </w:pPr>
                      <w:r w:rsidRPr="00E80694">
                        <w:t>Wskaźn</w:t>
                      </w:r>
                      <w:r>
                        <w:t>ik zatrudnienia</w:t>
                      </w:r>
                      <w:r w:rsidR="00CF646C">
                        <w:t xml:space="preserve"> osób w wieku 15</w:t>
                      </w:r>
                      <w:r w:rsidR="00AE4D30">
                        <w:t>–</w:t>
                      </w:r>
                      <w:r w:rsidR="00CF646C">
                        <w:t xml:space="preserve">89 lat </w:t>
                      </w:r>
                      <w:r>
                        <w:t>w</w:t>
                      </w:r>
                      <w:r w:rsidR="00334FCE">
                        <w:t xml:space="preserve"> 1</w:t>
                      </w:r>
                      <w:r w:rsidR="00D8200F">
                        <w:t xml:space="preserve"> </w:t>
                      </w:r>
                      <w:r>
                        <w:t>kwartale 202</w:t>
                      </w:r>
                      <w:r w:rsidR="00B75641">
                        <w:t>2</w:t>
                      </w:r>
                      <w:r>
                        <w:t xml:space="preserve"> </w:t>
                      </w:r>
                      <w:r w:rsidRPr="00E80694">
                        <w:t>r</w:t>
                      </w:r>
                      <w:r>
                        <w:t>.</w:t>
                      </w:r>
                      <w:r w:rsidRPr="00E80694">
                        <w:t xml:space="preserve"> w województwie podkarpackim wyniósł </w:t>
                      </w:r>
                      <w:r w:rsidR="00900B7B">
                        <w:t>5</w:t>
                      </w:r>
                      <w:r w:rsidR="006D75A3">
                        <w:t>0</w:t>
                      </w:r>
                      <w:r w:rsidR="00900B7B">
                        <w:t>,</w:t>
                      </w:r>
                      <w:r w:rsidR="006D75A3">
                        <w:t>7</w:t>
                      </w:r>
                      <w:r w:rsidRPr="00E80694">
                        <w:t>%</w:t>
                      </w:r>
                      <w:r w:rsidR="00BA2B69">
                        <w:t xml:space="preserve"> i </w:t>
                      </w:r>
                      <w:r w:rsidR="00900B7B">
                        <w:t>wzrósł</w:t>
                      </w:r>
                      <w:r w:rsidR="00BA2B69">
                        <w:t xml:space="preserve"> o </w:t>
                      </w:r>
                      <w:r w:rsidR="008016AA">
                        <w:t>1</w:t>
                      </w:r>
                      <w:r w:rsidR="00BA2B69">
                        <w:t>,</w:t>
                      </w:r>
                      <w:r w:rsidR="008016AA">
                        <w:t>2</w:t>
                      </w:r>
                      <w:r w:rsidR="00BA2B69">
                        <w:t xml:space="preserve"> p.proc. w</w:t>
                      </w:r>
                      <w:r w:rsidR="00B006D8">
                        <w:t xml:space="preserve"> </w:t>
                      </w:r>
                      <w:r w:rsidR="00412BFF">
                        <w:t xml:space="preserve">stosunku do </w:t>
                      </w:r>
                      <w:r w:rsidR="008016AA">
                        <w:t xml:space="preserve">analogicznego </w:t>
                      </w:r>
                      <w:r w:rsidR="00412BFF">
                        <w:t>kwartału</w:t>
                      </w:r>
                      <w:r w:rsidR="008016AA">
                        <w:t xml:space="preserve"> ubiegłego roku, a</w:t>
                      </w:r>
                      <w:r w:rsidR="0055401E">
                        <w:t> </w:t>
                      </w:r>
                      <w:r w:rsidR="008016AA">
                        <w:t>obniżył się o 0,9 p.proc. w</w:t>
                      </w:r>
                      <w:r w:rsidR="0055401E">
                        <w:t> </w:t>
                      </w:r>
                      <w:r w:rsidR="008016AA">
                        <w:t>odniesieniu do poprzedniego kwartału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F96D26" w:rsidRPr="00972B05">
        <w:rPr>
          <w:spacing w:val="-2"/>
          <w:szCs w:val="19"/>
        </w:rPr>
        <w:t xml:space="preserve">Wskaźnik zatrudnienia wykorzystywany do pomiaru zasobów pracy w </w:t>
      </w:r>
      <w:r w:rsidR="00334FCE">
        <w:rPr>
          <w:spacing w:val="-2"/>
          <w:szCs w:val="19"/>
        </w:rPr>
        <w:t>1</w:t>
      </w:r>
      <w:r w:rsidR="00B75641">
        <w:rPr>
          <w:spacing w:val="-2"/>
          <w:szCs w:val="19"/>
        </w:rPr>
        <w:t xml:space="preserve"> </w:t>
      </w:r>
      <w:r w:rsidR="00F96D26" w:rsidRPr="00972B05">
        <w:rPr>
          <w:spacing w:val="-2"/>
          <w:szCs w:val="19"/>
        </w:rPr>
        <w:t>kwartale 202</w:t>
      </w:r>
      <w:r w:rsidR="00B75641">
        <w:rPr>
          <w:spacing w:val="-2"/>
          <w:szCs w:val="19"/>
        </w:rPr>
        <w:t>2</w:t>
      </w:r>
      <w:r w:rsidR="00F96D26" w:rsidRPr="00972B05">
        <w:rPr>
          <w:spacing w:val="-2"/>
          <w:szCs w:val="19"/>
        </w:rPr>
        <w:t xml:space="preserve"> r. wyniósł </w:t>
      </w:r>
      <w:r w:rsidR="00F96D26">
        <w:rPr>
          <w:spacing w:val="-2"/>
          <w:szCs w:val="19"/>
        </w:rPr>
        <w:t>5</w:t>
      </w:r>
      <w:r w:rsidR="006D75A3">
        <w:rPr>
          <w:spacing w:val="-2"/>
          <w:szCs w:val="19"/>
        </w:rPr>
        <w:t>0</w:t>
      </w:r>
      <w:r w:rsidR="00F96D26">
        <w:rPr>
          <w:spacing w:val="-2"/>
          <w:szCs w:val="19"/>
        </w:rPr>
        <w:t>,</w:t>
      </w:r>
      <w:r w:rsidR="006D75A3">
        <w:rPr>
          <w:spacing w:val="-2"/>
          <w:szCs w:val="19"/>
        </w:rPr>
        <w:t>7</w:t>
      </w:r>
      <w:r w:rsidR="00F96D26" w:rsidRPr="00972B05">
        <w:rPr>
          <w:spacing w:val="-2"/>
          <w:szCs w:val="19"/>
        </w:rPr>
        <w:t xml:space="preserve">%. W odniesieniu do Polski omawiany wskaźnik był niższy o </w:t>
      </w:r>
      <w:r w:rsidR="006D75A3">
        <w:rPr>
          <w:spacing w:val="-2"/>
          <w:szCs w:val="19"/>
        </w:rPr>
        <w:t>5</w:t>
      </w:r>
      <w:r w:rsidR="00F96D26" w:rsidRPr="00972B05">
        <w:rPr>
          <w:spacing w:val="-2"/>
          <w:szCs w:val="19"/>
        </w:rPr>
        <w:t>,</w:t>
      </w:r>
      <w:r w:rsidR="006D75A3">
        <w:rPr>
          <w:spacing w:val="-2"/>
          <w:szCs w:val="19"/>
        </w:rPr>
        <w:t>5</w:t>
      </w:r>
      <w:r w:rsidR="00F96D26" w:rsidRPr="00972B05">
        <w:rPr>
          <w:spacing w:val="-2"/>
          <w:szCs w:val="19"/>
        </w:rPr>
        <w:t xml:space="preserve"> p.proc., a pod względem </w:t>
      </w:r>
      <w:r w:rsidR="00BB2D1B">
        <w:rPr>
          <w:spacing w:val="-2"/>
          <w:szCs w:val="19"/>
        </w:rPr>
        <w:t xml:space="preserve">jego </w:t>
      </w:r>
      <w:r w:rsidR="00F96D26" w:rsidRPr="00972B05">
        <w:rPr>
          <w:spacing w:val="-2"/>
          <w:szCs w:val="19"/>
        </w:rPr>
        <w:t>wartości</w:t>
      </w:r>
      <w:r w:rsidR="00BB2D1B">
        <w:rPr>
          <w:spacing w:val="-2"/>
          <w:szCs w:val="19"/>
        </w:rPr>
        <w:t xml:space="preserve"> </w:t>
      </w:r>
      <w:r w:rsidR="003D577B">
        <w:rPr>
          <w:spacing w:val="-2"/>
          <w:szCs w:val="19"/>
        </w:rPr>
        <w:t>w rankingu województw</w:t>
      </w:r>
      <w:r w:rsidR="00F96D26" w:rsidRPr="00972B05">
        <w:rPr>
          <w:spacing w:val="-2"/>
          <w:szCs w:val="19"/>
        </w:rPr>
        <w:t xml:space="preserve"> podkarpackie uplasowało się na 16.</w:t>
      </w:r>
      <w:r w:rsidR="00F96D26">
        <w:rPr>
          <w:spacing w:val="-2"/>
          <w:szCs w:val="19"/>
        </w:rPr>
        <w:t xml:space="preserve"> </w:t>
      </w:r>
      <w:r w:rsidR="00F96D26" w:rsidRPr="00842A37">
        <w:rPr>
          <w:spacing w:val="-2"/>
          <w:szCs w:val="19"/>
        </w:rPr>
        <w:t>pozycji</w:t>
      </w:r>
      <w:r w:rsidR="00F96D26" w:rsidRPr="00540C34">
        <w:t xml:space="preserve"> w</w:t>
      </w:r>
      <w:r w:rsidR="00BB2D1B">
        <w:t xml:space="preserve"> </w:t>
      </w:r>
      <w:r w:rsidR="00F96D26" w:rsidRPr="00972B05">
        <w:rPr>
          <w:spacing w:val="-2"/>
          <w:szCs w:val="19"/>
        </w:rPr>
        <w:t>kraju</w:t>
      </w:r>
      <w:r w:rsidR="006D75A3">
        <w:rPr>
          <w:spacing w:val="-2"/>
          <w:szCs w:val="19"/>
        </w:rPr>
        <w:t xml:space="preserve"> (również </w:t>
      </w:r>
      <w:r w:rsidR="006D75A3" w:rsidRPr="00842A37">
        <w:rPr>
          <w:spacing w:val="-2"/>
          <w:szCs w:val="19"/>
        </w:rPr>
        <w:t>na 1</w:t>
      </w:r>
      <w:r w:rsidR="006D75A3">
        <w:rPr>
          <w:spacing w:val="-2"/>
          <w:szCs w:val="19"/>
        </w:rPr>
        <w:t>6</w:t>
      </w:r>
      <w:r w:rsidR="006D75A3" w:rsidRPr="00842A37">
        <w:rPr>
          <w:spacing w:val="-2"/>
          <w:szCs w:val="19"/>
        </w:rPr>
        <w:t xml:space="preserve">. </w:t>
      </w:r>
      <w:r w:rsidR="006D75A3">
        <w:rPr>
          <w:spacing w:val="-2"/>
          <w:szCs w:val="19"/>
        </w:rPr>
        <w:t>m</w:t>
      </w:r>
      <w:r w:rsidR="006D75A3" w:rsidRPr="00540C34">
        <w:t>iejscu</w:t>
      </w:r>
      <w:r w:rsidR="006D75A3">
        <w:rPr>
          <w:spacing w:val="-2"/>
          <w:szCs w:val="19"/>
        </w:rPr>
        <w:t xml:space="preserve"> zarówno w 1, jak i </w:t>
      </w:r>
      <w:r w:rsidR="00F96D26">
        <w:rPr>
          <w:spacing w:val="-2"/>
          <w:szCs w:val="19"/>
        </w:rPr>
        <w:t>w</w:t>
      </w:r>
      <w:r w:rsidR="0055401E">
        <w:rPr>
          <w:spacing w:val="-2"/>
          <w:szCs w:val="19"/>
        </w:rPr>
        <w:t xml:space="preserve"> </w:t>
      </w:r>
      <w:r w:rsidR="00334FCE">
        <w:rPr>
          <w:spacing w:val="-2"/>
          <w:szCs w:val="19"/>
        </w:rPr>
        <w:t>4</w:t>
      </w:r>
      <w:r w:rsidR="0055401E">
        <w:rPr>
          <w:spacing w:val="-2"/>
          <w:szCs w:val="19"/>
        </w:rPr>
        <w:t xml:space="preserve"> </w:t>
      </w:r>
      <w:r w:rsidR="00F96D26" w:rsidRPr="00842A37">
        <w:rPr>
          <w:spacing w:val="-2"/>
          <w:szCs w:val="19"/>
        </w:rPr>
        <w:t>kwartale 2021 r.).</w:t>
      </w:r>
    </w:p>
    <w:p w14:paraId="65A4C6CB" w14:textId="00411F64" w:rsidR="005508E4" w:rsidRPr="00142E7E" w:rsidRDefault="005508E4" w:rsidP="000B5F09">
      <w:pPr>
        <w:pStyle w:val="tytuwykresumapytablicy"/>
      </w:pPr>
      <w:r w:rsidRPr="00142E7E">
        <w:t>Mapa 1. Wskaźnik zatrudnienia ludności w wieku 15</w:t>
      </w:r>
      <w:r w:rsidR="00AE4D30" w:rsidRPr="00142E7E">
        <w:t>–</w:t>
      </w:r>
      <w:r w:rsidR="00A40B3C" w:rsidRPr="00142E7E">
        <w:t>89</w:t>
      </w:r>
      <w:r w:rsidRPr="00142E7E">
        <w:t xml:space="preserve"> lat według</w:t>
      </w:r>
      <w:r w:rsidR="00454B3D" w:rsidRPr="00142E7E">
        <w:t xml:space="preserve"> </w:t>
      </w:r>
      <w:r w:rsidRPr="00142E7E">
        <w:t>województw</w:t>
      </w:r>
    </w:p>
    <w:p w14:paraId="54DCC953" w14:textId="3F6014A8" w:rsidR="00926927" w:rsidRPr="00E74411" w:rsidRDefault="005E6538" w:rsidP="000F0082">
      <w:pPr>
        <w:pStyle w:val="tytuinformacji"/>
        <w:suppressAutoHyphens/>
        <w:spacing w:after="120"/>
        <w:ind w:left="1134" w:hanging="1134"/>
        <w:jc w:val="center"/>
        <w:rPr>
          <w:rFonts w:ascii="Fira Sans" w:hAnsi="Fira Sans"/>
          <w:sz w:val="19"/>
          <w:szCs w:val="19"/>
        </w:rPr>
      </w:pPr>
      <w:r w:rsidRPr="005E6538">
        <w:rPr>
          <w:rFonts w:ascii="Fira Sans" w:hAnsi="Fira Sans"/>
          <w:noProof/>
          <w:sz w:val="19"/>
          <w:szCs w:val="19"/>
          <w:lang w:eastAsia="pl-PL"/>
        </w:rPr>
        <w:drawing>
          <wp:inline distT="0" distB="0" distL="0" distR="0" wp14:anchorId="58E04023" wp14:editId="6431F69C">
            <wp:extent cx="4053840" cy="3048000"/>
            <wp:effectExtent l="0" t="0" r="3810" b="0"/>
            <wp:docPr id="13" name="Obraz 13" descr="Na mapie przedstawiono wartości wskaźnika zatrudnienia ludności w wieku 15–89 lat według województw w % w 1 kwartale 2022 r. Dane do mapy dostępne są w załączonym pliku excel." title="Map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BAEL_SYGNALNA\BAEL_2022\1 kw\wskaźnik zatrudnienia_1_kw_2022_mniejsza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84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1E4284" w14:textId="16517402" w:rsidR="00862D49" w:rsidRPr="00A45180" w:rsidRDefault="00F622A7" w:rsidP="00E3409E">
      <w:pPr>
        <w:pStyle w:val="Nagwek1"/>
        <w:suppressAutoHyphens/>
        <w:spacing w:before="360"/>
        <w:rPr>
          <w:rFonts w:ascii="Fira Sans" w:hAnsi="Fira Sans"/>
          <w:b/>
        </w:rPr>
      </w:pPr>
      <w:r w:rsidRPr="00A45180">
        <w:rPr>
          <w:rFonts w:ascii="Fira Sans" w:hAnsi="Fira Sans"/>
          <w:b/>
        </w:rPr>
        <w:t>Bezrobotni</w:t>
      </w:r>
      <w:r w:rsidR="008E1AE5" w:rsidRPr="00A45180">
        <w:rPr>
          <w:rFonts w:ascii="Fira Sans" w:hAnsi="Fira Sans"/>
          <w:b/>
        </w:rPr>
        <w:t xml:space="preserve"> w wieku 15</w:t>
      </w:r>
      <w:r w:rsidR="00AE4D30" w:rsidRPr="00A45180">
        <w:rPr>
          <w:rFonts w:ascii="Fira Sans" w:hAnsi="Fira Sans"/>
          <w:b/>
        </w:rPr>
        <w:t>–</w:t>
      </w:r>
      <w:r w:rsidR="008E1AE5" w:rsidRPr="00A45180">
        <w:rPr>
          <w:rFonts w:ascii="Fira Sans" w:hAnsi="Fira Sans"/>
          <w:b/>
        </w:rPr>
        <w:t>74 lat</w:t>
      </w:r>
      <w:r w:rsidR="00760C44" w:rsidRPr="00A45180">
        <w:rPr>
          <w:rFonts w:ascii="Fira Sans" w:hAnsi="Fira Sans"/>
          <w:b/>
        </w:rPr>
        <w:t>a</w:t>
      </w:r>
    </w:p>
    <w:p w14:paraId="50A32DA8" w14:textId="2C50A14B" w:rsidR="00926927" w:rsidRPr="0099176E" w:rsidRDefault="00C25F4B" w:rsidP="00196478">
      <w:pPr>
        <w:spacing w:line="288" w:lineRule="auto"/>
        <w:rPr>
          <w:szCs w:val="19"/>
          <w:shd w:val="clear" w:color="auto" w:fill="FFFFFF"/>
        </w:rPr>
      </w:pPr>
      <w:r w:rsidRPr="0099176E">
        <w:rPr>
          <w:szCs w:val="19"/>
          <w:shd w:val="clear" w:color="auto" w:fill="FFFFFF"/>
        </w:rPr>
        <w:t>Populacja bezrobotnych</w:t>
      </w:r>
      <w:r w:rsidR="002D4365" w:rsidRPr="0099176E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 xml:space="preserve">w </w:t>
      </w:r>
      <w:r w:rsidR="00334FCE">
        <w:rPr>
          <w:szCs w:val="19"/>
          <w:shd w:val="clear" w:color="auto" w:fill="FFFFFF"/>
        </w:rPr>
        <w:t>1</w:t>
      </w:r>
      <w:r w:rsidRPr="0099176E">
        <w:rPr>
          <w:szCs w:val="19"/>
          <w:shd w:val="clear" w:color="auto" w:fill="FFFFFF"/>
        </w:rPr>
        <w:t xml:space="preserve"> kwartale </w:t>
      </w:r>
      <w:r w:rsidR="00656815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656815">
        <w:rPr>
          <w:szCs w:val="19"/>
          <w:shd w:val="clear" w:color="auto" w:fill="FFFFFF"/>
        </w:rPr>
        <w:t xml:space="preserve"> </w:t>
      </w:r>
      <w:r w:rsidRPr="0099176E">
        <w:rPr>
          <w:szCs w:val="19"/>
          <w:shd w:val="clear" w:color="auto" w:fill="FFFFFF"/>
        </w:rPr>
        <w:t>r</w:t>
      </w:r>
      <w:r w:rsidR="00621635" w:rsidRPr="0099176E">
        <w:rPr>
          <w:szCs w:val="19"/>
          <w:shd w:val="clear" w:color="auto" w:fill="FFFFFF"/>
        </w:rPr>
        <w:t>.</w:t>
      </w:r>
      <w:r w:rsidRPr="0099176E">
        <w:rPr>
          <w:szCs w:val="19"/>
          <w:shd w:val="clear" w:color="auto" w:fill="FFFFFF"/>
        </w:rPr>
        <w:t xml:space="preserve"> w</w:t>
      </w:r>
      <w:r w:rsidR="000F6053" w:rsidRPr="0099176E">
        <w:t xml:space="preserve"> </w:t>
      </w:r>
      <w:r w:rsidRPr="0099176E">
        <w:rPr>
          <w:szCs w:val="19"/>
          <w:shd w:val="clear" w:color="auto" w:fill="FFFFFF"/>
        </w:rPr>
        <w:t xml:space="preserve">województwie podkarpackim </w:t>
      </w:r>
      <w:r w:rsidR="002D4365" w:rsidRPr="0099176E">
        <w:rPr>
          <w:szCs w:val="19"/>
          <w:shd w:val="clear" w:color="auto" w:fill="FFFFFF"/>
        </w:rPr>
        <w:t xml:space="preserve">liczyła </w:t>
      </w:r>
      <w:r w:rsidR="0048014D">
        <w:rPr>
          <w:szCs w:val="19"/>
          <w:shd w:val="clear" w:color="auto" w:fill="FFFFFF"/>
        </w:rPr>
        <w:t>5</w:t>
      </w:r>
      <w:r w:rsidR="00656815">
        <w:rPr>
          <w:szCs w:val="19"/>
          <w:shd w:val="clear" w:color="auto" w:fill="FFFFFF"/>
        </w:rPr>
        <w:t>0</w:t>
      </w:r>
      <w:r w:rsidRPr="0099176E">
        <w:rPr>
          <w:szCs w:val="19"/>
          <w:shd w:val="clear" w:color="auto" w:fill="FFFFFF"/>
        </w:rPr>
        <w:t xml:space="preserve"> tys. osób </w:t>
      </w:r>
      <w:r w:rsidR="0099176E">
        <w:rPr>
          <w:szCs w:val="19"/>
          <w:shd w:val="clear" w:color="auto" w:fill="FFFFFF"/>
        </w:rPr>
        <w:t>i</w:t>
      </w:r>
      <w:r w:rsidR="006B5C22">
        <w:rPr>
          <w:szCs w:val="19"/>
          <w:shd w:val="clear" w:color="auto" w:fill="FFFFFF"/>
        </w:rPr>
        <w:t xml:space="preserve"> </w:t>
      </w:r>
      <w:r w:rsidR="00852DD6" w:rsidRPr="0099176E">
        <w:rPr>
          <w:szCs w:val="19"/>
          <w:shd w:val="clear" w:color="auto" w:fill="FFFFFF"/>
        </w:rPr>
        <w:t xml:space="preserve">stanowiła </w:t>
      </w:r>
      <w:r w:rsidR="0048014D">
        <w:rPr>
          <w:szCs w:val="19"/>
          <w:shd w:val="clear" w:color="auto" w:fill="FFFFFF"/>
        </w:rPr>
        <w:t>9</w:t>
      </w:r>
      <w:r w:rsidR="00852DD6" w:rsidRPr="0099176E">
        <w:rPr>
          <w:szCs w:val="19"/>
          <w:shd w:val="clear" w:color="auto" w:fill="FFFFFF"/>
        </w:rPr>
        <w:t>,</w:t>
      </w:r>
      <w:r w:rsidR="0048014D">
        <w:rPr>
          <w:szCs w:val="19"/>
          <w:shd w:val="clear" w:color="auto" w:fill="FFFFFF"/>
        </w:rPr>
        <w:t>3</w:t>
      </w:r>
      <w:r w:rsidR="00852DD6" w:rsidRPr="0099176E">
        <w:rPr>
          <w:szCs w:val="19"/>
          <w:shd w:val="clear" w:color="auto" w:fill="FFFFFF"/>
        </w:rPr>
        <w:t>% ogółu bezrobotnych w kraju.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Liczba bezrobotnych</w:t>
      </w:r>
      <w:r w:rsidR="00BC2DC3" w:rsidRPr="00BC2DC3">
        <w:rPr>
          <w:szCs w:val="19"/>
          <w:shd w:val="clear" w:color="auto" w:fill="FFFFFF"/>
        </w:rPr>
        <w:t xml:space="preserve"> </w:t>
      </w:r>
      <w:r w:rsidR="00BC2DC3">
        <w:rPr>
          <w:szCs w:val="19"/>
          <w:shd w:val="clear" w:color="auto" w:fill="FFFFFF"/>
        </w:rPr>
        <w:t>wzrosła o 66,7%</w:t>
      </w:r>
      <w:r w:rsidR="003A51CA">
        <w:rPr>
          <w:szCs w:val="19"/>
          <w:shd w:val="clear" w:color="auto" w:fill="FFFFFF"/>
        </w:rPr>
        <w:t xml:space="preserve"> w</w:t>
      </w:r>
      <w:r w:rsidR="007749BE">
        <w:rPr>
          <w:szCs w:val="19"/>
          <w:shd w:val="clear" w:color="auto" w:fill="FFFFFF"/>
        </w:rPr>
        <w:t> </w:t>
      </w:r>
      <w:r w:rsidR="003A51CA">
        <w:rPr>
          <w:szCs w:val="19"/>
          <w:shd w:val="clear" w:color="auto" w:fill="FFFFFF"/>
        </w:rPr>
        <w:t>porównaniu z</w:t>
      </w:r>
      <w:r w:rsidR="008908EE">
        <w:rPr>
          <w:szCs w:val="19"/>
          <w:shd w:val="clear" w:color="auto" w:fill="FFFFFF"/>
        </w:rPr>
        <w:t xml:space="preserve"> </w:t>
      </w:r>
      <w:r w:rsidR="00334FCE">
        <w:rPr>
          <w:szCs w:val="19"/>
          <w:shd w:val="clear" w:color="auto" w:fill="FFFFFF"/>
        </w:rPr>
        <w:t>4</w:t>
      </w:r>
      <w:r w:rsidR="008908E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>kwartałem 2021 r.</w:t>
      </w:r>
      <w:r w:rsidR="00EB57F9">
        <w:rPr>
          <w:szCs w:val="19"/>
          <w:shd w:val="clear" w:color="auto" w:fill="FFFFFF"/>
        </w:rPr>
        <w:t xml:space="preserve">, a </w:t>
      </w:r>
      <w:r w:rsidR="00090DCC">
        <w:rPr>
          <w:szCs w:val="19"/>
          <w:shd w:val="clear" w:color="auto" w:fill="FFFFFF"/>
        </w:rPr>
        <w:t xml:space="preserve">obniżyła się </w:t>
      </w:r>
      <w:r w:rsidR="003A51CA">
        <w:rPr>
          <w:szCs w:val="19"/>
          <w:shd w:val="clear" w:color="auto" w:fill="FFFFFF"/>
        </w:rPr>
        <w:t xml:space="preserve">o </w:t>
      </w:r>
      <w:r w:rsidR="00EB57F9">
        <w:rPr>
          <w:szCs w:val="19"/>
          <w:shd w:val="clear" w:color="auto" w:fill="FFFFFF"/>
        </w:rPr>
        <w:t>5</w:t>
      </w:r>
      <w:r w:rsidR="003A51CA">
        <w:rPr>
          <w:szCs w:val="19"/>
          <w:shd w:val="clear" w:color="auto" w:fill="FFFFFF"/>
        </w:rPr>
        <w:t>,</w:t>
      </w:r>
      <w:r w:rsidR="00EB57F9">
        <w:rPr>
          <w:szCs w:val="19"/>
          <w:shd w:val="clear" w:color="auto" w:fill="FFFFFF"/>
        </w:rPr>
        <w:t>7</w:t>
      </w:r>
      <w:r w:rsidR="003A51CA">
        <w:rPr>
          <w:szCs w:val="19"/>
          <w:shd w:val="clear" w:color="auto" w:fill="FFFFFF"/>
        </w:rPr>
        <w:t xml:space="preserve">% </w:t>
      </w:r>
      <w:r w:rsidR="00BC2DC3">
        <w:rPr>
          <w:szCs w:val="19"/>
          <w:shd w:val="clear" w:color="auto" w:fill="FFFFFF"/>
        </w:rPr>
        <w:t xml:space="preserve">w relacji do 1 kwartału 2021 r. </w:t>
      </w:r>
      <w:r w:rsidR="00C66448" w:rsidRPr="0099176E">
        <w:rPr>
          <w:szCs w:val="19"/>
          <w:shd w:val="clear" w:color="auto" w:fill="FFFFFF"/>
        </w:rPr>
        <w:t xml:space="preserve">Większość </w:t>
      </w:r>
      <w:r w:rsidR="006119EC" w:rsidRPr="0099176E">
        <w:rPr>
          <w:szCs w:val="19"/>
          <w:shd w:val="clear" w:color="auto" w:fill="FFFFFF"/>
        </w:rPr>
        <w:t>w tej grupie</w:t>
      </w:r>
      <w:r w:rsidR="00C66448" w:rsidRPr="0099176E">
        <w:rPr>
          <w:szCs w:val="19"/>
          <w:shd w:val="clear" w:color="auto" w:fill="FFFFFF"/>
        </w:rPr>
        <w:t xml:space="preserve"> </w:t>
      </w:r>
      <w:r w:rsidR="003A51CA">
        <w:rPr>
          <w:szCs w:val="19"/>
          <w:shd w:val="clear" w:color="auto" w:fill="FFFFFF"/>
        </w:rPr>
        <w:t xml:space="preserve">pod względem miejsca zamieszkania </w:t>
      </w:r>
      <w:r w:rsidR="006119EC" w:rsidRPr="0099176E">
        <w:rPr>
          <w:szCs w:val="19"/>
          <w:shd w:val="clear" w:color="auto" w:fill="FFFFFF"/>
        </w:rPr>
        <w:t xml:space="preserve">stanowili </w:t>
      </w:r>
      <w:r w:rsidR="00C66448" w:rsidRPr="0099176E">
        <w:rPr>
          <w:szCs w:val="19"/>
          <w:shd w:val="clear" w:color="auto" w:fill="FFFFFF"/>
        </w:rPr>
        <w:t>mieszka</w:t>
      </w:r>
      <w:r w:rsidR="006119EC" w:rsidRPr="0099176E">
        <w:rPr>
          <w:szCs w:val="19"/>
          <w:shd w:val="clear" w:color="auto" w:fill="FFFFFF"/>
        </w:rPr>
        <w:t>ńcy</w:t>
      </w:r>
      <w:r w:rsidR="00C66448" w:rsidRPr="0099176E">
        <w:rPr>
          <w:szCs w:val="19"/>
          <w:shd w:val="clear" w:color="auto" w:fill="FFFFFF"/>
        </w:rPr>
        <w:t xml:space="preserve"> wsi</w:t>
      </w:r>
      <w:r w:rsidR="006119EC" w:rsidRPr="0099176E">
        <w:rPr>
          <w:szCs w:val="19"/>
          <w:shd w:val="clear" w:color="auto" w:fill="FFFFFF"/>
        </w:rPr>
        <w:t xml:space="preserve"> (</w:t>
      </w:r>
      <w:r w:rsidR="008274B6">
        <w:rPr>
          <w:szCs w:val="19"/>
          <w:shd w:val="clear" w:color="auto" w:fill="FFFFFF"/>
        </w:rPr>
        <w:t>7</w:t>
      </w:r>
      <w:r w:rsidR="004036E4">
        <w:rPr>
          <w:szCs w:val="19"/>
          <w:shd w:val="clear" w:color="auto" w:fill="FFFFFF"/>
        </w:rPr>
        <w:t>6</w:t>
      </w:r>
      <w:r w:rsidR="00AC33C1" w:rsidRPr="0099176E">
        <w:rPr>
          <w:szCs w:val="19"/>
          <w:shd w:val="clear" w:color="auto" w:fill="FFFFFF"/>
        </w:rPr>
        <w:t>,</w:t>
      </w:r>
      <w:r w:rsidR="000B731A">
        <w:rPr>
          <w:szCs w:val="19"/>
          <w:shd w:val="clear" w:color="auto" w:fill="FFFFFF"/>
        </w:rPr>
        <w:t>0</w:t>
      </w:r>
      <w:r w:rsidR="006119EC" w:rsidRPr="0099176E">
        <w:rPr>
          <w:szCs w:val="19"/>
          <w:shd w:val="clear" w:color="auto" w:fill="FFFFFF"/>
        </w:rPr>
        <w:t>%)</w:t>
      </w:r>
      <w:r w:rsidR="003A51CA">
        <w:rPr>
          <w:szCs w:val="19"/>
          <w:shd w:val="clear" w:color="auto" w:fill="FFFFFF"/>
        </w:rPr>
        <w:t xml:space="preserve">, </w:t>
      </w:r>
      <w:r w:rsidR="004036E4">
        <w:rPr>
          <w:szCs w:val="19"/>
          <w:shd w:val="clear" w:color="auto" w:fill="FFFFFF"/>
        </w:rPr>
        <w:t>natomiast</w:t>
      </w:r>
      <w:r w:rsidR="003A51CA">
        <w:rPr>
          <w:szCs w:val="19"/>
          <w:shd w:val="clear" w:color="auto" w:fill="FFFFFF"/>
        </w:rPr>
        <w:t xml:space="preserve"> ze względu na płeć</w:t>
      </w:r>
      <w:r w:rsidR="000B731A">
        <w:rPr>
          <w:szCs w:val="19"/>
          <w:shd w:val="clear" w:color="auto" w:fill="FFFFFF"/>
        </w:rPr>
        <w:t xml:space="preserve"> </w:t>
      </w:r>
      <w:r w:rsidR="006805DE">
        <w:rPr>
          <w:szCs w:val="19"/>
          <w:shd w:val="clear" w:color="auto" w:fill="FFFFFF"/>
        </w:rPr>
        <w:t xml:space="preserve">– </w:t>
      </w:r>
      <w:r w:rsidR="00AD5EC4" w:rsidRPr="0099176E">
        <w:rPr>
          <w:szCs w:val="19"/>
          <w:shd w:val="clear" w:color="auto" w:fill="FFFFFF"/>
        </w:rPr>
        <w:t>mężczy</w:t>
      </w:r>
      <w:r w:rsidR="000B731A">
        <w:rPr>
          <w:szCs w:val="19"/>
          <w:shd w:val="clear" w:color="auto" w:fill="FFFFFF"/>
        </w:rPr>
        <w:t>ź</w:t>
      </w:r>
      <w:r w:rsidR="00AD5EC4" w:rsidRPr="0099176E">
        <w:rPr>
          <w:szCs w:val="19"/>
          <w:shd w:val="clear" w:color="auto" w:fill="FFFFFF"/>
        </w:rPr>
        <w:t>n</w:t>
      </w:r>
      <w:r w:rsidR="000B731A">
        <w:rPr>
          <w:szCs w:val="19"/>
          <w:shd w:val="clear" w:color="auto" w:fill="FFFFFF"/>
        </w:rPr>
        <w:t>i (56</w:t>
      </w:r>
      <w:r w:rsidR="004036E4">
        <w:rPr>
          <w:szCs w:val="19"/>
          <w:shd w:val="clear" w:color="auto" w:fill="FFFFFF"/>
        </w:rPr>
        <w:t>,0</w:t>
      </w:r>
      <w:r w:rsidR="00E17128" w:rsidRPr="0099176E">
        <w:rPr>
          <w:szCs w:val="19"/>
          <w:shd w:val="clear" w:color="auto" w:fill="FFFFFF"/>
        </w:rPr>
        <w:t>%</w:t>
      </w:r>
      <w:r w:rsidR="000B731A">
        <w:rPr>
          <w:szCs w:val="19"/>
          <w:shd w:val="clear" w:color="auto" w:fill="FFFFFF"/>
        </w:rPr>
        <w:t>)</w:t>
      </w:r>
      <w:r w:rsidR="006119EC" w:rsidRPr="0099176E">
        <w:rPr>
          <w:szCs w:val="19"/>
          <w:shd w:val="clear" w:color="auto" w:fill="FFFFFF"/>
        </w:rPr>
        <w:t>.</w:t>
      </w:r>
    </w:p>
    <w:p w14:paraId="70DE90E1" w14:textId="7FF32905" w:rsidR="00195A20" w:rsidRPr="002A457D" w:rsidRDefault="007B227C" w:rsidP="00196478">
      <w:pPr>
        <w:spacing w:line="288" w:lineRule="auto"/>
        <w:rPr>
          <w:szCs w:val="19"/>
          <w:shd w:val="clear" w:color="auto" w:fill="FFFFFF"/>
        </w:rPr>
      </w:pPr>
      <w:r w:rsidRPr="00A0485D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49E61A4E" wp14:editId="50DB34CD">
                <wp:simplePos x="0" y="0"/>
                <wp:positionH relativeFrom="column">
                  <wp:posOffset>5273040</wp:posOffset>
                </wp:positionH>
                <wp:positionV relativeFrom="paragraph">
                  <wp:posOffset>680085</wp:posOffset>
                </wp:positionV>
                <wp:extent cx="1725295" cy="1546860"/>
                <wp:effectExtent l="0" t="0" r="0" b="0"/>
                <wp:wrapTight wrapText="bothSides">
                  <wp:wrapPolygon edited="0">
                    <wp:start x="715" y="0"/>
                    <wp:lineTo x="715" y="21281"/>
                    <wp:lineTo x="20749" y="21281"/>
                    <wp:lineTo x="20749" y="0"/>
                    <wp:lineTo x="715" y="0"/>
                  </wp:wrapPolygon>
                </wp:wrapTight>
                <wp:docPr id="17" name="Pole tekstowe 17" descr="Stopa bezrobocia w 1 kwartale 2022 r. w województwie podkarpackim wyniosła 5,8% i obniżyła się o 0,5 p.proc. w porównaniu z analogicznym kwartałem 2021 r., a wzrosła o 2,3 p.proc. w porównaniu z poprzednim kwartałem" title="Bezrobotni w wieku 15–74 lat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46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1AEBEC" w14:textId="1E78C4BE" w:rsidR="001F6CE5" w:rsidRPr="00FE3E9E" w:rsidRDefault="001F6CE5" w:rsidP="00210EF4">
                            <w:pPr>
                              <w:pStyle w:val="tekstzboku"/>
                              <w:spacing w:before="0"/>
                            </w:pPr>
                            <w:r w:rsidRPr="00FE3E9E">
                              <w:t>Stopa bezrobocia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 </w:t>
                            </w:r>
                            <w:r w:rsidR="00334FCE">
                              <w:t xml:space="preserve">1 </w:t>
                            </w:r>
                            <w:r w:rsidRPr="00FE3E9E">
                              <w:t>kwartale 20</w:t>
                            </w:r>
                            <w:r>
                              <w:t>2</w:t>
                            </w:r>
                            <w:r w:rsidR="00B75641">
                              <w:t>2</w:t>
                            </w:r>
                            <w:r w:rsidRPr="00FE3E9E">
                              <w:t xml:space="preserve"> r</w:t>
                            </w:r>
                            <w:r>
                              <w:t>.</w:t>
                            </w:r>
                            <w:r w:rsidRPr="00FE3E9E">
                              <w:t xml:space="preserve"> w</w:t>
                            </w:r>
                            <w:r>
                              <w:t xml:space="preserve"> </w:t>
                            </w:r>
                            <w:r w:rsidRPr="00FE3E9E">
                              <w:t xml:space="preserve">województwie podkarpackim wyniosła </w:t>
                            </w:r>
                            <w:r w:rsidR="0094076C">
                              <w:t>5</w:t>
                            </w:r>
                            <w:r w:rsidR="00F41204">
                              <w:t>,</w:t>
                            </w:r>
                            <w:r w:rsidR="0094076C">
                              <w:t>8</w:t>
                            </w:r>
                            <w:r w:rsidR="00F41204">
                              <w:t>%</w:t>
                            </w:r>
                            <w:r w:rsidR="009054D1">
                              <w:t xml:space="preserve"> i </w:t>
                            </w:r>
                            <w:r w:rsidR="007B227C">
                              <w:t xml:space="preserve">wzrosła o 2,3 p.proc. w porównaniu z poprzednim kwartałem, a </w:t>
                            </w:r>
                            <w:r w:rsidR="009054D1">
                              <w:t>obniżyła się o</w:t>
                            </w:r>
                            <w:r w:rsidR="001622C0">
                              <w:t> </w:t>
                            </w:r>
                            <w:r w:rsidR="00CF21ED">
                              <w:t>0</w:t>
                            </w:r>
                            <w:r w:rsidR="009054D1">
                              <w:t>,</w:t>
                            </w:r>
                            <w:r w:rsidR="00CF21ED">
                              <w:t>5</w:t>
                            </w:r>
                            <w:r w:rsidR="009054D1">
                              <w:t xml:space="preserve"> p.proc. w</w:t>
                            </w:r>
                            <w:r w:rsidR="001622C0">
                              <w:t xml:space="preserve"> </w:t>
                            </w:r>
                            <w:r w:rsidR="009054D1">
                              <w:t>porównaniu z</w:t>
                            </w:r>
                            <w:r w:rsidR="001622C0">
                              <w:t> </w:t>
                            </w:r>
                            <w:r w:rsidR="00CF21ED">
                              <w:t>analogicznym</w:t>
                            </w:r>
                            <w:r w:rsidR="009054D1">
                              <w:t xml:space="preserve"> kwartałem</w:t>
                            </w:r>
                            <w:r w:rsidR="007B227C">
                              <w:t xml:space="preserve"> 2021 r.</w:t>
                            </w:r>
                          </w:p>
                          <w:p w14:paraId="343B3873" w14:textId="77777777" w:rsidR="007B227C" w:rsidRDefault="007B227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E61A4E" id="Pole tekstowe 17" o:spid="_x0000_s1029" type="#_x0000_t202" alt="Tytuł: Bezrobotni w wieku 15–74 lata — opis: Stopa bezrobocia w 1 kwartale 2022 r. w województwie podkarpackim wyniosła 5,8% i obniżyła się o 0,5 p.proc. w porównaniu z analogicznym kwartałem 2021 r., a wzrosła o 2,3 p.proc. w porównaniu z poprzednim kwartałem" style="position:absolute;margin-left:415.2pt;margin-top:53.55pt;width:135.85pt;height:121.8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" filled="f" stroked="f">
                <v:textbox>
                  <w:txbxContent>
                    <w:p w14:paraId="3C1AEBEC" w14:textId="1E78C4BE" w:rsidR="001F6CE5" w:rsidRPr="00FE3E9E" w:rsidRDefault="001F6CE5" w:rsidP="00210EF4">
                      <w:pPr>
                        <w:pStyle w:val="tekstzboku"/>
                        <w:spacing w:before="0"/>
                      </w:pPr>
                      <w:r w:rsidRPr="00FE3E9E">
                        <w:t>Stopa bezrobocia</w:t>
                      </w:r>
                      <w:r>
                        <w:t xml:space="preserve"> </w:t>
                      </w:r>
                      <w:r w:rsidRPr="00FE3E9E">
                        <w:t xml:space="preserve">w </w:t>
                      </w:r>
                      <w:r w:rsidR="00334FCE">
                        <w:t xml:space="preserve">1 </w:t>
                      </w:r>
                      <w:r w:rsidRPr="00FE3E9E">
                        <w:t>kwartale 20</w:t>
                      </w:r>
                      <w:r>
                        <w:t>2</w:t>
                      </w:r>
                      <w:r w:rsidR="00B75641">
                        <w:t>2</w:t>
                      </w:r>
                      <w:r w:rsidRPr="00FE3E9E">
                        <w:t xml:space="preserve"> r</w:t>
                      </w:r>
                      <w:r>
                        <w:t>.</w:t>
                      </w:r>
                      <w:r w:rsidRPr="00FE3E9E">
                        <w:t xml:space="preserve"> w</w:t>
                      </w:r>
                      <w:r>
                        <w:t xml:space="preserve"> </w:t>
                      </w:r>
                      <w:r w:rsidRPr="00FE3E9E">
                        <w:t xml:space="preserve">województwie podkarpackim wyniosła </w:t>
                      </w:r>
                      <w:r w:rsidR="0094076C">
                        <w:t>5</w:t>
                      </w:r>
                      <w:r w:rsidR="00F41204">
                        <w:t>,</w:t>
                      </w:r>
                      <w:r w:rsidR="0094076C">
                        <w:t>8</w:t>
                      </w:r>
                      <w:r w:rsidR="00F41204">
                        <w:t>%</w:t>
                      </w:r>
                      <w:r w:rsidR="009054D1">
                        <w:t xml:space="preserve"> i </w:t>
                      </w:r>
                      <w:r w:rsidR="007B227C">
                        <w:t xml:space="preserve">wzrosła o 2,3 p.proc. w porównaniu z poprzednim kwartałem, a </w:t>
                      </w:r>
                      <w:r w:rsidR="009054D1">
                        <w:t>obniżyła się o</w:t>
                      </w:r>
                      <w:r w:rsidR="001622C0">
                        <w:t> </w:t>
                      </w:r>
                      <w:r w:rsidR="00CF21ED">
                        <w:t>0</w:t>
                      </w:r>
                      <w:r w:rsidR="009054D1">
                        <w:t>,</w:t>
                      </w:r>
                      <w:r w:rsidR="00CF21ED">
                        <w:t>5</w:t>
                      </w:r>
                      <w:r w:rsidR="009054D1">
                        <w:t xml:space="preserve"> p.proc. w</w:t>
                      </w:r>
                      <w:r w:rsidR="001622C0">
                        <w:t xml:space="preserve"> </w:t>
                      </w:r>
                      <w:r w:rsidR="009054D1">
                        <w:t>porównaniu z</w:t>
                      </w:r>
                      <w:r w:rsidR="001622C0">
                        <w:t> </w:t>
                      </w:r>
                      <w:r w:rsidR="00CF21ED">
                        <w:t>analogicznym</w:t>
                      </w:r>
                      <w:r w:rsidR="009054D1">
                        <w:t xml:space="preserve"> kwartałem</w:t>
                      </w:r>
                      <w:r w:rsidR="007B227C">
                        <w:t xml:space="preserve"> 2021 r.</w:t>
                      </w:r>
                    </w:p>
                    <w:p w14:paraId="343B3873" w14:textId="77777777" w:rsidR="007B227C" w:rsidRDefault="007B227C"/>
                  </w:txbxContent>
                </v:textbox>
                <w10:wrap type="tight"/>
              </v:shape>
            </w:pict>
          </mc:Fallback>
        </mc:AlternateContent>
      </w:r>
      <w:r w:rsidR="00463275" w:rsidRPr="00A0485D">
        <w:rPr>
          <w:szCs w:val="19"/>
          <w:shd w:val="clear" w:color="auto" w:fill="FFFFFF"/>
        </w:rPr>
        <w:t xml:space="preserve">W okresie od </w:t>
      </w:r>
      <w:r w:rsidR="00B75641">
        <w:rPr>
          <w:szCs w:val="19"/>
          <w:shd w:val="clear" w:color="auto" w:fill="FFFFFF"/>
        </w:rPr>
        <w:t xml:space="preserve">stycznia </w:t>
      </w:r>
      <w:r w:rsidR="00463275" w:rsidRPr="00A0485D">
        <w:rPr>
          <w:szCs w:val="19"/>
          <w:shd w:val="clear" w:color="auto" w:fill="FFFFFF"/>
        </w:rPr>
        <w:t>do</w:t>
      </w:r>
      <w:r w:rsidR="00B31301">
        <w:rPr>
          <w:szCs w:val="19"/>
          <w:shd w:val="clear" w:color="auto" w:fill="FFFFFF"/>
        </w:rPr>
        <w:t xml:space="preserve"> </w:t>
      </w:r>
      <w:r w:rsidR="00B75641">
        <w:rPr>
          <w:szCs w:val="19"/>
          <w:shd w:val="clear" w:color="auto" w:fill="FFFFFF"/>
        </w:rPr>
        <w:t>marca</w:t>
      </w:r>
      <w:r w:rsidR="008922D8">
        <w:rPr>
          <w:szCs w:val="19"/>
          <w:shd w:val="clear" w:color="auto" w:fill="FFFFFF"/>
        </w:rPr>
        <w:t xml:space="preserve"> </w:t>
      </w:r>
      <w:r w:rsidR="00463275" w:rsidRPr="00A0485D">
        <w:rPr>
          <w:szCs w:val="19"/>
          <w:shd w:val="clear" w:color="auto" w:fill="FFFFFF"/>
        </w:rPr>
        <w:t>202</w:t>
      </w:r>
      <w:r w:rsidR="00B75641">
        <w:rPr>
          <w:szCs w:val="19"/>
          <w:shd w:val="clear" w:color="auto" w:fill="FFFFFF"/>
        </w:rPr>
        <w:t>2</w:t>
      </w:r>
      <w:r w:rsidR="00463275" w:rsidRPr="00A0485D">
        <w:rPr>
          <w:szCs w:val="19"/>
          <w:shd w:val="clear" w:color="auto" w:fill="FFFFFF"/>
        </w:rPr>
        <w:t xml:space="preserve"> r</w:t>
      </w:r>
      <w:r w:rsidR="00621635" w:rsidRPr="00A0485D">
        <w:rPr>
          <w:szCs w:val="19"/>
          <w:shd w:val="clear" w:color="auto" w:fill="FFFFFF"/>
        </w:rPr>
        <w:t>.</w:t>
      </w:r>
      <w:r w:rsidR="00463275" w:rsidRPr="00A0485D">
        <w:rPr>
          <w:szCs w:val="19"/>
          <w:shd w:val="clear" w:color="auto" w:fill="FFFFFF"/>
        </w:rPr>
        <w:t xml:space="preserve"> przeciętny czas poszukiwania pracy przez osoby bezrobotne</w:t>
      </w:r>
      <w:r w:rsidR="00FE7D5F" w:rsidRPr="00A0485D">
        <w:rPr>
          <w:szCs w:val="19"/>
          <w:shd w:val="clear" w:color="auto" w:fill="FFFFFF"/>
        </w:rPr>
        <w:t xml:space="preserve"> w województwie podkarpackim </w:t>
      </w:r>
      <w:r w:rsidR="00463275" w:rsidRPr="00A0485D">
        <w:rPr>
          <w:szCs w:val="19"/>
          <w:shd w:val="clear" w:color="auto" w:fill="FFFFFF"/>
        </w:rPr>
        <w:t xml:space="preserve">wyniósł </w:t>
      </w:r>
      <w:r w:rsidR="00C65D4A">
        <w:rPr>
          <w:szCs w:val="19"/>
          <w:shd w:val="clear" w:color="auto" w:fill="FFFFFF"/>
        </w:rPr>
        <w:t>9</w:t>
      </w:r>
      <w:r w:rsidR="00B77010" w:rsidRPr="00A0485D">
        <w:rPr>
          <w:szCs w:val="19"/>
          <w:shd w:val="clear" w:color="auto" w:fill="FFFFFF"/>
        </w:rPr>
        <w:t>,</w:t>
      </w:r>
      <w:r w:rsidR="00C65D4A">
        <w:rPr>
          <w:szCs w:val="19"/>
          <w:shd w:val="clear" w:color="auto" w:fill="FFFFFF"/>
        </w:rPr>
        <w:t>6</w:t>
      </w:r>
      <w:r w:rsidR="00463275" w:rsidRPr="00A0485D">
        <w:rPr>
          <w:szCs w:val="19"/>
          <w:shd w:val="clear" w:color="auto" w:fill="FFFFFF"/>
        </w:rPr>
        <w:t xml:space="preserve"> miesi</w:t>
      </w:r>
      <w:r w:rsidR="00B77010" w:rsidRPr="00A0485D">
        <w:rPr>
          <w:szCs w:val="19"/>
          <w:shd w:val="clear" w:color="auto" w:fill="FFFFFF"/>
        </w:rPr>
        <w:t>ą</w:t>
      </w:r>
      <w:r w:rsidR="00463275" w:rsidRPr="00A0485D">
        <w:rPr>
          <w:szCs w:val="19"/>
          <w:shd w:val="clear" w:color="auto" w:fill="FFFFFF"/>
        </w:rPr>
        <w:t>c</w:t>
      </w:r>
      <w:r w:rsidR="00B77010" w:rsidRPr="00A0485D">
        <w:rPr>
          <w:szCs w:val="19"/>
          <w:shd w:val="clear" w:color="auto" w:fill="FFFFFF"/>
        </w:rPr>
        <w:t>a</w:t>
      </w:r>
      <w:r w:rsidR="00FE7D5F" w:rsidRPr="00A0485D">
        <w:rPr>
          <w:szCs w:val="19"/>
          <w:shd w:val="clear" w:color="auto" w:fill="FFFFFF"/>
        </w:rPr>
        <w:t xml:space="preserve"> (wobec </w:t>
      </w:r>
      <w:r w:rsidR="00D369D4">
        <w:rPr>
          <w:szCs w:val="19"/>
          <w:shd w:val="clear" w:color="auto" w:fill="FFFFFF"/>
        </w:rPr>
        <w:t>8</w:t>
      </w:r>
      <w:r w:rsidR="00FE7D5F" w:rsidRPr="00A0485D">
        <w:rPr>
          <w:szCs w:val="19"/>
          <w:shd w:val="clear" w:color="auto" w:fill="FFFFFF"/>
        </w:rPr>
        <w:t>,</w:t>
      </w:r>
      <w:r w:rsidR="00C65D4A">
        <w:rPr>
          <w:szCs w:val="19"/>
          <w:shd w:val="clear" w:color="auto" w:fill="FFFFFF"/>
        </w:rPr>
        <w:t>2</w:t>
      </w:r>
      <w:r w:rsidR="00FE7D5F" w:rsidRPr="00A0485D">
        <w:rPr>
          <w:szCs w:val="19"/>
          <w:shd w:val="clear" w:color="auto" w:fill="FFFFFF"/>
        </w:rPr>
        <w:t xml:space="preserve"> miesiąca w</w:t>
      </w:r>
      <w:r w:rsidR="0055401E">
        <w:rPr>
          <w:szCs w:val="19"/>
          <w:shd w:val="clear" w:color="auto" w:fill="FFFFFF"/>
        </w:rPr>
        <w:t xml:space="preserve"> </w:t>
      </w:r>
      <w:r w:rsidR="00FE7D5F" w:rsidRPr="00A0485D">
        <w:rPr>
          <w:szCs w:val="19"/>
          <w:shd w:val="clear" w:color="auto" w:fill="FFFFFF"/>
        </w:rPr>
        <w:t>kraju)</w:t>
      </w:r>
      <w:r w:rsidR="00FE3AD6">
        <w:rPr>
          <w:szCs w:val="19"/>
          <w:shd w:val="clear" w:color="auto" w:fill="FFFFFF"/>
        </w:rPr>
        <w:t xml:space="preserve">. Był on </w:t>
      </w:r>
      <w:r w:rsidR="008A289F">
        <w:rPr>
          <w:szCs w:val="19"/>
          <w:shd w:val="clear" w:color="auto" w:fill="FFFFFF"/>
        </w:rPr>
        <w:t>dłuż</w:t>
      </w:r>
      <w:r w:rsidR="009A664D">
        <w:rPr>
          <w:szCs w:val="19"/>
          <w:shd w:val="clear" w:color="auto" w:fill="FFFFFF"/>
        </w:rPr>
        <w:t>szy</w:t>
      </w:r>
      <w:r w:rsidR="00FE3AD6">
        <w:rPr>
          <w:szCs w:val="19"/>
          <w:shd w:val="clear" w:color="auto" w:fill="FFFFFF"/>
        </w:rPr>
        <w:t xml:space="preserve"> o </w:t>
      </w:r>
      <w:r w:rsidR="008A289F">
        <w:rPr>
          <w:szCs w:val="19"/>
          <w:shd w:val="clear" w:color="auto" w:fill="FFFFFF"/>
        </w:rPr>
        <w:t>2,1</w:t>
      </w:r>
      <w:r w:rsidR="00FE3AD6">
        <w:rPr>
          <w:szCs w:val="19"/>
          <w:shd w:val="clear" w:color="auto" w:fill="FFFFFF"/>
        </w:rPr>
        <w:t xml:space="preserve"> miesiąca niż w poprzednim kwartale</w:t>
      </w:r>
      <w:r w:rsidR="008A289F">
        <w:rPr>
          <w:szCs w:val="19"/>
          <w:shd w:val="clear" w:color="auto" w:fill="FFFFFF"/>
        </w:rPr>
        <w:t xml:space="preserve"> i </w:t>
      </w:r>
      <w:r w:rsidR="00A3027F">
        <w:rPr>
          <w:szCs w:val="19"/>
          <w:shd w:val="clear" w:color="auto" w:fill="FFFFFF"/>
        </w:rPr>
        <w:t xml:space="preserve">dłuższy </w:t>
      </w:r>
      <w:r w:rsidR="008A289F">
        <w:rPr>
          <w:szCs w:val="19"/>
          <w:shd w:val="clear" w:color="auto" w:fill="FFFFFF"/>
        </w:rPr>
        <w:t>o 1,3 miesiąca niż w analogicznym kwartale 2021 r</w:t>
      </w:r>
      <w:r w:rsidR="00FE3AD6">
        <w:rPr>
          <w:szCs w:val="19"/>
          <w:shd w:val="clear" w:color="auto" w:fill="FFFFFF"/>
        </w:rPr>
        <w:t>.</w:t>
      </w:r>
    </w:p>
    <w:p w14:paraId="25E9E437" w14:textId="65EF10C5" w:rsidR="00A62F68" w:rsidRDefault="00A62F68" w:rsidP="00241B59">
      <w:pPr>
        <w:spacing w:line="288" w:lineRule="auto"/>
        <w:rPr>
          <w:szCs w:val="19"/>
          <w:shd w:val="clear" w:color="auto" w:fill="FFFFFF"/>
        </w:rPr>
      </w:pPr>
      <w:r w:rsidRPr="001520F2">
        <w:rPr>
          <w:szCs w:val="19"/>
          <w:shd w:val="clear" w:color="auto" w:fill="FFFFFF"/>
        </w:rPr>
        <w:t xml:space="preserve">W badanym okresie stopa bezrobocia służąca do oceny natężenia bezrobocia wyniosła </w:t>
      </w:r>
      <w:r w:rsidR="0094076C">
        <w:rPr>
          <w:szCs w:val="19"/>
          <w:shd w:val="clear" w:color="auto" w:fill="FFFFFF"/>
        </w:rPr>
        <w:t>5</w:t>
      </w:r>
      <w:r w:rsidRPr="001520F2">
        <w:rPr>
          <w:szCs w:val="19"/>
          <w:shd w:val="clear" w:color="auto" w:fill="FFFFFF"/>
        </w:rPr>
        <w:t>,</w:t>
      </w:r>
      <w:r w:rsidR="0094076C">
        <w:rPr>
          <w:szCs w:val="19"/>
          <w:shd w:val="clear" w:color="auto" w:fill="FFFFFF"/>
        </w:rPr>
        <w:t>8</w:t>
      </w:r>
      <w:r w:rsidRPr="001520F2">
        <w:rPr>
          <w:szCs w:val="19"/>
          <w:shd w:val="clear" w:color="auto" w:fill="FFFFFF"/>
        </w:rPr>
        <w:t xml:space="preserve">%. Oznacza to, że wśród aktywnych zawodowo co </w:t>
      </w:r>
      <w:r w:rsidR="003B07C7">
        <w:rPr>
          <w:szCs w:val="19"/>
          <w:shd w:val="clear" w:color="auto" w:fill="FFFFFF"/>
        </w:rPr>
        <w:t xml:space="preserve">siedemnasta </w:t>
      </w:r>
      <w:r w:rsidRPr="001520F2">
        <w:rPr>
          <w:szCs w:val="19"/>
          <w:shd w:val="clear" w:color="auto" w:fill="FFFFFF"/>
        </w:rPr>
        <w:t xml:space="preserve">osoba była bez pracy. </w:t>
      </w:r>
      <w:r w:rsidR="0007004B">
        <w:rPr>
          <w:szCs w:val="19"/>
          <w:shd w:val="clear" w:color="auto" w:fill="FFFFFF"/>
        </w:rPr>
        <w:t xml:space="preserve">Udział bezrobotnych w liczbie aktywnych zawodowo w </w:t>
      </w:r>
      <w:r w:rsidRPr="001520F2">
        <w:rPr>
          <w:szCs w:val="19"/>
          <w:shd w:val="clear" w:color="auto" w:fill="FFFFFF"/>
        </w:rPr>
        <w:t>województw</w:t>
      </w:r>
      <w:r w:rsidR="0007004B">
        <w:rPr>
          <w:szCs w:val="19"/>
          <w:shd w:val="clear" w:color="auto" w:fill="FFFFFF"/>
        </w:rPr>
        <w:t>ie</w:t>
      </w:r>
      <w:r w:rsidRPr="001520F2">
        <w:rPr>
          <w:szCs w:val="19"/>
          <w:shd w:val="clear" w:color="auto" w:fill="FFFFFF"/>
        </w:rPr>
        <w:t xml:space="preserve"> podkarpacki</w:t>
      </w:r>
      <w:r w:rsidR="0007004B">
        <w:rPr>
          <w:szCs w:val="19"/>
          <w:shd w:val="clear" w:color="auto" w:fill="FFFFFF"/>
        </w:rPr>
        <w:t>m</w:t>
      </w:r>
      <w:r w:rsidRPr="001520F2">
        <w:rPr>
          <w:szCs w:val="19"/>
          <w:shd w:val="clear" w:color="auto" w:fill="FFFFFF"/>
        </w:rPr>
        <w:t xml:space="preserve"> był wyższy </w:t>
      </w:r>
      <w:r w:rsidR="00241B59">
        <w:rPr>
          <w:szCs w:val="19"/>
          <w:shd w:val="clear" w:color="auto" w:fill="FFFFFF"/>
        </w:rPr>
        <w:t>niż w </w:t>
      </w:r>
      <w:r w:rsidR="00241B59" w:rsidRPr="001520F2">
        <w:rPr>
          <w:szCs w:val="19"/>
          <w:shd w:val="clear" w:color="auto" w:fill="FFFFFF"/>
        </w:rPr>
        <w:t>kraj</w:t>
      </w:r>
      <w:r w:rsidR="00241B59">
        <w:rPr>
          <w:szCs w:val="19"/>
          <w:shd w:val="clear" w:color="auto" w:fill="FFFFFF"/>
        </w:rPr>
        <w:t>u</w:t>
      </w:r>
      <w:r w:rsidR="00241B59" w:rsidRPr="001520F2">
        <w:rPr>
          <w:szCs w:val="19"/>
          <w:shd w:val="clear" w:color="auto" w:fill="FFFFFF"/>
        </w:rPr>
        <w:t xml:space="preserve"> </w:t>
      </w:r>
      <w:r w:rsidR="00241B59">
        <w:rPr>
          <w:szCs w:val="19"/>
          <w:shd w:val="clear" w:color="auto" w:fill="FFFFFF"/>
        </w:rPr>
        <w:t>(</w:t>
      </w:r>
      <w:r w:rsidRPr="001520F2">
        <w:rPr>
          <w:szCs w:val="19"/>
          <w:shd w:val="clear" w:color="auto" w:fill="FFFFFF"/>
        </w:rPr>
        <w:t>o</w:t>
      </w:r>
      <w:r w:rsidR="00241B59">
        <w:rPr>
          <w:szCs w:val="19"/>
          <w:shd w:val="clear" w:color="auto" w:fill="FFFFFF"/>
        </w:rPr>
        <w:t xml:space="preserve"> </w:t>
      </w:r>
      <w:r w:rsidR="003B07C7">
        <w:rPr>
          <w:szCs w:val="19"/>
          <w:shd w:val="clear" w:color="auto" w:fill="FFFFFF"/>
        </w:rPr>
        <w:t>2</w:t>
      </w:r>
      <w:r w:rsidRPr="001520F2">
        <w:rPr>
          <w:szCs w:val="19"/>
          <w:shd w:val="clear" w:color="auto" w:fill="FFFFFF"/>
        </w:rPr>
        <w:t>,</w:t>
      </w:r>
      <w:r w:rsidR="003B07C7">
        <w:rPr>
          <w:szCs w:val="19"/>
          <w:shd w:val="clear" w:color="auto" w:fill="FFFFFF"/>
        </w:rPr>
        <w:t>7</w:t>
      </w:r>
      <w:r w:rsidR="00241B59">
        <w:rPr>
          <w:szCs w:val="19"/>
          <w:shd w:val="clear" w:color="auto" w:fill="FFFFFF"/>
        </w:rPr>
        <w:t xml:space="preserve"> </w:t>
      </w:r>
      <w:r w:rsidR="0007004B">
        <w:rPr>
          <w:szCs w:val="19"/>
          <w:shd w:val="clear" w:color="auto" w:fill="FFFFFF"/>
        </w:rPr>
        <w:t>p.proc.</w:t>
      </w:r>
      <w:r w:rsidR="00241B59">
        <w:rPr>
          <w:szCs w:val="19"/>
          <w:shd w:val="clear" w:color="auto" w:fill="FFFFFF"/>
        </w:rPr>
        <w:t>)</w:t>
      </w:r>
      <w:r w:rsidR="0007004B">
        <w:rPr>
          <w:szCs w:val="19"/>
          <w:shd w:val="clear" w:color="auto" w:fill="FFFFFF"/>
        </w:rPr>
        <w:t xml:space="preserve">. </w:t>
      </w:r>
      <w:r w:rsidR="002B2FF9">
        <w:rPr>
          <w:szCs w:val="19"/>
          <w:shd w:val="clear" w:color="auto" w:fill="FFFFFF"/>
        </w:rPr>
        <w:t>Natomiast p</w:t>
      </w:r>
      <w:r w:rsidRPr="001520F2">
        <w:rPr>
          <w:szCs w:val="19"/>
          <w:shd w:val="clear" w:color="auto" w:fill="FFFFFF"/>
        </w:rPr>
        <w:t>od względem wartości tego miernika województwo podkarpackie znalazło się na 1</w:t>
      </w:r>
      <w:r w:rsidR="0094076C">
        <w:rPr>
          <w:szCs w:val="19"/>
          <w:shd w:val="clear" w:color="auto" w:fill="FFFFFF"/>
        </w:rPr>
        <w:t>6</w:t>
      </w:r>
      <w:r w:rsidRPr="001520F2">
        <w:rPr>
          <w:szCs w:val="19"/>
          <w:shd w:val="clear" w:color="auto" w:fill="FFFFFF"/>
        </w:rPr>
        <w:t xml:space="preserve">. miejscu </w:t>
      </w:r>
      <w:r w:rsidRPr="00362684">
        <w:rPr>
          <w:szCs w:val="19"/>
          <w:shd w:val="clear" w:color="auto" w:fill="FFFFFF"/>
        </w:rPr>
        <w:t>w kraju</w:t>
      </w:r>
      <w:r w:rsidR="002F67E8">
        <w:rPr>
          <w:szCs w:val="19"/>
          <w:shd w:val="clear" w:color="auto" w:fill="FFFFFF"/>
        </w:rPr>
        <w:t xml:space="preserve"> </w:t>
      </w:r>
      <w:r w:rsidR="0094076C">
        <w:rPr>
          <w:szCs w:val="19"/>
          <w:shd w:val="clear" w:color="auto" w:fill="FFFFFF"/>
        </w:rPr>
        <w:t>(</w:t>
      </w:r>
      <w:r w:rsidR="004B0FBA">
        <w:rPr>
          <w:szCs w:val="19"/>
          <w:shd w:val="clear" w:color="auto" w:fill="FFFFFF"/>
        </w:rPr>
        <w:t>na 1</w:t>
      </w:r>
      <w:r w:rsidR="00135D89">
        <w:rPr>
          <w:szCs w:val="19"/>
          <w:shd w:val="clear" w:color="auto" w:fill="FFFFFF"/>
        </w:rPr>
        <w:t>0</w:t>
      </w:r>
      <w:r w:rsidR="00016D66">
        <w:rPr>
          <w:szCs w:val="19"/>
          <w:shd w:val="clear" w:color="auto" w:fill="FFFFFF"/>
        </w:rPr>
        <w:t xml:space="preserve">. </w:t>
      </w:r>
      <w:r w:rsidR="00B75641">
        <w:rPr>
          <w:szCs w:val="19"/>
          <w:shd w:val="clear" w:color="auto" w:fill="FFFFFF"/>
        </w:rPr>
        <w:t>p</w:t>
      </w:r>
      <w:r w:rsidR="00016D66">
        <w:rPr>
          <w:szCs w:val="19"/>
          <w:shd w:val="clear" w:color="auto" w:fill="FFFFFF"/>
        </w:rPr>
        <w:t>ozycji</w:t>
      </w:r>
      <w:r w:rsidR="00B75641">
        <w:rPr>
          <w:szCs w:val="19"/>
          <w:shd w:val="clear" w:color="auto" w:fill="FFFFFF"/>
        </w:rPr>
        <w:t xml:space="preserve"> kwartał wcześniej</w:t>
      </w:r>
      <w:r w:rsidR="00135D89">
        <w:rPr>
          <w:szCs w:val="19"/>
          <w:shd w:val="clear" w:color="auto" w:fill="FFFFFF"/>
        </w:rPr>
        <w:t>, a na 14. rok wcześniej</w:t>
      </w:r>
      <w:r w:rsidR="00016D66">
        <w:rPr>
          <w:szCs w:val="19"/>
          <w:shd w:val="clear" w:color="auto" w:fill="FFFFFF"/>
        </w:rPr>
        <w:t>).</w:t>
      </w:r>
    </w:p>
    <w:p w14:paraId="0EEBA92A" w14:textId="02ED621C" w:rsidR="00097122" w:rsidRPr="005A68CB" w:rsidRDefault="00097122" w:rsidP="00EE0C6F">
      <w:pPr>
        <w:pStyle w:val="tytuwykresumapytablicy"/>
        <w:spacing w:before="3120"/>
      </w:pPr>
      <w:r w:rsidRPr="005A68CB">
        <w:lastRenderedPageBreak/>
        <w:t xml:space="preserve">Wykres </w:t>
      </w:r>
      <w:r w:rsidR="00BF51B9">
        <w:t>2</w:t>
      </w:r>
      <w:r w:rsidR="00606BAE" w:rsidRPr="005A68CB">
        <w:t>. Stopa bezrobocia</w:t>
      </w:r>
      <w:r w:rsidR="00B006D8" w:rsidRPr="005A68CB">
        <w:t xml:space="preserve"> według kwartałów</w:t>
      </w:r>
    </w:p>
    <w:p w14:paraId="052C2A28" w14:textId="5CE5D91D" w:rsidR="00097122" w:rsidRPr="00362684" w:rsidRDefault="00D9386C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56095460" wp14:editId="0E612EB3">
            <wp:extent cx="4584700" cy="2188845"/>
            <wp:effectExtent l="0" t="0" r="6350" b="1905"/>
            <wp:docPr id="11" name="Obraz 11" descr="Na wykresie kolumnowym zaprezentowano wartości stopy bezrobocia według kwartałów (od 1 kwartału 2021 r. do 1 kwartału 2022 r.) w % dla Polski i województwa podkarpackiego. Dane do wykresu dostępne są w załączonym pliku excel." title="Wykres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4700" cy="218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DC53C2E" w14:textId="417A5A5E" w:rsidR="008B4B15" w:rsidRPr="00101160" w:rsidRDefault="00614123" w:rsidP="00101160">
      <w:pPr>
        <w:pStyle w:val="Nagwek1"/>
        <w:suppressAutoHyphens/>
        <w:spacing w:before="360"/>
        <w:rPr>
          <w:rFonts w:ascii="Fira Sans" w:hAnsi="Fira Sans"/>
          <w:b/>
        </w:rPr>
      </w:pPr>
      <w:r w:rsidRPr="00101160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52448" behindDoc="1" locked="0" layoutInCell="1" allowOverlap="1" wp14:anchorId="32A2732C" wp14:editId="08130C26">
                <wp:simplePos x="0" y="0"/>
                <wp:positionH relativeFrom="column">
                  <wp:posOffset>5265420</wp:posOffset>
                </wp:positionH>
                <wp:positionV relativeFrom="paragraph">
                  <wp:posOffset>298450</wp:posOffset>
                </wp:positionV>
                <wp:extent cx="1725295" cy="1287780"/>
                <wp:effectExtent l="0" t="0" r="0" b="0"/>
                <wp:wrapTight wrapText="bothSides">
                  <wp:wrapPolygon edited="0">
                    <wp:start x="715" y="0"/>
                    <wp:lineTo x="715" y="21089"/>
                    <wp:lineTo x="20749" y="21089"/>
                    <wp:lineTo x="20749" y="0"/>
                    <wp:lineTo x="715" y="0"/>
                  </wp:wrapPolygon>
                </wp:wrapTight>
                <wp:docPr id="18" name="Pole tekstowe 18" descr="Liczba osób biernych zawodowo stanowiła 46,2% ogółu ludności w wieku 15–89 lat i zmniejszyła się zarówno w skali kwartału, jak i roku (odpowiednio o 0,4 p.proc. i o 1,0 p.proc.)" title="Bierni zawodowo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877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3D025A" w14:textId="202EA645" w:rsidR="001F6CE5" w:rsidRDefault="000E45FA" w:rsidP="00900852">
                            <w:pPr>
                              <w:pStyle w:val="tekstzboku"/>
                              <w:spacing w:before="0"/>
                            </w:pPr>
                            <w:r>
                              <w:t>L</w:t>
                            </w:r>
                            <w:r w:rsidR="001F6CE5" w:rsidRPr="008B0BEC">
                              <w:t>iczb</w:t>
                            </w:r>
                            <w:r>
                              <w:t>a</w:t>
                            </w:r>
                            <w:r w:rsidR="001F6CE5" w:rsidRPr="008B0BEC">
                              <w:t xml:space="preserve"> </w:t>
                            </w:r>
                            <w:r w:rsidR="001F6CE5">
                              <w:t xml:space="preserve">osób </w:t>
                            </w:r>
                            <w:r>
                              <w:t>biernych zawodowo</w:t>
                            </w:r>
                            <w:r w:rsidR="00E8650E">
                              <w:t xml:space="preserve"> </w:t>
                            </w:r>
                            <w:r w:rsidR="0065519A">
                              <w:t>stanowiła 46</w:t>
                            </w:r>
                            <w:r w:rsidR="00507FA5">
                              <w:t>,</w:t>
                            </w:r>
                            <w:r w:rsidR="00F721F8">
                              <w:t>2</w:t>
                            </w:r>
                            <w:r w:rsidR="00507FA5">
                              <w:t>% ogółu ludności w wieku 15</w:t>
                            </w:r>
                            <w:r w:rsidR="00AE4D30">
                              <w:t>–</w:t>
                            </w:r>
                            <w:r w:rsidR="00507FA5">
                              <w:t>89 lat i</w:t>
                            </w:r>
                            <w:r w:rsidR="00B00EFF">
                              <w:t> </w:t>
                            </w:r>
                            <w:r w:rsidR="00C04C18">
                              <w:t>z</w:t>
                            </w:r>
                            <w:r w:rsidR="0065519A">
                              <w:t>mniej</w:t>
                            </w:r>
                            <w:r w:rsidR="00C04C18">
                              <w:t xml:space="preserve">szyła się </w:t>
                            </w:r>
                            <w:r w:rsidR="0055401E">
                              <w:t xml:space="preserve">zarówno w skali </w:t>
                            </w:r>
                            <w:r w:rsidR="009B149C">
                              <w:t xml:space="preserve">roku, jak i </w:t>
                            </w:r>
                            <w:r w:rsidR="0055401E">
                              <w:t>kwartału</w:t>
                            </w:r>
                            <w:r w:rsidR="009B149C">
                              <w:t xml:space="preserve"> </w:t>
                            </w:r>
                            <w:r w:rsidR="00F721F8">
                              <w:t>(</w:t>
                            </w:r>
                            <w:r w:rsidR="009B149C">
                              <w:t>odpowiednio o 1</w:t>
                            </w:r>
                            <w:r w:rsidR="0055401E">
                              <w:t>,</w:t>
                            </w:r>
                            <w:r w:rsidR="009B149C">
                              <w:t>0</w:t>
                            </w:r>
                            <w:r w:rsidR="0055401E">
                              <w:t xml:space="preserve"> p.proc. i</w:t>
                            </w:r>
                            <w:r w:rsidR="009B149C">
                              <w:t> </w:t>
                            </w:r>
                            <w:r w:rsidR="00F721F8">
                              <w:t>o</w:t>
                            </w:r>
                            <w:r w:rsidR="009B149C">
                              <w:t> 0</w:t>
                            </w:r>
                            <w:r w:rsidR="00F721F8">
                              <w:t>,</w:t>
                            </w:r>
                            <w:r w:rsidR="009B149C">
                              <w:t>4</w:t>
                            </w:r>
                            <w:r w:rsidR="00F721F8">
                              <w:t xml:space="preserve"> p.proc.)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A2732C" id="Pole tekstowe 18" o:spid="_x0000_s1030" type="#_x0000_t202" alt="Tytuł: Bierni zawodowo w wieku 15–89 lat — opis: Liczba osób biernych zawodowo stanowiła 46,2% ogółu ludności w wieku 15–89 lat i zmniejszyła się zarówno w skali kwartału, jak i roku (odpowiednio o 0,4 p.proc. i o 1,0 p.proc.)" style="position:absolute;margin-left:414.6pt;margin-top:23.5pt;width:135.85pt;height:101.4pt;z-index:-2515640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" filled="f" stroked="f">
                <v:textbox>
                  <w:txbxContent>
                    <w:p w14:paraId="5D3D025A" w14:textId="202EA645" w:rsidR="001F6CE5" w:rsidRDefault="000E45FA" w:rsidP="00900852">
                      <w:pPr>
                        <w:pStyle w:val="tekstzboku"/>
                        <w:spacing w:before="0"/>
                      </w:pPr>
                      <w:r>
                        <w:t>L</w:t>
                      </w:r>
                      <w:r w:rsidR="001F6CE5" w:rsidRPr="008B0BEC">
                        <w:t>iczb</w:t>
                      </w:r>
                      <w:r>
                        <w:t>a</w:t>
                      </w:r>
                      <w:r w:rsidR="001F6CE5" w:rsidRPr="008B0BEC">
                        <w:t xml:space="preserve"> </w:t>
                      </w:r>
                      <w:r w:rsidR="001F6CE5">
                        <w:t xml:space="preserve">osób </w:t>
                      </w:r>
                      <w:r>
                        <w:t>biernych zawodowo</w:t>
                      </w:r>
                      <w:r w:rsidR="00E8650E">
                        <w:t xml:space="preserve"> </w:t>
                      </w:r>
                      <w:r w:rsidR="0065519A">
                        <w:t>stanowiła 46</w:t>
                      </w:r>
                      <w:r w:rsidR="00507FA5">
                        <w:t>,</w:t>
                      </w:r>
                      <w:r w:rsidR="00F721F8">
                        <w:t>2</w:t>
                      </w:r>
                      <w:r w:rsidR="00507FA5">
                        <w:t>% ogółu ludności w wieku 15</w:t>
                      </w:r>
                      <w:r w:rsidR="00AE4D30">
                        <w:t>–</w:t>
                      </w:r>
                      <w:r w:rsidR="00507FA5">
                        <w:t>89 lat i</w:t>
                      </w:r>
                      <w:r w:rsidR="00B00EFF">
                        <w:t> </w:t>
                      </w:r>
                      <w:r w:rsidR="00C04C18">
                        <w:t>z</w:t>
                      </w:r>
                      <w:r w:rsidR="0065519A">
                        <w:t>mniej</w:t>
                      </w:r>
                      <w:r w:rsidR="00C04C18">
                        <w:t xml:space="preserve">szyła się </w:t>
                      </w:r>
                      <w:r w:rsidR="0055401E">
                        <w:t xml:space="preserve">zarówno w skali </w:t>
                      </w:r>
                      <w:r w:rsidR="009B149C">
                        <w:t xml:space="preserve">roku, jak i </w:t>
                      </w:r>
                      <w:r w:rsidR="0055401E">
                        <w:t>kwartału</w:t>
                      </w:r>
                      <w:r w:rsidR="009B149C">
                        <w:t xml:space="preserve"> </w:t>
                      </w:r>
                      <w:r w:rsidR="00F721F8">
                        <w:t>(</w:t>
                      </w:r>
                      <w:r w:rsidR="009B149C">
                        <w:t>odpowiednio o 1</w:t>
                      </w:r>
                      <w:r w:rsidR="0055401E">
                        <w:t>,</w:t>
                      </w:r>
                      <w:r w:rsidR="009B149C">
                        <w:t>0</w:t>
                      </w:r>
                      <w:r w:rsidR="0055401E">
                        <w:t xml:space="preserve"> p.proc. i</w:t>
                      </w:r>
                      <w:r w:rsidR="009B149C">
                        <w:t> </w:t>
                      </w:r>
                      <w:r w:rsidR="00F721F8">
                        <w:t>o</w:t>
                      </w:r>
                      <w:r w:rsidR="009B149C">
                        <w:t> 0</w:t>
                      </w:r>
                      <w:r w:rsidR="00F721F8">
                        <w:t>,</w:t>
                      </w:r>
                      <w:r w:rsidR="009B149C">
                        <w:t>4</w:t>
                      </w:r>
                      <w:r w:rsidR="00F721F8">
                        <w:t xml:space="preserve"> p.proc.)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800F0" w:rsidRPr="00101160">
        <w:rPr>
          <w:rFonts w:ascii="Fira Sans" w:hAnsi="Fira Sans"/>
          <w:b/>
        </w:rPr>
        <w:t>Bierni zawodowo</w:t>
      </w:r>
      <w:r w:rsidR="00CA6A8E" w:rsidRPr="00101160">
        <w:rPr>
          <w:rStyle w:val="Odwoanieprzypisudolnego"/>
          <w:rFonts w:ascii="Fira Sans" w:hAnsi="Fira Sans"/>
          <w:b/>
        </w:rPr>
        <w:footnoteReference w:id="2"/>
      </w:r>
      <w:r w:rsidR="005258A5" w:rsidRPr="00101160">
        <w:rPr>
          <w:rFonts w:ascii="Fira Sans" w:hAnsi="Fira Sans"/>
          <w:b/>
        </w:rPr>
        <w:t xml:space="preserve"> w wieku 15</w:t>
      </w:r>
      <w:r w:rsidR="00AE4D30" w:rsidRPr="00101160">
        <w:rPr>
          <w:rFonts w:ascii="Fira Sans" w:hAnsi="Fira Sans"/>
          <w:b/>
        </w:rPr>
        <w:t>–</w:t>
      </w:r>
      <w:r w:rsidR="008E1AE5" w:rsidRPr="00101160">
        <w:rPr>
          <w:rFonts w:ascii="Fira Sans" w:hAnsi="Fira Sans"/>
          <w:b/>
        </w:rPr>
        <w:t>89</w:t>
      </w:r>
      <w:r w:rsidR="005258A5" w:rsidRPr="00101160">
        <w:rPr>
          <w:rFonts w:ascii="Fira Sans" w:hAnsi="Fira Sans"/>
          <w:b/>
        </w:rPr>
        <w:t xml:space="preserve"> lat</w:t>
      </w:r>
    </w:p>
    <w:p w14:paraId="035B0A44" w14:textId="791461AF" w:rsidR="005E2D49" w:rsidRDefault="00C60C68" w:rsidP="00717F6F">
      <w:pPr>
        <w:spacing w:line="288" w:lineRule="auto"/>
        <w:rPr>
          <w:szCs w:val="19"/>
          <w:shd w:val="clear" w:color="auto" w:fill="FFFFFF"/>
        </w:rPr>
      </w:pPr>
      <w:r w:rsidRPr="00C46C0F">
        <w:rPr>
          <w:szCs w:val="19"/>
          <w:shd w:val="clear" w:color="auto" w:fill="FFFFFF"/>
        </w:rPr>
        <w:t xml:space="preserve">W </w:t>
      </w:r>
      <w:r w:rsidR="00334FCE">
        <w:rPr>
          <w:szCs w:val="19"/>
          <w:shd w:val="clear" w:color="auto" w:fill="FFFFFF"/>
        </w:rPr>
        <w:t xml:space="preserve">1 </w:t>
      </w:r>
      <w:r w:rsidR="00012392">
        <w:rPr>
          <w:szCs w:val="19"/>
          <w:shd w:val="clear" w:color="auto" w:fill="FFFFFF"/>
        </w:rPr>
        <w:t>kw</w:t>
      </w:r>
      <w:r w:rsidRPr="00C46C0F">
        <w:rPr>
          <w:szCs w:val="19"/>
          <w:shd w:val="clear" w:color="auto" w:fill="FFFFFF"/>
        </w:rPr>
        <w:t>artale 20</w:t>
      </w:r>
      <w:r w:rsidR="0049787F" w:rsidRPr="00C46C0F">
        <w:rPr>
          <w:szCs w:val="19"/>
          <w:shd w:val="clear" w:color="auto" w:fill="FFFFFF"/>
        </w:rPr>
        <w:t>2</w:t>
      </w:r>
      <w:r w:rsidR="00012392">
        <w:rPr>
          <w:szCs w:val="19"/>
          <w:shd w:val="clear" w:color="auto" w:fill="FFFFFF"/>
        </w:rPr>
        <w:t>2</w:t>
      </w:r>
      <w:r w:rsidRPr="00C46C0F">
        <w:rPr>
          <w:szCs w:val="19"/>
          <w:shd w:val="clear" w:color="auto" w:fill="FFFFFF"/>
        </w:rPr>
        <w:t xml:space="preserve"> r</w:t>
      </w:r>
      <w:r w:rsidR="00621635" w:rsidRPr="00C46C0F">
        <w:rPr>
          <w:szCs w:val="19"/>
          <w:shd w:val="clear" w:color="auto" w:fill="FFFFFF"/>
        </w:rPr>
        <w:t>.</w:t>
      </w:r>
      <w:r w:rsidRPr="00C46C0F">
        <w:rPr>
          <w:szCs w:val="19"/>
          <w:shd w:val="clear" w:color="auto" w:fill="FFFFFF"/>
        </w:rPr>
        <w:t xml:space="preserve"> zbiorowość biernych </w:t>
      </w:r>
      <w:r w:rsidR="001E0AD4" w:rsidRPr="00C46C0F">
        <w:rPr>
          <w:szCs w:val="19"/>
          <w:shd w:val="clear" w:color="auto" w:fill="FFFFFF"/>
        </w:rPr>
        <w:t>zawodowo</w:t>
      </w:r>
      <w:r w:rsidR="007B136B" w:rsidRPr="00C46C0F">
        <w:rPr>
          <w:szCs w:val="19"/>
          <w:shd w:val="clear" w:color="auto" w:fill="FFFFFF"/>
        </w:rPr>
        <w:t xml:space="preserve"> </w:t>
      </w:r>
      <w:r w:rsidR="00EF299F">
        <w:rPr>
          <w:szCs w:val="19"/>
          <w:shd w:val="clear" w:color="auto" w:fill="FFFFFF"/>
        </w:rPr>
        <w:t xml:space="preserve">w województwie podkarpackim </w:t>
      </w:r>
      <w:r w:rsidRPr="00C46C0F">
        <w:rPr>
          <w:szCs w:val="19"/>
          <w:shd w:val="clear" w:color="auto" w:fill="FFFFFF"/>
        </w:rPr>
        <w:t xml:space="preserve">liczyła </w:t>
      </w:r>
      <w:r w:rsidR="00406CD3" w:rsidRPr="00970DA2">
        <w:rPr>
          <w:szCs w:val="19"/>
          <w:shd w:val="clear" w:color="auto" w:fill="FFFFFF"/>
        </w:rPr>
        <w:t>7</w:t>
      </w:r>
      <w:r w:rsidR="00EF299F">
        <w:rPr>
          <w:szCs w:val="19"/>
          <w:shd w:val="clear" w:color="auto" w:fill="FFFFFF"/>
        </w:rPr>
        <w:t>37</w:t>
      </w:r>
      <w:r w:rsidRPr="00970DA2">
        <w:rPr>
          <w:szCs w:val="19"/>
          <w:shd w:val="clear" w:color="auto" w:fill="FFFFFF"/>
        </w:rPr>
        <w:t xml:space="preserve"> tys.</w:t>
      </w:r>
      <w:r w:rsidR="002A2876">
        <w:rPr>
          <w:szCs w:val="19"/>
          <w:shd w:val="clear" w:color="auto" w:fill="FFFFFF"/>
        </w:rPr>
        <w:t xml:space="preserve"> osób</w:t>
      </w:r>
      <w:r w:rsidR="00EF299F" w:rsidRPr="00EF299F">
        <w:rPr>
          <w:szCs w:val="19"/>
          <w:shd w:val="clear" w:color="auto" w:fill="FFFFFF"/>
        </w:rPr>
        <w:t xml:space="preserve"> </w:t>
      </w:r>
      <w:r w:rsidR="00EF299F" w:rsidRPr="00970DA2">
        <w:rPr>
          <w:szCs w:val="19"/>
          <w:shd w:val="clear" w:color="auto" w:fill="FFFFFF"/>
        </w:rPr>
        <w:t xml:space="preserve">i stanowiła </w:t>
      </w:r>
      <w:r w:rsidR="00EF299F">
        <w:rPr>
          <w:szCs w:val="19"/>
          <w:shd w:val="clear" w:color="auto" w:fill="FFFFFF"/>
        </w:rPr>
        <w:t>5</w:t>
      </w:r>
      <w:r w:rsidR="00EF299F" w:rsidRPr="00970DA2">
        <w:rPr>
          <w:szCs w:val="19"/>
          <w:shd w:val="clear" w:color="auto" w:fill="FFFFFF"/>
        </w:rPr>
        <w:t>,</w:t>
      </w:r>
      <w:r w:rsidR="00EF299F">
        <w:rPr>
          <w:szCs w:val="19"/>
          <w:shd w:val="clear" w:color="auto" w:fill="FFFFFF"/>
        </w:rPr>
        <w:t>9</w:t>
      </w:r>
      <w:r w:rsidR="00EF299F" w:rsidRPr="00970DA2">
        <w:rPr>
          <w:szCs w:val="19"/>
          <w:shd w:val="clear" w:color="auto" w:fill="FFFFFF"/>
        </w:rPr>
        <w:t>% ogółu biernych zawodowo w kraju.</w:t>
      </w:r>
      <w:r w:rsidR="002552AB">
        <w:rPr>
          <w:szCs w:val="19"/>
          <w:shd w:val="clear" w:color="auto" w:fill="FFFFFF"/>
        </w:rPr>
        <w:t xml:space="preserve"> Liczba biernych zawodowo </w:t>
      </w:r>
      <w:r w:rsidR="00936BB6">
        <w:rPr>
          <w:szCs w:val="19"/>
          <w:shd w:val="clear" w:color="auto" w:fill="FFFFFF"/>
        </w:rPr>
        <w:t xml:space="preserve">obniżyła się zarówno w stosunku do analogicznego okresu ubiegłego roku (o 2,5%), jak </w:t>
      </w:r>
      <w:r w:rsidR="005459DD">
        <w:rPr>
          <w:szCs w:val="19"/>
          <w:shd w:val="clear" w:color="auto" w:fill="FFFFFF"/>
        </w:rPr>
        <w:t xml:space="preserve">również </w:t>
      </w:r>
      <w:r w:rsidR="002552AB">
        <w:rPr>
          <w:szCs w:val="19"/>
          <w:shd w:val="clear" w:color="auto" w:fill="FFFFFF"/>
        </w:rPr>
        <w:t>w</w:t>
      </w:r>
      <w:r w:rsidR="005459DD">
        <w:rPr>
          <w:szCs w:val="19"/>
          <w:shd w:val="clear" w:color="auto" w:fill="FFFFFF"/>
        </w:rPr>
        <w:t xml:space="preserve"> </w:t>
      </w:r>
      <w:r w:rsidR="002552AB">
        <w:rPr>
          <w:szCs w:val="19"/>
          <w:shd w:val="clear" w:color="auto" w:fill="FFFFFF"/>
        </w:rPr>
        <w:t>porównaniu z</w:t>
      </w:r>
      <w:r w:rsidR="006129AC">
        <w:rPr>
          <w:szCs w:val="19"/>
          <w:shd w:val="clear" w:color="auto" w:fill="FFFFFF"/>
        </w:rPr>
        <w:t xml:space="preserve"> poprzednim kwartałem (o 0,9%)</w:t>
      </w:r>
      <w:r w:rsidR="00936BB6">
        <w:rPr>
          <w:szCs w:val="19"/>
          <w:shd w:val="clear" w:color="auto" w:fill="FFFFFF"/>
        </w:rPr>
        <w:t xml:space="preserve">. </w:t>
      </w:r>
      <w:r w:rsidR="005E2D49" w:rsidRPr="00970DA2">
        <w:rPr>
          <w:szCs w:val="19"/>
          <w:shd w:val="clear" w:color="auto" w:fill="FFFFFF"/>
        </w:rPr>
        <w:t xml:space="preserve">Wśród </w:t>
      </w:r>
      <w:r w:rsidR="005D3F94" w:rsidRPr="00970DA2">
        <w:rPr>
          <w:szCs w:val="19"/>
          <w:shd w:val="clear" w:color="auto" w:fill="FFFFFF"/>
        </w:rPr>
        <w:t xml:space="preserve">nieaktywnych </w:t>
      </w:r>
      <w:r w:rsidR="004E3188" w:rsidRPr="00970DA2">
        <w:rPr>
          <w:szCs w:val="19"/>
          <w:shd w:val="clear" w:color="auto" w:fill="FFFFFF"/>
        </w:rPr>
        <w:t xml:space="preserve">zawodowo </w:t>
      </w:r>
      <w:r w:rsidR="0021238A">
        <w:rPr>
          <w:szCs w:val="19"/>
          <w:shd w:val="clear" w:color="auto" w:fill="FFFFFF"/>
        </w:rPr>
        <w:t xml:space="preserve">pod względem płci </w:t>
      </w:r>
      <w:r w:rsidR="005E2D49" w:rsidRPr="00970DA2">
        <w:rPr>
          <w:szCs w:val="19"/>
          <w:shd w:val="clear" w:color="auto" w:fill="FFFFFF"/>
        </w:rPr>
        <w:t>przeważa</w:t>
      </w:r>
      <w:r w:rsidR="00EA6A59" w:rsidRPr="00970DA2">
        <w:rPr>
          <w:szCs w:val="19"/>
          <w:shd w:val="clear" w:color="auto" w:fill="FFFFFF"/>
        </w:rPr>
        <w:t>ły</w:t>
      </w:r>
      <w:r w:rsidR="005E2D49" w:rsidRPr="00970DA2">
        <w:rPr>
          <w:szCs w:val="19"/>
          <w:shd w:val="clear" w:color="auto" w:fill="FFFFFF"/>
        </w:rPr>
        <w:t xml:space="preserve"> </w:t>
      </w:r>
      <w:r w:rsidR="00970DA2" w:rsidRPr="00970DA2">
        <w:rPr>
          <w:szCs w:val="19"/>
          <w:shd w:val="clear" w:color="auto" w:fill="FFFFFF"/>
        </w:rPr>
        <w:t>kobiety</w:t>
      </w:r>
      <w:r w:rsidR="00093FD9">
        <w:rPr>
          <w:szCs w:val="19"/>
          <w:shd w:val="clear" w:color="auto" w:fill="FFFFFF"/>
        </w:rPr>
        <w:t xml:space="preserve"> (6</w:t>
      </w:r>
      <w:r w:rsidR="00FD373B">
        <w:rPr>
          <w:szCs w:val="19"/>
          <w:shd w:val="clear" w:color="auto" w:fill="FFFFFF"/>
        </w:rPr>
        <w:t>1</w:t>
      </w:r>
      <w:r w:rsidR="00093FD9">
        <w:rPr>
          <w:szCs w:val="19"/>
          <w:shd w:val="clear" w:color="auto" w:fill="FFFFFF"/>
        </w:rPr>
        <w:t>,</w:t>
      </w:r>
      <w:r w:rsidR="00FD373B">
        <w:rPr>
          <w:szCs w:val="19"/>
          <w:shd w:val="clear" w:color="auto" w:fill="FFFFFF"/>
        </w:rPr>
        <w:t>2</w:t>
      </w:r>
      <w:r w:rsidR="00093FD9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 xml:space="preserve">, a </w:t>
      </w:r>
      <w:r w:rsidR="0021238A">
        <w:rPr>
          <w:szCs w:val="19"/>
          <w:shd w:val="clear" w:color="auto" w:fill="FFFFFF"/>
        </w:rPr>
        <w:t xml:space="preserve">ze względu na miejsce zamieszkania większość stanowili </w:t>
      </w:r>
      <w:r w:rsidR="005D3F94" w:rsidRPr="00970DA2">
        <w:rPr>
          <w:szCs w:val="19"/>
          <w:shd w:val="clear" w:color="auto" w:fill="FFFFFF"/>
        </w:rPr>
        <w:t>mieszka</w:t>
      </w:r>
      <w:r w:rsidR="005E2D49" w:rsidRPr="00970DA2">
        <w:rPr>
          <w:szCs w:val="19"/>
          <w:shd w:val="clear" w:color="auto" w:fill="FFFFFF"/>
        </w:rPr>
        <w:t xml:space="preserve">ńcy </w:t>
      </w:r>
      <w:r w:rsidR="005D3F94" w:rsidRPr="00970DA2">
        <w:rPr>
          <w:szCs w:val="19"/>
          <w:shd w:val="clear" w:color="auto" w:fill="FFFFFF"/>
        </w:rPr>
        <w:t>wsi (</w:t>
      </w:r>
      <w:r w:rsidR="00FD373B">
        <w:rPr>
          <w:szCs w:val="19"/>
          <w:shd w:val="clear" w:color="auto" w:fill="FFFFFF"/>
        </w:rPr>
        <w:t>59</w:t>
      </w:r>
      <w:r w:rsidR="005D3F94" w:rsidRPr="00970DA2">
        <w:rPr>
          <w:szCs w:val="19"/>
          <w:shd w:val="clear" w:color="auto" w:fill="FFFFFF"/>
        </w:rPr>
        <w:t>,</w:t>
      </w:r>
      <w:r w:rsidR="00FD373B">
        <w:rPr>
          <w:szCs w:val="19"/>
          <w:shd w:val="clear" w:color="auto" w:fill="FFFFFF"/>
        </w:rPr>
        <w:t>4</w:t>
      </w:r>
      <w:r w:rsidR="005D3F94" w:rsidRPr="00970DA2">
        <w:rPr>
          <w:szCs w:val="19"/>
          <w:shd w:val="clear" w:color="auto" w:fill="FFFFFF"/>
        </w:rPr>
        <w:t>%)</w:t>
      </w:r>
      <w:r w:rsidR="00EA6A59" w:rsidRPr="00970DA2">
        <w:rPr>
          <w:szCs w:val="19"/>
          <w:shd w:val="clear" w:color="auto" w:fill="FFFFFF"/>
        </w:rPr>
        <w:t>.</w:t>
      </w:r>
    </w:p>
    <w:p w14:paraId="6A20B31F" w14:textId="6A425280" w:rsidR="00F947B7" w:rsidRDefault="008114DF" w:rsidP="00717F6F">
      <w:pPr>
        <w:spacing w:line="288" w:lineRule="auto"/>
        <w:rPr>
          <w:szCs w:val="19"/>
          <w:shd w:val="clear" w:color="auto" w:fill="FFFFFF"/>
        </w:rPr>
      </w:pPr>
      <w:r w:rsidRPr="00CB062B">
        <w:rPr>
          <w:szCs w:val="19"/>
          <w:shd w:val="clear" w:color="auto" w:fill="FFFFFF"/>
        </w:rPr>
        <w:t>Zdecydowanie najliczniejszą grupę biernych zawodowo tworzyły osoby w wieku 55–89 lat (61,</w:t>
      </w:r>
      <w:r w:rsidR="00CB062B" w:rsidRPr="00CB062B">
        <w:rPr>
          <w:szCs w:val="19"/>
          <w:shd w:val="clear" w:color="auto" w:fill="FFFFFF"/>
        </w:rPr>
        <w:t>7</w:t>
      </w:r>
      <w:r w:rsidRPr="00CB062B">
        <w:rPr>
          <w:szCs w:val="19"/>
          <w:shd w:val="clear" w:color="auto" w:fill="FFFFFF"/>
        </w:rPr>
        <w:t xml:space="preserve">% ogółu). Stosunkowo </w:t>
      </w:r>
      <w:r w:rsidR="001600DB" w:rsidRPr="00CB062B">
        <w:rPr>
          <w:szCs w:val="19"/>
          <w:shd w:val="clear" w:color="auto" w:fill="FFFFFF"/>
        </w:rPr>
        <w:t>istotny</w:t>
      </w:r>
      <w:r w:rsidRPr="00CB062B">
        <w:rPr>
          <w:szCs w:val="19"/>
          <w:shd w:val="clear" w:color="auto" w:fill="FFFFFF"/>
        </w:rPr>
        <w:t xml:space="preserve"> był również udział osób w wieku 15–24 lata (</w:t>
      </w:r>
      <w:r w:rsidR="00CB062B" w:rsidRPr="00CB062B">
        <w:rPr>
          <w:szCs w:val="19"/>
          <w:shd w:val="clear" w:color="auto" w:fill="FFFFFF"/>
        </w:rPr>
        <w:t>19</w:t>
      </w:r>
      <w:r w:rsidRPr="00CB062B">
        <w:rPr>
          <w:szCs w:val="19"/>
          <w:shd w:val="clear" w:color="auto" w:fill="FFFFFF"/>
        </w:rPr>
        <w:t>,</w:t>
      </w:r>
      <w:r w:rsidR="00CB062B" w:rsidRPr="00CB062B">
        <w:rPr>
          <w:szCs w:val="19"/>
          <w:shd w:val="clear" w:color="auto" w:fill="FFFFFF"/>
        </w:rPr>
        <w:t>1</w:t>
      </w:r>
      <w:r w:rsidRPr="00CB062B">
        <w:rPr>
          <w:szCs w:val="19"/>
          <w:shd w:val="clear" w:color="auto" w:fill="FFFFFF"/>
        </w:rPr>
        <w:t>%).</w:t>
      </w:r>
      <w:r w:rsidR="00045345">
        <w:rPr>
          <w:szCs w:val="19"/>
          <w:shd w:val="clear" w:color="auto" w:fill="FFFFFF"/>
        </w:rPr>
        <w:t xml:space="preserve"> Natomiast</w:t>
      </w:r>
      <w:r w:rsidR="006E5F85">
        <w:rPr>
          <w:szCs w:val="19"/>
          <w:shd w:val="clear" w:color="auto" w:fill="FFFFFF"/>
        </w:rPr>
        <w:t xml:space="preserve">, </w:t>
      </w:r>
      <w:r w:rsidR="00045345">
        <w:rPr>
          <w:szCs w:val="19"/>
          <w:shd w:val="clear" w:color="auto" w:fill="FFFFFF"/>
        </w:rPr>
        <w:t>biorąc pod uwagę poziom wykształcenia w</w:t>
      </w:r>
      <w:r w:rsidR="00F947B7" w:rsidRPr="006F1ECB">
        <w:rPr>
          <w:szCs w:val="19"/>
          <w:shd w:val="clear" w:color="auto" w:fill="FFFFFF"/>
        </w:rPr>
        <w:t>śród osób biernych zawodowo</w:t>
      </w:r>
      <w:r w:rsidR="00045345">
        <w:rPr>
          <w:szCs w:val="19"/>
          <w:shd w:val="clear" w:color="auto" w:fill="FFFFFF"/>
        </w:rPr>
        <w:t>,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największy udział</w:t>
      </w:r>
      <w:r w:rsidR="00715E14">
        <w:rPr>
          <w:szCs w:val="19"/>
          <w:shd w:val="clear" w:color="auto" w:fill="FFFFFF"/>
        </w:rPr>
        <w:t xml:space="preserve"> </w:t>
      </w:r>
      <w:r w:rsidR="00F947B7" w:rsidRPr="006F1ECB">
        <w:rPr>
          <w:szCs w:val="19"/>
          <w:shd w:val="clear" w:color="auto" w:fill="FFFFFF"/>
        </w:rPr>
        <w:t>miały osoby z wykształceniem gimnazjalnym, podstawowym, niepełnym podstawowym i bez wykształcenia szkolnego</w:t>
      </w:r>
      <w:r w:rsidR="00715E14">
        <w:rPr>
          <w:szCs w:val="19"/>
          <w:shd w:val="clear" w:color="auto" w:fill="FFFFFF"/>
        </w:rPr>
        <w:t xml:space="preserve"> (3</w:t>
      </w:r>
      <w:r w:rsidR="001540BB">
        <w:rPr>
          <w:szCs w:val="19"/>
          <w:shd w:val="clear" w:color="auto" w:fill="FFFFFF"/>
        </w:rPr>
        <w:t>1</w:t>
      </w:r>
      <w:r w:rsidR="00715E14">
        <w:rPr>
          <w:szCs w:val="19"/>
          <w:shd w:val="clear" w:color="auto" w:fill="FFFFFF"/>
        </w:rPr>
        <w:t>,</w:t>
      </w:r>
      <w:r w:rsidR="001540BB">
        <w:rPr>
          <w:szCs w:val="19"/>
          <w:shd w:val="clear" w:color="auto" w:fill="FFFFFF"/>
        </w:rPr>
        <w:t>2</w:t>
      </w:r>
      <w:r w:rsidR="00715E14">
        <w:rPr>
          <w:szCs w:val="19"/>
          <w:shd w:val="clear" w:color="auto" w:fill="FFFFFF"/>
        </w:rPr>
        <w:t xml:space="preserve">%), a najmniejszy </w:t>
      </w:r>
      <w:r w:rsidR="00A31840">
        <w:rPr>
          <w:szCs w:val="19"/>
          <w:shd w:val="clear" w:color="auto" w:fill="FFFFFF"/>
        </w:rPr>
        <w:t xml:space="preserve">ukończyło </w:t>
      </w:r>
      <w:r w:rsidR="00715E14" w:rsidRPr="006F1ECB">
        <w:rPr>
          <w:szCs w:val="19"/>
          <w:shd w:val="clear" w:color="auto" w:fill="FFFFFF"/>
        </w:rPr>
        <w:t>szkołę wyższą</w:t>
      </w:r>
      <w:r w:rsidR="00715E14">
        <w:rPr>
          <w:szCs w:val="19"/>
          <w:shd w:val="clear" w:color="auto" w:fill="FFFFFF"/>
        </w:rPr>
        <w:t xml:space="preserve"> (9,</w:t>
      </w:r>
      <w:r w:rsidR="001540BB">
        <w:rPr>
          <w:szCs w:val="19"/>
          <w:shd w:val="clear" w:color="auto" w:fill="FFFFFF"/>
        </w:rPr>
        <w:t>9</w:t>
      </w:r>
      <w:r w:rsidR="00715E14">
        <w:rPr>
          <w:szCs w:val="19"/>
          <w:shd w:val="clear" w:color="auto" w:fill="FFFFFF"/>
        </w:rPr>
        <w:t>%).</w:t>
      </w:r>
    </w:p>
    <w:p w14:paraId="6DD82E38" w14:textId="679EA7AF" w:rsidR="000462AB" w:rsidRDefault="00441DB4" w:rsidP="00717F6F">
      <w:pPr>
        <w:spacing w:line="288" w:lineRule="auto"/>
        <w:rPr>
          <w:szCs w:val="19"/>
          <w:shd w:val="clear" w:color="auto" w:fill="FFFFFF"/>
        </w:rPr>
      </w:pPr>
      <w:r>
        <w:rPr>
          <w:szCs w:val="19"/>
          <w:shd w:val="clear" w:color="auto" w:fill="FFFFFF"/>
        </w:rPr>
        <w:t>W analizowanym okresie (podobnie jak w poprzedni</w:t>
      </w:r>
      <w:r w:rsidR="007105F7">
        <w:rPr>
          <w:szCs w:val="19"/>
          <w:shd w:val="clear" w:color="auto" w:fill="FFFFFF"/>
        </w:rPr>
        <w:t xml:space="preserve">ch </w:t>
      </w:r>
      <w:r>
        <w:rPr>
          <w:szCs w:val="19"/>
          <w:shd w:val="clear" w:color="auto" w:fill="FFFFFF"/>
        </w:rPr>
        <w:t>kwarta</w:t>
      </w:r>
      <w:r w:rsidR="007105F7">
        <w:rPr>
          <w:szCs w:val="19"/>
          <w:shd w:val="clear" w:color="auto" w:fill="FFFFFF"/>
        </w:rPr>
        <w:t>łach</w:t>
      </w:r>
      <w:r>
        <w:rPr>
          <w:szCs w:val="19"/>
          <w:shd w:val="clear" w:color="auto" w:fill="FFFFFF"/>
        </w:rPr>
        <w:t>) w</w:t>
      </w:r>
      <w:r w:rsidR="00071A50" w:rsidRPr="00071A50">
        <w:rPr>
          <w:szCs w:val="19"/>
          <w:shd w:val="clear" w:color="auto" w:fill="FFFFFF"/>
        </w:rPr>
        <w:t>śród najczęstszych przyczyn bierności zawodowej wymieniano emeryturę, a także naukę i</w:t>
      </w:r>
      <w:r w:rsidR="00200BD2">
        <w:rPr>
          <w:szCs w:val="19"/>
          <w:shd w:val="clear" w:color="auto" w:fill="FFFFFF"/>
        </w:rPr>
        <w:t xml:space="preserve"> </w:t>
      </w:r>
      <w:r w:rsidR="00071A50" w:rsidRPr="00071A50">
        <w:rPr>
          <w:szCs w:val="19"/>
          <w:shd w:val="clear" w:color="auto" w:fill="FFFFFF"/>
        </w:rPr>
        <w:t>uzupełnianie kwalifikacji</w:t>
      </w:r>
      <w:r w:rsidR="00524C84">
        <w:rPr>
          <w:szCs w:val="19"/>
          <w:shd w:val="clear" w:color="auto" w:fill="FFFFFF"/>
        </w:rPr>
        <w:t>.</w:t>
      </w:r>
      <w:r w:rsidR="00071A50" w:rsidRPr="00071A50">
        <w:rPr>
          <w:szCs w:val="19"/>
          <w:shd w:val="clear" w:color="auto" w:fill="FFFFFF"/>
        </w:rPr>
        <w:t xml:space="preserve"> </w:t>
      </w:r>
      <w:r w:rsidR="00524C84">
        <w:rPr>
          <w:szCs w:val="19"/>
          <w:shd w:val="clear" w:color="auto" w:fill="FFFFFF"/>
        </w:rPr>
        <w:t>S</w:t>
      </w:r>
      <w:r w:rsidR="00071A50" w:rsidRPr="00071A50">
        <w:rPr>
          <w:szCs w:val="19"/>
          <w:shd w:val="clear" w:color="auto" w:fill="FFFFFF"/>
        </w:rPr>
        <w:t xml:space="preserve">tosunkowo rzadziej </w:t>
      </w:r>
      <w:r w:rsidR="00090DCC">
        <w:rPr>
          <w:szCs w:val="19"/>
          <w:shd w:val="clear" w:color="auto" w:fill="FFFFFF"/>
        </w:rPr>
        <w:t xml:space="preserve">wskazywano na </w:t>
      </w:r>
      <w:r w:rsidR="00057841" w:rsidRPr="00071A50">
        <w:rPr>
          <w:szCs w:val="19"/>
          <w:shd w:val="clear" w:color="auto" w:fill="FFFFFF"/>
        </w:rPr>
        <w:t>chorobę</w:t>
      </w:r>
      <w:r w:rsidR="00057841">
        <w:rPr>
          <w:szCs w:val="19"/>
          <w:shd w:val="clear" w:color="auto" w:fill="FFFFFF"/>
        </w:rPr>
        <w:t xml:space="preserve"> lub </w:t>
      </w:r>
      <w:r w:rsidR="00057841" w:rsidRPr="00071A50">
        <w:rPr>
          <w:szCs w:val="19"/>
          <w:shd w:val="clear" w:color="auto" w:fill="FFFFFF"/>
        </w:rPr>
        <w:t>niesprawność</w:t>
      </w:r>
      <w:r w:rsidR="00057841">
        <w:rPr>
          <w:szCs w:val="19"/>
          <w:shd w:val="clear" w:color="auto" w:fill="FFFFFF"/>
        </w:rPr>
        <w:t xml:space="preserve"> czy na </w:t>
      </w:r>
      <w:r w:rsidR="00C823BC" w:rsidRPr="00071A50">
        <w:rPr>
          <w:szCs w:val="19"/>
          <w:shd w:val="clear" w:color="auto" w:fill="FFFFFF"/>
        </w:rPr>
        <w:t>opiekę nad dziećmi</w:t>
      </w:r>
      <w:r w:rsidR="00057841">
        <w:rPr>
          <w:szCs w:val="19"/>
          <w:shd w:val="clear" w:color="auto" w:fill="FFFFFF"/>
        </w:rPr>
        <w:t>,</w:t>
      </w:r>
      <w:r w:rsidR="00C823BC" w:rsidRPr="00071A50">
        <w:rPr>
          <w:szCs w:val="19"/>
          <w:shd w:val="clear" w:color="auto" w:fill="FFFFFF"/>
        </w:rPr>
        <w:t xml:space="preserve"> lub innymi członkami rodziny wymagającymi opieki oraz </w:t>
      </w:r>
      <w:r w:rsidR="00090DCC">
        <w:rPr>
          <w:szCs w:val="19"/>
          <w:shd w:val="clear" w:color="auto" w:fill="FFFFFF"/>
        </w:rPr>
        <w:t xml:space="preserve">na </w:t>
      </w:r>
      <w:r w:rsidR="00C823BC" w:rsidRPr="00071A50">
        <w:rPr>
          <w:szCs w:val="19"/>
          <w:shd w:val="clear" w:color="auto" w:fill="FFFFFF"/>
        </w:rPr>
        <w:t>sytuację rodzinną</w:t>
      </w:r>
      <w:r w:rsidR="00C823BC">
        <w:rPr>
          <w:szCs w:val="19"/>
          <w:shd w:val="clear" w:color="auto" w:fill="FFFFFF"/>
        </w:rPr>
        <w:t>.</w:t>
      </w:r>
    </w:p>
    <w:p w14:paraId="19720319" w14:textId="1D703B94" w:rsidR="000462AB" w:rsidRPr="005A68CB" w:rsidRDefault="000462AB" w:rsidP="000B5F09">
      <w:pPr>
        <w:pStyle w:val="tytuwykresumapytablicy"/>
        <w:rPr>
          <w:shd w:val="clear" w:color="auto" w:fill="FFFFFF"/>
        </w:rPr>
      </w:pPr>
      <w:r w:rsidRPr="005A68CB">
        <w:t xml:space="preserve">Wykres </w:t>
      </w:r>
      <w:r w:rsidR="00BF51B9">
        <w:t>3</w:t>
      </w:r>
      <w:r w:rsidRPr="005A68CB">
        <w:t xml:space="preserve">. </w:t>
      </w:r>
      <w:r w:rsidRPr="005A68CB">
        <w:rPr>
          <w:shd w:val="clear" w:color="auto" w:fill="FFFFFF"/>
        </w:rPr>
        <w:t xml:space="preserve">Osoby nieposzukujące pracy </w:t>
      </w:r>
      <w:r w:rsidR="0075234B" w:rsidRPr="005A68CB">
        <w:rPr>
          <w:shd w:val="clear" w:color="auto" w:fill="FFFFFF"/>
        </w:rPr>
        <w:t>w wieku 15</w:t>
      </w:r>
      <w:r w:rsidR="00AE4D30" w:rsidRPr="005A68CB">
        <w:rPr>
          <w:shd w:val="clear" w:color="auto" w:fill="FFFFFF"/>
        </w:rPr>
        <w:t>–</w:t>
      </w:r>
      <w:r w:rsidR="0075234B" w:rsidRPr="005A68CB">
        <w:rPr>
          <w:shd w:val="clear" w:color="auto" w:fill="FFFFFF"/>
        </w:rPr>
        <w:t xml:space="preserve">74 lata </w:t>
      </w:r>
      <w:r w:rsidRPr="005A68CB">
        <w:rPr>
          <w:shd w:val="clear" w:color="auto" w:fill="FFFFFF"/>
        </w:rPr>
        <w:t>według wybranych przyczyn bierności</w:t>
      </w:r>
    </w:p>
    <w:p w14:paraId="45ED8729" w14:textId="32886A00" w:rsidR="000462AB" w:rsidRPr="006F1ECB" w:rsidRDefault="00C96142" w:rsidP="000F0082">
      <w:pPr>
        <w:suppressAutoHyphens/>
        <w:spacing w:line="240" w:lineRule="auto"/>
        <w:jc w:val="center"/>
        <w:rPr>
          <w:szCs w:val="19"/>
          <w:shd w:val="clear" w:color="auto" w:fill="FFFFFF"/>
        </w:rPr>
      </w:pPr>
      <w:r>
        <w:rPr>
          <w:noProof/>
          <w:szCs w:val="19"/>
          <w:shd w:val="clear" w:color="auto" w:fill="FFFFFF"/>
          <w:lang w:eastAsia="pl-PL"/>
        </w:rPr>
        <w:drawing>
          <wp:inline distT="0" distB="0" distL="0" distR="0" wp14:anchorId="16C1DDD6" wp14:editId="0BBD7E28">
            <wp:extent cx="5072380" cy="1645920"/>
            <wp:effectExtent l="0" t="0" r="0" b="0"/>
            <wp:docPr id="6" name="Obraz 6" descr="Na wykresie słupkowym zaprezentowano liczbę osób nieposzukujących pracy w wieku 15–74 lata według wybranych przyczyn bierności w tysiącach osób dla województwa podkarpackiego w 1 kwartale 2022 r. Dane do wykresu dostępne są w załączonym pliku excel." title="Wykres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380" cy="164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ABF4B75" w14:textId="47B61F25" w:rsidR="006A706A" w:rsidRDefault="006A706A" w:rsidP="00DE0273">
      <w:pPr>
        <w:spacing w:before="440" w:after="0" w:line="288" w:lineRule="auto"/>
        <w:rPr>
          <w:szCs w:val="19"/>
        </w:rPr>
      </w:pPr>
      <w:r w:rsidRPr="001C2BAA">
        <w:rPr>
          <w:szCs w:val="19"/>
        </w:rPr>
        <w:t xml:space="preserve">W przypadku cytowania danych Głównego Urzędu Statystycznego prosimy o zamieszczenie informacji: „Źródło danych GUS”, a </w:t>
      </w:r>
      <w:r w:rsidR="009E1D77" w:rsidRPr="001C2BAA">
        <w:rPr>
          <w:szCs w:val="19"/>
        </w:rPr>
        <w:t xml:space="preserve">w </w:t>
      </w:r>
      <w:r w:rsidRPr="001C2BAA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4DF0F070" w14:textId="2BF3FE4A" w:rsidR="005D16EB" w:rsidRPr="00547513" w:rsidRDefault="005D16EB" w:rsidP="0045496A">
      <w:pPr>
        <w:pStyle w:val="Nagwek1"/>
        <w:suppressAutoHyphens/>
        <w:spacing w:before="0" w:after="0"/>
        <w:rPr>
          <w:rFonts w:ascii="Fira Sans" w:hAnsi="Fira Sans"/>
          <w:b/>
        </w:rPr>
      </w:pPr>
      <w:r w:rsidRPr="00547513">
        <w:rPr>
          <w:rFonts w:ascii="Fira Sans" w:hAnsi="Fira Sans"/>
          <w:b/>
        </w:rPr>
        <w:lastRenderedPageBreak/>
        <w:t>Załącznik</w:t>
      </w:r>
    </w:p>
    <w:p w14:paraId="2F44C63D" w14:textId="77777777" w:rsidR="005D16EB" w:rsidRPr="00C20132" w:rsidRDefault="005D16EB" w:rsidP="00F559F2">
      <w:pPr>
        <w:pStyle w:val="Nagwek1"/>
        <w:suppressAutoHyphens/>
        <w:spacing w:after="240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>Uwagi metodologiczne</w:t>
      </w:r>
    </w:p>
    <w:p w14:paraId="7C75EBEC" w14:textId="5372D86E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 xml:space="preserve">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B077ED">
        <w:rPr>
          <w:rFonts w:eastAsia="Calibri" w:cs="Calibri"/>
          <w:b/>
          <w:szCs w:val="19"/>
          <w:lang w:eastAsia="pl-PL"/>
        </w:rPr>
        <w:t xml:space="preserve"> kwartału 2021 r. w Badaniu Aktywności Ekonomicznej </w:t>
      </w:r>
      <w:r w:rsidR="00D02317">
        <w:rPr>
          <w:rFonts w:eastAsia="Calibri" w:cs="Calibri"/>
          <w:b/>
          <w:szCs w:val="19"/>
          <w:lang w:eastAsia="pl-PL"/>
        </w:rPr>
        <w:t xml:space="preserve">Ludności </w:t>
      </w:r>
      <w:r w:rsidRPr="00B077ED">
        <w:rPr>
          <w:rFonts w:eastAsia="Calibri" w:cs="Calibri"/>
          <w:b/>
          <w:szCs w:val="19"/>
          <w:lang w:eastAsia="pl-PL"/>
        </w:rPr>
        <w:t>wprowadzono zmiany metodologiczne</w:t>
      </w:r>
      <w:r w:rsidRPr="003262B5">
        <w:rPr>
          <w:rFonts w:eastAsia="Calibri" w:cs="Calibri"/>
          <w:szCs w:val="19"/>
          <w:lang w:eastAsia="pl-PL"/>
        </w:rPr>
        <w:t xml:space="preserve"> </w:t>
      </w:r>
      <w:r w:rsidR="004A7AE3">
        <w:rPr>
          <w:rFonts w:eastAsia="Calibri" w:cs="Calibri"/>
          <w:szCs w:val="19"/>
          <w:lang w:eastAsia="pl-PL"/>
        </w:rPr>
        <w:t xml:space="preserve">– </w:t>
      </w:r>
      <w:r w:rsidRPr="003262B5">
        <w:rPr>
          <w:rFonts w:eastAsia="Calibri" w:cs="Calibri"/>
          <w:szCs w:val="19"/>
          <w:lang w:eastAsia="pl-PL"/>
        </w:rPr>
        <w:t xml:space="preserve">zostały one nieco szerzej opisane w </w:t>
      </w:r>
      <w:r w:rsidRPr="00F04B35">
        <w:rPr>
          <w:rFonts w:eastAsia="Calibri" w:cs="Calibri"/>
          <w:szCs w:val="19"/>
          <w:lang w:eastAsia="pl-PL"/>
        </w:rPr>
        <w:t xml:space="preserve">notatce </w:t>
      </w:r>
      <w:hyperlink r:id="rId15" w:tooltip="link do informacji o zmianach metodologicznych od 1 kwartału 2021 r. w BAEL" w:history="1">
        <w:r w:rsidR="00F063EE" w:rsidRPr="00F04B35">
          <w:rPr>
            <w:rFonts w:eastAsia="Calibri" w:cs="Calibri"/>
            <w:color w:val="001D77"/>
            <w:szCs w:val="19"/>
            <w:u w:val="single"/>
            <w:lang w:eastAsia="pl-PL"/>
          </w:rPr>
          <w:t>Informacja Głównego Urzędu Statystycznego na temat zmian wprowadzanych od 2021 r. w Badaniu Aktywności Ekonomicznej Ludności.</w:t>
        </w:r>
      </w:hyperlink>
    </w:p>
    <w:p w14:paraId="1E04C5A6" w14:textId="336A3F8A" w:rsidR="003C7472" w:rsidRDefault="003C7472" w:rsidP="0045496A">
      <w:pPr>
        <w:spacing w:before="60" w:after="60" w:line="288" w:lineRule="auto"/>
        <w:rPr>
          <w:rFonts w:eastAsia="Calibri" w:cs="Calibri"/>
          <w:b/>
          <w:szCs w:val="19"/>
          <w:lang w:eastAsia="pl-PL"/>
        </w:rPr>
      </w:pPr>
      <w:r w:rsidRPr="003C7472">
        <w:rPr>
          <w:rFonts w:eastAsia="Calibri" w:cs="Calibri"/>
          <w:b/>
          <w:szCs w:val="19"/>
          <w:lang w:eastAsia="pl-PL"/>
        </w:rPr>
        <w:t>W związku z powyższym dane BAEL od 1 kwartału 2021 r. nie mogą być porównywane z poprzednimi okresami.</w:t>
      </w:r>
    </w:p>
    <w:p w14:paraId="52E8ADCD" w14:textId="77777777" w:rsidR="005D16EB" w:rsidRPr="00B077ED" w:rsidRDefault="005D16EB" w:rsidP="009242FA">
      <w:pPr>
        <w:suppressAutoHyphens/>
        <w:spacing w:line="288" w:lineRule="auto"/>
        <w:rPr>
          <w:rFonts w:eastAsia="Calibri" w:cs="Calibri"/>
          <w:b/>
          <w:szCs w:val="19"/>
          <w:lang w:eastAsia="pl-PL"/>
        </w:rPr>
      </w:pPr>
      <w:r w:rsidRPr="00B077ED">
        <w:rPr>
          <w:rFonts w:eastAsia="Calibri" w:cs="Calibri"/>
          <w:b/>
          <w:szCs w:val="19"/>
          <w:lang w:eastAsia="pl-PL"/>
        </w:rPr>
        <w:t>Wprowadzone zmiany dotyczą przede wszystkim:</w:t>
      </w:r>
    </w:p>
    <w:p w14:paraId="43606F0F" w14:textId="3752675D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definicji </w:t>
      </w:r>
      <w:r w:rsidR="006631B4" w:rsidRPr="003262B5">
        <w:rPr>
          <w:rFonts w:eastAsia="Calibri" w:cs="Times New Roman"/>
          <w:szCs w:val="19"/>
        </w:rPr>
        <w:t>pracujących (co</w:t>
      </w:r>
      <w:r w:rsidRPr="003262B5">
        <w:rPr>
          <w:rFonts w:eastAsia="Calibri" w:cs="Times New Roman"/>
          <w:szCs w:val="19"/>
        </w:rPr>
        <w:t xml:space="preserve"> w konsekwencji ma również wpływ na populację osób niepracujących, czyli bezrobotnych i biernych zawodowo</w:t>
      </w:r>
      <w:r w:rsidR="00DC00B6">
        <w:rPr>
          <w:rFonts w:eastAsia="Calibri" w:cs="Times New Roman"/>
          <w:szCs w:val="19"/>
        </w:rPr>
        <w:t>, co r</w:t>
      </w:r>
      <w:r w:rsidRPr="003262B5">
        <w:rPr>
          <w:rFonts w:eastAsia="Calibri" w:cs="Times New Roman"/>
          <w:szCs w:val="19"/>
        </w:rPr>
        <w:t>zutuje także na ich wzajemne relacje opisywane wskaźnikami)</w:t>
      </w:r>
      <w:r w:rsidR="00712D03">
        <w:rPr>
          <w:rFonts w:eastAsia="Calibri" w:cs="Times New Roman"/>
          <w:szCs w:val="19"/>
        </w:rPr>
        <w:t>;</w:t>
      </w:r>
    </w:p>
    <w:p w14:paraId="65916744" w14:textId="6D0A27C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metodologii wyodrębniania poszczególnych populacji osób na rynku pracy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pracujących, bezrobotnych i biernych zawodowo (przede wszystkim dostosowanie treści i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kolejności pytań oraz umiejscowienia ich w kwestionariuszu do wymagań nowych aktów prawnych)</w:t>
      </w:r>
      <w:r w:rsidR="00712D03">
        <w:rPr>
          <w:rFonts w:eastAsia="Calibri" w:cs="Times New Roman"/>
          <w:szCs w:val="19"/>
        </w:rPr>
        <w:t>;</w:t>
      </w:r>
    </w:p>
    <w:p w14:paraId="16338D39" w14:textId="34D9E142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zakresu podmiotowego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zasadniczą częścią badania objęte są osoby w wieku </w:t>
      </w:r>
      <w:r w:rsidR="00AF386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lat (do </w:t>
      </w:r>
      <w:r w:rsidR="00194617">
        <w:rPr>
          <w:rFonts w:eastAsia="Calibri" w:cs="Times New Roman"/>
          <w:szCs w:val="19"/>
        </w:rPr>
        <w:t>4</w:t>
      </w:r>
      <w:r w:rsidRPr="003262B5">
        <w:rPr>
          <w:rFonts w:eastAsia="Calibri" w:cs="Times New Roman"/>
          <w:szCs w:val="19"/>
        </w:rPr>
        <w:t xml:space="preserve"> kwartału 2020 r. były to osoby w wieku 15 lat i więcej), dla pozostałych członków gospodarstwa domowego, tj. osób w wieku poniżej 15 lat i powyżej 89 lat zbierane są wyłącznie informacje dotyczące ogólnej charakterystyki gospodarstwa domowego, z tego powodu analiza sytuacji na rynku pracy została ograniczona do osób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</w:t>
      </w:r>
      <w:r w:rsidR="00712D03">
        <w:rPr>
          <w:rFonts w:eastAsia="Calibri" w:cs="Times New Roman"/>
          <w:szCs w:val="19"/>
        </w:rPr>
        <w:t>;</w:t>
      </w:r>
    </w:p>
    <w:p w14:paraId="52BD7E4D" w14:textId="77777777" w:rsidR="005D16EB" w:rsidRPr="003262B5" w:rsidRDefault="005D16EB" w:rsidP="006F3E90">
      <w:pPr>
        <w:numPr>
          <w:ilvl w:val="0"/>
          <w:numId w:val="5"/>
        </w:numPr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zakresu przedmiotowego badania (częściowa wymiana zmiennych mająca na celu lepsze dostosowanie zakresu pozyskiwanych informacji do aktualnych potrzeb użytkowników danych).</w:t>
      </w:r>
    </w:p>
    <w:p w14:paraId="4AA32B76" w14:textId="77777777" w:rsidR="005D16EB" w:rsidRPr="00B077ED" w:rsidRDefault="005D16EB" w:rsidP="00DE04F3">
      <w:pPr>
        <w:suppressAutoHyphens/>
        <w:spacing w:before="240" w:line="288" w:lineRule="auto"/>
        <w:rPr>
          <w:rFonts w:eastAsia="Times New Roman" w:cs="Times New Roman"/>
          <w:b/>
          <w:color w:val="222222"/>
          <w:szCs w:val="19"/>
          <w:lang w:eastAsia="pl-PL"/>
        </w:rPr>
      </w:pPr>
      <w:r w:rsidRPr="00B077ED">
        <w:rPr>
          <w:rFonts w:eastAsia="Times New Roman" w:cs="Times New Roman"/>
          <w:b/>
          <w:color w:val="222222"/>
          <w:szCs w:val="19"/>
          <w:lang w:eastAsia="pl-PL"/>
        </w:rPr>
        <w:t>Definicja ludności pracującej została zmieniona m.in. poprzez:</w:t>
      </w:r>
    </w:p>
    <w:p w14:paraId="70C71F63" w14:textId="77777777" w:rsidR="005D16EB" w:rsidRPr="003262B5" w:rsidRDefault="005D16EB" w:rsidP="00A60037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uwzględnienie (w</w:t>
      </w:r>
      <w:r>
        <w:rPr>
          <w:rFonts w:eastAsia="Calibri" w:cs="Times New Roman"/>
          <w:szCs w:val="19"/>
        </w:rPr>
        <w:t>łączenie do grona pracujących):</w:t>
      </w:r>
    </w:p>
    <w:p w14:paraId="220C0AC8" w14:textId="6CC7A5FC" w:rsidR="005D16EB" w:rsidRPr="003262B5" w:rsidRDefault="005D16EB" w:rsidP="00107E60">
      <w:pPr>
        <w:numPr>
          <w:ilvl w:val="1"/>
          <w:numId w:val="6"/>
        </w:numPr>
        <w:spacing w:after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pomagających członków rodziny</w:t>
      </w:r>
      <w:r w:rsidR="001B4722">
        <w:rPr>
          <w:rFonts w:eastAsia="Times New Roman" w:cs="Times New Roman"/>
          <w:color w:val="222222"/>
          <w:szCs w:val="19"/>
          <w:lang w:eastAsia="pl-PL"/>
        </w:rPr>
        <w:t>,</w:t>
      </w:r>
      <w:r w:rsidRPr="003262B5">
        <w:rPr>
          <w:rFonts w:eastAsia="Times New Roman" w:cs="Times New Roman"/>
          <w:color w:val="222222"/>
          <w:szCs w:val="19"/>
          <w:lang w:eastAsia="pl-PL"/>
        </w:rPr>
        <w:t xml:space="preserve"> wykonujących pracę na rzecz rodziny spoza własnego gospodarstwa domowego (prowadząc</w:t>
      </w:r>
      <w:r w:rsidR="001B4722">
        <w:rPr>
          <w:rFonts w:eastAsia="Times New Roman" w:cs="Times New Roman"/>
          <w:color w:val="222222"/>
          <w:szCs w:val="19"/>
          <w:lang w:eastAsia="pl-PL"/>
        </w:rPr>
        <w:t xml:space="preserve">ych </w:t>
      </w:r>
      <w:r w:rsidRPr="003262B5">
        <w:rPr>
          <w:rFonts w:eastAsia="Times New Roman" w:cs="Times New Roman"/>
          <w:color w:val="222222"/>
          <w:szCs w:val="19"/>
          <w:lang w:eastAsia="pl-PL"/>
        </w:rPr>
        <w:t>pozarolniczą działalność gospodarczą lub indywidualne gospodarstwo rolne)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43067133" w14:textId="15ABFB3F" w:rsidR="005D16EB" w:rsidRPr="003262B5" w:rsidRDefault="005D16EB" w:rsidP="00675615">
      <w:pPr>
        <w:numPr>
          <w:ilvl w:val="1"/>
          <w:numId w:val="6"/>
        </w:numPr>
        <w:spacing w:before="60" w:after="6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 xml:space="preserve">osób wykonujących </w:t>
      </w:r>
      <w:r w:rsidR="006D5F61">
        <w:rPr>
          <w:rFonts w:eastAsia="Times New Roman" w:cs="Times New Roman"/>
          <w:color w:val="222222"/>
          <w:szCs w:val="19"/>
          <w:lang w:eastAsia="pl-PL"/>
        </w:rPr>
        <w:t>część swojej pracy poza sezonem;</w:t>
      </w:r>
    </w:p>
    <w:p w14:paraId="6931837F" w14:textId="7FC046D4" w:rsidR="005D16EB" w:rsidRPr="003262B5" w:rsidRDefault="005D16EB" w:rsidP="00107E60">
      <w:pPr>
        <w:numPr>
          <w:ilvl w:val="1"/>
          <w:numId w:val="6"/>
        </w:numPr>
        <w:spacing w:before="0"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uproszczenie dotychczasowych kryteriów zaliczania do pracujących osób przebywających na urlopie wychowawczym (obecnie wszystkie te osoby są zaliczane do pracujących)</w:t>
      </w:r>
      <w:r w:rsidR="006D5F61">
        <w:rPr>
          <w:rFonts w:eastAsia="Times New Roman" w:cs="Times New Roman"/>
          <w:color w:val="222222"/>
          <w:szCs w:val="19"/>
          <w:lang w:eastAsia="pl-PL"/>
        </w:rPr>
        <w:t>;</w:t>
      </w:r>
    </w:p>
    <w:p w14:paraId="2B8E9467" w14:textId="77777777" w:rsidR="005D16EB" w:rsidRPr="003262B5" w:rsidRDefault="005D16EB" w:rsidP="009242FA">
      <w:pPr>
        <w:numPr>
          <w:ilvl w:val="0"/>
          <w:numId w:val="5"/>
        </w:numPr>
        <w:suppressAutoHyphens/>
        <w:spacing w:line="288" w:lineRule="auto"/>
        <w:ind w:left="714" w:hanging="357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wyłączenie z populacji pracujących:</w:t>
      </w:r>
    </w:p>
    <w:p w14:paraId="17DFF129" w14:textId="69D77601" w:rsidR="005D16EB" w:rsidRPr="003262B5" w:rsidRDefault="005D16EB" w:rsidP="006F3E90">
      <w:pPr>
        <w:numPr>
          <w:ilvl w:val="1"/>
          <w:numId w:val="6"/>
        </w:numPr>
        <w:spacing w:line="288" w:lineRule="auto"/>
        <w:ind w:left="1434" w:hanging="357"/>
        <w:rPr>
          <w:rFonts w:eastAsia="Times New Roman" w:cs="Times New Roman"/>
          <w:color w:val="222222"/>
          <w:szCs w:val="19"/>
          <w:lang w:eastAsia="pl-PL"/>
        </w:rPr>
      </w:pPr>
      <w:r w:rsidRPr="003262B5">
        <w:rPr>
          <w:rFonts w:eastAsia="Times New Roman" w:cs="Times New Roman"/>
          <w:color w:val="222222"/>
          <w:szCs w:val="19"/>
          <w:lang w:eastAsia="pl-PL"/>
        </w:rPr>
        <w:t>osób, które pracują na własny rachunek w rolnictwie indywidualnym, a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efekty pracy przeznaczają wyłącznie lub głównie na własną konsumpcję i</w:t>
      </w:r>
      <w:r w:rsidR="00DA7369">
        <w:rPr>
          <w:rFonts w:eastAsia="Times New Roman" w:cs="Times New Roman"/>
          <w:color w:val="222222"/>
          <w:szCs w:val="19"/>
          <w:lang w:eastAsia="pl-PL"/>
        </w:rPr>
        <w:t> </w:t>
      </w:r>
      <w:r w:rsidRPr="003262B5">
        <w:rPr>
          <w:rFonts w:eastAsia="Times New Roman" w:cs="Times New Roman"/>
          <w:color w:val="222222"/>
          <w:szCs w:val="19"/>
          <w:lang w:eastAsia="pl-PL"/>
        </w:rPr>
        <w:t>jednocześnie nie posiadają innej pracy.</w:t>
      </w:r>
    </w:p>
    <w:p w14:paraId="07393436" w14:textId="2E24A1DB" w:rsidR="005D16EB" w:rsidRPr="003262B5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3262B5">
        <w:rPr>
          <w:rFonts w:eastAsia="Calibri" w:cs="Calibri"/>
          <w:b/>
          <w:szCs w:val="19"/>
          <w:lang w:eastAsia="pl-PL"/>
        </w:rPr>
        <w:t xml:space="preserve">Podstawą metodologii BAEL od </w:t>
      </w:r>
      <w:r w:rsidR="00194617">
        <w:rPr>
          <w:rFonts w:eastAsia="Calibri" w:cs="Calibri"/>
          <w:b/>
          <w:szCs w:val="19"/>
          <w:lang w:eastAsia="pl-PL"/>
        </w:rPr>
        <w:t>1</w:t>
      </w:r>
      <w:r w:rsidRPr="003262B5">
        <w:rPr>
          <w:rFonts w:eastAsia="Calibri" w:cs="Calibri"/>
          <w:b/>
          <w:szCs w:val="19"/>
          <w:lang w:eastAsia="pl-PL"/>
        </w:rPr>
        <w:t xml:space="preserve"> kwartału 2021 r.</w:t>
      </w:r>
      <w:r w:rsidRPr="003262B5">
        <w:rPr>
          <w:rFonts w:eastAsia="Calibri" w:cs="Calibri"/>
          <w:szCs w:val="19"/>
          <w:lang w:eastAsia="pl-PL"/>
        </w:rPr>
        <w:t xml:space="preserve"> są definicje dotyczące pracujących, bezrobotnych oraz biernych zawodowo zgodne z Rezolucją dotyczącą statystyki pracy, zatrudnienia i niepełnego wykorzystania siły roboczej, wypracowaną w 2013 r. podczas XIX Międzynarodowej Konferencji Statystyków Pracy w Genewie (ICLS) i zarekomendowane do stosowania przez Międzynarodową Organizację Pracy (MOP/ILO)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3"/>
      </w:r>
      <w:r w:rsidRPr="003262B5">
        <w:rPr>
          <w:rFonts w:eastAsia="Calibri" w:cs="Calibri"/>
          <w:szCs w:val="19"/>
          <w:lang w:eastAsia="pl-PL"/>
        </w:rPr>
        <w:t>. W celu zapewnienia porównywalności w ra</w:t>
      </w:r>
      <w:r w:rsidRPr="003262B5">
        <w:rPr>
          <w:rFonts w:eastAsia="Calibri" w:cs="Calibri"/>
          <w:szCs w:val="19"/>
          <w:lang w:eastAsia="pl-PL"/>
        </w:rPr>
        <w:lastRenderedPageBreak/>
        <w:t>mach Unii Europejskiej, wdrożenie zapisów nowej rezolucji w europejskim badaniu siły roboczej (Labour Force Survey/LFS), w Polsce realizowanym jako BAEL, nastąpiło poprzez rozporządzenie ramowe dla statystyki społecznej (IESS FR), tj. Rozporządzenie Parlamentu Europejskiego i Rady (UE) 2019/1700 z dnia 10 października 2019</w:t>
      </w:r>
      <w:r>
        <w:rPr>
          <w:rFonts w:eastAsia="Calibri" w:cs="Calibri"/>
          <w:szCs w:val="19"/>
          <w:lang w:eastAsia="pl-PL"/>
        </w:rPr>
        <w:t xml:space="preserve"> </w:t>
      </w:r>
      <w:r w:rsidRPr="003262B5">
        <w:rPr>
          <w:rFonts w:eastAsia="Calibri" w:cs="Calibri"/>
          <w:szCs w:val="19"/>
          <w:lang w:eastAsia="pl-PL"/>
        </w:rPr>
        <w:t>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4"/>
      </w:r>
      <w:r w:rsidRPr="003262B5">
        <w:rPr>
          <w:rFonts w:eastAsia="Calibri" w:cs="Calibri"/>
          <w:szCs w:val="19"/>
          <w:lang w:eastAsia="pl-PL"/>
        </w:rPr>
        <w:t xml:space="preserve"> oraz jego akty implementacyjne. Definicje dotyczące aktywności ekonomicznej wprowadziło Rozporządzenie wykonawcze Komisji (UE) 2019/2240 z dnia 16 grudnia 2019 r.</w:t>
      </w:r>
      <w:r w:rsidRPr="003262B5">
        <w:rPr>
          <w:rFonts w:eastAsia="Calibri" w:cs="Calibri"/>
          <w:szCs w:val="19"/>
          <w:vertAlign w:val="superscript"/>
          <w:lang w:eastAsia="pl-PL"/>
        </w:rPr>
        <w:footnoteReference w:id="5"/>
      </w:r>
      <w:r w:rsidRPr="003262B5">
        <w:rPr>
          <w:rFonts w:eastAsia="Calibri" w:cs="Calibri"/>
          <w:szCs w:val="19"/>
          <w:lang w:eastAsia="pl-PL"/>
        </w:rPr>
        <w:t xml:space="preserve"> określające precyzyjną definicję implementacyjną dla poszczególnych populacji wyodrębnionych ze względu na status na rynku pracy. Przedmiotem badania niezmiennie jest sytuacja w zakresie aktywności ekonomicznej ludności, tzn. fakt wykonywania pracy, pozostawania bezrobotnym lub biernym zawodowo w badanym tygodniu.</w:t>
      </w:r>
    </w:p>
    <w:p w14:paraId="3B5E79C5" w14:textId="1D433116" w:rsidR="005D16EB" w:rsidRPr="00414D9E" w:rsidRDefault="005D16EB" w:rsidP="006F3E90">
      <w:pPr>
        <w:spacing w:line="288" w:lineRule="auto"/>
        <w:rPr>
          <w:rFonts w:eastAsia="Calibri" w:cs="Calibri"/>
          <w:szCs w:val="19"/>
          <w:lang w:eastAsia="pl-PL"/>
        </w:rPr>
      </w:pPr>
      <w:r w:rsidRPr="00414D9E">
        <w:rPr>
          <w:rFonts w:eastAsia="Calibri" w:cs="Calibri"/>
          <w:szCs w:val="19"/>
          <w:lang w:eastAsia="pl-PL"/>
        </w:rPr>
        <w:t xml:space="preserve">Z uwagi na reprezentacyjną metodę badania zalecana jest ostrożność w posługiwaniu się danymi w tych przypadkach, gdy zastosowano bardziej szczegółowe podziały i występują liczby niskiego rzędu, </w:t>
      </w:r>
      <w:r w:rsidRPr="00414D9E">
        <w:rPr>
          <w:rFonts w:eastAsia="Calibri" w:cs="Calibri"/>
          <w:b/>
          <w:szCs w:val="19"/>
          <w:lang w:eastAsia="pl-PL"/>
        </w:rPr>
        <w:t>mniejsze niż 20 tysięcy</w:t>
      </w:r>
      <w:r w:rsidRPr="00414D9E">
        <w:rPr>
          <w:rFonts w:eastAsia="Calibri" w:cs="Calibri"/>
          <w:szCs w:val="19"/>
          <w:lang w:eastAsia="pl-PL"/>
        </w:rPr>
        <w:t>. W przypadku, gdy liczby po uogólnieniu wyników z</w:t>
      </w:r>
      <w:r w:rsidR="00A60037">
        <w:rPr>
          <w:rFonts w:eastAsia="Calibri" w:cs="Calibri"/>
          <w:szCs w:val="19"/>
          <w:lang w:eastAsia="pl-PL"/>
        </w:rPr>
        <w:t> </w:t>
      </w:r>
      <w:r w:rsidRPr="00414D9E">
        <w:rPr>
          <w:rFonts w:eastAsia="Calibri" w:cs="Calibri"/>
          <w:szCs w:val="19"/>
          <w:lang w:eastAsia="pl-PL"/>
        </w:rPr>
        <w:t xml:space="preserve">próby wynoszą </w:t>
      </w:r>
      <w:r w:rsidRPr="00414D9E">
        <w:rPr>
          <w:rFonts w:eastAsia="Calibri" w:cs="Calibri"/>
          <w:b/>
          <w:szCs w:val="19"/>
          <w:lang w:eastAsia="pl-PL"/>
        </w:rPr>
        <w:t>poniżej 10 tys</w:t>
      </w:r>
      <w:r w:rsidR="0023715A" w:rsidRPr="00414D9E">
        <w:rPr>
          <w:rFonts w:eastAsia="Calibri" w:cs="Calibri"/>
          <w:b/>
          <w:szCs w:val="19"/>
          <w:lang w:eastAsia="pl-PL"/>
        </w:rPr>
        <w:t>ięcy</w:t>
      </w:r>
      <w:r w:rsidR="0023715A" w:rsidRPr="00414D9E">
        <w:rPr>
          <w:rFonts w:eastAsia="Calibri" w:cs="Calibri"/>
          <w:szCs w:val="19"/>
          <w:lang w:eastAsia="pl-PL"/>
        </w:rPr>
        <w:t xml:space="preserve"> </w:t>
      </w:r>
      <w:r w:rsidRPr="00414D9E">
        <w:rPr>
          <w:rFonts w:eastAsia="Calibri" w:cs="Calibri"/>
          <w:szCs w:val="19"/>
          <w:lang w:eastAsia="pl-PL"/>
        </w:rPr>
        <w:t>przy publikowaniu wyników powinny one zostać zastąpione znakiem kropki (”.”)</w:t>
      </w:r>
      <w:r w:rsidR="00992F37" w:rsidRPr="00414D9E">
        <w:rPr>
          <w:rFonts w:eastAsia="Calibri" w:cs="Calibri"/>
          <w:szCs w:val="19"/>
          <w:lang w:eastAsia="pl-PL"/>
        </w:rPr>
        <w:t xml:space="preserve">, </w:t>
      </w:r>
      <w:r w:rsidRPr="00414D9E">
        <w:rPr>
          <w:rFonts w:eastAsia="Calibri" w:cs="Calibri"/>
          <w:szCs w:val="19"/>
          <w:lang w:eastAsia="pl-PL"/>
        </w:rPr>
        <w:t>co oznacza, że konkretna wartość nie może być pokazana ze względu na losowy błąd próby.</w:t>
      </w:r>
    </w:p>
    <w:p w14:paraId="67002CBF" w14:textId="220BB866" w:rsidR="005D16EB" w:rsidRPr="00C20132" w:rsidRDefault="005D16EB" w:rsidP="00F559F2">
      <w:pPr>
        <w:pStyle w:val="Nagwek1"/>
        <w:suppressAutoHyphens/>
        <w:spacing w:after="240"/>
        <w:jc w:val="both"/>
        <w:rPr>
          <w:rFonts w:ascii="Fira Sans" w:hAnsi="Fira Sans"/>
          <w:b/>
        </w:rPr>
      </w:pPr>
      <w:r w:rsidRPr="00C20132">
        <w:rPr>
          <w:rFonts w:ascii="Fira Sans" w:hAnsi="Fira Sans"/>
          <w:b/>
        </w:rPr>
        <w:t xml:space="preserve">Podstawowe definicje stosowane w Badaniu Aktywności Ekonomicznej Ludności od </w:t>
      </w:r>
      <w:r w:rsidR="00194617" w:rsidRPr="00C20132">
        <w:rPr>
          <w:rFonts w:ascii="Fira Sans" w:hAnsi="Fira Sans"/>
          <w:b/>
        </w:rPr>
        <w:t>1</w:t>
      </w:r>
      <w:r w:rsidR="00244826" w:rsidRPr="00C20132">
        <w:rPr>
          <w:rFonts w:ascii="Fira Sans" w:hAnsi="Fira Sans"/>
          <w:b/>
        </w:rPr>
        <w:t xml:space="preserve"> </w:t>
      </w:r>
      <w:r w:rsidRPr="00C20132">
        <w:rPr>
          <w:rFonts w:ascii="Fira Sans" w:hAnsi="Fira Sans"/>
          <w:b/>
        </w:rPr>
        <w:t>kwartału 2021 r.</w:t>
      </w:r>
    </w:p>
    <w:p w14:paraId="0CC177A0" w14:textId="77777777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Gospodarstwo domowe</w:t>
      </w:r>
      <w:r w:rsidRPr="003262B5">
        <w:rPr>
          <w:rFonts w:eastAsia="Calibri" w:cs="Times New Roman"/>
          <w:szCs w:val="19"/>
        </w:rPr>
        <w:t xml:space="preserve"> oznacza zespół osób spokrewnionych lub spowinowaconych, a także niespokr</w:t>
      </w:r>
      <w:r>
        <w:rPr>
          <w:rFonts w:eastAsia="Calibri" w:cs="Times New Roman"/>
          <w:szCs w:val="19"/>
        </w:rPr>
        <w:t xml:space="preserve">ewnionych mieszkających razem i </w:t>
      </w:r>
      <w:r w:rsidRPr="003262B5">
        <w:rPr>
          <w:rFonts w:eastAsia="Calibri" w:cs="Times New Roman"/>
          <w:szCs w:val="19"/>
        </w:rPr>
        <w:t>utrzymujących się wspólnie. Jeżeli któraś z osób mieszkających razem utrzymuje się oddzielnie, tworzy ona oddzielne, jednoosobowe gospodarstwo domowe. Do członków gospodarstwa domowego zaliczono osoby:</w:t>
      </w:r>
    </w:p>
    <w:p w14:paraId="7516FF9A" w14:textId="2ECD57CB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 xml:space="preserve">obecne w gospodarstwie domowym (zameldowane na pobyt stały lub czasowy, przebywające lub zamierzające przebywać bez zameldowania przez okres 12 miesięcy lub </w:t>
      </w:r>
      <w:r w:rsidR="00F81E15">
        <w:rPr>
          <w:rFonts w:eastAsia="Calibri" w:cs="Times New Roman"/>
          <w:szCs w:val="19"/>
        </w:rPr>
        <w:t>dłużej</w:t>
      </w:r>
      <w:r w:rsidRPr="00B111CF">
        <w:rPr>
          <w:rFonts w:eastAsia="Calibri" w:cs="Times New Roman"/>
          <w:szCs w:val="19"/>
        </w:rPr>
        <w:t>)</w:t>
      </w:r>
      <w:r w:rsidR="00121043">
        <w:rPr>
          <w:rFonts w:eastAsia="Calibri" w:cs="Times New Roman"/>
          <w:szCs w:val="19"/>
        </w:rPr>
        <w:t>;</w:t>
      </w:r>
    </w:p>
    <w:p w14:paraId="0E58A5EB" w14:textId="5EEDA20D" w:rsidR="005D16EB" w:rsidRPr="00B111CF" w:rsidRDefault="005D16EB" w:rsidP="006F3E90">
      <w:pPr>
        <w:pStyle w:val="Akapitzlist"/>
        <w:numPr>
          <w:ilvl w:val="0"/>
          <w:numId w:val="12"/>
        </w:numPr>
        <w:spacing w:line="288" w:lineRule="auto"/>
        <w:ind w:left="714" w:hanging="357"/>
        <w:rPr>
          <w:rFonts w:eastAsia="Calibri" w:cs="Times New Roman"/>
          <w:szCs w:val="19"/>
        </w:rPr>
      </w:pPr>
      <w:r w:rsidRPr="00B111CF">
        <w:rPr>
          <w:rFonts w:eastAsia="Calibri" w:cs="Times New Roman"/>
          <w:szCs w:val="19"/>
        </w:rPr>
        <w:t>nieobecne (uwzględniany jest całkowity czas nieobecności faktycznej i planowanej) przez okres do 12 miesięcy (np. osoby przebywające czasowo za granicą, w gospodarstwie zbiorowym lub w innym gospodarstwie domowym w kraju przez okres krótszy niż 12 miesięcy).</w:t>
      </w:r>
    </w:p>
    <w:p w14:paraId="79E1DC4B" w14:textId="0238F0AE" w:rsidR="005D16EB" w:rsidRPr="003262B5" w:rsidRDefault="005D16EB" w:rsidP="006F3E90">
      <w:p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Badaniem objęci są również cudzoziemcy będący</w:t>
      </w:r>
      <w:r w:rsidR="007F0770">
        <w:rPr>
          <w:rFonts w:eastAsia="Calibri" w:cs="Times New Roman"/>
          <w:szCs w:val="19"/>
        </w:rPr>
        <w:t xml:space="preserve"> członkami gospodarstw domowych </w:t>
      </w:r>
      <w:r w:rsidRPr="003262B5">
        <w:rPr>
          <w:rFonts w:eastAsia="Calibri" w:cs="Times New Roman"/>
          <w:szCs w:val="19"/>
        </w:rPr>
        <w:t>w wylosowanych mieszkaniach, jeżeli spełniają powyższe kryteria.</w:t>
      </w:r>
    </w:p>
    <w:p w14:paraId="68CD24BA" w14:textId="17BD4D06" w:rsidR="005D16EB" w:rsidRPr="003262B5" w:rsidRDefault="005D16EB" w:rsidP="002A34C2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aktywna zawodowo</w:t>
      </w:r>
      <w:r w:rsidRPr="003262B5">
        <w:rPr>
          <w:rFonts w:eastAsia="Calibri" w:cs="Times New Roman"/>
          <w:szCs w:val="19"/>
        </w:rPr>
        <w:t xml:space="preserve"> (inaczej mówiąc siła robocza) obejmuje wszystkie osoby w</w:t>
      </w:r>
      <w:r w:rsidR="00DA7369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89 </w:t>
      </w:r>
      <w:r w:rsidR="006631B4" w:rsidRPr="003262B5">
        <w:rPr>
          <w:rFonts w:eastAsia="Calibri" w:cs="Times New Roman"/>
          <w:szCs w:val="19"/>
        </w:rPr>
        <w:t>lat uznane</w:t>
      </w:r>
      <w:r w:rsidRPr="003262B5">
        <w:rPr>
          <w:rFonts w:eastAsia="Calibri" w:cs="Times New Roman"/>
          <w:szCs w:val="19"/>
        </w:rPr>
        <w:t xml:space="preserve"> za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pracujące lub bezrobotne, zgodnie z definicjami podanymi poniżej.</w:t>
      </w:r>
    </w:p>
    <w:p w14:paraId="2106DA99" w14:textId="67DD511F" w:rsidR="005D16EB" w:rsidRPr="003262B5" w:rsidRDefault="005D16EB" w:rsidP="006F3E90">
      <w:p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Pracujący</w:t>
      </w:r>
      <w:r w:rsidR="001355CA" w:rsidRPr="001355CA">
        <w:rPr>
          <w:rFonts w:eastAsia="Calibri" w:cs="Times New Roman"/>
          <w:szCs w:val="19"/>
        </w:rPr>
        <w:t xml:space="preserve"> </w:t>
      </w:r>
      <w:r w:rsidR="00C36BA5">
        <w:rPr>
          <w:rFonts w:eastAsia="Calibri" w:cs="Times New Roman"/>
          <w:szCs w:val="19"/>
        </w:rPr>
        <w:t xml:space="preserve">– </w:t>
      </w:r>
      <w:r w:rsidRPr="003262B5">
        <w:rPr>
          <w:rFonts w:eastAsia="Calibri" w:cs="Times New Roman"/>
          <w:szCs w:val="19"/>
        </w:rPr>
        <w:t>są to wszystkie osoby w 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w okresie badanego tygodnia:</w:t>
      </w:r>
    </w:p>
    <w:p w14:paraId="1EFCF00F" w14:textId="33826FA1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wykonywały przez co najmniej 1 godzinę pracę przynoszącą zarobek lub dochód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</w:t>
      </w:r>
      <w:r w:rsidR="00E14F00">
        <w:rPr>
          <w:rFonts w:eastAsia="Calibri" w:cs="Times New Roman"/>
          <w:szCs w:val="19"/>
        </w:rPr>
        <w:t> </w:t>
      </w:r>
      <w:r w:rsidRPr="003262B5">
        <w:rPr>
          <w:rFonts w:eastAsia="Calibri" w:cs="Times New Roman"/>
          <w:szCs w:val="19"/>
        </w:rPr>
        <w:t>były zatrudnione w firmie/instytucji publicznej lub u prywatnego pracodawcy, pracowały we własnym (lub dzie</w:t>
      </w:r>
      <w:r w:rsidR="00AE37DA">
        <w:rPr>
          <w:rFonts w:eastAsia="Calibri" w:cs="Times New Roman"/>
          <w:szCs w:val="19"/>
        </w:rPr>
        <w:t xml:space="preserve">rżawionym) gospodarstwie rolnym, </w:t>
      </w:r>
      <w:r w:rsidRPr="003262B5">
        <w:rPr>
          <w:rFonts w:eastAsia="Calibri" w:cs="Times New Roman"/>
          <w:szCs w:val="19"/>
        </w:rPr>
        <w:t>lub prowadziły własną działalność gospodarczą poza rolnictwem, pomagały (bez wynagrodzenia)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prowadzeniu rodzinnego gospodarstwa rolnego</w:t>
      </w:r>
      <w:r w:rsidR="00AE37DA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lub rodzinnej działalności gospodarczej poza rolnictwem</w:t>
      </w:r>
      <w:r w:rsidR="001355CA">
        <w:rPr>
          <w:rFonts w:eastAsia="Calibri" w:cs="Times New Roman"/>
          <w:szCs w:val="19"/>
        </w:rPr>
        <w:t>;</w:t>
      </w:r>
    </w:p>
    <w:p w14:paraId="68922612" w14:textId="77777777" w:rsidR="005D16EB" w:rsidRPr="003262B5" w:rsidRDefault="005D16EB" w:rsidP="000C3EB5">
      <w:pPr>
        <w:widowControl w:val="0"/>
        <w:numPr>
          <w:ilvl w:val="0"/>
          <w:numId w:val="16"/>
        </w:numPr>
        <w:suppressAutoHyphens/>
        <w:spacing w:line="288" w:lineRule="auto"/>
        <w:ind w:left="425" w:hanging="425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miały pracę, ale jej nie wykonywały:</w:t>
      </w:r>
    </w:p>
    <w:p w14:paraId="49CB6A56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lastRenderedPageBreak/>
        <w:t>z powodu choroby lub urlopu wypoczynkowego, urlopu związanego z rodzicielstwem (macierzyńskiego, rodzicielskiego, ojcowskiego lub wychowawczego), organizacji czasu pracy (systemu pracy lub odbioru nadgodzin), szkolenia związanego z wykonywaną pracą;</w:t>
      </w:r>
    </w:p>
    <w:p w14:paraId="1BBB515E" w14:textId="77777777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powodu sezonowego charakteru pracy, jeśli w okresie poza sezonem nadal regularnie wypełniały zadania i obowiązki związane z pracą lub prowadzeniem działalności (z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wyłączeniem obowiązków prawnych lub administracyjnych);</w:t>
      </w:r>
    </w:p>
    <w:p w14:paraId="7C2D3ABE" w14:textId="5F9E3EE1" w:rsidR="005D16EB" w:rsidRPr="003262B5" w:rsidRDefault="005D16EB" w:rsidP="006F3E90">
      <w:pPr>
        <w:widowControl w:val="0"/>
        <w:numPr>
          <w:ilvl w:val="0"/>
          <w:numId w:val="9"/>
        </w:numPr>
        <w:spacing w:line="288" w:lineRule="auto"/>
        <w:ind w:left="1135" w:hanging="284"/>
        <w:contextualSpacing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z innych powodów, jeśli przewidywany okres nieobecności w pracy nie przekracza</w:t>
      </w:r>
      <w:r w:rsidR="00C44963">
        <w:rPr>
          <w:rFonts w:eastAsia="Calibri" w:cs="Times New Roman"/>
          <w:szCs w:val="19"/>
        </w:rPr>
        <w:t>ł</w:t>
      </w:r>
      <w:r w:rsidRPr="003262B5">
        <w:rPr>
          <w:rFonts w:eastAsia="Calibri" w:cs="Times New Roman"/>
          <w:szCs w:val="19"/>
        </w:rPr>
        <w:t xml:space="preserve"> 3 miesięcy.</w:t>
      </w:r>
    </w:p>
    <w:p w14:paraId="6E3382AE" w14:textId="69457604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pracujących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zgodnie z międzynarodowymi standardami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zaliczani są również uczniowie, z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którymi zakłady pracy lub osoby fizyczne zawarły umowę o naukę zawodu lub przyuczenie do określonej pracy, jeżeli otrzymywali wynagrodzenie.</w:t>
      </w:r>
    </w:p>
    <w:p w14:paraId="4929508F" w14:textId="77777777" w:rsidR="005D16EB" w:rsidRPr="003262B5" w:rsidRDefault="005D16EB" w:rsidP="006F3E90">
      <w:pPr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Times New Roman" w:cs="Times New Roman"/>
          <w:b/>
          <w:szCs w:val="19"/>
          <w:lang w:eastAsia="pl-PL"/>
        </w:rPr>
        <w:t>Do pracujących nie są zaliczani</w:t>
      </w:r>
      <w:r w:rsidRPr="003262B5">
        <w:rPr>
          <w:rFonts w:eastAsia="Times New Roman" w:cs="Times New Roman"/>
          <w:szCs w:val="19"/>
          <w:lang w:eastAsia="pl-PL"/>
        </w:rPr>
        <w:t>: wolontariusze oraz stażyści nieotrzymujący wynagrodzenia, osoby pracujące w rolnictwie indywidualnym zajmujące się wytwarzaniem produktów rolnych wyłącznie lub głównie na własne potrzeby.</w:t>
      </w:r>
    </w:p>
    <w:p w14:paraId="6248100B" w14:textId="48D5056D" w:rsidR="005D16EB" w:rsidRPr="003262B5" w:rsidRDefault="005D16EB" w:rsidP="00920480">
      <w:pPr>
        <w:widowControl w:val="0"/>
        <w:numPr>
          <w:ilvl w:val="12"/>
          <w:numId w:val="0"/>
        </w:numPr>
        <w:suppressAutoHyphens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Bezrobotni</w:t>
      </w:r>
      <w:r w:rsidRPr="003262B5">
        <w:rPr>
          <w:rFonts w:eastAsia="Calibri" w:cs="Times New Roman"/>
          <w:szCs w:val="19"/>
        </w:rPr>
        <w:t xml:space="preserve">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osoby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wieku 15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74 lata, które spełniły jednocześnie trzy warunki:</w:t>
      </w:r>
    </w:p>
    <w:p w14:paraId="019C7202" w14:textId="4E3ABB7D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w okresie badanego tygodnia nie były osobami pracującymi (zgodnie z definicją tej populacji)</w:t>
      </w:r>
      <w:r w:rsidR="008C1843">
        <w:rPr>
          <w:rFonts w:eastAsia="Calibri" w:cs="Times New Roman"/>
          <w:szCs w:val="19"/>
        </w:rPr>
        <w:t>;</w:t>
      </w:r>
    </w:p>
    <w:p w14:paraId="69CE5B70" w14:textId="70FC3263" w:rsidR="005D16EB" w:rsidRPr="003262B5" w:rsidRDefault="005D16EB" w:rsidP="000C3EB5">
      <w:pPr>
        <w:keepLines/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aktywnie poszukiwały pracy, tzn. podjęły konkretne działania w ciągu 4 tygodni (wliczając jako ostatni </w:t>
      </w:r>
      <w:r w:rsidR="00AE4D30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 xml:space="preserve"> tydzień badany), aby znaleźć pracę</w:t>
      </w:r>
      <w:r w:rsidR="008C1843">
        <w:rPr>
          <w:rFonts w:eastAsia="Calibri" w:cs="Times New Roman"/>
          <w:szCs w:val="19"/>
        </w:rPr>
        <w:t>;</w:t>
      </w:r>
    </w:p>
    <w:p w14:paraId="2C96D80B" w14:textId="77777777" w:rsidR="005D16EB" w:rsidRPr="003262B5" w:rsidRDefault="005D16EB" w:rsidP="000C3EB5">
      <w:pPr>
        <w:keepLines/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były gotowe (zdolne) podjąć pracę w ciągu dwóch tygodni następujących po tygodniu badanym.</w:t>
      </w:r>
    </w:p>
    <w:p w14:paraId="31EAE2B5" w14:textId="77777777" w:rsidR="005D16EB" w:rsidRPr="003262B5" w:rsidRDefault="005D16EB" w:rsidP="00920480">
      <w:pPr>
        <w:keepLines/>
        <w:widowControl w:val="0"/>
        <w:numPr>
          <w:ilvl w:val="12"/>
          <w:numId w:val="0"/>
        </w:numPr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 xml:space="preserve">Do bezrobotnych zostały zaliczone także osoby, które nie poszukiwały pracy, ponieważ </w:t>
      </w:r>
      <w:r>
        <w:rPr>
          <w:rFonts w:eastAsia="Calibri" w:cs="Times New Roman"/>
          <w:b/>
          <w:szCs w:val="19"/>
        </w:rPr>
        <w:t xml:space="preserve">już ją znalazły i </w:t>
      </w:r>
      <w:r w:rsidRPr="003262B5">
        <w:rPr>
          <w:rFonts w:eastAsia="Calibri" w:cs="Times New Roman"/>
          <w:b/>
          <w:szCs w:val="19"/>
        </w:rPr>
        <w:t>oczekiwały na jej rozpoczęcie przez okres nie dłuższy niż 3 miesiące</w:t>
      </w:r>
      <w:r w:rsidRPr="003262B5">
        <w:rPr>
          <w:rFonts w:eastAsia="Calibri" w:cs="Times New Roman"/>
          <w:szCs w:val="19"/>
        </w:rPr>
        <w:t xml:space="preserve"> oraz były gotowe tę pracę podjąć.</w:t>
      </w:r>
    </w:p>
    <w:p w14:paraId="1B0802E3" w14:textId="20EDBA51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C250C2">
        <w:rPr>
          <w:rFonts w:eastAsia="Calibri" w:cs="Times New Roman"/>
          <w:b/>
          <w:szCs w:val="19"/>
        </w:rPr>
        <w:t>Ludność bierna zawodowo</w:t>
      </w:r>
      <w:r w:rsidRPr="003262B5">
        <w:rPr>
          <w:rFonts w:eastAsia="Calibri" w:cs="Times New Roman"/>
          <w:szCs w:val="19"/>
        </w:rPr>
        <w:t>, tzn. pozostająca poza siłą roboczą</w:t>
      </w:r>
      <w:r w:rsidR="00283659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to wszystkie osoby w wieku</w:t>
      </w:r>
      <w:r w:rsidR="008C1843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lat, które nie zostały zaklasyfikowane jako pracujące lub bezrobotne</w:t>
      </w:r>
      <w:r w:rsidR="006106C5">
        <w:rPr>
          <w:rFonts w:eastAsia="Calibri" w:cs="Times New Roman"/>
          <w:szCs w:val="19"/>
        </w:rPr>
        <w:t>,</w:t>
      </w:r>
      <w:r w:rsidRPr="003262B5">
        <w:rPr>
          <w:rFonts w:eastAsia="Calibri" w:cs="Times New Roman"/>
          <w:szCs w:val="19"/>
        </w:rPr>
        <w:t xml:space="preserve"> tzn. osoby, które w</w:t>
      </w:r>
      <w:r w:rsidR="007F0770"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badanym tygodniu:</w:t>
      </w:r>
    </w:p>
    <w:p w14:paraId="1D637CBC" w14:textId="4F2B51E6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nie mi</w:t>
      </w:r>
      <w:r w:rsidR="00121043">
        <w:rPr>
          <w:rFonts w:eastAsia="Calibri" w:cs="Times New Roman"/>
          <w:szCs w:val="19"/>
        </w:rPr>
        <w:t>ały pracy i jej nie poszukiwały;</w:t>
      </w:r>
    </w:p>
    <w:p w14:paraId="0CB4E99A" w14:textId="12253142" w:rsidR="005D16EB" w:rsidRPr="003262B5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pracowały, poszukiwały pracy, ale nie w aktywny sposób lub poszukiwały pracy aktywnie, ale nie były zdolne (gotowe) do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jej podjęcia w ciągu dwóch tygodni następujących po tygodniu badanym</w:t>
      </w:r>
      <w:r w:rsidR="00121043">
        <w:rPr>
          <w:rFonts w:eastAsia="Calibri" w:cs="Times New Roman"/>
          <w:szCs w:val="19"/>
        </w:rPr>
        <w:t>;</w:t>
      </w:r>
    </w:p>
    <w:p w14:paraId="1372805B" w14:textId="77777777" w:rsidR="005D16EB" w:rsidRDefault="005D16EB" w:rsidP="000C3EB5">
      <w:pPr>
        <w:widowControl w:val="0"/>
        <w:numPr>
          <w:ilvl w:val="0"/>
          <w:numId w:val="16"/>
        </w:numPr>
        <w:spacing w:line="288" w:lineRule="auto"/>
        <w:ind w:left="284" w:hanging="284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nie pracowały i nie poszukiwały pracy, ponieważ już ją znalazły i oczekiwały na jej rozpoczęcie w</w:t>
      </w:r>
      <w:r>
        <w:rPr>
          <w:rFonts w:eastAsia="Calibri" w:cs="Times New Roman"/>
          <w:szCs w:val="19"/>
        </w:rPr>
        <w:t xml:space="preserve"> </w:t>
      </w:r>
      <w:r w:rsidRPr="003262B5">
        <w:rPr>
          <w:rFonts w:eastAsia="Calibri" w:cs="Times New Roman"/>
          <w:szCs w:val="19"/>
        </w:rPr>
        <w:t>okresie:</w:t>
      </w:r>
    </w:p>
    <w:p w14:paraId="2AB2DA82" w14:textId="19947574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dłuższym niż trzy miesiące</w:t>
      </w:r>
      <w:r w:rsidR="00AB74FB">
        <w:rPr>
          <w:rFonts w:eastAsia="Calibri" w:cs="Times New Roman"/>
          <w:szCs w:val="19"/>
        </w:rPr>
        <w:t>;</w:t>
      </w:r>
    </w:p>
    <w:p w14:paraId="2A757097" w14:textId="77777777" w:rsidR="005D16EB" w:rsidRPr="003262B5" w:rsidRDefault="005D16EB" w:rsidP="00742EB4">
      <w:pPr>
        <w:widowControl w:val="0"/>
        <w:spacing w:line="288" w:lineRule="auto"/>
        <w:ind w:left="709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- do 3 miesięcy, ale nie były gotowe tej pracy podjąć.</w:t>
      </w:r>
    </w:p>
    <w:p w14:paraId="766D0FA4" w14:textId="0773A71D" w:rsidR="005D16EB" w:rsidRPr="00D94506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szCs w:val="19"/>
        </w:rPr>
        <w:t>Od 2021 r</w:t>
      </w:r>
      <w:r w:rsidR="006106C5">
        <w:rPr>
          <w:rFonts w:eastAsia="Calibri" w:cs="Times New Roman"/>
          <w:szCs w:val="19"/>
        </w:rPr>
        <w:t>.</w:t>
      </w:r>
      <w:r w:rsidRPr="003262B5">
        <w:rPr>
          <w:rFonts w:eastAsia="Calibri" w:cs="Times New Roman"/>
          <w:szCs w:val="19"/>
        </w:rPr>
        <w:t xml:space="preserve"> przyczyny bierności określane są dla populacji biernych zawodowo w wieku</w:t>
      </w:r>
      <w:r w:rsidR="006106C5">
        <w:rPr>
          <w:rFonts w:eastAsia="Calibri" w:cs="Times New Roman"/>
          <w:szCs w:val="19"/>
        </w:rPr>
        <w:br/>
      </w:r>
      <w:r w:rsidRPr="003262B5">
        <w:rPr>
          <w:rFonts w:eastAsia="Calibri" w:cs="Times New Roman"/>
          <w:szCs w:val="19"/>
        </w:rPr>
        <w:t>15</w:t>
      </w:r>
      <w:r w:rsidR="00C7472D">
        <w:rPr>
          <w:rFonts w:eastAsia="Calibri" w:cs="Times New Roman"/>
          <w:szCs w:val="19"/>
        </w:rPr>
        <w:t>–</w:t>
      </w:r>
      <w:r w:rsidR="00D94506">
        <w:rPr>
          <w:rFonts w:eastAsia="Calibri" w:cs="Times New Roman"/>
          <w:szCs w:val="19"/>
        </w:rPr>
        <w:t>7</w:t>
      </w:r>
      <w:r w:rsidRPr="003262B5">
        <w:rPr>
          <w:rFonts w:eastAsia="Calibri" w:cs="Times New Roman"/>
          <w:szCs w:val="19"/>
        </w:rPr>
        <w:t xml:space="preserve">4 lata. Wśród tych biernych zawodowo wyróżnia się grupę </w:t>
      </w:r>
      <w:r w:rsidRPr="003262B5">
        <w:rPr>
          <w:rFonts w:eastAsia="Calibri" w:cs="Times New Roman"/>
          <w:b/>
          <w:szCs w:val="19"/>
        </w:rPr>
        <w:t>zniechęconych</w:t>
      </w:r>
      <w:r w:rsidRPr="003262B5">
        <w:rPr>
          <w:rFonts w:eastAsia="Calibri" w:cs="Times New Roman"/>
          <w:szCs w:val="19"/>
        </w:rPr>
        <w:t>, do której należą osoby nieposzukujące pracy, ponieważ są przekonane, że jej nie znajdą</w:t>
      </w:r>
      <w:r w:rsidRPr="003262B5">
        <w:rPr>
          <w:rFonts w:eastAsia="Calibri" w:cs="Arial"/>
          <w:szCs w:val="19"/>
        </w:rPr>
        <w:t>.</w:t>
      </w:r>
    </w:p>
    <w:p w14:paraId="4DDB2AC5" w14:textId="0A452ABF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Współczynnik aktywności zawodowej</w:t>
      </w:r>
      <w:r w:rsidRPr="003262B5">
        <w:rPr>
          <w:rFonts w:eastAsia="Calibri" w:cs="Times New Roman"/>
          <w:szCs w:val="19"/>
        </w:rPr>
        <w:t xml:space="preserve"> obliczono jako udział aktywnych zawodowo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6C04B33C" w14:textId="10FA7BFA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Wskaźnik zatrudnienia</w:t>
      </w:r>
      <w:r w:rsidRPr="003262B5">
        <w:rPr>
          <w:rFonts w:eastAsia="Calibri" w:cs="Times New Roman"/>
          <w:szCs w:val="19"/>
        </w:rPr>
        <w:t xml:space="preserve"> obliczono jako udział pracujących (ogółem lub danej grupy) w liczbie ludności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0B5D05AD" w14:textId="78C15F58" w:rsidR="005D16EB" w:rsidRPr="003262B5" w:rsidRDefault="005D16EB" w:rsidP="00742EB4">
      <w:pPr>
        <w:widowControl w:val="0"/>
        <w:spacing w:line="288" w:lineRule="auto"/>
        <w:rPr>
          <w:rFonts w:eastAsia="Calibri" w:cs="Times New Roman"/>
          <w:szCs w:val="19"/>
        </w:rPr>
      </w:pPr>
      <w:r w:rsidRPr="003262B5">
        <w:rPr>
          <w:rFonts w:eastAsia="Calibri" w:cs="Times New Roman"/>
          <w:b/>
          <w:szCs w:val="19"/>
        </w:rPr>
        <w:t>Stopę bezrobocia</w:t>
      </w:r>
      <w:r w:rsidRPr="003262B5">
        <w:rPr>
          <w:rFonts w:eastAsia="Calibri" w:cs="Times New Roman"/>
          <w:szCs w:val="19"/>
        </w:rPr>
        <w:t xml:space="preserve"> obliczono jako udział bezrobotnych (ogółem lub danej grupy) w liczbie ludności aktywnej zawodowo w wieku 15</w:t>
      </w:r>
      <w:r w:rsidR="00C7472D">
        <w:rPr>
          <w:rFonts w:eastAsia="Calibri" w:cs="Times New Roman"/>
          <w:szCs w:val="19"/>
        </w:rPr>
        <w:t>–</w:t>
      </w:r>
      <w:r w:rsidRPr="003262B5">
        <w:rPr>
          <w:rFonts w:eastAsia="Calibri" w:cs="Times New Roman"/>
          <w:szCs w:val="19"/>
        </w:rPr>
        <w:t>89 lat (ogółem lub danej grupy).</w:t>
      </w:r>
    </w:p>
    <w:p w14:paraId="4AB12354" w14:textId="77777777" w:rsidR="000D613B" w:rsidRDefault="000D613B" w:rsidP="000F0082">
      <w:pPr>
        <w:suppressAutoHyphens/>
        <w:rPr>
          <w:szCs w:val="19"/>
        </w:rPr>
      </w:pPr>
    </w:p>
    <w:p w14:paraId="6E3FD2C8" w14:textId="77777777" w:rsidR="00B06E46" w:rsidRPr="00B06E46" w:rsidRDefault="00B06E46" w:rsidP="000F0082">
      <w:pPr>
        <w:suppressAutoHyphens/>
        <w:rPr>
          <w:szCs w:val="19"/>
        </w:rPr>
        <w:sectPr w:rsidR="00B06E46" w:rsidRPr="00B06E46" w:rsidSect="00D73DEA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340" w:footer="567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477FF4" w14:paraId="019FFB9C" w14:textId="77777777" w:rsidTr="00C25D2A">
        <w:trPr>
          <w:trHeight w:val="1626"/>
        </w:trPr>
        <w:tc>
          <w:tcPr>
            <w:tcW w:w="4926" w:type="dxa"/>
          </w:tcPr>
          <w:p w14:paraId="191A54EC" w14:textId="77777777" w:rsidR="00477FF4" w:rsidRPr="004A1D19" w:rsidRDefault="00477FF4" w:rsidP="009242FA">
            <w:pPr>
              <w:suppressAutoHyphens/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2238918A" w14:textId="3FEB09D7" w:rsidR="00477FF4" w:rsidRPr="008925F0" w:rsidRDefault="00477FF4" w:rsidP="009242FA">
            <w:pPr>
              <w:suppressAutoHyphens/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</w:t>
            </w:r>
            <w:r w:rsidR="00F86935">
              <w:rPr>
                <w:rFonts w:cs="Arial"/>
                <w:b/>
                <w:sz w:val="20"/>
              </w:rPr>
              <w:t>ą</w:t>
            </w:r>
            <w:r>
              <w:rPr>
                <w:rFonts w:cs="Arial"/>
                <w:b/>
                <w:sz w:val="20"/>
              </w:rPr>
              <w:t>d Statystyczn</w:t>
            </w:r>
            <w:r w:rsidR="00F86935">
              <w:rPr>
                <w:rFonts w:cs="Arial"/>
                <w:b/>
                <w:sz w:val="20"/>
              </w:rPr>
              <w:t>y w Rzeszowie</w:t>
            </w:r>
          </w:p>
          <w:p w14:paraId="6F3430A0" w14:textId="590DC876" w:rsidR="00477FF4" w:rsidRPr="00935D17" w:rsidRDefault="00477FF4" w:rsidP="009242FA">
            <w:pPr>
              <w:suppressAutoHyphens/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935D17">
              <w:rPr>
                <w:b/>
                <w:sz w:val="20"/>
                <w:szCs w:val="20"/>
                <w:lang w:val="fi-FI"/>
              </w:rPr>
              <w:t>Dyrektor</w:t>
            </w:r>
            <w:r w:rsidR="00F86935">
              <w:rPr>
                <w:b/>
                <w:sz w:val="20"/>
                <w:szCs w:val="20"/>
                <w:lang w:val="fi-FI"/>
              </w:rPr>
              <w:t xml:space="preserve"> Marek Cierpiał-Wolan</w:t>
            </w:r>
          </w:p>
          <w:p w14:paraId="403A4DA1" w14:textId="4B89A6EE" w:rsidR="00477FF4" w:rsidRPr="00AB24E4" w:rsidRDefault="00477FF4" w:rsidP="009242FA">
            <w:pPr>
              <w:pStyle w:val="Nagwek3"/>
              <w:suppressAutoHyphens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</w:t>
            </w:r>
            <w:r w:rsidR="00E8032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.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 w:rsidR="00F869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17 853 52 10, 17 853 52 19</w:t>
            </w:r>
          </w:p>
        </w:tc>
        <w:tc>
          <w:tcPr>
            <w:tcW w:w="4927" w:type="dxa"/>
          </w:tcPr>
          <w:p w14:paraId="3EA11351" w14:textId="77777777" w:rsidR="0058588C" w:rsidRPr="0058588C" w:rsidRDefault="0058588C" w:rsidP="0058588C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58588C">
              <w:rPr>
                <w:rFonts w:cs="Arial"/>
                <w:sz w:val="20"/>
              </w:rPr>
              <w:t>Rozpowszechnianie:</w:t>
            </w:r>
            <w:r w:rsidRPr="0058588C">
              <w:rPr>
                <w:rFonts w:cs="Arial"/>
                <w:sz w:val="20"/>
              </w:rPr>
              <w:br/>
            </w:r>
            <w:r w:rsidRPr="0058588C">
              <w:rPr>
                <w:rFonts w:cs="Arial"/>
                <w:b/>
                <w:sz w:val="20"/>
              </w:rPr>
              <w:t>Rzecznik Prasowy Prezesa GUS</w:t>
            </w:r>
          </w:p>
          <w:p w14:paraId="446ED62E" w14:textId="77777777" w:rsidR="0058588C" w:rsidRPr="0058588C" w:rsidRDefault="0058588C" w:rsidP="0058588C">
            <w:pPr>
              <w:keepNext/>
              <w:keepLines/>
              <w:spacing w:before="0" w:after="0" w:line="276" w:lineRule="auto"/>
              <w:outlineLvl w:val="2"/>
              <w:rPr>
                <w:rFonts w:eastAsiaTheme="majorEastAsia" w:cs="Arial"/>
                <w:b/>
                <w:sz w:val="20"/>
                <w:szCs w:val="28"/>
              </w:rPr>
            </w:pPr>
            <w:r w:rsidRPr="0058588C">
              <w:rPr>
                <w:rFonts w:eastAsiaTheme="majorEastAsia" w:cs="Arial"/>
                <w:b/>
                <w:sz w:val="20"/>
                <w:szCs w:val="28"/>
              </w:rPr>
              <w:t>Karolina Banaszek</w:t>
            </w:r>
          </w:p>
          <w:p w14:paraId="6B1B6EB0" w14:textId="6DA596F8" w:rsidR="0058588C" w:rsidRPr="0058588C" w:rsidRDefault="0058588C" w:rsidP="0058588C">
            <w:pPr>
              <w:keepNext/>
              <w:keepLines/>
              <w:spacing w:before="0" w:line="276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</w:t>
            </w:r>
            <w:r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.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: 695</w:t>
            </w:r>
            <w:r w:rsidR="00AF1C23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58588C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255 011</w:t>
            </w:r>
          </w:p>
          <w:p w14:paraId="7AAAB2F3" w14:textId="77777777" w:rsidR="00477FF4" w:rsidRDefault="00477FF4" w:rsidP="00C25D2A">
            <w:pPr>
              <w:rPr>
                <w:sz w:val="18"/>
              </w:rPr>
            </w:pPr>
          </w:p>
        </w:tc>
      </w:tr>
      <w:tr w:rsidR="009772B9" w14:paraId="0C93E458" w14:textId="77777777" w:rsidTr="00C25D2A">
        <w:trPr>
          <w:trHeight w:val="418"/>
        </w:trPr>
        <w:tc>
          <w:tcPr>
            <w:tcW w:w="4926" w:type="dxa"/>
            <w:vMerge w:val="restart"/>
          </w:tcPr>
          <w:p w14:paraId="7B35A40A" w14:textId="7C9A985E" w:rsidR="009772B9" w:rsidRPr="00C91687" w:rsidRDefault="009772B9" w:rsidP="009772B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>Wydział Współpracy z Mediami</w:t>
            </w:r>
          </w:p>
          <w:p w14:paraId="53E31BB4" w14:textId="049DA574" w:rsidR="009772B9" w:rsidRPr="00C91687" w:rsidRDefault="009772B9" w:rsidP="009772B9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22 608 38 04</w:t>
            </w:r>
          </w:p>
          <w:p w14:paraId="3AFD2C1D" w14:textId="7A03BDF0" w:rsidR="009772B9" w:rsidRPr="00F05FC7" w:rsidRDefault="009772B9" w:rsidP="009772B9">
            <w:pPr>
              <w:suppressAutoHyphens/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20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1D9231F9" w14:textId="3B2AEE41" w:rsidR="009772B9" w:rsidRPr="009678B1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7024" behindDoc="0" locked="0" layoutInCell="1" allowOverlap="1" wp14:anchorId="69B5B7D9" wp14:editId="7B5AE78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sz w:val="20"/>
              </w:rPr>
              <w:t>rzeszow.</w:t>
            </w:r>
            <w:r w:rsidRPr="003D5F42">
              <w:rPr>
                <w:sz w:val="20"/>
              </w:rPr>
              <w:t>stat.gov.pl</w:t>
            </w:r>
          </w:p>
        </w:tc>
      </w:tr>
      <w:tr w:rsidR="009772B9" w14:paraId="4F7D2CC9" w14:textId="77777777" w:rsidTr="00C25D2A">
        <w:trPr>
          <w:trHeight w:val="418"/>
        </w:trPr>
        <w:tc>
          <w:tcPr>
            <w:tcW w:w="4926" w:type="dxa"/>
            <w:vMerge/>
          </w:tcPr>
          <w:p w14:paraId="20ABB101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B22D34" w14:textId="3A00BDF2" w:rsidR="009772B9" w:rsidRPr="004968FC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8048" behindDoc="0" locked="0" layoutInCell="1" allowOverlap="1" wp14:anchorId="13EEB158" wp14:editId="4716454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Rzeszow</w:t>
            </w:r>
            <w:r w:rsidRPr="003D5F42">
              <w:rPr>
                <w:sz w:val="20"/>
              </w:rPr>
              <w:t>_STAT</w:t>
            </w:r>
          </w:p>
        </w:tc>
      </w:tr>
      <w:tr w:rsidR="009772B9" w14:paraId="7474717A" w14:textId="77777777" w:rsidTr="00C25D2A">
        <w:trPr>
          <w:trHeight w:val="476"/>
        </w:trPr>
        <w:tc>
          <w:tcPr>
            <w:tcW w:w="4926" w:type="dxa"/>
            <w:vMerge/>
          </w:tcPr>
          <w:p w14:paraId="102BEF78" w14:textId="77777777" w:rsidR="009772B9" w:rsidRPr="00C91687" w:rsidRDefault="009772B9" w:rsidP="009772B9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08E76E9" w14:textId="167D23A1" w:rsidR="009772B9" w:rsidRPr="004968FC" w:rsidRDefault="009772B9" w:rsidP="009772B9">
            <w:pPr>
              <w:suppressAutoHyphens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79072" behindDoc="0" locked="0" layoutInCell="1" allowOverlap="1" wp14:anchorId="6A4A5632" wp14:editId="40D99A59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r>
              <w:rPr>
                <w:sz w:val="20"/>
              </w:rPr>
              <w:t>USRzeszow</w:t>
            </w:r>
          </w:p>
        </w:tc>
      </w:tr>
      <w:tr w:rsidR="009772B9" w14:paraId="0C5F0F80" w14:textId="77777777" w:rsidTr="00C25D2A">
        <w:trPr>
          <w:trHeight w:val="476"/>
        </w:trPr>
        <w:tc>
          <w:tcPr>
            <w:tcW w:w="4926" w:type="dxa"/>
          </w:tcPr>
          <w:p w14:paraId="3232554D" w14:textId="77777777" w:rsidR="009772B9" w:rsidRPr="005E5EC4" w:rsidRDefault="009772B9" w:rsidP="009772B9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4FFF3347" w14:textId="77032E88" w:rsidR="009772B9" w:rsidRPr="003D5F42" w:rsidRDefault="009772B9" w:rsidP="009772B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0096" behindDoc="0" locked="0" layoutInCell="1" allowOverlap="1" wp14:anchorId="501D0E51" wp14:editId="05BB1D75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2" name="Obraz 2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gus_stat</w:t>
            </w:r>
          </w:p>
        </w:tc>
      </w:tr>
      <w:tr w:rsidR="009772B9" w14:paraId="1766502B" w14:textId="77777777" w:rsidTr="00C25D2A">
        <w:trPr>
          <w:trHeight w:val="476"/>
        </w:trPr>
        <w:tc>
          <w:tcPr>
            <w:tcW w:w="4926" w:type="dxa"/>
          </w:tcPr>
          <w:p w14:paraId="35E259C6" w14:textId="77777777" w:rsidR="009772B9" w:rsidRPr="005E5EC4" w:rsidRDefault="009772B9" w:rsidP="009772B9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479AC437" w14:textId="7665D7C9" w:rsidR="009772B9" w:rsidRPr="003D5F42" w:rsidRDefault="009772B9" w:rsidP="009772B9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1120" behindDoc="0" locked="0" layoutInCell="1" allowOverlap="1" wp14:anchorId="3C142265" wp14:editId="6B78579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2" name="Obraz 12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31873">
              <w:rPr>
                <w:sz w:val="20"/>
              </w:rPr>
              <w:t>glownyurzadstatystycznygus</w:t>
            </w:r>
          </w:p>
        </w:tc>
      </w:tr>
      <w:tr w:rsidR="009772B9" w14:paraId="4BC8F276" w14:textId="77777777" w:rsidTr="00C25D2A">
        <w:trPr>
          <w:trHeight w:val="953"/>
        </w:trPr>
        <w:tc>
          <w:tcPr>
            <w:tcW w:w="4926" w:type="dxa"/>
          </w:tcPr>
          <w:p w14:paraId="4B1E4176" w14:textId="77777777" w:rsidR="009772B9" w:rsidRPr="005E5EC4" w:rsidRDefault="009772B9" w:rsidP="009772B9">
            <w:pPr>
              <w:rPr>
                <w:sz w:val="20"/>
              </w:rPr>
            </w:pPr>
          </w:p>
        </w:tc>
        <w:tc>
          <w:tcPr>
            <w:tcW w:w="4927" w:type="dxa"/>
          </w:tcPr>
          <w:p w14:paraId="62C21C6A" w14:textId="02C4AF46" w:rsidR="009772B9" w:rsidRPr="003D5F42" w:rsidRDefault="009772B9" w:rsidP="009772B9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4E84B020" wp14:editId="53658F19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772B9" w14:paraId="2686A057" w14:textId="77777777" w:rsidTr="00C25D2A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770A7E8B" w14:textId="77777777" w:rsidR="009772B9" w:rsidRPr="00876479" w:rsidRDefault="009772B9" w:rsidP="009772B9">
            <w:pPr>
              <w:shd w:val="clear" w:color="auto" w:fill="D9D9D9" w:themeFill="background1" w:themeFillShade="D9"/>
              <w:suppressAutoHyphens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68A586FD" w14:textId="2E7C0033" w:rsidR="009772B9" w:rsidRPr="005A1340" w:rsidRDefault="00167DB4" w:rsidP="009772B9">
            <w:pPr>
              <w:suppressAutoHyphens/>
              <w:rPr>
                <w:rFonts w:cs="Times New Roman"/>
              </w:rPr>
            </w:pPr>
            <w:hyperlink r:id="rId27" w:tooltip="link do Zeszytu metodologicznego. Badanie Aktywności Ekonomicznej Ludności " w:history="1">
              <w:r w:rsidR="009772B9" w:rsidRPr="005A1340">
                <w:rPr>
                  <w:rStyle w:val="Hipercze"/>
                </w:rPr>
                <w:t>Zeszyt metodologiczny. Badanie Aktywności Ekonomicznej Ludności (metodologia obowiązująca do 2020 r. włącznie)</w:t>
              </w:r>
            </w:hyperlink>
          </w:p>
          <w:p w14:paraId="313898B7" w14:textId="5BB3C457" w:rsidR="009772B9" w:rsidRPr="00CB658D" w:rsidRDefault="00167DB4" w:rsidP="009772B9">
            <w:pPr>
              <w:suppressAutoHyphens/>
              <w:rPr>
                <w:rFonts w:cs="Times New Roman"/>
              </w:rPr>
            </w:pPr>
            <w:hyperlink r:id="rId28" w:tooltip="link do publikacji Aktywność ekonomiczna ludności Polski " w:history="1">
              <w:r w:rsidR="009772B9" w:rsidRPr="00CB658D">
                <w:rPr>
                  <w:rStyle w:val="Hipercze"/>
                </w:rPr>
                <w:t>Aktywność ekonomiczna ludności Polski – publikacja kwartalna</w:t>
              </w:r>
            </w:hyperlink>
          </w:p>
          <w:p w14:paraId="6347612C" w14:textId="0EFF85BF" w:rsidR="009772B9" w:rsidRDefault="00167DB4" w:rsidP="009772B9">
            <w:pPr>
              <w:suppressAutoHyphens/>
              <w:rPr>
                <w:rFonts w:cs="Times New Roman"/>
              </w:rPr>
            </w:pPr>
            <w:hyperlink r:id="rId29" w:tooltip="link do informacji kwartalnej Pracujący, bezrobotni i bierni zawodowo" w:history="1">
              <w:r w:rsidR="009772B9" w:rsidRPr="00FF2B19">
                <w:rPr>
                  <w:rStyle w:val="Hipercze"/>
                </w:rPr>
                <w:t>Pracujący, bezrobotni i bierni zawodowo (wyniki wstępne BAEL) – informacja kwartalna</w:t>
              </w:r>
            </w:hyperlink>
          </w:p>
          <w:p w14:paraId="4CD7F466" w14:textId="5819366F" w:rsidR="009772B9" w:rsidRPr="00CB658D" w:rsidRDefault="00167DB4" w:rsidP="009772B9">
            <w:pPr>
              <w:suppressAutoHyphens/>
              <w:rPr>
                <w:rFonts w:cs="Times New Roman"/>
              </w:rPr>
            </w:pPr>
            <w:hyperlink r:id="rId30" w:tooltip="link do opracowań zawierających wyniki BAEL" w:history="1">
              <w:r w:rsidR="009772B9" w:rsidRPr="00FC2554">
                <w:rPr>
                  <w:rStyle w:val="Hipercze"/>
                </w:rPr>
                <w:t>Inne opracowania zawierające wyniki BAEL: stat.gov.pl–&gt; Obszary tematyczne –&gt; Rynek pracy</w:t>
              </w:r>
            </w:hyperlink>
          </w:p>
          <w:p w14:paraId="4467B3C5" w14:textId="7F1EC5D5" w:rsidR="009772B9" w:rsidRPr="00694D63" w:rsidRDefault="009772B9" w:rsidP="009772B9">
            <w:pPr>
              <w:shd w:val="clear" w:color="auto" w:fill="D9D9D9" w:themeFill="background1" w:themeFillShade="D9"/>
              <w:suppressAutoHyphens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59685DCA" w14:textId="0ECB540D" w:rsidR="009772B9" w:rsidRPr="002B7FB8" w:rsidRDefault="00167DB4" w:rsidP="009772B9">
            <w:pPr>
              <w:suppressAutoHyphens/>
            </w:pPr>
            <w:hyperlink r:id="rId31" w:tooltip="link do strony Dziedzinowe Bazy Wiedzy" w:history="1">
              <w:r w:rsidR="009772B9" w:rsidRPr="002B7FB8">
                <w:rPr>
                  <w:rStyle w:val="Hipercze"/>
                </w:rPr>
                <w:t>Dziedzinowe Bazy Wiedzy –&gt; Rynek Pracy</w:t>
              </w:r>
            </w:hyperlink>
          </w:p>
          <w:p w14:paraId="13E2E454" w14:textId="4A0780C5" w:rsidR="009772B9" w:rsidRPr="00B16871" w:rsidRDefault="00167DB4" w:rsidP="009772B9">
            <w:pPr>
              <w:suppressAutoHyphens/>
              <w:rPr>
                <w:rStyle w:val="Hipercze"/>
                <w:rFonts w:cstheme="minorBidi"/>
                <w:color w:val="auto"/>
                <w:u w:val="none"/>
              </w:rPr>
            </w:pPr>
            <w:hyperlink r:id="rId32" w:anchor="/obszary-tematyczne/13" w:tooltip="link do strony System Monitorowania Rozwoju STRATEG" w:history="1">
              <w:r w:rsidR="009772B9" w:rsidRPr="00432E34">
                <w:rPr>
                  <w:rStyle w:val="Hipercze"/>
                </w:rPr>
                <w:t>System Monitorowania Rozwoju STRATEG –&gt; Obszary tematyczne –&gt; Rynek pracy</w:t>
              </w:r>
            </w:hyperlink>
          </w:p>
          <w:p w14:paraId="025E2B1C" w14:textId="3C0DFE47" w:rsidR="009772B9" w:rsidRDefault="00167DB4" w:rsidP="009772B9">
            <w:pPr>
              <w:suppressAutoHyphens/>
              <w:rPr>
                <w:rFonts w:cs="Times New Roman"/>
              </w:rPr>
            </w:pPr>
            <w:hyperlink r:id="rId33" w:tooltip="link do strony Bank Danych Lokalnych" w:history="1">
              <w:r w:rsidR="009772B9" w:rsidRPr="000E1AF1">
                <w:rPr>
                  <w:rStyle w:val="Hipercze"/>
                </w:rPr>
                <w:t>Bank Danych Lokalnych (BDL) –&gt; Rynek Pracy</w:t>
              </w:r>
            </w:hyperlink>
          </w:p>
          <w:p w14:paraId="4661870C" w14:textId="3788B0C4" w:rsidR="009772B9" w:rsidRPr="00876479" w:rsidRDefault="00167DB4" w:rsidP="009772B9">
            <w:pPr>
              <w:suppressAutoHyphens/>
              <w:rPr>
                <w:b/>
                <w:color w:val="000000" w:themeColor="text1"/>
                <w:szCs w:val="24"/>
                <w:lang w:val="en-GB"/>
              </w:rPr>
            </w:pPr>
            <w:hyperlink r:id="rId34" w:tooltip="link do strony Bank Danych Makroekonomicznych" w:history="1">
              <w:r w:rsidR="009772B9" w:rsidRPr="000E1AF1">
                <w:rPr>
                  <w:rStyle w:val="Hipercze"/>
                  <w:rFonts w:cstheme="minorBidi"/>
                </w:rPr>
                <w:t>Bank Danych Makroekonomicznych (BDM) –&gt; Rynek pracy</w:t>
              </w:r>
            </w:hyperlink>
          </w:p>
        </w:tc>
      </w:tr>
    </w:tbl>
    <w:p w14:paraId="722536AD" w14:textId="713464D5" w:rsidR="00D261A2" w:rsidRPr="00E74411" w:rsidRDefault="00D261A2" w:rsidP="000F0082">
      <w:pPr>
        <w:suppressAutoHyphens/>
        <w:rPr>
          <w:sz w:val="18"/>
        </w:rPr>
      </w:pPr>
    </w:p>
    <w:sectPr w:rsidR="00D261A2" w:rsidRPr="00E74411" w:rsidSect="00785D69">
      <w:headerReference w:type="default" r:id="rId35"/>
      <w:footerReference w:type="default" r:id="rId36"/>
      <w:pgSz w:w="11906" w:h="16838"/>
      <w:pgMar w:top="720" w:right="3119" w:bottom="720" w:left="720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1DEEBD" w14:textId="77777777" w:rsidR="00167DB4" w:rsidRDefault="00167DB4" w:rsidP="000662E2">
      <w:pPr>
        <w:spacing w:after="0" w:line="240" w:lineRule="auto"/>
      </w:pPr>
      <w:r>
        <w:separator/>
      </w:r>
    </w:p>
  </w:endnote>
  <w:endnote w:type="continuationSeparator" w:id="0">
    <w:p w14:paraId="49A42E47" w14:textId="77777777" w:rsidR="00167DB4" w:rsidRDefault="00167DB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3BF42CFD-5544-4F71-B9F4-E17E089F4134}"/>
    <w:embedBold r:id="rId2" w:fontKey="{EADDD966-4043-4B07-9707-150E2351B800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3" w:fontKey="{9AD16AED-3AA8-4657-A3E8-BCE3E4D5CA77}"/>
    <w:embedBold r:id="rId4" w:fontKey="{A357B0E1-2399-4639-AA2C-995D369A519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94BF867E-F6EE-46EC-B17F-77D208C35E7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F7DF206E-C74A-42EC-81B5-676875F357B9}"/>
    <w:embedItalic r:id="rId7" w:fontKey="{BC88493C-C502-48DB-B640-D953364087F7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8" w:fontKey="{8A4702EB-71F2-4F48-BB0B-6D7BD39C31F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9" w:fontKey="{9B7D8760-2333-422C-93FA-C48A6FB1925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3E7897EE-2F71-41B4-BA26-689618B5EA00}"/>
    <w:embedBold r:id="rId11" w:fontKey="{B85E5E77-2FAE-4680-9AF6-80BFD8AF244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22536C6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61C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22536C9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61C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22536CC" w14:textId="77777777" w:rsidR="001F6CE5" w:rsidRDefault="001F6CE5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7161C">
          <w:rPr>
            <w:noProof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E2B2AB" w14:textId="77777777" w:rsidR="00167DB4" w:rsidRDefault="00167DB4" w:rsidP="000662E2">
      <w:pPr>
        <w:spacing w:after="0" w:line="240" w:lineRule="auto"/>
      </w:pPr>
      <w:r>
        <w:separator/>
      </w:r>
    </w:p>
  </w:footnote>
  <w:footnote w:type="continuationSeparator" w:id="0">
    <w:p w14:paraId="14D78515" w14:textId="77777777" w:rsidR="00167DB4" w:rsidRDefault="00167DB4" w:rsidP="000662E2">
      <w:pPr>
        <w:spacing w:after="0" w:line="240" w:lineRule="auto"/>
      </w:pPr>
      <w:r>
        <w:continuationSeparator/>
      </w:r>
    </w:p>
  </w:footnote>
  <w:footnote w:id="1">
    <w:p w14:paraId="658FFD07" w14:textId="77777777" w:rsidR="00437334" w:rsidRPr="00566BC4" w:rsidRDefault="00437334" w:rsidP="00437334">
      <w:pPr>
        <w:pStyle w:val="Przypis"/>
      </w:pPr>
      <w:r w:rsidRPr="00566BC4">
        <w:rPr>
          <w:rStyle w:val="Odwoanieprzypisudolnego"/>
        </w:rPr>
        <w:footnoteRef/>
      </w:r>
      <w:r w:rsidRPr="00566BC4">
        <w:t xml:space="preserve"> Wstępne wyniki Badania Aktywności Ekonomicznej Ludności (BAEL) w </w:t>
      </w:r>
      <w:r>
        <w:t>1 k</w:t>
      </w:r>
      <w:r w:rsidRPr="00566BC4">
        <w:t>wartale 202</w:t>
      </w:r>
      <w:r>
        <w:t>2</w:t>
      </w:r>
      <w:r w:rsidRPr="00566BC4">
        <w:t xml:space="preserve"> r., które mogą ulec zmianie w następnych publikacjach Urzędu Statystycznego.</w:t>
      </w:r>
    </w:p>
    <w:p w14:paraId="5FEACFFB" w14:textId="77777777" w:rsidR="00437334" w:rsidRPr="00566BC4" w:rsidRDefault="00437334" w:rsidP="00437334">
      <w:pPr>
        <w:pStyle w:val="Tekstprzypisudolnego"/>
        <w:spacing w:before="0"/>
        <w:rPr>
          <w:sz w:val="19"/>
          <w:szCs w:val="19"/>
        </w:rPr>
      </w:pPr>
      <w:r w:rsidRPr="00566BC4">
        <w:rPr>
          <w:sz w:val="19"/>
          <w:szCs w:val="19"/>
        </w:rPr>
        <w:t>Uwagi metodologiczne oraz podstawowe definicje odnoszące się do zaprezentowanych w publikacji danych zamieszczone zostały w formie załącznika na końcu opracowania.</w:t>
      </w:r>
    </w:p>
  </w:footnote>
  <w:footnote w:id="2">
    <w:p w14:paraId="3340C22F" w14:textId="4ED6CE30" w:rsidR="005D5993" w:rsidRPr="00E514B6" w:rsidRDefault="00CA6A8E" w:rsidP="004B641B">
      <w:pPr>
        <w:pStyle w:val="Przypis"/>
      </w:pPr>
      <w:r w:rsidRPr="00E514B6">
        <w:rPr>
          <w:rStyle w:val="Odwoanieprzypisudolnego"/>
        </w:rPr>
        <w:footnoteRef/>
      </w:r>
      <w:r w:rsidRPr="00E514B6">
        <w:t xml:space="preserve"> </w:t>
      </w:r>
      <w:r w:rsidR="00454999" w:rsidRPr="00E514B6">
        <w:t>Zbiorowość b</w:t>
      </w:r>
      <w:r w:rsidRPr="00E514B6">
        <w:t>iern</w:t>
      </w:r>
      <w:r w:rsidR="00454999" w:rsidRPr="00E514B6">
        <w:t>ych</w:t>
      </w:r>
      <w:r w:rsidRPr="00E514B6">
        <w:t xml:space="preserve"> zawodowo według przyczyn</w:t>
      </w:r>
      <w:r w:rsidR="00FE12C7" w:rsidRPr="00E514B6">
        <w:t xml:space="preserve"> bierności </w:t>
      </w:r>
      <w:r w:rsidR="00454999" w:rsidRPr="00E514B6">
        <w:t xml:space="preserve">dotyczy osób </w:t>
      </w:r>
      <w:r w:rsidR="00FE12C7" w:rsidRPr="00E514B6">
        <w:t>w wieku 15</w:t>
      </w:r>
      <w:r w:rsidR="00AE4D30" w:rsidRPr="00E514B6">
        <w:t>–</w:t>
      </w:r>
      <w:r w:rsidR="00FE12C7" w:rsidRPr="00E514B6">
        <w:t>74 lata</w:t>
      </w:r>
      <w:r w:rsidR="00BA201C" w:rsidRPr="00E514B6">
        <w:t>.</w:t>
      </w:r>
    </w:p>
  </w:footnote>
  <w:footnote w:id="3">
    <w:p w14:paraId="2FEFF605" w14:textId="056C66E0" w:rsidR="005D16EB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Nowa rezolucja, określona kamieniem milowym w międzynarodowej statystyce pracy, zastąpiła dotychczas obowiązującą rezolucję dotyczącą definiowania pracujących, bezrobotnych oraz niepełnozatrudnionych, przyjętą na XIII ICLS w 1982 r. i obowiązującą przez 30 lat, więcej pod adresem</w:t>
      </w:r>
      <w:r w:rsidRPr="00E04140">
        <w:rPr>
          <w:color w:val="001D77"/>
        </w:rPr>
        <w:t xml:space="preserve">: </w:t>
      </w:r>
      <w:hyperlink r:id="rId1" w:tooltip="link do definicji pracujących, bezrobotnych oraz biernych zawodowo zgodne z Rezolucją dotyczącą statystyki pracy, zatrudnienia i niepełnego wykorzystania siły roboczej, wypracowaną w 2013 r. podczas XIX Międzynarodowej Konferencji Statystyków Pracy" w:history="1">
        <w:r w:rsidRPr="00E04140">
          <w:rPr>
            <w:rStyle w:val="Hipercze"/>
            <w:color w:val="001D77"/>
          </w:rPr>
          <w:t>https://ilostat.ilo.org/about/standards/icls/</w:t>
        </w:r>
      </w:hyperlink>
    </w:p>
  </w:footnote>
  <w:footnote w:id="4">
    <w:p w14:paraId="4F57D817" w14:textId="79594E61" w:rsidR="002A457D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Pełen tekst rozporządzenia dostępny jest na stronie: </w:t>
      </w:r>
      <w:hyperlink r:id="rId2" w:tooltip="link do Rozporządzenia Parlamentu Europejskiego i Rady (UE) 2019/1700 z dnia 10 października 2019 r." w:history="1">
        <w:r w:rsidRPr="00E04140">
          <w:rPr>
            <w:rStyle w:val="Hipercze"/>
            <w:color w:val="001D77"/>
          </w:rPr>
          <w:t>https://eur-lex.europa.eu/search.html?scope=EURLEX&amp;text=2019%2F1700&amp;lang=pl&amp;type=quick&amp;qid=1607068184285</w:t>
        </w:r>
      </w:hyperlink>
    </w:p>
  </w:footnote>
  <w:footnote w:id="5">
    <w:p w14:paraId="20A9AAB7" w14:textId="5CB2DFB5" w:rsidR="005D16EB" w:rsidRPr="00E04140" w:rsidRDefault="005D16EB" w:rsidP="00191C4B">
      <w:pPr>
        <w:pStyle w:val="Przypis"/>
      </w:pPr>
      <w:r w:rsidRPr="00E04140">
        <w:rPr>
          <w:rStyle w:val="Odwoanieprzypisudolnego"/>
        </w:rPr>
        <w:footnoteRef/>
      </w:r>
      <w:r w:rsidRPr="00E04140">
        <w:t xml:space="preserve"> Pełen tekst rozporządzenia dostępny jest na stronie: </w:t>
      </w:r>
      <w:hyperlink r:id="rId3" w:tooltip="link do Rozporządzenia wykonawczego Komisji (UE) 2019/2240 z dnia 16 grudnia 2019 r." w:history="1">
        <w:r w:rsidRPr="00E04140">
          <w:rPr>
            <w:rStyle w:val="Hipercze"/>
            <w:color w:val="001D77"/>
          </w:rPr>
          <w:t>https://eur-lex.europa.eu/search.html?scope=EURLEX&amp;text=2019%2F2240&amp;lang=pl&amp;type=quick&amp;qid=1607068403345</w:t>
        </w:r>
      </w:hyperlink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4" w14:textId="77777777" w:rsidR="001F6CE5" w:rsidRDefault="001F6CE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22536CD" wp14:editId="722536C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408CF01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22536C5" w14:textId="77777777" w:rsidR="001F6CE5" w:rsidRDefault="001F6CE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7" w14:textId="25672113" w:rsidR="001F6CE5" w:rsidRDefault="001F6CE5" w:rsidP="00515685">
    <w:pPr>
      <w:pStyle w:val="Nagwek"/>
      <w:rPr>
        <w:noProof/>
        <w:lang w:eastAsia="pl-PL"/>
      </w:rPr>
    </w:pPr>
    <w:r w:rsidRPr="00167FEF">
      <w:rPr>
        <w:noProof/>
        <w:lang w:eastAsia="pl-PL"/>
      </w:rPr>
      <w:drawing>
        <wp:inline distT="0" distB="0" distL="0" distR="0" wp14:anchorId="27652148" wp14:editId="767F8744">
          <wp:extent cx="1763460" cy="720000"/>
          <wp:effectExtent l="0" t="0" r="0" b="0"/>
          <wp:docPr id="27" name="Obraz 27" descr="Logo Urzędu Statystycznego w Rzeszow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stary terminal\BAEL_SYGNALNA\BAEL_2018\IV kw\Logo US w Rrzeszowie wersja podstawowa wariant kolorow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346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22536CF" wp14:editId="1156616F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22536EE" w14:textId="77777777" w:rsidR="001F6CE5" w:rsidRPr="003C6C8D" w:rsidRDefault="001F6CE5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2536CF" id="Schemat blokowy: opóźnienie 6" o:spid="_x0000_s1031" alt="Tytuł: Nazwa serii wydawniczej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IYEeAYAAFg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22536EE" w14:textId="77777777" w:rsidR="001F6CE5" w:rsidRPr="003C6C8D" w:rsidRDefault="001F6CE5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22536D1" wp14:editId="722536D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8E8A0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A953E5">
      <w:rPr>
        <w:noProof/>
        <w:lang w:eastAsia="pl-PL"/>
      </w:rPr>
      <w:tab/>
    </w:r>
    <w:r w:rsidR="00F3394A">
      <w:rPr>
        <w:noProof/>
        <w:lang w:eastAsia="pl-PL"/>
      </w:rPr>
      <w:tab/>
    </w:r>
  </w:p>
  <w:p w14:paraId="722536C8" w14:textId="77777777" w:rsidR="001F6CE5" w:rsidRDefault="001F6CE5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22536D5" wp14:editId="3C997FC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9.06.2022 r." title="Data publikacji informacji sygnalnej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2536EF" w14:textId="5AE1D9A3" w:rsidR="001F6CE5" w:rsidRPr="002B5700" w:rsidRDefault="00F3394A" w:rsidP="00E35ECB">
                          <w:pPr>
                            <w:pStyle w:val="Datainformacjisygnalnej"/>
                          </w:pPr>
                          <w:r>
                            <w:t>29</w:t>
                          </w:r>
                          <w:r w:rsidR="001F6CE5" w:rsidRPr="002B5700">
                            <w:t>.</w:t>
                          </w:r>
                          <w:r w:rsidR="00EB110F" w:rsidRPr="002B5700">
                            <w:t>0</w:t>
                          </w:r>
                          <w:r>
                            <w:t>6</w:t>
                          </w:r>
                          <w:r w:rsidR="001F6CE5" w:rsidRPr="002B5700">
                            <w:t>.202</w:t>
                          </w:r>
                          <w:r w:rsidR="00EB110F" w:rsidRPr="002B5700">
                            <w:t>2</w:t>
                          </w:r>
                          <w:r w:rsidR="001F6CE5" w:rsidRPr="002B5700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2536D5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Tytuł: Data publikacji informacji sygnalnej — opis: 29.06.2022 r.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" filled="f" stroked="f">
              <v:textbox>
                <w:txbxContent>
                  <w:p w14:paraId="722536EF" w14:textId="5AE1D9A3" w:rsidR="001F6CE5" w:rsidRPr="002B5700" w:rsidRDefault="00F3394A" w:rsidP="00E35ECB">
                    <w:pPr>
                      <w:pStyle w:val="Datainformacjisygnalnej"/>
                    </w:pPr>
                    <w:r>
                      <w:t>29</w:t>
                    </w:r>
                    <w:r w:rsidR="001F6CE5" w:rsidRPr="002B5700">
                      <w:t>.</w:t>
                    </w:r>
                    <w:r w:rsidR="00EB110F" w:rsidRPr="002B5700">
                      <w:t>0</w:t>
                    </w:r>
                    <w:r>
                      <w:t>6</w:t>
                    </w:r>
                    <w:r w:rsidR="001F6CE5" w:rsidRPr="002B5700">
                      <w:t>.202</w:t>
                    </w:r>
                    <w:r w:rsidR="00EB110F" w:rsidRPr="002B5700">
                      <w:t>2</w:t>
                    </w:r>
                    <w:r w:rsidR="001F6CE5" w:rsidRPr="002B5700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536CA" w14:textId="77777777" w:rsidR="001F6CE5" w:rsidRDefault="001F6CE5">
    <w:pPr>
      <w:pStyle w:val="Nagwek"/>
    </w:pPr>
  </w:p>
  <w:p w14:paraId="722536CB" w14:textId="77777777" w:rsidR="001F6CE5" w:rsidRDefault="001F6CE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4" type="#_x0000_t75" style="width:120pt;height:120pt;visibility:visible;mso-wrap-style:square" o:bullet="t">
        <v:imagedata r:id="rId1" o:title=""/>
      </v:shape>
    </w:pict>
  </w:numPicBullet>
  <w:numPicBullet w:numPicBulletId="1">
    <w:pict>
      <v:shape id="_x0000_i1055" type="#_x0000_t75" style="width:120pt;height:120pt;visibility:visible;mso-wrap-style:square" o:bullet="t">
        <v:imagedata r:id="rId2" o:title=""/>
      </v:shape>
    </w:pict>
  </w:numPicBullet>
  <w:abstractNum w:abstractNumId="0" w15:restartNumberingAfterBreak="0">
    <w:nsid w:val="FFFFFF89"/>
    <w:multiLevelType w:val="singleLevel"/>
    <w:tmpl w:val="96E416B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64D366C"/>
    <w:multiLevelType w:val="hybridMultilevel"/>
    <w:tmpl w:val="F510E98E"/>
    <w:lvl w:ilvl="0" w:tplc="70C0DC2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1CF943AA"/>
    <w:multiLevelType w:val="hybridMultilevel"/>
    <w:tmpl w:val="1812AE3A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6CF1E88"/>
    <w:multiLevelType w:val="multilevel"/>
    <w:tmpl w:val="E2BCE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45BAA"/>
    <w:multiLevelType w:val="hybridMultilevel"/>
    <w:tmpl w:val="9CFAB2B4"/>
    <w:lvl w:ilvl="0" w:tplc="0415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11652AD"/>
    <w:multiLevelType w:val="hybridMultilevel"/>
    <w:tmpl w:val="37261E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43F2533D"/>
    <w:multiLevelType w:val="hybridMultilevel"/>
    <w:tmpl w:val="4D32DE78"/>
    <w:lvl w:ilvl="0" w:tplc="102E21C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F5C41A2"/>
    <w:multiLevelType w:val="hybridMultilevel"/>
    <w:tmpl w:val="2CC02E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F858F4"/>
    <w:multiLevelType w:val="hybridMultilevel"/>
    <w:tmpl w:val="BCC0AC6C"/>
    <w:lvl w:ilvl="0" w:tplc="2D34A224">
      <w:start w:val="1"/>
      <w:numFmt w:val="upperLetter"/>
      <w:lvlText w:val="%1."/>
      <w:lvlJc w:val="left"/>
      <w:pPr>
        <w:ind w:left="1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6" w:hanging="360"/>
      </w:pPr>
    </w:lvl>
    <w:lvl w:ilvl="2" w:tplc="0415001B" w:tentative="1">
      <w:start w:val="1"/>
      <w:numFmt w:val="lowerRoman"/>
      <w:lvlText w:val="%3."/>
      <w:lvlJc w:val="right"/>
      <w:pPr>
        <w:ind w:left="2866" w:hanging="180"/>
      </w:pPr>
    </w:lvl>
    <w:lvl w:ilvl="3" w:tplc="0415000F" w:tentative="1">
      <w:start w:val="1"/>
      <w:numFmt w:val="decimal"/>
      <w:lvlText w:val="%4."/>
      <w:lvlJc w:val="left"/>
      <w:pPr>
        <w:ind w:left="3586" w:hanging="360"/>
      </w:pPr>
    </w:lvl>
    <w:lvl w:ilvl="4" w:tplc="04150019" w:tentative="1">
      <w:start w:val="1"/>
      <w:numFmt w:val="lowerLetter"/>
      <w:lvlText w:val="%5."/>
      <w:lvlJc w:val="left"/>
      <w:pPr>
        <w:ind w:left="4306" w:hanging="360"/>
      </w:pPr>
    </w:lvl>
    <w:lvl w:ilvl="5" w:tplc="0415001B" w:tentative="1">
      <w:start w:val="1"/>
      <w:numFmt w:val="lowerRoman"/>
      <w:lvlText w:val="%6."/>
      <w:lvlJc w:val="right"/>
      <w:pPr>
        <w:ind w:left="5026" w:hanging="180"/>
      </w:pPr>
    </w:lvl>
    <w:lvl w:ilvl="6" w:tplc="0415000F" w:tentative="1">
      <w:start w:val="1"/>
      <w:numFmt w:val="decimal"/>
      <w:lvlText w:val="%7."/>
      <w:lvlJc w:val="left"/>
      <w:pPr>
        <w:ind w:left="5746" w:hanging="360"/>
      </w:pPr>
    </w:lvl>
    <w:lvl w:ilvl="7" w:tplc="04150019" w:tentative="1">
      <w:start w:val="1"/>
      <w:numFmt w:val="lowerLetter"/>
      <w:lvlText w:val="%8."/>
      <w:lvlJc w:val="left"/>
      <w:pPr>
        <w:ind w:left="6466" w:hanging="360"/>
      </w:pPr>
    </w:lvl>
    <w:lvl w:ilvl="8" w:tplc="0415001B" w:tentative="1">
      <w:start w:val="1"/>
      <w:numFmt w:val="lowerRoman"/>
      <w:lvlText w:val="%9."/>
      <w:lvlJc w:val="right"/>
      <w:pPr>
        <w:ind w:left="7186" w:hanging="180"/>
      </w:pPr>
    </w:lvl>
  </w:abstractNum>
  <w:abstractNum w:abstractNumId="14" w15:restartNumberingAfterBreak="0">
    <w:nsid w:val="7858278E"/>
    <w:multiLevelType w:val="hybridMultilevel"/>
    <w:tmpl w:val="4B56AA60"/>
    <w:lvl w:ilvl="0" w:tplc="E188C9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8"/>
  </w:num>
  <w:num w:numId="5">
    <w:abstractNumId w:val="12"/>
  </w:num>
  <w:num w:numId="6">
    <w:abstractNumId w:val="6"/>
  </w:num>
  <w:num w:numId="7">
    <w:abstractNumId w:val="1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8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11"/>
  </w:num>
  <w:num w:numId="10">
    <w:abstractNumId w:val="4"/>
  </w:num>
  <w:num w:numId="11">
    <w:abstractNumId w:val="3"/>
  </w:num>
  <w:num w:numId="12">
    <w:abstractNumId w:val="14"/>
  </w:num>
  <w:num w:numId="13">
    <w:abstractNumId w:val="5"/>
  </w:num>
  <w:num w:numId="14">
    <w:abstractNumId w:val="10"/>
  </w:num>
  <w:num w:numId="15">
    <w:abstractNumId w:val="13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tylePaneSortMethod w:val="0000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D"/>
    <w:rsid w:val="000000E9"/>
    <w:rsid w:val="000002F3"/>
    <w:rsid w:val="00001163"/>
    <w:rsid w:val="0000121C"/>
    <w:rsid w:val="00001227"/>
    <w:rsid w:val="00001C5B"/>
    <w:rsid w:val="00001C5C"/>
    <w:rsid w:val="00001E1F"/>
    <w:rsid w:val="00001E74"/>
    <w:rsid w:val="0000206D"/>
    <w:rsid w:val="00002E36"/>
    <w:rsid w:val="000031DE"/>
    <w:rsid w:val="00003437"/>
    <w:rsid w:val="00004AAB"/>
    <w:rsid w:val="000050F3"/>
    <w:rsid w:val="00005277"/>
    <w:rsid w:val="000052A8"/>
    <w:rsid w:val="00005550"/>
    <w:rsid w:val="00005DB5"/>
    <w:rsid w:val="00005FAA"/>
    <w:rsid w:val="00006209"/>
    <w:rsid w:val="00006847"/>
    <w:rsid w:val="00006E85"/>
    <w:rsid w:val="00006F31"/>
    <w:rsid w:val="00007059"/>
    <w:rsid w:val="0000709F"/>
    <w:rsid w:val="00007AD9"/>
    <w:rsid w:val="000108B8"/>
    <w:rsid w:val="00010CE0"/>
    <w:rsid w:val="00011268"/>
    <w:rsid w:val="00011B1A"/>
    <w:rsid w:val="00011BAA"/>
    <w:rsid w:val="00011DAF"/>
    <w:rsid w:val="00011E1D"/>
    <w:rsid w:val="00012002"/>
    <w:rsid w:val="00012392"/>
    <w:rsid w:val="00012481"/>
    <w:rsid w:val="0001273B"/>
    <w:rsid w:val="0001300C"/>
    <w:rsid w:val="0001338B"/>
    <w:rsid w:val="0001452B"/>
    <w:rsid w:val="00014A8F"/>
    <w:rsid w:val="00014BE2"/>
    <w:rsid w:val="00014C5B"/>
    <w:rsid w:val="00015162"/>
    <w:rsid w:val="000152F5"/>
    <w:rsid w:val="000158CF"/>
    <w:rsid w:val="00015D87"/>
    <w:rsid w:val="00016915"/>
    <w:rsid w:val="0001698F"/>
    <w:rsid w:val="00016D66"/>
    <w:rsid w:val="000174DE"/>
    <w:rsid w:val="00017795"/>
    <w:rsid w:val="00020E94"/>
    <w:rsid w:val="00021873"/>
    <w:rsid w:val="0002192C"/>
    <w:rsid w:val="00022723"/>
    <w:rsid w:val="00023965"/>
    <w:rsid w:val="00023B94"/>
    <w:rsid w:val="000241EB"/>
    <w:rsid w:val="0002457B"/>
    <w:rsid w:val="000245A8"/>
    <w:rsid w:val="000249DD"/>
    <w:rsid w:val="00024F73"/>
    <w:rsid w:val="00025BDF"/>
    <w:rsid w:val="00026183"/>
    <w:rsid w:val="000263BC"/>
    <w:rsid w:val="00026A7C"/>
    <w:rsid w:val="000270DB"/>
    <w:rsid w:val="00027660"/>
    <w:rsid w:val="00027914"/>
    <w:rsid w:val="00027F3E"/>
    <w:rsid w:val="00027F5B"/>
    <w:rsid w:val="00030134"/>
    <w:rsid w:val="00030277"/>
    <w:rsid w:val="00030295"/>
    <w:rsid w:val="000302B2"/>
    <w:rsid w:val="00031938"/>
    <w:rsid w:val="00031A34"/>
    <w:rsid w:val="00031DBB"/>
    <w:rsid w:val="00031F1D"/>
    <w:rsid w:val="00032983"/>
    <w:rsid w:val="00032ABD"/>
    <w:rsid w:val="00033A91"/>
    <w:rsid w:val="000340FF"/>
    <w:rsid w:val="000349AA"/>
    <w:rsid w:val="000351BA"/>
    <w:rsid w:val="000355CF"/>
    <w:rsid w:val="0003569A"/>
    <w:rsid w:val="000356E3"/>
    <w:rsid w:val="0003594F"/>
    <w:rsid w:val="00035E85"/>
    <w:rsid w:val="00035F49"/>
    <w:rsid w:val="00036346"/>
    <w:rsid w:val="00036811"/>
    <w:rsid w:val="000378EB"/>
    <w:rsid w:val="00037948"/>
    <w:rsid w:val="00037B13"/>
    <w:rsid w:val="00037BD8"/>
    <w:rsid w:val="00037C1B"/>
    <w:rsid w:val="0004067D"/>
    <w:rsid w:val="000407E1"/>
    <w:rsid w:val="000418FE"/>
    <w:rsid w:val="00041D2C"/>
    <w:rsid w:val="0004222B"/>
    <w:rsid w:val="000425E4"/>
    <w:rsid w:val="000426BA"/>
    <w:rsid w:val="00042762"/>
    <w:rsid w:val="00042831"/>
    <w:rsid w:val="00043B3C"/>
    <w:rsid w:val="000449F3"/>
    <w:rsid w:val="00045345"/>
    <w:rsid w:val="00045437"/>
    <w:rsid w:val="0004582E"/>
    <w:rsid w:val="00045843"/>
    <w:rsid w:val="000462AB"/>
    <w:rsid w:val="00047083"/>
    <w:rsid w:val="000470AA"/>
    <w:rsid w:val="000479B8"/>
    <w:rsid w:val="00050024"/>
    <w:rsid w:val="00050076"/>
    <w:rsid w:val="000503E5"/>
    <w:rsid w:val="00050626"/>
    <w:rsid w:val="000506F4"/>
    <w:rsid w:val="0005130F"/>
    <w:rsid w:val="00051F28"/>
    <w:rsid w:val="0005260B"/>
    <w:rsid w:val="00053298"/>
    <w:rsid w:val="00053D7E"/>
    <w:rsid w:val="0005465D"/>
    <w:rsid w:val="00054954"/>
    <w:rsid w:val="00054D9A"/>
    <w:rsid w:val="000557D4"/>
    <w:rsid w:val="00055A84"/>
    <w:rsid w:val="00055D9E"/>
    <w:rsid w:val="00056472"/>
    <w:rsid w:val="0005684B"/>
    <w:rsid w:val="00056B6A"/>
    <w:rsid w:val="00057841"/>
    <w:rsid w:val="00057CA1"/>
    <w:rsid w:val="0006009B"/>
    <w:rsid w:val="00060361"/>
    <w:rsid w:val="000603D5"/>
    <w:rsid w:val="000605BD"/>
    <w:rsid w:val="000609B2"/>
    <w:rsid w:val="00060E9E"/>
    <w:rsid w:val="00061430"/>
    <w:rsid w:val="0006159C"/>
    <w:rsid w:val="00061732"/>
    <w:rsid w:val="0006227D"/>
    <w:rsid w:val="00062F69"/>
    <w:rsid w:val="00063260"/>
    <w:rsid w:val="00064888"/>
    <w:rsid w:val="00064D71"/>
    <w:rsid w:val="000657BD"/>
    <w:rsid w:val="000662E2"/>
    <w:rsid w:val="0006636E"/>
    <w:rsid w:val="00066883"/>
    <w:rsid w:val="00066A39"/>
    <w:rsid w:val="00066F54"/>
    <w:rsid w:val="00067058"/>
    <w:rsid w:val="00067156"/>
    <w:rsid w:val="00067583"/>
    <w:rsid w:val="00067D69"/>
    <w:rsid w:val="00067F4F"/>
    <w:rsid w:val="0007004B"/>
    <w:rsid w:val="00070737"/>
    <w:rsid w:val="00070BF3"/>
    <w:rsid w:val="00070C88"/>
    <w:rsid w:val="0007153F"/>
    <w:rsid w:val="00071A50"/>
    <w:rsid w:val="000728E9"/>
    <w:rsid w:val="00073060"/>
    <w:rsid w:val="000730FB"/>
    <w:rsid w:val="000735A6"/>
    <w:rsid w:val="0007403F"/>
    <w:rsid w:val="00074108"/>
    <w:rsid w:val="00074282"/>
    <w:rsid w:val="000746CE"/>
    <w:rsid w:val="0007470C"/>
    <w:rsid w:val="00074992"/>
    <w:rsid w:val="00074B44"/>
    <w:rsid w:val="00074DD8"/>
    <w:rsid w:val="000754DC"/>
    <w:rsid w:val="00075C0E"/>
    <w:rsid w:val="00075D47"/>
    <w:rsid w:val="000762CB"/>
    <w:rsid w:val="00076B31"/>
    <w:rsid w:val="000776FD"/>
    <w:rsid w:val="000778DE"/>
    <w:rsid w:val="00077B1C"/>
    <w:rsid w:val="00077B73"/>
    <w:rsid w:val="000806F7"/>
    <w:rsid w:val="00080A9D"/>
    <w:rsid w:val="000819FC"/>
    <w:rsid w:val="00082432"/>
    <w:rsid w:val="00082C49"/>
    <w:rsid w:val="0008310B"/>
    <w:rsid w:val="0008311A"/>
    <w:rsid w:val="00083305"/>
    <w:rsid w:val="0008378F"/>
    <w:rsid w:val="000841B9"/>
    <w:rsid w:val="00084529"/>
    <w:rsid w:val="0008486B"/>
    <w:rsid w:val="00084EB3"/>
    <w:rsid w:val="00085206"/>
    <w:rsid w:val="00085694"/>
    <w:rsid w:val="00085DC0"/>
    <w:rsid w:val="00086740"/>
    <w:rsid w:val="000870E3"/>
    <w:rsid w:val="000878D9"/>
    <w:rsid w:val="0009059F"/>
    <w:rsid w:val="00090807"/>
    <w:rsid w:val="00090DCC"/>
    <w:rsid w:val="000912D4"/>
    <w:rsid w:val="00091382"/>
    <w:rsid w:val="00091A7F"/>
    <w:rsid w:val="00092812"/>
    <w:rsid w:val="00092C0E"/>
    <w:rsid w:val="000935BB"/>
    <w:rsid w:val="00093FBB"/>
    <w:rsid w:val="00093FD9"/>
    <w:rsid w:val="00094426"/>
    <w:rsid w:val="0009451D"/>
    <w:rsid w:val="000948E9"/>
    <w:rsid w:val="00095CCC"/>
    <w:rsid w:val="00095FBE"/>
    <w:rsid w:val="0009642D"/>
    <w:rsid w:val="00097122"/>
    <w:rsid w:val="00097840"/>
    <w:rsid w:val="00097B54"/>
    <w:rsid w:val="000A00EB"/>
    <w:rsid w:val="000A057C"/>
    <w:rsid w:val="000A0FB3"/>
    <w:rsid w:val="000A1132"/>
    <w:rsid w:val="000A1305"/>
    <w:rsid w:val="000A154B"/>
    <w:rsid w:val="000A21D1"/>
    <w:rsid w:val="000A2659"/>
    <w:rsid w:val="000A40F4"/>
    <w:rsid w:val="000A4327"/>
    <w:rsid w:val="000A530D"/>
    <w:rsid w:val="000A5B8B"/>
    <w:rsid w:val="000A5DC1"/>
    <w:rsid w:val="000A5E3D"/>
    <w:rsid w:val="000A5FB6"/>
    <w:rsid w:val="000A661A"/>
    <w:rsid w:val="000A67CF"/>
    <w:rsid w:val="000A69EF"/>
    <w:rsid w:val="000A6DAE"/>
    <w:rsid w:val="000A6DCE"/>
    <w:rsid w:val="000A7233"/>
    <w:rsid w:val="000A7503"/>
    <w:rsid w:val="000A7DCE"/>
    <w:rsid w:val="000B0727"/>
    <w:rsid w:val="000B0BAA"/>
    <w:rsid w:val="000B1EE9"/>
    <w:rsid w:val="000B2726"/>
    <w:rsid w:val="000B27E7"/>
    <w:rsid w:val="000B30EC"/>
    <w:rsid w:val="000B324E"/>
    <w:rsid w:val="000B3308"/>
    <w:rsid w:val="000B336D"/>
    <w:rsid w:val="000B33C2"/>
    <w:rsid w:val="000B464C"/>
    <w:rsid w:val="000B5F09"/>
    <w:rsid w:val="000B6A56"/>
    <w:rsid w:val="000B6DD6"/>
    <w:rsid w:val="000B71D7"/>
    <w:rsid w:val="000B731A"/>
    <w:rsid w:val="000B7488"/>
    <w:rsid w:val="000C0A3C"/>
    <w:rsid w:val="000C135D"/>
    <w:rsid w:val="000C199B"/>
    <w:rsid w:val="000C279D"/>
    <w:rsid w:val="000C2908"/>
    <w:rsid w:val="000C2A28"/>
    <w:rsid w:val="000C2BBD"/>
    <w:rsid w:val="000C2D16"/>
    <w:rsid w:val="000C2F2F"/>
    <w:rsid w:val="000C31B9"/>
    <w:rsid w:val="000C37D5"/>
    <w:rsid w:val="000C3992"/>
    <w:rsid w:val="000C3A2B"/>
    <w:rsid w:val="000C3EB5"/>
    <w:rsid w:val="000C4244"/>
    <w:rsid w:val="000C48D8"/>
    <w:rsid w:val="000C51BA"/>
    <w:rsid w:val="000C5847"/>
    <w:rsid w:val="000C62BB"/>
    <w:rsid w:val="000C6422"/>
    <w:rsid w:val="000C6C67"/>
    <w:rsid w:val="000C7056"/>
    <w:rsid w:val="000C7E3B"/>
    <w:rsid w:val="000D0DC0"/>
    <w:rsid w:val="000D0DF5"/>
    <w:rsid w:val="000D1D43"/>
    <w:rsid w:val="000D225C"/>
    <w:rsid w:val="000D24CC"/>
    <w:rsid w:val="000D2A5C"/>
    <w:rsid w:val="000D37DA"/>
    <w:rsid w:val="000D3E8F"/>
    <w:rsid w:val="000D42DB"/>
    <w:rsid w:val="000D455F"/>
    <w:rsid w:val="000D613B"/>
    <w:rsid w:val="000D6973"/>
    <w:rsid w:val="000D7222"/>
    <w:rsid w:val="000D7C71"/>
    <w:rsid w:val="000E0918"/>
    <w:rsid w:val="000E0A86"/>
    <w:rsid w:val="000E0CD8"/>
    <w:rsid w:val="000E1AF1"/>
    <w:rsid w:val="000E1DB6"/>
    <w:rsid w:val="000E27B5"/>
    <w:rsid w:val="000E28F3"/>
    <w:rsid w:val="000E2BD2"/>
    <w:rsid w:val="000E3DAC"/>
    <w:rsid w:val="000E3DCF"/>
    <w:rsid w:val="000E45FA"/>
    <w:rsid w:val="000E4D82"/>
    <w:rsid w:val="000E527B"/>
    <w:rsid w:val="000E52E9"/>
    <w:rsid w:val="000E55C2"/>
    <w:rsid w:val="000E5935"/>
    <w:rsid w:val="000E61D0"/>
    <w:rsid w:val="000E6653"/>
    <w:rsid w:val="000E6961"/>
    <w:rsid w:val="000E7933"/>
    <w:rsid w:val="000E7C27"/>
    <w:rsid w:val="000E7F90"/>
    <w:rsid w:val="000F0082"/>
    <w:rsid w:val="000F070F"/>
    <w:rsid w:val="000F0F20"/>
    <w:rsid w:val="000F1391"/>
    <w:rsid w:val="000F1B59"/>
    <w:rsid w:val="000F1FFA"/>
    <w:rsid w:val="000F22E2"/>
    <w:rsid w:val="000F292B"/>
    <w:rsid w:val="000F3171"/>
    <w:rsid w:val="000F3926"/>
    <w:rsid w:val="000F4B07"/>
    <w:rsid w:val="000F55CF"/>
    <w:rsid w:val="000F5783"/>
    <w:rsid w:val="000F5C6D"/>
    <w:rsid w:val="000F5FC3"/>
    <w:rsid w:val="000F6053"/>
    <w:rsid w:val="000F610E"/>
    <w:rsid w:val="000F660E"/>
    <w:rsid w:val="000F67B6"/>
    <w:rsid w:val="000F68AC"/>
    <w:rsid w:val="000F6B49"/>
    <w:rsid w:val="000F6BEC"/>
    <w:rsid w:val="000F72BD"/>
    <w:rsid w:val="00100253"/>
    <w:rsid w:val="001006C4"/>
    <w:rsid w:val="00100CEC"/>
    <w:rsid w:val="00101160"/>
    <w:rsid w:val="001011C3"/>
    <w:rsid w:val="00101579"/>
    <w:rsid w:val="0010248F"/>
    <w:rsid w:val="0010358B"/>
    <w:rsid w:val="0010386C"/>
    <w:rsid w:val="00103963"/>
    <w:rsid w:val="00103AC1"/>
    <w:rsid w:val="00103D05"/>
    <w:rsid w:val="00104220"/>
    <w:rsid w:val="0010442A"/>
    <w:rsid w:val="0010491B"/>
    <w:rsid w:val="00104E15"/>
    <w:rsid w:val="00104FDE"/>
    <w:rsid w:val="001051EA"/>
    <w:rsid w:val="0010543E"/>
    <w:rsid w:val="001055B2"/>
    <w:rsid w:val="001056A1"/>
    <w:rsid w:val="00105920"/>
    <w:rsid w:val="00105CBE"/>
    <w:rsid w:val="00105DA7"/>
    <w:rsid w:val="00105E1B"/>
    <w:rsid w:val="00106465"/>
    <w:rsid w:val="00106CFC"/>
    <w:rsid w:val="0010793A"/>
    <w:rsid w:val="00107C90"/>
    <w:rsid w:val="00107E60"/>
    <w:rsid w:val="0011036E"/>
    <w:rsid w:val="001104E1"/>
    <w:rsid w:val="00110D87"/>
    <w:rsid w:val="00111687"/>
    <w:rsid w:val="00111C21"/>
    <w:rsid w:val="00111E96"/>
    <w:rsid w:val="00111FBD"/>
    <w:rsid w:val="00112946"/>
    <w:rsid w:val="00112B49"/>
    <w:rsid w:val="00113347"/>
    <w:rsid w:val="00113EC8"/>
    <w:rsid w:val="001141DC"/>
    <w:rsid w:val="0011469D"/>
    <w:rsid w:val="001147EF"/>
    <w:rsid w:val="00114DB9"/>
    <w:rsid w:val="00114E67"/>
    <w:rsid w:val="001154C9"/>
    <w:rsid w:val="00115AE0"/>
    <w:rsid w:val="00115F9A"/>
    <w:rsid w:val="00116087"/>
    <w:rsid w:val="00116165"/>
    <w:rsid w:val="001165C9"/>
    <w:rsid w:val="00116D2F"/>
    <w:rsid w:val="0011772C"/>
    <w:rsid w:val="00117964"/>
    <w:rsid w:val="00120155"/>
    <w:rsid w:val="00120AFE"/>
    <w:rsid w:val="00121043"/>
    <w:rsid w:val="0012161F"/>
    <w:rsid w:val="001223CD"/>
    <w:rsid w:val="001224E5"/>
    <w:rsid w:val="00122589"/>
    <w:rsid w:val="00123202"/>
    <w:rsid w:val="00123595"/>
    <w:rsid w:val="00123A49"/>
    <w:rsid w:val="00123CEB"/>
    <w:rsid w:val="00123DF5"/>
    <w:rsid w:val="00124424"/>
    <w:rsid w:val="0012528E"/>
    <w:rsid w:val="00126286"/>
    <w:rsid w:val="001264F7"/>
    <w:rsid w:val="00126C2A"/>
    <w:rsid w:val="00126E26"/>
    <w:rsid w:val="0012744D"/>
    <w:rsid w:val="00127596"/>
    <w:rsid w:val="001275B7"/>
    <w:rsid w:val="00127B77"/>
    <w:rsid w:val="00130296"/>
    <w:rsid w:val="00130626"/>
    <w:rsid w:val="0013143F"/>
    <w:rsid w:val="001314FD"/>
    <w:rsid w:val="0013212B"/>
    <w:rsid w:val="00132D1E"/>
    <w:rsid w:val="00132E7C"/>
    <w:rsid w:val="001335AF"/>
    <w:rsid w:val="00133BA0"/>
    <w:rsid w:val="00133E4C"/>
    <w:rsid w:val="00134711"/>
    <w:rsid w:val="00134892"/>
    <w:rsid w:val="001351BF"/>
    <w:rsid w:val="0013540C"/>
    <w:rsid w:val="001355CA"/>
    <w:rsid w:val="00135A93"/>
    <w:rsid w:val="00135C15"/>
    <w:rsid w:val="00135D89"/>
    <w:rsid w:val="00135FDC"/>
    <w:rsid w:val="0013603B"/>
    <w:rsid w:val="001362D8"/>
    <w:rsid w:val="00136538"/>
    <w:rsid w:val="0013687B"/>
    <w:rsid w:val="00136E7E"/>
    <w:rsid w:val="001375E8"/>
    <w:rsid w:val="0013760C"/>
    <w:rsid w:val="00137990"/>
    <w:rsid w:val="00137CF5"/>
    <w:rsid w:val="00137D46"/>
    <w:rsid w:val="00140B99"/>
    <w:rsid w:val="0014165A"/>
    <w:rsid w:val="00141BC7"/>
    <w:rsid w:val="0014230D"/>
    <w:rsid w:val="001423B6"/>
    <w:rsid w:val="0014298E"/>
    <w:rsid w:val="00142D4C"/>
    <w:rsid w:val="00142E1F"/>
    <w:rsid w:val="00142E7E"/>
    <w:rsid w:val="001435D5"/>
    <w:rsid w:val="00143D8E"/>
    <w:rsid w:val="001442AF"/>
    <w:rsid w:val="001445F8"/>
    <w:rsid w:val="00144750"/>
    <w:rsid w:val="00144859"/>
    <w:rsid w:val="001448A7"/>
    <w:rsid w:val="00145729"/>
    <w:rsid w:val="001460CC"/>
    <w:rsid w:val="0014639F"/>
    <w:rsid w:val="001465FA"/>
    <w:rsid w:val="00146621"/>
    <w:rsid w:val="00146625"/>
    <w:rsid w:val="00146649"/>
    <w:rsid w:val="00146B28"/>
    <w:rsid w:val="00146D3B"/>
    <w:rsid w:val="00146E00"/>
    <w:rsid w:val="00146E85"/>
    <w:rsid w:val="00147440"/>
    <w:rsid w:val="00150C23"/>
    <w:rsid w:val="00150D37"/>
    <w:rsid w:val="00150EC3"/>
    <w:rsid w:val="0015105F"/>
    <w:rsid w:val="0015153D"/>
    <w:rsid w:val="001520AB"/>
    <w:rsid w:val="001520F2"/>
    <w:rsid w:val="001521FD"/>
    <w:rsid w:val="001529DB"/>
    <w:rsid w:val="00153273"/>
    <w:rsid w:val="001540BB"/>
    <w:rsid w:val="00155C47"/>
    <w:rsid w:val="0015618D"/>
    <w:rsid w:val="001564EF"/>
    <w:rsid w:val="00156543"/>
    <w:rsid w:val="00156698"/>
    <w:rsid w:val="00156E34"/>
    <w:rsid w:val="00156F70"/>
    <w:rsid w:val="00157A06"/>
    <w:rsid w:val="00157B1B"/>
    <w:rsid w:val="00157FEB"/>
    <w:rsid w:val="001600DB"/>
    <w:rsid w:val="00160569"/>
    <w:rsid w:val="00160AA4"/>
    <w:rsid w:val="001616B6"/>
    <w:rsid w:val="0016188D"/>
    <w:rsid w:val="001622C0"/>
    <w:rsid w:val="00162325"/>
    <w:rsid w:val="0016247F"/>
    <w:rsid w:val="00162D91"/>
    <w:rsid w:val="0016337F"/>
    <w:rsid w:val="00163C21"/>
    <w:rsid w:val="00163C98"/>
    <w:rsid w:val="00163D9B"/>
    <w:rsid w:val="001643FC"/>
    <w:rsid w:val="00164787"/>
    <w:rsid w:val="00165561"/>
    <w:rsid w:val="0016579B"/>
    <w:rsid w:val="00166226"/>
    <w:rsid w:val="0016654B"/>
    <w:rsid w:val="00167887"/>
    <w:rsid w:val="00167DB4"/>
    <w:rsid w:val="00167FEF"/>
    <w:rsid w:val="001706A4"/>
    <w:rsid w:val="001709F1"/>
    <w:rsid w:val="00170A49"/>
    <w:rsid w:val="00170FA9"/>
    <w:rsid w:val="00171402"/>
    <w:rsid w:val="00171A4E"/>
    <w:rsid w:val="001723D7"/>
    <w:rsid w:val="00172763"/>
    <w:rsid w:val="001729AF"/>
    <w:rsid w:val="00172BBF"/>
    <w:rsid w:val="00173BC9"/>
    <w:rsid w:val="0017401E"/>
    <w:rsid w:val="0017443E"/>
    <w:rsid w:val="00174999"/>
    <w:rsid w:val="00175558"/>
    <w:rsid w:val="001759B1"/>
    <w:rsid w:val="0017628B"/>
    <w:rsid w:val="00176527"/>
    <w:rsid w:val="00176B7B"/>
    <w:rsid w:val="001770E1"/>
    <w:rsid w:val="00177875"/>
    <w:rsid w:val="0018011A"/>
    <w:rsid w:val="001801E8"/>
    <w:rsid w:val="0018282A"/>
    <w:rsid w:val="0018361C"/>
    <w:rsid w:val="00183B8B"/>
    <w:rsid w:val="00184117"/>
    <w:rsid w:val="0018458E"/>
    <w:rsid w:val="001846CA"/>
    <w:rsid w:val="0018492B"/>
    <w:rsid w:val="00185748"/>
    <w:rsid w:val="00186374"/>
    <w:rsid w:val="001863ED"/>
    <w:rsid w:val="00186666"/>
    <w:rsid w:val="0019018A"/>
    <w:rsid w:val="001902EA"/>
    <w:rsid w:val="0019074F"/>
    <w:rsid w:val="00190AF2"/>
    <w:rsid w:val="0019195D"/>
    <w:rsid w:val="00191C4B"/>
    <w:rsid w:val="00191FE6"/>
    <w:rsid w:val="00192999"/>
    <w:rsid w:val="00192CA3"/>
    <w:rsid w:val="001935B7"/>
    <w:rsid w:val="00193C08"/>
    <w:rsid w:val="001944F0"/>
    <w:rsid w:val="00194617"/>
    <w:rsid w:val="00194BD7"/>
    <w:rsid w:val="00194DF0"/>
    <w:rsid w:val="00194FAC"/>
    <w:rsid w:val="001951DA"/>
    <w:rsid w:val="001955FA"/>
    <w:rsid w:val="00195A20"/>
    <w:rsid w:val="00196478"/>
    <w:rsid w:val="0019654A"/>
    <w:rsid w:val="00196680"/>
    <w:rsid w:val="0019692A"/>
    <w:rsid w:val="00196C64"/>
    <w:rsid w:val="00197653"/>
    <w:rsid w:val="001A13C1"/>
    <w:rsid w:val="001A157F"/>
    <w:rsid w:val="001A282F"/>
    <w:rsid w:val="001A2D37"/>
    <w:rsid w:val="001A3037"/>
    <w:rsid w:val="001A3208"/>
    <w:rsid w:val="001A3C79"/>
    <w:rsid w:val="001A3D91"/>
    <w:rsid w:val="001A3E15"/>
    <w:rsid w:val="001A43BF"/>
    <w:rsid w:val="001A4BD5"/>
    <w:rsid w:val="001A5117"/>
    <w:rsid w:val="001A57BE"/>
    <w:rsid w:val="001A580A"/>
    <w:rsid w:val="001A5D8C"/>
    <w:rsid w:val="001A5DBE"/>
    <w:rsid w:val="001A6262"/>
    <w:rsid w:val="001A67B9"/>
    <w:rsid w:val="001A685E"/>
    <w:rsid w:val="001A7443"/>
    <w:rsid w:val="001B0E4B"/>
    <w:rsid w:val="001B10CA"/>
    <w:rsid w:val="001B137D"/>
    <w:rsid w:val="001B1911"/>
    <w:rsid w:val="001B22D9"/>
    <w:rsid w:val="001B22DE"/>
    <w:rsid w:val="001B27B0"/>
    <w:rsid w:val="001B303C"/>
    <w:rsid w:val="001B3362"/>
    <w:rsid w:val="001B35B5"/>
    <w:rsid w:val="001B3E54"/>
    <w:rsid w:val="001B4722"/>
    <w:rsid w:val="001B48C8"/>
    <w:rsid w:val="001B4B1C"/>
    <w:rsid w:val="001B5265"/>
    <w:rsid w:val="001B5EF5"/>
    <w:rsid w:val="001B75B6"/>
    <w:rsid w:val="001B77CF"/>
    <w:rsid w:val="001B782C"/>
    <w:rsid w:val="001B7F08"/>
    <w:rsid w:val="001B7F85"/>
    <w:rsid w:val="001C15A9"/>
    <w:rsid w:val="001C16D6"/>
    <w:rsid w:val="001C1946"/>
    <w:rsid w:val="001C1AF0"/>
    <w:rsid w:val="001C1F35"/>
    <w:rsid w:val="001C2162"/>
    <w:rsid w:val="001C2BAA"/>
    <w:rsid w:val="001C3269"/>
    <w:rsid w:val="001C3D29"/>
    <w:rsid w:val="001C417F"/>
    <w:rsid w:val="001C444A"/>
    <w:rsid w:val="001C4547"/>
    <w:rsid w:val="001C46FB"/>
    <w:rsid w:val="001C53C0"/>
    <w:rsid w:val="001C54D3"/>
    <w:rsid w:val="001C5E33"/>
    <w:rsid w:val="001C67AC"/>
    <w:rsid w:val="001C6EEF"/>
    <w:rsid w:val="001C73A4"/>
    <w:rsid w:val="001C7A11"/>
    <w:rsid w:val="001C7ED6"/>
    <w:rsid w:val="001D043B"/>
    <w:rsid w:val="001D06DF"/>
    <w:rsid w:val="001D08FA"/>
    <w:rsid w:val="001D0BCE"/>
    <w:rsid w:val="001D15CA"/>
    <w:rsid w:val="001D1DB4"/>
    <w:rsid w:val="001D30EE"/>
    <w:rsid w:val="001D33F1"/>
    <w:rsid w:val="001D345E"/>
    <w:rsid w:val="001D37C6"/>
    <w:rsid w:val="001D404C"/>
    <w:rsid w:val="001D58EE"/>
    <w:rsid w:val="001D5A54"/>
    <w:rsid w:val="001D5ABD"/>
    <w:rsid w:val="001D5BFF"/>
    <w:rsid w:val="001D5DB0"/>
    <w:rsid w:val="001D6B3D"/>
    <w:rsid w:val="001D74DA"/>
    <w:rsid w:val="001D7676"/>
    <w:rsid w:val="001D76D9"/>
    <w:rsid w:val="001D7A9C"/>
    <w:rsid w:val="001D7BF5"/>
    <w:rsid w:val="001E01AB"/>
    <w:rsid w:val="001E0706"/>
    <w:rsid w:val="001E082B"/>
    <w:rsid w:val="001E0AD4"/>
    <w:rsid w:val="001E0C07"/>
    <w:rsid w:val="001E0CC0"/>
    <w:rsid w:val="001E1369"/>
    <w:rsid w:val="001E2729"/>
    <w:rsid w:val="001E3126"/>
    <w:rsid w:val="001E3B2D"/>
    <w:rsid w:val="001E3D95"/>
    <w:rsid w:val="001E4842"/>
    <w:rsid w:val="001E4A0D"/>
    <w:rsid w:val="001E4DF6"/>
    <w:rsid w:val="001E5829"/>
    <w:rsid w:val="001E58E8"/>
    <w:rsid w:val="001E6D04"/>
    <w:rsid w:val="001E7C1C"/>
    <w:rsid w:val="001E7C6C"/>
    <w:rsid w:val="001E7CE3"/>
    <w:rsid w:val="001F119E"/>
    <w:rsid w:val="001F1222"/>
    <w:rsid w:val="001F1349"/>
    <w:rsid w:val="001F152D"/>
    <w:rsid w:val="001F3687"/>
    <w:rsid w:val="001F37C7"/>
    <w:rsid w:val="001F40B6"/>
    <w:rsid w:val="001F43B5"/>
    <w:rsid w:val="001F4860"/>
    <w:rsid w:val="001F4B73"/>
    <w:rsid w:val="001F50F2"/>
    <w:rsid w:val="001F51EA"/>
    <w:rsid w:val="001F63FB"/>
    <w:rsid w:val="001F6731"/>
    <w:rsid w:val="001F68CE"/>
    <w:rsid w:val="001F68EA"/>
    <w:rsid w:val="001F6CE5"/>
    <w:rsid w:val="001F6FFB"/>
    <w:rsid w:val="001F7922"/>
    <w:rsid w:val="001F7B5E"/>
    <w:rsid w:val="0020029C"/>
    <w:rsid w:val="002002DB"/>
    <w:rsid w:val="00200372"/>
    <w:rsid w:val="0020042C"/>
    <w:rsid w:val="002005CF"/>
    <w:rsid w:val="00200948"/>
    <w:rsid w:val="00200BD2"/>
    <w:rsid w:val="00200E13"/>
    <w:rsid w:val="002011D6"/>
    <w:rsid w:val="002019A8"/>
    <w:rsid w:val="00201AE7"/>
    <w:rsid w:val="00202388"/>
    <w:rsid w:val="0020266F"/>
    <w:rsid w:val="002027D8"/>
    <w:rsid w:val="00202A95"/>
    <w:rsid w:val="00202F34"/>
    <w:rsid w:val="0020321A"/>
    <w:rsid w:val="002036C9"/>
    <w:rsid w:val="00203FDE"/>
    <w:rsid w:val="002044F6"/>
    <w:rsid w:val="00204656"/>
    <w:rsid w:val="00205214"/>
    <w:rsid w:val="0020616E"/>
    <w:rsid w:val="002068FC"/>
    <w:rsid w:val="00207ECC"/>
    <w:rsid w:val="00207EEE"/>
    <w:rsid w:val="00210354"/>
    <w:rsid w:val="0021044B"/>
    <w:rsid w:val="00210EC4"/>
    <w:rsid w:val="00210EF4"/>
    <w:rsid w:val="002112D0"/>
    <w:rsid w:val="00211581"/>
    <w:rsid w:val="0021178E"/>
    <w:rsid w:val="00211D3D"/>
    <w:rsid w:val="00211F7D"/>
    <w:rsid w:val="00211FF7"/>
    <w:rsid w:val="002120FF"/>
    <w:rsid w:val="0021238A"/>
    <w:rsid w:val="00212428"/>
    <w:rsid w:val="00213030"/>
    <w:rsid w:val="002130E2"/>
    <w:rsid w:val="00213265"/>
    <w:rsid w:val="0021435D"/>
    <w:rsid w:val="00214489"/>
    <w:rsid w:val="00214A97"/>
    <w:rsid w:val="00214F69"/>
    <w:rsid w:val="00215FD0"/>
    <w:rsid w:val="002161E7"/>
    <w:rsid w:val="00216292"/>
    <w:rsid w:val="0021667B"/>
    <w:rsid w:val="00216FAC"/>
    <w:rsid w:val="002170F5"/>
    <w:rsid w:val="00217680"/>
    <w:rsid w:val="002177DC"/>
    <w:rsid w:val="00217C18"/>
    <w:rsid w:val="00217DF7"/>
    <w:rsid w:val="00221AFF"/>
    <w:rsid w:val="002226AB"/>
    <w:rsid w:val="00222CE8"/>
    <w:rsid w:val="00223984"/>
    <w:rsid w:val="00223C38"/>
    <w:rsid w:val="00223F51"/>
    <w:rsid w:val="00224795"/>
    <w:rsid w:val="00224A7E"/>
    <w:rsid w:val="00225C92"/>
    <w:rsid w:val="00225DBF"/>
    <w:rsid w:val="0022716E"/>
    <w:rsid w:val="0022737B"/>
    <w:rsid w:val="0022745A"/>
    <w:rsid w:val="0022790F"/>
    <w:rsid w:val="00227D71"/>
    <w:rsid w:val="00230087"/>
    <w:rsid w:val="00230A2B"/>
    <w:rsid w:val="00231070"/>
    <w:rsid w:val="002311C6"/>
    <w:rsid w:val="00231662"/>
    <w:rsid w:val="00231955"/>
    <w:rsid w:val="00231A26"/>
    <w:rsid w:val="00231A4C"/>
    <w:rsid w:val="00231CB8"/>
    <w:rsid w:val="00232CB6"/>
    <w:rsid w:val="00233137"/>
    <w:rsid w:val="00234B73"/>
    <w:rsid w:val="002352C6"/>
    <w:rsid w:val="00235602"/>
    <w:rsid w:val="00235643"/>
    <w:rsid w:val="00235B79"/>
    <w:rsid w:val="00235CBE"/>
    <w:rsid w:val="00235FE0"/>
    <w:rsid w:val="002362CA"/>
    <w:rsid w:val="00236C76"/>
    <w:rsid w:val="0023715A"/>
    <w:rsid w:val="0023731D"/>
    <w:rsid w:val="00237E0D"/>
    <w:rsid w:val="002402DE"/>
    <w:rsid w:val="00241131"/>
    <w:rsid w:val="002413B7"/>
    <w:rsid w:val="002416AC"/>
    <w:rsid w:val="00241B59"/>
    <w:rsid w:val="002421CF"/>
    <w:rsid w:val="00242AB1"/>
    <w:rsid w:val="00242F32"/>
    <w:rsid w:val="00242FA3"/>
    <w:rsid w:val="00243273"/>
    <w:rsid w:val="002433B9"/>
    <w:rsid w:val="002434CE"/>
    <w:rsid w:val="00243AAB"/>
    <w:rsid w:val="002440A4"/>
    <w:rsid w:val="00244826"/>
    <w:rsid w:val="00245478"/>
    <w:rsid w:val="00245811"/>
    <w:rsid w:val="00245926"/>
    <w:rsid w:val="00246477"/>
    <w:rsid w:val="002467E9"/>
    <w:rsid w:val="00246CA0"/>
    <w:rsid w:val="0024779F"/>
    <w:rsid w:val="00247809"/>
    <w:rsid w:val="002505E6"/>
    <w:rsid w:val="00250CEF"/>
    <w:rsid w:val="00250E76"/>
    <w:rsid w:val="0025189F"/>
    <w:rsid w:val="00251960"/>
    <w:rsid w:val="00251BFF"/>
    <w:rsid w:val="00251CEC"/>
    <w:rsid w:val="00251DDA"/>
    <w:rsid w:val="0025251D"/>
    <w:rsid w:val="00252614"/>
    <w:rsid w:val="002527B5"/>
    <w:rsid w:val="002528AF"/>
    <w:rsid w:val="002539AC"/>
    <w:rsid w:val="00253EF4"/>
    <w:rsid w:val="00253FF7"/>
    <w:rsid w:val="00254DFB"/>
    <w:rsid w:val="0025517B"/>
    <w:rsid w:val="002552AB"/>
    <w:rsid w:val="0025612D"/>
    <w:rsid w:val="00256307"/>
    <w:rsid w:val="002568CD"/>
    <w:rsid w:val="0025691C"/>
    <w:rsid w:val="00256AEF"/>
    <w:rsid w:val="002574F9"/>
    <w:rsid w:val="002578E2"/>
    <w:rsid w:val="002578FB"/>
    <w:rsid w:val="00257978"/>
    <w:rsid w:val="00260325"/>
    <w:rsid w:val="00260425"/>
    <w:rsid w:val="00260EBD"/>
    <w:rsid w:val="00260F22"/>
    <w:rsid w:val="0026123A"/>
    <w:rsid w:val="00261432"/>
    <w:rsid w:val="00261C21"/>
    <w:rsid w:val="002625D1"/>
    <w:rsid w:val="0026289B"/>
    <w:rsid w:val="00262B61"/>
    <w:rsid w:val="00262BDA"/>
    <w:rsid w:val="002634A1"/>
    <w:rsid w:val="00263C6D"/>
    <w:rsid w:val="002649E8"/>
    <w:rsid w:val="00264B55"/>
    <w:rsid w:val="00265B53"/>
    <w:rsid w:val="00265C90"/>
    <w:rsid w:val="00265CD7"/>
    <w:rsid w:val="002669BA"/>
    <w:rsid w:val="00266C2E"/>
    <w:rsid w:val="0026701E"/>
    <w:rsid w:val="0026713F"/>
    <w:rsid w:val="002672FF"/>
    <w:rsid w:val="00267589"/>
    <w:rsid w:val="0026771E"/>
    <w:rsid w:val="00267DCD"/>
    <w:rsid w:val="00270736"/>
    <w:rsid w:val="00270DCE"/>
    <w:rsid w:val="00270E06"/>
    <w:rsid w:val="00270FC4"/>
    <w:rsid w:val="002720BF"/>
    <w:rsid w:val="00272422"/>
    <w:rsid w:val="00272D0A"/>
    <w:rsid w:val="00272F41"/>
    <w:rsid w:val="00272FF8"/>
    <w:rsid w:val="0027300D"/>
    <w:rsid w:val="00273765"/>
    <w:rsid w:val="00274295"/>
    <w:rsid w:val="00274737"/>
    <w:rsid w:val="0027557B"/>
    <w:rsid w:val="002759E8"/>
    <w:rsid w:val="002767A9"/>
    <w:rsid w:val="00276811"/>
    <w:rsid w:val="00276A28"/>
    <w:rsid w:val="002775DB"/>
    <w:rsid w:val="00277CC3"/>
    <w:rsid w:val="002800EF"/>
    <w:rsid w:val="002805B1"/>
    <w:rsid w:val="00280703"/>
    <w:rsid w:val="002813B4"/>
    <w:rsid w:val="002813E6"/>
    <w:rsid w:val="00281897"/>
    <w:rsid w:val="00281DD4"/>
    <w:rsid w:val="00281DEB"/>
    <w:rsid w:val="00281F4A"/>
    <w:rsid w:val="0028217A"/>
    <w:rsid w:val="00282699"/>
    <w:rsid w:val="00282A47"/>
    <w:rsid w:val="00282E06"/>
    <w:rsid w:val="00282EC4"/>
    <w:rsid w:val="00282F0B"/>
    <w:rsid w:val="00283052"/>
    <w:rsid w:val="00283362"/>
    <w:rsid w:val="00283659"/>
    <w:rsid w:val="00283B94"/>
    <w:rsid w:val="00284AE1"/>
    <w:rsid w:val="00285DF8"/>
    <w:rsid w:val="00286118"/>
    <w:rsid w:val="002861CA"/>
    <w:rsid w:val="0028644C"/>
    <w:rsid w:val="0028680E"/>
    <w:rsid w:val="00286A5B"/>
    <w:rsid w:val="00286B41"/>
    <w:rsid w:val="002876BC"/>
    <w:rsid w:val="002905D4"/>
    <w:rsid w:val="002906DE"/>
    <w:rsid w:val="0029075F"/>
    <w:rsid w:val="00291038"/>
    <w:rsid w:val="00291095"/>
    <w:rsid w:val="002919F6"/>
    <w:rsid w:val="00291AA1"/>
    <w:rsid w:val="00291F9D"/>
    <w:rsid w:val="002923A6"/>
    <w:rsid w:val="00292444"/>
    <w:rsid w:val="002925B8"/>
    <w:rsid w:val="002926DF"/>
    <w:rsid w:val="00294579"/>
    <w:rsid w:val="00294906"/>
    <w:rsid w:val="0029496E"/>
    <w:rsid w:val="002958E6"/>
    <w:rsid w:val="00295934"/>
    <w:rsid w:val="00295ACE"/>
    <w:rsid w:val="00295E09"/>
    <w:rsid w:val="00296697"/>
    <w:rsid w:val="00297415"/>
    <w:rsid w:val="00297451"/>
    <w:rsid w:val="002A0C72"/>
    <w:rsid w:val="002A14A3"/>
    <w:rsid w:val="002A15C4"/>
    <w:rsid w:val="002A1906"/>
    <w:rsid w:val="002A1981"/>
    <w:rsid w:val="002A2440"/>
    <w:rsid w:val="002A2876"/>
    <w:rsid w:val="002A2BBE"/>
    <w:rsid w:val="002A3111"/>
    <w:rsid w:val="002A32F3"/>
    <w:rsid w:val="002A3446"/>
    <w:rsid w:val="002A34C2"/>
    <w:rsid w:val="002A400C"/>
    <w:rsid w:val="002A4190"/>
    <w:rsid w:val="002A457D"/>
    <w:rsid w:val="002A464A"/>
    <w:rsid w:val="002A591C"/>
    <w:rsid w:val="002A5D16"/>
    <w:rsid w:val="002A6DD4"/>
    <w:rsid w:val="002A7086"/>
    <w:rsid w:val="002A7A04"/>
    <w:rsid w:val="002B0472"/>
    <w:rsid w:val="002B04F0"/>
    <w:rsid w:val="002B0D96"/>
    <w:rsid w:val="002B134D"/>
    <w:rsid w:val="002B13B0"/>
    <w:rsid w:val="002B14BB"/>
    <w:rsid w:val="002B21B4"/>
    <w:rsid w:val="002B2257"/>
    <w:rsid w:val="002B25D7"/>
    <w:rsid w:val="002B29F1"/>
    <w:rsid w:val="002B2B1B"/>
    <w:rsid w:val="002B2E69"/>
    <w:rsid w:val="002B2FF9"/>
    <w:rsid w:val="002B3E14"/>
    <w:rsid w:val="002B3E76"/>
    <w:rsid w:val="002B46C9"/>
    <w:rsid w:val="002B48B9"/>
    <w:rsid w:val="002B5700"/>
    <w:rsid w:val="002B5C6A"/>
    <w:rsid w:val="002B62E9"/>
    <w:rsid w:val="002B6946"/>
    <w:rsid w:val="002B6B12"/>
    <w:rsid w:val="002B70C1"/>
    <w:rsid w:val="002B73F6"/>
    <w:rsid w:val="002B743C"/>
    <w:rsid w:val="002B746C"/>
    <w:rsid w:val="002B7FB8"/>
    <w:rsid w:val="002C0229"/>
    <w:rsid w:val="002C0CEE"/>
    <w:rsid w:val="002C1679"/>
    <w:rsid w:val="002C1F6A"/>
    <w:rsid w:val="002C28DE"/>
    <w:rsid w:val="002C2F43"/>
    <w:rsid w:val="002C330F"/>
    <w:rsid w:val="002C3563"/>
    <w:rsid w:val="002C3C75"/>
    <w:rsid w:val="002C40AB"/>
    <w:rsid w:val="002C4D65"/>
    <w:rsid w:val="002C512C"/>
    <w:rsid w:val="002C54D4"/>
    <w:rsid w:val="002C5C6D"/>
    <w:rsid w:val="002C68CE"/>
    <w:rsid w:val="002C7CE4"/>
    <w:rsid w:val="002C7EBC"/>
    <w:rsid w:val="002D050A"/>
    <w:rsid w:val="002D0620"/>
    <w:rsid w:val="002D092B"/>
    <w:rsid w:val="002D0C17"/>
    <w:rsid w:val="002D1A49"/>
    <w:rsid w:val="002D21BA"/>
    <w:rsid w:val="002D258E"/>
    <w:rsid w:val="002D2AAE"/>
    <w:rsid w:val="002D2B02"/>
    <w:rsid w:val="002D2BFB"/>
    <w:rsid w:val="002D31A7"/>
    <w:rsid w:val="002D39E5"/>
    <w:rsid w:val="002D3BC9"/>
    <w:rsid w:val="002D3BE5"/>
    <w:rsid w:val="002D3DB1"/>
    <w:rsid w:val="002D4365"/>
    <w:rsid w:val="002D4F61"/>
    <w:rsid w:val="002D5224"/>
    <w:rsid w:val="002D587A"/>
    <w:rsid w:val="002D5CCA"/>
    <w:rsid w:val="002D5E0E"/>
    <w:rsid w:val="002D6137"/>
    <w:rsid w:val="002D65AF"/>
    <w:rsid w:val="002D6868"/>
    <w:rsid w:val="002D6E99"/>
    <w:rsid w:val="002D6F1E"/>
    <w:rsid w:val="002D7896"/>
    <w:rsid w:val="002D7A85"/>
    <w:rsid w:val="002D7B7E"/>
    <w:rsid w:val="002E0332"/>
    <w:rsid w:val="002E09DB"/>
    <w:rsid w:val="002E0E4A"/>
    <w:rsid w:val="002E0EFA"/>
    <w:rsid w:val="002E1751"/>
    <w:rsid w:val="002E1E45"/>
    <w:rsid w:val="002E2611"/>
    <w:rsid w:val="002E2B32"/>
    <w:rsid w:val="002E2C0F"/>
    <w:rsid w:val="002E365F"/>
    <w:rsid w:val="002E3AC4"/>
    <w:rsid w:val="002E47F8"/>
    <w:rsid w:val="002E4F47"/>
    <w:rsid w:val="002E55C8"/>
    <w:rsid w:val="002E6140"/>
    <w:rsid w:val="002E6275"/>
    <w:rsid w:val="002E6985"/>
    <w:rsid w:val="002E6BC6"/>
    <w:rsid w:val="002E705B"/>
    <w:rsid w:val="002E71B6"/>
    <w:rsid w:val="002E762B"/>
    <w:rsid w:val="002F0611"/>
    <w:rsid w:val="002F0A78"/>
    <w:rsid w:val="002F0C90"/>
    <w:rsid w:val="002F0E55"/>
    <w:rsid w:val="002F145A"/>
    <w:rsid w:val="002F1AAD"/>
    <w:rsid w:val="002F25F5"/>
    <w:rsid w:val="002F2808"/>
    <w:rsid w:val="002F29D5"/>
    <w:rsid w:val="002F2F04"/>
    <w:rsid w:val="002F30B0"/>
    <w:rsid w:val="002F30EE"/>
    <w:rsid w:val="002F3157"/>
    <w:rsid w:val="002F3366"/>
    <w:rsid w:val="002F3476"/>
    <w:rsid w:val="002F3CC2"/>
    <w:rsid w:val="002F3F3F"/>
    <w:rsid w:val="002F4F38"/>
    <w:rsid w:val="002F5202"/>
    <w:rsid w:val="002F563C"/>
    <w:rsid w:val="002F5793"/>
    <w:rsid w:val="002F5848"/>
    <w:rsid w:val="002F5DC7"/>
    <w:rsid w:val="002F6145"/>
    <w:rsid w:val="002F6597"/>
    <w:rsid w:val="002F67E8"/>
    <w:rsid w:val="002F6ABE"/>
    <w:rsid w:val="002F7039"/>
    <w:rsid w:val="002F7373"/>
    <w:rsid w:val="002F73D4"/>
    <w:rsid w:val="002F77C8"/>
    <w:rsid w:val="002F7A1C"/>
    <w:rsid w:val="002F7F9F"/>
    <w:rsid w:val="00300209"/>
    <w:rsid w:val="003003C8"/>
    <w:rsid w:val="003005CE"/>
    <w:rsid w:val="003006AA"/>
    <w:rsid w:val="00300B92"/>
    <w:rsid w:val="00301803"/>
    <w:rsid w:val="00301D8B"/>
    <w:rsid w:val="003026F5"/>
    <w:rsid w:val="00302C61"/>
    <w:rsid w:val="00303025"/>
    <w:rsid w:val="00303299"/>
    <w:rsid w:val="00304051"/>
    <w:rsid w:val="00304848"/>
    <w:rsid w:val="00304F22"/>
    <w:rsid w:val="0030617F"/>
    <w:rsid w:val="003063B8"/>
    <w:rsid w:val="00306B0E"/>
    <w:rsid w:val="00306C7C"/>
    <w:rsid w:val="00306E3A"/>
    <w:rsid w:val="0030769E"/>
    <w:rsid w:val="00307CC9"/>
    <w:rsid w:val="00310C1E"/>
    <w:rsid w:val="00310D7A"/>
    <w:rsid w:val="00311494"/>
    <w:rsid w:val="003118D9"/>
    <w:rsid w:val="00312175"/>
    <w:rsid w:val="00312429"/>
    <w:rsid w:val="003124DB"/>
    <w:rsid w:val="0031287B"/>
    <w:rsid w:val="003128B7"/>
    <w:rsid w:val="00312BE9"/>
    <w:rsid w:val="00313222"/>
    <w:rsid w:val="0031358B"/>
    <w:rsid w:val="00313A9E"/>
    <w:rsid w:val="00313D1A"/>
    <w:rsid w:val="00314211"/>
    <w:rsid w:val="00314664"/>
    <w:rsid w:val="0031558A"/>
    <w:rsid w:val="0031586F"/>
    <w:rsid w:val="00315D19"/>
    <w:rsid w:val="00316058"/>
    <w:rsid w:val="003172D8"/>
    <w:rsid w:val="00317843"/>
    <w:rsid w:val="00317CD4"/>
    <w:rsid w:val="00317EE9"/>
    <w:rsid w:val="00321489"/>
    <w:rsid w:val="00321752"/>
    <w:rsid w:val="003218B2"/>
    <w:rsid w:val="0032239B"/>
    <w:rsid w:val="0032255B"/>
    <w:rsid w:val="00322EDD"/>
    <w:rsid w:val="0032341E"/>
    <w:rsid w:val="003236C8"/>
    <w:rsid w:val="003237A5"/>
    <w:rsid w:val="00324360"/>
    <w:rsid w:val="00325D6C"/>
    <w:rsid w:val="00325E8C"/>
    <w:rsid w:val="003261BC"/>
    <w:rsid w:val="003262B5"/>
    <w:rsid w:val="003265BE"/>
    <w:rsid w:val="003266C6"/>
    <w:rsid w:val="0032675C"/>
    <w:rsid w:val="00326E1F"/>
    <w:rsid w:val="0032713F"/>
    <w:rsid w:val="00327522"/>
    <w:rsid w:val="0033023A"/>
    <w:rsid w:val="003302D5"/>
    <w:rsid w:val="0033079C"/>
    <w:rsid w:val="00330D5A"/>
    <w:rsid w:val="00331AF9"/>
    <w:rsid w:val="00332320"/>
    <w:rsid w:val="003324A4"/>
    <w:rsid w:val="00332B8F"/>
    <w:rsid w:val="00333048"/>
    <w:rsid w:val="00333BB8"/>
    <w:rsid w:val="00334AD8"/>
    <w:rsid w:val="00334E0C"/>
    <w:rsid w:val="00334E92"/>
    <w:rsid w:val="00334FCE"/>
    <w:rsid w:val="0033536E"/>
    <w:rsid w:val="003364EF"/>
    <w:rsid w:val="003365B8"/>
    <w:rsid w:val="00336798"/>
    <w:rsid w:val="00336914"/>
    <w:rsid w:val="00336A16"/>
    <w:rsid w:val="00336ACF"/>
    <w:rsid w:val="00336CA1"/>
    <w:rsid w:val="00337234"/>
    <w:rsid w:val="003377F6"/>
    <w:rsid w:val="00337AD1"/>
    <w:rsid w:val="003405AC"/>
    <w:rsid w:val="0034090F"/>
    <w:rsid w:val="00340CB7"/>
    <w:rsid w:val="003411F7"/>
    <w:rsid w:val="00341B31"/>
    <w:rsid w:val="0034256C"/>
    <w:rsid w:val="003434E5"/>
    <w:rsid w:val="0034395E"/>
    <w:rsid w:val="0034399C"/>
    <w:rsid w:val="00343B78"/>
    <w:rsid w:val="00343B89"/>
    <w:rsid w:val="003441C6"/>
    <w:rsid w:val="00344229"/>
    <w:rsid w:val="003448A1"/>
    <w:rsid w:val="003455C8"/>
    <w:rsid w:val="00345658"/>
    <w:rsid w:val="0034568B"/>
    <w:rsid w:val="00345CE8"/>
    <w:rsid w:val="00345E1F"/>
    <w:rsid w:val="00345ED0"/>
    <w:rsid w:val="00346BCF"/>
    <w:rsid w:val="00346C31"/>
    <w:rsid w:val="003472FD"/>
    <w:rsid w:val="00347D72"/>
    <w:rsid w:val="00350031"/>
    <w:rsid w:val="003501FD"/>
    <w:rsid w:val="003506F4"/>
    <w:rsid w:val="00350792"/>
    <w:rsid w:val="0035094A"/>
    <w:rsid w:val="00350B6D"/>
    <w:rsid w:val="0035186C"/>
    <w:rsid w:val="00351F79"/>
    <w:rsid w:val="00352436"/>
    <w:rsid w:val="00352FDA"/>
    <w:rsid w:val="00352FFB"/>
    <w:rsid w:val="00353094"/>
    <w:rsid w:val="00353D37"/>
    <w:rsid w:val="00353F09"/>
    <w:rsid w:val="00355307"/>
    <w:rsid w:val="003560ED"/>
    <w:rsid w:val="0035645F"/>
    <w:rsid w:val="003564A3"/>
    <w:rsid w:val="00356589"/>
    <w:rsid w:val="00356AEB"/>
    <w:rsid w:val="00356CEA"/>
    <w:rsid w:val="00356E67"/>
    <w:rsid w:val="00356E72"/>
    <w:rsid w:val="00357611"/>
    <w:rsid w:val="00357816"/>
    <w:rsid w:val="003602CE"/>
    <w:rsid w:val="0036069E"/>
    <w:rsid w:val="00360EF8"/>
    <w:rsid w:val="00360FB5"/>
    <w:rsid w:val="0036130B"/>
    <w:rsid w:val="003625BA"/>
    <w:rsid w:val="00362684"/>
    <w:rsid w:val="00362B11"/>
    <w:rsid w:val="0036388F"/>
    <w:rsid w:val="00363A54"/>
    <w:rsid w:val="00363BE1"/>
    <w:rsid w:val="0036407C"/>
    <w:rsid w:val="003642E4"/>
    <w:rsid w:val="0036447B"/>
    <w:rsid w:val="00364DF8"/>
    <w:rsid w:val="00364EA7"/>
    <w:rsid w:val="00365297"/>
    <w:rsid w:val="00365438"/>
    <w:rsid w:val="0036582D"/>
    <w:rsid w:val="00365B6B"/>
    <w:rsid w:val="00365C2D"/>
    <w:rsid w:val="0036620E"/>
    <w:rsid w:val="0036697D"/>
    <w:rsid w:val="00366ABB"/>
    <w:rsid w:val="00366BE5"/>
    <w:rsid w:val="00367237"/>
    <w:rsid w:val="00367758"/>
    <w:rsid w:val="00367934"/>
    <w:rsid w:val="0037016D"/>
    <w:rsid w:val="0037061A"/>
    <w:rsid w:val="003706FA"/>
    <w:rsid w:val="0037077F"/>
    <w:rsid w:val="00370ACE"/>
    <w:rsid w:val="0037215F"/>
    <w:rsid w:val="00372411"/>
    <w:rsid w:val="00373872"/>
    <w:rsid w:val="00373882"/>
    <w:rsid w:val="00373C50"/>
    <w:rsid w:val="0037481B"/>
    <w:rsid w:val="00374C0A"/>
    <w:rsid w:val="00375005"/>
    <w:rsid w:val="003766FA"/>
    <w:rsid w:val="00376E0E"/>
    <w:rsid w:val="003774CE"/>
    <w:rsid w:val="0037774F"/>
    <w:rsid w:val="003806B7"/>
    <w:rsid w:val="00380AEF"/>
    <w:rsid w:val="003812C4"/>
    <w:rsid w:val="00381941"/>
    <w:rsid w:val="00381E10"/>
    <w:rsid w:val="00381F6E"/>
    <w:rsid w:val="00382048"/>
    <w:rsid w:val="003821E6"/>
    <w:rsid w:val="00382282"/>
    <w:rsid w:val="00382490"/>
    <w:rsid w:val="00382739"/>
    <w:rsid w:val="00382770"/>
    <w:rsid w:val="00382A1A"/>
    <w:rsid w:val="00382AE7"/>
    <w:rsid w:val="0038319C"/>
    <w:rsid w:val="0038346E"/>
    <w:rsid w:val="003834DC"/>
    <w:rsid w:val="0038425E"/>
    <w:rsid w:val="003843DB"/>
    <w:rsid w:val="00384430"/>
    <w:rsid w:val="00384744"/>
    <w:rsid w:val="003847AB"/>
    <w:rsid w:val="0038480C"/>
    <w:rsid w:val="00384903"/>
    <w:rsid w:val="00385010"/>
    <w:rsid w:val="0038562C"/>
    <w:rsid w:val="003859B7"/>
    <w:rsid w:val="00385F92"/>
    <w:rsid w:val="00386018"/>
    <w:rsid w:val="003867A2"/>
    <w:rsid w:val="00387CDB"/>
    <w:rsid w:val="003905B6"/>
    <w:rsid w:val="0039064F"/>
    <w:rsid w:val="00390EB7"/>
    <w:rsid w:val="00391324"/>
    <w:rsid w:val="00391413"/>
    <w:rsid w:val="003919B6"/>
    <w:rsid w:val="003921DD"/>
    <w:rsid w:val="003923E1"/>
    <w:rsid w:val="00392550"/>
    <w:rsid w:val="00392D09"/>
    <w:rsid w:val="00392E78"/>
    <w:rsid w:val="00393618"/>
    <w:rsid w:val="00393761"/>
    <w:rsid w:val="00393B66"/>
    <w:rsid w:val="003944A2"/>
    <w:rsid w:val="00394C24"/>
    <w:rsid w:val="00394FF2"/>
    <w:rsid w:val="00395ABC"/>
    <w:rsid w:val="00396D1B"/>
    <w:rsid w:val="00397581"/>
    <w:rsid w:val="003975FF"/>
    <w:rsid w:val="00397A76"/>
    <w:rsid w:val="00397D18"/>
    <w:rsid w:val="003A00E9"/>
    <w:rsid w:val="003A09BC"/>
    <w:rsid w:val="003A11E7"/>
    <w:rsid w:val="003A145F"/>
    <w:rsid w:val="003A1B36"/>
    <w:rsid w:val="003A21BA"/>
    <w:rsid w:val="003A28CB"/>
    <w:rsid w:val="003A3638"/>
    <w:rsid w:val="003A387B"/>
    <w:rsid w:val="003A390D"/>
    <w:rsid w:val="003A40C8"/>
    <w:rsid w:val="003A4AFB"/>
    <w:rsid w:val="003A51CA"/>
    <w:rsid w:val="003A52F1"/>
    <w:rsid w:val="003A607B"/>
    <w:rsid w:val="003A60DF"/>
    <w:rsid w:val="003A623E"/>
    <w:rsid w:val="003A6B31"/>
    <w:rsid w:val="003B02E9"/>
    <w:rsid w:val="003B07C7"/>
    <w:rsid w:val="003B0987"/>
    <w:rsid w:val="003B09B7"/>
    <w:rsid w:val="003B0EFD"/>
    <w:rsid w:val="003B1192"/>
    <w:rsid w:val="003B1454"/>
    <w:rsid w:val="003B14C9"/>
    <w:rsid w:val="003B18B6"/>
    <w:rsid w:val="003B1C26"/>
    <w:rsid w:val="003B227A"/>
    <w:rsid w:val="003B28E8"/>
    <w:rsid w:val="003B2C83"/>
    <w:rsid w:val="003B2DC7"/>
    <w:rsid w:val="003B2E21"/>
    <w:rsid w:val="003B3426"/>
    <w:rsid w:val="003B3472"/>
    <w:rsid w:val="003B3777"/>
    <w:rsid w:val="003B4556"/>
    <w:rsid w:val="003B46BF"/>
    <w:rsid w:val="003B4ADA"/>
    <w:rsid w:val="003B4E85"/>
    <w:rsid w:val="003B55C8"/>
    <w:rsid w:val="003B5A04"/>
    <w:rsid w:val="003B5C43"/>
    <w:rsid w:val="003B5E2A"/>
    <w:rsid w:val="003B5FB7"/>
    <w:rsid w:val="003B6969"/>
    <w:rsid w:val="003B6C0C"/>
    <w:rsid w:val="003B6E81"/>
    <w:rsid w:val="003B7057"/>
    <w:rsid w:val="003B7623"/>
    <w:rsid w:val="003C027A"/>
    <w:rsid w:val="003C064E"/>
    <w:rsid w:val="003C09D6"/>
    <w:rsid w:val="003C1147"/>
    <w:rsid w:val="003C134D"/>
    <w:rsid w:val="003C18CE"/>
    <w:rsid w:val="003C1BC1"/>
    <w:rsid w:val="003C40B8"/>
    <w:rsid w:val="003C4353"/>
    <w:rsid w:val="003C4EE0"/>
    <w:rsid w:val="003C5237"/>
    <w:rsid w:val="003C55DB"/>
    <w:rsid w:val="003C59E0"/>
    <w:rsid w:val="003C5DD9"/>
    <w:rsid w:val="003C6111"/>
    <w:rsid w:val="003C6199"/>
    <w:rsid w:val="003C6C8D"/>
    <w:rsid w:val="003C71BA"/>
    <w:rsid w:val="003C7440"/>
    <w:rsid w:val="003C7472"/>
    <w:rsid w:val="003C755B"/>
    <w:rsid w:val="003C75EF"/>
    <w:rsid w:val="003C7874"/>
    <w:rsid w:val="003C7918"/>
    <w:rsid w:val="003D00A5"/>
    <w:rsid w:val="003D01D5"/>
    <w:rsid w:val="003D08F8"/>
    <w:rsid w:val="003D0C6D"/>
    <w:rsid w:val="003D142F"/>
    <w:rsid w:val="003D17AD"/>
    <w:rsid w:val="003D1863"/>
    <w:rsid w:val="003D233C"/>
    <w:rsid w:val="003D2C78"/>
    <w:rsid w:val="003D38CE"/>
    <w:rsid w:val="003D4630"/>
    <w:rsid w:val="003D473F"/>
    <w:rsid w:val="003D4F95"/>
    <w:rsid w:val="003D5550"/>
    <w:rsid w:val="003D577B"/>
    <w:rsid w:val="003D5B79"/>
    <w:rsid w:val="003D5C53"/>
    <w:rsid w:val="003D5F42"/>
    <w:rsid w:val="003D60A9"/>
    <w:rsid w:val="003D62B6"/>
    <w:rsid w:val="003D6DB8"/>
    <w:rsid w:val="003D76B3"/>
    <w:rsid w:val="003D7E24"/>
    <w:rsid w:val="003E12F3"/>
    <w:rsid w:val="003E175B"/>
    <w:rsid w:val="003E1DA4"/>
    <w:rsid w:val="003E248C"/>
    <w:rsid w:val="003E2A02"/>
    <w:rsid w:val="003E2A5D"/>
    <w:rsid w:val="003E2ADF"/>
    <w:rsid w:val="003E3251"/>
    <w:rsid w:val="003E3FDE"/>
    <w:rsid w:val="003E4114"/>
    <w:rsid w:val="003E5061"/>
    <w:rsid w:val="003E5494"/>
    <w:rsid w:val="003E5B0F"/>
    <w:rsid w:val="003E5E01"/>
    <w:rsid w:val="003E64C4"/>
    <w:rsid w:val="003E6965"/>
    <w:rsid w:val="003E7067"/>
    <w:rsid w:val="003E7110"/>
    <w:rsid w:val="003F00C2"/>
    <w:rsid w:val="003F21F7"/>
    <w:rsid w:val="003F2DED"/>
    <w:rsid w:val="003F3610"/>
    <w:rsid w:val="003F3629"/>
    <w:rsid w:val="003F3F1F"/>
    <w:rsid w:val="003F3F6B"/>
    <w:rsid w:val="003F4368"/>
    <w:rsid w:val="003F444F"/>
    <w:rsid w:val="003F4A7B"/>
    <w:rsid w:val="003F4AFC"/>
    <w:rsid w:val="003F4C97"/>
    <w:rsid w:val="003F5392"/>
    <w:rsid w:val="003F5852"/>
    <w:rsid w:val="003F5D41"/>
    <w:rsid w:val="003F64A3"/>
    <w:rsid w:val="003F66D0"/>
    <w:rsid w:val="003F7204"/>
    <w:rsid w:val="003F72A7"/>
    <w:rsid w:val="003F7345"/>
    <w:rsid w:val="003F77A9"/>
    <w:rsid w:val="003F7E60"/>
    <w:rsid w:val="003F7FE6"/>
    <w:rsid w:val="00400131"/>
    <w:rsid w:val="00400193"/>
    <w:rsid w:val="0040039F"/>
    <w:rsid w:val="0040096D"/>
    <w:rsid w:val="00400CB3"/>
    <w:rsid w:val="0040126A"/>
    <w:rsid w:val="00401344"/>
    <w:rsid w:val="004013D8"/>
    <w:rsid w:val="00402519"/>
    <w:rsid w:val="0040265A"/>
    <w:rsid w:val="00402834"/>
    <w:rsid w:val="00403526"/>
    <w:rsid w:val="004036E4"/>
    <w:rsid w:val="004038C6"/>
    <w:rsid w:val="00403F02"/>
    <w:rsid w:val="00404487"/>
    <w:rsid w:val="0040479B"/>
    <w:rsid w:val="00404C3C"/>
    <w:rsid w:val="004057B0"/>
    <w:rsid w:val="00405C72"/>
    <w:rsid w:val="004060F5"/>
    <w:rsid w:val="00406CD3"/>
    <w:rsid w:val="004072F0"/>
    <w:rsid w:val="00407751"/>
    <w:rsid w:val="00407938"/>
    <w:rsid w:val="00407D97"/>
    <w:rsid w:val="00410005"/>
    <w:rsid w:val="00410F22"/>
    <w:rsid w:val="0041123C"/>
    <w:rsid w:val="00412021"/>
    <w:rsid w:val="004122DC"/>
    <w:rsid w:val="00412AEC"/>
    <w:rsid w:val="00412BFF"/>
    <w:rsid w:val="00413342"/>
    <w:rsid w:val="00413B81"/>
    <w:rsid w:val="00414373"/>
    <w:rsid w:val="004147FD"/>
    <w:rsid w:val="00414A83"/>
    <w:rsid w:val="00414D9E"/>
    <w:rsid w:val="00415376"/>
    <w:rsid w:val="00415CFD"/>
    <w:rsid w:val="0041620B"/>
    <w:rsid w:val="00416EB8"/>
    <w:rsid w:val="00417593"/>
    <w:rsid w:val="00417AFC"/>
    <w:rsid w:val="00417D9E"/>
    <w:rsid w:val="0042019B"/>
    <w:rsid w:val="00420983"/>
    <w:rsid w:val="00420C32"/>
    <w:rsid w:val="004212E7"/>
    <w:rsid w:val="0042143C"/>
    <w:rsid w:val="00421812"/>
    <w:rsid w:val="00421EAE"/>
    <w:rsid w:val="00422EB3"/>
    <w:rsid w:val="00423D72"/>
    <w:rsid w:val="00424087"/>
    <w:rsid w:val="0042446D"/>
    <w:rsid w:val="0042477C"/>
    <w:rsid w:val="004247FC"/>
    <w:rsid w:val="00425247"/>
    <w:rsid w:val="004256CF"/>
    <w:rsid w:val="00426B44"/>
    <w:rsid w:val="00426B94"/>
    <w:rsid w:val="004272F2"/>
    <w:rsid w:val="004274E3"/>
    <w:rsid w:val="00427BF8"/>
    <w:rsid w:val="0043064A"/>
    <w:rsid w:val="00431420"/>
    <w:rsid w:val="004314F1"/>
    <w:rsid w:val="00431824"/>
    <w:rsid w:val="00431C02"/>
    <w:rsid w:val="00431E6F"/>
    <w:rsid w:val="00431F8C"/>
    <w:rsid w:val="00432424"/>
    <w:rsid w:val="004328E8"/>
    <w:rsid w:val="00432E34"/>
    <w:rsid w:val="00433509"/>
    <w:rsid w:val="00433578"/>
    <w:rsid w:val="004335A8"/>
    <w:rsid w:val="00433829"/>
    <w:rsid w:val="004343D4"/>
    <w:rsid w:val="0043585F"/>
    <w:rsid w:val="00435EA6"/>
    <w:rsid w:val="004361B1"/>
    <w:rsid w:val="0043642A"/>
    <w:rsid w:val="00436527"/>
    <w:rsid w:val="00436E52"/>
    <w:rsid w:val="004371EE"/>
    <w:rsid w:val="00437334"/>
    <w:rsid w:val="00437395"/>
    <w:rsid w:val="00437F11"/>
    <w:rsid w:val="0044063E"/>
    <w:rsid w:val="004408BD"/>
    <w:rsid w:val="00440DA5"/>
    <w:rsid w:val="004416BA"/>
    <w:rsid w:val="00441B8B"/>
    <w:rsid w:val="00441DB4"/>
    <w:rsid w:val="004427D1"/>
    <w:rsid w:val="0044283D"/>
    <w:rsid w:val="00442BFF"/>
    <w:rsid w:val="00442DA1"/>
    <w:rsid w:val="004446FA"/>
    <w:rsid w:val="00445047"/>
    <w:rsid w:val="0044558D"/>
    <w:rsid w:val="00445791"/>
    <w:rsid w:val="00445BBC"/>
    <w:rsid w:val="00445D2C"/>
    <w:rsid w:val="00446CE1"/>
    <w:rsid w:val="00447B60"/>
    <w:rsid w:val="00447CED"/>
    <w:rsid w:val="00447E93"/>
    <w:rsid w:val="00447FEC"/>
    <w:rsid w:val="0045079F"/>
    <w:rsid w:val="00450857"/>
    <w:rsid w:val="00450C98"/>
    <w:rsid w:val="00450E98"/>
    <w:rsid w:val="00450F7C"/>
    <w:rsid w:val="00451D11"/>
    <w:rsid w:val="004521E8"/>
    <w:rsid w:val="0045256E"/>
    <w:rsid w:val="0045258B"/>
    <w:rsid w:val="004534CB"/>
    <w:rsid w:val="004536C7"/>
    <w:rsid w:val="0045496A"/>
    <w:rsid w:val="00454999"/>
    <w:rsid w:val="00454ACF"/>
    <w:rsid w:val="00454B3D"/>
    <w:rsid w:val="00454EDA"/>
    <w:rsid w:val="00454EE3"/>
    <w:rsid w:val="00454FE4"/>
    <w:rsid w:val="00455121"/>
    <w:rsid w:val="004553FE"/>
    <w:rsid w:val="00455EB1"/>
    <w:rsid w:val="004562D5"/>
    <w:rsid w:val="004564F3"/>
    <w:rsid w:val="004565A9"/>
    <w:rsid w:val="004570ED"/>
    <w:rsid w:val="00457A5A"/>
    <w:rsid w:val="004603BE"/>
    <w:rsid w:val="0046054B"/>
    <w:rsid w:val="004610FB"/>
    <w:rsid w:val="00461C76"/>
    <w:rsid w:val="00461F24"/>
    <w:rsid w:val="00462554"/>
    <w:rsid w:val="00463084"/>
    <w:rsid w:val="004630A2"/>
    <w:rsid w:val="00463275"/>
    <w:rsid w:val="00463D08"/>
    <w:rsid w:val="00463D85"/>
    <w:rsid w:val="00463E39"/>
    <w:rsid w:val="0046406D"/>
    <w:rsid w:val="00464120"/>
    <w:rsid w:val="00464343"/>
    <w:rsid w:val="004643F3"/>
    <w:rsid w:val="00464594"/>
    <w:rsid w:val="00464A63"/>
    <w:rsid w:val="00464E95"/>
    <w:rsid w:val="00464F2D"/>
    <w:rsid w:val="00464FE1"/>
    <w:rsid w:val="00465195"/>
    <w:rsid w:val="00465367"/>
    <w:rsid w:val="004657FC"/>
    <w:rsid w:val="00465D29"/>
    <w:rsid w:val="00466575"/>
    <w:rsid w:val="00467DAA"/>
    <w:rsid w:val="00467E9A"/>
    <w:rsid w:val="00467F34"/>
    <w:rsid w:val="00470134"/>
    <w:rsid w:val="00470B45"/>
    <w:rsid w:val="00470CBD"/>
    <w:rsid w:val="00470DEA"/>
    <w:rsid w:val="00470E10"/>
    <w:rsid w:val="00470F99"/>
    <w:rsid w:val="004713D6"/>
    <w:rsid w:val="00471479"/>
    <w:rsid w:val="00471B2E"/>
    <w:rsid w:val="00472172"/>
    <w:rsid w:val="0047278A"/>
    <w:rsid w:val="0047290E"/>
    <w:rsid w:val="004729ED"/>
    <w:rsid w:val="00472AB8"/>
    <w:rsid w:val="00472B56"/>
    <w:rsid w:val="00473019"/>
    <w:rsid w:val="004733F6"/>
    <w:rsid w:val="00473A53"/>
    <w:rsid w:val="00473E52"/>
    <w:rsid w:val="004748A0"/>
    <w:rsid w:val="00474997"/>
    <w:rsid w:val="00474E69"/>
    <w:rsid w:val="004750AE"/>
    <w:rsid w:val="0047557A"/>
    <w:rsid w:val="00475F3A"/>
    <w:rsid w:val="0047605A"/>
    <w:rsid w:val="004760F7"/>
    <w:rsid w:val="004767B8"/>
    <w:rsid w:val="00476AA7"/>
    <w:rsid w:val="004771C7"/>
    <w:rsid w:val="00477D2A"/>
    <w:rsid w:val="00477D4D"/>
    <w:rsid w:val="00477FF4"/>
    <w:rsid w:val="0048014D"/>
    <w:rsid w:val="004808ED"/>
    <w:rsid w:val="0048097C"/>
    <w:rsid w:val="00480A51"/>
    <w:rsid w:val="00480ACE"/>
    <w:rsid w:val="00480D3F"/>
    <w:rsid w:val="004822A2"/>
    <w:rsid w:val="00482515"/>
    <w:rsid w:val="0048268E"/>
    <w:rsid w:val="00483D97"/>
    <w:rsid w:val="00484846"/>
    <w:rsid w:val="004849FD"/>
    <w:rsid w:val="00484CF7"/>
    <w:rsid w:val="00485084"/>
    <w:rsid w:val="00485409"/>
    <w:rsid w:val="00485479"/>
    <w:rsid w:val="0048585E"/>
    <w:rsid w:val="00485FD9"/>
    <w:rsid w:val="00486611"/>
    <w:rsid w:val="00486D5C"/>
    <w:rsid w:val="004902CD"/>
    <w:rsid w:val="00490529"/>
    <w:rsid w:val="0049058C"/>
    <w:rsid w:val="00490943"/>
    <w:rsid w:val="00490BF9"/>
    <w:rsid w:val="00491812"/>
    <w:rsid w:val="00491AA0"/>
    <w:rsid w:val="00493015"/>
    <w:rsid w:val="0049621B"/>
    <w:rsid w:val="0049642F"/>
    <w:rsid w:val="004968FC"/>
    <w:rsid w:val="0049694E"/>
    <w:rsid w:val="00496B6A"/>
    <w:rsid w:val="00497198"/>
    <w:rsid w:val="00497342"/>
    <w:rsid w:val="0049774D"/>
    <w:rsid w:val="0049787F"/>
    <w:rsid w:val="00497933"/>
    <w:rsid w:val="00497DB5"/>
    <w:rsid w:val="004A051B"/>
    <w:rsid w:val="004A0874"/>
    <w:rsid w:val="004A08C3"/>
    <w:rsid w:val="004A0F7B"/>
    <w:rsid w:val="004A266B"/>
    <w:rsid w:val="004A291F"/>
    <w:rsid w:val="004A2A6B"/>
    <w:rsid w:val="004A3958"/>
    <w:rsid w:val="004A43BC"/>
    <w:rsid w:val="004A5748"/>
    <w:rsid w:val="004A59B1"/>
    <w:rsid w:val="004A5BD9"/>
    <w:rsid w:val="004A605B"/>
    <w:rsid w:val="004A73F3"/>
    <w:rsid w:val="004A7420"/>
    <w:rsid w:val="004A7AE3"/>
    <w:rsid w:val="004B0039"/>
    <w:rsid w:val="004B03B8"/>
    <w:rsid w:val="004B05E6"/>
    <w:rsid w:val="004B09AB"/>
    <w:rsid w:val="004B0FBA"/>
    <w:rsid w:val="004B16D1"/>
    <w:rsid w:val="004B223F"/>
    <w:rsid w:val="004B270D"/>
    <w:rsid w:val="004B2804"/>
    <w:rsid w:val="004B3A39"/>
    <w:rsid w:val="004B3C0F"/>
    <w:rsid w:val="004B432E"/>
    <w:rsid w:val="004B4F78"/>
    <w:rsid w:val="004B55CA"/>
    <w:rsid w:val="004B5895"/>
    <w:rsid w:val="004B5914"/>
    <w:rsid w:val="004B5A12"/>
    <w:rsid w:val="004B5C0D"/>
    <w:rsid w:val="004B5F80"/>
    <w:rsid w:val="004B60C1"/>
    <w:rsid w:val="004B641B"/>
    <w:rsid w:val="004B648E"/>
    <w:rsid w:val="004B6B80"/>
    <w:rsid w:val="004B7504"/>
    <w:rsid w:val="004B7737"/>
    <w:rsid w:val="004B7DB0"/>
    <w:rsid w:val="004B7EB3"/>
    <w:rsid w:val="004C0D74"/>
    <w:rsid w:val="004C1895"/>
    <w:rsid w:val="004C1AB1"/>
    <w:rsid w:val="004C2466"/>
    <w:rsid w:val="004C2888"/>
    <w:rsid w:val="004C3617"/>
    <w:rsid w:val="004C3ED3"/>
    <w:rsid w:val="004C3FE3"/>
    <w:rsid w:val="004C4004"/>
    <w:rsid w:val="004C4684"/>
    <w:rsid w:val="004C4939"/>
    <w:rsid w:val="004C4B37"/>
    <w:rsid w:val="004C4D21"/>
    <w:rsid w:val="004C525D"/>
    <w:rsid w:val="004C5CA4"/>
    <w:rsid w:val="004C600D"/>
    <w:rsid w:val="004C6BCB"/>
    <w:rsid w:val="004C6C52"/>
    <w:rsid w:val="004C6D40"/>
    <w:rsid w:val="004C795D"/>
    <w:rsid w:val="004D0615"/>
    <w:rsid w:val="004D07BB"/>
    <w:rsid w:val="004D07E5"/>
    <w:rsid w:val="004D09C1"/>
    <w:rsid w:val="004D0E20"/>
    <w:rsid w:val="004D27F9"/>
    <w:rsid w:val="004D2A34"/>
    <w:rsid w:val="004D2BC9"/>
    <w:rsid w:val="004D333B"/>
    <w:rsid w:val="004D34C5"/>
    <w:rsid w:val="004D3552"/>
    <w:rsid w:val="004D5047"/>
    <w:rsid w:val="004D5F8A"/>
    <w:rsid w:val="004D60DD"/>
    <w:rsid w:val="004D6213"/>
    <w:rsid w:val="004D62C9"/>
    <w:rsid w:val="004D6B66"/>
    <w:rsid w:val="004D6F90"/>
    <w:rsid w:val="004D7638"/>
    <w:rsid w:val="004D764B"/>
    <w:rsid w:val="004D7A4C"/>
    <w:rsid w:val="004E015F"/>
    <w:rsid w:val="004E0BB9"/>
    <w:rsid w:val="004E0DB7"/>
    <w:rsid w:val="004E1245"/>
    <w:rsid w:val="004E158B"/>
    <w:rsid w:val="004E1B72"/>
    <w:rsid w:val="004E2EA4"/>
    <w:rsid w:val="004E3188"/>
    <w:rsid w:val="004E399E"/>
    <w:rsid w:val="004E3DB3"/>
    <w:rsid w:val="004E4686"/>
    <w:rsid w:val="004E4CEB"/>
    <w:rsid w:val="004E5046"/>
    <w:rsid w:val="004E5BDA"/>
    <w:rsid w:val="004E6C8A"/>
    <w:rsid w:val="004E6F83"/>
    <w:rsid w:val="004E710B"/>
    <w:rsid w:val="004E7DA5"/>
    <w:rsid w:val="004F0C3C"/>
    <w:rsid w:val="004F0F1E"/>
    <w:rsid w:val="004F1102"/>
    <w:rsid w:val="004F1270"/>
    <w:rsid w:val="004F150A"/>
    <w:rsid w:val="004F15D1"/>
    <w:rsid w:val="004F1895"/>
    <w:rsid w:val="004F1DA5"/>
    <w:rsid w:val="004F28ED"/>
    <w:rsid w:val="004F318E"/>
    <w:rsid w:val="004F367E"/>
    <w:rsid w:val="004F3963"/>
    <w:rsid w:val="004F3C2C"/>
    <w:rsid w:val="004F51C2"/>
    <w:rsid w:val="004F524E"/>
    <w:rsid w:val="004F54AF"/>
    <w:rsid w:val="004F57E0"/>
    <w:rsid w:val="004F5B68"/>
    <w:rsid w:val="004F5D44"/>
    <w:rsid w:val="004F5E06"/>
    <w:rsid w:val="004F611D"/>
    <w:rsid w:val="004F63FC"/>
    <w:rsid w:val="004F676B"/>
    <w:rsid w:val="004F67A1"/>
    <w:rsid w:val="004F6C7F"/>
    <w:rsid w:val="004F6C88"/>
    <w:rsid w:val="004F6D40"/>
    <w:rsid w:val="004F7DE4"/>
    <w:rsid w:val="00500347"/>
    <w:rsid w:val="00500371"/>
    <w:rsid w:val="0050134D"/>
    <w:rsid w:val="00501E1C"/>
    <w:rsid w:val="00503442"/>
    <w:rsid w:val="0050383D"/>
    <w:rsid w:val="005040ED"/>
    <w:rsid w:val="00504306"/>
    <w:rsid w:val="00504313"/>
    <w:rsid w:val="005043D6"/>
    <w:rsid w:val="005058C0"/>
    <w:rsid w:val="00505A92"/>
    <w:rsid w:val="00505D6B"/>
    <w:rsid w:val="005063CE"/>
    <w:rsid w:val="00506407"/>
    <w:rsid w:val="00506434"/>
    <w:rsid w:val="00506545"/>
    <w:rsid w:val="00507369"/>
    <w:rsid w:val="00507A41"/>
    <w:rsid w:val="00507A89"/>
    <w:rsid w:val="00507E5B"/>
    <w:rsid w:val="00507FA5"/>
    <w:rsid w:val="00510536"/>
    <w:rsid w:val="00510A07"/>
    <w:rsid w:val="00510D9F"/>
    <w:rsid w:val="005115D0"/>
    <w:rsid w:val="00512616"/>
    <w:rsid w:val="00512F36"/>
    <w:rsid w:val="005134A3"/>
    <w:rsid w:val="005142C5"/>
    <w:rsid w:val="0051508A"/>
    <w:rsid w:val="0051508C"/>
    <w:rsid w:val="00515359"/>
    <w:rsid w:val="00515685"/>
    <w:rsid w:val="0051587A"/>
    <w:rsid w:val="00516E38"/>
    <w:rsid w:val="0051730C"/>
    <w:rsid w:val="00517709"/>
    <w:rsid w:val="0052039D"/>
    <w:rsid w:val="005203F1"/>
    <w:rsid w:val="00520487"/>
    <w:rsid w:val="005204C6"/>
    <w:rsid w:val="00521698"/>
    <w:rsid w:val="00521BC3"/>
    <w:rsid w:val="00522E09"/>
    <w:rsid w:val="00523CD8"/>
    <w:rsid w:val="00523FAF"/>
    <w:rsid w:val="005243C7"/>
    <w:rsid w:val="00524C57"/>
    <w:rsid w:val="00524C84"/>
    <w:rsid w:val="005257CE"/>
    <w:rsid w:val="005258A5"/>
    <w:rsid w:val="00525AB8"/>
    <w:rsid w:val="00525BFE"/>
    <w:rsid w:val="00525FC6"/>
    <w:rsid w:val="00526595"/>
    <w:rsid w:val="00526D18"/>
    <w:rsid w:val="00526EDA"/>
    <w:rsid w:val="005270E4"/>
    <w:rsid w:val="00527433"/>
    <w:rsid w:val="005274CA"/>
    <w:rsid w:val="00527D60"/>
    <w:rsid w:val="0053033C"/>
    <w:rsid w:val="00530AA2"/>
    <w:rsid w:val="0053104E"/>
    <w:rsid w:val="005312A4"/>
    <w:rsid w:val="00531719"/>
    <w:rsid w:val="00531EA6"/>
    <w:rsid w:val="00531FE8"/>
    <w:rsid w:val="005322B6"/>
    <w:rsid w:val="005327E6"/>
    <w:rsid w:val="0053309C"/>
    <w:rsid w:val="00533632"/>
    <w:rsid w:val="005336F2"/>
    <w:rsid w:val="0053378C"/>
    <w:rsid w:val="0053399A"/>
    <w:rsid w:val="005339A1"/>
    <w:rsid w:val="0053438D"/>
    <w:rsid w:val="005350C7"/>
    <w:rsid w:val="00536635"/>
    <w:rsid w:val="00537226"/>
    <w:rsid w:val="005375D9"/>
    <w:rsid w:val="0053760C"/>
    <w:rsid w:val="00537784"/>
    <w:rsid w:val="00537E77"/>
    <w:rsid w:val="00540C34"/>
    <w:rsid w:val="00541193"/>
    <w:rsid w:val="00541955"/>
    <w:rsid w:val="00541E6E"/>
    <w:rsid w:val="0054251F"/>
    <w:rsid w:val="005425AC"/>
    <w:rsid w:val="005439D8"/>
    <w:rsid w:val="005442ED"/>
    <w:rsid w:val="00544596"/>
    <w:rsid w:val="0054485E"/>
    <w:rsid w:val="00544EF0"/>
    <w:rsid w:val="00544F10"/>
    <w:rsid w:val="0054524F"/>
    <w:rsid w:val="0054530F"/>
    <w:rsid w:val="0054548C"/>
    <w:rsid w:val="005454E8"/>
    <w:rsid w:val="00545864"/>
    <w:rsid w:val="005459DD"/>
    <w:rsid w:val="00545FE6"/>
    <w:rsid w:val="0054684F"/>
    <w:rsid w:val="00546AC7"/>
    <w:rsid w:val="00546E34"/>
    <w:rsid w:val="00547513"/>
    <w:rsid w:val="0054769C"/>
    <w:rsid w:val="005508E4"/>
    <w:rsid w:val="00550A4F"/>
    <w:rsid w:val="005520D8"/>
    <w:rsid w:val="005524A0"/>
    <w:rsid w:val="005533A3"/>
    <w:rsid w:val="005535F5"/>
    <w:rsid w:val="0055397E"/>
    <w:rsid w:val="00553AE7"/>
    <w:rsid w:val="0055401E"/>
    <w:rsid w:val="005549FE"/>
    <w:rsid w:val="00555274"/>
    <w:rsid w:val="005557FF"/>
    <w:rsid w:val="005561A0"/>
    <w:rsid w:val="0055652F"/>
    <w:rsid w:val="0055658E"/>
    <w:rsid w:val="00556AEC"/>
    <w:rsid w:val="00556CF1"/>
    <w:rsid w:val="00557080"/>
    <w:rsid w:val="00557270"/>
    <w:rsid w:val="00557573"/>
    <w:rsid w:val="005600D6"/>
    <w:rsid w:val="005605D8"/>
    <w:rsid w:val="00560C9D"/>
    <w:rsid w:val="00560D1B"/>
    <w:rsid w:val="00560E39"/>
    <w:rsid w:val="00560F8A"/>
    <w:rsid w:val="005619F2"/>
    <w:rsid w:val="00561E53"/>
    <w:rsid w:val="00562348"/>
    <w:rsid w:val="005625FB"/>
    <w:rsid w:val="00563206"/>
    <w:rsid w:val="005632D9"/>
    <w:rsid w:val="0056373B"/>
    <w:rsid w:val="00564078"/>
    <w:rsid w:val="00565341"/>
    <w:rsid w:val="005655BD"/>
    <w:rsid w:val="0056657D"/>
    <w:rsid w:val="005669D4"/>
    <w:rsid w:val="00566B3F"/>
    <w:rsid w:val="00566BC4"/>
    <w:rsid w:val="00567513"/>
    <w:rsid w:val="00567805"/>
    <w:rsid w:val="00567D65"/>
    <w:rsid w:val="00570FAA"/>
    <w:rsid w:val="00571704"/>
    <w:rsid w:val="00571B50"/>
    <w:rsid w:val="00571DB6"/>
    <w:rsid w:val="00571DC7"/>
    <w:rsid w:val="00571E44"/>
    <w:rsid w:val="005723F2"/>
    <w:rsid w:val="005723FB"/>
    <w:rsid w:val="0057405B"/>
    <w:rsid w:val="00574E2E"/>
    <w:rsid w:val="005750FA"/>
    <w:rsid w:val="00575FA6"/>
    <w:rsid w:val="00575FC6"/>
    <w:rsid w:val="005762A7"/>
    <w:rsid w:val="005769D3"/>
    <w:rsid w:val="00577895"/>
    <w:rsid w:val="0057793D"/>
    <w:rsid w:val="005779DA"/>
    <w:rsid w:val="00580909"/>
    <w:rsid w:val="005815E5"/>
    <w:rsid w:val="00581AE5"/>
    <w:rsid w:val="00581BE3"/>
    <w:rsid w:val="00581E3F"/>
    <w:rsid w:val="00581FF1"/>
    <w:rsid w:val="005827B8"/>
    <w:rsid w:val="00582BA5"/>
    <w:rsid w:val="00582F86"/>
    <w:rsid w:val="0058334D"/>
    <w:rsid w:val="00583547"/>
    <w:rsid w:val="005836EF"/>
    <w:rsid w:val="00583ED1"/>
    <w:rsid w:val="00584A23"/>
    <w:rsid w:val="00584C6F"/>
    <w:rsid w:val="00584E0F"/>
    <w:rsid w:val="0058525A"/>
    <w:rsid w:val="00585785"/>
    <w:rsid w:val="0058588C"/>
    <w:rsid w:val="00585B5C"/>
    <w:rsid w:val="005861E0"/>
    <w:rsid w:val="005863D1"/>
    <w:rsid w:val="005876D5"/>
    <w:rsid w:val="005878A4"/>
    <w:rsid w:val="00587F9B"/>
    <w:rsid w:val="00590025"/>
    <w:rsid w:val="005908A0"/>
    <w:rsid w:val="005916D7"/>
    <w:rsid w:val="00591BA3"/>
    <w:rsid w:val="005927C1"/>
    <w:rsid w:val="00592FB6"/>
    <w:rsid w:val="005930B2"/>
    <w:rsid w:val="00593479"/>
    <w:rsid w:val="00593C1B"/>
    <w:rsid w:val="005950CA"/>
    <w:rsid w:val="005950DC"/>
    <w:rsid w:val="005974AD"/>
    <w:rsid w:val="00597F49"/>
    <w:rsid w:val="005A002F"/>
    <w:rsid w:val="005A1340"/>
    <w:rsid w:val="005A2127"/>
    <w:rsid w:val="005A2BFC"/>
    <w:rsid w:val="005A2C7B"/>
    <w:rsid w:val="005A3404"/>
    <w:rsid w:val="005A360D"/>
    <w:rsid w:val="005A3D07"/>
    <w:rsid w:val="005A42D8"/>
    <w:rsid w:val="005A4A65"/>
    <w:rsid w:val="005A5C37"/>
    <w:rsid w:val="005A62C3"/>
    <w:rsid w:val="005A68CB"/>
    <w:rsid w:val="005A698C"/>
    <w:rsid w:val="005A7339"/>
    <w:rsid w:val="005A77FD"/>
    <w:rsid w:val="005A7CAC"/>
    <w:rsid w:val="005B05AF"/>
    <w:rsid w:val="005B0B04"/>
    <w:rsid w:val="005B0DA7"/>
    <w:rsid w:val="005B0F35"/>
    <w:rsid w:val="005B1137"/>
    <w:rsid w:val="005B1630"/>
    <w:rsid w:val="005B1CA5"/>
    <w:rsid w:val="005B1F33"/>
    <w:rsid w:val="005B239E"/>
    <w:rsid w:val="005B246E"/>
    <w:rsid w:val="005B2802"/>
    <w:rsid w:val="005B28FC"/>
    <w:rsid w:val="005B299C"/>
    <w:rsid w:val="005B42E9"/>
    <w:rsid w:val="005B4666"/>
    <w:rsid w:val="005B48AD"/>
    <w:rsid w:val="005B4E9B"/>
    <w:rsid w:val="005B5872"/>
    <w:rsid w:val="005B58D0"/>
    <w:rsid w:val="005B5F18"/>
    <w:rsid w:val="005B6256"/>
    <w:rsid w:val="005B7893"/>
    <w:rsid w:val="005B7BD0"/>
    <w:rsid w:val="005C0B86"/>
    <w:rsid w:val="005C0C80"/>
    <w:rsid w:val="005C12A1"/>
    <w:rsid w:val="005C1985"/>
    <w:rsid w:val="005C1F92"/>
    <w:rsid w:val="005C25F7"/>
    <w:rsid w:val="005C2ECA"/>
    <w:rsid w:val="005C3A56"/>
    <w:rsid w:val="005C44EB"/>
    <w:rsid w:val="005C4B44"/>
    <w:rsid w:val="005C5239"/>
    <w:rsid w:val="005C52FA"/>
    <w:rsid w:val="005C5E21"/>
    <w:rsid w:val="005C62FC"/>
    <w:rsid w:val="005C68F8"/>
    <w:rsid w:val="005C6DAE"/>
    <w:rsid w:val="005C7295"/>
    <w:rsid w:val="005C737E"/>
    <w:rsid w:val="005C74F1"/>
    <w:rsid w:val="005C7D7B"/>
    <w:rsid w:val="005C7F7A"/>
    <w:rsid w:val="005D0A6C"/>
    <w:rsid w:val="005D0E7E"/>
    <w:rsid w:val="005D156F"/>
    <w:rsid w:val="005D16EB"/>
    <w:rsid w:val="005D23A7"/>
    <w:rsid w:val="005D24FA"/>
    <w:rsid w:val="005D29C9"/>
    <w:rsid w:val="005D2ED3"/>
    <w:rsid w:val="005D38DA"/>
    <w:rsid w:val="005D397A"/>
    <w:rsid w:val="005D3B42"/>
    <w:rsid w:val="005D3B85"/>
    <w:rsid w:val="005D3F94"/>
    <w:rsid w:val="005D449C"/>
    <w:rsid w:val="005D4506"/>
    <w:rsid w:val="005D4E3B"/>
    <w:rsid w:val="005D5303"/>
    <w:rsid w:val="005D55B6"/>
    <w:rsid w:val="005D5860"/>
    <w:rsid w:val="005D5993"/>
    <w:rsid w:val="005D5D16"/>
    <w:rsid w:val="005D677B"/>
    <w:rsid w:val="005D6BBC"/>
    <w:rsid w:val="005D6D76"/>
    <w:rsid w:val="005E01E3"/>
    <w:rsid w:val="005E076A"/>
    <w:rsid w:val="005E0799"/>
    <w:rsid w:val="005E11BB"/>
    <w:rsid w:val="005E11C1"/>
    <w:rsid w:val="005E16ED"/>
    <w:rsid w:val="005E1EB3"/>
    <w:rsid w:val="005E26A2"/>
    <w:rsid w:val="005E2A39"/>
    <w:rsid w:val="005E2D49"/>
    <w:rsid w:val="005E3068"/>
    <w:rsid w:val="005E314C"/>
    <w:rsid w:val="005E36C3"/>
    <w:rsid w:val="005E38D8"/>
    <w:rsid w:val="005E38FA"/>
    <w:rsid w:val="005E3FC6"/>
    <w:rsid w:val="005E420D"/>
    <w:rsid w:val="005E43D6"/>
    <w:rsid w:val="005E52C0"/>
    <w:rsid w:val="005E55DD"/>
    <w:rsid w:val="005E56F5"/>
    <w:rsid w:val="005E5EC4"/>
    <w:rsid w:val="005E63C9"/>
    <w:rsid w:val="005E6538"/>
    <w:rsid w:val="005E7A56"/>
    <w:rsid w:val="005E7AA9"/>
    <w:rsid w:val="005F0B6E"/>
    <w:rsid w:val="005F0D2C"/>
    <w:rsid w:val="005F0EFC"/>
    <w:rsid w:val="005F1630"/>
    <w:rsid w:val="005F177E"/>
    <w:rsid w:val="005F1A58"/>
    <w:rsid w:val="005F1EF9"/>
    <w:rsid w:val="005F2138"/>
    <w:rsid w:val="005F234D"/>
    <w:rsid w:val="005F2C85"/>
    <w:rsid w:val="005F3426"/>
    <w:rsid w:val="005F3DDC"/>
    <w:rsid w:val="005F3E52"/>
    <w:rsid w:val="005F3EDD"/>
    <w:rsid w:val="005F4446"/>
    <w:rsid w:val="005F463D"/>
    <w:rsid w:val="005F4CC9"/>
    <w:rsid w:val="005F4D44"/>
    <w:rsid w:val="005F52A9"/>
    <w:rsid w:val="005F5A80"/>
    <w:rsid w:val="005F6346"/>
    <w:rsid w:val="005F6BC4"/>
    <w:rsid w:val="005F7168"/>
    <w:rsid w:val="005F7AAA"/>
    <w:rsid w:val="0060144F"/>
    <w:rsid w:val="00601F6F"/>
    <w:rsid w:val="0060222D"/>
    <w:rsid w:val="0060257C"/>
    <w:rsid w:val="00602838"/>
    <w:rsid w:val="00602921"/>
    <w:rsid w:val="00602D45"/>
    <w:rsid w:val="00602EF5"/>
    <w:rsid w:val="0060382E"/>
    <w:rsid w:val="006044FF"/>
    <w:rsid w:val="00604676"/>
    <w:rsid w:val="006048BA"/>
    <w:rsid w:val="00604C9B"/>
    <w:rsid w:val="00604D05"/>
    <w:rsid w:val="006056D0"/>
    <w:rsid w:val="0060673E"/>
    <w:rsid w:val="006067D8"/>
    <w:rsid w:val="00606BAE"/>
    <w:rsid w:val="00607184"/>
    <w:rsid w:val="00607B28"/>
    <w:rsid w:val="00607C7D"/>
    <w:rsid w:val="00607CC5"/>
    <w:rsid w:val="006104C3"/>
    <w:rsid w:val="006105BB"/>
    <w:rsid w:val="006106C5"/>
    <w:rsid w:val="0061154E"/>
    <w:rsid w:val="006119EC"/>
    <w:rsid w:val="006120E9"/>
    <w:rsid w:val="0061224F"/>
    <w:rsid w:val="006123A5"/>
    <w:rsid w:val="006125B6"/>
    <w:rsid w:val="00612708"/>
    <w:rsid w:val="006129AC"/>
    <w:rsid w:val="00612EAE"/>
    <w:rsid w:val="00613E2D"/>
    <w:rsid w:val="00614123"/>
    <w:rsid w:val="0061494C"/>
    <w:rsid w:val="006149C7"/>
    <w:rsid w:val="00614B1C"/>
    <w:rsid w:val="00614C86"/>
    <w:rsid w:val="0061557B"/>
    <w:rsid w:val="0061562F"/>
    <w:rsid w:val="00615C0B"/>
    <w:rsid w:val="00616315"/>
    <w:rsid w:val="0061637F"/>
    <w:rsid w:val="00616EB3"/>
    <w:rsid w:val="006176BF"/>
    <w:rsid w:val="006176FA"/>
    <w:rsid w:val="00617E74"/>
    <w:rsid w:val="00620178"/>
    <w:rsid w:val="00620386"/>
    <w:rsid w:val="006208A1"/>
    <w:rsid w:val="00620A54"/>
    <w:rsid w:val="00620AEF"/>
    <w:rsid w:val="00620DA4"/>
    <w:rsid w:val="00621635"/>
    <w:rsid w:val="00621F4E"/>
    <w:rsid w:val="00622232"/>
    <w:rsid w:val="006223C9"/>
    <w:rsid w:val="00622C3E"/>
    <w:rsid w:val="00623089"/>
    <w:rsid w:val="006239B7"/>
    <w:rsid w:val="00623E9A"/>
    <w:rsid w:val="006254C2"/>
    <w:rsid w:val="0062556B"/>
    <w:rsid w:val="0062665F"/>
    <w:rsid w:val="00626773"/>
    <w:rsid w:val="00626C0D"/>
    <w:rsid w:val="00627592"/>
    <w:rsid w:val="006300AE"/>
    <w:rsid w:val="006304A3"/>
    <w:rsid w:val="00630CA5"/>
    <w:rsid w:val="00631E34"/>
    <w:rsid w:val="00632D85"/>
    <w:rsid w:val="00633014"/>
    <w:rsid w:val="006337BD"/>
    <w:rsid w:val="006341E5"/>
    <w:rsid w:val="0063437B"/>
    <w:rsid w:val="0063437D"/>
    <w:rsid w:val="00634698"/>
    <w:rsid w:val="00634861"/>
    <w:rsid w:val="00634E49"/>
    <w:rsid w:val="00635002"/>
    <w:rsid w:val="006352D7"/>
    <w:rsid w:val="00635C3C"/>
    <w:rsid w:val="006363EF"/>
    <w:rsid w:val="00636477"/>
    <w:rsid w:val="00636A40"/>
    <w:rsid w:val="00636AF2"/>
    <w:rsid w:val="00636E93"/>
    <w:rsid w:val="006375C2"/>
    <w:rsid w:val="00637774"/>
    <w:rsid w:val="006379DA"/>
    <w:rsid w:val="006379F1"/>
    <w:rsid w:val="00637D59"/>
    <w:rsid w:val="00637D7F"/>
    <w:rsid w:val="0064123B"/>
    <w:rsid w:val="00641262"/>
    <w:rsid w:val="00641A96"/>
    <w:rsid w:val="006426D1"/>
    <w:rsid w:val="00642E92"/>
    <w:rsid w:val="00643575"/>
    <w:rsid w:val="006435E6"/>
    <w:rsid w:val="0064361C"/>
    <w:rsid w:val="006439DA"/>
    <w:rsid w:val="006440CD"/>
    <w:rsid w:val="00644D73"/>
    <w:rsid w:val="006466F2"/>
    <w:rsid w:val="006474DB"/>
    <w:rsid w:val="0064756A"/>
    <w:rsid w:val="00647C1B"/>
    <w:rsid w:val="00650303"/>
    <w:rsid w:val="00650459"/>
    <w:rsid w:val="00650AEC"/>
    <w:rsid w:val="00650B10"/>
    <w:rsid w:val="00650C8B"/>
    <w:rsid w:val="00650CE5"/>
    <w:rsid w:val="00650F2D"/>
    <w:rsid w:val="00651037"/>
    <w:rsid w:val="00651527"/>
    <w:rsid w:val="00651C9D"/>
    <w:rsid w:val="00651D6F"/>
    <w:rsid w:val="00651DAE"/>
    <w:rsid w:val="00652266"/>
    <w:rsid w:val="00652803"/>
    <w:rsid w:val="006539DD"/>
    <w:rsid w:val="00653D3A"/>
    <w:rsid w:val="006542BB"/>
    <w:rsid w:val="00654417"/>
    <w:rsid w:val="00654D5E"/>
    <w:rsid w:val="0065519A"/>
    <w:rsid w:val="0065579D"/>
    <w:rsid w:val="00655F2A"/>
    <w:rsid w:val="0065616C"/>
    <w:rsid w:val="0065619E"/>
    <w:rsid w:val="00656815"/>
    <w:rsid w:val="00657070"/>
    <w:rsid w:val="006570B9"/>
    <w:rsid w:val="0066058E"/>
    <w:rsid w:val="006609F4"/>
    <w:rsid w:val="00660CD5"/>
    <w:rsid w:val="00660EA0"/>
    <w:rsid w:val="006611E7"/>
    <w:rsid w:val="00661309"/>
    <w:rsid w:val="00661842"/>
    <w:rsid w:val="006631B4"/>
    <w:rsid w:val="0066362C"/>
    <w:rsid w:val="00663BF2"/>
    <w:rsid w:val="006645DC"/>
    <w:rsid w:val="006649D8"/>
    <w:rsid w:val="00664AD0"/>
    <w:rsid w:val="00664F94"/>
    <w:rsid w:val="006653AA"/>
    <w:rsid w:val="006658C7"/>
    <w:rsid w:val="0066639F"/>
    <w:rsid w:val="006665DF"/>
    <w:rsid w:val="00666B34"/>
    <w:rsid w:val="00666CC1"/>
    <w:rsid w:val="00667049"/>
    <w:rsid w:val="006673CA"/>
    <w:rsid w:val="00667430"/>
    <w:rsid w:val="006674DD"/>
    <w:rsid w:val="006679B9"/>
    <w:rsid w:val="0067003E"/>
    <w:rsid w:val="00670086"/>
    <w:rsid w:val="00670946"/>
    <w:rsid w:val="00670CC9"/>
    <w:rsid w:val="00670D78"/>
    <w:rsid w:val="00671D92"/>
    <w:rsid w:val="00671D9B"/>
    <w:rsid w:val="00671EE8"/>
    <w:rsid w:val="006724B5"/>
    <w:rsid w:val="00672744"/>
    <w:rsid w:val="0067283F"/>
    <w:rsid w:val="00672EA2"/>
    <w:rsid w:val="00672F9D"/>
    <w:rsid w:val="00673711"/>
    <w:rsid w:val="00673785"/>
    <w:rsid w:val="00673987"/>
    <w:rsid w:val="00673BB6"/>
    <w:rsid w:val="00673C26"/>
    <w:rsid w:val="00673F46"/>
    <w:rsid w:val="00673FB7"/>
    <w:rsid w:val="006743E6"/>
    <w:rsid w:val="00674CAA"/>
    <w:rsid w:val="00675615"/>
    <w:rsid w:val="00675818"/>
    <w:rsid w:val="0067592F"/>
    <w:rsid w:val="00675A6E"/>
    <w:rsid w:val="00675C9B"/>
    <w:rsid w:val="006764AF"/>
    <w:rsid w:val="006765CD"/>
    <w:rsid w:val="006770DE"/>
    <w:rsid w:val="00680202"/>
    <w:rsid w:val="006804AE"/>
    <w:rsid w:val="006804BB"/>
    <w:rsid w:val="006805DE"/>
    <w:rsid w:val="00680BA7"/>
    <w:rsid w:val="006811D6"/>
    <w:rsid w:val="006812AF"/>
    <w:rsid w:val="00683068"/>
    <w:rsid w:val="0068327D"/>
    <w:rsid w:val="00683467"/>
    <w:rsid w:val="00683A58"/>
    <w:rsid w:val="00683B1B"/>
    <w:rsid w:val="00684376"/>
    <w:rsid w:val="006845C8"/>
    <w:rsid w:val="00685373"/>
    <w:rsid w:val="00685695"/>
    <w:rsid w:val="0068569C"/>
    <w:rsid w:val="00685A87"/>
    <w:rsid w:val="00685B94"/>
    <w:rsid w:val="00685CB2"/>
    <w:rsid w:val="00686469"/>
    <w:rsid w:val="006864F6"/>
    <w:rsid w:val="006877CA"/>
    <w:rsid w:val="00690237"/>
    <w:rsid w:val="0069082E"/>
    <w:rsid w:val="00690B70"/>
    <w:rsid w:val="0069179B"/>
    <w:rsid w:val="00691955"/>
    <w:rsid w:val="00691C41"/>
    <w:rsid w:val="006926EB"/>
    <w:rsid w:val="00692765"/>
    <w:rsid w:val="0069279D"/>
    <w:rsid w:val="006929B0"/>
    <w:rsid w:val="00693EFB"/>
    <w:rsid w:val="006946C3"/>
    <w:rsid w:val="00694AF0"/>
    <w:rsid w:val="00694E1A"/>
    <w:rsid w:val="006950FC"/>
    <w:rsid w:val="00695374"/>
    <w:rsid w:val="00695AA7"/>
    <w:rsid w:val="00696B5E"/>
    <w:rsid w:val="00696E56"/>
    <w:rsid w:val="006970F5"/>
    <w:rsid w:val="0069768A"/>
    <w:rsid w:val="006A14C8"/>
    <w:rsid w:val="006A15B8"/>
    <w:rsid w:val="006A1742"/>
    <w:rsid w:val="006A2330"/>
    <w:rsid w:val="006A2788"/>
    <w:rsid w:val="006A2FA2"/>
    <w:rsid w:val="006A3214"/>
    <w:rsid w:val="006A3644"/>
    <w:rsid w:val="006A36E3"/>
    <w:rsid w:val="006A4686"/>
    <w:rsid w:val="006A4DE4"/>
    <w:rsid w:val="006A5602"/>
    <w:rsid w:val="006A578A"/>
    <w:rsid w:val="006A5982"/>
    <w:rsid w:val="006A600C"/>
    <w:rsid w:val="006A6974"/>
    <w:rsid w:val="006A6C93"/>
    <w:rsid w:val="006A706A"/>
    <w:rsid w:val="006A7194"/>
    <w:rsid w:val="006A7290"/>
    <w:rsid w:val="006A7646"/>
    <w:rsid w:val="006A7759"/>
    <w:rsid w:val="006A7F89"/>
    <w:rsid w:val="006B00B0"/>
    <w:rsid w:val="006B05B7"/>
    <w:rsid w:val="006B05F6"/>
    <w:rsid w:val="006B066B"/>
    <w:rsid w:val="006B0693"/>
    <w:rsid w:val="006B0695"/>
    <w:rsid w:val="006B08B4"/>
    <w:rsid w:val="006B0BE8"/>
    <w:rsid w:val="006B0E9E"/>
    <w:rsid w:val="006B10FA"/>
    <w:rsid w:val="006B15B8"/>
    <w:rsid w:val="006B29AC"/>
    <w:rsid w:val="006B2CB8"/>
    <w:rsid w:val="006B30A3"/>
    <w:rsid w:val="006B3F40"/>
    <w:rsid w:val="006B42D6"/>
    <w:rsid w:val="006B5AE4"/>
    <w:rsid w:val="006B5B99"/>
    <w:rsid w:val="006B5C22"/>
    <w:rsid w:val="006B6793"/>
    <w:rsid w:val="006B6AC6"/>
    <w:rsid w:val="006B6CA9"/>
    <w:rsid w:val="006B7012"/>
    <w:rsid w:val="006C0A0C"/>
    <w:rsid w:val="006C0B37"/>
    <w:rsid w:val="006C0B58"/>
    <w:rsid w:val="006C10DD"/>
    <w:rsid w:val="006C15B5"/>
    <w:rsid w:val="006C1F92"/>
    <w:rsid w:val="006C277D"/>
    <w:rsid w:val="006C2C7B"/>
    <w:rsid w:val="006C2F2A"/>
    <w:rsid w:val="006C3EB4"/>
    <w:rsid w:val="006C414B"/>
    <w:rsid w:val="006C44C3"/>
    <w:rsid w:val="006C48C4"/>
    <w:rsid w:val="006C4D5E"/>
    <w:rsid w:val="006C51D4"/>
    <w:rsid w:val="006C5918"/>
    <w:rsid w:val="006C5D83"/>
    <w:rsid w:val="006C6B3B"/>
    <w:rsid w:val="006C7121"/>
    <w:rsid w:val="006C72D6"/>
    <w:rsid w:val="006C73F1"/>
    <w:rsid w:val="006C7619"/>
    <w:rsid w:val="006C7862"/>
    <w:rsid w:val="006C7ED7"/>
    <w:rsid w:val="006C7F52"/>
    <w:rsid w:val="006D1491"/>
    <w:rsid w:val="006D1507"/>
    <w:rsid w:val="006D1861"/>
    <w:rsid w:val="006D18B2"/>
    <w:rsid w:val="006D1B22"/>
    <w:rsid w:val="006D1D27"/>
    <w:rsid w:val="006D1DF0"/>
    <w:rsid w:val="006D2101"/>
    <w:rsid w:val="006D2366"/>
    <w:rsid w:val="006D2B1D"/>
    <w:rsid w:val="006D2CE5"/>
    <w:rsid w:val="006D33F5"/>
    <w:rsid w:val="006D3AF8"/>
    <w:rsid w:val="006D3B80"/>
    <w:rsid w:val="006D3CF7"/>
    <w:rsid w:val="006D4054"/>
    <w:rsid w:val="006D4267"/>
    <w:rsid w:val="006D505C"/>
    <w:rsid w:val="006D5186"/>
    <w:rsid w:val="006D57D0"/>
    <w:rsid w:val="006D5EBE"/>
    <w:rsid w:val="006D5F61"/>
    <w:rsid w:val="006D6B45"/>
    <w:rsid w:val="006D6DA1"/>
    <w:rsid w:val="006D74DD"/>
    <w:rsid w:val="006D75A3"/>
    <w:rsid w:val="006E00D1"/>
    <w:rsid w:val="006E02EC"/>
    <w:rsid w:val="006E06CB"/>
    <w:rsid w:val="006E09A9"/>
    <w:rsid w:val="006E0A3D"/>
    <w:rsid w:val="006E0B11"/>
    <w:rsid w:val="006E16F1"/>
    <w:rsid w:val="006E24FE"/>
    <w:rsid w:val="006E2839"/>
    <w:rsid w:val="006E3B07"/>
    <w:rsid w:val="006E3D9F"/>
    <w:rsid w:val="006E4DEB"/>
    <w:rsid w:val="006E4E63"/>
    <w:rsid w:val="006E525B"/>
    <w:rsid w:val="006E5F85"/>
    <w:rsid w:val="006E7611"/>
    <w:rsid w:val="006E7683"/>
    <w:rsid w:val="006F0219"/>
    <w:rsid w:val="006F02BC"/>
    <w:rsid w:val="006F0555"/>
    <w:rsid w:val="006F0AE1"/>
    <w:rsid w:val="006F110F"/>
    <w:rsid w:val="006F1263"/>
    <w:rsid w:val="006F13AE"/>
    <w:rsid w:val="006F1ECB"/>
    <w:rsid w:val="006F21C7"/>
    <w:rsid w:val="006F36C6"/>
    <w:rsid w:val="006F393C"/>
    <w:rsid w:val="006F3E90"/>
    <w:rsid w:val="006F4346"/>
    <w:rsid w:val="006F4C7D"/>
    <w:rsid w:val="006F50DE"/>
    <w:rsid w:val="006F519E"/>
    <w:rsid w:val="006F5A67"/>
    <w:rsid w:val="006F6888"/>
    <w:rsid w:val="006F6A47"/>
    <w:rsid w:val="006F6C2E"/>
    <w:rsid w:val="006F6F73"/>
    <w:rsid w:val="006F7DFA"/>
    <w:rsid w:val="00700D09"/>
    <w:rsid w:val="00701199"/>
    <w:rsid w:val="007020FE"/>
    <w:rsid w:val="007024C4"/>
    <w:rsid w:val="00702C7E"/>
    <w:rsid w:val="0070311D"/>
    <w:rsid w:val="007031EA"/>
    <w:rsid w:val="00703B73"/>
    <w:rsid w:val="00703C69"/>
    <w:rsid w:val="00703D61"/>
    <w:rsid w:val="00704761"/>
    <w:rsid w:val="00704822"/>
    <w:rsid w:val="00704944"/>
    <w:rsid w:val="00704CA7"/>
    <w:rsid w:val="00704DB8"/>
    <w:rsid w:val="0070537B"/>
    <w:rsid w:val="00705F64"/>
    <w:rsid w:val="00706217"/>
    <w:rsid w:val="007064FC"/>
    <w:rsid w:val="00706509"/>
    <w:rsid w:val="007067AF"/>
    <w:rsid w:val="0070761C"/>
    <w:rsid w:val="00710339"/>
    <w:rsid w:val="00710432"/>
    <w:rsid w:val="00710494"/>
    <w:rsid w:val="007105B5"/>
    <w:rsid w:val="007105F7"/>
    <w:rsid w:val="00710B00"/>
    <w:rsid w:val="007115D8"/>
    <w:rsid w:val="00712C67"/>
    <w:rsid w:val="00712D03"/>
    <w:rsid w:val="00713934"/>
    <w:rsid w:val="0071410A"/>
    <w:rsid w:val="007147AF"/>
    <w:rsid w:val="00714949"/>
    <w:rsid w:val="00714CCD"/>
    <w:rsid w:val="00714EA2"/>
    <w:rsid w:val="007152C6"/>
    <w:rsid w:val="007152E8"/>
    <w:rsid w:val="00715E14"/>
    <w:rsid w:val="007169DB"/>
    <w:rsid w:val="00716B70"/>
    <w:rsid w:val="00717E80"/>
    <w:rsid w:val="00717F6F"/>
    <w:rsid w:val="00720604"/>
    <w:rsid w:val="0072074B"/>
    <w:rsid w:val="0072086C"/>
    <w:rsid w:val="00720B4A"/>
    <w:rsid w:val="00720CF7"/>
    <w:rsid w:val="007211B1"/>
    <w:rsid w:val="00721521"/>
    <w:rsid w:val="007217AB"/>
    <w:rsid w:val="007220B4"/>
    <w:rsid w:val="00725520"/>
    <w:rsid w:val="00725CAD"/>
    <w:rsid w:val="00725ED2"/>
    <w:rsid w:val="00726503"/>
    <w:rsid w:val="00726F22"/>
    <w:rsid w:val="00730EF0"/>
    <w:rsid w:val="00731408"/>
    <w:rsid w:val="00731C0A"/>
    <w:rsid w:val="0073223B"/>
    <w:rsid w:val="00732BEE"/>
    <w:rsid w:val="00732CB8"/>
    <w:rsid w:val="00733948"/>
    <w:rsid w:val="00733CDF"/>
    <w:rsid w:val="007350F7"/>
    <w:rsid w:val="007355AB"/>
    <w:rsid w:val="00735F15"/>
    <w:rsid w:val="00736DBD"/>
    <w:rsid w:val="00737068"/>
    <w:rsid w:val="007375B5"/>
    <w:rsid w:val="00737654"/>
    <w:rsid w:val="0074024D"/>
    <w:rsid w:val="007405B6"/>
    <w:rsid w:val="00740A62"/>
    <w:rsid w:val="007416BF"/>
    <w:rsid w:val="00741C4C"/>
    <w:rsid w:val="00741CAA"/>
    <w:rsid w:val="007420E4"/>
    <w:rsid w:val="00742AC7"/>
    <w:rsid w:val="00742DF1"/>
    <w:rsid w:val="00742EB4"/>
    <w:rsid w:val="00743A9C"/>
    <w:rsid w:val="00744037"/>
    <w:rsid w:val="007440A9"/>
    <w:rsid w:val="00745756"/>
    <w:rsid w:val="00746187"/>
    <w:rsid w:val="007474E4"/>
    <w:rsid w:val="00747754"/>
    <w:rsid w:val="00750177"/>
    <w:rsid w:val="007501FA"/>
    <w:rsid w:val="00750528"/>
    <w:rsid w:val="00750A7D"/>
    <w:rsid w:val="00750CD9"/>
    <w:rsid w:val="00750D1D"/>
    <w:rsid w:val="0075234B"/>
    <w:rsid w:val="00752EFA"/>
    <w:rsid w:val="00753A73"/>
    <w:rsid w:val="00753C25"/>
    <w:rsid w:val="00755A9C"/>
    <w:rsid w:val="007564DA"/>
    <w:rsid w:val="00756574"/>
    <w:rsid w:val="00756E5B"/>
    <w:rsid w:val="007573D1"/>
    <w:rsid w:val="0075755C"/>
    <w:rsid w:val="007604DA"/>
    <w:rsid w:val="007606F3"/>
    <w:rsid w:val="00760C44"/>
    <w:rsid w:val="00760D71"/>
    <w:rsid w:val="00761259"/>
    <w:rsid w:val="007618CE"/>
    <w:rsid w:val="00761B9C"/>
    <w:rsid w:val="00761FCE"/>
    <w:rsid w:val="0076254F"/>
    <w:rsid w:val="007627C9"/>
    <w:rsid w:val="007629EE"/>
    <w:rsid w:val="00762A18"/>
    <w:rsid w:val="00763064"/>
    <w:rsid w:val="007631E1"/>
    <w:rsid w:val="00763485"/>
    <w:rsid w:val="007639A9"/>
    <w:rsid w:val="007639D5"/>
    <w:rsid w:val="00763DA6"/>
    <w:rsid w:val="0076451E"/>
    <w:rsid w:val="0076570E"/>
    <w:rsid w:val="00765DFF"/>
    <w:rsid w:val="007662ED"/>
    <w:rsid w:val="00766860"/>
    <w:rsid w:val="007668D4"/>
    <w:rsid w:val="00766BD4"/>
    <w:rsid w:val="00767169"/>
    <w:rsid w:val="007671E9"/>
    <w:rsid w:val="0076731F"/>
    <w:rsid w:val="007676FA"/>
    <w:rsid w:val="007677FC"/>
    <w:rsid w:val="0077167A"/>
    <w:rsid w:val="00771ADF"/>
    <w:rsid w:val="00771BF7"/>
    <w:rsid w:val="007726BE"/>
    <w:rsid w:val="007727E4"/>
    <w:rsid w:val="00772F1D"/>
    <w:rsid w:val="00773E34"/>
    <w:rsid w:val="00774843"/>
    <w:rsid w:val="007749BE"/>
    <w:rsid w:val="00774AEC"/>
    <w:rsid w:val="00774C6A"/>
    <w:rsid w:val="0077560B"/>
    <w:rsid w:val="00775A1F"/>
    <w:rsid w:val="00776098"/>
    <w:rsid w:val="00776ABB"/>
    <w:rsid w:val="00776B9C"/>
    <w:rsid w:val="00776DD2"/>
    <w:rsid w:val="007800B0"/>
    <w:rsid w:val="007800F0"/>
    <w:rsid w:val="00780141"/>
    <w:rsid w:val="007801F5"/>
    <w:rsid w:val="00781048"/>
    <w:rsid w:val="00781B7C"/>
    <w:rsid w:val="007825A1"/>
    <w:rsid w:val="00782A3A"/>
    <w:rsid w:val="00782F5E"/>
    <w:rsid w:val="00782F9C"/>
    <w:rsid w:val="00783321"/>
    <w:rsid w:val="00783728"/>
    <w:rsid w:val="0078382A"/>
    <w:rsid w:val="00783CA4"/>
    <w:rsid w:val="007842FB"/>
    <w:rsid w:val="00784754"/>
    <w:rsid w:val="00784E10"/>
    <w:rsid w:val="00784F14"/>
    <w:rsid w:val="007852B2"/>
    <w:rsid w:val="0078552D"/>
    <w:rsid w:val="00785637"/>
    <w:rsid w:val="0078578A"/>
    <w:rsid w:val="00785A7A"/>
    <w:rsid w:val="00785C2D"/>
    <w:rsid w:val="00785D69"/>
    <w:rsid w:val="00786084"/>
    <w:rsid w:val="00786124"/>
    <w:rsid w:val="007863A5"/>
    <w:rsid w:val="00786BA8"/>
    <w:rsid w:val="00786F6A"/>
    <w:rsid w:val="0078772C"/>
    <w:rsid w:val="00787831"/>
    <w:rsid w:val="007878FD"/>
    <w:rsid w:val="0079174E"/>
    <w:rsid w:val="0079178F"/>
    <w:rsid w:val="00791B56"/>
    <w:rsid w:val="007927E5"/>
    <w:rsid w:val="00792B5F"/>
    <w:rsid w:val="00792EFA"/>
    <w:rsid w:val="007936E4"/>
    <w:rsid w:val="007950AB"/>
    <w:rsid w:val="0079514B"/>
    <w:rsid w:val="007955FF"/>
    <w:rsid w:val="00795AD1"/>
    <w:rsid w:val="00795BF6"/>
    <w:rsid w:val="00796487"/>
    <w:rsid w:val="007966DE"/>
    <w:rsid w:val="007968A8"/>
    <w:rsid w:val="00796DA7"/>
    <w:rsid w:val="00796DDC"/>
    <w:rsid w:val="00797E35"/>
    <w:rsid w:val="007A00C1"/>
    <w:rsid w:val="007A01F3"/>
    <w:rsid w:val="007A0213"/>
    <w:rsid w:val="007A04A2"/>
    <w:rsid w:val="007A05F6"/>
    <w:rsid w:val="007A0D1D"/>
    <w:rsid w:val="007A1188"/>
    <w:rsid w:val="007A1C5D"/>
    <w:rsid w:val="007A1EF5"/>
    <w:rsid w:val="007A22F9"/>
    <w:rsid w:val="007A25A3"/>
    <w:rsid w:val="007A261C"/>
    <w:rsid w:val="007A28BD"/>
    <w:rsid w:val="007A2C5A"/>
    <w:rsid w:val="007A2DC1"/>
    <w:rsid w:val="007A426A"/>
    <w:rsid w:val="007A57C1"/>
    <w:rsid w:val="007A594B"/>
    <w:rsid w:val="007A5B4B"/>
    <w:rsid w:val="007A5B7F"/>
    <w:rsid w:val="007A694A"/>
    <w:rsid w:val="007A6B2A"/>
    <w:rsid w:val="007A7532"/>
    <w:rsid w:val="007A7B9C"/>
    <w:rsid w:val="007A7C23"/>
    <w:rsid w:val="007B0583"/>
    <w:rsid w:val="007B136B"/>
    <w:rsid w:val="007B1448"/>
    <w:rsid w:val="007B1617"/>
    <w:rsid w:val="007B1CCB"/>
    <w:rsid w:val="007B227C"/>
    <w:rsid w:val="007B2B34"/>
    <w:rsid w:val="007B3BA8"/>
    <w:rsid w:val="007B3F1A"/>
    <w:rsid w:val="007B58CD"/>
    <w:rsid w:val="007B5FB7"/>
    <w:rsid w:val="007B61C2"/>
    <w:rsid w:val="007B63A5"/>
    <w:rsid w:val="007B65E3"/>
    <w:rsid w:val="007B6A4F"/>
    <w:rsid w:val="007B6B06"/>
    <w:rsid w:val="007B73B9"/>
    <w:rsid w:val="007B74CD"/>
    <w:rsid w:val="007B7991"/>
    <w:rsid w:val="007C17CE"/>
    <w:rsid w:val="007C1DE2"/>
    <w:rsid w:val="007C2DF8"/>
    <w:rsid w:val="007C318B"/>
    <w:rsid w:val="007C3A15"/>
    <w:rsid w:val="007C4261"/>
    <w:rsid w:val="007C55ED"/>
    <w:rsid w:val="007C5C63"/>
    <w:rsid w:val="007C671A"/>
    <w:rsid w:val="007C6D83"/>
    <w:rsid w:val="007C7208"/>
    <w:rsid w:val="007C732C"/>
    <w:rsid w:val="007C735F"/>
    <w:rsid w:val="007C75D3"/>
    <w:rsid w:val="007C7C96"/>
    <w:rsid w:val="007D0789"/>
    <w:rsid w:val="007D0AFD"/>
    <w:rsid w:val="007D1867"/>
    <w:rsid w:val="007D1A69"/>
    <w:rsid w:val="007D1D1B"/>
    <w:rsid w:val="007D1FA3"/>
    <w:rsid w:val="007D2821"/>
    <w:rsid w:val="007D2C75"/>
    <w:rsid w:val="007D3319"/>
    <w:rsid w:val="007D335D"/>
    <w:rsid w:val="007D3595"/>
    <w:rsid w:val="007D426D"/>
    <w:rsid w:val="007D44C2"/>
    <w:rsid w:val="007D4D12"/>
    <w:rsid w:val="007D5185"/>
    <w:rsid w:val="007D5502"/>
    <w:rsid w:val="007D5591"/>
    <w:rsid w:val="007D79F9"/>
    <w:rsid w:val="007E0B5A"/>
    <w:rsid w:val="007E0F91"/>
    <w:rsid w:val="007E18CC"/>
    <w:rsid w:val="007E1F28"/>
    <w:rsid w:val="007E2CCD"/>
    <w:rsid w:val="007E3314"/>
    <w:rsid w:val="007E38F4"/>
    <w:rsid w:val="007E3EDD"/>
    <w:rsid w:val="007E4242"/>
    <w:rsid w:val="007E4827"/>
    <w:rsid w:val="007E4B03"/>
    <w:rsid w:val="007E4F87"/>
    <w:rsid w:val="007E51B5"/>
    <w:rsid w:val="007E5D6D"/>
    <w:rsid w:val="007E63E5"/>
    <w:rsid w:val="007E65DF"/>
    <w:rsid w:val="007E6EF1"/>
    <w:rsid w:val="007E777D"/>
    <w:rsid w:val="007E77D7"/>
    <w:rsid w:val="007E798E"/>
    <w:rsid w:val="007F028D"/>
    <w:rsid w:val="007F0770"/>
    <w:rsid w:val="007F0EDA"/>
    <w:rsid w:val="007F0EEF"/>
    <w:rsid w:val="007F24FB"/>
    <w:rsid w:val="007F2D91"/>
    <w:rsid w:val="007F31CD"/>
    <w:rsid w:val="007F324B"/>
    <w:rsid w:val="007F3521"/>
    <w:rsid w:val="007F4928"/>
    <w:rsid w:val="007F4EF2"/>
    <w:rsid w:val="007F5924"/>
    <w:rsid w:val="007F5A37"/>
    <w:rsid w:val="007F6041"/>
    <w:rsid w:val="007F62F9"/>
    <w:rsid w:val="007F64BA"/>
    <w:rsid w:val="007F684F"/>
    <w:rsid w:val="007F7042"/>
    <w:rsid w:val="007F7070"/>
    <w:rsid w:val="007F734B"/>
    <w:rsid w:val="008001DA"/>
    <w:rsid w:val="00800910"/>
    <w:rsid w:val="0080091D"/>
    <w:rsid w:val="0080151E"/>
    <w:rsid w:val="008016AA"/>
    <w:rsid w:val="008020E4"/>
    <w:rsid w:val="0080215B"/>
    <w:rsid w:val="008025E5"/>
    <w:rsid w:val="00803219"/>
    <w:rsid w:val="00803492"/>
    <w:rsid w:val="0080394F"/>
    <w:rsid w:val="008040B5"/>
    <w:rsid w:val="008044B4"/>
    <w:rsid w:val="00804790"/>
    <w:rsid w:val="00804AEC"/>
    <w:rsid w:val="008050E5"/>
    <w:rsid w:val="0080553C"/>
    <w:rsid w:val="00805942"/>
    <w:rsid w:val="00805B46"/>
    <w:rsid w:val="00805BA5"/>
    <w:rsid w:val="00805DD3"/>
    <w:rsid w:val="008065C3"/>
    <w:rsid w:val="008074F6"/>
    <w:rsid w:val="008075E9"/>
    <w:rsid w:val="008075FD"/>
    <w:rsid w:val="00807711"/>
    <w:rsid w:val="008077F9"/>
    <w:rsid w:val="00807BE3"/>
    <w:rsid w:val="00807CA6"/>
    <w:rsid w:val="00807CAE"/>
    <w:rsid w:val="0081148A"/>
    <w:rsid w:val="008114DF"/>
    <w:rsid w:val="008116F4"/>
    <w:rsid w:val="00811E28"/>
    <w:rsid w:val="00813555"/>
    <w:rsid w:val="00813A33"/>
    <w:rsid w:val="00813E76"/>
    <w:rsid w:val="0081442D"/>
    <w:rsid w:val="0081455F"/>
    <w:rsid w:val="008147D5"/>
    <w:rsid w:val="0081494E"/>
    <w:rsid w:val="00814ED5"/>
    <w:rsid w:val="0081507E"/>
    <w:rsid w:val="00815B7D"/>
    <w:rsid w:val="00815F6C"/>
    <w:rsid w:val="008165EE"/>
    <w:rsid w:val="00816666"/>
    <w:rsid w:val="00817282"/>
    <w:rsid w:val="0081754F"/>
    <w:rsid w:val="00817A9A"/>
    <w:rsid w:val="00817AB3"/>
    <w:rsid w:val="00817BBA"/>
    <w:rsid w:val="00817DE8"/>
    <w:rsid w:val="0082054F"/>
    <w:rsid w:val="00821219"/>
    <w:rsid w:val="0082221E"/>
    <w:rsid w:val="0082337E"/>
    <w:rsid w:val="00823D7D"/>
    <w:rsid w:val="0082444C"/>
    <w:rsid w:val="0082499F"/>
    <w:rsid w:val="0082501D"/>
    <w:rsid w:val="008258E0"/>
    <w:rsid w:val="00825CB0"/>
    <w:rsid w:val="00825DC2"/>
    <w:rsid w:val="00826CBD"/>
    <w:rsid w:val="008274B6"/>
    <w:rsid w:val="00830DB4"/>
    <w:rsid w:val="00832A4A"/>
    <w:rsid w:val="00832ADD"/>
    <w:rsid w:val="00832CE7"/>
    <w:rsid w:val="008336AD"/>
    <w:rsid w:val="00833846"/>
    <w:rsid w:val="00833FB4"/>
    <w:rsid w:val="00834276"/>
    <w:rsid w:val="00834842"/>
    <w:rsid w:val="00834AD3"/>
    <w:rsid w:val="00835611"/>
    <w:rsid w:val="00835DF8"/>
    <w:rsid w:val="00836099"/>
    <w:rsid w:val="0083707D"/>
    <w:rsid w:val="008371F1"/>
    <w:rsid w:val="00837256"/>
    <w:rsid w:val="00837335"/>
    <w:rsid w:val="00837B09"/>
    <w:rsid w:val="00837EF5"/>
    <w:rsid w:val="00837F97"/>
    <w:rsid w:val="0084044B"/>
    <w:rsid w:val="008416F6"/>
    <w:rsid w:val="008418DD"/>
    <w:rsid w:val="00841FBC"/>
    <w:rsid w:val="0084226F"/>
    <w:rsid w:val="0084257D"/>
    <w:rsid w:val="00842A37"/>
    <w:rsid w:val="00842F95"/>
    <w:rsid w:val="00843795"/>
    <w:rsid w:val="0084380C"/>
    <w:rsid w:val="00843D42"/>
    <w:rsid w:val="00844245"/>
    <w:rsid w:val="0084424F"/>
    <w:rsid w:val="00844527"/>
    <w:rsid w:val="00844B38"/>
    <w:rsid w:val="0084547A"/>
    <w:rsid w:val="00845817"/>
    <w:rsid w:val="00845AA4"/>
    <w:rsid w:val="00845F6C"/>
    <w:rsid w:val="00846932"/>
    <w:rsid w:val="00846936"/>
    <w:rsid w:val="00846D42"/>
    <w:rsid w:val="00846E8D"/>
    <w:rsid w:val="00847321"/>
    <w:rsid w:val="00847A72"/>
    <w:rsid w:val="00847B92"/>
    <w:rsid w:val="00847E8B"/>
    <w:rsid w:val="00847F0F"/>
    <w:rsid w:val="008509A1"/>
    <w:rsid w:val="00850DD1"/>
    <w:rsid w:val="00850FA9"/>
    <w:rsid w:val="0085136F"/>
    <w:rsid w:val="00852448"/>
    <w:rsid w:val="00852464"/>
    <w:rsid w:val="00852531"/>
    <w:rsid w:val="00852C71"/>
    <w:rsid w:val="00852DD6"/>
    <w:rsid w:val="00852E4C"/>
    <w:rsid w:val="0085427D"/>
    <w:rsid w:val="008549E3"/>
    <w:rsid w:val="00854EDE"/>
    <w:rsid w:val="008550E4"/>
    <w:rsid w:val="00855E20"/>
    <w:rsid w:val="008562BB"/>
    <w:rsid w:val="008563CF"/>
    <w:rsid w:val="00856984"/>
    <w:rsid w:val="00856B0C"/>
    <w:rsid w:val="00857414"/>
    <w:rsid w:val="00857493"/>
    <w:rsid w:val="008576D8"/>
    <w:rsid w:val="0085771B"/>
    <w:rsid w:val="00857767"/>
    <w:rsid w:val="008608C2"/>
    <w:rsid w:val="008608F5"/>
    <w:rsid w:val="0086093A"/>
    <w:rsid w:val="00860EBD"/>
    <w:rsid w:val="0086140C"/>
    <w:rsid w:val="00861937"/>
    <w:rsid w:val="0086212C"/>
    <w:rsid w:val="00862D49"/>
    <w:rsid w:val="00863E0C"/>
    <w:rsid w:val="00863EE8"/>
    <w:rsid w:val="008640F9"/>
    <w:rsid w:val="00864905"/>
    <w:rsid w:val="0086491D"/>
    <w:rsid w:val="00864C22"/>
    <w:rsid w:val="00865115"/>
    <w:rsid w:val="008653DC"/>
    <w:rsid w:val="0086565F"/>
    <w:rsid w:val="00865C23"/>
    <w:rsid w:val="00865DD4"/>
    <w:rsid w:val="00865FB3"/>
    <w:rsid w:val="00866098"/>
    <w:rsid w:val="00866300"/>
    <w:rsid w:val="00867556"/>
    <w:rsid w:val="0086768A"/>
    <w:rsid w:val="008678FC"/>
    <w:rsid w:val="00867AD8"/>
    <w:rsid w:val="008702C1"/>
    <w:rsid w:val="00870501"/>
    <w:rsid w:val="00870587"/>
    <w:rsid w:val="008712E6"/>
    <w:rsid w:val="008720B1"/>
    <w:rsid w:val="00872532"/>
    <w:rsid w:val="0087304C"/>
    <w:rsid w:val="0087369E"/>
    <w:rsid w:val="008736B7"/>
    <w:rsid w:val="00873C5F"/>
    <w:rsid w:val="00873D93"/>
    <w:rsid w:val="00874203"/>
    <w:rsid w:val="00874237"/>
    <w:rsid w:val="00874254"/>
    <w:rsid w:val="0087460C"/>
    <w:rsid w:val="0087482D"/>
    <w:rsid w:val="00874AA2"/>
    <w:rsid w:val="00874ADB"/>
    <w:rsid w:val="0087538F"/>
    <w:rsid w:val="008754FF"/>
    <w:rsid w:val="0087564C"/>
    <w:rsid w:val="008757D2"/>
    <w:rsid w:val="00875E3D"/>
    <w:rsid w:val="00875E91"/>
    <w:rsid w:val="0087636E"/>
    <w:rsid w:val="0087656B"/>
    <w:rsid w:val="00876634"/>
    <w:rsid w:val="008771EE"/>
    <w:rsid w:val="00877251"/>
    <w:rsid w:val="0088039B"/>
    <w:rsid w:val="008804AF"/>
    <w:rsid w:val="00880DF4"/>
    <w:rsid w:val="00881F6A"/>
    <w:rsid w:val="008824B5"/>
    <w:rsid w:val="0088258A"/>
    <w:rsid w:val="00882F7C"/>
    <w:rsid w:val="008835C0"/>
    <w:rsid w:val="00884049"/>
    <w:rsid w:val="00884748"/>
    <w:rsid w:val="00885AC4"/>
    <w:rsid w:val="00885BCC"/>
    <w:rsid w:val="00885BEC"/>
    <w:rsid w:val="00885DD5"/>
    <w:rsid w:val="00885EDD"/>
    <w:rsid w:val="00886332"/>
    <w:rsid w:val="00886E08"/>
    <w:rsid w:val="008871DC"/>
    <w:rsid w:val="00887246"/>
    <w:rsid w:val="0088742B"/>
    <w:rsid w:val="008879E9"/>
    <w:rsid w:val="00890160"/>
    <w:rsid w:val="00890167"/>
    <w:rsid w:val="00890282"/>
    <w:rsid w:val="00890416"/>
    <w:rsid w:val="008904D5"/>
    <w:rsid w:val="00890577"/>
    <w:rsid w:val="008908EE"/>
    <w:rsid w:val="00890DC0"/>
    <w:rsid w:val="00891FDD"/>
    <w:rsid w:val="008920B4"/>
    <w:rsid w:val="008920F0"/>
    <w:rsid w:val="008922D8"/>
    <w:rsid w:val="008924CB"/>
    <w:rsid w:val="00892BE9"/>
    <w:rsid w:val="00893154"/>
    <w:rsid w:val="0089348D"/>
    <w:rsid w:val="00894062"/>
    <w:rsid w:val="00894088"/>
    <w:rsid w:val="008941CE"/>
    <w:rsid w:val="008946BD"/>
    <w:rsid w:val="008947CB"/>
    <w:rsid w:val="00894B54"/>
    <w:rsid w:val="00894F98"/>
    <w:rsid w:val="0089544B"/>
    <w:rsid w:val="00895547"/>
    <w:rsid w:val="0089688B"/>
    <w:rsid w:val="00896B25"/>
    <w:rsid w:val="00896C50"/>
    <w:rsid w:val="00897101"/>
    <w:rsid w:val="0089768A"/>
    <w:rsid w:val="008A003D"/>
    <w:rsid w:val="008A061D"/>
    <w:rsid w:val="008A0636"/>
    <w:rsid w:val="008A1E56"/>
    <w:rsid w:val="008A21E3"/>
    <w:rsid w:val="008A2204"/>
    <w:rsid w:val="008A26D9"/>
    <w:rsid w:val="008A288D"/>
    <w:rsid w:val="008A289F"/>
    <w:rsid w:val="008A305D"/>
    <w:rsid w:val="008A3340"/>
    <w:rsid w:val="008A36DF"/>
    <w:rsid w:val="008A3852"/>
    <w:rsid w:val="008A38F6"/>
    <w:rsid w:val="008A3FA2"/>
    <w:rsid w:val="008A4860"/>
    <w:rsid w:val="008A4949"/>
    <w:rsid w:val="008A4DB2"/>
    <w:rsid w:val="008A4DEF"/>
    <w:rsid w:val="008A6219"/>
    <w:rsid w:val="008A77B8"/>
    <w:rsid w:val="008A78BE"/>
    <w:rsid w:val="008A79FA"/>
    <w:rsid w:val="008B01E5"/>
    <w:rsid w:val="008B0BEC"/>
    <w:rsid w:val="008B0FB3"/>
    <w:rsid w:val="008B1BBA"/>
    <w:rsid w:val="008B1F99"/>
    <w:rsid w:val="008B1FF7"/>
    <w:rsid w:val="008B2557"/>
    <w:rsid w:val="008B2B50"/>
    <w:rsid w:val="008B343E"/>
    <w:rsid w:val="008B379D"/>
    <w:rsid w:val="008B3D15"/>
    <w:rsid w:val="008B4B15"/>
    <w:rsid w:val="008B4FB6"/>
    <w:rsid w:val="008B500C"/>
    <w:rsid w:val="008B519C"/>
    <w:rsid w:val="008B5ABE"/>
    <w:rsid w:val="008B6D72"/>
    <w:rsid w:val="008B7BA9"/>
    <w:rsid w:val="008B7BEB"/>
    <w:rsid w:val="008C03A6"/>
    <w:rsid w:val="008C0428"/>
    <w:rsid w:val="008C0C29"/>
    <w:rsid w:val="008C1596"/>
    <w:rsid w:val="008C1843"/>
    <w:rsid w:val="008C1AA8"/>
    <w:rsid w:val="008C1DFF"/>
    <w:rsid w:val="008C1F35"/>
    <w:rsid w:val="008C216F"/>
    <w:rsid w:val="008C247F"/>
    <w:rsid w:val="008C32A2"/>
    <w:rsid w:val="008C3EB2"/>
    <w:rsid w:val="008C44F8"/>
    <w:rsid w:val="008C4545"/>
    <w:rsid w:val="008C58CD"/>
    <w:rsid w:val="008C60F2"/>
    <w:rsid w:val="008C682D"/>
    <w:rsid w:val="008C6978"/>
    <w:rsid w:val="008C71AD"/>
    <w:rsid w:val="008D02AF"/>
    <w:rsid w:val="008D0DB7"/>
    <w:rsid w:val="008D11FE"/>
    <w:rsid w:val="008D1AFD"/>
    <w:rsid w:val="008D1BE4"/>
    <w:rsid w:val="008D1D66"/>
    <w:rsid w:val="008D2272"/>
    <w:rsid w:val="008D23D0"/>
    <w:rsid w:val="008D2A11"/>
    <w:rsid w:val="008D320D"/>
    <w:rsid w:val="008D3652"/>
    <w:rsid w:val="008D372A"/>
    <w:rsid w:val="008D3D32"/>
    <w:rsid w:val="008D4292"/>
    <w:rsid w:val="008D49D3"/>
    <w:rsid w:val="008D4AD8"/>
    <w:rsid w:val="008D4C92"/>
    <w:rsid w:val="008D5045"/>
    <w:rsid w:val="008D5877"/>
    <w:rsid w:val="008D5DD3"/>
    <w:rsid w:val="008D62E2"/>
    <w:rsid w:val="008D682C"/>
    <w:rsid w:val="008D6ABC"/>
    <w:rsid w:val="008E064F"/>
    <w:rsid w:val="008E0976"/>
    <w:rsid w:val="008E160B"/>
    <w:rsid w:val="008E1616"/>
    <w:rsid w:val="008E16A1"/>
    <w:rsid w:val="008E1AE5"/>
    <w:rsid w:val="008E20DC"/>
    <w:rsid w:val="008E2163"/>
    <w:rsid w:val="008E2C78"/>
    <w:rsid w:val="008E3628"/>
    <w:rsid w:val="008E406D"/>
    <w:rsid w:val="008E462A"/>
    <w:rsid w:val="008E4715"/>
    <w:rsid w:val="008E4904"/>
    <w:rsid w:val="008E4ED8"/>
    <w:rsid w:val="008E5A41"/>
    <w:rsid w:val="008E5C80"/>
    <w:rsid w:val="008E751A"/>
    <w:rsid w:val="008E7715"/>
    <w:rsid w:val="008E77B9"/>
    <w:rsid w:val="008E7999"/>
    <w:rsid w:val="008F0D69"/>
    <w:rsid w:val="008F196C"/>
    <w:rsid w:val="008F1A4E"/>
    <w:rsid w:val="008F1B8C"/>
    <w:rsid w:val="008F24DE"/>
    <w:rsid w:val="008F273F"/>
    <w:rsid w:val="008F27FD"/>
    <w:rsid w:val="008F2D1A"/>
    <w:rsid w:val="008F3638"/>
    <w:rsid w:val="008F38CA"/>
    <w:rsid w:val="008F3A33"/>
    <w:rsid w:val="008F4441"/>
    <w:rsid w:val="008F53C9"/>
    <w:rsid w:val="008F5768"/>
    <w:rsid w:val="008F58E5"/>
    <w:rsid w:val="008F69B2"/>
    <w:rsid w:val="008F6DC3"/>
    <w:rsid w:val="008F6F31"/>
    <w:rsid w:val="008F74DF"/>
    <w:rsid w:val="008F7BB1"/>
    <w:rsid w:val="008F7F2C"/>
    <w:rsid w:val="009001AE"/>
    <w:rsid w:val="0090038D"/>
    <w:rsid w:val="00900684"/>
    <w:rsid w:val="00900852"/>
    <w:rsid w:val="009008F1"/>
    <w:rsid w:val="00900A9B"/>
    <w:rsid w:val="00900B7B"/>
    <w:rsid w:val="00900FE2"/>
    <w:rsid w:val="0090158B"/>
    <w:rsid w:val="00901648"/>
    <w:rsid w:val="00901B46"/>
    <w:rsid w:val="009024F7"/>
    <w:rsid w:val="00904463"/>
    <w:rsid w:val="009047B1"/>
    <w:rsid w:val="00905399"/>
    <w:rsid w:val="009054D1"/>
    <w:rsid w:val="009055CB"/>
    <w:rsid w:val="00905658"/>
    <w:rsid w:val="00905B1C"/>
    <w:rsid w:val="00905DFE"/>
    <w:rsid w:val="0090649B"/>
    <w:rsid w:val="0090661E"/>
    <w:rsid w:val="00906DDB"/>
    <w:rsid w:val="00907FC3"/>
    <w:rsid w:val="00910791"/>
    <w:rsid w:val="009127BA"/>
    <w:rsid w:val="00912F25"/>
    <w:rsid w:val="009130CD"/>
    <w:rsid w:val="00913924"/>
    <w:rsid w:val="00913A88"/>
    <w:rsid w:val="00913DCB"/>
    <w:rsid w:val="00915122"/>
    <w:rsid w:val="00915283"/>
    <w:rsid w:val="009164A4"/>
    <w:rsid w:val="0091653F"/>
    <w:rsid w:val="00916807"/>
    <w:rsid w:val="00916C69"/>
    <w:rsid w:val="00917C0D"/>
    <w:rsid w:val="00917CA4"/>
    <w:rsid w:val="00917E51"/>
    <w:rsid w:val="00920480"/>
    <w:rsid w:val="0092060F"/>
    <w:rsid w:val="00920CF3"/>
    <w:rsid w:val="00921CF0"/>
    <w:rsid w:val="0092220A"/>
    <w:rsid w:val="009227A6"/>
    <w:rsid w:val="00922A40"/>
    <w:rsid w:val="009232A4"/>
    <w:rsid w:val="00923FC3"/>
    <w:rsid w:val="009242FA"/>
    <w:rsid w:val="00924D49"/>
    <w:rsid w:val="00925E0B"/>
    <w:rsid w:val="009262E4"/>
    <w:rsid w:val="00926927"/>
    <w:rsid w:val="00926D07"/>
    <w:rsid w:val="009277EE"/>
    <w:rsid w:val="00930B20"/>
    <w:rsid w:val="00930E8A"/>
    <w:rsid w:val="00930FF4"/>
    <w:rsid w:val="009317F1"/>
    <w:rsid w:val="00931A7D"/>
    <w:rsid w:val="00931E0F"/>
    <w:rsid w:val="00931E2F"/>
    <w:rsid w:val="00931E7F"/>
    <w:rsid w:val="00931FA5"/>
    <w:rsid w:val="0093260B"/>
    <w:rsid w:val="0093276F"/>
    <w:rsid w:val="0093277D"/>
    <w:rsid w:val="0093282E"/>
    <w:rsid w:val="00932A1B"/>
    <w:rsid w:val="00933EC1"/>
    <w:rsid w:val="009341E8"/>
    <w:rsid w:val="00934387"/>
    <w:rsid w:val="009349AD"/>
    <w:rsid w:val="00935044"/>
    <w:rsid w:val="0093550F"/>
    <w:rsid w:val="00935A7B"/>
    <w:rsid w:val="0093611F"/>
    <w:rsid w:val="009368D2"/>
    <w:rsid w:val="0093695B"/>
    <w:rsid w:val="00936BB6"/>
    <w:rsid w:val="00936FD7"/>
    <w:rsid w:val="0093761D"/>
    <w:rsid w:val="00937B7C"/>
    <w:rsid w:val="00937C3B"/>
    <w:rsid w:val="00937CEB"/>
    <w:rsid w:val="00940154"/>
    <w:rsid w:val="009401A9"/>
    <w:rsid w:val="009405E5"/>
    <w:rsid w:val="0094076C"/>
    <w:rsid w:val="00940CB7"/>
    <w:rsid w:val="00940D90"/>
    <w:rsid w:val="00941081"/>
    <w:rsid w:val="00941A6B"/>
    <w:rsid w:val="00942BA7"/>
    <w:rsid w:val="00944468"/>
    <w:rsid w:val="0094460C"/>
    <w:rsid w:val="00944809"/>
    <w:rsid w:val="00945181"/>
    <w:rsid w:val="00945293"/>
    <w:rsid w:val="00945599"/>
    <w:rsid w:val="00945A27"/>
    <w:rsid w:val="00945D4B"/>
    <w:rsid w:val="009469D5"/>
    <w:rsid w:val="00946A18"/>
    <w:rsid w:val="00947895"/>
    <w:rsid w:val="00951236"/>
    <w:rsid w:val="00951330"/>
    <w:rsid w:val="00951877"/>
    <w:rsid w:val="009529AA"/>
    <w:rsid w:val="009530DB"/>
    <w:rsid w:val="00953676"/>
    <w:rsid w:val="009545AB"/>
    <w:rsid w:val="009547A6"/>
    <w:rsid w:val="00954D61"/>
    <w:rsid w:val="00954F29"/>
    <w:rsid w:val="00955A65"/>
    <w:rsid w:val="00955AEB"/>
    <w:rsid w:val="009565BF"/>
    <w:rsid w:val="00956740"/>
    <w:rsid w:val="009567D3"/>
    <w:rsid w:val="00956D97"/>
    <w:rsid w:val="00957008"/>
    <w:rsid w:val="00957F79"/>
    <w:rsid w:val="00960670"/>
    <w:rsid w:val="0096098A"/>
    <w:rsid w:val="00960F2A"/>
    <w:rsid w:val="00960F9B"/>
    <w:rsid w:val="009615A7"/>
    <w:rsid w:val="00962721"/>
    <w:rsid w:val="009627A5"/>
    <w:rsid w:val="00962C5D"/>
    <w:rsid w:val="00963013"/>
    <w:rsid w:val="00963082"/>
    <w:rsid w:val="00963096"/>
    <w:rsid w:val="00963403"/>
    <w:rsid w:val="009637D2"/>
    <w:rsid w:val="009639BF"/>
    <w:rsid w:val="00964D22"/>
    <w:rsid w:val="009672CF"/>
    <w:rsid w:val="00967577"/>
    <w:rsid w:val="0096771A"/>
    <w:rsid w:val="009678B1"/>
    <w:rsid w:val="00967B27"/>
    <w:rsid w:val="009700E0"/>
    <w:rsid w:val="00970221"/>
    <w:rsid w:val="0097029C"/>
    <w:rsid w:val="00970532"/>
    <w:rsid w:val="009705EE"/>
    <w:rsid w:val="00970B9E"/>
    <w:rsid w:val="00970DA2"/>
    <w:rsid w:val="0097112D"/>
    <w:rsid w:val="0097156F"/>
    <w:rsid w:val="0097161C"/>
    <w:rsid w:val="00972161"/>
    <w:rsid w:val="00972184"/>
    <w:rsid w:val="009727D4"/>
    <w:rsid w:val="00972B05"/>
    <w:rsid w:val="00972D3D"/>
    <w:rsid w:val="00973A8F"/>
    <w:rsid w:val="00973BE5"/>
    <w:rsid w:val="00973FE3"/>
    <w:rsid w:val="00974731"/>
    <w:rsid w:val="00974AB4"/>
    <w:rsid w:val="00974F63"/>
    <w:rsid w:val="009758BC"/>
    <w:rsid w:val="009763E5"/>
    <w:rsid w:val="0097670C"/>
    <w:rsid w:val="00976BC7"/>
    <w:rsid w:val="009772B9"/>
    <w:rsid w:val="009777C5"/>
    <w:rsid w:val="00977927"/>
    <w:rsid w:val="00977C42"/>
    <w:rsid w:val="009802F5"/>
    <w:rsid w:val="00980387"/>
    <w:rsid w:val="009806DA"/>
    <w:rsid w:val="0098135C"/>
    <w:rsid w:val="00981566"/>
    <w:rsid w:val="0098156A"/>
    <w:rsid w:val="00981E6B"/>
    <w:rsid w:val="0098279D"/>
    <w:rsid w:val="00982FF0"/>
    <w:rsid w:val="00983280"/>
    <w:rsid w:val="009837B4"/>
    <w:rsid w:val="00983AB8"/>
    <w:rsid w:val="009842B9"/>
    <w:rsid w:val="009846B7"/>
    <w:rsid w:val="00984FB9"/>
    <w:rsid w:val="00985305"/>
    <w:rsid w:val="00985913"/>
    <w:rsid w:val="00986811"/>
    <w:rsid w:val="00986E6E"/>
    <w:rsid w:val="00986E9C"/>
    <w:rsid w:val="00987034"/>
    <w:rsid w:val="00987451"/>
    <w:rsid w:val="009875C4"/>
    <w:rsid w:val="00987C72"/>
    <w:rsid w:val="009901DA"/>
    <w:rsid w:val="00990659"/>
    <w:rsid w:val="00990FD6"/>
    <w:rsid w:val="00991049"/>
    <w:rsid w:val="00991577"/>
    <w:rsid w:val="0099176E"/>
    <w:rsid w:val="0099191F"/>
    <w:rsid w:val="00991BAC"/>
    <w:rsid w:val="00991E46"/>
    <w:rsid w:val="009921DD"/>
    <w:rsid w:val="00992481"/>
    <w:rsid w:val="009929F7"/>
    <w:rsid w:val="00992B85"/>
    <w:rsid w:val="00992F37"/>
    <w:rsid w:val="00993595"/>
    <w:rsid w:val="00993723"/>
    <w:rsid w:val="009938B0"/>
    <w:rsid w:val="00994093"/>
    <w:rsid w:val="009944EB"/>
    <w:rsid w:val="00994BD1"/>
    <w:rsid w:val="0099611A"/>
    <w:rsid w:val="00996361"/>
    <w:rsid w:val="0099636D"/>
    <w:rsid w:val="009968F9"/>
    <w:rsid w:val="00996BFE"/>
    <w:rsid w:val="0099743E"/>
    <w:rsid w:val="00997737"/>
    <w:rsid w:val="009A098A"/>
    <w:rsid w:val="009A1075"/>
    <w:rsid w:val="009A1309"/>
    <w:rsid w:val="009A1EB3"/>
    <w:rsid w:val="009A2D0D"/>
    <w:rsid w:val="009A2EF0"/>
    <w:rsid w:val="009A2F54"/>
    <w:rsid w:val="009A31E6"/>
    <w:rsid w:val="009A3454"/>
    <w:rsid w:val="009A4C82"/>
    <w:rsid w:val="009A4E26"/>
    <w:rsid w:val="009A5205"/>
    <w:rsid w:val="009A563A"/>
    <w:rsid w:val="009A57C2"/>
    <w:rsid w:val="009A57F8"/>
    <w:rsid w:val="009A5D52"/>
    <w:rsid w:val="009A664D"/>
    <w:rsid w:val="009A6756"/>
    <w:rsid w:val="009A68F5"/>
    <w:rsid w:val="009A6CC7"/>
    <w:rsid w:val="009A6EA0"/>
    <w:rsid w:val="009A700E"/>
    <w:rsid w:val="009B0272"/>
    <w:rsid w:val="009B02BD"/>
    <w:rsid w:val="009B02D1"/>
    <w:rsid w:val="009B05FB"/>
    <w:rsid w:val="009B0F10"/>
    <w:rsid w:val="009B149C"/>
    <w:rsid w:val="009B16CD"/>
    <w:rsid w:val="009B18FA"/>
    <w:rsid w:val="009B2407"/>
    <w:rsid w:val="009B3042"/>
    <w:rsid w:val="009B3761"/>
    <w:rsid w:val="009B3C1C"/>
    <w:rsid w:val="009B3D35"/>
    <w:rsid w:val="009B3FA1"/>
    <w:rsid w:val="009B4077"/>
    <w:rsid w:val="009B4113"/>
    <w:rsid w:val="009B49A9"/>
    <w:rsid w:val="009B4B8E"/>
    <w:rsid w:val="009B4F64"/>
    <w:rsid w:val="009B5830"/>
    <w:rsid w:val="009B5931"/>
    <w:rsid w:val="009B5DD1"/>
    <w:rsid w:val="009B64BC"/>
    <w:rsid w:val="009B674C"/>
    <w:rsid w:val="009B6AA9"/>
    <w:rsid w:val="009B74CF"/>
    <w:rsid w:val="009C0892"/>
    <w:rsid w:val="009C1335"/>
    <w:rsid w:val="009C19E1"/>
    <w:rsid w:val="009C1AB2"/>
    <w:rsid w:val="009C20B1"/>
    <w:rsid w:val="009C23FA"/>
    <w:rsid w:val="009C25F1"/>
    <w:rsid w:val="009C2E60"/>
    <w:rsid w:val="009C3B6F"/>
    <w:rsid w:val="009C3C22"/>
    <w:rsid w:val="009C404A"/>
    <w:rsid w:val="009C40EB"/>
    <w:rsid w:val="009C4288"/>
    <w:rsid w:val="009C4303"/>
    <w:rsid w:val="009C4817"/>
    <w:rsid w:val="009C5ACF"/>
    <w:rsid w:val="009C6301"/>
    <w:rsid w:val="009C655E"/>
    <w:rsid w:val="009C6754"/>
    <w:rsid w:val="009C6DE3"/>
    <w:rsid w:val="009C6F8A"/>
    <w:rsid w:val="009C7251"/>
    <w:rsid w:val="009C73B2"/>
    <w:rsid w:val="009C746E"/>
    <w:rsid w:val="009C7B00"/>
    <w:rsid w:val="009D0241"/>
    <w:rsid w:val="009D07BE"/>
    <w:rsid w:val="009D0B90"/>
    <w:rsid w:val="009D0CFE"/>
    <w:rsid w:val="009D14C0"/>
    <w:rsid w:val="009D14C1"/>
    <w:rsid w:val="009D16DE"/>
    <w:rsid w:val="009D2A14"/>
    <w:rsid w:val="009D2E04"/>
    <w:rsid w:val="009D331A"/>
    <w:rsid w:val="009D3559"/>
    <w:rsid w:val="009D49EC"/>
    <w:rsid w:val="009D4F86"/>
    <w:rsid w:val="009D5363"/>
    <w:rsid w:val="009D538F"/>
    <w:rsid w:val="009D54A4"/>
    <w:rsid w:val="009D555F"/>
    <w:rsid w:val="009D5760"/>
    <w:rsid w:val="009D5A00"/>
    <w:rsid w:val="009D5D58"/>
    <w:rsid w:val="009D6C67"/>
    <w:rsid w:val="009D719F"/>
    <w:rsid w:val="009D73D3"/>
    <w:rsid w:val="009D7C84"/>
    <w:rsid w:val="009D7E44"/>
    <w:rsid w:val="009D7E7F"/>
    <w:rsid w:val="009D7F8F"/>
    <w:rsid w:val="009E0047"/>
    <w:rsid w:val="009E0093"/>
    <w:rsid w:val="009E05FB"/>
    <w:rsid w:val="009E08E8"/>
    <w:rsid w:val="009E0DF3"/>
    <w:rsid w:val="009E0E64"/>
    <w:rsid w:val="009E1193"/>
    <w:rsid w:val="009E171C"/>
    <w:rsid w:val="009E1866"/>
    <w:rsid w:val="009E1D77"/>
    <w:rsid w:val="009E1F46"/>
    <w:rsid w:val="009E2603"/>
    <w:rsid w:val="009E2B98"/>
    <w:rsid w:val="009E2BDF"/>
    <w:rsid w:val="009E2E91"/>
    <w:rsid w:val="009E303D"/>
    <w:rsid w:val="009E30F8"/>
    <w:rsid w:val="009E3737"/>
    <w:rsid w:val="009E3B11"/>
    <w:rsid w:val="009E3B7C"/>
    <w:rsid w:val="009E3FAE"/>
    <w:rsid w:val="009E4456"/>
    <w:rsid w:val="009E471A"/>
    <w:rsid w:val="009E4ECF"/>
    <w:rsid w:val="009E692E"/>
    <w:rsid w:val="009F0788"/>
    <w:rsid w:val="009F0BD1"/>
    <w:rsid w:val="009F0FDE"/>
    <w:rsid w:val="009F1EA7"/>
    <w:rsid w:val="009F225C"/>
    <w:rsid w:val="009F2586"/>
    <w:rsid w:val="009F2673"/>
    <w:rsid w:val="009F29F6"/>
    <w:rsid w:val="009F2EAA"/>
    <w:rsid w:val="009F31F3"/>
    <w:rsid w:val="009F35A5"/>
    <w:rsid w:val="009F3D6F"/>
    <w:rsid w:val="009F3EEE"/>
    <w:rsid w:val="009F421F"/>
    <w:rsid w:val="009F4F09"/>
    <w:rsid w:val="009F527E"/>
    <w:rsid w:val="009F54FC"/>
    <w:rsid w:val="009F5520"/>
    <w:rsid w:val="009F584C"/>
    <w:rsid w:val="009F5C18"/>
    <w:rsid w:val="009F651E"/>
    <w:rsid w:val="009F6E18"/>
    <w:rsid w:val="009F7BB4"/>
    <w:rsid w:val="00A00360"/>
    <w:rsid w:val="00A00967"/>
    <w:rsid w:val="00A00E82"/>
    <w:rsid w:val="00A015AB"/>
    <w:rsid w:val="00A02210"/>
    <w:rsid w:val="00A02463"/>
    <w:rsid w:val="00A0249E"/>
    <w:rsid w:val="00A0288F"/>
    <w:rsid w:val="00A02A3E"/>
    <w:rsid w:val="00A02B72"/>
    <w:rsid w:val="00A042B5"/>
    <w:rsid w:val="00A043CC"/>
    <w:rsid w:val="00A04725"/>
    <w:rsid w:val="00A04781"/>
    <w:rsid w:val="00A04806"/>
    <w:rsid w:val="00A0485D"/>
    <w:rsid w:val="00A04867"/>
    <w:rsid w:val="00A04D33"/>
    <w:rsid w:val="00A05470"/>
    <w:rsid w:val="00A05896"/>
    <w:rsid w:val="00A058C5"/>
    <w:rsid w:val="00A06332"/>
    <w:rsid w:val="00A06AA3"/>
    <w:rsid w:val="00A06BBF"/>
    <w:rsid w:val="00A073BA"/>
    <w:rsid w:val="00A0754C"/>
    <w:rsid w:val="00A10236"/>
    <w:rsid w:val="00A104A6"/>
    <w:rsid w:val="00A105E4"/>
    <w:rsid w:val="00A1149C"/>
    <w:rsid w:val="00A12033"/>
    <w:rsid w:val="00A121A0"/>
    <w:rsid w:val="00A139F5"/>
    <w:rsid w:val="00A13A56"/>
    <w:rsid w:val="00A13B8D"/>
    <w:rsid w:val="00A14003"/>
    <w:rsid w:val="00A14522"/>
    <w:rsid w:val="00A14557"/>
    <w:rsid w:val="00A16012"/>
    <w:rsid w:val="00A16EAB"/>
    <w:rsid w:val="00A179A0"/>
    <w:rsid w:val="00A17EEA"/>
    <w:rsid w:val="00A200FC"/>
    <w:rsid w:val="00A20978"/>
    <w:rsid w:val="00A20F19"/>
    <w:rsid w:val="00A2169F"/>
    <w:rsid w:val="00A22878"/>
    <w:rsid w:val="00A23311"/>
    <w:rsid w:val="00A2335A"/>
    <w:rsid w:val="00A2343B"/>
    <w:rsid w:val="00A23770"/>
    <w:rsid w:val="00A241CF"/>
    <w:rsid w:val="00A24617"/>
    <w:rsid w:val="00A256F4"/>
    <w:rsid w:val="00A25A8A"/>
    <w:rsid w:val="00A25CAD"/>
    <w:rsid w:val="00A2637B"/>
    <w:rsid w:val="00A26509"/>
    <w:rsid w:val="00A26832"/>
    <w:rsid w:val="00A26A01"/>
    <w:rsid w:val="00A27574"/>
    <w:rsid w:val="00A2767A"/>
    <w:rsid w:val="00A27905"/>
    <w:rsid w:val="00A3027F"/>
    <w:rsid w:val="00A3046B"/>
    <w:rsid w:val="00A30DF6"/>
    <w:rsid w:val="00A310C8"/>
    <w:rsid w:val="00A3171D"/>
    <w:rsid w:val="00A31840"/>
    <w:rsid w:val="00A3299F"/>
    <w:rsid w:val="00A32EB6"/>
    <w:rsid w:val="00A33062"/>
    <w:rsid w:val="00A33264"/>
    <w:rsid w:val="00A33384"/>
    <w:rsid w:val="00A33B8D"/>
    <w:rsid w:val="00A33C8C"/>
    <w:rsid w:val="00A341BB"/>
    <w:rsid w:val="00A3549A"/>
    <w:rsid w:val="00A35783"/>
    <w:rsid w:val="00A3603E"/>
    <w:rsid w:val="00A365F4"/>
    <w:rsid w:val="00A37C3A"/>
    <w:rsid w:val="00A4026B"/>
    <w:rsid w:val="00A4027C"/>
    <w:rsid w:val="00A40B3C"/>
    <w:rsid w:val="00A414B9"/>
    <w:rsid w:val="00A41B55"/>
    <w:rsid w:val="00A425CA"/>
    <w:rsid w:val="00A42A00"/>
    <w:rsid w:val="00A42B0F"/>
    <w:rsid w:val="00A42EF6"/>
    <w:rsid w:val="00A43A36"/>
    <w:rsid w:val="00A44448"/>
    <w:rsid w:val="00A444F3"/>
    <w:rsid w:val="00A44C20"/>
    <w:rsid w:val="00A44F5C"/>
    <w:rsid w:val="00A45180"/>
    <w:rsid w:val="00A45335"/>
    <w:rsid w:val="00A454F1"/>
    <w:rsid w:val="00A460C0"/>
    <w:rsid w:val="00A464B8"/>
    <w:rsid w:val="00A46679"/>
    <w:rsid w:val="00A46720"/>
    <w:rsid w:val="00A4679B"/>
    <w:rsid w:val="00A47D80"/>
    <w:rsid w:val="00A47F7A"/>
    <w:rsid w:val="00A5071C"/>
    <w:rsid w:val="00A508DA"/>
    <w:rsid w:val="00A50EBC"/>
    <w:rsid w:val="00A50F23"/>
    <w:rsid w:val="00A513EF"/>
    <w:rsid w:val="00A51477"/>
    <w:rsid w:val="00A5182F"/>
    <w:rsid w:val="00A51F3C"/>
    <w:rsid w:val="00A52421"/>
    <w:rsid w:val="00A527D2"/>
    <w:rsid w:val="00A52A9C"/>
    <w:rsid w:val="00A52F9B"/>
    <w:rsid w:val="00A53132"/>
    <w:rsid w:val="00A5346F"/>
    <w:rsid w:val="00A53519"/>
    <w:rsid w:val="00A53786"/>
    <w:rsid w:val="00A54357"/>
    <w:rsid w:val="00A548DC"/>
    <w:rsid w:val="00A54F00"/>
    <w:rsid w:val="00A55222"/>
    <w:rsid w:val="00A55F98"/>
    <w:rsid w:val="00A561BA"/>
    <w:rsid w:val="00A563F2"/>
    <w:rsid w:val="00A564B4"/>
    <w:rsid w:val="00A564EB"/>
    <w:rsid w:val="00A566BE"/>
    <w:rsid w:val="00A566E8"/>
    <w:rsid w:val="00A56C15"/>
    <w:rsid w:val="00A576E4"/>
    <w:rsid w:val="00A57808"/>
    <w:rsid w:val="00A57952"/>
    <w:rsid w:val="00A579F2"/>
    <w:rsid w:val="00A57A67"/>
    <w:rsid w:val="00A57FF3"/>
    <w:rsid w:val="00A60037"/>
    <w:rsid w:val="00A601A4"/>
    <w:rsid w:val="00A60522"/>
    <w:rsid w:val="00A60670"/>
    <w:rsid w:val="00A60868"/>
    <w:rsid w:val="00A60F11"/>
    <w:rsid w:val="00A61232"/>
    <w:rsid w:val="00A614AF"/>
    <w:rsid w:val="00A61890"/>
    <w:rsid w:val="00A62EEE"/>
    <w:rsid w:val="00A62F68"/>
    <w:rsid w:val="00A6327E"/>
    <w:rsid w:val="00A636AB"/>
    <w:rsid w:val="00A637AF"/>
    <w:rsid w:val="00A63901"/>
    <w:rsid w:val="00A64566"/>
    <w:rsid w:val="00A64AD1"/>
    <w:rsid w:val="00A653EE"/>
    <w:rsid w:val="00A65C76"/>
    <w:rsid w:val="00A66C24"/>
    <w:rsid w:val="00A700EE"/>
    <w:rsid w:val="00A703F0"/>
    <w:rsid w:val="00A7264A"/>
    <w:rsid w:val="00A727D2"/>
    <w:rsid w:val="00A72889"/>
    <w:rsid w:val="00A733B9"/>
    <w:rsid w:val="00A73432"/>
    <w:rsid w:val="00A73EC6"/>
    <w:rsid w:val="00A75FA7"/>
    <w:rsid w:val="00A76745"/>
    <w:rsid w:val="00A76AF6"/>
    <w:rsid w:val="00A76DD6"/>
    <w:rsid w:val="00A76F69"/>
    <w:rsid w:val="00A7762F"/>
    <w:rsid w:val="00A77930"/>
    <w:rsid w:val="00A77BBE"/>
    <w:rsid w:val="00A80664"/>
    <w:rsid w:val="00A810F9"/>
    <w:rsid w:val="00A81353"/>
    <w:rsid w:val="00A8154C"/>
    <w:rsid w:val="00A81B0C"/>
    <w:rsid w:val="00A81C2E"/>
    <w:rsid w:val="00A820C4"/>
    <w:rsid w:val="00A82BC7"/>
    <w:rsid w:val="00A82E2D"/>
    <w:rsid w:val="00A8356A"/>
    <w:rsid w:val="00A83C0C"/>
    <w:rsid w:val="00A83D82"/>
    <w:rsid w:val="00A8460A"/>
    <w:rsid w:val="00A84746"/>
    <w:rsid w:val="00A856C9"/>
    <w:rsid w:val="00A85701"/>
    <w:rsid w:val="00A85E5E"/>
    <w:rsid w:val="00A860A9"/>
    <w:rsid w:val="00A861EF"/>
    <w:rsid w:val="00A8642D"/>
    <w:rsid w:val="00A86B0E"/>
    <w:rsid w:val="00A86DBB"/>
    <w:rsid w:val="00A86ECC"/>
    <w:rsid w:val="00A86FCC"/>
    <w:rsid w:val="00A87820"/>
    <w:rsid w:val="00A87E10"/>
    <w:rsid w:val="00A901D8"/>
    <w:rsid w:val="00A90691"/>
    <w:rsid w:val="00A90FA5"/>
    <w:rsid w:val="00A91119"/>
    <w:rsid w:val="00A91F0C"/>
    <w:rsid w:val="00A92B15"/>
    <w:rsid w:val="00A92C33"/>
    <w:rsid w:val="00A92F03"/>
    <w:rsid w:val="00A93043"/>
    <w:rsid w:val="00A93C48"/>
    <w:rsid w:val="00A93CA1"/>
    <w:rsid w:val="00A93CC3"/>
    <w:rsid w:val="00A94644"/>
    <w:rsid w:val="00A94BE0"/>
    <w:rsid w:val="00A94F05"/>
    <w:rsid w:val="00A953E5"/>
    <w:rsid w:val="00A9592D"/>
    <w:rsid w:val="00A95C84"/>
    <w:rsid w:val="00A9652C"/>
    <w:rsid w:val="00A96A44"/>
    <w:rsid w:val="00A96B13"/>
    <w:rsid w:val="00A97251"/>
    <w:rsid w:val="00A97342"/>
    <w:rsid w:val="00AA0568"/>
    <w:rsid w:val="00AA1194"/>
    <w:rsid w:val="00AA1C7C"/>
    <w:rsid w:val="00AA231C"/>
    <w:rsid w:val="00AA23D4"/>
    <w:rsid w:val="00AA2792"/>
    <w:rsid w:val="00AA281F"/>
    <w:rsid w:val="00AA2B22"/>
    <w:rsid w:val="00AA2FD8"/>
    <w:rsid w:val="00AA38D0"/>
    <w:rsid w:val="00AA3B51"/>
    <w:rsid w:val="00AA4345"/>
    <w:rsid w:val="00AA45D3"/>
    <w:rsid w:val="00AA45EE"/>
    <w:rsid w:val="00AA4AA9"/>
    <w:rsid w:val="00AA4AD9"/>
    <w:rsid w:val="00AA5828"/>
    <w:rsid w:val="00AA5C29"/>
    <w:rsid w:val="00AA5E89"/>
    <w:rsid w:val="00AA6AA8"/>
    <w:rsid w:val="00AA6E72"/>
    <w:rsid w:val="00AA6F10"/>
    <w:rsid w:val="00AA710D"/>
    <w:rsid w:val="00AA758C"/>
    <w:rsid w:val="00AA7C8B"/>
    <w:rsid w:val="00AB004E"/>
    <w:rsid w:val="00AB0DB0"/>
    <w:rsid w:val="00AB115A"/>
    <w:rsid w:val="00AB1779"/>
    <w:rsid w:val="00AB1863"/>
    <w:rsid w:val="00AB1865"/>
    <w:rsid w:val="00AB1BA0"/>
    <w:rsid w:val="00AB1C8F"/>
    <w:rsid w:val="00AB1D37"/>
    <w:rsid w:val="00AB2027"/>
    <w:rsid w:val="00AB21A3"/>
    <w:rsid w:val="00AB3B9D"/>
    <w:rsid w:val="00AB3F42"/>
    <w:rsid w:val="00AB4C67"/>
    <w:rsid w:val="00AB5A5D"/>
    <w:rsid w:val="00AB5E34"/>
    <w:rsid w:val="00AB60CD"/>
    <w:rsid w:val="00AB6442"/>
    <w:rsid w:val="00AB64CE"/>
    <w:rsid w:val="00AB65F0"/>
    <w:rsid w:val="00AB662A"/>
    <w:rsid w:val="00AB6651"/>
    <w:rsid w:val="00AB6D25"/>
    <w:rsid w:val="00AB74FB"/>
    <w:rsid w:val="00AC01F2"/>
    <w:rsid w:val="00AC0B5A"/>
    <w:rsid w:val="00AC0C03"/>
    <w:rsid w:val="00AC0CB9"/>
    <w:rsid w:val="00AC1934"/>
    <w:rsid w:val="00AC27AC"/>
    <w:rsid w:val="00AC2BB1"/>
    <w:rsid w:val="00AC3242"/>
    <w:rsid w:val="00AC32EF"/>
    <w:rsid w:val="00AC33BC"/>
    <w:rsid w:val="00AC33C1"/>
    <w:rsid w:val="00AC360F"/>
    <w:rsid w:val="00AC37B4"/>
    <w:rsid w:val="00AC3851"/>
    <w:rsid w:val="00AC46D5"/>
    <w:rsid w:val="00AC513E"/>
    <w:rsid w:val="00AC5F3A"/>
    <w:rsid w:val="00AC63B4"/>
    <w:rsid w:val="00AC7223"/>
    <w:rsid w:val="00AC72AE"/>
    <w:rsid w:val="00AC757C"/>
    <w:rsid w:val="00AC76B3"/>
    <w:rsid w:val="00AC7ED7"/>
    <w:rsid w:val="00AD0735"/>
    <w:rsid w:val="00AD0945"/>
    <w:rsid w:val="00AD0EF2"/>
    <w:rsid w:val="00AD1DC3"/>
    <w:rsid w:val="00AD25B4"/>
    <w:rsid w:val="00AD2637"/>
    <w:rsid w:val="00AD2930"/>
    <w:rsid w:val="00AD2B82"/>
    <w:rsid w:val="00AD32A9"/>
    <w:rsid w:val="00AD3FC4"/>
    <w:rsid w:val="00AD4026"/>
    <w:rsid w:val="00AD4565"/>
    <w:rsid w:val="00AD49C4"/>
    <w:rsid w:val="00AD5182"/>
    <w:rsid w:val="00AD548F"/>
    <w:rsid w:val="00AD5A9B"/>
    <w:rsid w:val="00AD5D0C"/>
    <w:rsid w:val="00AD5EC4"/>
    <w:rsid w:val="00AD6FFE"/>
    <w:rsid w:val="00AD7156"/>
    <w:rsid w:val="00AD73D3"/>
    <w:rsid w:val="00AD759C"/>
    <w:rsid w:val="00AD7609"/>
    <w:rsid w:val="00AD7802"/>
    <w:rsid w:val="00AD796A"/>
    <w:rsid w:val="00AD7A85"/>
    <w:rsid w:val="00AE0AF7"/>
    <w:rsid w:val="00AE1122"/>
    <w:rsid w:val="00AE12D6"/>
    <w:rsid w:val="00AE1F30"/>
    <w:rsid w:val="00AE2D4B"/>
    <w:rsid w:val="00AE3106"/>
    <w:rsid w:val="00AE3476"/>
    <w:rsid w:val="00AE37DA"/>
    <w:rsid w:val="00AE380A"/>
    <w:rsid w:val="00AE4466"/>
    <w:rsid w:val="00AE4695"/>
    <w:rsid w:val="00AE4D30"/>
    <w:rsid w:val="00AE4E56"/>
    <w:rsid w:val="00AE4F99"/>
    <w:rsid w:val="00AE5181"/>
    <w:rsid w:val="00AE53DD"/>
    <w:rsid w:val="00AE569F"/>
    <w:rsid w:val="00AE5802"/>
    <w:rsid w:val="00AE5995"/>
    <w:rsid w:val="00AE5F56"/>
    <w:rsid w:val="00AE603F"/>
    <w:rsid w:val="00AE69E7"/>
    <w:rsid w:val="00AE6E57"/>
    <w:rsid w:val="00AE78D5"/>
    <w:rsid w:val="00AE7947"/>
    <w:rsid w:val="00AF028E"/>
    <w:rsid w:val="00AF0555"/>
    <w:rsid w:val="00AF10C4"/>
    <w:rsid w:val="00AF13C4"/>
    <w:rsid w:val="00AF1831"/>
    <w:rsid w:val="00AF1952"/>
    <w:rsid w:val="00AF1C23"/>
    <w:rsid w:val="00AF1DE8"/>
    <w:rsid w:val="00AF24C2"/>
    <w:rsid w:val="00AF29FE"/>
    <w:rsid w:val="00AF3863"/>
    <w:rsid w:val="00AF3B41"/>
    <w:rsid w:val="00AF3BC9"/>
    <w:rsid w:val="00AF3CF8"/>
    <w:rsid w:val="00AF3D48"/>
    <w:rsid w:val="00AF434B"/>
    <w:rsid w:val="00AF48CB"/>
    <w:rsid w:val="00AF4A6E"/>
    <w:rsid w:val="00AF4D57"/>
    <w:rsid w:val="00AF5008"/>
    <w:rsid w:val="00AF5170"/>
    <w:rsid w:val="00AF5C0F"/>
    <w:rsid w:val="00AF5DB1"/>
    <w:rsid w:val="00B002FB"/>
    <w:rsid w:val="00B006D8"/>
    <w:rsid w:val="00B00922"/>
    <w:rsid w:val="00B00EFF"/>
    <w:rsid w:val="00B010B0"/>
    <w:rsid w:val="00B01DE6"/>
    <w:rsid w:val="00B02338"/>
    <w:rsid w:val="00B030F7"/>
    <w:rsid w:val="00B03B92"/>
    <w:rsid w:val="00B04761"/>
    <w:rsid w:val="00B052B1"/>
    <w:rsid w:val="00B052B3"/>
    <w:rsid w:val="00B057E0"/>
    <w:rsid w:val="00B059A3"/>
    <w:rsid w:val="00B05B32"/>
    <w:rsid w:val="00B0662B"/>
    <w:rsid w:val="00B06A59"/>
    <w:rsid w:val="00B06E46"/>
    <w:rsid w:val="00B06E99"/>
    <w:rsid w:val="00B071D7"/>
    <w:rsid w:val="00B0743F"/>
    <w:rsid w:val="00B077B7"/>
    <w:rsid w:val="00B077ED"/>
    <w:rsid w:val="00B10009"/>
    <w:rsid w:val="00B100CC"/>
    <w:rsid w:val="00B1041C"/>
    <w:rsid w:val="00B10647"/>
    <w:rsid w:val="00B10BAB"/>
    <w:rsid w:val="00B10F13"/>
    <w:rsid w:val="00B111CF"/>
    <w:rsid w:val="00B115FA"/>
    <w:rsid w:val="00B1197B"/>
    <w:rsid w:val="00B11B69"/>
    <w:rsid w:val="00B11BB6"/>
    <w:rsid w:val="00B11E01"/>
    <w:rsid w:val="00B11E0C"/>
    <w:rsid w:val="00B1233B"/>
    <w:rsid w:val="00B12A59"/>
    <w:rsid w:val="00B12B0B"/>
    <w:rsid w:val="00B12D08"/>
    <w:rsid w:val="00B12FD8"/>
    <w:rsid w:val="00B1305D"/>
    <w:rsid w:val="00B1322A"/>
    <w:rsid w:val="00B13A20"/>
    <w:rsid w:val="00B141D9"/>
    <w:rsid w:val="00B14396"/>
    <w:rsid w:val="00B147E3"/>
    <w:rsid w:val="00B14952"/>
    <w:rsid w:val="00B14A5C"/>
    <w:rsid w:val="00B14E5E"/>
    <w:rsid w:val="00B16477"/>
    <w:rsid w:val="00B16DCA"/>
    <w:rsid w:val="00B16FC2"/>
    <w:rsid w:val="00B178B7"/>
    <w:rsid w:val="00B205FB"/>
    <w:rsid w:val="00B21195"/>
    <w:rsid w:val="00B21CA5"/>
    <w:rsid w:val="00B21D49"/>
    <w:rsid w:val="00B21DE8"/>
    <w:rsid w:val="00B22902"/>
    <w:rsid w:val="00B22B9D"/>
    <w:rsid w:val="00B238B8"/>
    <w:rsid w:val="00B239A4"/>
    <w:rsid w:val="00B24EF0"/>
    <w:rsid w:val="00B24FB5"/>
    <w:rsid w:val="00B2540C"/>
    <w:rsid w:val="00B266E1"/>
    <w:rsid w:val="00B276AD"/>
    <w:rsid w:val="00B278E7"/>
    <w:rsid w:val="00B3061F"/>
    <w:rsid w:val="00B30B30"/>
    <w:rsid w:val="00B31301"/>
    <w:rsid w:val="00B31E5A"/>
    <w:rsid w:val="00B31E7A"/>
    <w:rsid w:val="00B31FF0"/>
    <w:rsid w:val="00B3248A"/>
    <w:rsid w:val="00B3370D"/>
    <w:rsid w:val="00B337C3"/>
    <w:rsid w:val="00B3390B"/>
    <w:rsid w:val="00B3390C"/>
    <w:rsid w:val="00B33DD5"/>
    <w:rsid w:val="00B33E3C"/>
    <w:rsid w:val="00B341D1"/>
    <w:rsid w:val="00B34359"/>
    <w:rsid w:val="00B3442D"/>
    <w:rsid w:val="00B34EED"/>
    <w:rsid w:val="00B35C4B"/>
    <w:rsid w:val="00B36A42"/>
    <w:rsid w:val="00B36BF0"/>
    <w:rsid w:val="00B36D77"/>
    <w:rsid w:val="00B37951"/>
    <w:rsid w:val="00B401E0"/>
    <w:rsid w:val="00B41413"/>
    <w:rsid w:val="00B4146A"/>
    <w:rsid w:val="00B41DFA"/>
    <w:rsid w:val="00B425E2"/>
    <w:rsid w:val="00B4303E"/>
    <w:rsid w:val="00B430B3"/>
    <w:rsid w:val="00B4352B"/>
    <w:rsid w:val="00B446F2"/>
    <w:rsid w:val="00B44AA7"/>
    <w:rsid w:val="00B44AC3"/>
    <w:rsid w:val="00B45302"/>
    <w:rsid w:val="00B46249"/>
    <w:rsid w:val="00B4649C"/>
    <w:rsid w:val="00B470D4"/>
    <w:rsid w:val="00B4728E"/>
    <w:rsid w:val="00B476E6"/>
    <w:rsid w:val="00B51CA8"/>
    <w:rsid w:val="00B520C1"/>
    <w:rsid w:val="00B52388"/>
    <w:rsid w:val="00B523A5"/>
    <w:rsid w:val="00B52F39"/>
    <w:rsid w:val="00B54729"/>
    <w:rsid w:val="00B549DF"/>
    <w:rsid w:val="00B54CE6"/>
    <w:rsid w:val="00B54E26"/>
    <w:rsid w:val="00B554B0"/>
    <w:rsid w:val="00B558D9"/>
    <w:rsid w:val="00B55AF8"/>
    <w:rsid w:val="00B57CB4"/>
    <w:rsid w:val="00B6055A"/>
    <w:rsid w:val="00B60C40"/>
    <w:rsid w:val="00B60F01"/>
    <w:rsid w:val="00B621DC"/>
    <w:rsid w:val="00B6221C"/>
    <w:rsid w:val="00B62C81"/>
    <w:rsid w:val="00B63326"/>
    <w:rsid w:val="00B636B3"/>
    <w:rsid w:val="00B653AB"/>
    <w:rsid w:val="00B6589A"/>
    <w:rsid w:val="00B65F9E"/>
    <w:rsid w:val="00B6606E"/>
    <w:rsid w:val="00B66487"/>
    <w:rsid w:val="00B66677"/>
    <w:rsid w:val="00B669FC"/>
    <w:rsid w:val="00B66B19"/>
    <w:rsid w:val="00B67621"/>
    <w:rsid w:val="00B6771E"/>
    <w:rsid w:val="00B677B1"/>
    <w:rsid w:val="00B67878"/>
    <w:rsid w:val="00B70047"/>
    <w:rsid w:val="00B706AA"/>
    <w:rsid w:val="00B7096B"/>
    <w:rsid w:val="00B71339"/>
    <w:rsid w:val="00B7150E"/>
    <w:rsid w:val="00B71AD3"/>
    <w:rsid w:val="00B71B48"/>
    <w:rsid w:val="00B7278C"/>
    <w:rsid w:val="00B729B9"/>
    <w:rsid w:val="00B73320"/>
    <w:rsid w:val="00B735B6"/>
    <w:rsid w:val="00B73EE6"/>
    <w:rsid w:val="00B74BFC"/>
    <w:rsid w:val="00B75641"/>
    <w:rsid w:val="00B75F46"/>
    <w:rsid w:val="00B76A19"/>
    <w:rsid w:val="00B77010"/>
    <w:rsid w:val="00B7741C"/>
    <w:rsid w:val="00B779E3"/>
    <w:rsid w:val="00B80963"/>
    <w:rsid w:val="00B80A75"/>
    <w:rsid w:val="00B8102A"/>
    <w:rsid w:val="00B810B7"/>
    <w:rsid w:val="00B81702"/>
    <w:rsid w:val="00B818EB"/>
    <w:rsid w:val="00B82306"/>
    <w:rsid w:val="00B82AA0"/>
    <w:rsid w:val="00B82B16"/>
    <w:rsid w:val="00B82EED"/>
    <w:rsid w:val="00B82F73"/>
    <w:rsid w:val="00B83378"/>
    <w:rsid w:val="00B83936"/>
    <w:rsid w:val="00B83D16"/>
    <w:rsid w:val="00B845DE"/>
    <w:rsid w:val="00B84B79"/>
    <w:rsid w:val="00B84DBE"/>
    <w:rsid w:val="00B84E25"/>
    <w:rsid w:val="00B84EC2"/>
    <w:rsid w:val="00B84F36"/>
    <w:rsid w:val="00B85409"/>
    <w:rsid w:val="00B85847"/>
    <w:rsid w:val="00B85B51"/>
    <w:rsid w:val="00B865B0"/>
    <w:rsid w:val="00B873AF"/>
    <w:rsid w:val="00B879FA"/>
    <w:rsid w:val="00B87A08"/>
    <w:rsid w:val="00B90267"/>
    <w:rsid w:val="00B90320"/>
    <w:rsid w:val="00B90906"/>
    <w:rsid w:val="00B910EE"/>
    <w:rsid w:val="00B91265"/>
    <w:rsid w:val="00B914E9"/>
    <w:rsid w:val="00B9194E"/>
    <w:rsid w:val="00B92091"/>
    <w:rsid w:val="00B9217C"/>
    <w:rsid w:val="00B92CC6"/>
    <w:rsid w:val="00B949E7"/>
    <w:rsid w:val="00B956EE"/>
    <w:rsid w:val="00B95704"/>
    <w:rsid w:val="00B95E1E"/>
    <w:rsid w:val="00B95ED6"/>
    <w:rsid w:val="00B960CE"/>
    <w:rsid w:val="00B96488"/>
    <w:rsid w:val="00B968EA"/>
    <w:rsid w:val="00B96D41"/>
    <w:rsid w:val="00B96F58"/>
    <w:rsid w:val="00B97249"/>
    <w:rsid w:val="00B97A85"/>
    <w:rsid w:val="00BA0BEB"/>
    <w:rsid w:val="00BA1B34"/>
    <w:rsid w:val="00BA201C"/>
    <w:rsid w:val="00BA251A"/>
    <w:rsid w:val="00BA256C"/>
    <w:rsid w:val="00BA25E0"/>
    <w:rsid w:val="00BA2B69"/>
    <w:rsid w:val="00BA2B6A"/>
    <w:rsid w:val="00BA2BA1"/>
    <w:rsid w:val="00BA3562"/>
    <w:rsid w:val="00BA3B97"/>
    <w:rsid w:val="00BA3F99"/>
    <w:rsid w:val="00BA430D"/>
    <w:rsid w:val="00BA502A"/>
    <w:rsid w:val="00BA5F15"/>
    <w:rsid w:val="00BA608E"/>
    <w:rsid w:val="00BA619E"/>
    <w:rsid w:val="00BA64C6"/>
    <w:rsid w:val="00BA67C0"/>
    <w:rsid w:val="00BA6970"/>
    <w:rsid w:val="00BB0588"/>
    <w:rsid w:val="00BB0C0A"/>
    <w:rsid w:val="00BB15D7"/>
    <w:rsid w:val="00BB27CD"/>
    <w:rsid w:val="00BB2D1B"/>
    <w:rsid w:val="00BB2EEF"/>
    <w:rsid w:val="00BB3681"/>
    <w:rsid w:val="00BB3740"/>
    <w:rsid w:val="00BB39ED"/>
    <w:rsid w:val="00BB3A4C"/>
    <w:rsid w:val="00BB4375"/>
    <w:rsid w:val="00BB4933"/>
    <w:rsid w:val="00BB4F09"/>
    <w:rsid w:val="00BB51CF"/>
    <w:rsid w:val="00BB536F"/>
    <w:rsid w:val="00BB5AEB"/>
    <w:rsid w:val="00BB5E16"/>
    <w:rsid w:val="00BB6631"/>
    <w:rsid w:val="00BB68B5"/>
    <w:rsid w:val="00BB6BBA"/>
    <w:rsid w:val="00BB7443"/>
    <w:rsid w:val="00BC0B13"/>
    <w:rsid w:val="00BC0CC3"/>
    <w:rsid w:val="00BC0E59"/>
    <w:rsid w:val="00BC26CE"/>
    <w:rsid w:val="00BC2DC3"/>
    <w:rsid w:val="00BC354F"/>
    <w:rsid w:val="00BC3610"/>
    <w:rsid w:val="00BC39A6"/>
    <w:rsid w:val="00BC3D1C"/>
    <w:rsid w:val="00BC4C88"/>
    <w:rsid w:val="00BC5092"/>
    <w:rsid w:val="00BC5342"/>
    <w:rsid w:val="00BC5511"/>
    <w:rsid w:val="00BC55DE"/>
    <w:rsid w:val="00BC567E"/>
    <w:rsid w:val="00BC5BC3"/>
    <w:rsid w:val="00BC5FAA"/>
    <w:rsid w:val="00BC6417"/>
    <w:rsid w:val="00BD06FA"/>
    <w:rsid w:val="00BD0C7E"/>
    <w:rsid w:val="00BD147E"/>
    <w:rsid w:val="00BD171C"/>
    <w:rsid w:val="00BD1FDD"/>
    <w:rsid w:val="00BD205A"/>
    <w:rsid w:val="00BD2D8B"/>
    <w:rsid w:val="00BD3103"/>
    <w:rsid w:val="00BD38D0"/>
    <w:rsid w:val="00BD4BE1"/>
    <w:rsid w:val="00BD4E33"/>
    <w:rsid w:val="00BD505B"/>
    <w:rsid w:val="00BD61F9"/>
    <w:rsid w:val="00BD6409"/>
    <w:rsid w:val="00BD6750"/>
    <w:rsid w:val="00BD6F0A"/>
    <w:rsid w:val="00BD739D"/>
    <w:rsid w:val="00BD77DE"/>
    <w:rsid w:val="00BD7C4D"/>
    <w:rsid w:val="00BE017B"/>
    <w:rsid w:val="00BE0D56"/>
    <w:rsid w:val="00BE1256"/>
    <w:rsid w:val="00BE139F"/>
    <w:rsid w:val="00BE23B7"/>
    <w:rsid w:val="00BE28B1"/>
    <w:rsid w:val="00BE318E"/>
    <w:rsid w:val="00BE34F1"/>
    <w:rsid w:val="00BE35B0"/>
    <w:rsid w:val="00BE3859"/>
    <w:rsid w:val="00BE399B"/>
    <w:rsid w:val="00BE3BBE"/>
    <w:rsid w:val="00BE64EF"/>
    <w:rsid w:val="00BE6794"/>
    <w:rsid w:val="00BE6880"/>
    <w:rsid w:val="00BE7410"/>
    <w:rsid w:val="00BE7A5B"/>
    <w:rsid w:val="00BE7C0F"/>
    <w:rsid w:val="00BE7C99"/>
    <w:rsid w:val="00BF0C4D"/>
    <w:rsid w:val="00BF14AE"/>
    <w:rsid w:val="00BF1D26"/>
    <w:rsid w:val="00BF271B"/>
    <w:rsid w:val="00BF275C"/>
    <w:rsid w:val="00BF29FD"/>
    <w:rsid w:val="00BF4044"/>
    <w:rsid w:val="00BF44BF"/>
    <w:rsid w:val="00BF45F3"/>
    <w:rsid w:val="00BF4A23"/>
    <w:rsid w:val="00BF4D49"/>
    <w:rsid w:val="00BF51B9"/>
    <w:rsid w:val="00BF5302"/>
    <w:rsid w:val="00BF53E4"/>
    <w:rsid w:val="00BF54CD"/>
    <w:rsid w:val="00BF596D"/>
    <w:rsid w:val="00BF5ED1"/>
    <w:rsid w:val="00BF622C"/>
    <w:rsid w:val="00BF7874"/>
    <w:rsid w:val="00BF79E7"/>
    <w:rsid w:val="00BF7B21"/>
    <w:rsid w:val="00BF7E92"/>
    <w:rsid w:val="00BF7F00"/>
    <w:rsid w:val="00C000B6"/>
    <w:rsid w:val="00C002F4"/>
    <w:rsid w:val="00C002F8"/>
    <w:rsid w:val="00C0070D"/>
    <w:rsid w:val="00C01BC9"/>
    <w:rsid w:val="00C02282"/>
    <w:rsid w:val="00C030DE"/>
    <w:rsid w:val="00C031DF"/>
    <w:rsid w:val="00C032F3"/>
    <w:rsid w:val="00C035FB"/>
    <w:rsid w:val="00C03E9C"/>
    <w:rsid w:val="00C03FAE"/>
    <w:rsid w:val="00C04C18"/>
    <w:rsid w:val="00C05509"/>
    <w:rsid w:val="00C06616"/>
    <w:rsid w:val="00C0706F"/>
    <w:rsid w:val="00C07258"/>
    <w:rsid w:val="00C075D4"/>
    <w:rsid w:val="00C07C9B"/>
    <w:rsid w:val="00C10182"/>
    <w:rsid w:val="00C11080"/>
    <w:rsid w:val="00C114E6"/>
    <w:rsid w:val="00C11D10"/>
    <w:rsid w:val="00C1202F"/>
    <w:rsid w:val="00C12780"/>
    <w:rsid w:val="00C12841"/>
    <w:rsid w:val="00C12857"/>
    <w:rsid w:val="00C129D5"/>
    <w:rsid w:val="00C144B3"/>
    <w:rsid w:val="00C1463D"/>
    <w:rsid w:val="00C1474A"/>
    <w:rsid w:val="00C148A8"/>
    <w:rsid w:val="00C15089"/>
    <w:rsid w:val="00C156A7"/>
    <w:rsid w:val="00C15971"/>
    <w:rsid w:val="00C16F3A"/>
    <w:rsid w:val="00C173CF"/>
    <w:rsid w:val="00C1746C"/>
    <w:rsid w:val="00C17946"/>
    <w:rsid w:val="00C17BB6"/>
    <w:rsid w:val="00C20132"/>
    <w:rsid w:val="00C203E3"/>
    <w:rsid w:val="00C20683"/>
    <w:rsid w:val="00C2082D"/>
    <w:rsid w:val="00C21691"/>
    <w:rsid w:val="00C21B5B"/>
    <w:rsid w:val="00C21C06"/>
    <w:rsid w:val="00C21C8D"/>
    <w:rsid w:val="00C21F01"/>
    <w:rsid w:val="00C220CD"/>
    <w:rsid w:val="00C22105"/>
    <w:rsid w:val="00C2242B"/>
    <w:rsid w:val="00C224ED"/>
    <w:rsid w:val="00C231F9"/>
    <w:rsid w:val="00C2342A"/>
    <w:rsid w:val="00C23A5F"/>
    <w:rsid w:val="00C23AD5"/>
    <w:rsid w:val="00C23D8E"/>
    <w:rsid w:val="00C244B6"/>
    <w:rsid w:val="00C24995"/>
    <w:rsid w:val="00C24B4E"/>
    <w:rsid w:val="00C250C2"/>
    <w:rsid w:val="00C256A9"/>
    <w:rsid w:val="00C2572D"/>
    <w:rsid w:val="00C25820"/>
    <w:rsid w:val="00C2592C"/>
    <w:rsid w:val="00C25F4B"/>
    <w:rsid w:val="00C26241"/>
    <w:rsid w:val="00C26490"/>
    <w:rsid w:val="00C275DB"/>
    <w:rsid w:val="00C278B4"/>
    <w:rsid w:val="00C279A4"/>
    <w:rsid w:val="00C30191"/>
    <w:rsid w:val="00C301D5"/>
    <w:rsid w:val="00C30384"/>
    <w:rsid w:val="00C30666"/>
    <w:rsid w:val="00C30DEB"/>
    <w:rsid w:val="00C30F9F"/>
    <w:rsid w:val="00C312E4"/>
    <w:rsid w:val="00C3347B"/>
    <w:rsid w:val="00C334D4"/>
    <w:rsid w:val="00C33B5A"/>
    <w:rsid w:val="00C33FA3"/>
    <w:rsid w:val="00C35258"/>
    <w:rsid w:val="00C352D3"/>
    <w:rsid w:val="00C3539E"/>
    <w:rsid w:val="00C3587E"/>
    <w:rsid w:val="00C36720"/>
    <w:rsid w:val="00C368C4"/>
    <w:rsid w:val="00C36BA5"/>
    <w:rsid w:val="00C36EB9"/>
    <w:rsid w:val="00C3702F"/>
    <w:rsid w:val="00C370CC"/>
    <w:rsid w:val="00C373DB"/>
    <w:rsid w:val="00C37474"/>
    <w:rsid w:val="00C374C5"/>
    <w:rsid w:val="00C37CD6"/>
    <w:rsid w:val="00C402CD"/>
    <w:rsid w:val="00C4052C"/>
    <w:rsid w:val="00C405E0"/>
    <w:rsid w:val="00C40734"/>
    <w:rsid w:val="00C40D51"/>
    <w:rsid w:val="00C40E56"/>
    <w:rsid w:val="00C423A4"/>
    <w:rsid w:val="00C42D41"/>
    <w:rsid w:val="00C430BA"/>
    <w:rsid w:val="00C4367B"/>
    <w:rsid w:val="00C43720"/>
    <w:rsid w:val="00C43FDF"/>
    <w:rsid w:val="00C44963"/>
    <w:rsid w:val="00C44D94"/>
    <w:rsid w:val="00C4500A"/>
    <w:rsid w:val="00C455F2"/>
    <w:rsid w:val="00C455FE"/>
    <w:rsid w:val="00C46C0F"/>
    <w:rsid w:val="00C46D87"/>
    <w:rsid w:val="00C47463"/>
    <w:rsid w:val="00C47865"/>
    <w:rsid w:val="00C47AA3"/>
    <w:rsid w:val="00C50443"/>
    <w:rsid w:val="00C50D77"/>
    <w:rsid w:val="00C50F9F"/>
    <w:rsid w:val="00C51882"/>
    <w:rsid w:val="00C5196A"/>
    <w:rsid w:val="00C51AD1"/>
    <w:rsid w:val="00C51D92"/>
    <w:rsid w:val="00C51F65"/>
    <w:rsid w:val="00C51F67"/>
    <w:rsid w:val="00C5317B"/>
    <w:rsid w:val="00C53511"/>
    <w:rsid w:val="00C5521A"/>
    <w:rsid w:val="00C5537C"/>
    <w:rsid w:val="00C554C2"/>
    <w:rsid w:val="00C55901"/>
    <w:rsid w:val="00C55A56"/>
    <w:rsid w:val="00C55C58"/>
    <w:rsid w:val="00C55DB7"/>
    <w:rsid w:val="00C5638E"/>
    <w:rsid w:val="00C56E5D"/>
    <w:rsid w:val="00C57016"/>
    <w:rsid w:val="00C57786"/>
    <w:rsid w:val="00C57D1A"/>
    <w:rsid w:val="00C60115"/>
    <w:rsid w:val="00C601FE"/>
    <w:rsid w:val="00C6040A"/>
    <w:rsid w:val="00C60C11"/>
    <w:rsid w:val="00C60C68"/>
    <w:rsid w:val="00C6105C"/>
    <w:rsid w:val="00C61567"/>
    <w:rsid w:val="00C615A1"/>
    <w:rsid w:val="00C61A79"/>
    <w:rsid w:val="00C61FA4"/>
    <w:rsid w:val="00C62D7E"/>
    <w:rsid w:val="00C62E01"/>
    <w:rsid w:val="00C635D5"/>
    <w:rsid w:val="00C6368D"/>
    <w:rsid w:val="00C64A37"/>
    <w:rsid w:val="00C65C70"/>
    <w:rsid w:val="00C65D4A"/>
    <w:rsid w:val="00C65F88"/>
    <w:rsid w:val="00C66448"/>
    <w:rsid w:val="00C665F4"/>
    <w:rsid w:val="00C67009"/>
    <w:rsid w:val="00C67384"/>
    <w:rsid w:val="00C67555"/>
    <w:rsid w:val="00C67982"/>
    <w:rsid w:val="00C67E33"/>
    <w:rsid w:val="00C70724"/>
    <w:rsid w:val="00C71138"/>
    <w:rsid w:val="00C711F0"/>
    <w:rsid w:val="00C7158E"/>
    <w:rsid w:val="00C71EC4"/>
    <w:rsid w:val="00C72454"/>
    <w:rsid w:val="00C7250B"/>
    <w:rsid w:val="00C72870"/>
    <w:rsid w:val="00C72DCC"/>
    <w:rsid w:val="00C73027"/>
    <w:rsid w:val="00C7346B"/>
    <w:rsid w:val="00C737DF"/>
    <w:rsid w:val="00C73829"/>
    <w:rsid w:val="00C73AB1"/>
    <w:rsid w:val="00C73DEE"/>
    <w:rsid w:val="00C73FAD"/>
    <w:rsid w:val="00C745FC"/>
    <w:rsid w:val="00C7472D"/>
    <w:rsid w:val="00C748C6"/>
    <w:rsid w:val="00C75230"/>
    <w:rsid w:val="00C755BC"/>
    <w:rsid w:val="00C75675"/>
    <w:rsid w:val="00C75BAC"/>
    <w:rsid w:val="00C75D70"/>
    <w:rsid w:val="00C75EEE"/>
    <w:rsid w:val="00C76A6A"/>
    <w:rsid w:val="00C76EFD"/>
    <w:rsid w:val="00C76FB5"/>
    <w:rsid w:val="00C77970"/>
    <w:rsid w:val="00C77C0E"/>
    <w:rsid w:val="00C77C84"/>
    <w:rsid w:val="00C77E75"/>
    <w:rsid w:val="00C80260"/>
    <w:rsid w:val="00C804FE"/>
    <w:rsid w:val="00C8077D"/>
    <w:rsid w:val="00C80786"/>
    <w:rsid w:val="00C80A40"/>
    <w:rsid w:val="00C8121A"/>
    <w:rsid w:val="00C819DE"/>
    <w:rsid w:val="00C81B2F"/>
    <w:rsid w:val="00C823BC"/>
    <w:rsid w:val="00C8299B"/>
    <w:rsid w:val="00C82AE4"/>
    <w:rsid w:val="00C8305E"/>
    <w:rsid w:val="00C83155"/>
    <w:rsid w:val="00C832F4"/>
    <w:rsid w:val="00C834BF"/>
    <w:rsid w:val="00C83644"/>
    <w:rsid w:val="00C8376D"/>
    <w:rsid w:val="00C83B1F"/>
    <w:rsid w:val="00C84875"/>
    <w:rsid w:val="00C848EE"/>
    <w:rsid w:val="00C8506A"/>
    <w:rsid w:val="00C8527F"/>
    <w:rsid w:val="00C859D9"/>
    <w:rsid w:val="00C85E30"/>
    <w:rsid w:val="00C867C4"/>
    <w:rsid w:val="00C86CD0"/>
    <w:rsid w:val="00C87C83"/>
    <w:rsid w:val="00C90464"/>
    <w:rsid w:val="00C90756"/>
    <w:rsid w:val="00C908B0"/>
    <w:rsid w:val="00C90F7C"/>
    <w:rsid w:val="00C91687"/>
    <w:rsid w:val="00C91911"/>
    <w:rsid w:val="00C919AC"/>
    <w:rsid w:val="00C922BB"/>
    <w:rsid w:val="00C924A8"/>
    <w:rsid w:val="00C92CAD"/>
    <w:rsid w:val="00C92EAC"/>
    <w:rsid w:val="00C9344F"/>
    <w:rsid w:val="00C9375F"/>
    <w:rsid w:val="00C9395D"/>
    <w:rsid w:val="00C941D9"/>
    <w:rsid w:val="00C942A9"/>
    <w:rsid w:val="00C945FE"/>
    <w:rsid w:val="00C94623"/>
    <w:rsid w:val="00C94A96"/>
    <w:rsid w:val="00C953F8"/>
    <w:rsid w:val="00C9575F"/>
    <w:rsid w:val="00C957BA"/>
    <w:rsid w:val="00C95FB3"/>
    <w:rsid w:val="00C96142"/>
    <w:rsid w:val="00C965FB"/>
    <w:rsid w:val="00C96FAA"/>
    <w:rsid w:val="00C97343"/>
    <w:rsid w:val="00C975DE"/>
    <w:rsid w:val="00C97A04"/>
    <w:rsid w:val="00C97D39"/>
    <w:rsid w:val="00C97EBB"/>
    <w:rsid w:val="00CA0230"/>
    <w:rsid w:val="00CA02D5"/>
    <w:rsid w:val="00CA107B"/>
    <w:rsid w:val="00CA1888"/>
    <w:rsid w:val="00CA1E0C"/>
    <w:rsid w:val="00CA1E86"/>
    <w:rsid w:val="00CA2B11"/>
    <w:rsid w:val="00CA2DE5"/>
    <w:rsid w:val="00CA30CC"/>
    <w:rsid w:val="00CA344D"/>
    <w:rsid w:val="00CA456E"/>
    <w:rsid w:val="00CA484D"/>
    <w:rsid w:val="00CA487D"/>
    <w:rsid w:val="00CA4B26"/>
    <w:rsid w:val="00CA4EC9"/>
    <w:rsid w:val="00CA4F57"/>
    <w:rsid w:val="00CA4FB6"/>
    <w:rsid w:val="00CA5A2C"/>
    <w:rsid w:val="00CA5F50"/>
    <w:rsid w:val="00CA6003"/>
    <w:rsid w:val="00CA659D"/>
    <w:rsid w:val="00CA6A8E"/>
    <w:rsid w:val="00CA6F63"/>
    <w:rsid w:val="00CA7B86"/>
    <w:rsid w:val="00CA7F70"/>
    <w:rsid w:val="00CB062B"/>
    <w:rsid w:val="00CB08B5"/>
    <w:rsid w:val="00CB0D6B"/>
    <w:rsid w:val="00CB0FA2"/>
    <w:rsid w:val="00CB11E4"/>
    <w:rsid w:val="00CB1FCB"/>
    <w:rsid w:val="00CB2685"/>
    <w:rsid w:val="00CB3B88"/>
    <w:rsid w:val="00CB3F0E"/>
    <w:rsid w:val="00CB5164"/>
    <w:rsid w:val="00CB5392"/>
    <w:rsid w:val="00CB658D"/>
    <w:rsid w:val="00CB690D"/>
    <w:rsid w:val="00CB6CB3"/>
    <w:rsid w:val="00CB6DF9"/>
    <w:rsid w:val="00CB715D"/>
    <w:rsid w:val="00CB7180"/>
    <w:rsid w:val="00CB7670"/>
    <w:rsid w:val="00CC05C3"/>
    <w:rsid w:val="00CC0AA1"/>
    <w:rsid w:val="00CC0BAE"/>
    <w:rsid w:val="00CC1192"/>
    <w:rsid w:val="00CC2FB5"/>
    <w:rsid w:val="00CC3117"/>
    <w:rsid w:val="00CC3771"/>
    <w:rsid w:val="00CC417D"/>
    <w:rsid w:val="00CC4563"/>
    <w:rsid w:val="00CC4790"/>
    <w:rsid w:val="00CC4AE8"/>
    <w:rsid w:val="00CC506F"/>
    <w:rsid w:val="00CC53FE"/>
    <w:rsid w:val="00CC5D2A"/>
    <w:rsid w:val="00CC67EF"/>
    <w:rsid w:val="00CC72B5"/>
    <w:rsid w:val="00CC739E"/>
    <w:rsid w:val="00CC7448"/>
    <w:rsid w:val="00CC76A3"/>
    <w:rsid w:val="00CC770B"/>
    <w:rsid w:val="00CD0B08"/>
    <w:rsid w:val="00CD0B62"/>
    <w:rsid w:val="00CD0BAE"/>
    <w:rsid w:val="00CD1171"/>
    <w:rsid w:val="00CD1575"/>
    <w:rsid w:val="00CD168C"/>
    <w:rsid w:val="00CD19F9"/>
    <w:rsid w:val="00CD2A17"/>
    <w:rsid w:val="00CD3B17"/>
    <w:rsid w:val="00CD3B73"/>
    <w:rsid w:val="00CD3FB7"/>
    <w:rsid w:val="00CD41E6"/>
    <w:rsid w:val="00CD4BA4"/>
    <w:rsid w:val="00CD4E9B"/>
    <w:rsid w:val="00CD58B7"/>
    <w:rsid w:val="00CD5D8D"/>
    <w:rsid w:val="00CD618E"/>
    <w:rsid w:val="00CD62BD"/>
    <w:rsid w:val="00CD63B3"/>
    <w:rsid w:val="00CD66C0"/>
    <w:rsid w:val="00CD6827"/>
    <w:rsid w:val="00CD6C6A"/>
    <w:rsid w:val="00CD6C8D"/>
    <w:rsid w:val="00CD7AF5"/>
    <w:rsid w:val="00CD7B97"/>
    <w:rsid w:val="00CE05C1"/>
    <w:rsid w:val="00CE1313"/>
    <w:rsid w:val="00CE1E9F"/>
    <w:rsid w:val="00CE285B"/>
    <w:rsid w:val="00CE2B34"/>
    <w:rsid w:val="00CE31EB"/>
    <w:rsid w:val="00CE45D6"/>
    <w:rsid w:val="00CE4629"/>
    <w:rsid w:val="00CE5202"/>
    <w:rsid w:val="00CE56F6"/>
    <w:rsid w:val="00CE5CF2"/>
    <w:rsid w:val="00CE6625"/>
    <w:rsid w:val="00CE68A7"/>
    <w:rsid w:val="00CE76F6"/>
    <w:rsid w:val="00CE7738"/>
    <w:rsid w:val="00CE7956"/>
    <w:rsid w:val="00CE7C4A"/>
    <w:rsid w:val="00CE7FAC"/>
    <w:rsid w:val="00CF0946"/>
    <w:rsid w:val="00CF1D8F"/>
    <w:rsid w:val="00CF21ED"/>
    <w:rsid w:val="00CF2245"/>
    <w:rsid w:val="00CF2CFC"/>
    <w:rsid w:val="00CF3539"/>
    <w:rsid w:val="00CF3B2E"/>
    <w:rsid w:val="00CF3CC9"/>
    <w:rsid w:val="00CF3F44"/>
    <w:rsid w:val="00CF4099"/>
    <w:rsid w:val="00CF425D"/>
    <w:rsid w:val="00CF43D9"/>
    <w:rsid w:val="00CF4AF1"/>
    <w:rsid w:val="00CF613A"/>
    <w:rsid w:val="00CF6221"/>
    <w:rsid w:val="00CF646C"/>
    <w:rsid w:val="00CF6833"/>
    <w:rsid w:val="00CF7AFD"/>
    <w:rsid w:val="00CF7C34"/>
    <w:rsid w:val="00CF7DBE"/>
    <w:rsid w:val="00D000D3"/>
    <w:rsid w:val="00D00593"/>
    <w:rsid w:val="00D00796"/>
    <w:rsid w:val="00D00924"/>
    <w:rsid w:val="00D009A7"/>
    <w:rsid w:val="00D00A79"/>
    <w:rsid w:val="00D010B9"/>
    <w:rsid w:val="00D01BC1"/>
    <w:rsid w:val="00D02317"/>
    <w:rsid w:val="00D023E2"/>
    <w:rsid w:val="00D0339E"/>
    <w:rsid w:val="00D0372F"/>
    <w:rsid w:val="00D03D22"/>
    <w:rsid w:val="00D03D49"/>
    <w:rsid w:val="00D03ED9"/>
    <w:rsid w:val="00D04757"/>
    <w:rsid w:val="00D04E5A"/>
    <w:rsid w:val="00D04F76"/>
    <w:rsid w:val="00D053A2"/>
    <w:rsid w:val="00D0550B"/>
    <w:rsid w:val="00D05551"/>
    <w:rsid w:val="00D05AE8"/>
    <w:rsid w:val="00D05E8A"/>
    <w:rsid w:val="00D06604"/>
    <w:rsid w:val="00D0733B"/>
    <w:rsid w:val="00D0796E"/>
    <w:rsid w:val="00D079B5"/>
    <w:rsid w:val="00D07B25"/>
    <w:rsid w:val="00D07E03"/>
    <w:rsid w:val="00D11163"/>
    <w:rsid w:val="00D129AC"/>
    <w:rsid w:val="00D133F4"/>
    <w:rsid w:val="00D135ED"/>
    <w:rsid w:val="00D141E8"/>
    <w:rsid w:val="00D1426C"/>
    <w:rsid w:val="00D14CDD"/>
    <w:rsid w:val="00D14E2D"/>
    <w:rsid w:val="00D155D6"/>
    <w:rsid w:val="00D15856"/>
    <w:rsid w:val="00D162B5"/>
    <w:rsid w:val="00D164C8"/>
    <w:rsid w:val="00D17E5E"/>
    <w:rsid w:val="00D20D39"/>
    <w:rsid w:val="00D21493"/>
    <w:rsid w:val="00D21976"/>
    <w:rsid w:val="00D21E30"/>
    <w:rsid w:val="00D22187"/>
    <w:rsid w:val="00D22932"/>
    <w:rsid w:val="00D22A08"/>
    <w:rsid w:val="00D232F0"/>
    <w:rsid w:val="00D234B6"/>
    <w:rsid w:val="00D238BD"/>
    <w:rsid w:val="00D23BB0"/>
    <w:rsid w:val="00D24345"/>
    <w:rsid w:val="00D244DE"/>
    <w:rsid w:val="00D247FA"/>
    <w:rsid w:val="00D254EE"/>
    <w:rsid w:val="00D25A2D"/>
    <w:rsid w:val="00D261A2"/>
    <w:rsid w:val="00D26A60"/>
    <w:rsid w:val="00D273BC"/>
    <w:rsid w:val="00D275E1"/>
    <w:rsid w:val="00D27663"/>
    <w:rsid w:val="00D27BA7"/>
    <w:rsid w:val="00D27EEE"/>
    <w:rsid w:val="00D312EC"/>
    <w:rsid w:val="00D316A8"/>
    <w:rsid w:val="00D31F1C"/>
    <w:rsid w:val="00D325BC"/>
    <w:rsid w:val="00D338BD"/>
    <w:rsid w:val="00D340DD"/>
    <w:rsid w:val="00D34CD3"/>
    <w:rsid w:val="00D3512F"/>
    <w:rsid w:val="00D36298"/>
    <w:rsid w:val="00D366B4"/>
    <w:rsid w:val="00D367FE"/>
    <w:rsid w:val="00D369D4"/>
    <w:rsid w:val="00D36ABB"/>
    <w:rsid w:val="00D3702F"/>
    <w:rsid w:val="00D37238"/>
    <w:rsid w:val="00D37C5E"/>
    <w:rsid w:val="00D4003B"/>
    <w:rsid w:val="00D4098A"/>
    <w:rsid w:val="00D40CB2"/>
    <w:rsid w:val="00D40EA7"/>
    <w:rsid w:val="00D419C1"/>
    <w:rsid w:val="00D41F68"/>
    <w:rsid w:val="00D421E5"/>
    <w:rsid w:val="00D422DE"/>
    <w:rsid w:val="00D42AC6"/>
    <w:rsid w:val="00D42DB9"/>
    <w:rsid w:val="00D43530"/>
    <w:rsid w:val="00D4353B"/>
    <w:rsid w:val="00D44141"/>
    <w:rsid w:val="00D44530"/>
    <w:rsid w:val="00D452B3"/>
    <w:rsid w:val="00D457B5"/>
    <w:rsid w:val="00D46358"/>
    <w:rsid w:val="00D463CD"/>
    <w:rsid w:val="00D46455"/>
    <w:rsid w:val="00D4681F"/>
    <w:rsid w:val="00D46936"/>
    <w:rsid w:val="00D46DB0"/>
    <w:rsid w:val="00D4723A"/>
    <w:rsid w:val="00D479B2"/>
    <w:rsid w:val="00D47D66"/>
    <w:rsid w:val="00D47FC3"/>
    <w:rsid w:val="00D50116"/>
    <w:rsid w:val="00D5188B"/>
    <w:rsid w:val="00D52EEB"/>
    <w:rsid w:val="00D5320A"/>
    <w:rsid w:val="00D533E3"/>
    <w:rsid w:val="00D5352B"/>
    <w:rsid w:val="00D5352F"/>
    <w:rsid w:val="00D535CF"/>
    <w:rsid w:val="00D5381B"/>
    <w:rsid w:val="00D53A21"/>
    <w:rsid w:val="00D549C8"/>
    <w:rsid w:val="00D54ACF"/>
    <w:rsid w:val="00D5508C"/>
    <w:rsid w:val="00D55608"/>
    <w:rsid w:val="00D55981"/>
    <w:rsid w:val="00D55D3D"/>
    <w:rsid w:val="00D56759"/>
    <w:rsid w:val="00D56A5A"/>
    <w:rsid w:val="00D56BFB"/>
    <w:rsid w:val="00D5734A"/>
    <w:rsid w:val="00D57C31"/>
    <w:rsid w:val="00D60630"/>
    <w:rsid w:val="00D612D4"/>
    <w:rsid w:val="00D616D2"/>
    <w:rsid w:val="00D6217D"/>
    <w:rsid w:val="00D62379"/>
    <w:rsid w:val="00D62791"/>
    <w:rsid w:val="00D63052"/>
    <w:rsid w:val="00D63157"/>
    <w:rsid w:val="00D6359E"/>
    <w:rsid w:val="00D63626"/>
    <w:rsid w:val="00D63B5F"/>
    <w:rsid w:val="00D63BFB"/>
    <w:rsid w:val="00D63EC7"/>
    <w:rsid w:val="00D64EF7"/>
    <w:rsid w:val="00D65F15"/>
    <w:rsid w:val="00D66DCB"/>
    <w:rsid w:val="00D67607"/>
    <w:rsid w:val="00D67736"/>
    <w:rsid w:val="00D67DA2"/>
    <w:rsid w:val="00D70366"/>
    <w:rsid w:val="00D70591"/>
    <w:rsid w:val="00D70D27"/>
    <w:rsid w:val="00D70EF7"/>
    <w:rsid w:val="00D71358"/>
    <w:rsid w:val="00D7161A"/>
    <w:rsid w:val="00D7241A"/>
    <w:rsid w:val="00D7280C"/>
    <w:rsid w:val="00D72E90"/>
    <w:rsid w:val="00D7377E"/>
    <w:rsid w:val="00D73DEA"/>
    <w:rsid w:val="00D73EDF"/>
    <w:rsid w:val="00D742FF"/>
    <w:rsid w:val="00D74B39"/>
    <w:rsid w:val="00D74F86"/>
    <w:rsid w:val="00D750FE"/>
    <w:rsid w:val="00D757A0"/>
    <w:rsid w:val="00D75C5C"/>
    <w:rsid w:val="00D761E4"/>
    <w:rsid w:val="00D7629E"/>
    <w:rsid w:val="00D76789"/>
    <w:rsid w:val="00D81929"/>
    <w:rsid w:val="00D8200F"/>
    <w:rsid w:val="00D820C7"/>
    <w:rsid w:val="00D823D9"/>
    <w:rsid w:val="00D82478"/>
    <w:rsid w:val="00D82AD2"/>
    <w:rsid w:val="00D82B4D"/>
    <w:rsid w:val="00D82D1F"/>
    <w:rsid w:val="00D830D5"/>
    <w:rsid w:val="00D8337B"/>
    <w:rsid w:val="00D8397C"/>
    <w:rsid w:val="00D83B0A"/>
    <w:rsid w:val="00D8453D"/>
    <w:rsid w:val="00D8490A"/>
    <w:rsid w:val="00D84B6C"/>
    <w:rsid w:val="00D84B7E"/>
    <w:rsid w:val="00D850E9"/>
    <w:rsid w:val="00D851D7"/>
    <w:rsid w:val="00D8589E"/>
    <w:rsid w:val="00D85A7A"/>
    <w:rsid w:val="00D85C5B"/>
    <w:rsid w:val="00D86A73"/>
    <w:rsid w:val="00D87028"/>
    <w:rsid w:val="00D8706C"/>
    <w:rsid w:val="00D875A8"/>
    <w:rsid w:val="00D87BB7"/>
    <w:rsid w:val="00D90B1A"/>
    <w:rsid w:val="00D9122A"/>
    <w:rsid w:val="00D9163D"/>
    <w:rsid w:val="00D9168D"/>
    <w:rsid w:val="00D91BC0"/>
    <w:rsid w:val="00D92064"/>
    <w:rsid w:val="00D92242"/>
    <w:rsid w:val="00D926C6"/>
    <w:rsid w:val="00D928EC"/>
    <w:rsid w:val="00D92C62"/>
    <w:rsid w:val="00D9312A"/>
    <w:rsid w:val="00D9386C"/>
    <w:rsid w:val="00D93902"/>
    <w:rsid w:val="00D93F7A"/>
    <w:rsid w:val="00D94506"/>
    <w:rsid w:val="00D9481C"/>
    <w:rsid w:val="00D94E5F"/>
    <w:rsid w:val="00D94EED"/>
    <w:rsid w:val="00D95DD9"/>
    <w:rsid w:val="00D96026"/>
    <w:rsid w:val="00D966C6"/>
    <w:rsid w:val="00D9679D"/>
    <w:rsid w:val="00D96E1B"/>
    <w:rsid w:val="00D97059"/>
    <w:rsid w:val="00D971BF"/>
    <w:rsid w:val="00D97766"/>
    <w:rsid w:val="00D97D26"/>
    <w:rsid w:val="00DA0DE3"/>
    <w:rsid w:val="00DA119B"/>
    <w:rsid w:val="00DA1A06"/>
    <w:rsid w:val="00DA2FF7"/>
    <w:rsid w:val="00DA38DC"/>
    <w:rsid w:val="00DA3CFD"/>
    <w:rsid w:val="00DA52D4"/>
    <w:rsid w:val="00DA58FD"/>
    <w:rsid w:val="00DA6274"/>
    <w:rsid w:val="00DA6880"/>
    <w:rsid w:val="00DA6B5E"/>
    <w:rsid w:val="00DA70F7"/>
    <w:rsid w:val="00DA7108"/>
    <w:rsid w:val="00DA732B"/>
    <w:rsid w:val="00DA7369"/>
    <w:rsid w:val="00DA7561"/>
    <w:rsid w:val="00DA7759"/>
    <w:rsid w:val="00DA7C1C"/>
    <w:rsid w:val="00DA7EFC"/>
    <w:rsid w:val="00DA7F79"/>
    <w:rsid w:val="00DB0351"/>
    <w:rsid w:val="00DB1064"/>
    <w:rsid w:val="00DB147A"/>
    <w:rsid w:val="00DB1B7A"/>
    <w:rsid w:val="00DB2780"/>
    <w:rsid w:val="00DB2EE5"/>
    <w:rsid w:val="00DB2F91"/>
    <w:rsid w:val="00DB3331"/>
    <w:rsid w:val="00DB35DD"/>
    <w:rsid w:val="00DB3908"/>
    <w:rsid w:val="00DB43B4"/>
    <w:rsid w:val="00DB5483"/>
    <w:rsid w:val="00DB58F1"/>
    <w:rsid w:val="00DB77BE"/>
    <w:rsid w:val="00DC00B6"/>
    <w:rsid w:val="00DC09CD"/>
    <w:rsid w:val="00DC129B"/>
    <w:rsid w:val="00DC13B4"/>
    <w:rsid w:val="00DC2B97"/>
    <w:rsid w:val="00DC2F4A"/>
    <w:rsid w:val="00DC314B"/>
    <w:rsid w:val="00DC3448"/>
    <w:rsid w:val="00DC3697"/>
    <w:rsid w:val="00DC52F3"/>
    <w:rsid w:val="00DC54AC"/>
    <w:rsid w:val="00DC5828"/>
    <w:rsid w:val="00DC5DFD"/>
    <w:rsid w:val="00DC633B"/>
    <w:rsid w:val="00DC6708"/>
    <w:rsid w:val="00DC699D"/>
    <w:rsid w:val="00DC6A74"/>
    <w:rsid w:val="00DC6C67"/>
    <w:rsid w:val="00DC717C"/>
    <w:rsid w:val="00DC7DAB"/>
    <w:rsid w:val="00DD0253"/>
    <w:rsid w:val="00DD02D2"/>
    <w:rsid w:val="00DD0E68"/>
    <w:rsid w:val="00DD1269"/>
    <w:rsid w:val="00DD129D"/>
    <w:rsid w:val="00DD1413"/>
    <w:rsid w:val="00DD16AC"/>
    <w:rsid w:val="00DD16E8"/>
    <w:rsid w:val="00DD16F1"/>
    <w:rsid w:val="00DD1C3B"/>
    <w:rsid w:val="00DD1C9A"/>
    <w:rsid w:val="00DD2259"/>
    <w:rsid w:val="00DD265D"/>
    <w:rsid w:val="00DD2A66"/>
    <w:rsid w:val="00DD2C05"/>
    <w:rsid w:val="00DD355D"/>
    <w:rsid w:val="00DD3738"/>
    <w:rsid w:val="00DD410D"/>
    <w:rsid w:val="00DD4637"/>
    <w:rsid w:val="00DD5217"/>
    <w:rsid w:val="00DD54D2"/>
    <w:rsid w:val="00DD550F"/>
    <w:rsid w:val="00DD56FE"/>
    <w:rsid w:val="00DD5829"/>
    <w:rsid w:val="00DD5D92"/>
    <w:rsid w:val="00DD5E99"/>
    <w:rsid w:val="00DD61FD"/>
    <w:rsid w:val="00DD65F5"/>
    <w:rsid w:val="00DE0273"/>
    <w:rsid w:val="00DE04F3"/>
    <w:rsid w:val="00DE099A"/>
    <w:rsid w:val="00DE0F35"/>
    <w:rsid w:val="00DE1512"/>
    <w:rsid w:val="00DE1F81"/>
    <w:rsid w:val="00DE2A22"/>
    <w:rsid w:val="00DE3E65"/>
    <w:rsid w:val="00DE3F7F"/>
    <w:rsid w:val="00DE40DB"/>
    <w:rsid w:val="00DE4B2E"/>
    <w:rsid w:val="00DE5DFB"/>
    <w:rsid w:val="00DE6734"/>
    <w:rsid w:val="00DF016E"/>
    <w:rsid w:val="00DF07BB"/>
    <w:rsid w:val="00DF1829"/>
    <w:rsid w:val="00DF1E05"/>
    <w:rsid w:val="00DF27AD"/>
    <w:rsid w:val="00DF2BBD"/>
    <w:rsid w:val="00DF374F"/>
    <w:rsid w:val="00DF3C01"/>
    <w:rsid w:val="00DF499B"/>
    <w:rsid w:val="00DF4F97"/>
    <w:rsid w:val="00DF541A"/>
    <w:rsid w:val="00DF5E4D"/>
    <w:rsid w:val="00DF624F"/>
    <w:rsid w:val="00DF644A"/>
    <w:rsid w:val="00DF77B5"/>
    <w:rsid w:val="00DF77EC"/>
    <w:rsid w:val="00E0029D"/>
    <w:rsid w:val="00E00CFE"/>
    <w:rsid w:val="00E01436"/>
    <w:rsid w:val="00E0193F"/>
    <w:rsid w:val="00E01A83"/>
    <w:rsid w:val="00E0237C"/>
    <w:rsid w:val="00E0363A"/>
    <w:rsid w:val="00E04140"/>
    <w:rsid w:val="00E04411"/>
    <w:rsid w:val="00E045BD"/>
    <w:rsid w:val="00E04F27"/>
    <w:rsid w:val="00E057B9"/>
    <w:rsid w:val="00E05ACC"/>
    <w:rsid w:val="00E05B99"/>
    <w:rsid w:val="00E06836"/>
    <w:rsid w:val="00E0784A"/>
    <w:rsid w:val="00E10571"/>
    <w:rsid w:val="00E1070E"/>
    <w:rsid w:val="00E10C08"/>
    <w:rsid w:val="00E10ED7"/>
    <w:rsid w:val="00E11214"/>
    <w:rsid w:val="00E11AA8"/>
    <w:rsid w:val="00E11EB7"/>
    <w:rsid w:val="00E130F6"/>
    <w:rsid w:val="00E13244"/>
    <w:rsid w:val="00E13351"/>
    <w:rsid w:val="00E13ECD"/>
    <w:rsid w:val="00E14C41"/>
    <w:rsid w:val="00E14F00"/>
    <w:rsid w:val="00E1533E"/>
    <w:rsid w:val="00E15760"/>
    <w:rsid w:val="00E1590E"/>
    <w:rsid w:val="00E15FF6"/>
    <w:rsid w:val="00E1683D"/>
    <w:rsid w:val="00E16CF3"/>
    <w:rsid w:val="00E16D9F"/>
    <w:rsid w:val="00E170A6"/>
    <w:rsid w:val="00E17128"/>
    <w:rsid w:val="00E1712B"/>
    <w:rsid w:val="00E172F7"/>
    <w:rsid w:val="00E17B77"/>
    <w:rsid w:val="00E17BF3"/>
    <w:rsid w:val="00E211E3"/>
    <w:rsid w:val="00E213BA"/>
    <w:rsid w:val="00E21652"/>
    <w:rsid w:val="00E2172F"/>
    <w:rsid w:val="00E21CD4"/>
    <w:rsid w:val="00E2280B"/>
    <w:rsid w:val="00E22D77"/>
    <w:rsid w:val="00E23337"/>
    <w:rsid w:val="00E23CA0"/>
    <w:rsid w:val="00E2447A"/>
    <w:rsid w:val="00E24A0C"/>
    <w:rsid w:val="00E24ACF"/>
    <w:rsid w:val="00E24BDE"/>
    <w:rsid w:val="00E2548B"/>
    <w:rsid w:val="00E259EA"/>
    <w:rsid w:val="00E25B17"/>
    <w:rsid w:val="00E26029"/>
    <w:rsid w:val="00E263FB"/>
    <w:rsid w:val="00E267EB"/>
    <w:rsid w:val="00E27189"/>
    <w:rsid w:val="00E27788"/>
    <w:rsid w:val="00E30257"/>
    <w:rsid w:val="00E307EF"/>
    <w:rsid w:val="00E30B34"/>
    <w:rsid w:val="00E30C96"/>
    <w:rsid w:val="00E310C6"/>
    <w:rsid w:val="00E31604"/>
    <w:rsid w:val="00E31736"/>
    <w:rsid w:val="00E31963"/>
    <w:rsid w:val="00E31C45"/>
    <w:rsid w:val="00E3202C"/>
    <w:rsid w:val="00E32061"/>
    <w:rsid w:val="00E322A9"/>
    <w:rsid w:val="00E3236E"/>
    <w:rsid w:val="00E3283F"/>
    <w:rsid w:val="00E32986"/>
    <w:rsid w:val="00E32AC3"/>
    <w:rsid w:val="00E32D90"/>
    <w:rsid w:val="00E33012"/>
    <w:rsid w:val="00E33287"/>
    <w:rsid w:val="00E337A6"/>
    <w:rsid w:val="00E3387A"/>
    <w:rsid w:val="00E3409E"/>
    <w:rsid w:val="00E34B8A"/>
    <w:rsid w:val="00E34FD5"/>
    <w:rsid w:val="00E3572B"/>
    <w:rsid w:val="00E35ECB"/>
    <w:rsid w:val="00E35F69"/>
    <w:rsid w:val="00E36D17"/>
    <w:rsid w:val="00E3747E"/>
    <w:rsid w:val="00E3762B"/>
    <w:rsid w:val="00E37E78"/>
    <w:rsid w:val="00E408E5"/>
    <w:rsid w:val="00E40A00"/>
    <w:rsid w:val="00E40A62"/>
    <w:rsid w:val="00E40E36"/>
    <w:rsid w:val="00E411FB"/>
    <w:rsid w:val="00E42714"/>
    <w:rsid w:val="00E42AD7"/>
    <w:rsid w:val="00E42FF9"/>
    <w:rsid w:val="00E438C1"/>
    <w:rsid w:val="00E4397F"/>
    <w:rsid w:val="00E4403E"/>
    <w:rsid w:val="00E441CC"/>
    <w:rsid w:val="00E44BB5"/>
    <w:rsid w:val="00E45144"/>
    <w:rsid w:val="00E453FE"/>
    <w:rsid w:val="00E45FBB"/>
    <w:rsid w:val="00E4649A"/>
    <w:rsid w:val="00E465D6"/>
    <w:rsid w:val="00E4714C"/>
    <w:rsid w:val="00E4793C"/>
    <w:rsid w:val="00E47D40"/>
    <w:rsid w:val="00E509B7"/>
    <w:rsid w:val="00E514B6"/>
    <w:rsid w:val="00E514DA"/>
    <w:rsid w:val="00E51835"/>
    <w:rsid w:val="00E51AEB"/>
    <w:rsid w:val="00E522A7"/>
    <w:rsid w:val="00E529BA"/>
    <w:rsid w:val="00E5349C"/>
    <w:rsid w:val="00E535DE"/>
    <w:rsid w:val="00E53A85"/>
    <w:rsid w:val="00E53ADA"/>
    <w:rsid w:val="00E53AFF"/>
    <w:rsid w:val="00E53BE1"/>
    <w:rsid w:val="00E542C4"/>
    <w:rsid w:val="00E54452"/>
    <w:rsid w:val="00E54854"/>
    <w:rsid w:val="00E55175"/>
    <w:rsid w:val="00E55415"/>
    <w:rsid w:val="00E55603"/>
    <w:rsid w:val="00E55B49"/>
    <w:rsid w:val="00E56289"/>
    <w:rsid w:val="00E56811"/>
    <w:rsid w:val="00E5795A"/>
    <w:rsid w:val="00E6043D"/>
    <w:rsid w:val="00E605FE"/>
    <w:rsid w:val="00E60A89"/>
    <w:rsid w:val="00E60C36"/>
    <w:rsid w:val="00E61586"/>
    <w:rsid w:val="00E61B62"/>
    <w:rsid w:val="00E61D5E"/>
    <w:rsid w:val="00E63652"/>
    <w:rsid w:val="00E63899"/>
    <w:rsid w:val="00E64095"/>
    <w:rsid w:val="00E641A1"/>
    <w:rsid w:val="00E644DA"/>
    <w:rsid w:val="00E649BA"/>
    <w:rsid w:val="00E64FDD"/>
    <w:rsid w:val="00E65AB2"/>
    <w:rsid w:val="00E65BCF"/>
    <w:rsid w:val="00E65C7B"/>
    <w:rsid w:val="00E662F6"/>
    <w:rsid w:val="00E664C5"/>
    <w:rsid w:val="00E66C02"/>
    <w:rsid w:val="00E671A2"/>
    <w:rsid w:val="00E67955"/>
    <w:rsid w:val="00E715F4"/>
    <w:rsid w:val="00E71D5B"/>
    <w:rsid w:val="00E71DD3"/>
    <w:rsid w:val="00E7254A"/>
    <w:rsid w:val="00E72583"/>
    <w:rsid w:val="00E742D7"/>
    <w:rsid w:val="00E74411"/>
    <w:rsid w:val="00E74B34"/>
    <w:rsid w:val="00E75072"/>
    <w:rsid w:val="00E752DC"/>
    <w:rsid w:val="00E7593D"/>
    <w:rsid w:val="00E762EB"/>
    <w:rsid w:val="00E76492"/>
    <w:rsid w:val="00E76C07"/>
    <w:rsid w:val="00E76D26"/>
    <w:rsid w:val="00E77077"/>
    <w:rsid w:val="00E77ECD"/>
    <w:rsid w:val="00E80192"/>
    <w:rsid w:val="00E80328"/>
    <w:rsid w:val="00E8051B"/>
    <w:rsid w:val="00E80694"/>
    <w:rsid w:val="00E807ED"/>
    <w:rsid w:val="00E80A9D"/>
    <w:rsid w:val="00E80D2B"/>
    <w:rsid w:val="00E8142A"/>
    <w:rsid w:val="00E814AA"/>
    <w:rsid w:val="00E82488"/>
    <w:rsid w:val="00E824E4"/>
    <w:rsid w:val="00E8262F"/>
    <w:rsid w:val="00E827EF"/>
    <w:rsid w:val="00E82A4F"/>
    <w:rsid w:val="00E82E1B"/>
    <w:rsid w:val="00E83CA6"/>
    <w:rsid w:val="00E83F9E"/>
    <w:rsid w:val="00E842C9"/>
    <w:rsid w:val="00E84474"/>
    <w:rsid w:val="00E84659"/>
    <w:rsid w:val="00E84B7F"/>
    <w:rsid w:val="00E8548E"/>
    <w:rsid w:val="00E858C0"/>
    <w:rsid w:val="00E85BEC"/>
    <w:rsid w:val="00E86431"/>
    <w:rsid w:val="00E8650E"/>
    <w:rsid w:val="00E87006"/>
    <w:rsid w:val="00E8779A"/>
    <w:rsid w:val="00E877D6"/>
    <w:rsid w:val="00E87D9A"/>
    <w:rsid w:val="00E90742"/>
    <w:rsid w:val="00E90776"/>
    <w:rsid w:val="00E9113B"/>
    <w:rsid w:val="00E9123D"/>
    <w:rsid w:val="00E91478"/>
    <w:rsid w:val="00E92629"/>
    <w:rsid w:val="00E92F0E"/>
    <w:rsid w:val="00E93024"/>
    <w:rsid w:val="00E930B7"/>
    <w:rsid w:val="00E93231"/>
    <w:rsid w:val="00E93545"/>
    <w:rsid w:val="00E93663"/>
    <w:rsid w:val="00E93E9F"/>
    <w:rsid w:val="00E94662"/>
    <w:rsid w:val="00E9472E"/>
    <w:rsid w:val="00E94F8A"/>
    <w:rsid w:val="00E95DA1"/>
    <w:rsid w:val="00E9743B"/>
    <w:rsid w:val="00E978B6"/>
    <w:rsid w:val="00E97D8E"/>
    <w:rsid w:val="00EA1C48"/>
    <w:rsid w:val="00EA1E7B"/>
    <w:rsid w:val="00EA28B9"/>
    <w:rsid w:val="00EA2ADA"/>
    <w:rsid w:val="00EA3306"/>
    <w:rsid w:val="00EA37A0"/>
    <w:rsid w:val="00EA3EE7"/>
    <w:rsid w:val="00EA4BEF"/>
    <w:rsid w:val="00EA4D6E"/>
    <w:rsid w:val="00EA5273"/>
    <w:rsid w:val="00EA5D17"/>
    <w:rsid w:val="00EA699F"/>
    <w:rsid w:val="00EA6A59"/>
    <w:rsid w:val="00EA6C41"/>
    <w:rsid w:val="00EA7F6B"/>
    <w:rsid w:val="00EB0C16"/>
    <w:rsid w:val="00EB110F"/>
    <w:rsid w:val="00EB115A"/>
    <w:rsid w:val="00EB1390"/>
    <w:rsid w:val="00EB15B9"/>
    <w:rsid w:val="00EB17FB"/>
    <w:rsid w:val="00EB1880"/>
    <w:rsid w:val="00EB18DD"/>
    <w:rsid w:val="00EB19C3"/>
    <w:rsid w:val="00EB1D74"/>
    <w:rsid w:val="00EB2A0B"/>
    <w:rsid w:val="00EB2A5A"/>
    <w:rsid w:val="00EB2C71"/>
    <w:rsid w:val="00EB3843"/>
    <w:rsid w:val="00EB3EE9"/>
    <w:rsid w:val="00EB4340"/>
    <w:rsid w:val="00EB46A9"/>
    <w:rsid w:val="00EB4EC7"/>
    <w:rsid w:val="00EB556D"/>
    <w:rsid w:val="00EB57F9"/>
    <w:rsid w:val="00EB5A7D"/>
    <w:rsid w:val="00EB64EC"/>
    <w:rsid w:val="00EB68EF"/>
    <w:rsid w:val="00EB6F63"/>
    <w:rsid w:val="00EB7117"/>
    <w:rsid w:val="00EB727C"/>
    <w:rsid w:val="00EB73E3"/>
    <w:rsid w:val="00EB7563"/>
    <w:rsid w:val="00EB7579"/>
    <w:rsid w:val="00EB7641"/>
    <w:rsid w:val="00EC00EA"/>
    <w:rsid w:val="00EC0270"/>
    <w:rsid w:val="00EC03F7"/>
    <w:rsid w:val="00EC07AF"/>
    <w:rsid w:val="00EC0B53"/>
    <w:rsid w:val="00EC0BB5"/>
    <w:rsid w:val="00EC11A9"/>
    <w:rsid w:val="00EC1938"/>
    <w:rsid w:val="00EC1E58"/>
    <w:rsid w:val="00EC2130"/>
    <w:rsid w:val="00EC23F3"/>
    <w:rsid w:val="00EC248D"/>
    <w:rsid w:val="00EC29B8"/>
    <w:rsid w:val="00EC2A37"/>
    <w:rsid w:val="00EC2D53"/>
    <w:rsid w:val="00EC33D2"/>
    <w:rsid w:val="00EC3B9B"/>
    <w:rsid w:val="00EC3F07"/>
    <w:rsid w:val="00EC4394"/>
    <w:rsid w:val="00EC4396"/>
    <w:rsid w:val="00EC4586"/>
    <w:rsid w:val="00EC4817"/>
    <w:rsid w:val="00EC5B5E"/>
    <w:rsid w:val="00EC5B67"/>
    <w:rsid w:val="00EC5C0C"/>
    <w:rsid w:val="00EC6024"/>
    <w:rsid w:val="00EC6781"/>
    <w:rsid w:val="00EC71BD"/>
    <w:rsid w:val="00EC74F4"/>
    <w:rsid w:val="00EC77AD"/>
    <w:rsid w:val="00ED060C"/>
    <w:rsid w:val="00ED0A2B"/>
    <w:rsid w:val="00ED1790"/>
    <w:rsid w:val="00ED1B7A"/>
    <w:rsid w:val="00ED1DEF"/>
    <w:rsid w:val="00ED20C1"/>
    <w:rsid w:val="00ED2914"/>
    <w:rsid w:val="00ED48E1"/>
    <w:rsid w:val="00ED55C0"/>
    <w:rsid w:val="00ED5CDD"/>
    <w:rsid w:val="00ED682B"/>
    <w:rsid w:val="00ED6868"/>
    <w:rsid w:val="00ED6930"/>
    <w:rsid w:val="00ED792B"/>
    <w:rsid w:val="00ED7B66"/>
    <w:rsid w:val="00ED7C91"/>
    <w:rsid w:val="00ED7CE7"/>
    <w:rsid w:val="00EE0378"/>
    <w:rsid w:val="00EE03B8"/>
    <w:rsid w:val="00EE063F"/>
    <w:rsid w:val="00EE0AF0"/>
    <w:rsid w:val="00EE0C6F"/>
    <w:rsid w:val="00EE11B9"/>
    <w:rsid w:val="00EE1246"/>
    <w:rsid w:val="00EE289E"/>
    <w:rsid w:val="00EE2B16"/>
    <w:rsid w:val="00EE3309"/>
    <w:rsid w:val="00EE3A4E"/>
    <w:rsid w:val="00EE41D5"/>
    <w:rsid w:val="00EE4557"/>
    <w:rsid w:val="00EE45C9"/>
    <w:rsid w:val="00EE4EE4"/>
    <w:rsid w:val="00EE5ACD"/>
    <w:rsid w:val="00EE5FE4"/>
    <w:rsid w:val="00EE67B7"/>
    <w:rsid w:val="00EE6ECA"/>
    <w:rsid w:val="00EE7372"/>
    <w:rsid w:val="00EE77BE"/>
    <w:rsid w:val="00EE7D26"/>
    <w:rsid w:val="00EF05A2"/>
    <w:rsid w:val="00EF08AD"/>
    <w:rsid w:val="00EF0934"/>
    <w:rsid w:val="00EF0F80"/>
    <w:rsid w:val="00EF109F"/>
    <w:rsid w:val="00EF1217"/>
    <w:rsid w:val="00EF1771"/>
    <w:rsid w:val="00EF21F3"/>
    <w:rsid w:val="00EF2308"/>
    <w:rsid w:val="00EF272C"/>
    <w:rsid w:val="00EF299F"/>
    <w:rsid w:val="00EF29B4"/>
    <w:rsid w:val="00EF2C84"/>
    <w:rsid w:val="00EF2DB9"/>
    <w:rsid w:val="00EF2FBD"/>
    <w:rsid w:val="00EF3F9C"/>
    <w:rsid w:val="00EF4170"/>
    <w:rsid w:val="00EF45A3"/>
    <w:rsid w:val="00EF47DF"/>
    <w:rsid w:val="00EF6056"/>
    <w:rsid w:val="00EF66DC"/>
    <w:rsid w:val="00EF6E44"/>
    <w:rsid w:val="00EF739C"/>
    <w:rsid w:val="00EF7660"/>
    <w:rsid w:val="00EF7999"/>
    <w:rsid w:val="00EF7A07"/>
    <w:rsid w:val="00EF7C02"/>
    <w:rsid w:val="00F003EE"/>
    <w:rsid w:val="00F0093C"/>
    <w:rsid w:val="00F00F3F"/>
    <w:rsid w:val="00F01C4C"/>
    <w:rsid w:val="00F01D52"/>
    <w:rsid w:val="00F021F8"/>
    <w:rsid w:val="00F02584"/>
    <w:rsid w:val="00F02596"/>
    <w:rsid w:val="00F0292E"/>
    <w:rsid w:val="00F02A60"/>
    <w:rsid w:val="00F02DA6"/>
    <w:rsid w:val="00F02E28"/>
    <w:rsid w:val="00F037A4"/>
    <w:rsid w:val="00F03B64"/>
    <w:rsid w:val="00F040B6"/>
    <w:rsid w:val="00F0416D"/>
    <w:rsid w:val="00F04744"/>
    <w:rsid w:val="00F04B35"/>
    <w:rsid w:val="00F04F25"/>
    <w:rsid w:val="00F05C87"/>
    <w:rsid w:val="00F05DC5"/>
    <w:rsid w:val="00F063E7"/>
    <w:rsid w:val="00F063EE"/>
    <w:rsid w:val="00F06E1A"/>
    <w:rsid w:val="00F075E1"/>
    <w:rsid w:val="00F07829"/>
    <w:rsid w:val="00F07B4B"/>
    <w:rsid w:val="00F07D22"/>
    <w:rsid w:val="00F10DFC"/>
    <w:rsid w:val="00F1158D"/>
    <w:rsid w:val="00F11634"/>
    <w:rsid w:val="00F127CC"/>
    <w:rsid w:val="00F13069"/>
    <w:rsid w:val="00F14550"/>
    <w:rsid w:val="00F14ACA"/>
    <w:rsid w:val="00F1521F"/>
    <w:rsid w:val="00F15448"/>
    <w:rsid w:val="00F15735"/>
    <w:rsid w:val="00F16613"/>
    <w:rsid w:val="00F168F0"/>
    <w:rsid w:val="00F16A8E"/>
    <w:rsid w:val="00F17115"/>
    <w:rsid w:val="00F172D8"/>
    <w:rsid w:val="00F17933"/>
    <w:rsid w:val="00F17B76"/>
    <w:rsid w:val="00F2054F"/>
    <w:rsid w:val="00F205BA"/>
    <w:rsid w:val="00F209A7"/>
    <w:rsid w:val="00F20D8B"/>
    <w:rsid w:val="00F20FA3"/>
    <w:rsid w:val="00F21087"/>
    <w:rsid w:val="00F21B08"/>
    <w:rsid w:val="00F21B75"/>
    <w:rsid w:val="00F21DBE"/>
    <w:rsid w:val="00F21DCF"/>
    <w:rsid w:val="00F225D4"/>
    <w:rsid w:val="00F22DA6"/>
    <w:rsid w:val="00F23136"/>
    <w:rsid w:val="00F232E8"/>
    <w:rsid w:val="00F238CE"/>
    <w:rsid w:val="00F23BA7"/>
    <w:rsid w:val="00F241BC"/>
    <w:rsid w:val="00F2430A"/>
    <w:rsid w:val="00F244E2"/>
    <w:rsid w:val="00F25FA1"/>
    <w:rsid w:val="00F26493"/>
    <w:rsid w:val="00F264A1"/>
    <w:rsid w:val="00F271A0"/>
    <w:rsid w:val="00F27861"/>
    <w:rsid w:val="00F27914"/>
    <w:rsid w:val="00F27C8F"/>
    <w:rsid w:val="00F30030"/>
    <w:rsid w:val="00F30499"/>
    <w:rsid w:val="00F309F0"/>
    <w:rsid w:val="00F30B9E"/>
    <w:rsid w:val="00F30DC4"/>
    <w:rsid w:val="00F318F1"/>
    <w:rsid w:val="00F31C31"/>
    <w:rsid w:val="00F32086"/>
    <w:rsid w:val="00F32604"/>
    <w:rsid w:val="00F32677"/>
    <w:rsid w:val="00F32749"/>
    <w:rsid w:val="00F32C8B"/>
    <w:rsid w:val="00F331B3"/>
    <w:rsid w:val="00F3394A"/>
    <w:rsid w:val="00F34075"/>
    <w:rsid w:val="00F34A2C"/>
    <w:rsid w:val="00F351FD"/>
    <w:rsid w:val="00F35670"/>
    <w:rsid w:val="00F360D5"/>
    <w:rsid w:val="00F365C2"/>
    <w:rsid w:val="00F3665A"/>
    <w:rsid w:val="00F369BA"/>
    <w:rsid w:val="00F36D73"/>
    <w:rsid w:val="00F370F0"/>
    <w:rsid w:val="00F37172"/>
    <w:rsid w:val="00F3717C"/>
    <w:rsid w:val="00F37289"/>
    <w:rsid w:val="00F37729"/>
    <w:rsid w:val="00F37EFE"/>
    <w:rsid w:val="00F400BD"/>
    <w:rsid w:val="00F4051A"/>
    <w:rsid w:val="00F4078B"/>
    <w:rsid w:val="00F41204"/>
    <w:rsid w:val="00F412DF"/>
    <w:rsid w:val="00F41725"/>
    <w:rsid w:val="00F41C9E"/>
    <w:rsid w:val="00F42251"/>
    <w:rsid w:val="00F4228B"/>
    <w:rsid w:val="00F434E5"/>
    <w:rsid w:val="00F439C7"/>
    <w:rsid w:val="00F43B60"/>
    <w:rsid w:val="00F44422"/>
    <w:rsid w:val="00F4457A"/>
    <w:rsid w:val="00F4477E"/>
    <w:rsid w:val="00F447BE"/>
    <w:rsid w:val="00F4510B"/>
    <w:rsid w:val="00F458CF"/>
    <w:rsid w:val="00F45D59"/>
    <w:rsid w:val="00F45D89"/>
    <w:rsid w:val="00F45F82"/>
    <w:rsid w:val="00F462D8"/>
    <w:rsid w:val="00F4651B"/>
    <w:rsid w:val="00F466B3"/>
    <w:rsid w:val="00F4687A"/>
    <w:rsid w:val="00F469E6"/>
    <w:rsid w:val="00F474B9"/>
    <w:rsid w:val="00F47DD6"/>
    <w:rsid w:val="00F51E54"/>
    <w:rsid w:val="00F5232A"/>
    <w:rsid w:val="00F53F35"/>
    <w:rsid w:val="00F5409A"/>
    <w:rsid w:val="00F549F4"/>
    <w:rsid w:val="00F54FDE"/>
    <w:rsid w:val="00F5553A"/>
    <w:rsid w:val="00F5559D"/>
    <w:rsid w:val="00F5562C"/>
    <w:rsid w:val="00F55683"/>
    <w:rsid w:val="00F559F2"/>
    <w:rsid w:val="00F5698D"/>
    <w:rsid w:val="00F56D16"/>
    <w:rsid w:val="00F56EDF"/>
    <w:rsid w:val="00F56FC0"/>
    <w:rsid w:val="00F57323"/>
    <w:rsid w:val="00F57C84"/>
    <w:rsid w:val="00F6065F"/>
    <w:rsid w:val="00F6099F"/>
    <w:rsid w:val="00F61585"/>
    <w:rsid w:val="00F61A81"/>
    <w:rsid w:val="00F6222E"/>
    <w:rsid w:val="00F622A7"/>
    <w:rsid w:val="00F626C4"/>
    <w:rsid w:val="00F62896"/>
    <w:rsid w:val="00F62A94"/>
    <w:rsid w:val="00F62D94"/>
    <w:rsid w:val="00F63927"/>
    <w:rsid w:val="00F63CF9"/>
    <w:rsid w:val="00F63F80"/>
    <w:rsid w:val="00F64300"/>
    <w:rsid w:val="00F64315"/>
    <w:rsid w:val="00F64669"/>
    <w:rsid w:val="00F648D8"/>
    <w:rsid w:val="00F649FA"/>
    <w:rsid w:val="00F653CE"/>
    <w:rsid w:val="00F653DF"/>
    <w:rsid w:val="00F65484"/>
    <w:rsid w:val="00F65596"/>
    <w:rsid w:val="00F655E6"/>
    <w:rsid w:val="00F6560A"/>
    <w:rsid w:val="00F65EDB"/>
    <w:rsid w:val="00F65EEC"/>
    <w:rsid w:val="00F668DD"/>
    <w:rsid w:val="00F67836"/>
    <w:rsid w:val="00F67D8F"/>
    <w:rsid w:val="00F7127D"/>
    <w:rsid w:val="00F71441"/>
    <w:rsid w:val="00F71A91"/>
    <w:rsid w:val="00F71C0F"/>
    <w:rsid w:val="00F721F8"/>
    <w:rsid w:val="00F7256D"/>
    <w:rsid w:val="00F7286E"/>
    <w:rsid w:val="00F72D3E"/>
    <w:rsid w:val="00F73254"/>
    <w:rsid w:val="00F73849"/>
    <w:rsid w:val="00F73850"/>
    <w:rsid w:val="00F73D96"/>
    <w:rsid w:val="00F73F75"/>
    <w:rsid w:val="00F74A8C"/>
    <w:rsid w:val="00F7591C"/>
    <w:rsid w:val="00F75B5E"/>
    <w:rsid w:val="00F75D10"/>
    <w:rsid w:val="00F7634A"/>
    <w:rsid w:val="00F763D5"/>
    <w:rsid w:val="00F76AE2"/>
    <w:rsid w:val="00F770E1"/>
    <w:rsid w:val="00F776C6"/>
    <w:rsid w:val="00F77738"/>
    <w:rsid w:val="00F802BE"/>
    <w:rsid w:val="00F80913"/>
    <w:rsid w:val="00F80B50"/>
    <w:rsid w:val="00F80E2A"/>
    <w:rsid w:val="00F80E93"/>
    <w:rsid w:val="00F814BE"/>
    <w:rsid w:val="00F81E15"/>
    <w:rsid w:val="00F827CF"/>
    <w:rsid w:val="00F82F30"/>
    <w:rsid w:val="00F8321D"/>
    <w:rsid w:val="00F833BC"/>
    <w:rsid w:val="00F834F1"/>
    <w:rsid w:val="00F83F55"/>
    <w:rsid w:val="00F84D69"/>
    <w:rsid w:val="00F8561C"/>
    <w:rsid w:val="00F859E0"/>
    <w:rsid w:val="00F86024"/>
    <w:rsid w:val="00F8611A"/>
    <w:rsid w:val="00F861FE"/>
    <w:rsid w:val="00F86304"/>
    <w:rsid w:val="00F86311"/>
    <w:rsid w:val="00F86935"/>
    <w:rsid w:val="00F86D9F"/>
    <w:rsid w:val="00F87069"/>
    <w:rsid w:val="00F878EB"/>
    <w:rsid w:val="00F878F9"/>
    <w:rsid w:val="00F90068"/>
    <w:rsid w:val="00F90906"/>
    <w:rsid w:val="00F911C4"/>
    <w:rsid w:val="00F91861"/>
    <w:rsid w:val="00F929B9"/>
    <w:rsid w:val="00F9335B"/>
    <w:rsid w:val="00F935A6"/>
    <w:rsid w:val="00F93A0B"/>
    <w:rsid w:val="00F93C07"/>
    <w:rsid w:val="00F94346"/>
    <w:rsid w:val="00F944B4"/>
    <w:rsid w:val="00F947B7"/>
    <w:rsid w:val="00F94936"/>
    <w:rsid w:val="00F95CC6"/>
    <w:rsid w:val="00F96490"/>
    <w:rsid w:val="00F96A98"/>
    <w:rsid w:val="00F96D26"/>
    <w:rsid w:val="00F96F84"/>
    <w:rsid w:val="00F970BB"/>
    <w:rsid w:val="00F97526"/>
    <w:rsid w:val="00F97977"/>
    <w:rsid w:val="00FA0050"/>
    <w:rsid w:val="00FA0299"/>
    <w:rsid w:val="00FA04D6"/>
    <w:rsid w:val="00FA0F20"/>
    <w:rsid w:val="00FA23B1"/>
    <w:rsid w:val="00FA30D5"/>
    <w:rsid w:val="00FA354E"/>
    <w:rsid w:val="00FA3F71"/>
    <w:rsid w:val="00FA42E0"/>
    <w:rsid w:val="00FA4468"/>
    <w:rsid w:val="00FA4CC1"/>
    <w:rsid w:val="00FA5062"/>
    <w:rsid w:val="00FA5128"/>
    <w:rsid w:val="00FA5205"/>
    <w:rsid w:val="00FA5220"/>
    <w:rsid w:val="00FA5FCE"/>
    <w:rsid w:val="00FA6485"/>
    <w:rsid w:val="00FA6700"/>
    <w:rsid w:val="00FA6D15"/>
    <w:rsid w:val="00FA6D93"/>
    <w:rsid w:val="00FA6F1C"/>
    <w:rsid w:val="00FA7DDB"/>
    <w:rsid w:val="00FB0024"/>
    <w:rsid w:val="00FB0403"/>
    <w:rsid w:val="00FB06FD"/>
    <w:rsid w:val="00FB1140"/>
    <w:rsid w:val="00FB1532"/>
    <w:rsid w:val="00FB16FF"/>
    <w:rsid w:val="00FB1784"/>
    <w:rsid w:val="00FB1F83"/>
    <w:rsid w:val="00FB2693"/>
    <w:rsid w:val="00FB2ECF"/>
    <w:rsid w:val="00FB32E6"/>
    <w:rsid w:val="00FB3A18"/>
    <w:rsid w:val="00FB42D4"/>
    <w:rsid w:val="00FB5906"/>
    <w:rsid w:val="00FB618C"/>
    <w:rsid w:val="00FB61A0"/>
    <w:rsid w:val="00FB73F1"/>
    <w:rsid w:val="00FB762F"/>
    <w:rsid w:val="00FB7B7A"/>
    <w:rsid w:val="00FC053C"/>
    <w:rsid w:val="00FC12D1"/>
    <w:rsid w:val="00FC234F"/>
    <w:rsid w:val="00FC2554"/>
    <w:rsid w:val="00FC2AED"/>
    <w:rsid w:val="00FC3116"/>
    <w:rsid w:val="00FC39E5"/>
    <w:rsid w:val="00FC42A5"/>
    <w:rsid w:val="00FC4478"/>
    <w:rsid w:val="00FC480F"/>
    <w:rsid w:val="00FC4CB5"/>
    <w:rsid w:val="00FC75A6"/>
    <w:rsid w:val="00FC7BB9"/>
    <w:rsid w:val="00FC7CCD"/>
    <w:rsid w:val="00FD054E"/>
    <w:rsid w:val="00FD0C23"/>
    <w:rsid w:val="00FD2192"/>
    <w:rsid w:val="00FD2BC3"/>
    <w:rsid w:val="00FD2CDD"/>
    <w:rsid w:val="00FD2F34"/>
    <w:rsid w:val="00FD30E1"/>
    <w:rsid w:val="00FD3158"/>
    <w:rsid w:val="00FD373B"/>
    <w:rsid w:val="00FD4139"/>
    <w:rsid w:val="00FD5234"/>
    <w:rsid w:val="00FD52F9"/>
    <w:rsid w:val="00FD5EA7"/>
    <w:rsid w:val="00FD6541"/>
    <w:rsid w:val="00FD6716"/>
    <w:rsid w:val="00FD6924"/>
    <w:rsid w:val="00FD6FA8"/>
    <w:rsid w:val="00FD72FB"/>
    <w:rsid w:val="00FD73AC"/>
    <w:rsid w:val="00FE0262"/>
    <w:rsid w:val="00FE09E5"/>
    <w:rsid w:val="00FE0A2F"/>
    <w:rsid w:val="00FE0B6C"/>
    <w:rsid w:val="00FE12C7"/>
    <w:rsid w:val="00FE15B6"/>
    <w:rsid w:val="00FE1842"/>
    <w:rsid w:val="00FE1B35"/>
    <w:rsid w:val="00FE1BE5"/>
    <w:rsid w:val="00FE1F43"/>
    <w:rsid w:val="00FE2025"/>
    <w:rsid w:val="00FE293A"/>
    <w:rsid w:val="00FE2A1C"/>
    <w:rsid w:val="00FE39ED"/>
    <w:rsid w:val="00FE3AD6"/>
    <w:rsid w:val="00FE3B51"/>
    <w:rsid w:val="00FE3E9E"/>
    <w:rsid w:val="00FE3FE5"/>
    <w:rsid w:val="00FE407E"/>
    <w:rsid w:val="00FE480F"/>
    <w:rsid w:val="00FE4927"/>
    <w:rsid w:val="00FE4A7B"/>
    <w:rsid w:val="00FE4C2A"/>
    <w:rsid w:val="00FE5647"/>
    <w:rsid w:val="00FE5A2E"/>
    <w:rsid w:val="00FE5A4E"/>
    <w:rsid w:val="00FE6141"/>
    <w:rsid w:val="00FE624F"/>
    <w:rsid w:val="00FE669B"/>
    <w:rsid w:val="00FE6C5F"/>
    <w:rsid w:val="00FE6C9B"/>
    <w:rsid w:val="00FE6FA3"/>
    <w:rsid w:val="00FE7691"/>
    <w:rsid w:val="00FE7D5F"/>
    <w:rsid w:val="00FE7E44"/>
    <w:rsid w:val="00FE7E90"/>
    <w:rsid w:val="00FF0101"/>
    <w:rsid w:val="00FF0280"/>
    <w:rsid w:val="00FF10D7"/>
    <w:rsid w:val="00FF1B6A"/>
    <w:rsid w:val="00FF1DB3"/>
    <w:rsid w:val="00FF2B19"/>
    <w:rsid w:val="00FF2E95"/>
    <w:rsid w:val="00FF2F1D"/>
    <w:rsid w:val="00FF3F81"/>
    <w:rsid w:val="00FF41D3"/>
    <w:rsid w:val="00FF58EF"/>
    <w:rsid w:val="00FF5A9F"/>
    <w:rsid w:val="00FF5F39"/>
    <w:rsid w:val="00FF6329"/>
    <w:rsid w:val="00FF69DB"/>
    <w:rsid w:val="00FF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25360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077B7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C334D4"/>
    <w:pPr>
      <w:spacing w:before="360"/>
    </w:pPr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E35ECB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mapytablicy">
    <w:name w:val="tytuł wykresu_mapy_tablicy"/>
    <w:basedOn w:val="Normalny"/>
    <w:link w:val="tytuwykresumapytablicyZnak"/>
    <w:qFormat/>
    <w:rsid w:val="00436527"/>
    <w:pPr>
      <w:suppressAutoHyphens/>
      <w:spacing w:before="360" w:line="240" w:lineRule="auto"/>
      <w:ind w:left="851" w:hanging="851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7825A1"/>
    <w:rPr>
      <w:color w:val="954F72" w:themeColor="followedHyperlink"/>
      <w:u w:val="single"/>
    </w:rPr>
  </w:style>
  <w:style w:type="table" w:customStyle="1" w:styleId="Tabela-Siatka1">
    <w:name w:val="Tabela - Siatka1"/>
    <w:basedOn w:val="Standardowy"/>
    <w:next w:val="Tabela-Siatka"/>
    <w:uiPriority w:val="39"/>
    <w:rsid w:val="00931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F69B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F69B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F69B2"/>
    <w:rPr>
      <w:vertAlign w:val="superscript"/>
    </w:rPr>
  </w:style>
  <w:style w:type="paragraph" w:styleId="Listapunktowana">
    <w:name w:val="List Bullet"/>
    <w:basedOn w:val="Normalny"/>
    <w:uiPriority w:val="99"/>
    <w:unhideWhenUsed/>
    <w:rsid w:val="00A00360"/>
    <w:pPr>
      <w:numPr>
        <w:numId w:val="3"/>
      </w:numPr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B2E6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2E6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B2E6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2E6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B2E69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next w:val="Tabela-Siatka"/>
    <w:uiPriority w:val="39"/>
    <w:rsid w:val="008509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naniebieskimtleZnak">
    <w:name w:val="tekst na niebieskim tle Znak"/>
    <w:basedOn w:val="Domylnaczcionkaakapitu"/>
    <w:link w:val="tekstnaniebieskimtle"/>
    <w:rsid w:val="005439D8"/>
    <w:rPr>
      <w:rFonts w:ascii="Fira Sans" w:hAnsi="Fira Sans"/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E35EC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Ikonawskanika">
    <w:name w:val="Ikona wskaźnika"/>
    <w:basedOn w:val="Normalny"/>
    <w:link w:val="IkonawskanikaZnak"/>
    <w:qFormat/>
    <w:rsid w:val="005439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E35EC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5439D8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E35ECB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E35ECB"/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OpiswskanikaZnak">
    <w:name w:val="Opis wskaźnika Znak"/>
    <w:basedOn w:val="tekstnaniebieskimtleZnak"/>
    <w:link w:val="Opiswskanika"/>
    <w:rsid w:val="00E35ECB"/>
    <w:rPr>
      <w:rFonts w:ascii="Fira Sans" w:hAnsi="Fira Sans"/>
      <w:color w:val="FFFFFF" w:themeColor="background1"/>
      <w:sz w:val="20"/>
    </w:rPr>
  </w:style>
  <w:style w:type="paragraph" w:customStyle="1" w:styleId="Przypis">
    <w:name w:val="Przypis"/>
    <w:basedOn w:val="Tekstprzypisudolnego"/>
    <w:link w:val="PrzypisZnak"/>
    <w:qFormat/>
    <w:rsid w:val="00191C4B"/>
    <w:rPr>
      <w:sz w:val="19"/>
      <w:szCs w:val="19"/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191C4B"/>
    <w:rPr>
      <w:rFonts w:ascii="Fira Sans" w:hAnsi="Fira Sans"/>
      <w:sz w:val="19"/>
      <w:szCs w:val="19"/>
      <w:lang w:val="en-GB"/>
    </w:rPr>
  </w:style>
  <w:style w:type="character" w:styleId="Tytuksiki">
    <w:name w:val="Book Title"/>
    <w:basedOn w:val="Domylnaczcionkaakapitu"/>
    <w:uiPriority w:val="33"/>
    <w:qFormat/>
    <w:rsid w:val="00515685"/>
    <w:rPr>
      <w:b/>
      <w:bCs/>
      <w:i/>
      <w:iCs/>
      <w:spacing w:val="5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E35EC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tytuwykresumapytablicyZnak">
    <w:name w:val="tytuł wykresu_mapy_tablicy Znak"/>
    <w:basedOn w:val="Domylnaczcionkaakapitu"/>
    <w:link w:val="tytuwykresumapytablicy"/>
    <w:rsid w:val="00436527"/>
    <w:rPr>
      <w:rFonts w:ascii="Fira Sans" w:hAnsi="Fira Sans"/>
      <w:b/>
      <w:spacing w:val="-2"/>
      <w:sz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E35ECB"/>
    <w:rPr>
      <w:rFonts w:ascii="Fira Sans SemiBold" w:hAnsi="Fira Sans SemiBold"/>
      <w:color w:val="001D77"/>
      <w:sz w:val="20"/>
      <w:szCs w:val="20"/>
    </w:rPr>
  </w:style>
  <w:style w:type="paragraph" w:customStyle="1" w:styleId="Tablicanotka">
    <w:name w:val="Tablica notka"/>
    <w:basedOn w:val="tytuinformacji"/>
    <w:link w:val="TablicanotkaZnak"/>
    <w:qFormat/>
    <w:rsid w:val="0099611A"/>
    <w:pPr>
      <w:spacing w:after="120" w:line="240" w:lineRule="exact"/>
    </w:pPr>
    <w:rPr>
      <w:rFonts w:ascii="Fira Sans" w:hAnsi="Fira Sans"/>
      <w:sz w:val="16"/>
      <w:szCs w:val="16"/>
    </w:rPr>
  </w:style>
  <w:style w:type="paragraph" w:customStyle="1" w:styleId="Tablicagwka">
    <w:name w:val="Tablica główka"/>
    <w:basedOn w:val="tytuinformacji"/>
    <w:link w:val="Tablicagwka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notkaZnak">
    <w:name w:val="Tablica notka Znak"/>
    <w:basedOn w:val="tytuinformacjiZnak"/>
    <w:link w:val="Tablicanotka"/>
    <w:rsid w:val="0099611A"/>
    <w:rPr>
      <w:rFonts w:ascii="Fira Sans" w:hAnsi="Fira Sans"/>
      <w:color w:val="000000" w:themeColor="text1"/>
      <w:sz w:val="16"/>
      <w:szCs w:val="16"/>
    </w:rPr>
  </w:style>
  <w:style w:type="paragraph" w:customStyle="1" w:styleId="Tablicagwkarodek">
    <w:name w:val="Tablica główka środek"/>
    <w:basedOn w:val="tytuinformacji"/>
    <w:link w:val="TablicagwkarodekZnak"/>
    <w:qFormat/>
    <w:rsid w:val="00E13244"/>
    <w:pPr>
      <w:spacing w:after="120" w:line="240" w:lineRule="exact"/>
      <w:jc w:val="center"/>
    </w:pPr>
    <w:rPr>
      <w:rFonts w:ascii="Fira Sans" w:hAnsi="Fira Sans"/>
      <w:sz w:val="19"/>
      <w:szCs w:val="19"/>
    </w:rPr>
  </w:style>
  <w:style w:type="character" w:customStyle="1" w:styleId="TablicagwkaZnak">
    <w:name w:val="Tablica główka Znak"/>
    <w:basedOn w:val="tytuinformacjiZnak"/>
    <w:link w:val="Tablicagwka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danerodek">
    <w:name w:val="Tablica dane środek"/>
    <w:basedOn w:val="tytuinformacji"/>
    <w:link w:val="TablicadanerodekZnak"/>
    <w:qFormat/>
    <w:rsid w:val="003D1863"/>
    <w:pPr>
      <w:spacing w:after="120" w:line="240" w:lineRule="exact"/>
      <w:jc w:val="right"/>
    </w:pPr>
    <w:rPr>
      <w:rFonts w:ascii="Fira Sans" w:hAnsi="Fira Sans"/>
      <w:sz w:val="19"/>
      <w:szCs w:val="19"/>
    </w:rPr>
  </w:style>
  <w:style w:type="character" w:customStyle="1" w:styleId="TablicagwkarodekZnak">
    <w:name w:val="Tablica główka środek Znak"/>
    <w:basedOn w:val="tytuinformacjiZnak"/>
    <w:link w:val="Tablicagwkarodek"/>
    <w:rsid w:val="00E13244"/>
    <w:rPr>
      <w:rFonts w:ascii="Fira Sans" w:hAnsi="Fira Sans"/>
      <w:color w:val="000000" w:themeColor="text1"/>
      <w:sz w:val="19"/>
      <w:szCs w:val="19"/>
    </w:rPr>
  </w:style>
  <w:style w:type="paragraph" w:customStyle="1" w:styleId="Tablicaboczek">
    <w:name w:val="Tablica boczek"/>
    <w:basedOn w:val="tytuinformacji"/>
    <w:link w:val="TablicaboczekZnak"/>
    <w:qFormat/>
    <w:rsid w:val="003D1863"/>
    <w:pPr>
      <w:spacing w:after="120" w:line="240" w:lineRule="exact"/>
    </w:pPr>
    <w:rPr>
      <w:rFonts w:ascii="Fira Sans" w:hAnsi="Fira Sans"/>
      <w:sz w:val="19"/>
      <w:szCs w:val="19"/>
    </w:rPr>
  </w:style>
  <w:style w:type="character" w:customStyle="1" w:styleId="TablicadanerodekZnak">
    <w:name w:val="Tablica dane środek Znak"/>
    <w:basedOn w:val="tytuinformacjiZnak"/>
    <w:link w:val="Tablicadanerodek"/>
    <w:rsid w:val="003D1863"/>
    <w:rPr>
      <w:rFonts w:ascii="Fira Sans" w:hAnsi="Fira Sans"/>
      <w:color w:val="000000" w:themeColor="text1"/>
      <w:sz w:val="19"/>
      <w:szCs w:val="19"/>
    </w:rPr>
  </w:style>
  <w:style w:type="paragraph" w:customStyle="1" w:styleId="Tablicaboczekwcicie1">
    <w:name w:val="Tablica boczek wcięcie 1"/>
    <w:basedOn w:val="tytuinformacji"/>
    <w:link w:val="Tablicaboczekwcicie1Znak"/>
    <w:qFormat/>
    <w:rsid w:val="003D1863"/>
    <w:pPr>
      <w:spacing w:after="120" w:line="240" w:lineRule="exact"/>
      <w:ind w:left="176"/>
    </w:pPr>
    <w:rPr>
      <w:rFonts w:ascii="Fira Sans" w:hAnsi="Fira Sans"/>
      <w:sz w:val="19"/>
      <w:szCs w:val="19"/>
    </w:rPr>
  </w:style>
  <w:style w:type="character" w:customStyle="1" w:styleId="TablicaboczekZnak">
    <w:name w:val="Tablica boczek Znak"/>
    <w:basedOn w:val="tytuinformacjiZnak"/>
    <w:link w:val="Tablicaboczek"/>
    <w:rsid w:val="003D1863"/>
    <w:rPr>
      <w:rFonts w:ascii="Fira Sans" w:hAnsi="Fira Sans"/>
      <w:color w:val="000000" w:themeColor="text1"/>
      <w:sz w:val="19"/>
      <w:szCs w:val="19"/>
    </w:rPr>
  </w:style>
  <w:style w:type="character" w:customStyle="1" w:styleId="Tablicaboczekwcicie1Znak">
    <w:name w:val="Tablica boczek wcięcie 1 Znak"/>
    <w:basedOn w:val="tytuinformacjiZnak"/>
    <w:link w:val="Tablicaboczekwcicie1"/>
    <w:rsid w:val="003D1863"/>
    <w:rPr>
      <w:rFonts w:ascii="Fira Sans" w:hAnsi="Fira Sans"/>
      <w:color w:val="000000" w:themeColor="text1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2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header" Target="header2.xml"/><Relationship Id="rId26" Type="http://schemas.openxmlformats.org/officeDocument/2006/relationships/image" Target="media/image13.png"/><Relationship Id="rId21" Type="http://schemas.openxmlformats.org/officeDocument/2006/relationships/image" Target="media/image8.png"/><Relationship Id="rId34" Type="http://schemas.openxmlformats.org/officeDocument/2006/relationships/hyperlink" Target="https://bdm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footer" Target="footer1.xml"/><Relationship Id="rId25" Type="http://schemas.openxmlformats.org/officeDocument/2006/relationships/image" Target="media/image12.png"/><Relationship Id="rId33" Type="http://schemas.openxmlformats.org/officeDocument/2006/relationships/hyperlink" Target="https://bdl.stat.gov.pl/bdl/start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s://stat.gov.pl/obszary-tematyczne/rynek-pracy/pracujacy-bezrobotni-bierni-zawodowo-wg-bael/pracujacy-bezrobotni-i-bierni-zawodowo-wyniki-wstepne-bael-1-kwartal-2022-roku,36,2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1.png"/><Relationship Id="rId32" Type="http://schemas.openxmlformats.org/officeDocument/2006/relationships/hyperlink" Target="https://strateg.stat.gov.pl/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hyperlink" Target="https://stat.gov.pl/obszary-tematyczne/rynek-pracy/pracujacy-bezrobotni-bierni-zawodowo-wg-bael/informacja-glownego-urzedu-statystycznego-na-temat-zmian-wprowadzanych-od-2021-r-w-bael,35,1.html" TargetMode="External"/><Relationship Id="rId23" Type="http://schemas.openxmlformats.org/officeDocument/2006/relationships/image" Target="media/image10.png"/><Relationship Id="rId28" Type="http://schemas.openxmlformats.org/officeDocument/2006/relationships/hyperlink" Target="https://stat.gov.pl/obszary-tematyczne/rynek-pracy/pracujacy-bezrobotni-bierni-zawodowo-wg-bael/aktywnosc-ekonomiczna-ludnosci-polski-iv-kwartal-2021-roku,4,45.html" TargetMode="External"/><Relationship Id="rId36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waid.stat.gov.pl/SitePagesDBW/RynekPracy.aspx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image" Target="media/image9.png"/><Relationship Id="rId27" Type="http://schemas.openxmlformats.org/officeDocument/2006/relationships/hyperlink" Target="https://stat.gov.pl/obszary-tematyczne/rynek-pracy/zasady-metodyczne-rocznik-pracy/zeszyt-metodologiczny-badanie-aktywnosci-ekonomicznej-ludnosci,3,1.html" TargetMode="External"/><Relationship Id="rId30" Type="http://schemas.openxmlformats.org/officeDocument/2006/relationships/hyperlink" Target="https://stat.gov.pl/obszary-tematyczne/rynek-pracy/" TargetMode="External"/><Relationship Id="rId35" Type="http://schemas.openxmlformats.org/officeDocument/2006/relationships/header" Target="head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eur-lex.europa.eu/search.html?scope=EURLEX&amp;text=2019%2F2240&amp;lang=pl&amp;type=quick&amp;qid=1607068403345" TargetMode="External"/><Relationship Id="rId2" Type="http://schemas.openxmlformats.org/officeDocument/2006/relationships/hyperlink" Target="https://eur-lex.europa.eu/search.html?scope=EURLEX&amp;text=2019%2F1700&amp;lang=pl&amp;type=quick&amp;qid=1607068184285" TargetMode="External"/><Relationship Id="rId1" Type="http://schemas.openxmlformats.org/officeDocument/2006/relationships/hyperlink" Target="https://ilostat.ilo.org/about/standards/icls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A27FB9-6BB0-4DD0-A37B-FDB380604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2635</Words>
  <Characters>15814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Polak Urszula</dc:creator>
  <cp:keywords/>
  <dc:description/>
  <cp:lastModifiedBy>Polak Urszula</cp:lastModifiedBy>
  <cp:revision>86</cp:revision>
  <cp:lastPrinted>2022-03-23T11:41:00Z</cp:lastPrinted>
  <dcterms:created xsi:type="dcterms:W3CDTF">2022-06-15T07:07:00Z</dcterms:created>
  <dcterms:modified xsi:type="dcterms:W3CDTF">2022-06-29T07:46:00Z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