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44E0B652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7B552E">
        <w:rPr>
          <w:shd w:val="clear" w:color="auto" w:fill="FFFFFF"/>
        </w:rPr>
        <w:t>kwietniu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2F72827E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106086">
              <w:rPr>
                <w:color w:val="auto"/>
                <w:szCs w:val="19"/>
              </w:rPr>
              <w:t>kwietniu</w:t>
            </w:r>
            <w:r w:rsidRPr="00801EB5">
              <w:rPr>
                <w:color w:val="auto"/>
                <w:szCs w:val="19"/>
              </w:rPr>
              <w:t xml:space="preserve"> 202</w:t>
            </w:r>
            <w:r w:rsidR="005C225E"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F6413">
              <w:rPr>
                <w:color w:val="auto"/>
                <w:szCs w:val="19"/>
              </w:rPr>
              <w:t>,</w:t>
            </w:r>
            <w:r w:rsidR="00DD4B78">
              <w:rPr>
                <w:color w:val="auto"/>
                <w:szCs w:val="19"/>
              </w:rPr>
              <w:t xml:space="preserve"> </w:t>
            </w:r>
            <w:r w:rsidR="00627D69">
              <w:rPr>
                <w:color w:val="auto"/>
                <w:szCs w:val="19"/>
              </w:rPr>
              <w:t>kolejny</w:t>
            </w:r>
            <w:r w:rsidR="009C02F0">
              <w:rPr>
                <w:color w:val="auto"/>
                <w:szCs w:val="19"/>
              </w:rPr>
              <w:t xml:space="preserve"> miesiąc z rzędu</w:t>
            </w:r>
            <w:r w:rsidR="00826FEF">
              <w:rPr>
                <w:color w:val="auto"/>
                <w:szCs w:val="19"/>
              </w:rPr>
              <w:t>,</w:t>
            </w:r>
            <w:r w:rsidR="009C02F0">
              <w:rPr>
                <w:color w:val="auto"/>
                <w:szCs w:val="19"/>
              </w:rPr>
              <w:t xml:space="preserve"> odnotowano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>w skali roku</w:t>
            </w:r>
            <w:r w:rsidR="004A598D">
              <w:rPr>
                <w:color w:val="auto"/>
                <w:szCs w:val="19"/>
              </w:rPr>
              <w:t xml:space="preserve">. Przeciętne zatrudnienie </w:t>
            </w:r>
            <w:r w:rsidR="008F6360">
              <w:rPr>
                <w:color w:val="auto"/>
                <w:szCs w:val="19"/>
              </w:rPr>
              <w:t>z</w:t>
            </w:r>
            <w:r w:rsidR="005C225E">
              <w:rPr>
                <w:color w:val="auto"/>
                <w:szCs w:val="19"/>
              </w:rPr>
              <w:t>więk</w:t>
            </w:r>
            <w:r w:rsidR="004A598D">
              <w:rPr>
                <w:color w:val="auto"/>
                <w:szCs w:val="19"/>
              </w:rPr>
              <w:t xml:space="preserve">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627D69">
              <w:rPr>
                <w:color w:val="auto"/>
                <w:szCs w:val="19"/>
              </w:rPr>
              <w:t>1,</w:t>
            </w:r>
            <w:r w:rsidR="00106086">
              <w:rPr>
                <w:color w:val="auto"/>
                <w:szCs w:val="19"/>
              </w:rPr>
              <w:t>8</w:t>
            </w:r>
            <w:r w:rsidRPr="00801EB5">
              <w:rPr>
                <w:color w:val="auto"/>
                <w:szCs w:val="19"/>
              </w:rPr>
              <w:t xml:space="preserve">% </w:t>
            </w:r>
            <w:r w:rsidR="004A598D">
              <w:rPr>
                <w:color w:val="auto"/>
                <w:szCs w:val="19"/>
              </w:rPr>
              <w:t>(</w:t>
            </w:r>
            <w:r w:rsidRPr="00801EB5">
              <w:rPr>
                <w:color w:val="auto"/>
                <w:szCs w:val="19"/>
              </w:rPr>
              <w:t>wobec spadku o</w:t>
            </w:r>
            <w:r w:rsidR="000765B3">
              <w:rPr>
                <w:color w:val="auto"/>
                <w:szCs w:val="19"/>
              </w:rPr>
              <w:t> </w:t>
            </w:r>
            <w:r w:rsidR="00106086">
              <w:rPr>
                <w:color w:val="auto"/>
                <w:szCs w:val="19"/>
              </w:rPr>
              <w:t>0,3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8D0BDC">
              <w:rPr>
                <w:color w:val="auto"/>
                <w:szCs w:val="19"/>
              </w:rPr>
              <w:t>7,</w:t>
            </w:r>
            <w:r w:rsidR="0054701C">
              <w:rPr>
                <w:color w:val="auto"/>
                <w:szCs w:val="19"/>
              </w:rPr>
              <w:t>0</w:t>
            </w:r>
            <w:r w:rsidR="008D0BDC">
              <w:rPr>
                <w:color w:val="auto"/>
                <w:szCs w:val="19"/>
              </w:rPr>
              <w:t>%</w:t>
            </w:r>
            <w:r w:rsidR="008F6413">
              <w:rPr>
                <w:color w:val="auto"/>
                <w:szCs w:val="19"/>
              </w:rPr>
              <w:t>,</w:t>
            </w:r>
            <w:r w:rsidR="008D0BDC">
              <w:rPr>
                <w:color w:val="auto"/>
                <w:szCs w:val="19"/>
              </w:rPr>
              <w:t xml:space="preserve"> wobec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54701C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>%</w:t>
            </w:r>
            <w:r w:rsidR="008D0BDC">
              <w:rPr>
                <w:color w:val="auto"/>
                <w:szCs w:val="19"/>
              </w:rPr>
              <w:t xml:space="preserve"> przed miesiącem </w:t>
            </w:r>
            <w:r w:rsidR="008F6413">
              <w:rPr>
                <w:color w:val="auto"/>
                <w:szCs w:val="19"/>
              </w:rPr>
              <w:t xml:space="preserve">i </w:t>
            </w:r>
            <w:r w:rsidR="00182BE8">
              <w:rPr>
                <w:color w:val="auto"/>
                <w:szCs w:val="19"/>
              </w:rPr>
              <w:t>8,</w:t>
            </w:r>
            <w:r w:rsidR="0054701C">
              <w:rPr>
                <w:color w:val="auto"/>
                <w:szCs w:val="19"/>
              </w:rPr>
              <w:t>4</w:t>
            </w:r>
            <w:r w:rsidRPr="00801EB5">
              <w:rPr>
                <w:color w:val="auto"/>
                <w:szCs w:val="19"/>
              </w:rPr>
              <w:t>% przed rokiem.</w:t>
            </w:r>
          </w:p>
          <w:p w14:paraId="64368F22" w14:textId="3EA90198" w:rsidR="00D451FA" w:rsidRDefault="00D451FA" w:rsidP="00C931B5">
            <w:pPr>
              <w:pStyle w:val="Akapitzlist"/>
              <w:numPr>
                <w:ilvl w:val="0"/>
                <w:numId w:val="27"/>
              </w:numPr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w 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 xml:space="preserve">kwietniu 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2022 r. było wyższe o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C931B5" w:rsidRPr="00C931B5">
              <w:rPr>
                <w:rFonts w:eastAsia="Times New Roman" w:cs="Times New Roman"/>
                <w:bCs/>
                <w:szCs w:val="24"/>
                <w:lang w:eastAsia="pl-PL"/>
              </w:rPr>
              <w:t>13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>,7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% od zanotowanego rok wcześniej i o 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>0,6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% wyższe niż miesiąc</w:t>
            </w:r>
            <w:r>
              <w:rPr>
                <w:rFonts w:eastAsia="Times New Roman" w:cs="Times New Roman"/>
                <w:bCs/>
                <w:szCs w:val="24"/>
                <w:lang w:eastAsia="pl-PL"/>
              </w:rPr>
              <w:t xml:space="preserve"> wcześniej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. Na przestrzeni 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 xml:space="preserve">czterech 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miesięcy 2022 r. przeciętne wynagrodzenie brutto wzrosło w większym stopniu niż przed rokiem (o 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>10,9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75CD1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 </w:t>
            </w:r>
            <w:r w:rsidR="00C931B5">
              <w:rPr>
                <w:rFonts w:eastAsia="Times New Roman" w:cs="Times New Roman"/>
                <w:bCs/>
                <w:szCs w:val="24"/>
                <w:lang w:eastAsia="pl-PL"/>
              </w:rPr>
              <w:t>6,4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BBE59DB" w14:textId="1A918699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C67D3E">
              <w:rPr>
                <w:color w:val="auto"/>
                <w:szCs w:val="19"/>
              </w:rPr>
              <w:t>kwietniu</w:t>
            </w:r>
            <w:r w:rsidR="00D41D33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B91A30">
              <w:rPr>
                <w:color w:val="auto"/>
                <w:szCs w:val="19"/>
              </w:rPr>
              <w:t>wszystkich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więcej płacono za </w:t>
            </w:r>
            <w:r w:rsidR="00B91A30">
              <w:t xml:space="preserve">większość produktów pochodzenia roślinnego i zwierzęcego na obu rynkach (za wyjątkiem </w:t>
            </w:r>
            <w:r w:rsidR="00C67D3E">
              <w:t>żyta i żywca wieprzowego</w:t>
            </w:r>
            <w:r w:rsidR="00B91A30">
              <w:t xml:space="preserve"> w skupie)</w:t>
            </w:r>
            <w:r w:rsidR="009E1B1D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>o</w:t>
            </w:r>
            <w:r w:rsidR="00C67D3E">
              <w:rPr>
                <w:color w:val="auto"/>
                <w:szCs w:val="19"/>
              </w:rPr>
              <w:t>gorszyła</w:t>
            </w:r>
            <w:r w:rsidR="003D7E67">
              <w:rPr>
                <w:color w:val="auto"/>
                <w:szCs w:val="19"/>
              </w:rPr>
              <w:t xml:space="preserve">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0F56193D" w:rsidR="00F32179" w:rsidRPr="00F32179" w:rsidRDefault="00CB1F85" w:rsidP="00750B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 xml:space="preserve">W </w:t>
            </w:r>
            <w:r w:rsidR="00106086">
              <w:rPr>
                <w:szCs w:val="19"/>
              </w:rPr>
              <w:t>kwietni</w:t>
            </w:r>
            <w:r w:rsidR="00F32179" w:rsidRPr="00F32179">
              <w:rPr>
                <w:szCs w:val="19"/>
              </w:rPr>
              <w:t>u</w:t>
            </w:r>
            <w:r w:rsidR="00015943" w:rsidRPr="00F32179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wysoki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106086">
              <w:rPr>
                <w:szCs w:val="19"/>
              </w:rPr>
              <w:t>kwietniem</w:t>
            </w:r>
            <w:r w:rsidR="00DD4B78" w:rsidRPr="00F32179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106086">
              <w:rPr>
                <w:szCs w:val="19"/>
              </w:rPr>
              <w:t>16,7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106086">
              <w:rPr>
                <w:szCs w:val="19"/>
              </w:rPr>
              <w:t>32,4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</w:p>
          <w:p w14:paraId="00585E9B" w14:textId="7512FCD1" w:rsidR="00B726F3" w:rsidRPr="00B726F3" w:rsidRDefault="00EE056D" w:rsidP="00B726F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F32179">
              <w:rPr>
                <w:szCs w:val="19"/>
              </w:rPr>
              <w:t xml:space="preserve"> </w:t>
            </w:r>
            <w:r w:rsidR="00106086">
              <w:rPr>
                <w:szCs w:val="19"/>
              </w:rPr>
              <w:t>kwietnia</w:t>
            </w:r>
            <w:r w:rsidR="00F32179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106086">
              <w:rPr>
                <w:szCs w:val="19"/>
              </w:rPr>
              <w:t>74,0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106086">
              <w:rPr>
                <w:szCs w:val="19"/>
              </w:rPr>
              <w:t>47,0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</w:p>
          <w:p w14:paraId="271B9A5D" w14:textId="6B9A2E26" w:rsidR="00B726F3" w:rsidRPr="00B726F3" w:rsidRDefault="0019719D" w:rsidP="00B726F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B726F3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</w:t>
            </w:r>
            <w:r w:rsidRPr="00B726F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danych, w </w:t>
            </w:r>
            <w:r w:rsidR="00B726F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kwietniu</w:t>
            </w:r>
            <w:r w:rsidRPr="00B726F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B726F3" w:rsidRPr="00B726F3">
              <w:rPr>
                <w:rFonts w:cs="Arial"/>
                <w:szCs w:val="19"/>
              </w:rPr>
              <w:t>przekazano do użytkowania o 25,8% mniej mieszkań niż w analogicznym miesiącu ubiegłego roku. Zmniejszyła się również liczba mieszkań, na których budowę wydano pozwolenia lub dokonano zgłoszenia z projektem budowlanym (o 32,7%). Zwiększyła się natomiast liczba mieszkań, których budowę rozpoczęto (o 13,6%).</w:t>
            </w:r>
          </w:p>
          <w:p w14:paraId="25FE7237" w14:textId="7479DEF3" w:rsidR="0037033D" w:rsidRPr="00622BD0" w:rsidRDefault="00622BD0" w:rsidP="00622BD0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t>W kwietniu br. sprzedaż detaliczna zwiększyła się w skali roku o 26,8% (przed rokiem odnotowano wzrost o 18,9</w:t>
            </w:r>
            <w:r w:rsidRPr="00902249">
              <w:t>%)</w:t>
            </w:r>
            <w:r>
              <w:t>, a sprzedaż hurtowa wzrosła o 12,6%, wobec ubiegłorocznego wzrostu na poziomie 37,9%.</w:t>
            </w:r>
          </w:p>
          <w:p w14:paraId="7F22AB11" w14:textId="026B0864" w:rsidR="00201C2E" w:rsidRPr="006E598A" w:rsidRDefault="00201C2E" w:rsidP="00201C2E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6E598A">
              <w:rPr>
                <w:color w:val="auto"/>
              </w:rPr>
              <w:t xml:space="preserve">Wyniki finansowe przedsiębiorstw niefinansowych uzyskane w </w:t>
            </w:r>
            <w:r w:rsidR="006E598A" w:rsidRPr="006E598A">
              <w:rPr>
                <w:color w:val="auto"/>
              </w:rPr>
              <w:t xml:space="preserve">okresie styczeń-marzec </w:t>
            </w:r>
            <w:r w:rsidRPr="006E598A">
              <w:rPr>
                <w:color w:val="auto"/>
              </w:rPr>
              <w:t>202</w:t>
            </w:r>
            <w:r w:rsidR="006E598A" w:rsidRPr="006E598A">
              <w:rPr>
                <w:color w:val="auto"/>
              </w:rPr>
              <w:t>2</w:t>
            </w:r>
            <w:r w:rsidRPr="006E598A">
              <w:rPr>
                <w:color w:val="auto"/>
              </w:rPr>
              <w:t xml:space="preserve"> r. były lepsze niż w roku poprzednim. </w:t>
            </w:r>
            <w:r w:rsidR="006E598A" w:rsidRPr="006E598A">
              <w:rPr>
                <w:rFonts w:cs="Arial"/>
                <w:color w:val="auto"/>
                <w:szCs w:val="19"/>
              </w:rPr>
              <w:t>Odnotowano znaczący wzrost wyniku na sprzedaży produktów, towarów i materiałów</w:t>
            </w:r>
            <w:r w:rsidR="006E598A" w:rsidRPr="006E598A">
              <w:rPr>
                <w:rFonts w:cs="Arial"/>
                <w:bCs w:val="0"/>
                <w:color w:val="auto"/>
                <w:szCs w:val="19"/>
              </w:rPr>
              <w:t xml:space="preserve"> oraz na operacjach finansowych. Zwiększył się również</w:t>
            </w:r>
            <w:r w:rsidR="006E598A" w:rsidRPr="006E598A">
              <w:rPr>
                <w:rFonts w:cs="Arial"/>
                <w:color w:val="auto"/>
                <w:szCs w:val="19"/>
              </w:rPr>
              <w:t xml:space="preserve"> wynik na pozostałej działalności operacyjnej. </w:t>
            </w:r>
            <w:r w:rsidR="006E598A" w:rsidRPr="006E598A">
              <w:rPr>
                <w:rFonts w:cs="Arial"/>
                <w:bCs w:val="0"/>
                <w:color w:val="auto"/>
                <w:szCs w:val="19"/>
              </w:rPr>
              <w:t>W efekcie przedsiębiorstwa wypracowały znacząco wyższy</w:t>
            </w:r>
            <w:r w:rsidR="006E598A" w:rsidRPr="006E598A">
              <w:rPr>
                <w:rFonts w:cs="Arial"/>
                <w:color w:val="auto"/>
                <w:szCs w:val="19"/>
              </w:rPr>
              <w:t xml:space="preserve"> niż przed rokiem wynik finansow</w:t>
            </w:r>
            <w:r w:rsidR="006E598A" w:rsidRPr="006E598A">
              <w:rPr>
                <w:rFonts w:cs="Arial"/>
                <w:bCs w:val="0"/>
                <w:color w:val="auto"/>
                <w:szCs w:val="19"/>
              </w:rPr>
              <w:t>y</w:t>
            </w:r>
            <w:r w:rsidR="006E598A" w:rsidRPr="006E598A">
              <w:rPr>
                <w:rFonts w:cs="Arial"/>
                <w:color w:val="auto"/>
                <w:szCs w:val="19"/>
              </w:rPr>
              <w:t xml:space="preserve"> netto. </w:t>
            </w:r>
            <w:r w:rsidRPr="006E598A">
              <w:rPr>
                <w:rFonts w:cs="Arial"/>
                <w:bCs w:val="0"/>
                <w:color w:val="auto"/>
                <w:szCs w:val="19"/>
              </w:rPr>
              <w:t>W 202</w:t>
            </w:r>
            <w:r w:rsidR="006E598A" w:rsidRPr="006E598A">
              <w:rPr>
                <w:rFonts w:cs="Arial"/>
                <w:bCs w:val="0"/>
                <w:color w:val="auto"/>
                <w:szCs w:val="19"/>
              </w:rPr>
              <w:t>2</w:t>
            </w:r>
            <w:r w:rsidRPr="006E598A">
              <w:rPr>
                <w:rFonts w:cs="Arial"/>
                <w:bCs w:val="0"/>
                <w:color w:val="auto"/>
                <w:szCs w:val="19"/>
              </w:rPr>
              <w:t xml:space="preserve"> r. wzrosła rentowność badanych przedsiębiorstw, a spadł poziom kosztów. Pogorszyła się natomiast płynność finansowa.</w:t>
            </w:r>
          </w:p>
          <w:p w14:paraId="7DAA46CC" w14:textId="071CB21B" w:rsidR="00CA0B2F" w:rsidRPr="00CA0B2F" w:rsidRDefault="004D14EC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3448D3" w:rsidRPr="006E598A">
              <w:rPr>
                <w:szCs w:val="19"/>
              </w:rPr>
              <w:t>kwietnia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</w:t>
            </w:r>
            <w:r w:rsidR="003448D3">
              <w:rPr>
                <w:szCs w:val="19"/>
              </w:rPr>
              <w:t>6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 w:rsidR="003448D3">
              <w:rPr>
                <w:szCs w:val="19"/>
              </w:rPr>
              <w:t>1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</w:t>
            </w:r>
            <w:r w:rsidR="00CA0B2F">
              <w:rPr>
                <w:szCs w:val="19"/>
              </w:rPr>
              <w:t>Znacząco z</w:t>
            </w:r>
            <w:r w:rsidR="003448D3">
              <w:rPr>
                <w:szCs w:val="19"/>
              </w:rPr>
              <w:t>mniejszyła</w:t>
            </w:r>
            <w:r w:rsidRPr="00E661AE">
              <w:rPr>
                <w:szCs w:val="19"/>
              </w:rPr>
              <w:t xml:space="preserve"> </w:t>
            </w:r>
            <w:r w:rsidR="003448D3">
              <w:rPr>
                <w:szCs w:val="19"/>
              </w:rPr>
              <w:t>się natomiast</w:t>
            </w:r>
            <w:r w:rsidRPr="00E661AE">
              <w:rPr>
                <w:szCs w:val="19"/>
              </w:rPr>
              <w:t>, w relacji do</w:t>
            </w:r>
            <w:r>
              <w:rPr>
                <w:szCs w:val="19"/>
              </w:rPr>
              <w:t xml:space="preserve"> </w:t>
            </w:r>
            <w:r w:rsidR="003448D3">
              <w:rPr>
                <w:szCs w:val="19"/>
              </w:rPr>
              <w:t>marca</w:t>
            </w:r>
            <w:r w:rsidRPr="00E661AE">
              <w:rPr>
                <w:szCs w:val="19"/>
              </w:rPr>
              <w:t xml:space="preserve"> br., liczba podmiotów </w:t>
            </w:r>
            <w:r w:rsidR="00CA0B2F">
              <w:rPr>
                <w:szCs w:val="19"/>
              </w:rPr>
              <w:t xml:space="preserve">wykreślonych z rejestru REGON (o 18,1%) oraz podmiotów </w:t>
            </w:r>
            <w:r>
              <w:rPr>
                <w:szCs w:val="19"/>
              </w:rPr>
              <w:t xml:space="preserve">nowo zarejestrowanych </w:t>
            </w:r>
            <w:r w:rsidRPr="00E661AE">
              <w:rPr>
                <w:szCs w:val="19"/>
              </w:rPr>
              <w:t xml:space="preserve">(o </w:t>
            </w:r>
            <w:r>
              <w:rPr>
                <w:szCs w:val="19"/>
              </w:rPr>
              <w:t>1</w:t>
            </w:r>
            <w:r w:rsidR="00CA0B2F">
              <w:rPr>
                <w:szCs w:val="19"/>
              </w:rPr>
              <w:t>4,4%).</w:t>
            </w:r>
          </w:p>
          <w:p w14:paraId="0A960E1A" w14:textId="082A7D41" w:rsidR="000F291A" w:rsidRPr="00C44308" w:rsidRDefault="00D07F52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D07F52">
              <w:rPr>
                <w:szCs w:val="19"/>
              </w:rPr>
              <w:t>W maju we wszystkich badanych obszarach przedsiębiorcy oceniają koniunkturę negatywnie. Najbardziej pesymistyczne oceny formułowane są przez prowadzących działalność związaną z zakwaterowaniem i usługami gastronomicznymi.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71487BE9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D2790">
        <w:t>8</w:t>
      </w:r>
    </w:p>
    <w:p w14:paraId="3FF8852E" w14:textId="12E13212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DC7D1E">
        <w:t>9</w:t>
      </w:r>
    </w:p>
    <w:p w14:paraId="3C1A10E6" w14:textId="638E682C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21732E">
        <w:t>3</w:t>
      </w:r>
    </w:p>
    <w:p w14:paraId="4F072391" w14:textId="3E37902C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21732E">
        <w:t>5</w:t>
      </w:r>
    </w:p>
    <w:p w14:paraId="5FEC4D9C" w14:textId="2203F80F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21732E">
        <w:t>7</w:t>
      </w:r>
    </w:p>
    <w:p w14:paraId="7E27790A" w14:textId="57F5BBC3" w:rsidR="00D66F9C" w:rsidRDefault="00D66F9C" w:rsidP="00A66ABC">
      <w:pPr>
        <w:pStyle w:val="Spistreci"/>
        <w:spacing w:before="100" w:after="0"/>
      </w:pPr>
      <w:r w:rsidRPr="00FE75EA">
        <w:t>Wyniki finansowe przedsiębiorstw</w:t>
      </w:r>
      <w:r>
        <w:tab/>
      </w:r>
      <w:r w:rsidR="0021732E">
        <w:t>18</w:t>
      </w:r>
    </w:p>
    <w:p w14:paraId="076A5502" w14:textId="42B8F066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21732E">
        <w:t>20</w:t>
      </w:r>
    </w:p>
    <w:p w14:paraId="154BE075" w14:textId="1CC9A22B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21732E">
        <w:t>21</w:t>
      </w:r>
    </w:p>
    <w:p w14:paraId="1AEE9ADC" w14:textId="4B079A03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476D25">
        <w:t>6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utów nazw sekcji wedłu Polskiej klasyfikacji działalności oraz ich pełnych nazw ujętych w tablicy"/>
      </w:tblPr>
      <w:tblGrid>
        <w:gridCol w:w="4678"/>
        <w:gridCol w:w="5789"/>
      </w:tblGrid>
      <w:tr w:rsidR="00D9373F" w:rsidRPr="00D9373F" w14:paraId="0F885059" w14:textId="77777777" w:rsidTr="00DA05AD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DA05AD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7D53AC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915B6A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D9373F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DA05AD">
        <w:trPr>
          <w:cantSplit/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915B6A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915B6A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915B6A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1E8037A9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C300DC" w:rsidRPr="002F64CB">
        <w:rPr>
          <w:b/>
          <w:bCs/>
          <w:shd w:val="clear" w:color="auto" w:fill="FFFFFF"/>
        </w:rPr>
        <w:t xml:space="preserve"> </w:t>
      </w:r>
      <w:r w:rsidR="007B552E">
        <w:rPr>
          <w:b/>
          <w:bCs/>
          <w:shd w:val="clear" w:color="auto" w:fill="FFFFFF"/>
        </w:rPr>
        <w:t>maju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7B552E">
        <w:rPr>
          <w:shd w:val="clear" w:color="auto" w:fill="FFFFFF"/>
        </w:rPr>
        <w:t>31</w:t>
      </w:r>
      <w:r w:rsidR="00543170">
        <w:rPr>
          <w:shd w:val="clear" w:color="auto" w:fill="FFFFFF"/>
        </w:rPr>
        <w:t xml:space="preserve"> </w:t>
      </w:r>
      <w:r w:rsidR="007B552E">
        <w:rPr>
          <w:shd w:val="clear" w:color="auto" w:fill="FFFFFF"/>
        </w:rPr>
        <w:t>maja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4378108" w14:textId="2B18A134" w:rsidR="001420A5" w:rsidRPr="00706DB8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07583">
        <w:rPr>
          <w:shd w:val="clear" w:color="auto" w:fill="FFFFFF"/>
        </w:rPr>
        <w:t>kwietniu</w:t>
      </w:r>
      <w:r w:rsidR="00140ADD">
        <w:rPr>
          <w:shd w:val="clear" w:color="auto" w:fill="FFFFFF"/>
        </w:rPr>
        <w:t xml:space="preserve"> </w:t>
      </w:r>
      <w:r w:rsidR="00731E34">
        <w:rPr>
          <w:shd w:val="clear" w:color="auto" w:fill="FFFFFF"/>
        </w:rPr>
        <w:t>2022</w:t>
      </w:r>
      <w:r w:rsidR="001420A5" w:rsidRPr="001F3301">
        <w:rPr>
          <w:shd w:val="clear" w:color="auto" w:fill="FFFFFF"/>
        </w:rPr>
        <w:t xml:space="preserve"> r. </w:t>
      </w:r>
      <w:r w:rsidR="009E16BB">
        <w:rPr>
          <w:shd w:val="clear" w:color="auto" w:fill="FFFFFF"/>
        </w:rPr>
        <w:t>podobnie jak</w:t>
      </w:r>
      <w:r w:rsidR="00A85EFB">
        <w:rPr>
          <w:shd w:val="clear" w:color="auto" w:fill="FFFFFF"/>
        </w:rPr>
        <w:t xml:space="preserve"> przed miesiącem odnotowano </w:t>
      </w:r>
      <w:r w:rsidR="00731E34">
        <w:rPr>
          <w:shd w:val="clear" w:color="auto" w:fill="FFFFFF"/>
        </w:rPr>
        <w:t>wzrost</w:t>
      </w:r>
      <w:r w:rsidR="001420A5" w:rsidRPr="001F3301">
        <w:rPr>
          <w:shd w:val="clear" w:color="auto" w:fill="FFFFFF"/>
        </w:rPr>
        <w:t xml:space="preserve"> przeciętnego zatrudnienia w skali roku.</w:t>
      </w:r>
      <w:r w:rsidR="001420A5" w:rsidRPr="00955F44">
        <w:rPr>
          <w:shd w:val="clear" w:color="auto" w:fill="FFFFFF"/>
        </w:rPr>
        <w:t xml:space="preserve"> Stopa bezrobocia b</w:t>
      </w:r>
      <w:r w:rsidR="00140ADD">
        <w:rPr>
          <w:shd w:val="clear" w:color="auto" w:fill="FFFFFF"/>
        </w:rPr>
        <w:t xml:space="preserve">yła niższa niż przed </w:t>
      </w:r>
      <w:r w:rsidR="00140ADD" w:rsidRPr="00706DB8">
        <w:rPr>
          <w:shd w:val="clear" w:color="auto" w:fill="FFFFFF"/>
        </w:rPr>
        <w:t xml:space="preserve">rokiem </w:t>
      </w:r>
      <w:r w:rsidR="00140ADD" w:rsidRPr="001468A1">
        <w:rPr>
          <w:shd w:val="clear" w:color="auto" w:fill="FFFFFF"/>
        </w:rPr>
        <w:t>(7,</w:t>
      </w:r>
      <w:r w:rsidR="001468A1" w:rsidRPr="001468A1">
        <w:rPr>
          <w:shd w:val="clear" w:color="auto" w:fill="FFFFFF"/>
        </w:rPr>
        <w:t>0</w:t>
      </w:r>
      <w:r w:rsidR="001420A5" w:rsidRPr="001468A1">
        <w:rPr>
          <w:shd w:val="clear" w:color="auto" w:fill="FFFFFF"/>
        </w:rPr>
        <w:t>%</w:t>
      </w:r>
      <w:r w:rsidR="002F1002" w:rsidRPr="001468A1">
        <w:rPr>
          <w:shd w:val="clear" w:color="auto" w:fill="FFFFFF"/>
        </w:rPr>
        <w:t>,</w:t>
      </w:r>
      <w:r w:rsidR="001420A5" w:rsidRPr="001468A1">
        <w:rPr>
          <w:shd w:val="clear" w:color="auto" w:fill="FFFFFF"/>
        </w:rPr>
        <w:t xml:space="preserve"> wobec 8,</w:t>
      </w:r>
      <w:r w:rsidR="001468A1" w:rsidRPr="001468A1">
        <w:rPr>
          <w:shd w:val="clear" w:color="auto" w:fill="FFFFFF"/>
        </w:rPr>
        <w:t>4</w:t>
      </w:r>
      <w:r w:rsidR="001420A5" w:rsidRPr="001468A1">
        <w:rPr>
          <w:shd w:val="clear" w:color="auto" w:fill="FFFFFF"/>
        </w:rPr>
        <w:t xml:space="preserve">%). </w:t>
      </w:r>
    </w:p>
    <w:p w14:paraId="305DC0E9" w14:textId="621A7304" w:rsidR="009B48AB" w:rsidRPr="00706DB8" w:rsidRDefault="001420A5" w:rsidP="001420A5">
      <w:pPr>
        <w:rPr>
          <w:b/>
          <w:spacing w:val="-2"/>
          <w:shd w:val="clear" w:color="auto" w:fill="FFFFFF"/>
        </w:rPr>
      </w:pPr>
      <w:r w:rsidRPr="00706DB8">
        <w:rPr>
          <w:b/>
          <w:shd w:val="clear" w:color="auto" w:fill="FFFFFF"/>
        </w:rPr>
        <w:t>Przeciętne zatrudnienie w sektorze przedsiębiorstw</w:t>
      </w:r>
      <w:r w:rsidRPr="00706DB8">
        <w:rPr>
          <w:shd w:val="clear" w:color="auto" w:fill="FFFFFF"/>
        </w:rPr>
        <w:t xml:space="preserve"> ukształtowało się na poziomie </w:t>
      </w:r>
      <w:r w:rsidR="00207583">
        <w:rPr>
          <w:shd w:val="clear" w:color="auto" w:fill="FFFFFF"/>
        </w:rPr>
        <w:t>124,6</w:t>
      </w:r>
      <w:r w:rsidRPr="00706DB8">
        <w:rPr>
          <w:shd w:val="clear" w:color="auto" w:fill="FFFFFF"/>
        </w:rPr>
        <w:t xml:space="preserve"> tys. osób, tj. o </w:t>
      </w:r>
      <w:r w:rsidR="00A4334A" w:rsidRPr="00706DB8">
        <w:rPr>
          <w:shd w:val="clear" w:color="auto" w:fill="FFFFFF"/>
        </w:rPr>
        <w:t>1</w:t>
      </w:r>
      <w:r w:rsidR="00207583">
        <w:rPr>
          <w:shd w:val="clear" w:color="auto" w:fill="FFFFFF"/>
        </w:rPr>
        <w:t>,8</w:t>
      </w:r>
      <w:r w:rsidRPr="00706DB8">
        <w:rPr>
          <w:shd w:val="clear" w:color="auto" w:fill="FFFFFF"/>
        </w:rPr>
        <w:t xml:space="preserve">% </w:t>
      </w:r>
      <w:r w:rsidR="00140ADD" w:rsidRPr="00706DB8">
        <w:rPr>
          <w:shd w:val="clear" w:color="auto" w:fill="FFFFFF"/>
        </w:rPr>
        <w:t>wy</w:t>
      </w:r>
      <w:r w:rsidRPr="00706DB8">
        <w:rPr>
          <w:shd w:val="clear" w:color="auto" w:fill="FFFFFF"/>
        </w:rPr>
        <w:t xml:space="preserve">ższym niż przed rokiem, podczas gdy w analogicznym miesiącu poprzedniego roku odnotowano spadek o </w:t>
      </w:r>
      <w:r w:rsidR="00207583">
        <w:rPr>
          <w:shd w:val="clear" w:color="auto" w:fill="FFFFFF"/>
        </w:rPr>
        <w:t>0,3</w:t>
      </w:r>
      <w:r w:rsidRPr="00706DB8">
        <w:rPr>
          <w:shd w:val="clear" w:color="auto" w:fill="FFFFFF"/>
        </w:rPr>
        <w:t xml:space="preserve">%. W kraju przeciętne zatrudnienie zwiększyło się w skali </w:t>
      </w:r>
      <w:r w:rsidRPr="001468A1">
        <w:rPr>
          <w:shd w:val="clear" w:color="auto" w:fill="FFFFFF"/>
        </w:rPr>
        <w:t xml:space="preserve">roku o </w:t>
      </w:r>
      <w:r w:rsidR="00140ADD" w:rsidRPr="001468A1">
        <w:rPr>
          <w:shd w:val="clear" w:color="auto" w:fill="FFFFFF"/>
        </w:rPr>
        <w:t>2,</w:t>
      </w:r>
      <w:r w:rsidR="001468A1" w:rsidRPr="001468A1">
        <w:rPr>
          <w:shd w:val="clear" w:color="auto" w:fill="FFFFFF"/>
        </w:rPr>
        <w:t>8</w:t>
      </w:r>
      <w:r w:rsidR="00140ADD" w:rsidRPr="001468A1">
        <w:rPr>
          <w:shd w:val="clear" w:color="auto" w:fill="FFFFFF"/>
        </w:rPr>
        <w:t xml:space="preserve">%, wobec </w:t>
      </w:r>
      <w:r w:rsidR="001468A1" w:rsidRPr="001468A1">
        <w:rPr>
          <w:shd w:val="clear" w:color="auto" w:fill="FFFFFF"/>
        </w:rPr>
        <w:t>wzrostu</w:t>
      </w:r>
      <w:r w:rsidR="00140ADD" w:rsidRPr="001468A1">
        <w:rPr>
          <w:shd w:val="clear" w:color="auto" w:fill="FFFFFF"/>
        </w:rPr>
        <w:t xml:space="preserve"> o </w:t>
      </w:r>
      <w:r w:rsidR="001468A1" w:rsidRPr="001468A1">
        <w:rPr>
          <w:shd w:val="clear" w:color="auto" w:fill="FFFFFF"/>
        </w:rPr>
        <w:t>0,9</w:t>
      </w:r>
      <w:r w:rsidRPr="001468A1">
        <w:rPr>
          <w:shd w:val="clear" w:color="auto" w:fill="FFFFFF"/>
        </w:rPr>
        <w:t>% rok wcześniej.</w:t>
      </w:r>
    </w:p>
    <w:p w14:paraId="17BE7C8B" w14:textId="77777777" w:rsidR="009B48AB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kwietniu 2022 roku i w okresie styczeń-kwiecień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E343F8" w:rsidRPr="00B126F6" w14:paraId="1CFF3448" w14:textId="77777777" w:rsidTr="009E16BB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FED7CD" w14:textId="77777777" w:rsidR="00E343F8" w:rsidRPr="00B126F6" w:rsidRDefault="00E343F8" w:rsidP="009E16B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A98E11" w14:textId="122D166C" w:rsidR="00E343F8" w:rsidRPr="00B126F6" w:rsidRDefault="00E343F8" w:rsidP="009E16B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0758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BFDAA" w14:textId="389F833A" w:rsidR="00E343F8" w:rsidRPr="00B126F6" w:rsidRDefault="00E343F8" w:rsidP="009E16B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F64CB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20758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343F8" w:rsidRPr="00B126F6" w14:paraId="59C33BCD" w14:textId="77777777" w:rsidTr="009E16BB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85799D" w14:textId="77777777" w:rsidR="00E343F8" w:rsidRPr="00B126F6" w:rsidRDefault="00E343F8" w:rsidP="009E16B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972C23" w14:textId="77777777" w:rsidR="00E343F8" w:rsidRPr="00B126F6" w:rsidRDefault="00E343F8" w:rsidP="009E16B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852C14" w14:textId="4916339F" w:rsidR="00E343F8" w:rsidRPr="00B126F6" w:rsidRDefault="0080783F" w:rsidP="00B72E64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07583">
              <w:rPr>
                <w:rFonts w:cs="Arial"/>
                <w:sz w:val="16"/>
                <w:szCs w:val="16"/>
              </w:rPr>
              <w:t>4</w:t>
            </w:r>
            <w:r w:rsidR="00E343F8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E343F8">
              <w:rPr>
                <w:rFonts w:cs="Arial"/>
                <w:sz w:val="16"/>
                <w:szCs w:val="16"/>
              </w:rPr>
              <w:t>1</w:t>
            </w:r>
            <w:r w:rsidR="00E343F8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F8F4B9" w14:textId="77777777" w:rsidR="00E343F8" w:rsidRPr="00B126F6" w:rsidRDefault="00E343F8" w:rsidP="009E16B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D147FB" w14:textId="19EC9F66" w:rsidR="00E343F8" w:rsidRPr="00B126F6" w:rsidRDefault="0080783F" w:rsidP="00B72E64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2F64CB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207583">
              <w:rPr>
                <w:rFonts w:cs="Arial"/>
                <w:sz w:val="16"/>
                <w:szCs w:val="16"/>
              </w:rPr>
              <w:t>4</w:t>
            </w:r>
            <w:r w:rsidR="00E343F8" w:rsidRPr="00BD1C98">
              <w:rPr>
                <w:rFonts w:cs="Arial"/>
                <w:sz w:val="16"/>
                <w:szCs w:val="16"/>
              </w:rPr>
              <w:t xml:space="preserve"> </w:t>
            </w:r>
            <w:r w:rsidR="00E343F8">
              <w:rPr>
                <w:rFonts w:cs="Arial"/>
                <w:sz w:val="16"/>
                <w:szCs w:val="16"/>
              </w:rPr>
              <w:t>2021</w:t>
            </w:r>
            <w:r w:rsidR="00E343F8"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343F8" w:rsidRPr="00B126F6" w14:paraId="42ED0E03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A1C96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77CAA" w14:textId="7C034FC1" w:rsidR="00E343F8" w:rsidRPr="00B126F6" w:rsidRDefault="00207583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634E3" w14:textId="1132AB9C" w:rsidR="00E343F8" w:rsidRPr="00B126F6" w:rsidRDefault="00207583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7CBF9" w14:textId="35FE8F5A" w:rsidR="00E343F8" w:rsidRPr="00B126F6" w:rsidRDefault="00207583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8CB53" w14:textId="0ABBA4A4" w:rsidR="00E343F8" w:rsidRPr="00B126F6" w:rsidRDefault="0072177F" w:rsidP="002F64CB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</w:tr>
      <w:tr w:rsidR="00E343F8" w:rsidRPr="00B126F6" w14:paraId="16ABAA68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F6148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83D8FA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27D627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35CA" w14:textId="53192181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F52E2" w14:textId="089D0382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</w:tr>
      <w:tr w:rsidR="00E343F8" w:rsidRPr="00B126F6" w14:paraId="32871F2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50676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5BCEE" w14:textId="5961B26F" w:rsidR="00E343F8" w:rsidRPr="00E7079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DA4B2" w14:textId="7296F1C5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3F6E9" w14:textId="3A5DA5C3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435F8" w14:textId="56D9D6C1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E343F8" w:rsidRPr="00B126F6" w14:paraId="765BA5B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397AE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EA6A1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B6614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7BCD8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4916B" w14:textId="77777777" w:rsidR="00E343F8" w:rsidRPr="00B126F6" w:rsidRDefault="00E343F8" w:rsidP="002F64CB">
            <w:pPr>
              <w:spacing w:after="50"/>
              <w:rPr>
                <w:rFonts w:cs="Arial"/>
                <w:sz w:val="16"/>
                <w:szCs w:val="16"/>
              </w:rPr>
            </w:pPr>
          </w:p>
        </w:tc>
      </w:tr>
      <w:tr w:rsidR="00E343F8" w:rsidRPr="00B126F6" w14:paraId="79F1B8B4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F224D8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C3C93" w14:textId="12F4EEF1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C9F87" w14:textId="0EEA2789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0ECDE" w14:textId="4E40DFB4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BA690" w14:textId="27D6AFFC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E343F8" w14:paraId="33D690F4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47BBCA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C0B86" w14:textId="41584A5A" w:rsidR="00E343F8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2F708" w14:textId="750A4A02" w:rsidR="00E343F8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BE891" w14:textId="3FF2D732" w:rsidR="00E343F8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5C36B" w14:textId="2974E084" w:rsidR="00E343F8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E343F8" w:rsidRPr="00B126F6" w14:paraId="551BFD3C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39EA5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9F266" w14:textId="1C653EB0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851C1A" w14:textId="62C52EE9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4049D" w14:textId="6868E39D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1B57A" w14:textId="6D1D27FC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E343F8" w:rsidRPr="00B126F6" w14:paraId="24A29CE0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EC090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E1F03" w14:textId="7495CFE7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8B9F6" w14:textId="016AC9BA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C30695" w14:textId="5619D90F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0517A" w14:textId="5BAFA4D5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E343F8" w:rsidRPr="00B126F6" w14:paraId="5C26AF97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8F1E7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4EB0F" w14:textId="22AFDBDE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A6482" w14:textId="0990CF3B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EA2B1" w14:textId="108CA1C2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46DD8" w14:textId="18482919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E343F8" w:rsidRPr="00B126F6" w14:paraId="0D3EE375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B0F91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1141B" w14:textId="7C4FF5DF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D0EE5" w14:textId="4EBD1835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6526" w14:textId="1846B364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2233E" w14:textId="24D33F80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</w:tr>
      <w:tr w:rsidR="00E343F8" w:rsidRPr="00B126F6" w14:paraId="09441503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8C27D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A1E16" w14:textId="57CC7661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10251" w14:textId="41EA6265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2AC79" w14:textId="03DDB9C8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F9000" w14:textId="39CFC427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E343F8" w:rsidRPr="00B126F6" w14:paraId="5DA4234D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6D2BC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F2415" w14:textId="326D912B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87EC6E" w14:textId="790E060D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617A5" w14:textId="56DC00CE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45ED0E" w14:textId="792C722A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E343F8" w:rsidRPr="00B126F6" w14:paraId="2D4042C9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EB2C6B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F0D7" w14:textId="72D79A53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B5E91" w14:textId="0A3C51C1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37C12F" w14:textId="225DE75D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B001D" w14:textId="2CA58D10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E343F8" w:rsidRPr="00B126F6" w14:paraId="4772DB42" w14:textId="77777777" w:rsidTr="009E16B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EE261" w14:textId="77777777" w:rsidR="00E343F8" w:rsidRPr="00B126F6" w:rsidRDefault="00E343F8" w:rsidP="009E16B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4F500C" w14:textId="6AEEF819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EA7AA" w14:textId="366620A2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2ED4B" w14:textId="29ED69A5" w:rsidR="00E343F8" w:rsidRPr="00B126F6" w:rsidRDefault="00207583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C60322" w14:textId="4B6A9E53" w:rsidR="00E343F8" w:rsidRPr="00B126F6" w:rsidRDefault="0072177F" w:rsidP="002F64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</w:tbl>
    <w:p w14:paraId="46DC6865" w14:textId="77777777" w:rsidR="00140ADD" w:rsidRPr="005C211C" w:rsidRDefault="00140ADD" w:rsidP="00140ADD">
      <w:pPr>
        <w:ind w:firstLine="227"/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109DC6EE" w14:textId="00098E64" w:rsidR="001420A5" w:rsidRPr="004D3AE4" w:rsidRDefault="00030731" w:rsidP="002C2D79">
      <w:pPr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1420A5" w:rsidRPr="004D3AE4">
        <w:rPr>
          <w:szCs w:val="19"/>
        </w:rPr>
        <w:t xml:space="preserve"> stosunku do </w:t>
      </w:r>
      <w:r w:rsidR="007F0D66">
        <w:rPr>
          <w:szCs w:val="19"/>
        </w:rPr>
        <w:t>kwietnia</w:t>
      </w:r>
      <w:r w:rsidR="00731E34">
        <w:rPr>
          <w:szCs w:val="19"/>
        </w:rPr>
        <w:t xml:space="preserve"> 2021</w:t>
      </w:r>
      <w:r w:rsidR="001420A5" w:rsidRPr="004D3AE4">
        <w:rPr>
          <w:szCs w:val="19"/>
        </w:rPr>
        <w:t xml:space="preserve"> r. przeciętne zatrudnienie </w:t>
      </w:r>
      <w:r w:rsidR="00F33692">
        <w:rPr>
          <w:szCs w:val="19"/>
        </w:rPr>
        <w:t xml:space="preserve">znacznie </w:t>
      </w:r>
      <w:r w:rsidR="00731E34">
        <w:rPr>
          <w:szCs w:val="19"/>
        </w:rPr>
        <w:t>zwiększyło się</w:t>
      </w:r>
      <w:r w:rsidR="00685DEC">
        <w:rPr>
          <w:szCs w:val="19"/>
        </w:rPr>
        <w:t xml:space="preserve"> w</w:t>
      </w:r>
      <w:r w:rsidR="00731E34" w:rsidRPr="00731E34">
        <w:rPr>
          <w:szCs w:val="19"/>
        </w:rPr>
        <w:t xml:space="preserve"> </w:t>
      </w:r>
      <w:r w:rsidR="00731E34">
        <w:rPr>
          <w:szCs w:val="19"/>
        </w:rPr>
        <w:t xml:space="preserve">zakwaterowaniu i gastronomii (o </w:t>
      </w:r>
      <w:r w:rsidR="002E327D">
        <w:rPr>
          <w:szCs w:val="19"/>
        </w:rPr>
        <w:t>13,2</w:t>
      </w:r>
      <w:r w:rsidR="00731E34">
        <w:rPr>
          <w:szCs w:val="19"/>
        </w:rPr>
        <w:t>%)</w:t>
      </w:r>
      <w:r w:rsidR="00D23B7A">
        <w:rPr>
          <w:szCs w:val="19"/>
        </w:rPr>
        <w:t xml:space="preserve">. </w:t>
      </w:r>
      <w:r w:rsidR="00F33692">
        <w:rPr>
          <w:szCs w:val="19"/>
        </w:rPr>
        <w:t>W</w:t>
      </w:r>
      <w:r w:rsidR="009F6D2C">
        <w:rPr>
          <w:szCs w:val="19"/>
        </w:rPr>
        <w:t>ysoki</w:t>
      </w:r>
      <w:r w:rsidR="00D23B7A">
        <w:rPr>
          <w:szCs w:val="19"/>
        </w:rPr>
        <w:t xml:space="preserve"> wzrost wystąpił także </w:t>
      </w:r>
      <w:r w:rsidR="009F6D2C">
        <w:rPr>
          <w:szCs w:val="19"/>
        </w:rPr>
        <w:t xml:space="preserve">m.in. </w:t>
      </w:r>
      <w:r w:rsidR="00D23B7A">
        <w:rPr>
          <w:szCs w:val="19"/>
        </w:rPr>
        <w:t>w</w:t>
      </w:r>
      <w:r w:rsidR="00731E34" w:rsidRPr="00731E34">
        <w:rPr>
          <w:szCs w:val="19"/>
        </w:rPr>
        <w:t xml:space="preserve"> </w:t>
      </w:r>
      <w:r w:rsidR="00D23B7A">
        <w:rPr>
          <w:szCs w:val="19"/>
        </w:rPr>
        <w:t xml:space="preserve">dostawie wody, gospodarowaniu ściekami </w:t>
      </w:r>
      <w:r w:rsidR="00742E97">
        <w:rPr>
          <w:szCs w:val="19"/>
        </w:rPr>
        <w:t xml:space="preserve">i </w:t>
      </w:r>
      <w:r w:rsidR="00D23B7A">
        <w:rPr>
          <w:szCs w:val="19"/>
        </w:rPr>
        <w:t xml:space="preserve">odpadami; rekultywacji (o </w:t>
      </w:r>
      <w:r w:rsidR="002E327D">
        <w:rPr>
          <w:szCs w:val="19"/>
        </w:rPr>
        <w:t>5,2</w:t>
      </w:r>
      <w:r w:rsidR="00A86541">
        <w:rPr>
          <w:szCs w:val="19"/>
        </w:rPr>
        <w:t xml:space="preserve">%) </w:t>
      </w:r>
      <w:r w:rsidR="00685DEC">
        <w:rPr>
          <w:szCs w:val="19"/>
        </w:rPr>
        <w:t>oraz</w:t>
      </w:r>
      <w:r w:rsidR="00D23B7A" w:rsidRPr="00D23B7A">
        <w:rPr>
          <w:szCs w:val="19"/>
        </w:rPr>
        <w:t xml:space="preserve"> </w:t>
      </w:r>
      <w:r w:rsidR="00D23B7A">
        <w:rPr>
          <w:szCs w:val="19"/>
        </w:rPr>
        <w:t>transporcie</w:t>
      </w:r>
      <w:r w:rsidR="00A86541">
        <w:rPr>
          <w:szCs w:val="19"/>
        </w:rPr>
        <w:t xml:space="preserve"> i gospodarce magazynowej (o 5,</w:t>
      </w:r>
      <w:r w:rsidR="002E327D">
        <w:rPr>
          <w:szCs w:val="19"/>
        </w:rPr>
        <w:t>0</w:t>
      </w:r>
      <w:r w:rsidR="00D23B7A">
        <w:rPr>
          <w:szCs w:val="19"/>
        </w:rPr>
        <w:t>%)</w:t>
      </w:r>
      <w:r w:rsidR="001420A5" w:rsidRPr="004D3AE4">
        <w:rPr>
          <w:szCs w:val="19"/>
        </w:rPr>
        <w:t xml:space="preserve">. </w:t>
      </w:r>
      <w:r w:rsidR="002A1B7F">
        <w:rPr>
          <w:szCs w:val="19"/>
        </w:rPr>
        <w:t>L</w:t>
      </w:r>
      <w:r w:rsidR="00C70AD3" w:rsidRPr="004D3AE4">
        <w:rPr>
          <w:szCs w:val="19"/>
        </w:rPr>
        <w:t xml:space="preserve">iczbę pracowników </w:t>
      </w:r>
      <w:r w:rsidR="002A1B7F">
        <w:rPr>
          <w:szCs w:val="19"/>
        </w:rPr>
        <w:t xml:space="preserve">zredukowano </w:t>
      </w:r>
      <w:r w:rsidR="002A2705">
        <w:rPr>
          <w:szCs w:val="19"/>
        </w:rPr>
        <w:t xml:space="preserve">natomiast </w:t>
      </w:r>
      <w:r w:rsidR="00F33692">
        <w:rPr>
          <w:szCs w:val="19"/>
        </w:rPr>
        <w:t xml:space="preserve">m.in. </w:t>
      </w:r>
      <w:r w:rsidR="002E327D">
        <w:rPr>
          <w:szCs w:val="19"/>
        </w:rPr>
        <w:t>w</w:t>
      </w:r>
      <w:r w:rsidR="002E327D" w:rsidRPr="00F33692">
        <w:t xml:space="preserve"> </w:t>
      </w:r>
      <w:r w:rsidR="002E327D" w:rsidRPr="00F33692">
        <w:rPr>
          <w:szCs w:val="19"/>
        </w:rPr>
        <w:t>działalnoś</w:t>
      </w:r>
      <w:r w:rsidR="002E327D">
        <w:rPr>
          <w:szCs w:val="19"/>
        </w:rPr>
        <w:t>ci</w:t>
      </w:r>
      <w:r w:rsidR="002E327D" w:rsidRPr="00F33692">
        <w:rPr>
          <w:szCs w:val="19"/>
        </w:rPr>
        <w:t xml:space="preserve"> </w:t>
      </w:r>
      <w:r w:rsidR="002E327D">
        <w:rPr>
          <w:szCs w:val="19"/>
        </w:rPr>
        <w:t>profesjonalne</w:t>
      </w:r>
      <w:r w:rsidR="006870D7">
        <w:rPr>
          <w:szCs w:val="19"/>
        </w:rPr>
        <w:t>j</w:t>
      </w:r>
      <w:r w:rsidR="002E327D">
        <w:rPr>
          <w:szCs w:val="19"/>
        </w:rPr>
        <w:t xml:space="preserve">, naukowej i technicznej (o 1,5%) oraz </w:t>
      </w:r>
      <w:r w:rsidR="00685DEC">
        <w:rPr>
          <w:szCs w:val="19"/>
        </w:rPr>
        <w:t xml:space="preserve">w </w:t>
      </w:r>
      <w:r w:rsidR="00731E34">
        <w:rPr>
          <w:szCs w:val="19"/>
        </w:rPr>
        <w:t xml:space="preserve">informacji i komunikacji (o </w:t>
      </w:r>
      <w:r w:rsidR="00F33692">
        <w:rPr>
          <w:szCs w:val="19"/>
        </w:rPr>
        <w:t>1,</w:t>
      </w:r>
      <w:r w:rsidR="002E327D">
        <w:rPr>
          <w:szCs w:val="19"/>
        </w:rPr>
        <w:t>3</w:t>
      </w:r>
      <w:r w:rsidR="00731E34">
        <w:rPr>
          <w:szCs w:val="19"/>
        </w:rPr>
        <w:t xml:space="preserve">%). </w:t>
      </w:r>
    </w:p>
    <w:p w14:paraId="0FE562F1" w14:textId="0A3CCF9C" w:rsidR="001420A5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 w:rsidR="002A1B7F">
        <w:rPr>
          <w:szCs w:val="19"/>
        </w:rPr>
        <w:t xml:space="preserve"> </w:t>
      </w:r>
      <w:r w:rsidR="002E327D">
        <w:rPr>
          <w:szCs w:val="19"/>
        </w:rPr>
        <w:t>marca</w:t>
      </w:r>
      <w:r w:rsidR="000E2115">
        <w:rPr>
          <w:szCs w:val="19"/>
        </w:rPr>
        <w:t xml:space="preserve"> </w:t>
      </w:r>
      <w:r w:rsidR="00A86541">
        <w:rPr>
          <w:szCs w:val="19"/>
        </w:rPr>
        <w:t>2022</w:t>
      </w:r>
      <w:r w:rsidRPr="004D3AE4">
        <w:rPr>
          <w:szCs w:val="19"/>
        </w:rPr>
        <w:t xml:space="preserve"> r. </w:t>
      </w:r>
      <w:r>
        <w:rPr>
          <w:szCs w:val="19"/>
        </w:rPr>
        <w:t xml:space="preserve">przeciętne zatrudnienie </w:t>
      </w:r>
      <w:r w:rsidR="00731E34">
        <w:rPr>
          <w:szCs w:val="19"/>
        </w:rPr>
        <w:t>zwiększyło się o 0,</w:t>
      </w:r>
      <w:r w:rsidR="002E327D">
        <w:rPr>
          <w:szCs w:val="19"/>
        </w:rPr>
        <w:t>5</w:t>
      </w:r>
      <w:r w:rsidR="004B4C47">
        <w:rPr>
          <w:szCs w:val="19"/>
        </w:rPr>
        <w:t>%</w:t>
      </w:r>
      <w:r>
        <w:rPr>
          <w:szCs w:val="19"/>
        </w:rPr>
        <w:t xml:space="preserve">. </w:t>
      </w:r>
      <w:r w:rsidR="00A86541">
        <w:rPr>
          <w:szCs w:val="19"/>
        </w:rPr>
        <w:t xml:space="preserve">Największy </w:t>
      </w:r>
      <w:r w:rsidR="00731E34">
        <w:rPr>
          <w:szCs w:val="19"/>
        </w:rPr>
        <w:t>wzrost</w:t>
      </w:r>
      <w:r w:rsidRPr="004D3AE4">
        <w:rPr>
          <w:szCs w:val="19"/>
        </w:rPr>
        <w:t xml:space="preserve"> zatrudnienia nastąpił </w:t>
      </w:r>
      <w:r w:rsidR="00E171E8">
        <w:rPr>
          <w:szCs w:val="19"/>
        </w:rPr>
        <w:t xml:space="preserve">w </w:t>
      </w:r>
      <w:r w:rsidR="002E327D">
        <w:rPr>
          <w:szCs w:val="19"/>
        </w:rPr>
        <w:t>przetwórstwie przemysłowym</w:t>
      </w:r>
      <w:r w:rsidR="00A86541">
        <w:rPr>
          <w:szCs w:val="19"/>
        </w:rPr>
        <w:t xml:space="preserve"> (o </w:t>
      </w:r>
      <w:r w:rsidR="002E327D">
        <w:rPr>
          <w:szCs w:val="19"/>
        </w:rPr>
        <w:t>1,1</w:t>
      </w:r>
      <w:r w:rsidR="00A86541">
        <w:rPr>
          <w:szCs w:val="19"/>
        </w:rPr>
        <w:t>%)</w:t>
      </w:r>
      <w:r>
        <w:rPr>
          <w:szCs w:val="19"/>
        </w:rPr>
        <w:t xml:space="preserve">, a </w:t>
      </w:r>
      <w:r w:rsidR="00FC6B1E">
        <w:rPr>
          <w:szCs w:val="19"/>
        </w:rPr>
        <w:t>spadek</w:t>
      </w:r>
      <w:r>
        <w:rPr>
          <w:szCs w:val="19"/>
        </w:rPr>
        <w:t xml:space="preserve"> – w </w:t>
      </w:r>
      <w:r w:rsidR="002E327D" w:rsidRPr="002E327D">
        <w:rPr>
          <w:szCs w:val="19"/>
        </w:rPr>
        <w:t>działalności profesjonalne</w:t>
      </w:r>
      <w:r w:rsidR="003B6F67">
        <w:rPr>
          <w:szCs w:val="19"/>
        </w:rPr>
        <w:t>j</w:t>
      </w:r>
      <w:r w:rsidR="002E327D" w:rsidRPr="002E327D">
        <w:rPr>
          <w:szCs w:val="19"/>
        </w:rPr>
        <w:t xml:space="preserve">, naukowej i technicznej </w:t>
      </w:r>
      <w:r w:rsidR="000D136C">
        <w:rPr>
          <w:szCs w:val="19"/>
        </w:rPr>
        <w:t xml:space="preserve">(o </w:t>
      </w:r>
      <w:r w:rsidR="002E327D">
        <w:rPr>
          <w:szCs w:val="19"/>
        </w:rPr>
        <w:t>1</w:t>
      </w:r>
      <w:r w:rsidR="007744BE">
        <w:rPr>
          <w:szCs w:val="19"/>
        </w:rPr>
        <w:t>,5</w:t>
      </w:r>
      <w:r w:rsidR="000D136C">
        <w:rPr>
          <w:szCs w:val="19"/>
        </w:rPr>
        <w:t>%).</w:t>
      </w:r>
    </w:p>
    <w:p w14:paraId="22EB45EC" w14:textId="1321656F" w:rsidR="007D7296" w:rsidRPr="00F006C3" w:rsidRDefault="007D7296" w:rsidP="007D7296">
      <w:pPr>
        <w:suppressAutoHyphens/>
        <w:rPr>
          <w:szCs w:val="19"/>
        </w:rPr>
      </w:pPr>
      <w:r w:rsidRPr="00F006C3">
        <w:rPr>
          <w:szCs w:val="19"/>
        </w:rPr>
        <w:t>W okresie styczeń-</w:t>
      </w:r>
      <w:r w:rsidR="002E327D">
        <w:rPr>
          <w:szCs w:val="19"/>
        </w:rPr>
        <w:t>kwiecień</w:t>
      </w:r>
      <w:r w:rsidR="00F006C3" w:rsidRPr="00F006C3">
        <w:rPr>
          <w:szCs w:val="19"/>
        </w:rPr>
        <w:t xml:space="preserve"> 2022</w:t>
      </w:r>
      <w:r w:rsidRPr="00F006C3">
        <w:rPr>
          <w:szCs w:val="19"/>
        </w:rPr>
        <w:t xml:space="preserve"> r. przeciętne zatrudnienie w sektorze przedsiębiorstw wyniosło </w:t>
      </w:r>
      <w:r w:rsidR="00B5529C">
        <w:rPr>
          <w:szCs w:val="19"/>
        </w:rPr>
        <w:t>124,5</w:t>
      </w:r>
      <w:r w:rsidRPr="00F006C3">
        <w:rPr>
          <w:szCs w:val="19"/>
        </w:rPr>
        <w:t xml:space="preserve"> tys. osób, tj. </w:t>
      </w:r>
      <w:r w:rsidR="00F006C3" w:rsidRPr="00F006C3">
        <w:rPr>
          <w:szCs w:val="19"/>
        </w:rPr>
        <w:t xml:space="preserve">więcej o </w:t>
      </w:r>
      <w:r w:rsidR="007744BE">
        <w:rPr>
          <w:szCs w:val="19"/>
        </w:rPr>
        <w:t>1,</w:t>
      </w:r>
      <w:r w:rsidR="00B5529C">
        <w:rPr>
          <w:szCs w:val="19"/>
        </w:rPr>
        <w:t>8</w:t>
      </w:r>
      <w:r w:rsidRPr="00F006C3">
        <w:rPr>
          <w:szCs w:val="19"/>
        </w:rPr>
        <w:t>% niż w analogicznym okresie ub</w:t>
      </w:r>
      <w:r w:rsidR="00371FAC">
        <w:rPr>
          <w:szCs w:val="19"/>
        </w:rPr>
        <w:t>.</w:t>
      </w:r>
      <w:r w:rsidRPr="00F006C3">
        <w:rPr>
          <w:szCs w:val="19"/>
        </w:rPr>
        <w:t xml:space="preserve"> r</w:t>
      </w:r>
      <w:r w:rsidR="00371FAC">
        <w:rPr>
          <w:szCs w:val="19"/>
        </w:rPr>
        <w:t>oku</w:t>
      </w:r>
      <w:r w:rsidRPr="00F006C3">
        <w:rPr>
          <w:szCs w:val="19"/>
        </w:rPr>
        <w:t xml:space="preserve"> (</w:t>
      </w:r>
      <w:r w:rsidRPr="00765BC8">
        <w:rPr>
          <w:szCs w:val="19"/>
        </w:rPr>
        <w:t xml:space="preserve">przed rokiem odnotowano spadek o </w:t>
      </w:r>
      <w:r w:rsidR="0082560E" w:rsidRPr="00765BC8">
        <w:rPr>
          <w:szCs w:val="19"/>
        </w:rPr>
        <w:t>2,</w:t>
      </w:r>
      <w:r w:rsidR="00B5529C" w:rsidRPr="00765BC8">
        <w:rPr>
          <w:szCs w:val="19"/>
        </w:rPr>
        <w:t>7</w:t>
      </w:r>
      <w:r w:rsidRPr="00765BC8">
        <w:rPr>
          <w:szCs w:val="19"/>
        </w:rPr>
        <w:t xml:space="preserve">%). </w:t>
      </w:r>
      <w:r w:rsidRPr="001468A1">
        <w:rPr>
          <w:szCs w:val="19"/>
        </w:rPr>
        <w:t xml:space="preserve">W kraju odnotowano wzrost o </w:t>
      </w:r>
      <w:r w:rsidR="00F006C3" w:rsidRPr="001468A1">
        <w:rPr>
          <w:szCs w:val="19"/>
        </w:rPr>
        <w:t>2,</w:t>
      </w:r>
      <w:r w:rsidR="001468A1" w:rsidRPr="001468A1">
        <w:rPr>
          <w:szCs w:val="19"/>
        </w:rPr>
        <w:t>4</w:t>
      </w:r>
      <w:r w:rsidRPr="001468A1">
        <w:rPr>
          <w:szCs w:val="19"/>
        </w:rPr>
        <w:t>% (wobec spadku o 1,</w:t>
      </w:r>
      <w:r w:rsidR="001468A1" w:rsidRPr="001468A1">
        <w:rPr>
          <w:szCs w:val="19"/>
        </w:rPr>
        <w:t>3</w:t>
      </w:r>
      <w:r w:rsidRPr="001468A1">
        <w:rPr>
          <w:szCs w:val="19"/>
        </w:rPr>
        <w:t xml:space="preserve">% rok wcześniej). </w:t>
      </w:r>
      <w:r w:rsidR="0082560E" w:rsidRPr="00706DB8">
        <w:rPr>
          <w:szCs w:val="19"/>
        </w:rPr>
        <w:t>Znaczny w</w:t>
      </w:r>
      <w:r w:rsidR="00F006C3" w:rsidRPr="00706DB8">
        <w:rPr>
          <w:szCs w:val="19"/>
        </w:rPr>
        <w:t>zrost liczby zatrudnionych nastąpił</w:t>
      </w:r>
      <w:r w:rsidR="00F006C3" w:rsidRPr="00F006C3">
        <w:rPr>
          <w:szCs w:val="19"/>
        </w:rPr>
        <w:t xml:space="preserve"> </w:t>
      </w:r>
      <w:r w:rsidR="0082560E">
        <w:rPr>
          <w:szCs w:val="19"/>
        </w:rPr>
        <w:t>m.in.</w:t>
      </w:r>
      <w:r w:rsidR="00F006C3" w:rsidRPr="00F006C3">
        <w:rPr>
          <w:szCs w:val="19"/>
        </w:rPr>
        <w:t xml:space="preserve"> w: zakwaterowaniu i gastronomii</w:t>
      </w:r>
      <w:r w:rsidRPr="00F006C3">
        <w:rPr>
          <w:szCs w:val="19"/>
        </w:rPr>
        <w:t xml:space="preserve"> (</w:t>
      </w:r>
      <w:r w:rsidR="0082560E">
        <w:rPr>
          <w:szCs w:val="19"/>
        </w:rPr>
        <w:t xml:space="preserve">o </w:t>
      </w:r>
      <w:r w:rsidR="00B5529C">
        <w:rPr>
          <w:szCs w:val="19"/>
        </w:rPr>
        <w:t>16,1</w:t>
      </w:r>
      <w:r w:rsidRPr="00F006C3">
        <w:rPr>
          <w:szCs w:val="19"/>
        </w:rPr>
        <w:t xml:space="preserve">%), a także </w:t>
      </w:r>
      <w:r w:rsidR="003B6F67">
        <w:rPr>
          <w:szCs w:val="19"/>
        </w:rPr>
        <w:t xml:space="preserve">w </w:t>
      </w:r>
      <w:r w:rsidR="00F006C3" w:rsidRPr="00F006C3">
        <w:rPr>
          <w:szCs w:val="19"/>
        </w:rPr>
        <w:t xml:space="preserve">dostawie wody, gospodarowaniu ściekami i odpadami; rekultywacji (o </w:t>
      </w:r>
      <w:r w:rsidR="00B5529C">
        <w:rPr>
          <w:szCs w:val="19"/>
        </w:rPr>
        <w:t>5,9</w:t>
      </w:r>
      <w:r w:rsidR="00F006C3" w:rsidRPr="00F006C3">
        <w:rPr>
          <w:szCs w:val="19"/>
        </w:rPr>
        <w:t xml:space="preserve">%) oraz transporcie i gospodarce magazynowej (o </w:t>
      </w:r>
      <w:r w:rsidR="00B5529C">
        <w:rPr>
          <w:szCs w:val="19"/>
        </w:rPr>
        <w:t>4,5</w:t>
      </w:r>
      <w:r w:rsidR="00F006C3" w:rsidRPr="00F006C3">
        <w:rPr>
          <w:szCs w:val="19"/>
        </w:rPr>
        <w:t>%)</w:t>
      </w:r>
      <w:r w:rsidRPr="00F006C3">
        <w:rPr>
          <w:szCs w:val="19"/>
        </w:rPr>
        <w:t xml:space="preserve">. </w:t>
      </w:r>
      <w:r w:rsidR="00F006C3" w:rsidRPr="00F006C3">
        <w:rPr>
          <w:szCs w:val="19"/>
        </w:rPr>
        <w:t>Spad</w:t>
      </w:r>
      <w:r w:rsidR="00477D7A">
        <w:rPr>
          <w:szCs w:val="19"/>
        </w:rPr>
        <w:t xml:space="preserve">ek odnotowano natomiast m.in. w </w:t>
      </w:r>
      <w:r w:rsidR="00F006C3" w:rsidRPr="00F006C3">
        <w:rPr>
          <w:szCs w:val="19"/>
        </w:rPr>
        <w:t>informacji i komunikacji</w:t>
      </w:r>
      <w:r w:rsidRPr="00F006C3">
        <w:rPr>
          <w:szCs w:val="19"/>
        </w:rPr>
        <w:t xml:space="preserve"> (o </w:t>
      </w:r>
      <w:r w:rsidR="00F006C3" w:rsidRPr="00F006C3">
        <w:rPr>
          <w:szCs w:val="19"/>
        </w:rPr>
        <w:t>3,</w:t>
      </w:r>
      <w:r w:rsidR="00B5529C">
        <w:rPr>
          <w:szCs w:val="19"/>
        </w:rPr>
        <w:t>2</w:t>
      </w:r>
      <w:r w:rsidRPr="00F006C3">
        <w:rPr>
          <w:szCs w:val="19"/>
        </w:rPr>
        <w:t>%)</w:t>
      </w:r>
      <w:r w:rsidR="0082560E" w:rsidRPr="0082560E">
        <w:t xml:space="preserve"> </w:t>
      </w:r>
      <w:r w:rsidR="0082560E">
        <w:t xml:space="preserve">oraz </w:t>
      </w:r>
      <w:r w:rsidR="0082560E" w:rsidRPr="0082560E">
        <w:rPr>
          <w:szCs w:val="19"/>
        </w:rPr>
        <w:t>działalności związanej z kulturą, rozrywką i rekreacją</w:t>
      </w:r>
      <w:r w:rsidR="0082560E">
        <w:rPr>
          <w:szCs w:val="19"/>
        </w:rPr>
        <w:t xml:space="preserve"> (o </w:t>
      </w:r>
      <w:r w:rsidR="00B5529C">
        <w:rPr>
          <w:szCs w:val="19"/>
        </w:rPr>
        <w:t>0,6</w:t>
      </w:r>
      <w:r w:rsidR="0082560E">
        <w:rPr>
          <w:szCs w:val="19"/>
        </w:rPr>
        <w:t>%)</w:t>
      </w:r>
      <w:r w:rsidRPr="00F006C3">
        <w:rPr>
          <w:szCs w:val="19"/>
        </w:rPr>
        <w:t>.</w:t>
      </w:r>
    </w:p>
    <w:p w14:paraId="6404B045" w14:textId="6A900F89" w:rsidR="007D7296" w:rsidRPr="004D3AE4" w:rsidRDefault="007D7296" w:rsidP="008D3D3C">
      <w:pPr>
        <w:suppressAutoHyphens/>
        <w:rPr>
          <w:szCs w:val="19"/>
        </w:rPr>
      </w:pPr>
    </w:p>
    <w:p w14:paraId="6E118027" w14:textId="6D7C4A7D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306E58BF" w14:textId="54428077" w:rsidR="00890BA3" w:rsidRDefault="004B2891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37632" behindDoc="0" locked="0" layoutInCell="1" allowOverlap="1" wp14:anchorId="62868DFF" wp14:editId="37F4F50C">
            <wp:simplePos x="0" y="0"/>
            <wp:positionH relativeFrom="margin">
              <wp:align>right</wp:align>
            </wp:positionH>
            <wp:positionV relativeFrom="margin">
              <wp:posOffset>349885</wp:posOffset>
            </wp:positionV>
            <wp:extent cx="6638290" cy="2529205"/>
            <wp:effectExtent l="0" t="0" r="0" b="4445"/>
            <wp:wrapSquare wrapText="bothSides"/>
            <wp:docPr id="9" name="Wykres 9" descr="Wykres 1. Dynamika przeciętnego zatrudnienia w sektorze przedsiębiorstw (przeciętna miesięczna 2015=100)&#10;&#10;Na wykresie prezentowane są miesięczne wartości zmiany przeciętnego zatrudnienia dla Polski oraz województwa świętokrzyskiego w latach 2019-2022 w stosunku do średniej wartości w 2015 roku. ">
              <a:extLst xmlns:a="http://schemas.openxmlformats.org/drawingml/2006/main">
                <a:ext uri="{FF2B5EF4-FFF2-40B4-BE49-F238E27FC236}">
                  <a16:creationId xmlns:a16="http://schemas.microsoft.com/office/drawing/2014/main" id="{AC91D955-E36F-4477-8B81-8FBB18AC1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597C3553" w:rsidR="004814D7" w:rsidRPr="00A350D9" w:rsidRDefault="00F837C1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FC59CD">
        <w:rPr>
          <w:rFonts w:cs="Arial"/>
          <w:szCs w:val="19"/>
        </w:rPr>
        <w:t>kwietnia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135633">
        <w:rPr>
          <w:rFonts w:cs="Arial"/>
          <w:szCs w:val="19"/>
        </w:rPr>
        <w:t>36,6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EF7154">
        <w:rPr>
          <w:rFonts w:cs="Arial"/>
          <w:szCs w:val="19"/>
        </w:rPr>
        <w:t>3,</w:t>
      </w:r>
      <w:r w:rsidR="00135633">
        <w:rPr>
          <w:rFonts w:cs="Arial"/>
          <w:szCs w:val="19"/>
        </w:rPr>
        <w:t>6</w:t>
      </w:r>
      <w:r w:rsidRPr="003B214D">
        <w:rPr>
          <w:rFonts w:cs="Arial"/>
          <w:szCs w:val="19"/>
        </w:rPr>
        <w:t>% (</w:t>
      </w:r>
      <w:r w:rsidR="00EF7154">
        <w:rPr>
          <w:rFonts w:cs="Arial"/>
          <w:szCs w:val="19"/>
        </w:rPr>
        <w:t>1,</w:t>
      </w:r>
      <w:r w:rsidR="00135633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135633">
        <w:rPr>
          <w:rFonts w:cs="Arial"/>
          <w:szCs w:val="19"/>
        </w:rPr>
        <w:t>17,0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</w:t>
      </w:r>
      <w:r w:rsidR="00135633">
        <w:rPr>
          <w:rFonts w:cs="Arial"/>
          <w:szCs w:val="19"/>
        </w:rPr>
        <w:t>5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</w:t>
      </w:r>
      <w:r w:rsidR="00135633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</w:t>
      </w:r>
      <w:r w:rsidR="00135633">
        <w:rPr>
          <w:rFonts w:cs="Arial"/>
          <w:szCs w:val="19"/>
        </w:rPr>
        <w:t>8</w:t>
      </w:r>
      <w:r>
        <w:rPr>
          <w:rFonts w:cs="Arial"/>
          <w:szCs w:val="19"/>
        </w:rPr>
        <w:t xml:space="preserve">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44F723EB" w14:textId="35DDC815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kwiecień 2022 roku zestawione są z danymi z marca 2022 roku oraz kwietni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837C1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1AE163B9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FC59CD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</w:tcPr>
          <w:p w14:paraId="58FACC86" w14:textId="0608A7A6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FC59CD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</w:tcPr>
          <w:p w14:paraId="288524E5" w14:textId="46659D0F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FC59CD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</w:tr>
      <w:tr w:rsidR="00FC59CD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FC59CD" w:rsidRPr="00946264" w:rsidRDefault="00FC59CD" w:rsidP="00FC59C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14D1F4E3" w:rsidR="00FC59CD" w:rsidRPr="00946264" w:rsidRDefault="00581B33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44,2</w:t>
            </w:r>
          </w:p>
        </w:tc>
        <w:tc>
          <w:tcPr>
            <w:tcW w:w="1892" w:type="dxa"/>
            <w:vAlign w:val="bottom"/>
          </w:tcPr>
          <w:p w14:paraId="64758A2A" w14:textId="5C1E6CA3" w:rsidR="00FC59CD" w:rsidRPr="0080125E" w:rsidRDefault="00FC59CD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38,0</w:t>
            </w:r>
          </w:p>
        </w:tc>
        <w:tc>
          <w:tcPr>
            <w:tcW w:w="1892" w:type="dxa"/>
            <w:vAlign w:val="bottom"/>
          </w:tcPr>
          <w:p w14:paraId="0C425D35" w14:textId="03D6E0ED" w:rsidR="00FC59CD" w:rsidRPr="00946264" w:rsidRDefault="00581B33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36,6</w:t>
            </w:r>
          </w:p>
        </w:tc>
      </w:tr>
      <w:tr w:rsidR="00FC59CD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FC59CD" w:rsidRPr="00946264" w:rsidRDefault="00FC59CD" w:rsidP="00FC59C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2EAA355B" w:rsidR="00FC59CD" w:rsidRPr="00946264" w:rsidRDefault="000833FE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3,2</w:t>
            </w:r>
          </w:p>
        </w:tc>
        <w:tc>
          <w:tcPr>
            <w:tcW w:w="1892" w:type="dxa"/>
            <w:vAlign w:val="bottom"/>
          </w:tcPr>
          <w:p w14:paraId="309F85FD" w14:textId="163AA167" w:rsidR="00FC59CD" w:rsidRPr="0080125E" w:rsidRDefault="00FC59CD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vAlign w:val="bottom"/>
          </w:tcPr>
          <w:p w14:paraId="72E40B01" w14:textId="0AE14E36" w:rsidR="00FC59CD" w:rsidRPr="00946264" w:rsidRDefault="00581B33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3,9</w:t>
            </w:r>
          </w:p>
        </w:tc>
      </w:tr>
      <w:tr w:rsidR="00FC59CD" w:rsidRPr="00946264" w14:paraId="7C2B7AEA" w14:textId="77777777" w:rsidTr="004814D7">
        <w:tc>
          <w:tcPr>
            <w:tcW w:w="4790" w:type="dxa"/>
            <w:vAlign w:val="bottom"/>
          </w:tcPr>
          <w:p w14:paraId="29B8D1D7" w14:textId="77777777" w:rsidR="00FC59CD" w:rsidRPr="00946264" w:rsidRDefault="00FC59CD" w:rsidP="00FC59C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bottom"/>
          </w:tcPr>
          <w:p w14:paraId="3256E8FE" w14:textId="2C5D20B5" w:rsidR="00FC59CD" w:rsidRPr="00946264" w:rsidRDefault="000833FE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2" w:type="dxa"/>
            <w:vAlign w:val="bottom"/>
          </w:tcPr>
          <w:p w14:paraId="4B35217A" w14:textId="624EAD61" w:rsidR="00FC59CD" w:rsidRPr="0080125E" w:rsidRDefault="00FC59CD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6,0</w:t>
            </w:r>
          </w:p>
        </w:tc>
        <w:tc>
          <w:tcPr>
            <w:tcW w:w="1892" w:type="dxa"/>
            <w:vAlign w:val="bottom"/>
          </w:tcPr>
          <w:p w14:paraId="505230EB" w14:textId="47A0F05E" w:rsidR="00FC59CD" w:rsidRPr="00946264" w:rsidRDefault="00581B33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</w:tr>
      <w:tr w:rsidR="00FC59CD" w:rsidRPr="00946264" w14:paraId="1244E844" w14:textId="77777777" w:rsidTr="004814D7">
        <w:tc>
          <w:tcPr>
            <w:tcW w:w="4790" w:type="dxa"/>
            <w:vAlign w:val="bottom"/>
          </w:tcPr>
          <w:p w14:paraId="2B175127" w14:textId="77777777" w:rsidR="00FC59CD" w:rsidRPr="00946264" w:rsidRDefault="00FC59CD" w:rsidP="00FC59C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68E06569" w:rsidR="00FC59CD" w:rsidRPr="00946264" w:rsidRDefault="000833FE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8,4</w:t>
            </w:r>
          </w:p>
        </w:tc>
        <w:tc>
          <w:tcPr>
            <w:tcW w:w="1892" w:type="dxa"/>
            <w:vAlign w:val="bottom"/>
          </w:tcPr>
          <w:p w14:paraId="3276605D" w14:textId="7F5E4E95" w:rsidR="00FC59CD" w:rsidRPr="0080125E" w:rsidRDefault="00FC59CD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  <w:tc>
          <w:tcPr>
            <w:tcW w:w="1892" w:type="dxa"/>
            <w:vAlign w:val="bottom"/>
          </w:tcPr>
          <w:p w14:paraId="025BAE93" w14:textId="07D9AD86" w:rsidR="00FC59CD" w:rsidRPr="00946264" w:rsidRDefault="00581B33" w:rsidP="00FC59CD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7,0</w:t>
            </w:r>
          </w:p>
        </w:tc>
      </w:tr>
    </w:tbl>
    <w:p w14:paraId="2B10649F" w14:textId="366503FB" w:rsidR="0066476F" w:rsidRPr="0008674A" w:rsidRDefault="00733065" w:rsidP="00A1609B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 xml:space="preserve">Z dniem 12 marca 2022 r. (z mocą obowiązującą od 24 lutego 2022 r.) weszła w życie 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  <w:r w:rsidR="0024112B" w:rsidRPr="0008674A">
        <w:rPr>
          <w:rFonts w:ascii="Fira Sans" w:hAnsi="Fira Sans"/>
        </w:rPr>
        <w:t xml:space="preserve"> </w:t>
      </w:r>
    </w:p>
    <w:p w14:paraId="36A8ACE9" w14:textId="77777777" w:rsidR="00EF7154" w:rsidRPr="00B52D37" w:rsidRDefault="00EF7154" w:rsidP="00733065">
      <w:pPr>
        <w:pStyle w:val="Notka"/>
        <w:spacing w:before="120"/>
        <w:ind w:firstLine="0"/>
        <w:rPr>
          <w:rFonts w:ascii="Fira Sans" w:hAnsi="Fira Sans"/>
        </w:rPr>
      </w:pPr>
    </w:p>
    <w:p w14:paraId="1E331164" w14:textId="7AEDDBA3" w:rsidR="00832C6F" w:rsidRDefault="00B55778" w:rsidP="00C47A37">
      <w:pPr>
        <w:pStyle w:val="tytuwykresu"/>
        <w:suppressAutoHyphens/>
        <w:spacing w:before="12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  <w:r>
        <w:rPr>
          <w:shd w:val="clear" w:color="auto" w:fill="FFFFFF"/>
        </w:rPr>
        <w:t xml:space="preserve"> </w:t>
      </w:r>
    </w:p>
    <w:p w14:paraId="282EE233" w14:textId="01C56763" w:rsidR="00B55778" w:rsidRDefault="005D18FB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38656" behindDoc="0" locked="0" layoutInCell="1" allowOverlap="1" wp14:anchorId="0D1BEC47" wp14:editId="4321D450">
            <wp:simplePos x="0" y="0"/>
            <wp:positionH relativeFrom="margin">
              <wp:align>left</wp:align>
            </wp:positionH>
            <wp:positionV relativeFrom="margin">
              <wp:posOffset>6430010</wp:posOffset>
            </wp:positionV>
            <wp:extent cx="6644005" cy="2878455"/>
            <wp:effectExtent l="0" t="0" r="4445" b="0"/>
            <wp:wrapSquare wrapText="bothSides"/>
            <wp:docPr id="19" name="Wykres 19" descr="Wykres 2. Stopa bezrobocia rejestrowanego (stan w końcu miesiąca)&#10;&#10;Stopa bezrobocia rejestrowanego odnotowana w Polsce i w województwie świętokrzyskim w końcu miesięcy sprawozdawczych w latach 2019-2022. W Polsce w końcu kwietnia 2022 roku stopa bezrobocia rejestrowanego wyniosła 5,2% (przed miesiącem 5,4% wobec 6,3% przed rokiem). W województwie świętokrzyskim w końcu kwietnia 2022 roku stopa bezrobocia rejestrowanego wyniosła 7,0% (przed miesiącem 7,3%, przed rokiem 8,4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4382438D" w:rsidR="00EF7154" w:rsidRPr="004814D7" w:rsidRDefault="005702B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636E1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F2A96EC" wp14:editId="40E97DD6">
                <wp:simplePos x="0" y="0"/>
                <wp:positionH relativeFrom="margin">
                  <wp:posOffset>-47501</wp:posOffset>
                </wp:positionH>
                <wp:positionV relativeFrom="margin">
                  <wp:posOffset>967839</wp:posOffset>
                </wp:positionV>
                <wp:extent cx="4024028" cy="4008143"/>
                <wp:effectExtent l="0" t="0" r="0" b="0"/>
                <wp:wrapSquare wrapText="bothSides"/>
                <wp:docPr id="38" name="Grupa 38" descr="Mapa 1. Stopa bezrobocia rejestrowanego w kwietniu 2022 r. (stan w końcu miesiąca)&#10;&#10;Stopa bezrobocia rejestrowanego odnotowana w dniu 30 kwietnia 2022 roku:&#10;Polska 5,2%&#10;Świętokrzyskie 7,0%&#10;powiaty:&#10;buski 3,0%&#10;jędrzejowski 5,4%&#10;kazimierski 7,3%&#10;kielecki 7,0%&#10;konecki 9,4%&#10;opatowski 12,0%&#10;ostrowiecki 8,6%&#10;pińczowski 5,9%&#10;sandomierski 6,4%&#10;skarżyski 15,4%&#10;starachowicki 8,6%&#10;staszowski 5,2%&#10;włoszczowski 5,7%&#10;miasto na prawach powiatu Kielce 5,2%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4028" cy="4008143"/>
                          <a:chOff x="128955" y="994496"/>
                          <a:chExt cx="3851314" cy="3907302"/>
                        </a:xfrm>
                      </wpg:grpSpPr>
                      <pic:pic xmlns:pic="http://schemas.openxmlformats.org/drawingml/2006/picture">
                        <pic:nvPicPr>
                          <pic:cNvPr id="24" name="Obraz 24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14" y="1503289"/>
                            <a:ext cx="3448931" cy="3398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75" descr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title="Mapa 1. Stopa bezrobocia rejestrowanego w styczniu 2022 r. (stan w końcu miesiąca)"/>
                        <wps:cNvSpPr txBox="1">
                          <a:spLocks noChangeArrowheads="1"/>
                        </wps:cNvSpPr>
                        <wps:spPr bwMode="auto">
                          <a:xfrm>
                            <a:off x="128955" y="994496"/>
                            <a:ext cx="3851314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649F" w14:textId="053E96D3" w:rsidR="00721302" w:rsidRPr="00C426E6" w:rsidRDefault="00721302" w:rsidP="005702B8">
                              <w:pPr>
                                <w:pageBreakBefore/>
                                <w:spacing w:after="0"/>
                                <w:ind w:left="709" w:hanging="709"/>
                              </w:pPr>
                              <w:r w:rsidRPr="00A23EDE">
                                <w:rPr>
                                  <w:b/>
                                </w:rPr>
                                <w:t>Mapa 1.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t xml:space="preserve"> Stopa bezrobocia </w:t>
                              </w:r>
                              <w:r w:rsidRPr="005D18FB">
                                <w:rPr>
                                  <w:b/>
                                  <w:shd w:val="clear" w:color="auto" w:fill="FFFFFF"/>
                                </w:rPr>
                                <w:t>rejestrowanego w kwietniu 2022 r.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br/>
                              </w:r>
                              <w:r w:rsidRPr="00C426E6">
                                <w:rPr>
                                  <w:shd w:val="clear" w:color="auto" w:fill="FFFFFF"/>
                                </w:rPr>
                                <w:t>Stan w końcu miesiąca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A96EC" id="Grupa 38" o:spid="_x0000_s1026" alt="Mapa 1. Stopa bezrobocia rejestrowanego w kwietniu 2022 r. (stan w końcu miesiąca)&#10;&#10;Stopa bezrobocia rejestrowanego odnotowana w dniu 30 kwietnia 2022 roku:&#10;Polska 5,2%&#10;Świętokrzyskie 7,0%&#10;powiaty:&#10;buski 3,0%&#10;jędrzejowski 5,4%&#10;kazimierski 7,3%&#10;kielecki 7,0%&#10;konecki 9,4%&#10;opatowski 12,0%&#10;ostrowiecki 8,6%&#10;pińczowski 5,9%&#10;sandomierski 6,4%&#10;skarżyski 15,4%&#10;starachowicki 8,6%&#10;staszowski 5,2%&#10;włoszczowski 5,7%&#10;miasto na prawach powiatu Kielce 5,2%" style="position:absolute;margin-left:-3.75pt;margin-top:76.2pt;width:316.85pt;height:315.6pt;z-index:251670016;mso-position-horizontal-relative:margin;mso-position-vertical-relative:margin;mso-width-relative:margin;mso-height-relative:margin" coordorigin="1289,9944" coordsize="38513,39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">
                <v:shape id="Obraz 24" o:spid="_x0000_s1027" type="#_x0000_t75" style="position:absolute;left:2800;top:15032;width:34489;height:3398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alt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style="position:absolute;left:1289;top:9944;width:3851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07EE649F" w14:textId="053E96D3" w:rsidR="00721302" w:rsidRPr="00C426E6" w:rsidRDefault="00721302" w:rsidP="005702B8">
                        <w:pPr>
                          <w:pageBreakBefore/>
                          <w:spacing w:after="0"/>
                          <w:ind w:left="709" w:hanging="709"/>
                        </w:pPr>
                        <w:r w:rsidRPr="00A23EDE">
                          <w:rPr>
                            <w:b/>
                          </w:rPr>
                          <w:t>Mapa 1.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t xml:space="preserve"> Stopa bezrobocia </w:t>
                        </w:r>
                        <w:r w:rsidRPr="005D18FB">
                          <w:rPr>
                            <w:b/>
                            <w:shd w:val="clear" w:color="auto" w:fill="FFFFFF"/>
                          </w:rPr>
                          <w:t>rejestrowanego w kwietniu 2022 r.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br/>
                        </w:r>
                        <w:r w:rsidRPr="00C426E6">
                          <w:rPr>
                            <w:shd w:val="clear" w:color="auto" w:fill="FFFFFF"/>
                          </w:rPr>
                          <w:t>Stan w końcu miesiąca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EF7154">
        <w:rPr>
          <w:rFonts w:cs="Arial"/>
          <w:b w:val="0"/>
          <w:szCs w:val="19"/>
        </w:rPr>
        <w:t>7,</w:t>
      </w:r>
      <w:r w:rsidR="000E49CC">
        <w:rPr>
          <w:rFonts w:cs="Arial"/>
          <w:b w:val="0"/>
          <w:szCs w:val="19"/>
        </w:rPr>
        <w:t>0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(8,</w:t>
      </w:r>
      <w:r w:rsidR="000E49CC">
        <w:rPr>
          <w:rFonts w:cs="Arial"/>
          <w:b w:val="0"/>
          <w:szCs w:val="19"/>
        </w:rPr>
        <w:t>4</w:t>
      </w:r>
      <w:r w:rsidR="00EF7154" w:rsidRPr="004814D7">
        <w:rPr>
          <w:rFonts w:cs="Arial"/>
          <w:b w:val="0"/>
          <w:szCs w:val="19"/>
        </w:rPr>
        <w:t xml:space="preserve">%). </w:t>
      </w:r>
      <w:r w:rsidR="00EF7154" w:rsidRPr="00BC5A64">
        <w:rPr>
          <w:rFonts w:cs="Arial"/>
          <w:b w:val="0"/>
          <w:iCs/>
          <w:szCs w:val="19"/>
        </w:rPr>
        <w:t>W kraju stopa bezrobocia rejestrowanego wyniosła 5,</w:t>
      </w:r>
      <w:r w:rsidR="00185763">
        <w:rPr>
          <w:rFonts w:cs="Arial"/>
          <w:b w:val="0"/>
          <w:iCs/>
          <w:szCs w:val="19"/>
        </w:rPr>
        <w:t>2</w:t>
      </w:r>
      <w:r w:rsidR="00EF7154" w:rsidRPr="00BC5A64">
        <w:rPr>
          <w:rFonts w:cs="Arial"/>
          <w:b w:val="0"/>
          <w:iCs/>
          <w:szCs w:val="19"/>
        </w:rPr>
        <w:t>% wobec 6,</w:t>
      </w:r>
      <w:r w:rsidR="00185763">
        <w:rPr>
          <w:rFonts w:cs="Arial"/>
          <w:b w:val="0"/>
          <w:iCs/>
          <w:szCs w:val="19"/>
        </w:rPr>
        <w:t>3</w:t>
      </w:r>
      <w:r w:rsidR="00EF7154" w:rsidRPr="00BC5A64">
        <w:rPr>
          <w:rFonts w:cs="Arial"/>
          <w:b w:val="0"/>
          <w:iCs/>
          <w:szCs w:val="19"/>
        </w:rPr>
        <w:t>% przed rokiem. Województwo</w:t>
      </w:r>
      <w:r w:rsidR="00EF715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 województwie wielkopolskim (</w:t>
      </w:r>
      <w:r w:rsidR="000F14C7">
        <w:rPr>
          <w:rFonts w:cs="Arial"/>
          <w:b w:val="0"/>
          <w:szCs w:val="19"/>
        </w:rPr>
        <w:t>2,9</w:t>
      </w:r>
      <w:r w:rsidR="00EF7154" w:rsidRPr="004814D7">
        <w:rPr>
          <w:rFonts w:cs="Arial"/>
          <w:b w:val="0"/>
          <w:szCs w:val="19"/>
        </w:rPr>
        <w:t xml:space="preserve">%), natomiast </w:t>
      </w:r>
      <w:r w:rsidR="000F14C7">
        <w:rPr>
          <w:rFonts w:cs="Arial"/>
          <w:b w:val="0"/>
          <w:szCs w:val="19"/>
        </w:rPr>
        <w:t xml:space="preserve">w równie trudniej lub </w:t>
      </w:r>
      <w:r w:rsidR="00EF7154" w:rsidRPr="004814D7">
        <w:rPr>
          <w:rFonts w:cs="Arial"/>
          <w:b w:val="0"/>
          <w:szCs w:val="19"/>
        </w:rPr>
        <w:t xml:space="preserve">w jeszcze trudniejszej sytuacji niż świętokrzyskie pozostawały województwa: </w:t>
      </w:r>
      <w:r w:rsidR="000F14C7">
        <w:rPr>
          <w:rFonts w:cs="Arial"/>
          <w:b w:val="0"/>
          <w:szCs w:val="19"/>
        </w:rPr>
        <w:t xml:space="preserve">lubelskie (7,0%), </w:t>
      </w:r>
      <w:r w:rsidR="00EF7154" w:rsidRPr="004814D7">
        <w:rPr>
          <w:rFonts w:cs="Arial"/>
          <w:b w:val="0"/>
          <w:szCs w:val="19"/>
        </w:rPr>
        <w:t>kujawsko-pomorskie (</w:t>
      </w:r>
      <w:r w:rsidR="00EF7154">
        <w:rPr>
          <w:rFonts w:cs="Arial"/>
          <w:b w:val="0"/>
          <w:szCs w:val="19"/>
        </w:rPr>
        <w:t>7,</w:t>
      </w:r>
      <w:r w:rsidR="000F14C7">
        <w:rPr>
          <w:rFonts w:cs="Arial"/>
          <w:b w:val="0"/>
          <w:szCs w:val="19"/>
        </w:rPr>
        <w:t>3</w:t>
      </w:r>
      <w:r w:rsidR="00EF7154" w:rsidRPr="004814D7">
        <w:rPr>
          <w:rFonts w:cs="Arial"/>
          <w:b w:val="0"/>
          <w:szCs w:val="19"/>
        </w:rPr>
        <w:t>%), podkarpackie (</w:t>
      </w:r>
      <w:r w:rsidR="000F14C7">
        <w:rPr>
          <w:rFonts w:cs="Arial"/>
          <w:b w:val="0"/>
          <w:szCs w:val="19"/>
        </w:rPr>
        <w:t>7,8</w:t>
      </w:r>
      <w:r w:rsidR="00EF7154" w:rsidRPr="004814D7">
        <w:rPr>
          <w:rFonts w:cs="Arial"/>
          <w:b w:val="0"/>
          <w:szCs w:val="19"/>
        </w:rPr>
        <w:t>%) oraz warmińsko-mazurskie (</w:t>
      </w:r>
      <w:r w:rsidR="00C84213">
        <w:rPr>
          <w:rFonts w:cs="Arial"/>
          <w:b w:val="0"/>
          <w:szCs w:val="19"/>
        </w:rPr>
        <w:t>8,</w:t>
      </w:r>
      <w:r w:rsidR="000F14C7">
        <w:rPr>
          <w:rFonts w:cs="Arial"/>
          <w:b w:val="0"/>
          <w:szCs w:val="19"/>
        </w:rPr>
        <w:t>3</w:t>
      </w:r>
      <w:r w:rsidR="00EF7154" w:rsidRPr="004814D7">
        <w:rPr>
          <w:rFonts w:cs="Arial"/>
          <w:b w:val="0"/>
          <w:szCs w:val="19"/>
        </w:rPr>
        <w:t>%).</w:t>
      </w:r>
    </w:p>
    <w:p w14:paraId="4323C8BE" w14:textId="714A270E" w:rsidR="00B55778" w:rsidRPr="00636E1B" w:rsidRDefault="00636E1B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636E1B">
        <w:rPr>
          <w:rFonts w:cs="Arial"/>
          <w:b w:val="0"/>
          <w:szCs w:val="19"/>
        </w:rPr>
        <w:t>Do powiatów o najwyższej stopie bezrobocia należały: skarżyski (15,</w:t>
      </w:r>
      <w:r w:rsidR="00FC523F">
        <w:rPr>
          <w:rFonts w:cs="Arial"/>
          <w:b w:val="0"/>
          <w:szCs w:val="19"/>
        </w:rPr>
        <w:t>4</w:t>
      </w:r>
      <w:r w:rsidRPr="00636E1B">
        <w:rPr>
          <w:rFonts w:cs="Arial"/>
          <w:b w:val="0"/>
          <w:szCs w:val="19"/>
        </w:rPr>
        <w:t>% wobec 16,6% przed rokiem), opatowski (12,</w:t>
      </w:r>
      <w:r w:rsidR="004E4F95">
        <w:rPr>
          <w:rFonts w:cs="Arial"/>
          <w:b w:val="0"/>
          <w:szCs w:val="19"/>
        </w:rPr>
        <w:t>0</w:t>
      </w:r>
      <w:r w:rsidRPr="00636E1B">
        <w:rPr>
          <w:rFonts w:cs="Arial"/>
          <w:b w:val="0"/>
          <w:szCs w:val="19"/>
        </w:rPr>
        <w:t xml:space="preserve">% wobec </w:t>
      </w:r>
      <w:r w:rsidR="004E4F95">
        <w:rPr>
          <w:rFonts w:cs="Arial"/>
          <w:b w:val="0"/>
          <w:szCs w:val="19"/>
        </w:rPr>
        <w:t>12,7</w:t>
      </w:r>
      <w:r w:rsidRPr="00636E1B">
        <w:rPr>
          <w:rFonts w:cs="Arial"/>
          <w:b w:val="0"/>
          <w:szCs w:val="19"/>
        </w:rPr>
        <w:t xml:space="preserve">%), </w:t>
      </w:r>
      <w:r w:rsidR="004E4F95">
        <w:rPr>
          <w:rFonts w:cs="Arial"/>
          <w:b w:val="0"/>
          <w:szCs w:val="19"/>
        </w:rPr>
        <w:t xml:space="preserve">i </w:t>
      </w:r>
      <w:r w:rsidRPr="00636E1B">
        <w:rPr>
          <w:rFonts w:cs="Arial"/>
          <w:b w:val="0"/>
          <w:szCs w:val="19"/>
        </w:rPr>
        <w:t>konecki (9,</w:t>
      </w:r>
      <w:r w:rsidR="004E4F95">
        <w:rPr>
          <w:rFonts w:cs="Arial"/>
          <w:b w:val="0"/>
          <w:szCs w:val="19"/>
        </w:rPr>
        <w:t>4</w:t>
      </w:r>
      <w:r w:rsidRPr="00636E1B">
        <w:rPr>
          <w:rFonts w:cs="Arial"/>
          <w:b w:val="0"/>
          <w:szCs w:val="19"/>
        </w:rPr>
        <w:t>% wobec 12,</w:t>
      </w:r>
      <w:r w:rsidR="004E4F95">
        <w:rPr>
          <w:rFonts w:cs="Arial"/>
          <w:b w:val="0"/>
          <w:szCs w:val="19"/>
        </w:rPr>
        <w:t>2</w:t>
      </w:r>
      <w:r w:rsidRPr="00636E1B">
        <w:rPr>
          <w:rFonts w:cs="Arial"/>
          <w:b w:val="0"/>
          <w:szCs w:val="19"/>
        </w:rPr>
        <w:t>%), a o najniższej: buski (3,</w:t>
      </w:r>
      <w:r w:rsidR="004E4F95">
        <w:rPr>
          <w:rFonts w:cs="Arial"/>
          <w:b w:val="0"/>
          <w:szCs w:val="19"/>
        </w:rPr>
        <w:t>0</w:t>
      </w:r>
      <w:r w:rsidRPr="00636E1B">
        <w:rPr>
          <w:rFonts w:cs="Arial"/>
          <w:b w:val="0"/>
          <w:szCs w:val="19"/>
        </w:rPr>
        <w:t>% wobec 4,</w:t>
      </w:r>
      <w:r w:rsidR="004E4F95">
        <w:rPr>
          <w:rFonts w:cs="Arial"/>
          <w:b w:val="0"/>
          <w:szCs w:val="19"/>
        </w:rPr>
        <w:t>3</w:t>
      </w:r>
      <w:r w:rsidRPr="00636E1B">
        <w:rPr>
          <w:rFonts w:cs="Arial"/>
          <w:b w:val="0"/>
          <w:szCs w:val="19"/>
        </w:rPr>
        <w:t>%), miasto Kielce (5,</w:t>
      </w:r>
      <w:r w:rsidR="004E4F95">
        <w:rPr>
          <w:rFonts w:cs="Arial"/>
          <w:b w:val="0"/>
          <w:szCs w:val="19"/>
        </w:rPr>
        <w:t>2</w:t>
      </w:r>
      <w:r w:rsidRPr="00636E1B">
        <w:rPr>
          <w:rFonts w:cs="Arial"/>
          <w:b w:val="0"/>
          <w:szCs w:val="19"/>
        </w:rPr>
        <w:t xml:space="preserve">% wobec </w:t>
      </w:r>
      <w:r w:rsidR="004E4F95">
        <w:rPr>
          <w:rFonts w:cs="Arial"/>
          <w:b w:val="0"/>
          <w:szCs w:val="19"/>
        </w:rPr>
        <w:t>5,8</w:t>
      </w:r>
      <w:r w:rsidRPr="00636E1B">
        <w:rPr>
          <w:rFonts w:cs="Arial"/>
          <w:b w:val="0"/>
          <w:szCs w:val="19"/>
        </w:rPr>
        <w:t>%)</w:t>
      </w:r>
      <w:r w:rsidR="004E4F95">
        <w:rPr>
          <w:rFonts w:cs="Arial"/>
          <w:b w:val="0"/>
          <w:szCs w:val="19"/>
        </w:rPr>
        <w:t xml:space="preserve"> i</w:t>
      </w:r>
      <w:r w:rsidRPr="00636E1B">
        <w:rPr>
          <w:rFonts w:cs="Arial"/>
          <w:b w:val="0"/>
          <w:szCs w:val="19"/>
        </w:rPr>
        <w:t xml:space="preserve"> staszowski (5,</w:t>
      </w:r>
      <w:r w:rsidR="004E4F95">
        <w:rPr>
          <w:rFonts w:cs="Arial"/>
          <w:b w:val="0"/>
          <w:szCs w:val="19"/>
        </w:rPr>
        <w:t>2</w:t>
      </w:r>
      <w:r w:rsidRPr="00636E1B">
        <w:rPr>
          <w:rFonts w:cs="Arial"/>
          <w:b w:val="0"/>
          <w:szCs w:val="19"/>
        </w:rPr>
        <w:t>% wobec 7,</w:t>
      </w:r>
      <w:r w:rsidR="004E4F95">
        <w:rPr>
          <w:rFonts w:cs="Arial"/>
          <w:b w:val="0"/>
          <w:szCs w:val="19"/>
        </w:rPr>
        <w:t>0</w:t>
      </w:r>
      <w:r w:rsidRPr="00636E1B">
        <w:rPr>
          <w:rFonts w:cs="Arial"/>
          <w:b w:val="0"/>
          <w:szCs w:val="19"/>
        </w:rPr>
        <w:t xml:space="preserve">%). W porównaniu z analogicznym okresem 2021 r. stopa bezrobocia zmniejszyła się w trzynastu powiatach województwa świętokrzyskiego, przy czym najbardziej w powiatach: </w:t>
      </w:r>
      <w:r w:rsidR="004E4F95" w:rsidRPr="00636E1B">
        <w:rPr>
          <w:rFonts w:cs="Arial"/>
          <w:b w:val="0"/>
          <w:szCs w:val="19"/>
        </w:rPr>
        <w:t xml:space="preserve">ostrowieckim (o 2,9 </w:t>
      </w:r>
      <w:proofErr w:type="spellStart"/>
      <w:r w:rsidR="004E4F95" w:rsidRPr="00636E1B">
        <w:rPr>
          <w:rFonts w:cs="Arial"/>
          <w:b w:val="0"/>
          <w:szCs w:val="19"/>
        </w:rPr>
        <w:t>p.proc</w:t>
      </w:r>
      <w:proofErr w:type="spellEnd"/>
      <w:r w:rsidR="004E4F95" w:rsidRPr="00636E1B">
        <w:rPr>
          <w:rFonts w:cs="Arial"/>
          <w:b w:val="0"/>
          <w:szCs w:val="19"/>
        </w:rPr>
        <w:t>.)</w:t>
      </w:r>
      <w:r w:rsidR="004E4F95">
        <w:rPr>
          <w:rFonts w:cs="Arial"/>
          <w:b w:val="0"/>
          <w:szCs w:val="19"/>
        </w:rPr>
        <w:t xml:space="preserve">, </w:t>
      </w:r>
      <w:r w:rsidRPr="00636E1B">
        <w:rPr>
          <w:rFonts w:cs="Arial"/>
          <w:b w:val="0"/>
          <w:szCs w:val="19"/>
        </w:rPr>
        <w:t xml:space="preserve">koneckim </w:t>
      </w:r>
      <w:r w:rsidR="004E4F95" w:rsidRPr="00636E1B">
        <w:rPr>
          <w:rFonts w:cs="Arial"/>
          <w:b w:val="0"/>
          <w:szCs w:val="19"/>
        </w:rPr>
        <w:t>(o 2,</w:t>
      </w:r>
      <w:r w:rsidR="004E4F95">
        <w:rPr>
          <w:rFonts w:cs="Arial"/>
          <w:b w:val="0"/>
          <w:szCs w:val="19"/>
        </w:rPr>
        <w:t>8</w:t>
      </w:r>
      <w:r w:rsidR="004E4F95" w:rsidRPr="00636E1B">
        <w:rPr>
          <w:rFonts w:cs="Arial"/>
          <w:b w:val="0"/>
          <w:szCs w:val="19"/>
        </w:rPr>
        <w:t xml:space="preserve"> </w:t>
      </w:r>
      <w:proofErr w:type="spellStart"/>
      <w:r w:rsidR="004E4F95" w:rsidRPr="00636E1B">
        <w:rPr>
          <w:rFonts w:cs="Arial"/>
          <w:b w:val="0"/>
          <w:szCs w:val="19"/>
        </w:rPr>
        <w:t>p.proc</w:t>
      </w:r>
      <w:proofErr w:type="spellEnd"/>
      <w:r w:rsidR="004E4F95" w:rsidRPr="00636E1B">
        <w:rPr>
          <w:rFonts w:cs="Arial"/>
          <w:b w:val="0"/>
          <w:szCs w:val="19"/>
        </w:rPr>
        <w:t>.)</w:t>
      </w:r>
      <w:r w:rsidR="004E4F95">
        <w:rPr>
          <w:rFonts w:cs="Arial"/>
          <w:b w:val="0"/>
          <w:szCs w:val="19"/>
        </w:rPr>
        <w:t xml:space="preserve"> </w:t>
      </w:r>
      <w:r w:rsidRPr="00636E1B">
        <w:rPr>
          <w:rFonts w:cs="Arial"/>
          <w:b w:val="0"/>
          <w:szCs w:val="19"/>
        </w:rPr>
        <w:t>i</w:t>
      </w:r>
      <w:r w:rsidRPr="00636E1B">
        <w:rPr>
          <w:rFonts w:cs="Arial"/>
          <w:szCs w:val="19"/>
        </w:rPr>
        <w:t xml:space="preserve"> </w:t>
      </w:r>
      <w:r w:rsidRPr="00636E1B">
        <w:rPr>
          <w:rFonts w:cs="Arial"/>
          <w:b w:val="0"/>
          <w:szCs w:val="19"/>
        </w:rPr>
        <w:t>kieleckim (o 2,</w:t>
      </w:r>
      <w:r w:rsidR="004E4F95">
        <w:rPr>
          <w:rFonts w:cs="Arial"/>
          <w:b w:val="0"/>
          <w:szCs w:val="19"/>
        </w:rPr>
        <w:t>5</w:t>
      </w:r>
      <w:r w:rsidRPr="00636E1B">
        <w:rPr>
          <w:rFonts w:cs="Arial"/>
          <w:b w:val="0"/>
          <w:szCs w:val="19"/>
        </w:rPr>
        <w:t xml:space="preserve"> </w:t>
      </w:r>
      <w:proofErr w:type="spellStart"/>
      <w:r w:rsidRPr="00636E1B">
        <w:rPr>
          <w:rFonts w:cs="Arial"/>
          <w:b w:val="0"/>
          <w:szCs w:val="19"/>
        </w:rPr>
        <w:t>p.proc</w:t>
      </w:r>
      <w:proofErr w:type="spellEnd"/>
      <w:r w:rsidRPr="00636E1B">
        <w:rPr>
          <w:rFonts w:cs="Arial"/>
          <w:b w:val="0"/>
          <w:szCs w:val="19"/>
        </w:rPr>
        <w:t>.). W powiecie kazimierskim pozostała na ubiegłorocznym poziomie</w:t>
      </w:r>
      <w:r w:rsidR="0045592A" w:rsidRPr="00636E1B">
        <w:rPr>
          <w:rFonts w:cs="Arial"/>
          <w:b w:val="0"/>
          <w:szCs w:val="19"/>
        </w:rPr>
        <w:t>.</w:t>
      </w:r>
    </w:p>
    <w:p w14:paraId="16FBD8E6" w14:textId="5EF5959F" w:rsidR="000808DF" w:rsidRPr="00B94BD3" w:rsidRDefault="004164D8" w:rsidP="004164D8">
      <w:pPr>
        <w:rPr>
          <w:rFonts w:cs="Arial"/>
          <w:szCs w:val="19"/>
        </w:rPr>
      </w:pPr>
      <w:r w:rsidRPr="007E3D5F">
        <w:rPr>
          <w:rFonts w:cs="Arial"/>
          <w:szCs w:val="19"/>
        </w:rPr>
        <w:t xml:space="preserve">W </w:t>
      </w:r>
      <w:r w:rsidR="003943A8">
        <w:rPr>
          <w:rFonts w:cs="Arial"/>
          <w:szCs w:val="19"/>
        </w:rPr>
        <w:t>kwietniu</w:t>
      </w:r>
      <w:r w:rsidRPr="007E3D5F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7E3D5F">
        <w:rPr>
          <w:rFonts w:cs="Arial"/>
          <w:szCs w:val="19"/>
        </w:rPr>
        <w:t xml:space="preserve"> r. w urzędach pracy zarejestrowano </w:t>
      </w:r>
      <w:r w:rsidR="00A64DF6">
        <w:rPr>
          <w:rFonts w:cs="Arial"/>
          <w:szCs w:val="19"/>
        </w:rPr>
        <w:t>3,9</w:t>
      </w:r>
      <w:r w:rsidRPr="007E3D5F">
        <w:rPr>
          <w:rFonts w:cs="Arial"/>
          <w:szCs w:val="19"/>
        </w:rPr>
        <w:t xml:space="preserve"> tys. osób bezrobotnych, tj. o </w:t>
      </w:r>
      <w:r w:rsidR="008209EC">
        <w:rPr>
          <w:rFonts w:cs="Arial"/>
          <w:szCs w:val="19"/>
        </w:rPr>
        <w:t>14,8</w:t>
      </w:r>
      <w:r w:rsidRPr="007E3D5F">
        <w:rPr>
          <w:rFonts w:cs="Arial"/>
          <w:szCs w:val="19"/>
        </w:rPr>
        <w:t xml:space="preserve">% </w:t>
      </w:r>
      <w:r w:rsidR="008209EC">
        <w:rPr>
          <w:rFonts w:cs="Arial"/>
          <w:szCs w:val="19"/>
        </w:rPr>
        <w:t xml:space="preserve">mniej </w:t>
      </w:r>
      <w:r w:rsidRPr="007E3D5F">
        <w:rPr>
          <w:rFonts w:cs="Arial"/>
          <w:szCs w:val="19"/>
        </w:rPr>
        <w:t xml:space="preserve">niż przed miesiącem i o </w:t>
      </w:r>
      <w:r w:rsidR="004C6E5E">
        <w:rPr>
          <w:rFonts w:cs="Arial"/>
          <w:szCs w:val="19"/>
        </w:rPr>
        <w:t>20,2</w:t>
      </w:r>
      <w:r w:rsidRPr="007E3D5F">
        <w:rPr>
          <w:rFonts w:cs="Arial"/>
          <w:szCs w:val="19"/>
        </w:rPr>
        <w:t xml:space="preserve">% </w:t>
      </w:r>
      <w:r w:rsidR="008209EC">
        <w:rPr>
          <w:rFonts w:cs="Arial"/>
          <w:szCs w:val="19"/>
        </w:rPr>
        <w:t>więcej</w:t>
      </w:r>
      <w:r w:rsidR="008209EC" w:rsidRPr="007E3D5F">
        <w:rPr>
          <w:rFonts w:cs="Arial"/>
          <w:szCs w:val="19"/>
        </w:rPr>
        <w:t xml:space="preserve"> </w:t>
      </w:r>
      <w:r w:rsidRPr="007E3D5F">
        <w:rPr>
          <w:rFonts w:cs="Arial"/>
          <w:szCs w:val="19"/>
        </w:rPr>
        <w:t xml:space="preserve">niż przed rokiem. Stopa napływu bezrobotnych do urzędów pracy (tj. stosunek nowo </w:t>
      </w:r>
      <w:r w:rsidRPr="00D43D33">
        <w:rPr>
          <w:rFonts w:cs="Arial"/>
          <w:szCs w:val="19"/>
        </w:rPr>
        <w:t xml:space="preserve">zarejestrowanych do liczby aktywnych </w:t>
      </w:r>
      <w:r w:rsidRPr="008F48E9">
        <w:rPr>
          <w:rFonts w:cs="Arial"/>
          <w:szCs w:val="19"/>
        </w:rPr>
        <w:t xml:space="preserve">zawodowo) wyniosła </w:t>
      </w:r>
      <w:r w:rsidR="009B4EED" w:rsidRPr="008F48E9">
        <w:rPr>
          <w:rFonts w:cs="Arial"/>
          <w:szCs w:val="19"/>
        </w:rPr>
        <w:t>0,</w:t>
      </w:r>
      <w:r w:rsidR="000F14C7" w:rsidRPr="008F48E9">
        <w:rPr>
          <w:rFonts w:cs="Arial"/>
          <w:szCs w:val="19"/>
        </w:rPr>
        <w:t>7</w:t>
      </w:r>
      <w:r w:rsidR="009B4EED" w:rsidRPr="008F48E9">
        <w:rPr>
          <w:rFonts w:cs="Arial"/>
          <w:szCs w:val="19"/>
        </w:rPr>
        <w:t xml:space="preserve">% wobec </w:t>
      </w:r>
      <w:r w:rsidRPr="008F48E9">
        <w:rPr>
          <w:rFonts w:cs="Arial"/>
          <w:szCs w:val="19"/>
        </w:rPr>
        <w:t>0,</w:t>
      </w:r>
      <w:r w:rsidR="000F14C7" w:rsidRPr="008F48E9">
        <w:rPr>
          <w:rFonts w:cs="Arial"/>
          <w:szCs w:val="19"/>
        </w:rPr>
        <w:t>6</w:t>
      </w:r>
      <w:r w:rsidRPr="008F48E9">
        <w:rPr>
          <w:rFonts w:cs="Arial"/>
          <w:szCs w:val="19"/>
        </w:rPr>
        <w:t xml:space="preserve">% </w:t>
      </w:r>
      <w:r w:rsidR="009B4EED" w:rsidRPr="008F48E9">
        <w:rPr>
          <w:rFonts w:cs="Arial"/>
          <w:szCs w:val="19"/>
        </w:rPr>
        <w:t>przed rokiem</w:t>
      </w:r>
      <w:r w:rsidR="000808DF" w:rsidRPr="008F48E9">
        <w:rPr>
          <w:rFonts w:cs="Arial"/>
          <w:szCs w:val="19"/>
        </w:rPr>
        <w:t xml:space="preserve">. Na przestrzeni roku zwiększyły się odsetki </w:t>
      </w:r>
      <w:r w:rsidR="00713B66" w:rsidRPr="008F48E9">
        <w:rPr>
          <w:rFonts w:cs="Arial"/>
          <w:szCs w:val="19"/>
        </w:rPr>
        <w:t xml:space="preserve">osób bez kwalifikacji zawodowych (o 1,8 </w:t>
      </w:r>
      <w:proofErr w:type="spellStart"/>
      <w:r w:rsidR="00713B66" w:rsidRPr="008F48E9">
        <w:rPr>
          <w:rFonts w:cs="Arial"/>
          <w:szCs w:val="19"/>
        </w:rPr>
        <w:t>p.proc</w:t>
      </w:r>
      <w:proofErr w:type="spellEnd"/>
      <w:r w:rsidR="00713B66" w:rsidRPr="008F48E9">
        <w:rPr>
          <w:rFonts w:cs="Arial"/>
          <w:szCs w:val="19"/>
        </w:rPr>
        <w:t>. do 25,2%)</w:t>
      </w:r>
      <w:r w:rsidR="00713B66">
        <w:rPr>
          <w:rFonts w:cs="Arial"/>
          <w:szCs w:val="19"/>
        </w:rPr>
        <w:t xml:space="preserve"> </w:t>
      </w:r>
      <w:r w:rsidR="00713B66" w:rsidRPr="008F48E9">
        <w:rPr>
          <w:rFonts w:cs="Arial"/>
          <w:szCs w:val="19"/>
        </w:rPr>
        <w:t xml:space="preserve">oraz </w:t>
      </w:r>
      <w:r w:rsidR="0065372C" w:rsidRPr="008F48E9">
        <w:rPr>
          <w:rFonts w:cs="Arial"/>
          <w:szCs w:val="19"/>
        </w:rPr>
        <w:t>osób bez doświadczenia zawodowego (o </w:t>
      </w:r>
      <w:r w:rsidR="00DB6A8F" w:rsidRPr="008F48E9">
        <w:rPr>
          <w:rFonts w:cs="Arial"/>
          <w:szCs w:val="19"/>
        </w:rPr>
        <w:t>1,4</w:t>
      </w:r>
      <w:r w:rsidR="0065372C" w:rsidRPr="008F48E9">
        <w:rPr>
          <w:rFonts w:cs="Arial"/>
          <w:szCs w:val="19"/>
        </w:rPr>
        <w:t xml:space="preserve"> </w:t>
      </w:r>
      <w:proofErr w:type="spellStart"/>
      <w:r w:rsidR="0065372C" w:rsidRPr="008F48E9">
        <w:rPr>
          <w:rFonts w:cs="Arial"/>
          <w:szCs w:val="19"/>
        </w:rPr>
        <w:t>p.proc</w:t>
      </w:r>
      <w:proofErr w:type="spellEnd"/>
      <w:r w:rsidR="0065372C" w:rsidRPr="008F48E9">
        <w:rPr>
          <w:rFonts w:cs="Arial"/>
          <w:szCs w:val="19"/>
        </w:rPr>
        <w:t xml:space="preserve">. do </w:t>
      </w:r>
      <w:r w:rsidR="008F48E9" w:rsidRPr="008F48E9">
        <w:rPr>
          <w:rFonts w:cs="Arial"/>
          <w:szCs w:val="19"/>
        </w:rPr>
        <w:t>22,3</w:t>
      </w:r>
      <w:r w:rsidR="0065372C" w:rsidRPr="008F48E9">
        <w:rPr>
          <w:rFonts w:cs="Arial"/>
          <w:szCs w:val="19"/>
        </w:rPr>
        <w:t>%)</w:t>
      </w:r>
      <w:r w:rsidR="000808DF" w:rsidRPr="008F48E9">
        <w:rPr>
          <w:rFonts w:cs="Arial"/>
          <w:szCs w:val="19"/>
        </w:rPr>
        <w:t xml:space="preserve">. </w:t>
      </w:r>
      <w:r w:rsidR="0065372C" w:rsidRPr="008F48E9">
        <w:rPr>
          <w:rFonts w:cs="Arial"/>
          <w:szCs w:val="19"/>
        </w:rPr>
        <w:t xml:space="preserve">Zmniejszyły </w:t>
      </w:r>
      <w:r w:rsidR="0065372C" w:rsidRPr="007B05FD">
        <w:rPr>
          <w:rFonts w:cs="Arial"/>
          <w:szCs w:val="19"/>
        </w:rPr>
        <w:t xml:space="preserve">się natomiast </w:t>
      </w:r>
      <w:r w:rsidR="000808DF" w:rsidRPr="007B05FD">
        <w:rPr>
          <w:rFonts w:cs="Arial"/>
          <w:szCs w:val="19"/>
        </w:rPr>
        <w:t>u</w:t>
      </w:r>
      <w:r w:rsidRPr="007B05FD">
        <w:rPr>
          <w:rFonts w:cs="Arial"/>
          <w:szCs w:val="19"/>
        </w:rPr>
        <w:t>dział</w:t>
      </w:r>
      <w:r w:rsidR="0065372C" w:rsidRPr="007B05FD">
        <w:rPr>
          <w:rFonts w:cs="Arial"/>
          <w:szCs w:val="19"/>
        </w:rPr>
        <w:t>y:</w:t>
      </w:r>
      <w:r w:rsidRPr="007B05FD">
        <w:rPr>
          <w:rFonts w:cs="Arial"/>
          <w:szCs w:val="19"/>
        </w:rPr>
        <w:t xml:space="preserve"> </w:t>
      </w:r>
      <w:r w:rsidR="00B94BD3" w:rsidRPr="007B05FD">
        <w:rPr>
          <w:rFonts w:cs="Arial"/>
          <w:szCs w:val="19"/>
        </w:rPr>
        <w:t xml:space="preserve">osób rejestrujących się po raz kolejny </w:t>
      </w:r>
      <w:r w:rsidR="00B94BD3">
        <w:rPr>
          <w:rFonts w:cs="Arial"/>
          <w:szCs w:val="19"/>
        </w:rPr>
        <w:t>(</w:t>
      </w:r>
      <w:r w:rsidR="00B94BD3" w:rsidRPr="007B05FD">
        <w:rPr>
          <w:rFonts w:cs="Arial"/>
          <w:szCs w:val="19"/>
        </w:rPr>
        <w:t xml:space="preserve">o 4,3 </w:t>
      </w:r>
      <w:proofErr w:type="spellStart"/>
      <w:r w:rsidR="00B94BD3" w:rsidRPr="007B05FD">
        <w:rPr>
          <w:rFonts w:cs="Arial"/>
          <w:szCs w:val="19"/>
        </w:rPr>
        <w:t>p.proc</w:t>
      </w:r>
      <w:proofErr w:type="spellEnd"/>
      <w:r w:rsidR="00B94BD3" w:rsidRPr="007B05FD">
        <w:rPr>
          <w:rFonts w:cs="Arial"/>
          <w:szCs w:val="19"/>
        </w:rPr>
        <w:t xml:space="preserve">. do 80,3%), </w:t>
      </w:r>
      <w:r w:rsidR="00B94BD3" w:rsidRPr="00713B66">
        <w:rPr>
          <w:rFonts w:cs="Arial"/>
          <w:szCs w:val="19"/>
        </w:rPr>
        <w:t xml:space="preserve">osób zamieszkałych na wsi (o 3,3 </w:t>
      </w:r>
      <w:proofErr w:type="spellStart"/>
      <w:r w:rsidR="00B94BD3" w:rsidRPr="00713B66">
        <w:rPr>
          <w:rFonts w:cs="Arial"/>
          <w:szCs w:val="19"/>
        </w:rPr>
        <w:t>p.proc</w:t>
      </w:r>
      <w:proofErr w:type="spellEnd"/>
      <w:r w:rsidR="00B94BD3" w:rsidRPr="00713B66">
        <w:rPr>
          <w:rFonts w:cs="Arial"/>
          <w:szCs w:val="19"/>
        </w:rPr>
        <w:t>. do 52,0%)</w:t>
      </w:r>
      <w:r w:rsidR="00B94BD3">
        <w:rPr>
          <w:rFonts w:cs="Arial"/>
          <w:szCs w:val="19"/>
        </w:rPr>
        <w:t xml:space="preserve">, </w:t>
      </w:r>
      <w:r w:rsidR="000808DF" w:rsidRPr="007B05FD">
        <w:rPr>
          <w:rFonts w:cs="Arial"/>
          <w:szCs w:val="19"/>
        </w:rPr>
        <w:t xml:space="preserve">osób poprzednio pracujących </w:t>
      </w:r>
      <w:r w:rsidR="00713B66">
        <w:rPr>
          <w:rFonts w:cs="Arial"/>
          <w:szCs w:val="19"/>
        </w:rPr>
        <w:t>(</w:t>
      </w:r>
      <w:r w:rsidR="000808DF" w:rsidRPr="007B05FD">
        <w:rPr>
          <w:rFonts w:cs="Arial"/>
          <w:szCs w:val="19"/>
        </w:rPr>
        <w:t>o </w:t>
      </w:r>
      <w:r w:rsidR="007B05FD" w:rsidRPr="007B05FD">
        <w:rPr>
          <w:rFonts w:cs="Arial"/>
          <w:szCs w:val="19"/>
        </w:rPr>
        <w:t>3,1</w:t>
      </w:r>
      <w:r w:rsidR="000808DF" w:rsidRPr="007B05FD">
        <w:rPr>
          <w:rFonts w:cs="Arial"/>
          <w:szCs w:val="19"/>
        </w:rPr>
        <w:t xml:space="preserve"> </w:t>
      </w:r>
      <w:proofErr w:type="spellStart"/>
      <w:r w:rsidR="000808DF" w:rsidRPr="00B94BD3">
        <w:rPr>
          <w:rFonts w:cs="Arial"/>
          <w:szCs w:val="19"/>
        </w:rPr>
        <w:t>p.proc</w:t>
      </w:r>
      <w:proofErr w:type="spellEnd"/>
      <w:r w:rsidR="000808DF" w:rsidRPr="00B94BD3">
        <w:rPr>
          <w:rFonts w:cs="Arial"/>
          <w:szCs w:val="19"/>
        </w:rPr>
        <w:t>. do 84,</w:t>
      </w:r>
      <w:r w:rsidR="007B05FD" w:rsidRPr="00B94BD3">
        <w:rPr>
          <w:rFonts w:cs="Arial"/>
          <w:szCs w:val="19"/>
        </w:rPr>
        <w:t>4</w:t>
      </w:r>
      <w:r w:rsidR="000808DF" w:rsidRPr="00B94BD3">
        <w:rPr>
          <w:rFonts w:cs="Arial"/>
          <w:szCs w:val="19"/>
        </w:rPr>
        <w:t xml:space="preserve">%), absolwentów (o 1,9 </w:t>
      </w:r>
      <w:proofErr w:type="spellStart"/>
      <w:r w:rsidR="000808DF" w:rsidRPr="00B94BD3">
        <w:rPr>
          <w:rFonts w:cs="Arial"/>
          <w:szCs w:val="19"/>
        </w:rPr>
        <w:t>p.proc</w:t>
      </w:r>
      <w:proofErr w:type="spellEnd"/>
      <w:r w:rsidR="000808DF" w:rsidRPr="00B94BD3">
        <w:rPr>
          <w:rFonts w:cs="Arial"/>
          <w:szCs w:val="19"/>
        </w:rPr>
        <w:t xml:space="preserve">. do </w:t>
      </w:r>
      <w:r w:rsidR="00713B66" w:rsidRPr="00B94BD3">
        <w:rPr>
          <w:rFonts w:cs="Arial"/>
          <w:szCs w:val="19"/>
        </w:rPr>
        <w:t>7,5</w:t>
      </w:r>
      <w:r w:rsidR="000808DF" w:rsidRPr="00B94BD3">
        <w:rPr>
          <w:rFonts w:cs="Arial"/>
          <w:szCs w:val="19"/>
        </w:rPr>
        <w:t xml:space="preserve">%) </w:t>
      </w:r>
      <w:r w:rsidR="0065372C" w:rsidRPr="00B94BD3">
        <w:rPr>
          <w:rFonts w:cs="Arial"/>
          <w:szCs w:val="19"/>
        </w:rPr>
        <w:t>oraz</w:t>
      </w:r>
      <w:r w:rsidR="000808DF" w:rsidRPr="00B94BD3">
        <w:rPr>
          <w:rFonts w:cs="Arial"/>
          <w:szCs w:val="19"/>
        </w:rPr>
        <w:t xml:space="preserve"> osób zwolnionych z przyczyn dotyczących zakładu pracy (o 0,</w:t>
      </w:r>
      <w:r w:rsidR="00713B66" w:rsidRPr="00B94BD3">
        <w:rPr>
          <w:rFonts w:cs="Arial"/>
          <w:szCs w:val="19"/>
        </w:rPr>
        <w:t>4</w:t>
      </w:r>
      <w:r w:rsidR="000808DF" w:rsidRPr="00B94BD3">
        <w:rPr>
          <w:rFonts w:cs="Arial"/>
          <w:szCs w:val="19"/>
        </w:rPr>
        <w:t xml:space="preserve"> </w:t>
      </w:r>
      <w:proofErr w:type="spellStart"/>
      <w:r w:rsidR="000808DF" w:rsidRPr="00B94BD3">
        <w:rPr>
          <w:rFonts w:cs="Arial"/>
          <w:szCs w:val="19"/>
        </w:rPr>
        <w:t>p.proc</w:t>
      </w:r>
      <w:proofErr w:type="spellEnd"/>
      <w:r w:rsidR="000808DF" w:rsidRPr="00B94BD3">
        <w:rPr>
          <w:rFonts w:cs="Arial"/>
          <w:szCs w:val="19"/>
        </w:rPr>
        <w:t>. do 4,</w:t>
      </w:r>
      <w:r w:rsidR="00713B66" w:rsidRPr="00B94BD3">
        <w:rPr>
          <w:rFonts w:cs="Arial"/>
          <w:szCs w:val="19"/>
        </w:rPr>
        <w:t>1</w:t>
      </w:r>
      <w:r w:rsidR="000808DF" w:rsidRPr="00B94BD3">
        <w:rPr>
          <w:rFonts w:cs="Arial"/>
          <w:szCs w:val="19"/>
        </w:rPr>
        <w:t>%)</w:t>
      </w:r>
      <w:r w:rsidR="0065372C" w:rsidRPr="00B94BD3">
        <w:rPr>
          <w:rFonts w:cs="Arial"/>
          <w:szCs w:val="19"/>
        </w:rPr>
        <w:t>.</w:t>
      </w:r>
    </w:p>
    <w:p w14:paraId="30725E70" w14:textId="0F5071D1" w:rsidR="004164D8" w:rsidRPr="00256E4F" w:rsidRDefault="004164D8" w:rsidP="004164D8">
      <w:pPr>
        <w:rPr>
          <w:rFonts w:cs="Arial"/>
          <w:szCs w:val="19"/>
        </w:rPr>
      </w:pPr>
      <w:r w:rsidRPr="00056A77">
        <w:rPr>
          <w:rFonts w:cs="Arial"/>
          <w:szCs w:val="19"/>
        </w:rPr>
        <w:t xml:space="preserve">Z ewidencji bezrobotnych w </w:t>
      </w:r>
      <w:r w:rsidR="00B9038B" w:rsidRPr="00056A77">
        <w:rPr>
          <w:rFonts w:cs="Arial"/>
          <w:szCs w:val="19"/>
        </w:rPr>
        <w:t>kwietniu</w:t>
      </w:r>
      <w:r w:rsidRPr="00056A77">
        <w:rPr>
          <w:rFonts w:cs="Arial"/>
          <w:szCs w:val="19"/>
        </w:rPr>
        <w:t xml:space="preserve"> 2022 r. wyrejestrowano </w:t>
      </w:r>
      <w:r w:rsidR="00056A77" w:rsidRPr="00056A77">
        <w:rPr>
          <w:rFonts w:cs="Arial"/>
          <w:szCs w:val="19"/>
        </w:rPr>
        <w:t>5,2</w:t>
      </w:r>
      <w:r w:rsidRPr="00056A77">
        <w:rPr>
          <w:rFonts w:cs="Arial"/>
          <w:szCs w:val="19"/>
        </w:rPr>
        <w:t xml:space="preserve"> tys. osób, tj. o </w:t>
      </w:r>
      <w:r w:rsidR="00056A77" w:rsidRPr="00056A77">
        <w:rPr>
          <w:rFonts w:cs="Arial"/>
          <w:szCs w:val="19"/>
        </w:rPr>
        <w:t>13,5</w:t>
      </w:r>
      <w:r w:rsidRPr="00056A77">
        <w:rPr>
          <w:rFonts w:cs="Arial"/>
          <w:szCs w:val="19"/>
        </w:rPr>
        <w:t xml:space="preserve">% </w:t>
      </w:r>
      <w:r w:rsidR="00056A77" w:rsidRPr="00056A77">
        <w:rPr>
          <w:rFonts w:cs="Arial"/>
          <w:szCs w:val="19"/>
        </w:rPr>
        <w:t xml:space="preserve">mniej </w:t>
      </w:r>
      <w:r w:rsidRPr="00056A77">
        <w:rPr>
          <w:rFonts w:cs="Arial"/>
          <w:szCs w:val="19"/>
        </w:rPr>
        <w:t>niż przed miesiącem i o </w:t>
      </w:r>
      <w:r w:rsidR="00056A77" w:rsidRPr="00056A77">
        <w:rPr>
          <w:rFonts w:cs="Arial"/>
          <w:szCs w:val="19"/>
        </w:rPr>
        <w:t>10,9</w:t>
      </w:r>
      <w:r w:rsidRPr="00056A77">
        <w:rPr>
          <w:rFonts w:cs="Arial"/>
          <w:szCs w:val="19"/>
        </w:rPr>
        <w:t xml:space="preserve">% </w:t>
      </w:r>
      <w:r w:rsidR="00056A77" w:rsidRPr="00056A77">
        <w:rPr>
          <w:rFonts w:cs="Arial"/>
          <w:szCs w:val="19"/>
        </w:rPr>
        <w:t xml:space="preserve">więcej </w:t>
      </w:r>
      <w:r w:rsidRPr="00056A77">
        <w:rPr>
          <w:rFonts w:cs="Arial"/>
          <w:szCs w:val="19"/>
        </w:rPr>
        <w:t xml:space="preserve">niż rok wcześniej. Stopa odpływu bezrobotnych z urzędów pracy (tj. stosunek liczby bezrobotnych wyrejestrowanych w danym miesiącu do liczby bezrobotnych na koniec ub. miesiąca) wyniosła </w:t>
      </w:r>
      <w:r w:rsidR="00056A77" w:rsidRPr="00056A77">
        <w:rPr>
          <w:rFonts w:cs="Arial"/>
          <w:szCs w:val="19"/>
        </w:rPr>
        <w:t>13,7</w:t>
      </w:r>
      <w:r w:rsidRPr="00056A77">
        <w:rPr>
          <w:rFonts w:cs="Arial"/>
          <w:szCs w:val="19"/>
        </w:rPr>
        <w:t xml:space="preserve">% wobec </w:t>
      </w:r>
      <w:r w:rsidR="00056A77" w:rsidRPr="00056A77">
        <w:rPr>
          <w:rFonts w:cs="Arial"/>
          <w:szCs w:val="19"/>
        </w:rPr>
        <w:t>10,3</w:t>
      </w:r>
      <w:r w:rsidRPr="00056A77">
        <w:rPr>
          <w:rFonts w:cs="Arial"/>
          <w:szCs w:val="19"/>
        </w:rPr>
        <w:t xml:space="preserve">% przed </w:t>
      </w:r>
      <w:r w:rsidRPr="00F72872">
        <w:rPr>
          <w:rFonts w:cs="Arial"/>
          <w:szCs w:val="19"/>
        </w:rPr>
        <w:t>rokiem. Z tytułu podjęcia pracy (głównej przyczyny wyrejestrowania) z rejestru bezrobotnych wyłączono</w:t>
      </w:r>
      <w:r w:rsidR="00F72872" w:rsidRPr="00F72872">
        <w:rPr>
          <w:rFonts w:cs="Arial"/>
          <w:szCs w:val="19"/>
        </w:rPr>
        <w:t>,</w:t>
      </w:r>
      <w:r w:rsidRPr="00F72872">
        <w:rPr>
          <w:rFonts w:cs="Arial"/>
          <w:szCs w:val="19"/>
        </w:rPr>
        <w:t xml:space="preserve"> </w:t>
      </w:r>
      <w:r w:rsidR="00F72872" w:rsidRPr="00F72872">
        <w:rPr>
          <w:rFonts w:cs="Arial"/>
          <w:szCs w:val="19"/>
        </w:rPr>
        <w:t xml:space="preserve">podobnie jak przed rokiem </w:t>
      </w:r>
      <w:r w:rsidRPr="00F72872">
        <w:rPr>
          <w:rFonts w:cs="Arial"/>
          <w:szCs w:val="19"/>
        </w:rPr>
        <w:t>2,</w:t>
      </w:r>
      <w:r w:rsidR="00F72872" w:rsidRPr="00F72872">
        <w:rPr>
          <w:rFonts w:cs="Arial"/>
          <w:szCs w:val="19"/>
        </w:rPr>
        <w:t>6</w:t>
      </w:r>
      <w:r w:rsidRPr="00F72872">
        <w:rPr>
          <w:rFonts w:cs="Arial"/>
          <w:szCs w:val="19"/>
        </w:rPr>
        <w:t xml:space="preserve"> tys. osób. Udział tej kategorii osób w ogólnej liczbie wyrejestrowanych zmniejszył się o </w:t>
      </w:r>
      <w:r w:rsidR="00F72872" w:rsidRPr="00F72872">
        <w:rPr>
          <w:rFonts w:cs="Arial"/>
          <w:szCs w:val="19"/>
        </w:rPr>
        <w:t>5,3</w:t>
      </w:r>
      <w:r w:rsidRPr="00F72872">
        <w:rPr>
          <w:rFonts w:cs="Arial"/>
          <w:szCs w:val="19"/>
        </w:rPr>
        <w:t xml:space="preserve"> </w:t>
      </w:r>
      <w:proofErr w:type="spellStart"/>
      <w:r w:rsidRPr="00F72872">
        <w:rPr>
          <w:rFonts w:cs="Arial"/>
          <w:szCs w:val="19"/>
        </w:rPr>
        <w:t>p.proc</w:t>
      </w:r>
      <w:proofErr w:type="spellEnd"/>
      <w:r w:rsidRPr="00F72872">
        <w:rPr>
          <w:rFonts w:cs="Arial"/>
          <w:szCs w:val="19"/>
        </w:rPr>
        <w:t>. w ujęciu rocznym (</w:t>
      </w:r>
      <w:r w:rsidRPr="0092133B">
        <w:rPr>
          <w:rFonts w:cs="Arial"/>
          <w:szCs w:val="19"/>
        </w:rPr>
        <w:t xml:space="preserve">do </w:t>
      </w:r>
      <w:r w:rsidR="00F72872" w:rsidRPr="0092133B">
        <w:rPr>
          <w:rFonts w:cs="Arial"/>
          <w:szCs w:val="19"/>
        </w:rPr>
        <w:t>50,7</w:t>
      </w:r>
      <w:r w:rsidRPr="0092133B">
        <w:rPr>
          <w:rFonts w:cs="Arial"/>
          <w:szCs w:val="19"/>
        </w:rPr>
        <w:t>%). Z</w:t>
      </w:r>
      <w:r w:rsidRPr="00305182">
        <w:rPr>
          <w:rFonts w:cs="Arial"/>
          <w:szCs w:val="19"/>
        </w:rPr>
        <w:t xml:space="preserve">mniejszył się również odsetek osób, które utraciły status bezrobotnego w wyniku: rozpoczęcia stażu (o </w:t>
      </w:r>
      <w:r w:rsidR="0092133B" w:rsidRPr="00305182">
        <w:rPr>
          <w:rFonts w:cs="Arial"/>
          <w:szCs w:val="19"/>
        </w:rPr>
        <w:t>1,4</w:t>
      </w:r>
      <w:r w:rsidRPr="00305182">
        <w:rPr>
          <w:rFonts w:cs="Arial"/>
          <w:szCs w:val="19"/>
        </w:rPr>
        <w:t xml:space="preserve"> </w:t>
      </w:r>
      <w:proofErr w:type="spellStart"/>
      <w:r w:rsidRPr="00305182">
        <w:rPr>
          <w:rFonts w:cs="Arial"/>
          <w:szCs w:val="19"/>
        </w:rPr>
        <w:t>p.proc</w:t>
      </w:r>
      <w:proofErr w:type="spellEnd"/>
      <w:r w:rsidRPr="00305182">
        <w:rPr>
          <w:rFonts w:cs="Arial"/>
          <w:szCs w:val="19"/>
        </w:rPr>
        <w:t xml:space="preserve">. do </w:t>
      </w:r>
      <w:r w:rsidR="0092133B" w:rsidRPr="00305182">
        <w:rPr>
          <w:rFonts w:cs="Arial"/>
          <w:szCs w:val="19"/>
        </w:rPr>
        <w:t>12,2</w:t>
      </w:r>
      <w:r w:rsidRPr="00305182">
        <w:rPr>
          <w:rFonts w:cs="Arial"/>
          <w:szCs w:val="19"/>
        </w:rPr>
        <w:t xml:space="preserve">%), </w:t>
      </w:r>
      <w:r w:rsidR="00305182" w:rsidRPr="00305182">
        <w:rPr>
          <w:rFonts w:cs="Arial"/>
          <w:szCs w:val="19"/>
        </w:rPr>
        <w:t xml:space="preserve">podjęcia szkolenia u pracodawców (o 0,7 </w:t>
      </w:r>
      <w:proofErr w:type="spellStart"/>
      <w:r w:rsidR="00305182" w:rsidRPr="00305182">
        <w:rPr>
          <w:rFonts w:cs="Arial"/>
          <w:szCs w:val="19"/>
        </w:rPr>
        <w:t>p.proc</w:t>
      </w:r>
      <w:proofErr w:type="spellEnd"/>
      <w:r w:rsidR="00305182" w:rsidRPr="00305182">
        <w:rPr>
          <w:rFonts w:cs="Arial"/>
          <w:szCs w:val="19"/>
        </w:rPr>
        <w:t xml:space="preserve">. do 3,3%), </w:t>
      </w:r>
      <w:r w:rsidR="00692E44" w:rsidRPr="00305182">
        <w:rPr>
          <w:rFonts w:cs="Arial"/>
          <w:szCs w:val="19"/>
        </w:rPr>
        <w:t>osiągnięcia wieku emerytalnego (o 0</w:t>
      </w:r>
      <w:r w:rsidR="00806E47" w:rsidRPr="00305182">
        <w:rPr>
          <w:rFonts w:cs="Arial"/>
          <w:szCs w:val="19"/>
        </w:rPr>
        <w:t>,5</w:t>
      </w:r>
      <w:r w:rsidR="00692E44" w:rsidRPr="00305182">
        <w:rPr>
          <w:rFonts w:cs="Arial"/>
          <w:szCs w:val="19"/>
        </w:rPr>
        <w:t xml:space="preserve"> </w:t>
      </w:r>
      <w:proofErr w:type="spellStart"/>
      <w:r w:rsidR="00692E44" w:rsidRPr="00305182">
        <w:rPr>
          <w:rFonts w:cs="Arial"/>
          <w:szCs w:val="19"/>
        </w:rPr>
        <w:t>p.proc</w:t>
      </w:r>
      <w:proofErr w:type="spellEnd"/>
      <w:r w:rsidR="00692E44" w:rsidRPr="00305182">
        <w:rPr>
          <w:rFonts w:cs="Arial"/>
          <w:szCs w:val="19"/>
        </w:rPr>
        <w:t>. do 1,</w:t>
      </w:r>
      <w:r w:rsidR="00806E47" w:rsidRPr="00305182">
        <w:rPr>
          <w:rFonts w:cs="Arial"/>
          <w:szCs w:val="19"/>
        </w:rPr>
        <w:t>6</w:t>
      </w:r>
      <w:r w:rsidR="00692E44" w:rsidRPr="00305182">
        <w:rPr>
          <w:rFonts w:cs="Arial"/>
          <w:szCs w:val="19"/>
        </w:rPr>
        <w:t xml:space="preserve">%), </w:t>
      </w:r>
      <w:r w:rsidRPr="00305182">
        <w:rPr>
          <w:rFonts w:cs="Arial"/>
          <w:szCs w:val="19"/>
        </w:rPr>
        <w:t>nabycia praw do świadczenia przedemerytalnego (o 0,</w:t>
      </w:r>
      <w:r w:rsidR="00305182" w:rsidRPr="00305182">
        <w:rPr>
          <w:rFonts w:cs="Arial"/>
          <w:szCs w:val="19"/>
        </w:rPr>
        <w:t>3</w:t>
      </w:r>
      <w:r w:rsidRPr="00305182">
        <w:rPr>
          <w:rFonts w:cs="Arial"/>
          <w:szCs w:val="19"/>
        </w:rPr>
        <w:t xml:space="preserve"> </w:t>
      </w:r>
      <w:proofErr w:type="spellStart"/>
      <w:r w:rsidRPr="00305182">
        <w:rPr>
          <w:rFonts w:cs="Arial"/>
          <w:szCs w:val="19"/>
        </w:rPr>
        <w:t>p.proc</w:t>
      </w:r>
      <w:proofErr w:type="spellEnd"/>
      <w:r w:rsidRPr="00305182">
        <w:rPr>
          <w:rFonts w:cs="Arial"/>
          <w:szCs w:val="19"/>
        </w:rPr>
        <w:t>. do 0,</w:t>
      </w:r>
      <w:r w:rsidR="00305182" w:rsidRPr="00305182">
        <w:rPr>
          <w:rFonts w:cs="Arial"/>
          <w:szCs w:val="19"/>
        </w:rPr>
        <w:t>4</w:t>
      </w:r>
      <w:r w:rsidRPr="00305182">
        <w:rPr>
          <w:rFonts w:cs="Arial"/>
          <w:szCs w:val="19"/>
        </w:rPr>
        <w:t>%)</w:t>
      </w:r>
      <w:r w:rsidR="004838FB" w:rsidRPr="00305182">
        <w:rPr>
          <w:rFonts w:cs="Arial"/>
          <w:szCs w:val="19"/>
        </w:rPr>
        <w:t xml:space="preserve">. </w:t>
      </w:r>
      <w:r w:rsidRPr="00305182">
        <w:rPr>
          <w:rFonts w:cs="Arial"/>
          <w:szCs w:val="19"/>
        </w:rPr>
        <w:t xml:space="preserve">Zwiększył się </w:t>
      </w:r>
      <w:r w:rsidRPr="00A72CF5">
        <w:rPr>
          <w:rFonts w:cs="Arial"/>
          <w:szCs w:val="19"/>
        </w:rPr>
        <w:t xml:space="preserve">natomiast udział osób wykreślonych z ewidencji urzędów pracy w wyniku: niepotwierdzenia gotowości do podjęcia pracy (o </w:t>
      </w:r>
      <w:r w:rsidR="00985146" w:rsidRPr="00A72CF5">
        <w:rPr>
          <w:rFonts w:cs="Arial"/>
          <w:szCs w:val="19"/>
        </w:rPr>
        <w:t>5,2</w:t>
      </w:r>
      <w:r w:rsidRPr="00A72CF5">
        <w:rPr>
          <w:rFonts w:cs="Arial"/>
          <w:szCs w:val="19"/>
        </w:rPr>
        <w:t xml:space="preserve"> </w:t>
      </w:r>
      <w:proofErr w:type="spellStart"/>
      <w:r w:rsidRPr="00A72CF5">
        <w:rPr>
          <w:rFonts w:cs="Arial"/>
          <w:szCs w:val="19"/>
        </w:rPr>
        <w:t>p.proc</w:t>
      </w:r>
      <w:proofErr w:type="spellEnd"/>
      <w:r w:rsidRPr="00A72CF5">
        <w:rPr>
          <w:rFonts w:cs="Arial"/>
          <w:szCs w:val="19"/>
        </w:rPr>
        <w:t xml:space="preserve">. do </w:t>
      </w:r>
      <w:r w:rsidR="00985146" w:rsidRPr="00A72CF5">
        <w:rPr>
          <w:rFonts w:cs="Arial"/>
          <w:szCs w:val="19"/>
        </w:rPr>
        <w:t>11,9</w:t>
      </w:r>
      <w:r w:rsidRPr="00A72CF5">
        <w:rPr>
          <w:rFonts w:cs="Arial"/>
          <w:szCs w:val="19"/>
        </w:rPr>
        <w:t xml:space="preserve">%), </w:t>
      </w:r>
      <w:r w:rsidR="00A72CF5" w:rsidRPr="00A72CF5">
        <w:rPr>
          <w:rFonts w:cs="Arial"/>
          <w:szCs w:val="19"/>
        </w:rPr>
        <w:t xml:space="preserve">dobrowolnej rezygnacji (o 3,0 </w:t>
      </w:r>
      <w:proofErr w:type="spellStart"/>
      <w:r w:rsidR="00A72CF5" w:rsidRPr="00A72CF5">
        <w:rPr>
          <w:rFonts w:cs="Arial"/>
          <w:szCs w:val="19"/>
        </w:rPr>
        <w:t>p.proc</w:t>
      </w:r>
      <w:proofErr w:type="spellEnd"/>
      <w:r w:rsidR="00A72CF5" w:rsidRPr="00A72CF5">
        <w:rPr>
          <w:rFonts w:cs="Arial"/>
          <w:szCs w:val="19"/>
        </w:rPr>
        <w:t>. do 8,1%)</w:t>
      </w:r>
      <w:r w:rsidR="00A72CF5">
        <w:rPr>
          <w:rFonts w:cs="Arial"/>
          <w:szCs w:val="19"/>
        </w:rPr>
        <w:t>,</w:t>
      </w:r>
      <w:r w:rsidR="00A72CF5" w:rsidRPr="00A72CF5">
        <w:rPr>
          <w:rFonts w:cs="Arial"/>
          <w:szCs w:val="19"/>
        </w:rPr>
        <w:t xml:space="preserve"> </w:t>
      </w:r>
      <w:r w:rsidRPr="00A72CF5">
        <w:rPr>
          <w:rFonts w:cs="Arial"/>
          <w:szCs w:val="19"/>
        </w:rPr>
        <w:t xml:space="preserve">odmowy bez uzasadnionej przyczyny propozycji pracy lub innej formy pomocy (o </w:t>
      </w:r>
      <w:r w:rsidR="00A72CF5" w:rsidRPr="00A72CF5">
        <w:rPr>
          <w:rFonts w:cs="Arial"/>
          <w:szCs w:val="19"/>
        </w:rPr>
        <w:t>2,1</w:t>
      </w:r>
      <w:r w:rsidRPr="00A72CF5">
        <w:rPr>
          <w:rFonts w:cs="Arial"/>
          <w:szCs w:val="19"/>
        </w:rPr>
        <w:t xml:space="preserve"> </w:t>
      </w:r>
      <w:proofErr w:type="spellStart"/>
      <w:r w:rsidRPr="00A72CF5">
        <w:rPr>
          <w:rFonts w:cs="Arial"/>
          <w:szCs w:val="19"/>
        </w:rPr>
        <w:t>p.proc</w:t>
      </w:r>
      <w:proofErr w:type="spellEnd"/>
      <w:r w:rsidRPr="00A72CF5">
        <w:rPr>
          <w:rFonts w:cs="Arial"/>
          <w:szCs w:val="19"/>
        </w:rPr>
        <w:t xml:space="preserve">. do </w:t>
      </w:r>
      <w:r w:rsidR="00A72CF5" w:rsidRPr="00A72CF5">
        <w:rPr>
          <w:rFonts w:cs="Arial"/>
          <w:szCs w:val="19"/>
        </w:rPr>
        <w:t>4,7</w:t>
      </w:r>
      <w:r w:rsidRPr="00A72CF5">
        <w:rPr>
          <w:rFonts w:cs="Arial"/>
          <w:szCs w:val="19"/>
        </w:rPr>
        <w:t>%)</w:t>
      </w:r>
      <w:r w:rsidR="00A72CF5">
        <w:rPr>
          <w:rFonts w:cs="Arial"/>
          <w:szCs w:val="19"/>
        </w:rPr>
        <w:t>.</w:t>
      </w:r>
      <w:r w:rsidRPr="00A72CF5">
        <w:rPr>
          <w:rFonts w:cs="Arial"/>
          <w:szCs w:val="19"/>
        </w:rPr>
        <w:t xml:space="preserve"> </w:t>
      </w:r>
      <w:r w:rsidR="004838FB" w:rsidRPr="00256E4F">
        <w:rPr>
          <w:rFonts w:cs="Arial"/>
          <w:szCs w:val="19"/>
        </w:rPr>
        <w:t xml:space="preserve">Podobnie, jak przed rokiem </w:t>
      </w:r>
      <w:r w:rsidR="00256E4F" w:rsidRPr="00256E4F">
        <w:rPr>
          <w:rFonts w:cs="Arial"/>
          <w:szCs w:val="19"/>
        </w:rPr>
        <w:t>0,4</w:t>
      </w:r>
      <w:r w:rsidR="004838FB" w:rsidRPr="00256E4F">
        <w:rPr>
          <w:rFonts w:cs="Arial"/>
          <w:szCs w:val="19"/>
        </w:rPr>
        <w:t>% osób bezrobotnych zostało wykreślonych z ewidencji z tytułu</w:t>
      </w:r>
      <w:r w:rsidR="00305182" w:rsidRPr="00256E4F">
        <w:rPr>
          <w:rFonts w:cs="Arial"/>
          <w:szCs w:val="19"/>
        </w:rPr>
        <w:t xml:space="preserve"> nabycia praw emerytalnych lub rentowych</w:t>
      </w:r>
      <w:r w:rsidR="005702B8">
        <w:rPr>
          <w:rFonts w:cs="Arial"/>
          <w:szCs w:val="19"/>
        </w:rPr>
        <w:t>.</w:t>
      </w:r>
      <w:r w:rsidR="00305182" w:rsidRPr="00256E4F">
        <w:rPr>
          <w:rFonts w:cs="Arial"/>
          <w:szCs w:val="19"/>
        </w:rPr>
        <w:t xml:space="preserve"> </w:t>
      </w:r>
    </w:p>
    <w:p w14:paraId="2E9DAB02" w14:textId="1A8F3269" w:rsidR="004164D8" w:rsidRPr="009968E8" w:rsidRDefault="004164D8" w:rsidP="00CC4B9D">
      <w:pPr>
        <w:rPr>
          <w:rFonts w:cs="Arial"/>
          <w:szCs w:val="19"/>
        </w:rPr>
      </w:pPr>
      <w:r w:rsidRPr="009968E8">
        <w:rPr>
          <w:rFonts w:cs="Arial"/>
          <w:szCs w:val="19"/>
        </w:rPr>
        <w:t xml:space="preserve">W końcu </w:t>
      </w:r>
      <w:r w:rsidR="009968E8" w:rsidRPr="009968E8">
        <w:rPr>
          <w:rFonts w:cs="Arial"/>
          <w:szCs w:val="19"/>
        </w:rPr>
        <w:t>kwietnia</w:t>
      </w:r>
      <w:r w:rsidRPr="009968E8">
        <w:rPr>
          <w:rFonts w:cs="Arial"/>
          <w:szCs w:val="19"/>
        </w:rPr>
        <w:t xml:space="preserve"> 2022 r. </w:t>
      </w:r>
      <w:r w:rsidRPr="009968E8">
        <w:rPr>
          <w:rFonts w:cs="Arial"/>
          <w:b/>
          <w:szCs w:val="19"/>
        </w:rPr>
        <w:t>bez prawa do zasiłku</w:t>
      </w:r>
      <w:r w:rsidRPr="009968E8">
        <w:rPr>
          <w:rFonts w:cs="Arial"/>
          <w:szCs w:val="19"/>
        </w:rPr>
        <w:t xml:space="preserve"> pozostawało </w:t>
      </w:r>
      <w:r w:rsidR="009968E8" w:rsidRPr="009968E8">
        <w:rPr>
          <w:rFonts w:cs="Arial"/>
          <w:szCs w:val="19"/>
        </w:rPr>
        <w:t>31,1</w:t>
      </w:r>
      <w:r w:rsidRPr="009968E8">
        <w:rPr>
          <w:rFonts w:cs="Arial"/>
          <w:szCs w:val="19"/>
        </w:rPr>
        <w:t xml:space="preserve"> tys. bezrobotnych, a ich udział w liczbie bezrobotnych wyniósł 84,</w:t>
      </w:r>
      <w:r w:rsidR="009968E8" w:rsidRPr="009968E8">
        <w:rPr>
          <w:rFonts w:cs="Arial"/>
          <w:szCs w:val="19"/>
        </w:rPr>
        <w:t>8</w:t>
      </w:r>
      <w:r w:rsidRPr="009968E8">
        <w:rPr>
          <w:rFonts w:cs="Arial"/>
          <w:szCs w:val="19"/>
        </w:rPr>
        <w:t>%, tj. o 0,</w:t>
      </w:r>
      <w:r w:rsidR="009968E8" w:rsidRPr="009968E8">
        <w:rPr>
          <w:rFonts w:cs="Arial"/>
          <w:szCs w:val="19"/>
        </w:rPr>
        <w:t>7</w:t>
      </w:r>
      <w:r w:rsidRPr="009968E8">
        <w:rPr>
          <w:rFonts w:cs="Arial"/>
          <w:szCs w:val="19"/>
        </w:rPr>
        <w:t xml:space="preserve"> </w:t>
      </w:r>
      <w:proofErr w:type="spellStart"/>
      <w:r w:rsidRPr="009968E8">
        <w:rPr>
          <w:rFonts w:cs="Arial"/>
          <w:szCs w:val="19"/>
        </w:rPr>
        <w:t>p.proc</w:t>
      </w:r>
      <w:proofErr w:type="spellEnd"/>
      <w:r w:rsidRPr="009968E8">
        <w:rPr>
          <w:rFonts w:cs="Arial"/>
          <w:szCs w:val="19"/>
        </w:rPr>
        <w:t>. mniej niż przed rokiem.</w:t>
      </w:r>
    </w:p>
    <w:p w14:paraId="0AAD8A7F" w14:textId="383A1C7F" w:rsidR="004814D7" w:rsidRPr="00A429E6" w:rsidRDefault="004164D8" w:rsidP="00CC4B9D">
      <w:pPr>
        <w:pageBreakBefore/>
        <w:rPr>
          <w:rFonts w:cs="Arial"/>
          <w:szCs w:val="19"/>
        </w:rPr>
      </w:pPr>
      <w:r w:rsidRPr="00EE4F72">
        <w:rPr>
          <w:rFonts w:cs="Arial"/>
          <w:szCs w:val="19"/>
        </w:rPr>
        <w:lastRenderedPageBreak/>
        <w:t xml:space="preserve">Bezrobotni będący </w:t>
      </w:r>
      <w:r w:rsidRPr="00EE4F72">
        <w:rPr>
          <w:rFonts w:cs="Arial"/>
          <w:b/>
          <w:szCs w:val="19"/>
        </w:rPr>
        <w:t>w szczególnej sytuacji na rynku pracy</w:t>
      </w:r>
      <w:r w:rsidRPr="00EE4F72">
        <w:rPr>
          <w:rFonts w:cs="Arial"/>
          <w:szCs w:val="19"/>
        </w:rPr>
        <w:t xml:space="preserve"> stanowili 84,</w:t>
      </w:r>
      <w:r w:rsidR="0086169D">
        <w:rPr>
          <w:rFonts w:cs="Arial"/>
          <w:szCs w:val="19"/>
        </w:rPr>
        <w:t>3</w:t>
      </w:r>
      <w:r w:rsidRPr="00EE4F72">
        <w:rPr>
          <w:rFonts w:cs="Arial"/>
          <w:szCs w:val="19"/>
        </w:rPr>
        <w:t>% ogółu bezrobotnych, tj. o 0,</w:t>
      </w:r>
      <w:r w:rsidR="0086169D">
        <w:rPr>
          <w:rFonts w:cs="Arial"/>
          <w:szCs w:val="19"/>
        </w:rPr>
        <w:t>1</w:t>
      </w:r>
      <w:r w:rsidRPr="00EE4F72">
        <w:rPr>
          <w:rFonts w:cs="Arial"/>
          <w:szCs w:val="19"/>
        </w:rPr>
        <w:t xml:space="preserve"> </w:t>
      </w:r>
      <w:proofErr w:type="spellStart"/>
      <w:r w:rsidRPr="00EE4F72">
        <w:rPr>
          <w:rFonts w:cs="Arial"/>
          <w:szCs w:val="19"/>
        </w:rPr>
        <w:t>p.proc</w:t>
      </w:r>
      <w:proofErr w:type="spellEnd"/>
      <w:r w:rsidRPr="00EE4F72">
        <w:rPr>
          <w:rFonts w:cs="Arial"/>
          <w:szCs w:val="19"/>
        </w:rPr>
        <w:t xml:space="preserve">. więcej niż przed rokiem. Liczebność omawianej subpopulacji zmniejszyła się natomiast o </w:t>
      </w:r>
      <w:r w:rsidR="00E80B84">
        <w:rPr>
          <w:rFonts w:cs="Arial"/>
          <w:szCs w:val="19"/>
        </w:rPr>
        <w:t>16,</w:t>
      </w:r>
      <w:r w:rsidR="0086169D">
        <w:rPr>
          <w:rFonts w:cs="Arial"/>
          <w:szCs w:val="19"/>
        </w:rPr>
        <w:t>9</w:t>
      </w:r>
      <w:r w:rsidRPr="00EE4F72">
        <w:rPr>
          <w:rFonts w:cs="Arial"/>
          <w:szCs w:val="19"/>
        </w:rPr>
        <w:t xml:space="preserve">%. Nadal największy odsetek stanowiły </w:t>
      </w:r>
      <w:r w:rsidRPr="00C57BE4">
        <w:rPr>
          <w:rFonts w:cs="Arial"/>
          <w:szCs w:val="19"/>
        </w:rPr>
        <w:t>osoby długotrwale bezrobotne (</w:t>
      </w:r>
      <w:r w:rsidR="00666FC8">
        <w:rPr>
          <w:rFonts w:cs="Arial"/>
          <w:szCs w:val="19"/>
        </w:rPr>
        <w:t>56,0</w:t>
      </w:r>
      <w:r w:rsidRPr="00C57BE4">
        <w:rPr>
          <w:rFonts w:cs="Arial"/>
          <w:szCs w:val="19"/>
        </w:rPr>
        <w:t xml:space="preserve">%). Udział osób bezrobotnych w wieku do 30 lat wyniósł </w:t>
      </w:r>
      <w:r w:rsidR="00666FC8">
        <w:rPr>
          <w:rFonts w:cs="Arial"/>
          <w:szCs w:val="19"/>
        </w:rPr>
        <w:t>23,3</w:t>
      </w:r>
      <w:r w:rsidRPr="00C57BE4">
        <w:rPr>
          <w:rFonts w:cs="Arial"/>
          <w:szCs w:val="19"/>
        </w:rPr>
        <w:t xml:space="preserve">%, w tym osób w wieku do 25 roku życia </w:t>
      </w:r>
      <w:r w:rsidR="00CD34DF">
        <w:rPr>
          <w:rFonts w:cs="Arial"/>
          <w:szCs w:val="19"/>
        </w:rPr>
        <w:t>11,</w:t>
      </w:r>
      <w:r w:rsidR="00666FC8">
        <w:rPr>
          <w:rFonts w:cs="Arial"/>
          <w:szCs w:val="19"/>
        </w:rPr>
        <w:t>0</w:t>
      </w:r>
      <w:r w:rsidRPr="00C57BE4">
        <w:rPr>
          <w:rFonts w:cs="Arial"/>
          <w:szCs w:val="19"/>
        </w:rPr>
        <w:t xml:space="preserve">%. Z kolei odsetek bezrobotnych powyżej 50 roku życia ukształtował się na poziomie </w:t>
      </w:r>
      <w:r w:rsidR="00CD34DF">
        <w:rPr>
          <w:rFonts w:cs="Arial"/>
          <w:szCs w:val="19"/>
        </w:rPr>
        <w:t>26,</w:t>
      </w:r>
      <w:r w:rsidR="00666FC8">
        <w:rPr>
          <w:rFonts w:cs="Arial"/>
          <w:szCs w:val="19"/>
        </w:rPr>
        <w:t>3</w:t>
      </w:r>
      <w:r w:rsidRPr="00C57BE4">
        <w:rPr>
          <w:rFonts w:cs="Arial"/>
          <w:szCs w:val="19"/>
        </w:rPr>
        <w:t xml:space="preserve">%. Udział posiadających co najmniej jedno dziecko do 6 roku życia wyniósł </w:t>
      </w:r>
      <w:r w:rsidR="00CD34DF">
        <w:rPr>
          <w:rFonts w:cs="Arial"/>
          <w:szCs w:val="19"/>
        </w:rPr>
        <w:t>17,</w:t>
      </w:r>
      <w:r w:rsidR="00666FC8">
        <w:rPr>
          <w:rFonts w:cs="Arial"/>
          <w:szCs w:val="19"/>
        </w:rPr>
        <w:t>4</w:t>
      </w:r>
      <w:r w:rsidRPr="00C57BE4">
        <w:rPr>
          <w:rFonts w:cs="Arial"/>
          <w:szCs w:val="19"/>
        </w:rPr>
        <w:t xml:space="preserve">%, a poszukujących pracy niepełnosprawnych </w:t>
      </w:r>
      <w:r w:rsidR="00666FC8">
        <w:rPr>
          <w:rFonts w:cs="Arial"/>
          <w:szCs w:val="19"/>
        </w:rPr>
        <w:t>8,0</w:t>
      </w:r>
      <w:r w:rsidRPr="00C57BE4">
        <w:rPr>
          <w:rFonts w:cs="Arial"/>
          <w:szCs w:val="19"/>
        </w:rPr>
        <w:t xml:space="preserve">%. W ujęciu rocznym, liczebność osób bezrobotnych w wieku do 30 lat zmniejszyła się o </w:t>
      </w:r>
      <w:r w:rsidR="00666FC8">
        <w:rPr>
          <w:rFonts w:cs="Arial"/>
          <w:szCs w:val="19"/>
        </w:rPr>
        <w:t>25,8</w:t>
      </w:r>
      <w:r w:rsidRPr="00C57BE4">
        <w:rPr>
          <w:rFonts w:cs="Arial"/>
          <w:szCs w:val="19"/>
        </w:rPr>
        <w:t xml:space="preserve">% (w tym osób do 25 roku życia ubyło </w:t>
      </w:r>
      <w:r w:rsidR="00E80B84">
        <w:rPr>
          <w:rFonts w:cs="Arial"/>
          <w:szCs w:val="19"/>
        </w:rPr>
        <w:t>26,</w:t>
      </w:r>
      <w:r w:rsidR="00666FC8">
        <w:rPr>
          <w:rFonts w:cs="Arial"/>
          <w:szCs w:val="19"/>
        </w:rPr>
        <w:t>9</w:t>
      </w:r>
      <w:r w:rsidRPr="00C57BE4">
        <w:rPr>
          <w:rFonts w:cs="Arial"/>
          <w:szCs w:val="19"/>
        </w:rPr>
        <w:t xml:space="preserve">%), a osób w wieku 50 lat i więcej było mniej o </w:t>
      </w:r>
      <w:r w:rsidR="00666FC8">
        <w:rPr>
          <w:rFonts w:cs="Arial"/>
          <w:szCs w:val="19"/>
        </w:rPr>
        <w:t>13,6</w:t>
      </w:r>
      <w:r w:rsidRPr="00C57BE4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Zmniejszyła się również liczba: </w:t>
      </w:r>
      <w:r w:rsidR="00666FC8" w:rsidRPr="00C57BE4">
        <w:rPr>
          <w:rFonts w:cs="Arial"/>
          <w:szCs w:val="19"/>
        </w:rPr>
        <w:t xml:space="preserve">osób posiadających co najmniej jedno dziecko niepełnosprawne do 18 roku życia </w:t>
      </w:r>
      <w:r w:rsidR="00666FC8">
        <w:rPr>
          <w:rFonts w:cs="Arial"/>
          <w:szCs w:val="19"/>
        </w:rPr>
        <w:t>(</w:t>
      </w:r>
      <w:r w:rsidR="00666FC8" w:rsidRPr="00C57BE4">
        <w:rPr>
          <w:rFonts w:cs="Arial"/>
          <w:szCs w:val="19"/>
        </w:rPr>
        <w:t xml:space="preserve">o </w:t>
      </w:r>
      <w:r w:rsidR="00666FC8">
        <w:rPr>
          <w:rFonts w:cs="Arial"/>
          <w:szCs w:val="19"/>
        </w:rPr>
        <w:t>23,8</w:t>
      </w:r>
      <w:r w:rsidR="00666FC8" w:rsidRPr="00C57BE4">
        <w:rPr>
          <w:rFonts w:cs="Arial"/>
          <w:szCs w:val="19"/>
        </w:rPr>
        <w:t>%</w:t>
      </w:r>
      <w:r w:rsidR="00666FC8">
        <w:rPr>
          <w:rFonts w:cs="Arial"/>
          <w:szCs w:val="19"/>
        </w:rPr>
        <w:t xml:space="preserve">), </w:t>
      </w:r>
      <w:r w:rsidRPr="00C57BE4">
        <w:rPr>
          <w:rFonts w:cs="Arial"/>
          <w:szCs w:val="19"/>
        </w:rPr>
        <w:t xml:space="preserve">osób, które korzystały ze świadczeń pomocy społecznej </w:t>
      </w:r>
      <w:r>
        <w:rPr>
          <w:rFonts w:cs="Arial"/>
          <w:szCs w:val="19"/>
        </w:rPr>
        <w:t>(</w:t>
      </w:r>
      <w:r w:rsidRPr="00C57BE4">
        <w:rPr>
          <w:rFonts w:cs="Arial"/>
          <w:szCs w:val="19"/>
        </w:rPr>
        <w:t>o </w:t>
      </w:r>
      <w:r w:rsidR="00666FC8">
        <w:rPr>
          <w:rFonts w:cs="Arial"/>
          <w:szCs w:val="19"/>
        </w:rPr>
        <w:t>16,8</w:t>
      </w:r>
      <w:r w:rsidRPr="00C57BE4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C57BE4">
        <w:rPr>
          <w:rFonts w:cs="Arial"/>
          <w:szCs w:val="19"/>
        </w:rPr>
        <w:t xml:space="preserve">, osób długotrwale bezrobotnych (o </w:t>
      </w:r>
      <w:r w:rsidR="00666FC8">
        <w:rPr>
          <w:rFonts w:cs="Arial"/>
          <w:szCs w:val="19"/>
        </w:rPr>
        <w:t>16,1</w:t>
      </w:r>
      <w:r w:rsidRPr="00C57BE4">
        <w:rPr>
          <w:rFonts w:cs="Arial"/>
          <w:szCs w:val="19"/>
        </w:rPr>
        <w:t xml:space="preserve">%), </w:t>
      </w:r>
      <w:r w:rsidR="00E80B84" w:rsidRPr="00C57BE4">
        <w:rPr>
          <w:rFonts w:cs="Arial"/>
          <w:szCs w:val="19"/>
        </w:rPr>
        <w:t xml:space="preserve">osób posiadających co najmniej jedno dziecko do 6 roku życia </w:t>
      </w:r>
      <w:r w:rsidR="00E80B84">
        <w:rPr>
          <w:rFonts w:cs="Arial"/>
          <w:szCs w:val="19"/>
        </w:rPr>
        <w:t>(</w:t>
      </w:r>
      <w:r w:rsidR="00E80B84" w:rsidRPr="00C57BE4">
        <w:rPr>
          <w:rFonts w:cs="Arial"/>
          <w:szCs w:val="19"/>
        </w:rPr>
        <w:t>o </w:t>
      </w:r>
      <w:r w:rsidR="00666FC8">
        <w:rPr>
          <w:rFonts w:cs="Arial"/>
          <w:szCs w:val="19"/>
        </w:rPr>
        <w:t>13,7</w:t>
      </w:r>
      <w:r w:rsidR="00E80B84" w:rsidRPr="00C57BE4">
        <w:rPr>
          <w:rFonts w:cs="Arial"/>
          <w:szCs w:val="19"/>
        </w:rPr>
        <w:t>%</w:t>
      </w:r>
      <w:r w:rsidR="00E80B84">
        <w:rPr>
          <w:rFonts w:cs="Arial"/>
          <w:szCs w:val="19"/>
        </w:rPr>
        <w:t>)</w:t>
      </w:r>
      <w:r w:rsidRPr="00C57BE4">
        <w:rPr>
          <w:rFonts w:cs="Arial"/>
          <w:szCs w:val="19"/>
        </w:rPr>
        <w:t>. Przybyło natomiast osób niepełnosprawnych (</w:t>
      </w:r>
      <w:r>
        <w:rPr>
          <w:rFonts w:cs="Arial"/>
          <w:szCs w:val="19"/>
        </w:rPr>
        <w:t xml:space="preserve">o </w:t>
      </w:r>
      <w:r w:rsidR="00666FC8">
        <w:rPr>
          <w:rFonts w:cs="Arial"/>
          <w:szCs w:val="19"/>
        </w:rPr>
        <w:t>16,8</w:t>
      </w:r>
      <w:r w:rsidRPr="00C57BE4">
        <w:rPr>
          <w:rFonts w:cs="Arial"/>
          <w:szCs w:val="19"/>
        </w:rPr>
        <w:t>%).</w:t>
      </w:r>
    </w:p>
    <w:p w14:paraId="526F485A" w14:textId="77777777" w:rsidR="00B55778" w:rsidRDefault="00B55778" w:rsidP="00AD5DC1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kwiecień 2022 roku zestawione są z danymi z marca 2022 roku oraz kwietni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341AB6CC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C59CD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55139943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C59CD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44A89EF8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C59CD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833FE" w:rsidRPr="006C2CCB" w14:paraId="076706B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619C3238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82CEA" w14:textId="5CDFD57C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120DDBE1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23,3</w:t>
            </w:r>
          </w:p>
        </w:tc>
      </w:tr>
      <w:tr w:rsidR="000833FE" w:rsidRPr="006C2CCB" w14:paraId="7FCD20E2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7EC35693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2C795" w14:textId="12B2B266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6C72B73D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</w:tr>
      <w:tr w:rsidR="000833FE" w:rsidRPr="006C2CCB" w14:paraId="04D3C21F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07EC843E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9A0D4" w14:textId="08197959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545100E8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</w:tr>
      <w:tr w:rsidR="000833FE" w:rsidRPr="006C2CCB" w14:paraId="4896E421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429C9940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381C9" w14:textId="57C9B352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6FF12D06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</w:tr>
      <w:tr w:rsidR="000833FE" w:rsidRPr="006C2CCB" w14:paraId="0F5A327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12593006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E7BC2" w14:textId="07739EFA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79A6A2BA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0833FE" w:rsidRPr="006C2CCB" w14:paraId="37F7B203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08BDBC77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50DF" w14:textId="31CC7A15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0C744C14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</w:tr>
      <w:tr w:rsidR="000833FE" w:rsidRPr="006C2CCB" w14:paraId="1E5936D8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64974393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59A76" w14:textId="4C8A0458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65D58719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0833FE" w:rsidRPr="006C2CCB" w14:paraId="506DF04C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0833FE" w:rsidRPr="00EF5C7A" w:rsidRDefault="000833FE" w:rsidP="000833FE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4BACAFD6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BAE78" w14:textId="1C3641CA" w:rsidR="000833FE" w:rsidRPr="00BD27D8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68869F72" w:rsidR="000833FE" w:rsidRPr="000A3D15" w:rsidRDefault="000833FE" w:rsidP="000833FE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</w:tbl>
    <w:p w14:paraId="5238C8AA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28E689FA" w14:textId="41E61D1C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7DCF2E1E" w:rsidR="00832C6F" w:rsidRDefault="00550937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39680" behindDoc="0" locked="0" layoutInCell="1" allowOverlap="1" wp14:anchorId="13B306A9" wp14:editId="45E7CECA">
            <wp:simplePos x="0" y="0"/>
            <wp:positionH relativeFrom="margin">
              <wp:align>right</wp:align>
            </wp:positionH>
            <wp:positionV relativeFrom="margin">
              <wp:posOffset>5788660</wp:posOffset>
            </wp:positionV>
            <wp:extent cx="6644005" cy="2511425"/>
            <wp:effectExtent l="0" t="0" r="4445" b="3175"/>
            <wp:wrapSquare wrapText="bothSides"/>
            <wp:docPr id="20" name="Wykres 20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kwietnia 2022 roku na 1 ofertę pracy przypadało 17 bezrobotnych zarejestrowanych (przed miesiącem 13, przed rokiem 22).">
              <a:extLst xmlns:a="http://schemas.openxmlformats.org/drawingml/2006/main">
                <a:ext uri="{FF2B5EF4-FFF2-40B4-BE49-F238E27FC236}">
                  <a16:creationId xmlns:a16="http://schemas.microsoft.com/office/drawing/2014/main" id="{DE715EF1-E67C-4A3E-97BA-0221BFC105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3381F572" w14:textId="22A70DF5" w:rsidR="00284F53" w:rsidRPr="00FF4117" w:rsidRDefault="00284F53" w:rsidP="00CC4B9D">
      <w:pPr>
        <w:tabs>
          <w:tab w:val="left" w:pos="426"/>
        </w:tabs>
        <w:spacing w:before="360"/>
        <w:rPr>
          <w:rFonts w:cs="Arial"/>
          <w:szCs w:val="19"/>
        </w:rPr>
      </w:pPr>
      <w:r w:rsidRPr="00FF4117">
        <w:rPr>
          <w:rFonts w:cs="Arial"/>
          <w:szCs w:val="19"/>
        </w:rPr>
        <w:t xml:space="preserve">W </w:t>
      </w:r>
      <w:r w:rsidR="00A64DF6">
        <w:rPr>
          <w:rFonts w:cs="Arial"/>
          <w:szCs w:val="19"/>
        </w:rPr>
        <w:t>kwietniu</w:t>
      </w:r>
      <w:r w:rsidRPr="00FF411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FF4117">
        <w:rPr>
          <w:rFonts w:cs="Arial"/>
          <w:szCs w:val="19"/>
        </w:rPr>
        <w:t xml:space="preserve"> r. do urzędów pracy zgłoszono </w:t>
      </w:r>
      <w:r w:rsidR="00A64DF6">
        <w:rPr>
          <w:rFonts w:cs="Arial"/>
          <w:szCs w:val="19"/>
        </w:rPr>
        <w:t>2,2</w:t>
      </w:r>
      <w:r w:rsidRPr="00FF4117">
        <w:rPr>
          <w:rFonts w:cs="Arial"/>
          <w:szCs w:val="19"/>
        </w:rPr>
        <w:t xml:space="preserve"> tys. </w:t>
      </w:r>
      <w:r w:rsidRPr="00FF4117">
        <w:rPr>
          <w:rFonts w:cs="Arial"/>
          <w:b/>
          <w:szCs w:val="19"/>
        </w:rPr>
        <w:t>ofert zatrudnienia</w:t>
      </w:r>
      <w:r w:rsidRPr="00FF4117">
        <w:rPr>
          <w:rFonts w:cs="Arial"/>
          <w:szCs w:val="19"/>
        </w:rPr>
        <w:t xml:space="preserve">, tj. </w:t>
      </w:r>
      <w:r w:rsidR="00A64DF6">
        <w:rPr>
          <w:rFonts w:cs="Arial"/>
          <w:szCs w:val="19"/>
        </w:rPr>
        <w:t>1,</w:t>
      </w:r>
      <w:r w:rsidR="00A1695C">
        <w:rPr>
          <w:rFonts w:cs="Arial"/>
          <w:szCs w:val="19"/>
        </w:rPr>
        <w:t>4</w:t>
      </w:r>
      <w:r w:rsidRPr="00FF4117">
        <w:rPr>
          <w:rFonts w:cs="Arial"/>
          <w:szCs w:val="19"/>
        </w:rPr>
        <w:t xml:space="preserve"> tys. </w:t>
      </w:r>
      <w:r w:rsidR="00590557">
        <w:rPr>
          <w:rFonts w:cs="Arial"/>
          <w:szCs w:val="19"/>
        </w:rPr>
        <w:t xml:space="preserve">mniej </w:t>
      </w:r>
      <w:r w:rsidRPr="00FF4117">
        <w:rPr>
          <w:rFonts w:cs="Arial"/>
          <w:szCs w:val="19"/>
        </w:rPr>
        <w:t xml:space="preserve">niż przed miesiącem </w:t>
      </w:r>
      <w:r>
        <w:rPr>
          <w:rFonts w:cs="Arial"/>
          <w:szCs w:val="19"/>
        </w:rPr>
        <w:t>oraz</w:t>
      </w:r>
      <w:r w:rsidRPr="00FF4117">
        <w:rPr>
          <w:rFonts w:cs="Arial"/>
          <w:szCs w:val="19"/>
        </w:rPr>
        <w:t xml:space="preserve"> o 0,</w:t>
      </w:r>
      <w:r w:rsidR="00A64DF6">
        <w:rPr>
          <w:rFonts w:cs="Arial"/>
          <w:szCs w:val="19"/>
        </w:rPr>
        <w:t>1</w:t>
      </w:r>
      <w:r w:rsidRPr="00FF4117">
        <w:rPr>
          <w:rFonts w:cs="Arial"/>
          <w:szCs w:val="19"/>
        </w:rPr>
        <w:t xml:space="preserve"> tys. </w:t>
      </w:r>
      <w:r w:rsidR="00590557">
        <w:rPr>
          <w:rFonts w:cs="Arial"/>
          <w:szCs w:val="19"/>
        </w:rPr>
        <w:t xml:space="preserve">więcej </w:t>
      </w:r>
      <w:r w:rsidRPr="00FF4117">
        <w:rPr>
          <w:rFonts w:cs="Arial"/>
          <w:szCs w:val="19"/>
        </w:rPr>
        <w:t xml:space="preserve">niż przed rokiem. W końcu miesiąca na 1 ofertę pracy przypadało </w:t>
      </w:r>
      <w:r>
        <w:rPr>
          <w:rFonts w:cs="Arial"/>
          <w:szCs w:val="19"/>
        </w:rPr>
        <w:t>1</w:t>
      </w:r>
      <w:r w:rsidR="00A1695C">
        <w:rPr>
          <w:rFonts w:cs="Arial"/>
          <w:szCs w:val="19"/>
        </w:rPr>
        <w:t>7</w:t>
      </w:r>
      <w:r w:rsidRPr="00FF4117">
        <w:rPr>
          <w:rFonts w:cs="Arial"/>
          <w:szCs w:val="19"/>
        </w:rPr>
        <w:t xml:space="preserve"> bezrobotnych (przed miesiącem </w:t>
      </w:r>
      <w:r w:rsidR="00590557">
        <w:rPr>
          <w:rFonts w:cs="Arial"/>
          <w:szCs w:val="19"/>
        </w:rPr>
        <w:t>1</w:t>
      </w:r>
      <w:r w:rsidR="00A1695C">
        <w:rPr>
          <w:rFonts w:cs="Arial"/>
          <w:szCs w:val="19"/>
        </w:rPr>
        <w:t>3</w:t>
      </w:r>
      <w:r w:rsidRPr="00FF411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</w:t>
      </w:r>
      <w:r w:rsidR="00A1695C">
        <w:rPr>
          <w:rFonts w:cs="Arial"/>
          <w:szCs w:val="19"/>
        </w:rPr>
        <w:t>2</w:t>
      </w:r>
      <w:r w:rsidRPr="00FF4117">
        <w:rPr>
          <w:rFonts w:cs="Arial"/>
          <w:szCs w:val="19"/>
        </w:rPr>
        <w:t>).</w:t>
      </w:r>
    </w:p>
    <w:p w14:paraId="69FD90D1" w14:textId="325B4750" w:rsidR="00284F53" w:rsidRPr="00FF6F01" w:rsidRDefault="00284F53" w:rsidP="00284F53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</w:t>
      </w:r>
      <w:r w:rsidR="001C236E">
        <w:rPr>
          <w:rFonts w:cs="Arial"/>
          <w:szCs w:val="19"/>
        </w:rPr>
        <w:t>3</w:t>
      </w:r>
      <w:r w:rsidR="00A64DF6">
        <w:rPr>
          <w:rFonts w:cs="Arial"/>
          <w:szCs w:val="19"/>
        </w:rPr>
        <w:t>0</w:t>
      </w:r>
      <w:r w:rsidRPr="00FF6F01">
        <w:rPr>
          <w:rFonts w:cs="Arial"/>
          <w:szCs w:val="19"/>
        </w:rPr>
        <w:t xml:space="preserve"> </w:t>
      </w:r>
      <w:r w:rsidR="00A64DF6">
        <w:rPr>
          <w:rFonts w:cs="Arial"/>
          <w:szCs w:val="19"/>
        </w:rPr>
        <w:t>kwietnia</w:t>
      </w:r>
      <w:r>
        <w:rPr>
          <w:rFonts w:cs="Arial"/>
          <w:szCs w:val="19"/>
        </w:rPr>
        <w:t xml:space="preserve"> 2022</w:t>
      </w:r>
      <w:r w:rsidRPr="00FF6F01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1</w:t>
      </w:r>
      <w:r w:rsidR="00A64DF6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r w:rsidRPr="00FF6F01">
        <w:rPr>
          <w:rFonts w:cs="Arial"/>
          <w:szCs w:val="19"/>
        </w:rPr>
        <w:t>zakład</w:t>
      </w:r>
      <w:r>
        <w:rPr>
          <w:rFonts w:cs="Arial"/>
          <w:szCs w:val="19"/>
        </w:rPr>
        <w:t>ów</w:t>
      </w:r>
      <w:r w:rsidRPr="00FF6F01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o</w:t>
      </w:r>
      <w:r w:rsidRPr="00FF6F01">
        <w:rPr>
          <w:rFonts w:cs="Arial"/>
          <w:szCs w:val="19"/>
        </w:rPr>
        <w:t xml:space="preserve"> zwolnie</w:t>
      </w:r>
      <w:r>
        <w:rPr>
          <w:rFonts w:cs="Arial"/>
          <w:szCs w:val="19"/>
        </w:rPr>
        <w:t>nia</w:t>
      </w:r>
      <w:r w:rsidRPr="00FF6F01">
        <w:rPr>
          <w:rFonts w:cs="Arial"/>
          <w:szCs w:val="19"/>
        </w:rPr>
        <w:t xml:space="preserve"> grupowe, podczas gdy przed rokiem </w:t>
      </w:r>
      <w:r w:rsidR="00A64DF6">
        <w:rPr>
          <w:rFonts w:cs="Arial"/>
          <w:szCs w:val="19"/>
        </w:rPr>
        <w:t>nie odnotowano zgłoszeń</w:t>
      </w:r>
      <w:r w:rsidRPr="00FF6F01">
        <w:rPr>
          <w:rFonts w:cs="Arial"/>
          <w:szCs w:val="19"/>
        </w:rPr>
        <w:t>.</w:t>
      </w:r>
    </w:p>
    <w:p w14:paraId="64B3FFCF" w14:textId="50E82355" w:rsidR="00284CE4" w:rsidRPr="007946A9" w:rsidRDefault="00CC4B9D" w:rsidP="00CC4B9D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42D7EDB0" w14:textId="0E72E581" w:rsidR="00D451FA" w:rsidRPr="006E3396" w:rsidRDefault="00D451FA" w:rsidP="00D451FA">
      <w:r w:rsidRPr="006E3396">
        <w:t xml:space="preserve">W </w:t>
      </w:r>
      <w:r w:rsidR="009F6890">
        <w:t>kwietniu</w:t>
      </w:r>
      <w:r w:rsidRPr="006E3396">
        <w:t xml:space="preserve"> 2022 r. s</w:t>
      </w:r>
      <w:r w:rsidRPr="006E3396">
        <w:rPr>
          <w:rFonts w:cs="Arial"/>
        </w:rPr>
        <w:t xml:space="preserve">kala </w:t>
      </w:r>
      <w:r w:rsidRPr="006E3396">
        <w:t xml:space="preserve">wzrostu przeciętnego miesięcznego wynagrodzenia brutto w sektorze przedsiębiorstw </w:t>
      </w:r>
      <w:r w:rsidRPr="009F6890">
        <w:t>b</w:t>
      </w:r>
      <w:r w:rsidRPr="009F6890">
        <w:rPr>
          <w:rFonts w:cs="Arial"/>
        </w:rPr>
        <w:t xml:space="preserve">yła wyższa niż w </w:t>
      </w:r>
      <w:r w:rsidR="00710BFE" w:rsidRPr="009F6890">
        <w:rPr>
          <w:rFonts w:cs="Arial"/>
        </w:rPr>
        <w:t xml:space="preserve">poprzednim </w:t>
      </w:r>
      <w:r w:rsidRPr="009F6890">
        <w:rPr>
          <w:rFonts w:cs="Arial"/>
        </w:rPr>
        <w:t>ro</w:t>
      </w:r>
      <w:r w:rsidR="002400FF" w:rsidRPr="009F6890">
        <w:rPr>
          <w:rFonts w:cs="Arial"/>
        </w:rPr>
        <w:t>ku</w:t>
      </w:r>
      <w:r w:rsidRPr="009F6890">
        <w:rPr>
          <w:rFonts w:cs="Arial"/>
        </w:rPr>
        <w:t xml:space="preserve">. </w:t>
      </w:r>
      <w:r w:rsidRPr="006E3396">
        <w:rPr>
          <w:rFonts w:cs="Arial"/>
        </w:rPr>
        <w:t>W</w:t>
      </w:r>
      <w:r w:rsidRPr="006E3396">
        <w:t xml:space="preserve"> porównaniu do </w:t>
      </w:r>
      <w:r w:rsidR="009F6890">
        <w:t>marca</w:t>
      </w:r>
      <w:r w:rsidRPr="006E3396">
        <w:t xml:space="preserve"> 2022 r.</w:t>
      </w:r>
      <w:r w:rsidRPr="006E3396">
        <w:rPr>
          <w:rFonts w:cs="Arial"/>
        </w:rPr>
        <w:t xml:space="preserve"> przeciętne miesięczne wynagrodzenie</w:t>
      </w:r>
      <w:r w:rsidRPr="006E3396">
        <w:t xml:space="preserve"> </w:t>
      </w:r>
      <w:r w:rsidRPr="006E3396">
        <w:rPr>
          <w:rFonts w:cs="Arial"/>
        </w:rPr>
        <w:t>uzyskane w województwie</w:t>
      </w:r>
      <w:r w:rsidR="00DE05D3">
        <w:t xml:space="preserve"> wzrosło </w:t>
      </w:r>
      <w:r w:rsidRPr="006E3396">
        <w:t>o</w:t>
      </w:r>
      <w:r w:rsidR="009F6890">
        <w:t xml:space="preserve"> 0,</w:t>
      </w:r>
      <w:r w:rsidR="009F6890" w:rsidRPr="009F6890">
        <w:t>6</w:t>
      </w:r>
      <w:r w:rsidRPr="006E3396">
        <w:t>%.</w:t>
      </w:r>
    </w:p>
    <w:p w14:paraId="70C640CB" w14:textId="26DB1E00" w:rsidR="00D451FA" w:rsidRPr="006E3396" w:rsidRDefault="00D451FA" w:rsidP="00D451FA">
      <w:pPr>
        <w:rPr>
          <w:rFonts w:cs="Arial"/>
          <w:szCs w:val="19"/>
        </w:rPr>
      </w:pPr>
      <w:r w:rsidRPr="006E3396">
        <w:rPr>
          <w:rFonts w:cs="Arial"/>
          <w:b/>
          <w:szCs w:val="19"/>
        </w:rPr>
        <w:t>Przeciętne miesięczne wynagrodzenie brutto w sektorze przedsiębiorstw</w:t>
      </w:r>
      <w:r w:rsidRPr="006E3396">
        <w:rPr>
          <w:rFonts w:cs="Arial"/>
          <w:szCs w:val="19"/>
        </w:rPr>
        <w:t xml:space="preserve"> </w:t>
      </w:r>
      <w:r w:rsidR="006172A4">
        <w:rPr>
          <w:rFonts w:cs="Arial"/>
          <w:szCs w:val="19"/>
        </w:rPr>
        <w:t>w województwie świętokrzyskim w </w:t>
      </w:r>
      <w:r w:rsidR="00E8071C">
        <w:rPr>
          <w:rFonts w:cs="Arial"/>
          <w:szCs w:val="19"/>
        </w:rPr>
        <w:t>kwietniu</w:t>
      </w:r>
      <w:r w:rsidR="006B55BE">
        <w:rPr>
          <w:rFonts w:cs="Arial"/>
          <w:szCs w:val="19"/>
        </w:rPr>
        <w:t xml:space="preserve"> 2022 r. wyniosło 5387,</w:t>
      </w:r>
      <w:r w:rsidR="006B55BE" w:rsidRPr="006B55BE">
        <w:rPr>
          <w:rFonts w:cs="Arial"/>
          <w:szCs w:val="19"/>
        </w:rPr>
        <w:t>58</w:t>
      </w:r>
      <w:r w:rsidR="006B55BE">
        <w:rPr>
          <w:rFonts w:cs="Arial"/>
          <w:szCs w:val="19"/>
        </w:rPr>
        <w:t xml:space="preserve"> zł i było o 13,7% wyższe w porównaniu z analogicznym miesiącem ub. roku, kiedy</w:t>
      </w:r>
      <w:r w:rsidR="00E8071C">
        <w:rPr>
          <w:rFonts w:cs="Arial"/>
          <w:szCs w:val="19"/>
        </w:rPr>
        <w:t xml:space="preserve"> </w:t>
      </w:r>
      <w:r w:rsidR="006B55BE">
        <w:rPr>
          <w:rFonts w:cs="Arial"/>
          <w:szCs w:val="19"/>
        </w:rPr>
        <w:t>ob</w:t>
      </w:r>
      <w:r w:rsidRPr="006E3396">
        <w:rPr>
          <w:rFonts w:cs="Arial"/>
          <w:szCs w:val="19"/>
        </w:rPr>
        <w:t>serwowano wzrost wynagrodzeń o</w:t>
      </w:r>
      <w:r w:rsidR="006B55BE">
        <w:rPr>
          <w:rFonts w:cs="Arial"/>
          <w:szCs w:val="19"/>
        </w:rPr>
        <w:t xml:space="preserve"> 10,6</w:t>
      </w:r>
      <w:r w:rsidRPr="006E3396">
        <w:rPr>
          <w:rFonts w:cs="Arial"/>
          <w:szCs w:val="19"/>
        </w:rPr>
        <w:t>%. W kraju przeciętne miesięczne wynagrodzenie brutto ukształtowało się na poziomie</w:t>
      </w:r>
      <w:r w:rsidR="00E8071C">
        <w:rPr>
          <w:rFonts w:cs="Arial"/>
          <w:szCs w:val="19"/>
        </w:rPr>
        <w:t xml:space="preserve"> 6626,</w:t>
      </w:r>
      <w:r w:rsidR="00E8071C" w:rsidRPr="00E8071C">
        <w:rPr>
          <w:rFonts w:cs="Arial"/>
          <w:szCs w:val="19"/>
        </w:rPr>
        <w:t>95</w:t>
      </w:r>
      <w:r w:rsidR="006B55BE">
        <w:rPr>
          <w:rFonts w:cs="Arial"/>
          <w:szCs w:val="19"/>
        </w:rPr>
        <w:t> </w:t>
      </w:r>
      <w:r w:rsidRPr="006E3396">
        <w:rPr>
          <w:rFonts w:cs="Arial"/>
          <w:szCs w:val="19"/>
        </w:rPr>
        <w:t>zł i było o</w:t>
      </w:r>
      <w:r w:rsidR="00E8071C">
        <w:rPr>
          <w:rFonts w:cs="Arial"/>
          <w:szCs w:val="19"/>
        </w:rPr>
        <w:t xml:space="preserve"> 1</w:t>
      </w:r>
      <w:r w:rsidR="00E8071C" w:rsidRPr="00E8071C">
        <w:rPr>
          <w:rFonts w:cs="Arial"/>
          <w:szCs w:val="19"/>
        </w:rPr>
        <w:t>4,1</w:t>
      </w:r>
      <w:r w:rsidRPr="006E3396">
        <w:rPr>
          <w:rFonts w:cs="Arial"/>
          <w:szCs w:val="19"/>
        </w:rPr>
        <w:t>% wyższe niż rok wcześniej (wobec wzrostu o</w:t>
      </w:r>
      <w:r w:rsidR="006B55BE">
        <w:rPr>
          <w:rFonts w:cs="Arial"/>
          <w:szCs w:val="19"/>
        </w:rPr>
        <w:t xml:space="preserve"> </w:t>
      </w:r>
      <w:r w:rsidR="006B55BE" w:rsidRPr="006B55BE">
        <w:rPr>
          <w:rFonts w:cs="Arial"/>
          <w:szCs w:val="19"/>
        </w:rPr>
        <w:t>9,9</w:t>
      </w:r>
      <w:r w:rsidRPr="006E3396">
        <w:rPr>
          <w:rFonts w:cs="Arial"/>
          <w:szCs w:val="19"/>
        </w:rPr>
        <w:t xml:space="preserve">% w </w:t>
      </w:r>
      <w:r w:rsidR="006B55BE">
        <w:rPr>
          <w:rFonts w:cs="Arial"/>
          <w:szCs w:val="19"/>
        </w:rPr>
        <w:t xml:space="preserve">kwietniu </w:t>
      </w:r>
      <w:r w:rsidRPr="006E3396">
        <w:rPr>
          <w:rFonts w:cs="Arial"/>
          <w:szCs w:val="19"/>
        </w:rPr>
        <w:t>2021 r.).</w:t>
      </w:r>
    </w:p>
    <w:p w14:paraId="727BB4A6" w14:textId="0BC2A271" w:rsidR="002B78B5" w:rsidRPr="00D56C17" w:rsidRDefault="00284CE4" w:rsidP="00CC4B9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44DE8B36" w:rsidR="00A56453" w:rsidRDefault="00CB6D25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032512" behindDoc="0" locked="0" layoutInCell="1" allowOverlap="1" wp14:anchorId="5848BB2E" wp14:editId="62F1F45F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6638290" cy="2353945"/>
            <wp:effectExtent l="0" t="0" r="0" b="8255"/>
            <wp:wrapTopAndBottom/>
            <wp:docPr id="1" name="Wykres 1" descr="Wykres 4. Dynamika przeciętnego miesięcznego wynagrodzenia brutto w sektorze przedsiębiorstw (przeciętna miesięczna 2015=100)&#10;&#10;Wykres przedstawia zmianę przeciętnego miesięcznego wynagrodzenia w województwie świętokrzyskimi oraz w Polsce w poszczególnych miesiącach lat 2019, 2020, 2021 i 2022 w porównaniu z przeciętną wartością w 2015 roku. &#10;Dane przedstawiono dla przedsiębiorstw o liczbie pracujących powyżej 9 osób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(przeciętna miesięczna 2015=100)</w:t>
      </w:r>
    </w:p>
    <w:p w14:paraId="372C108B" w14:textId="1DBBF781" w:rsidR="00406123" w:rsidRDefault="00D451FA" w:rsidP="00D451FA">
      <w:pPr>
        <w:tabs>
          <w:tab w:val="left" w:pos="4962"/>
        </w:tabs>
        <w:spacing w:before="240"/>
        <w:rPr>
          <w:rFonts w:cs="Arial"/>
          <w:szCs w:val="19"/>
        </w:rPr>
      </w:pPr>
      <w:r w:rsidRPr="006E3396">
        <w:rPr>
          <w:rFonts w:cs="Arial"/>
        </w:rPr>
        <w:t xml:space="preserve">W porównaniu do </w:t>
      </w:r>
      <w:r w:rsidR="00406123">
        <w:rPr>
          <w:rFonts w:cs="Arial"/>
        </w:rPr>
        <w:t>kwietnia</w:t>
      </w:r>
      <w:r w:rsidRPr="006E3396">
        <w:rPr>
          <w:rFonts w:cs="Arial"/>
        </w:rPr>
        <w:t xml:space="preserve"> 2021 r. we wszystkich analizowanych sekcjach sektora przedsiębiorstw, związanych zarówno </w:t>
      </w:r>
      <w:r w:rsidRPr="006E3396">
        <w:rPr>
          <w:rFonts w:cs="Arial"/>
          <w:szCs w:val="19"/>
        </w:rPr>
        <w:t>ze sferą produkcyjną, jak i usługową, przeciętne miesięczne wynagrodzenia kształtowały się powyżej poziomu sprzed roku. N</w:t>
      </w:r>
      <w:r w:rsidRPr="006E3396">
        <w:t>ajwiększy wzrost płac dotyczył sekcji</w:t>
      </w:r>
      <w:r w:rsidR="00406123">
        <w:t xml:space="preserve"> </w:t>
      </w:r>
      <w:r w:rsidRPr="006E3396">
        <w:t>transport i gospodarka magazynowa (wzrost o</w:t>
      </w:r>
      <w:r w:rsidR="00406123">
        <w:t xml:space="preserve"> </w:t>
      </w:r>
      <w:r w:rsidR="00406123" w:rsidRPr="00406123">
        <w:t>46,1</w:t>
      </w:r>
      <w:r w:rsidRPr="006E3396">
        <w:t xml:space="preserve">%). </w:t>
      </w:r>
      <w:r w:rsidRPr="006E3396">
        <w:rPr>
          <w:rFonts w:cs="Arial"/>
          <w:szCs w:val="19"/>
        </w:rPr>
        <w:t>W pozostałych sekcjach wzrosty kształtowały się w granicach od</w:t>
      </w:r>
      <w:r w:rsidR="00406123">
        <w:rPr>
          <w:rFonts w:cs="Arial"/>
          <w:szCs w:val="19"/>
        </w:rPr>
        <w:t xml:space="preserve"> </w:t>
      </w:r>
      <w:r w:rsidR="00406123" w:rsidRPr="00406123">
        <w:rPr>
          <w:rFonts w:cs="Arial"/>
          <w:szCs w:val="19"/>
        </w:rPr>
        <w:t>26,</w:t>
      </w:r>
      <w:r w:rsidR="00406123" w:rsidRPr="00967FB7">
        <w:rPr>
          <w:rFonts w:cs="Arial"/>
          <w:szCs w:val="19"/>
        </w:rPr>
        <w:t xml:space="preserve">3% w </w:t>
      </w:r>
      <w:r w:rsidR="00967FB7" w:rsidRPr="00967FB7">
        <w:rPr>
          <w:rFonts w:cs="Arial"/>
          <w:szCs w:val="19"/>
        </w:rPr>
        <w:t>i</w:t>
      </w:r>
      <w:r w:rsidR="00406123" w:rsidRPr="00967FB7">
        <w:rPr>
          <w:rFonts w:cs="Arial"/>
          <w:szCs w:val="19"/>
        </w:rPr>
        <w:t>nformacj</w:t>
      </w:r>
      <w:r w:rsidR="00967FB7" w:rsidRPr="00967FB7">
        <w:rPr>
          <w:rFonts w:cs="Arial"/>
          <w:szCs w:val="19"/>
        </w:rPr>
        <w:t>i i komunikacji do 6,7% w budownictwie.</w:t>
      </w:r>
    </w:p>
    <w:p w14:paraId="06AB3EC2" w14:textId="1E6BA587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kwietniu 2022 roku oraz w okresie narastającym od stycznia do kwietni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3D28F896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77777777" w:rsidR="007364C0" w:rsidRDefault="007364C0" w:rsidP="00CB6D25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77777777" w:rsidR="007364C0" w:rsidRPr="00DD30B0" w:rsidRDefault="007364C0" w:rsidP="00CB6D25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77777777" w:rsidR="007364C0" w:rsidRPr="00DD30B0" w:rsidRDefault="007364C0" w:rsidP="00CB6D25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77777777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77777777" w:rsidR="007364C0" w:rsidRPr="009548BC" w:rsidRDefault="007364C0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5387,</w:t>
            </w:r>
            <w:r w:rsidRPr="00E81FD6">
              <w:rPr>
                <w:b/>
                <w:sz w:val="16"/>
                <w:szCs w:val="16"/>
              </w:rPr>
              <w:t>58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008F843F" w:rsidR="007364C0" w:rsidRPr="009548BC" w:rsidRDefault="00DB5E6C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113,</w:t>
            </w:r>
            <w:r w:rsidR="009F6890" w:rsidRPr="009F689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77777777" w:rsidR="007364C0" w:rsidRPr="009548BC" w:rsidRDefault="007364C0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E81FD6">
              <w:rPr>
                <w:b/>
                <w:sz w:val="16"/>
                <w:szCs w:val="16"/>
              </w:rPr>
              <w:t>5209</w:t>
            </w:r>
            <w:r>
              <w:rPr>
                <w:b/>
                <w:sz w:val="16"/>
                <w:szCs w:val="16"/>
              </w:rPr>
              <w:t>,</w:t>
            </w:r>
            <w:r w:rsidRPr="00E81FD6"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5E2D689E" w:rsidR="007364C0" w:rsidRPr="009548BC" w:rsidRDefault="00DB5E6C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</w:t>
            </w:r>
            <w:r w:rsidR="009F6890" w:rsidRPr="009F6890">
              <w:rPr>
                <w:b/>
                <w:sz w:val="16"/>
                <w:szCs w:val="16"/>
              </w:rPr>
              <w:t>9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5F54F590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77777777" w:rsidR="007364C0" w:rsidRPr="009548BC" w:rsidRDefault="007364C0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5745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39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11458CA2" w:rsidR="007364C0" w:rsidRPr="009548BC" w:rsidRDefault="00DB5E6C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="009F6890" w:rsidRPr="009F6890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77777777" w:rsidR="007364C0" w:rsidRPr="009548BC" w:rsidRDefault="007364C0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5558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04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355EB1BC" w:rsidR="007364C0" w:rsidRPr="009548BC" w:rsidRDefault="00DB5E6C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="009F6890" w:rsidRPr="009F6890">
              <w:rPr>
                <w:sz w:val="16"/>
                <w:szCs w:val="16"/>
              </w:rPr>
              <w:t>6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5735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45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75E6C187" w:rsidR="007364C0" w:rsidRPr="009548BC" w:rsidRDefault="00DB5E6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="009F6890" w:rsidRPr="009F6890"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5495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64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5B2DFF22" w:rsidR="007364C0" w:rsidRPr="009548BC" w:rsidRDefault="00DB5E6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="009F6890" w:rsidRPr="009F6890">
              <w:rPr>
                <w:sz w:val="16"/>
                <w:szCs w:val="16"/>
              </w:rPr>
              <w:t>2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77777777" w:rsidR="007364C0" w:rsidRPr="009548BC" w:rsidRDefault="007364C0" w:rsidP="00CB6D25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E81FD6">
              <w:rPr>
                <w:b w:val="0"/>
                <w:sz w:val="16"/>
                <w:szCs w:val="16"/>
                <w:shd w:val="clear" w:color="auto" w:fill="FFFFFF"/>
              </w:rPr>
              <w:t>5181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E81FD6">
              <w:rPr>
                <w:b w:val="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06632156" w:rsidR="007364C0" w:rsidRPr="009548BC" w:rsidRDefault="00DB5E6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="009F6890" w:rsidRPr="009F6890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5228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20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37C4772B" w:rsidR="007364C0" w:rsidRPr="009548BC" w:rsidRDefault="009F689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F6890">
              <w:rPr>
                <w:sz w:val="16"/>
                <w:szCs w:val="16"/>
              </w:rPr>
              <w:t>108</w:t>
            </w:r>
            <w:r w:rsidR="00DB5E6C">
              <w:rPr>
                <w:sz w:val="16"/>
                <w:szCs w:val="16"/>
              </w:rPr>
              <w:t>,</w:t>
            </w:r>
            <w:r w:rsidRPr="009F6890">
              <w:rPr>
                <w:sz w:val="16"/>
                <w:szCs w:val="16"/>
              </w:rPr>
              <w:t>0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4824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50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797C109E" w:rsidR="007364C0" w:rsidRPr="009548BC" w:rsidRDefault="009F689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F6890">
              <w:rPr>
                <w:sz w:val="16"/>
                <w:szCs w:val="16"/>
              </w:rPr>
              <w:t>106</w:t>
            </w:r>
            <w:r w:rsidR="00DB5E6C">
              <w:rPr>
                <w:sz w:val="16"/>
                <w:szCs w:val="16"/>
              </w:rPr>
              <w:t>,</w:t>
            </w:r>
            <w:r w:rsidRPr="009F6890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4720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76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6E3BA9CE" w:rsidR="007364C0" w:rsidRPr="009548BC" w:rsidRDefault="009F689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F6890">
              <w:rPr>
                <w:sz w:val="16"/>
                <w:szCs w:val="16"/>
              </w:rPr>
              <w:t>107</w:t>
            </w:r>
            <w:r w:rsidR="00DB5E6C">
              <w:rPr>
                <w:sz w:val="16"/>
                <w:szCs w:val="16"/>
              </w:rPr>
              <w:t>,</w:t>
            </w:r>
            <w:r w:rsidRPr="009F6890">
              <w:rPr>
                <w:sz w:val="16"/>
                <w:szCs w:val="16"/>
              </w:rPr>
              <w:t>6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4771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02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753C2EEF" w:rsidR="007364C0" w:rsidRPr="009548BC" w:rsidRDefault="009F689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F6890">
              <w:rPr>
                <w:sz w:val="16"/>
                <w:szCs w:val="16"/>
              </w:rPr>
              <w:t>111</w:t>
            </w:r>
            <w:r w:rsidR="00DB5E6C">
              <w:rPr>
                <w:sz w:val="16"/>
                <w:szCs w:val="16"/>
              </w:rPr>
              <w:t>,</w:t>
            </w:r>
            <w:r w:rsidRPr="009F6890">
              <w:rPr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4775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54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209D88CC" w:rsidR="007364C0" w:rsidRPr="009548BC" w:rsidRDefault="00DB5E6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="009F6890" w:rsidRPr="009F6890">
              <w:rPr>
                <w:sz w:val="16"/>
                <w:szCs w:val="16"/>
              </w:rPr>
              <w:t>9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5459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28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33291A10" w:rsidR="007364C0" w:rsidRPr="009548BC" w:rsidRDefault="00DB5E6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</w:t>
            </w:r>
            <w:r w:rsidR="009F6890" w:rsidRPr="009F6890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4793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78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20DEE060" w:rsidR="007364C0" w:rsidRPr="009548BC" w:rsidRDefault="00DB5E6C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</w:t>
            </w:r>
            <w:r w:rsidR="009F6890" w:rsidRPr="009F6890">
              <w:rPr>
                <w:sz w:val="16"/>
                <w:szCs w:val="16"/>
              </w:rPr>
              <w:t>1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81FD6">
              <w:rPr>
                <w:sz w:val="16"/>
                <w:szCs w:val="16"/>
              </w:rPr>
              <w:t>4151</w:t>
            </w:r>
            <w:r>
              <w:rPr>
                <w:sz w:val="16"/>
                <w:szCs w:val="16"/>
              </w:rPr>
              <w:t>,</w:t>
            </w:r>
            <w:r w:rsidRPr="00E81FD6">
              <w:rPr>
                <w:sz w:val="16"/>
                <w:szCs w:val="16"/>
              </w:rPr>
              <w:t>46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0794080E" w:rsidR="007364C0" w:rsidRPr="009548BC" w:rsidRDefault="009F689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F6890">
              <w:rPr>
                <w:sz w:val="16"/>
                <w:szCs w:val="16"/>
              </w:rPr>
              <w:t>119</w:t>
            </w:r>
            <w:r w:rsidR="00DB5E6C">
              <w:rPr>
                <w:sz w:val="16"/>
                <w:szCs w:val="16"/>
              </w:rPr>
              <w:t>,</w:t>
            </w:r>
            <w:r w:rsidRPr="009F6890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3812,</w:t>
            </w:r>
            <w:r w:rsidRPr="00E81FD6">
              <w:rPr>
                <w:sz w:val="16"/>
                <w:szCs w:val="16"/>
              </w:rPr>
              <w:t>03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23336DE2" w:rsidR="007364C0" w:rsidRPr="009548BC" w:rsidRDefault="009F6890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F6890">
              <w:rPr>
                <w:sz w:val="16"/>
                <w:szCs w:val="16"/>
              </w:rPr>
              <w:t>109</w:t>
            </w:r>
            <w:r w:rsidR="00DB5E6C">
              <w:rPr>
                <w:sz w:val="16"/>
                <w:szCs w:val="16"/>
              </w:rPr>
              <w:t>,</w:t>
            </w:r>
            <w:r w:rsidRPr="009F6890">
              <w:rPr>
                <w:sz w:val="16"/>
                <w:szCs w:val="16"/>
              </w:rPr>
              <w:t>3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6126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63067711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</w:t>
            </w:r>
            <w:r w:rsidR="00C12CD1" w:rsidRPr="00C12CD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5601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7FE0DDE3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B5E6C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DB5E6C">
              <w:rPr>
                <w:rFonts w:cs="Arial"/>
                <w:sz w:val="16"/>
                <w:szCs w:val="16"/>
              </w:rPr>
              <w:t>9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6281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1D283B77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</w:t>
            </w:r>
            <w:r w:rsidRPr="00DB5E6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6144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56DEE9CE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B5E6C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DB5E6C">
              <w:rPr>
                <w:rFonts w:cs="Arial"/>
                <w:sz w:val="16"/>
                <w:szCs w:val="16"/>
              </w:rPr>
              <w:t>0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4990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1E311F72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Pr="00DB5E6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4760,</w:t>
            </w:r>
            <w:r w:rsidRPr="00E81FD6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716EFCE6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</w:t>
            </w:r>
            <w:r w:rsidRPr="00DB5E6C">
              <w:rPr>
                <w:rFonts w:cs="Arial"/>
                <w:sz w:val="16"/>
                <w:szCs w:val="16"/>
              </w:rPr>
              <w:t>5</w:t>
            </w:r>
          </w:p>
        </w:tc>
      </w:tr>
      <w:tr w:rsidR="007364C0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3822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7E694A5A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B5E6C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DB5E6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77777777" w:rsidR="007364C0" w:rsidRPr="009548BC" w:rsidRDefault="007364C0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81FD6">
              <w:rPr>
                <w:rFonts w:cs="Arial"/>
                <w:sz w:val="16"/>
                <w:szCs w:val="16"/>
              </w:rPr>
              <w:t>3788</w:t>
            </w:r>
            <w:r>
              <w:rPr>
                <w:rFonts w:cs="Arial"/>
                <w:sz w:val="16"/>
                <w:szCs w:val="16"/>
              </w:rPr>
              <w:t>,</w:t>
            </w:r>
            <w:r w:rsidRPr="00E81FD6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0964D0B2" w:rsidR="007364C0" w:rsidRPr="009548BC" w:rsidRDefault="00DB5E6C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B5E6C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DB5E6C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6788CF92" w14:textId="24661F6D" w:rsidR="00A27A04" w:rsidRPr="00B92E33" w:rsidRDefault="00284CE4" w:rsidP="007364C0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53CE1AF" w14:textId="5BFC98A0" w:rsidR="00D451FA" w:rsidRPr="00D451FA" w:rsidRDefault="00D451FA" w:rsidP="00CB6D25">
      <w:pPr>
        <w:pageBreakBefore/>
        <w:spacing w:before="240"/>
      </w:pPr>
      <w:r w:rsidRPr="00D451FA">
        <w:lastRenderedPageBreak/>
        <w:t xml:space="preserve">W </w:t>
      </w:r>
      <w:r w:rsidR="003F1F54">
        <w:t xml:space="preserve">kwietniu </w:t>
      </w:r>
      <w:r w:rsidRPr="00D451FA">
        <w:t>2022 r. przeciętne miesięczne wynagrodzenie brutto, znacznie przekraczające średnie wynagrodzenie w</w:t>
      </w:r>
      <w:r w:rsidR="00406123">
        <w:t> </w:t>
      </w:r>
      <w:r w:rsidRPr="00D451FA">
        <w:t>województwie wypłacono pracującym w obsłudze rynku nieruchomości (o</w:t>
      </w:r>
      <w:r w:rsidR="00406123">
        <w:t xml:space="preserve"> 1</w:t>
      </w:r>
      <w:r w:rsidR="00406123" w:rsidRPr="00406123">
        <w:t>6,6</w:t>
      </w:r>
      <w:r w:rsidRPr="00D451FA">
        <w:t>%)</w:t>
      </w:r>
      <w:r w:rsidR="00406123">
        <w:t xml:space="preserve"> oraz Informacji i komunikacji (o </w:t>
      </w:r>
      <w:r w:rsidR="00406123" w:rsidRPr="00406123">
        <w:t>13,7</w:t>
      </w:r>
      <w:r w:rsidR="00406123">
        <w:t>%).</w:t>
      </w:r>
      <w:r w:rsidRPr="00D451FA">
        <w:t xml:space="preserve"> Z kolei najniższe wynagrodzenie, znacznie poniżej średniego</w:t>
      </w:r>
      <w:r w:rsidR="00DD35D1">
        <w:t>,</w:t>
      </w:r>
      <w:r w:rsidRPr="00D451FA">
        <w:t xml:space="preserve"> otrzymali pracujący w </w:t>
      </w:r>
      <w:r w:rsidR="00406123" w:rsidRPr="00D451FA">
        <w:t>administrowaniu i</w:t>
      </w:r>
      <w:r w:rsidR="00406123">
        <w:t> </w:t>
      </w:r>
      <w:r w:rsidR="00406123" w:rsidRPr="00D451FA">
        <w:t>działalności wspierającej (o</w:t>
      </w:r>
      <w:r w:rsidR="00406123">
        <w:t xml:space="preserve"> </w:t>
      </w:r>
      <w:r w:rsidR="00406123" w:rsidRPr="00406123">
        <w:t>29,1</w:t>
      </w:r>
      <w:r w:rsidR="00406123" w:rsidRPr="00D451FA">
        <w:t>%)</w:t>
      </w:r>
      <w:r w:rsidR="00406123">
        <w:t xml:space="preserve"> oraz </w:t>
      </w:r>
      <w:r w:rsidRPr="00D451FA">
        <w:t>zakwaterowaniu i gastronomii (o</w:t>
      </w:r>
      <w:r w:rsidR="00406123">
        <w:t xml:space="preserve"> </w:t>
      </w:r>
      <w:r w:rsidR="00406123" w:rsidRPr="00406123">
        <w:t>22,9</w:t>
      </w:r>
      <w:r w:rsidRPr="00D451FA">
        <w:t>%)</w:t>
      </w:r>
      <w:r w:rsidR="00406123">
        <w:t>.</w:t>
      </w:r>
    </w:p>
    <w:p w14:paraId="597B2F69" w14:textId="047820DF" w:rsidR="007F5384" w:rsidRDefault="00761ACE" w:rsidP="0055567F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040704" behindDoc="0" locked="0" layoutInCell="1" allowOverlap="1" wp14:anchorId="5F0E7FDF" wp14:editId="29FA2F2C">
            <wp:simplePos x="0" y="0"/>
            <wp:positionH relativeFrom="margin">
              <wp:posOffset>0</wp:posOffset>
            </wp:positionH>
            <wp:positionV relativeFrom="margin">
              <wp:posOffset>1123950</wp:posOffset>
            </wp:positionV>
            <wp:extent cx="6645910" cy="2900045"/>
            <wp:effectExtent l="0" t="0" r="0" b="0"/>
            <wp:wrapSquare wrapText="bothSides"/>
            <wp:docPr id="29" name="Obraz 29" descr="Wykres 5. Odchylenia względne przeciętnych miesięcznych wynagrodzeń brutto w sekcjach od przeciętnego wynagrodzenia w sektorze przedsiębiorstw w województwie w kwietniu 2022 r.&#10;&#10;Wykres przedstawia odchylenia względne przeciętnych miesięcznych wynagrodzeń brutto w wybranych sekcjach od przeciętego wynagrodzenia w sektorze przedsiębiorstw w województwie świętokrzyskim w kwietniu 2022 roku. &#10;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4 2022 Wynagrodzenia CHOINKA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>. Odchylenia względne przeciętnych miesięcznych wynagrodzeń brutto w sekcjach od przeciętnego wynagrodzenia w sektorze przedsiębiorstw w</w:t>
      </w:r>
      <w:r w:rsidR="00DD35D1">
        <w:rPr>
          <w:rFonts w:ascii="Fira Sans" w:hAnsi="Fira Sans"/>
          <w:b/>
          <w:color w:val="auto"/>
          <w:sz w:val="19"/>
          <w:szCs w:val="19"/>
        </w:rPr>
        <w:t xml:space="preserve"> województwie w</w:t>
      </w:r>
      <w:r w:rsidR="00D8470C" w:rsidRPr="008C15E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3F1F54">
        <w:rPr>
          <w:rFonts w:ascii="Fira Sans" w:hAnsi="Fira Sans"/>
          <w:b/>
          <w:color w:val="auto"/>
          <w:sz w:val="19"/>
          <w:szCs w:val="19"/>
        </w:rPr>
        <w:t>kwietniu</w:t>
      </w:r>
      <w:r w:rsidR="00D451F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8C15E3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 r.</w:t>
      </w:r>
      <w:r w:rsidR="007F5384" w:rsidRPr="008C15E3">
        <w:rPr>
          <w:rFonts w:ascii="Fira Sans" w:hAnsi="Fira Sans"/>
          <w:b/>
          <w:sz w:val="19"/>
          <w:szCs w:val="19"/>
        </w:rPr>
        <w:t xml:space="preserve"> </w:t>
      </w:r>
    </w:p>
    <w:p w14:paraId="417C42EE" w14:textId="665E932D" w:rsidR="00E320C1" w:rsidRDefault="00E320C1" w:rsidP="00E320C1"/>
    <w:p w14:paraId="783E63A4" w14:textId="5404EB25" w:rsidR="00712C2C" w:rsidRDefault="00712C2C" w:rsidP="00712C2C">
      <w:pPr>
        <w:spacing w:before="0" w:after="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Pr="00631D8A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>
        <w:rPr>
          <w:rFonts w:eastAsia="Times New Roman"/>
          <w:bCs/>
          <w:szCs w:val="19"/>
          <w:lang w:eastAsia="pl-PL"/>
        </w:rPr>
        <w:t xml:space="preserve"> w okresie styczeń-kwiecień b</w:t>
      </w:r>
      <w:r w:rsidRPr="007F5384">
        <w:rPr>
          <w:rFonts w:eastAsia="Times New Roman"/>
          <w:bCs/>
          <w:szCs w:val="19"/>
          <w:lang w:eastAsia="pl-PL"/>
        </w:rPr>
        <w:t xml:space="preserve">r. </w:t>
      </w:r>
      <w:r w:rsidRPr="00631D8A">
        <w:rPr>
          <w:rFonts w:eastAsia="Times New Roman"/>
          <w:bCs/>
          <w:szCs w:val="19"/>
          <w:lang w:eastAsia="pl-PL"/>
        </w:rPr>
        <w:t xml:space="preserve">ukształtowało się </w:t>
      </w:r>
      <w:r w:rsidRPr="00712C2C">
        <w:rPr>
          <w:rFonts w:eastAsia="Times New Roman"/>
          <w:bCs/>
          <w:szCs w:val="19"/>
          <w:lang w:eastAsia="pl-PL"/>
        </w:rPr>
        <w:t xml:space="preserve">na poziomie 5209,54 zł i było o 10,9% wyższe niż w analogicznym okresie 2021 r. (przed rokiem odnotowano wzrost </w:t>
      </w:r>
      <w:r w:rsidR="003F2FA7">
        <w:rPr>
          <w:rFonts w:eastAsia="Times New Roman"/>
          <w:bCs/>
          <w:szCs w:val="19"/>
          <w:lang w:eastAsia="pl-PL"/>
        </w:rPr>
        <w:t>o </w:t>
      </w:r>
      <w:r w:rsidRPr="00712C2C">
        <w:rPr>
          <w:rFonts w:eastAsia="Times New Roman"/>
          <w:bCs/>
          <w:szCs w:val="19"/>
          <w:lang w:eastAsia="pl-PL"/>
        </w:rPr>
        <w:t>6,4%). W kraju przeciętne miesięczne wynagrodzenie brutto w pierwszych czterech miesiącach 2022 r. wyniosło 6419,34</w:t>
      </w:r>
      <w:r w:rsidR="003F2FA7">
        <w:rPr>
          <w:rFonts w:eastAsia="Times New Roman"/>
          <w:bCs/>
          <w:szCs w:val="19"/>
          <w:lang w:eastAsia="pl-PL"/>
        </w:rPr>
        <w:t> </w:t>
      </w:r>
      <w:r w:rsidRPr="00712C2C">
        <w:rPr>
          <w:rFonts w:eastAsia="Times New Roman"/>
          <w:bCs/>
          <w:szCs w:val="19"/>
          <w:lang w:eastAsia="pl-PL"/>
        </w:rPr>
        <w:t xml:space="preserve">zł i zwiększyło się w skali roku o 12,4%. Rok wcześniej wzrost był prawie o połowę niższy i wyniósł 6,8%. W okresie narastającym 2022 r. wzrost wynagrodzeń </w:t>
      </w:r>
      <w:r w:rsidRPr="007E2F76">
        <w:rPr>
          <w:rFonts w:eastAsia="Times New Roman"/>
          <w:bCs/>
          <w:szCs w:val="19"/>
          <w:lang w:eastAsia="pl-PL"/>
        </w:rPr>
        <w:t>w województwie świętokrzyskim zanotowano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E2F76">
        <w:rPr>
          <w:rFonts w:eastAsia="Times New Roman"/>
          <w:bCs/>
          <w:szCs w:val="19"/>
          <w:lang w:eastAsia="pl-PL"/>
        </w:rPr>
        <w:t>we wszystkich analizowanych sekcjach, przy czym w relacji do analogicznego okresu 2021 r. najwięcej zyskali pracujący w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E2F76">
        <w:rPr>
          <w:rFonts w:eastAsia="Times New Roman"/>
          <w:bCs/>
          <w:szCs w:val="19"/>
          <w:lang w:eastAsia="pl-PL"/>
        </w:rPr>
        <w:t>transporcie i gospodarce magazynowej (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7E2F76">
        <w:rPr>
          <w:rFonts w:eastAsia="Times New Roman"/>
          <w:bCs/>
          <w:szCs w:val="19"/>
          <w:lang w:eastAsia="pl-PL"/>
        </w:rPr>
        <w:t>o</w:t>
      </w:r>
      <w:r>
        <w:rPr>
          <w:rFonts w:eastAsia="Times New Roman"/>
          <w:bCs/>
          <w:szCs w:val="19"/>
          <w:lang w:eastAsia="pl-PL"/>
        </w:rPr>
        <w:t> </w:t>
      </w:r>
      <w:r w:rsidRPr="00967FB7">
        <w:rPr>
          <w:rFonts w:eastAsia="Times New Roman"/>
          <w:bCs/>
          <w:szCs w:val="19"/>
          <w:lang w:eastAsia="pl-PL"/>
        </w:rPr>
        <w:t>27,1</w:t>
      </w:r>
      <w:r w:rsidRPr="007E2F76">
        <w:rPr>
          <w:rFonts w:eastAsia="Times New Roman"/>
          <w:bCs/>
          <w:szCs w:val="19"/>
          <w:lang w:eastAsia="pl-PL"/>
        </w:rPr>
        <w:t>%).</w:t>
      </w:r>
      <w:r>
        <w:rPr>
          <w:rFonts w:eastAsia="Times New Roman"/>
          <w:bCs/>
          <w:szCs w:val="19"/>
          <w:lang w:eastAsia="pl-PL"/>
        </w:rPr>
        <w:t xml:space="preserve"> </w:t>
      </w:r>
    </w:p>
    <w:p w14:paraId="10506BA5" w14:textId="77777777" w:rsidR="00712C2C" w:rsidRDefault="00712C2C" w:rsidP="00E320C1">
      <w:pPr>
        <w:spacing w:before="0" w:after="0"/>
        <w:rPr>
          <w:rFonts w:eastAsia="Times New Roman"/>
          <w:bCs/>
          <w:szCs w:val="19"/>
          <w:lang w:eastAsia="pl-PL"/>
        </w:rPr>
      </w:pPr>
    </w:p>
    <w:p w14:paraId="202C9FC0" w14:textId="4B4A7E0D" w:rsidR="00284CE4" w:rsidRPr="00006F36" w:rsidRDefault="00CC4B9D" w:rsidP="00CC4B9D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36DFA724" w14:textId="77777777" w:rsidR="00C67D3E" w:rsidRPr="00792F1A" w:rsidRDefault="00C67D3E" w:rsidP="00C67D3E">
      <w:r w:rsidRPr="00792F1A">
        <w:t xml:space="preserve">Na rynku rolnym w </w:t>
      </w:r>
      <w:r>
        <w:t xml:space="preserve">kwietniu </w:t>
      </w:r>
      <w:r w:rsidRPr="00792F1A">
        <w:t>2022 r. przeciętne ceny wszystkich produktów roślinnych i zwierzęcych były wyższe niż przed rokiem. W skali miesiąca więcej płacono za większość analizowanych produktów rolnych na obu rynkach (za wyjątkiem żyta i żywca drobiowego w skupie). Pogorszyła</w:t>
      </w:r>
      <w:r w:rsidRPr="00792F1A">
        <w:rPr>
          <w:shd w:val="clear" w:color="auto" w:fill="FFFFFF"/>
        </w:rPr>
        <w:t xml:space="preserve"> się opłacalność tuczu trzody chlewnej.</w:t>
      </w:r>
    </w:p>
    <w:p w14:paraId="3D1BD769" w14:textId="4DD08586" w:rsidR="00C67D3E" w:rsidRPr="00EF0556" w:rsidRDefault="00C67D3E" w:rsidP="00C67D3E">
      <w:pPr>
        <w:pStyle w:val="Tekstkomunikat"/>
        <w:rPr>
          <w:vanish/>
          <w:specVanish/>
        </w:rPr>
      </w:pPr>
      <w:r w:rsidRPr="003F6AAD">
        <w:t xml:space="preserve">Średnia temperatura powietrza na </w:t>
      </w:r>
      <w:r w:rsidRPr="00D93AE5">
        <w:t>obszarze województwa świętokrzyskiego w kwietniu 2022 r. wynosiła 6,5</w:t>
      </w:r>
      <w:r w:rsidRPr="00D93AE5">
        <w:rPr>
          <w:rFonts w:cs="Arial"/>
        </w:rPr>
        <w:t>°</w:t>
      </w:r>
      <w:r w:rsidRPr="00D93AE5">
        <w:t>C i była o 2,4</w:t>
      </w:r>
      <w:r w:rsidRPr="00D93AE5">
        <w:rPr>
          <w:rFonts w:cs="Arial"/>
        </w:rPr>
        <w:t>°</w:t>
      </w:r>
      <w:r w:rsidRPr="00D93AE5">
        <w:t>C niższa od przeciętnej z lat 1991–2020, przy czym maksymalna temperatura osiągnęła 20,6</w:t>
      </w:r>
      <w:r w:rsidRPr="00D93AE5">
        <w:rPr>
          <w:rFonts w:cs="Arial"/>
        </w:rPr>
        <w:t>°</w:t>
      </w:r>
      <w:r w:rsidRPr="00D93AE5">
        <w:t xml:space="preserve">C, a minimalna wyniosła </w:t>
      </w:r>
      <w:r w:rsidR="00EF0556">
        <w:br/>
      </w:r>
      <w:r w:rsidRPr="00D93AE5">
        <w:t>-4,6</w:t>
      </w:r>
      <w:r w:rsidRPr="00D93AE5">
        <w:rPr>
          <w:rFonts w:cs="Arial"/>
        </w:rPr>
        <w:t>°</w:t>
      </w:r>
      <w:r w:rsidRPr="00D93AE5">
        <w:t xml:space="preserve">C (obie wartości zarejestrowano w stacji meteorologicznej w Kielcach). </w:t>
      </w:r>
      <w:r w:rsidRPr="008861E2">
        <w:rPr>
          <w:shd w:val="clear" w:color="auto" w:fill="FFFFFF"/>
        </w:rPr>
        <w:t xml:space="preserve">Średnia suma opadów atmosferycznych (44,3 mm) stanowiła 110,4% normy z </w:t>
      </w:r>
      <w:proofErr w:type="spellStart"/>
      <w:r w:rsidRPr="008861E2">
        <w:rPr>
          <w:shd w:val="clear" w:color="auto" w:fill="FFFFFF"/>
        </w:rPr>
        <w:t>wielolecia</w:t>
      </w:r>
      <w:proofErr w:type="spellEnd"/>
      <w:r w:rsidRPr="008861E2">
        <w:rPr>
          <w:shd w:val="clear" w:color="auto" w:fill="FFFFFF"/>
        </w:rPr>
        <w:t xml:space="preserve"> </w:t>
      </w:r>
      <w:r w:rsidRPr="008861E2">
        <w:t xml:space="preserve">(od 94% w Kielcach do 127% w </w:t>
      </w:r>
      <w:r w:rsidRPr="004F53AE">
        <w:t>Sandomierzu)</w:t>
      </w:r>
      <w:r w:rsidRPr="004F53AE">
        <w:rPr>
          <w:rStyle w:val="Odwoanieprzypisudolnego"/>
        </w:rPr>
        <w:footnoteReference w:id="1"/>
      </w:r>
      <w:r w:rsidRPr="004F53AE">
        <w:rPr>
          <w:rFonts w:cs="Arial"/>
        </w:rPr>
        <w:t xml:space="preserve">. </w:t>
      </w:r>
      <w:r w:rsidRPr="004F53AE">
        <w:t>Liczba dni z opadami, w zależności od regionu, wyniosła od 15 do 16.</w:t>
      </w:r>
    </w:p>
    <w:p w14:paraId="7023ADFC" w14:textId="32119D35" w:rsidR="00C67D3E" w:rsidRPr="00EF0556" w:rsidRDefault="00C67D3E" w:rsidP="00EF0556">
      <w:pPr>
        <w:pStyle w:val="tytuwykresu"/>
        <w:pageBreakBefore/>
        <w:spacing w:before="240" w:line="240" w:lineRule="auto"/>
        <w:jc w:val="both"/>
        <w:rPr>
          <w:vanish/>
          <w:shd w:val="clear" w:color="auto" w:fill="FFFFFF"/>
          <w:specVanish/>
        </w:rPr>
      </w:pPr>
      <w:r w:rsidRPr="000F2DC6">
        <w:rPr>
          <w:shd w:val="clear" w:color="auto" w:fill="FFFFFF"/>
        </w:rPr>
        <w:lastRenderedPageBreak/>
        <w:t xml:space="preserve">Tablica 5. Skup </w:t>
      </w:r>
      <w:proofErr w:type="spellStart"/>
      <w:r w:rsidRPr="000F2DC6">
        <w:rPr>
          <w:shd w:val="clear" w:color="auto" w:fill="FFFFFF"/>
        </w:rPr>
        <w:t>zbóż</w:t>
      </w:r>
      <w:r w:rsidRPr="000F2DC6">
        <w:rPr>
          <w:shd w:val="clear" w:color="auto" w:fill="FFFFFF"/>
          <w:vertAlign w:val="superscript"/>
        </w:rPr>
        <w:t>a</w:t>
      </w:r>
      <w:proofErr w:type="spellEnd"/>
      <w:r w:rsidRPr="000F2DC6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5. Skup zbóż"/>
        <w:tblDescription w:val="W kwietniu 2022 roku skupiono 4,3 tysięcy ton zbóż podstawowych, w tym 3,2 tysięcy ton pszenicy."/>
      </w:tblPr>
      <w:tblGrid>
        <w:gridCol w:w="3170"/>
        <w:gridCol w:w="1225"/>
        <w:gridCol w:w="1984"/>
        <w:gridCol w:w="1177"/>
        <w:gridCol w:w="1456"/>
        <w:gridCol w:w="1455"/>
      </w:tblGrid>
      <w:tr w:rsidR="00C67D3E" w:rsidRPr="000F2DC6" w14:paraId="1A985D9B" w14:textId="77777777" w:rsidTr="0032664E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D68A65" w14:textId="2345F4E4" w:rsidR="00C67D3E" w:rsidRPr="000F2DC6" w:rsidRDefault="00EF0556" w:rsidP="0032664E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 xml:space="preserve"> </w:t>
            </w:r>
            <w:r w:rsidR="00C67D3E" w:rsidRPr="000F2DC6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2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8880341" w14:textId="77777777" w:rsidR="00C67D3E" w:rsidRPr="000F2DC6" w:rsidRDefault="00C67D3E" w:rsidP="0032664E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F2DC6">
              <w:rPr>
                <w:rFonts w:ascii="Fira Sans" w:hAnsi="Fira Sans"/>
                <w:color w:val="auto"/>
                <w:sz w:val="16"/>
                <w:szCs w:val="16"/>
              </w:rPr>
              <w:t>07 2021–04 2022</w:t>
            </w:r>
          </w:p>
        </w:tc>
        <w:tc>
          <w:tcPr>
            <w:tcW w:w="4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4F1C828" w14:textId="77777777" w:rsidR="00C67D3E" w:rsidRPr="000F2DC6" w:rsidRDefault="00C67D3E" w:rsidP="0032664E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F2DC6">
              <w:rPr>
                <w:rFonts w:ascii="Fira Sans" w:hAnsi="Fira Sans"/>
                <w:color w:val="auto"/>
                <w:sz w:val="16"/>
                <w:szCs w:val="16"/>
              </w:rPr>
              <w:t>04 2022</w:t>
            </w:r>
          </w:p>
        </w:tc>
      </w:tr>
      <w:tr w:rsidR="00C67D3E" w:rsidRPr="000F2DC6" w14:paraId="722699E0" w14:textId="77777777" w:rsidTr="0032664E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4BCA30" w14:textId="77777777" w:rsidR="00C67D3E" w:rsidRPr="000F2DC6" w:rsidRDefault="00C67D3E" w:rsidP="0032664E">
            <w:pPr>
              <w:spacing w:before="70" w:after="70" w:line="240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0988D33" w14:textId="77777777" w:rsidR="00C67D3E" w:rsidRPr="000F2DC6" w:rsidRDefault="00C67D3E" w:rsidP="003266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0F2DC6">
              <w:rPr>
                <w:sz w:val="16"/>
                <w:szCs w:val="16"/>
              </w:rPr>
              <w:t>w tys. ton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76D975F" w14:textId="77777777" w:rsidR="00C67D3E" w:rsidRPr="000F2DC6" w:rsidRDefault="00C67D3E" w:rsidP="003266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0F2DC6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254FA0B" w14:textId="77777777" w:rsidR="00C67D3E" w:rsidRPr="000F2DC6" w:rsidRDefault="00C67D3E" w:rsidP="003266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0F2DC6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1094C5E" w14:textId="77777777" w:rsidR="00C67D3E" w:rsidRPr="000F2DC6" w:rsidRDefault="00C67D3E" w:rsidP="003266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0F2DC6">
              <w:rPr>
                <w:sz w:val="16"/>
                <w:szCs w:val="16"/>
              </w:rPr>
              <w:t>04 2021=100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CC379DA" w14:textId="77777777" w:rsidR="00C67D3E" w:rsidRPr="000F2DC6" w:rsidRDefault="00C67D3E" w:rsidP="0032664E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0F2DC6">
              <w:rPr>
                <w:sz w:val="16"/>
                <w:szCs w:val="16"/>
              </w:rPr>
              <w:t>03 2022=100</w:t>
            </w:r>
          </w:p>
        </w:tc>
      </w:tr>
      <w:tr w:rsidR="00C67D3E" w:rsidRPr="00841EB4" w14:paraId="71AD4E5E" w14:textId="77777777" w:rsidTr="0032664E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DEA25FA" w14:textId="77777777" w:rsidR="00C67D3E" w:rsidRPr="007E0BC1" w:rsidRDefault="00C67D3E" w:rsidP="0032664E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7E0BC1">
              <w:rPr>
                <w:rFonts w:ascii="Fira Sans" w:hAnsi="Fira Sans"/>
                <w:sz w:val="16"/>
                <w:szCs w:val="16"/>
                <w:lang w:eastAsia="en-US"/>
              </w:rPr>
              <w:t xml:space="preserve">Ziarno zbóż </w:t>
            </w:r>
            <w:proofErr w:type="spellStart"/>
            <w:r w:rsidRPr="007E0BC1">
              <w:rPr>
                <w:rFonts w:ascii="Fira Sans" w:hAnsi="Fira Sans"/>
                <w:sz w:val="16"/>
                <w:szCs w:val="16"/>
                <w:lang w:eastAsia="en-US"/>
              </w:rPr>
              <w:t>podstawowych</w:t>
            </w:r>
            <w:r w:rsidRPr="007E0BC1"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ABFCE8C" w14:textId="77777777" w:rsidR="00C67D3E" w:rsidRPr="007E0BC1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E0BC1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B63ABD3" w14:textId="77777777" w:rsidR="00C67D3E" w:rsidRPr="007E0BC1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E0BC1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9C384C2" w14:textId="77777777" w:rsidR="00C67D3E" w:rsidRPr="007E0BC1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E0BC1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CC8EEC7" w14:textId="77777777" w:rsidR="00C67D3E" w:rsidRPr="007E0BC1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E0BC1"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37D1C24" w14:textId="77777777" w:rsidR="00C67D3E" w:rsidRPr="007E0BC1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E0BC1">
              <w:rPr>
                <w:rFonts w:cs="Arial"/>
                <w:sz w:val="16"/>
                <w:szCs w:val="16"/>
              </w:rPr>
              <w:t>62,6</w:t>
            </w:r>
          </w:p>
        </w:tc>
      </w:tr>
      <w:tr w:rsidR="00C67D3E" w:rsidRPr="00BA4BF3" w14:paraId="5BBA5EE3" w14:textId="77777777" w:rsidTr="0032664E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A45C51" w14:textId="77777777" w:rsidR="00C67D3E" w:rsidRPr="00BA4BF3" w:rsidRDefault="00C67D3E" w:rsidP="0032664E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BA4BF3"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C76661E" w14:textId="77777777" w:rsidR="00C67D3E" w:rsidRPr="00BA4BF3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5386CCF" w14:textId="77777777" w:rsidR="00C67D3E" w:rsidRPr="00BA4BF3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0B307DC" w14:textId="77777777" w:rsidR="00C67D3E" w:rsidRPr="00BA4BF3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F41416A" w14:textId="77777777" w:rsidR="00C67D3E" w:rsidRPr="00BA4BF3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7745B7" w14:textId="77777777" w:rsidR="00C67D3E" w:rsidRPr="00BA4BF3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67D3E" w:rsidRPr="00BA4BF3" w14:paraId="495ADE5E" w14:textId="77777777" w:rsidTr="0032664E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D70967" w14:textId="77777777" w:rsidR="00C67D3E" w:rsidRPr="00BD1F96" w:rsidRDefault="00C67D3E" w:rsidP="0032664E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BD1F96"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F906D37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47,4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2BAA4AE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D4C8EE9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D136978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CC1FEDA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58,6</w:t>
            </w:r>
          </w:p>
        </w:tc>
      </w:tr>
      <w:tr w:rsidR="00C67D3E" w:rsidRPr="00841EB4" w14:paraId="7E56E24D" w14:textId="77777777" w:rsidTr="0032664E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E118893" w14:textId="77777777" w:rsidR="00C67D3E" w:rsidRPr="00BD1F96" w:rsidRDefault="00C67D3E" w:rsidP="0032664E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BD1F96"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1B153BB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AE60F17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6DDBD3E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3B1F633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D3ED3F9" w14:textId="77777777" w:rsidR="00C67D3E" w:rsidRPr="00BD1F96" w:rsidRDefault="00C67D3E" w:rsidP="0032664E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1F96">
              <w:rPr>
                <w:rFonts w:cs="Arial"/>
                <w:sz w:val="16"/>
                <w:szCs w:val="16"/>
              </w:rPr>
              <w:t>102,3</w:t>
            </w:r>
          </w:p>
        </w:tc>
      </w:tr>
    </w:tbl>
    <w:p w14:paraId="6634A4EC" w14:textId="77777777" w:rsidR="00C67D3E" w:rsidRPr="000F2DC6" w:rsidRDefault="00C67D3E" w:rsidP="00C67D3E">
      <w:pPr>
        <w:spacing w:line="240" w:lineRule="auto"/>
        <w:ind w:left="227"/>
        <w:rPr>
          <w:rFonts w:cs="Arial"/>
          <w:sz w:val="16"/>
          <w:szCs w:val="16"/>
        </w:rPr>
      </w:pPr>
      <w:r w:rsidRPr="000F2DC6">
        <w:rPr>
          <w:rFonts w:cs="Arial"/>
          <w:sz w:val="16"/>
          <w:szCs w:val="16"/>
        </w:rPr>
        <w:t>a W okresie styczeń-kwiecień 2022 r. bez skupu realizowanego przez osoby fizyczne. b Obejmuje: pszenicę, żyto, jęczmień, owies, pszenżyto; łącznie z mieszankami zbożowymi, bez ziarna siewnego.</w:t>
      </w:r>
    </w:p>
    <w:p w14:paraId="0CA7E2CE" w14:textId="77777777" w:rsidR="00C67D3E" w:rsidRPr="00373203" w:rsidRDefault="00C67D3E" w:rsidP="00C67D3E">
      <w:pPr>
        <w:pStyle w:val="Tekstkomunikat"/>
        <w:suppressAutoHyphens/>
        <w:spacing w:before="240"/>
      </w:pPr>
      <w:r w:rsidRPr="00373203">
        <w:t xml:space="preserve">Dostawy </w:t>
      </w:r>
      <w:r w:rsidRPr="00373203">
        <w:rPr>
          <w:b/>
        </w:rPr>
        <w:t>zbóż podstawowych</w:t>
      </w:r>
      <w:r w:rsidRPr="00373203">
        <w:t xml:space="preserve"> (z mieszankami zbożowymi, bez ziarna siewnego) do skupu z ubiegłorocznych zbiorów </w:t>
      </w:r>
      <w:r w:rsidRPr="00373203">
        <w:br/>
        <w:t>w okresie lipiec 2021 r.–kwiecień 2022 r. były o 9,5% mniejsze niż w analogicznym okresie ub. roku. W kwietniu 2022 r. skup zbóż był o 37,4% mniejszy niż przed miesiącem i o 32,8% mniejszy niż przed rokiem.</w:t>
      </w:r>
    </w:p>
    <w:p w14:paraId="1FB4AFFC" w14:textId="77777777" w:rsidR="00C67D3E" w:rsidRPr="00C24A2D" w:rsidRDefault="00C67D3E" w:rsidP="00C67D3E">
      <w:pPr>
        <w:pStyle w:val="Tekstkomunikat"/>
        <w:spacing w:before="240" w:after="0"/>
        <w:rPr>
          <w:b/>
          <w:shd w:val="clear" w:color="auto" w:fill="FFFFFF"/>
        </w:rPr>
      </w:pPr>
      <w:r w:rsidRPr="00C24A2D">
        <w:rPr>
          <w:b/>
          <w:shd w:val="clear" w:color="auto" w:fill="FFFFFF"/>
        </w:rPr>
        <w:t xml:space="preserve">Tablica 6. Skup podstawowych produktów </w:t>
      </w:r>
      <w:proofErr w:type="spellStart"/>
      <w:r w:rsidRPr="00C24A2D">
        <w:rPr>
          <w:b/>
          <w:shd w:val="clear" w:color="auto" w:fill="FFFFFF"/>
        </w:rPr>
        <w:t>zwierzęcych</w:t>
      </w:r>
      <w:r w:rsidRPr="00C24A2D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kwietniu 2022 roku skupiono 5,7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C67D3E" w:rsidRPr="00C24A2D" w14:paraId="2AF824D6" w14:textId="77777777" w:rsidTr="0032664E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D02465" w14:textId="77777777" w:rsidR="00C67D3E" w:rsidRPr="00C24A2D" w:rsidRDefault="00C67D3E" w:rsidP="0032664E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24A2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112C54" w14:textId="77777777" w:rsidR="00C67D3E" w:rsidRPr="00C24A2D" w:rsidRDefault="00C67D3E" w:rsidP="0032664E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24A2D">
              <w:rPr>
                <w:rFonts w:ascii="Fira Sans" w:hAnsi="Fira Sans"/>
                <w:color w:val="auto"/>
                <w:sz w:val="16"/>
                <w:szCs w:val="16"/>
              </w:rPr>
              <w:t>01–04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DE7341" w14:textId="77777777" w:rsidR="00C67D3E" w:rsidRPr="00C24A2D" w:rsidRDefault="00C67D3E" w:rsidP="0032664E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24A2D">
              <w:rPr>
                <w:rFonts w:ascii="Fira Sans" w:hAnsi="Fira Sans"/>
                <w:color w:val="auto"/>
                <w:sz w:val="16"/>
                <w:szCs w:val="16"/>
              </w:rPr>
              <w:t>04 2022</w:t>
            </w:r>
          </w:p>
        </w:tc>
      </w:tr>
      <w:tr w:rsidR="00C67D3E" w:rsidRPr="00C24A2D" w14:paraId="329A23BD" w14:textId="77777777" w:rsidTr="0032664E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CA9DD45" w14:textId="77777777" w:rsidR="00C67D3E" w:rsidRPr="00B8546E" w:rsidRDefault="00C67D3E" w:rsidP="0032664E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9A5B08" w14:textId="77777777" w:rsidR="00C67D3E" w:rsidRPr="00B8546E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B8546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A3403D" w14:textId="77777777" w:rsidR="00C67D3E" w:rsidRPr="00B8546E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B8546E">
              <w:rPr>
                <w:sz w:val="16"/>
                <w:szCs w:val="16"/>
              </w:rPr>
              <w:t>01–04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E4213A" w14:textId="77777777" w:rsidR="00C67D3E" w:rsidRPr="00B8546E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B8546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DB8956" w14:textId="77777777" w:rsidR="00C67D3E" w:rsidRPr="00B8546E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B8546E">
              <w:rPr>
                <w:sz w:val="16"/>
                <w:szCs w:val="16"/>
              </w:rPr>
              <w:t>04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3064DC" w14:textId="77777777" w:rsidR="00C67D3E" w:rsidRPr="00B8546E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B8546E">
              <w:rPr>
                <w:sz w:val="16"/>
                <w:szCs w:val="16"/>
              </w:rPr>
              <w:t>03 2022=100</w:t>
            </w:r>
          </w:p>
        </w:tc>
      </w:tr>
      <w:tr w:rsidR="00C67D3E" w:rsidRPr="00841EB4" w14:paraId="441536A1" w14:textId="77777777" w:rsidTr="003266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9DF01" w14:textId="77777777" w:rsidR="00C67D3E" w:rsidRPr="00B8546E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546E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B8546E">
              <w:rPr>
                <w:rFonts w:ascii="Fira Sans" w:hAnsi="Fira Sans"/>
                <w:sz w:val="16"/>
                <w:szCs w:val="16"/>
              </w:rPr>
              <w:t>rzeźny</w:t>
            </w:r>
            <w:r w:rsidRPr="00B8546E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CFEEF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8546E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CDAF0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8546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7E0F0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8546E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D100E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8546E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DE41E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8546E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C67D3E" w:rsidRPr="00841EB4" w14:paraId="56B12D21" w14:textId="77777777" w:rsidTr="003266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D8F42" w14:textId="77777777" w:rsidR="00C67D3E" w:rsidRPr="00B8546E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546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CDCFD6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1E22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FCC93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81585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6E5B4B" w14:textId="77777777" w:rsidR="00C67D3E" w:rsidRPr="00B8546E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67D3E" w:rsidRPr="00D93E0B" w14:paraId="41FA95FC" w14:textId="77777777" w:rsidTr="003266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D1F81" w14:textId="77777777" w:rsidR="00C67D3E" w:rsidRPr="00D93E0B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3E0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4E93E0" w14:textId="77777777" w:rsidR="00C67D3E" w:rsidRPr="00D93E0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3E0B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8B9D18" w14:textId="77777777" w:rsidR="00C67D3E" w:rsidRPr="00D93E0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3E0B">
              <w:rPr>
                <w:rFonts w:cs="Arial"/>
                <w:sz w:val="16"/>
                <w:szCs w:val="16"/>
              </w:rPr>
              <w:t>168,3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65557" w14:textId="77777777" w:rsidR="00C67D3E" w:rsidRPr="00D93E0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3E0B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D4F094" w14:textId="77777777" w:rsidR="00C67D3E" w:rsidRPr="00D93E0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3E0B">
              <w:rPr>
                <w:rFonts w:cs="Arial"/>
                <w:sz w:val="16"/>
                <w:szCs w:val="16"/>
              </w:rPr>
              <w:t>214,7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E2EEA" w14:textId="77777777" w:rsidR="00C67D3E" w:rsidRPr="00D93E0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3E0B"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67D3E" w:rsidRPr="00841EB4" w14:paraId="48137460" w14:textId="77777777" w:rsidTr="003266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58A942" w14:textId="77777777" w:rsidR="00C67D3E" w:rsidRPr="00D90091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90091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2121B" w14:textId="77777777" w:rsidR="00C67D3E" w:rsidRPr="00D9009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0091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5D7A70" w14:textId="77777777" w:rsidR="00C67D3E" w:rsidRPr="00D9009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0091"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F26D" w14:textId="77777777" w:rsidR="00C67D3E" w:rsidRPr="00D9009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0091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73455" w14:textId="77777777" w:rsidR="00C67D3E" w:rsidRPr="00D9009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0091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3FA114" w14:textId="77777777" w:rsidR="00C67D3E" w:rsidRPr="00D9009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90091">
              <w:rPr>
                <w:rFonts w:cs="Arial"/>
                <w:sz w:val="16"/>
                <w:szCs w:val="16"/>
              </w:rPr>
              <w:t>126,9</w:t>
            </w:r>
          </w:p>
        </w:tc>
      </w:tr>
      <w:tr w:rsidR="00C67D3E" w:rsidRPr="00BC0B6B" w14:paraId="0EB687FD" w14:textId="77777777" w:rsidTr="003266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4674F" w14:textId="77777777" w:rsidR="00C67D3E" w:rsidRPr="00BC0B6B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C0B6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DC12C5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8FDF0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2A919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DDCD71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F4C15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81,1</w:t>
            </w:r>
          </w:p>
        </w:tc>
      </w:tr>
      <w:tr w:rsidR="00C67D3E" w:rsidRPr="00BC0B6B" w14:paraId="20F9563F" w14:textId="77777777" w:rsidTr="003266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BBDE5" w14:textId="77777777" w:rsidR="00C67D3E" w:rsidRPr="00BC0B6B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BC0B6B">
              <w:rPr>
                <w:rFonts w:ascii="Fira Sans" w:hAnsi="Fira Sans"/>
                <w:sz w:val="16"/>
                <w:szCs w:val="16"/>
              </w:rPr>
              <w:t>Mleko</w:t>
            </w:r>
            <w:r w:rsidRPr="00BC0B6B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00AA86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A903A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BC7BA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A0F6D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E8ECE" w14:textId="77777777" w:rsidR="00C67D3E" w:rsidRPr="00BC0B6B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BC0B6B">
              <w:rPr>
                <w:rFonts w:cs="Arial"/>
                <w:sz w:val="16"/>
                <w:szCs w:val="16"/>
              </w:rPr>
              <w:t>96,4</w:t>
            </w:r>
          </w:p>
        </w:tc>
      </w:tr>
    </w:tbl>
    <w:p w14:paraId="186E6776" w14:textId="77777777" w:rsidR="00C67D3E" w:rsidRPr="001E1F21" w:rsidRDefault="00C67D3E" w:rsidP="00C67D3E">
      <w:pPr>
        <w:spacing w:line="240" w:lineRule="auto"/>
        <w:ind w:left="227"/>
        <w:rPr>
          <w:rFonts w:cs="Arial"/>
          <w:sz w:val="16"/>
          <w:szCs w:val="16"/>
        </w:rPr>
      </w:pPr>
      <w:r w:rsidRPr="00BC0B6B">
        <w:rPr>
          <w:rFonts w:cs="Arial"/>
          <w:sz w:val="16"/>
          <w:szCs w:val="16"/>
        </w:rPr>
        <w:t>a</w:t>
      </w:r>
      <w:r w:rsidRPr="00BC0B6B">
        <w:rPr>
          <w:rFonts w:cs="Arial"/>
          <w:sz w:val="16"/>
          <w:szCs w:val="16"/>
          <w:vertAlign w:val="superscript"/>
        </w:rPr>
        <w:t xml:space="preserve"> </w:t>
      </w:r>
      <w:r w:rsidRPr="00BC0B6B">
        <w:rPr>
          <w:rFonts w:cs="Arial"/>
          <w:sz w:val="16"/>
          <w:szCs w:val="16"/>
        </w:rPr>
        <w:t xml:space="preserve">Bez skupu realizowanego przez osoby fizyczne. b Obejmuje bydło, cielęta, trzodę chlewną, owce, konie i drób; w wadze żywej. c W milionach </w:t>
      </w:r>
      <w:r w:rsidRPr="001E1F21">
        <w:rPr>
          <w:rFonts w:cs="Arial"/>
          <w:sz w:val="16"/>
          <w:szCs w:val="16"/>
        </w:rPr>
        <w:t>litrów.</w:t>
      </w:r>
    </w:p>
    <w:p w14:paraId="5E83D2A9" w14:textId="0DA73333" w:rsidR="00C67D3E" w:rsidRPr="001E1F21" w:rsidRDefault="00C67D3E" w:rsidP="00C67D3E">
      <w:pPr>
        <w:pStyle w:val="Tekstkomunikat"/>
        <w:suppressAutoHyphens/>
      </w:pPr>
      <w:r w:rsidRPr="001E1F21">
        <w:t xml:space="preserve">Od początku br. producenci z województwa świętokrzyskiego dostarczyli do skupu 23,2 tys. ton żywca rzeźnego (w wadze żywej), tj. o 0,8% mniej niż przed rokiem. Spadek skupu dotyczył żywca </w:t>
      </w:r>
      <w:r w:rsidR="00EF1CD9" w:rsidRPr="001E1F21">
        <w:t>drobiowego (o 10,1%)</w:t>
      </w:r>
      <w:r w:rsidR="00EF1CD9">
        <w:t xml:space="preserve"> oraz </w:t>
      </w:r>
      <w:r w:rsidRPr="001E1F21">
        <w:t>wieprzowego (o 8,4%). W kwietniu br. podaż żywca rzeźnego ogółem (5,7 tys. ton) była wyższa o 5,2% w ujęciu rocznym oraz o 4,7% w ujęciu miesięcznym.</w:t>
      </w:r>
    </w:p>
    <w:p w14:paraId="02359176" w14:textId="77777777" w:rsidR="00C67D3E" w:rsidRPr="001E1F21" w:rsidRDefault="00C67D3E" w:rsidP="00C67D3E">
      <w:pPr>
        <w:pStyle w:val="Tekstkomunikat"/>
      </w:pPr>
      <w:r w:rsidRPr="001E1F21">
        <w:t xml:space="preserve">Dostawy </w:t>
      </w:r>
      <w:r w:rsidRPr="001E1F21">
        <w:rPr>
          <w:b/>
        </w:rPr>
        <w:t>mleka</w:t>
      </w:r>
      <w:r w:rsidRPr="001E1F21">
        <w:t xml:space="preserve"> do skupu w okresie styczeń-kwiecień 2022 r. (59,1 mln l) były o 1,4% większe niż w tym samym okresie 2021 r. W kwietniu br. skup mleka wyniósł 14,8 mln l i był o 3,6% mniejszy niż miesiąc temu i o 0,3% większy niż rok temu.</w:t>
      </w:r>
    </w:p>
    <w:p w14:paraId="5C1A1D34" w14:textId="257136DB" w:rsidR="00C67D3E" w:rsidRPr="001E1F21" w:rsidRDefault="00C67D3E" w:rsidP="0086105C">
      <w:pPr>
        <w:pStyle w:val="tytuwykresu"/>
        <w:pageBreakBefore/>
        <w:spacing w:before="240"/>
        <w:rPr>
          <w:shd w:val="clear" w:color="auto" w:fill="FFFFFF"/>
        </w:rPr>
      </w:pPr>
      <w:r w:rsidRPr="001E1F21">
        <w:rPr>
          <w:shd w:val="clear" w:color="auto" w:fill="FFFFFF"/>
        </w:rPr>
        <w:lastRenderedPageBreak/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kwietniu 2022 roku i w okresie styczeń-kwiecień 2022 roku oraz wskaźniki dynamiki  w stosunku do miesiąca poprzedniego i analogicznego miesiąca poprzedniego roku."/>
      </w:tblPr>
      <w:tblGrid>
        <w:gridCol w:w="4103"/>
        <w:gridCol w:w="664"/>
        <w:gridCol w:w="866"/>
        <w:gridCol w:w="875"/>
        <w:gridCol w:w="662"/>
        <w:gridCol w:w="863"/>
        <w:gridCol w:w="653"/>
        <w:gridCol w:w="865"/>
        <w:gridCol w:w="916"/>
      </w:tblGrid>
      <w:tr w:rsidR="00C67D3E" w:rsidRPr="001E1F21" w14:paraId="2D76BD1D" w14:textId="77777777" w:rsidTr="0086105C">
        <w:trPr>
          <w:trHeight w:val="57"/>
        </w:trPr>
        <w:tc>
          <w:tcPr>
            <w:tcW w:w="410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0DF3CB7" w14:textId="77777777" w:rsidR="00C67D3E" w:rsidRPr="001E1F21" w:rsidRDefault="00C67D3E" w:rsidP="0032664E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E1F2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0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92DBE" w14:textId="77777777" w:rsidR="00C67D3E" w:rsidRPr="001E1F21" w:rsidRDefault="00C67D3E" w:rsidP="0032664E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E1F21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CCB634" w14:textId="77777777" w:rsidR="00C67D3E" w:rsidRPr="001E1F21" w:rsidRDefault="00C67D3E" w:rsidP="0032664E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E1F21">
              <w:rPr>
                <w:rFonts w:ascii="Fira Sans" w:hAnsi="Fira Sans"/>
                <w:color w:val="auto"/>
                <w:sz w:val="16"/>
                <w:szCs w:val="16"/>
              </w:rPr>
              <w:t xml:space="preserve">Ceny na </w:t>
            </w:r>
            <w:proofErr w:type="spellStart"/>
            <w:r w:rsidRPr="001E1F21">
              <w:rPr>
                <w:rFonts w:ascii="Fira Sans" w:hAnsi="Fira Sans"/>
                <w:color w:val="auto"/>
                <w:sz w:val="16"/>
                <w:szCs w:val="16"/>
              </w:rPr>
              <w:t>targowiskach</w:t>
            </w:r>
            <w:r w:rsidRPr="001E1F21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C67D3E" w:rsidRPr="001E1F21" w14:paraId="4B73F624" w14:textId="77777777" w:rsidTr="0086105C">
        <w:trPr>
          <w:trHeight w:val="57"/>
        </w:trPr>
        <w:tc>
          <w:tcPr>
            <w:tcW w:w="4103" w:type="dxa"/>
            <w:vMerge/>
            <w:tcBorders>
              <w:right w:val="single" w:sz="4" w:space="0" w:color="522398"/>
            </w:tcBorders>
            <w:vAlign w:val="center"/>
          </w:tcPr>
          <w:p w14:paraId="3F41BB4E" w14:textId="77777777" w:rsidR="00C67D3E" w:rsidRPr="001E1F21" w:rsidRDefault="00C67D3E" w:rsidP="0032664E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BB7AE6" w14:textId="77777777" w:rsidR="00C67D3E" w:rsidRPr="001E1F21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1E1F21">
              <w:rPr>
                <w:sz w:val="16"/>
                <w:szCs w:val="16"/>
              </w:rPr>
              <w:t>04 2022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66A20B" w14:textId="77777777" w:rsidR="00C67D3E" w:rsidRPr="001E1F21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1E1F21">
              <w:rPr>
                <w:sz w:val="16"/>
                <w:szCs w:val="16"/>
              </w:rPr>
              <w:t>01–04 2022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636DB1" w14:textId="77777777" w:rsidR="00C67D3E" w:rsidRPr="001E1F21" w:rsidRDefault="00C67D3E" w:rsidP="0032664E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1E1F21">
              <w:rPr>
                <w:sz w:val="16"/>
                <w:szCs w:val="16"/>
              </w:rPr>
              <w:t>04 2022</w:t>
            </w:r>
          </w:p>
        </w:tc>
      </w:tr>
      <w:tr w:rsidR="00C67D3E" w:rsidRPr="001E1F21" w14:paraId="3D12D8A2" w14:textId="77777777" w:rsidTr="0086105C">
        <w:trPr>
          <w:trHeight w:val="336"/>
        </w:trPr>
        <w:tc>
          <w:tcPr>
            <w:tcW w:w="4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AB6B0EC" w14:textId="77777777" w:rsidR="00C67D3E" w:rsidRPr="001E1F21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AE3284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D4B131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04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9E8A53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03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D9727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0C7688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01–04</w:t>
            </w:r>
            <w:r w:rsidRPr="001E1F21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2BFE32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C3A63E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04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CD8FCF" w14:textId="77777777" w:rsidR="00C67D3E" w:rsidRPr="001E1F21" w:rsidRDefault="00C67D3E" w:rsidP="0032664E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1E1F21">
              <w:rPr>
                <w:rFonts w:cs="Arial"/>
                <w:sz w:val="16"/>
                <w:szCs w:val="16"/>
              </w:rPr>
              <w:t>03 2022=100</w:t>
            </w:r>
          </w:p>
        </w:tc>
      </w:tr>
      <w:tr w:rsidR="00C67D3E" w:rsidRPr="00841EB4" w14:paraId="64B7CA62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D8FED" w14:textId="77777777" w:rsidR="00C67D3E" w:rsidRPr="00FF290A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F290A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FF290A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FF290A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FF290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FF290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FF290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73F1A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CB7A3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BDD756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FAC01A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898AF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6595B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CE9B20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21F4C3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67D3E" w:rsidRPr="00841EB4" w14:paraId="3E4158A2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DC00DE" w14:textId="77777777" w:rsidR="00C67D3E" w:rsidRPr="00FF290A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F290A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1A3ABD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154,89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C2253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167,2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DB6CD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A98A2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138,69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E679A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153,6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09563C" w14:textId="77777777" w:rsidR="00C67D3E" w:rsidRPr="00366DB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66DB5">
              <w:rPr>
                <w:rFonts w:cs="Arial"/>
                <w:sz w:val="16"/>
                <w:szCs w:val="16"/>
              </w:rPr>
              <w:t>162,14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E2D16" w14:textId="77777777" w:rsidR="00C67D3E" w:rsidRPr="00366DB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66DB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549768" w14:textId="77777777" w:rsidR="00C67D3E" w:rsidRPr="00366DB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66DB5"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C67D3E" w:rsidRPr="00841EB4" w14:paraId="5700C9FF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F20F66" w14:textId="77777777" w:rsidR="00C67D3E" w:rsidRPr="00FF290A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F290A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5A002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119,82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8528E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E5A8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E303A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107,98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D04E0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172,9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B0DD1E" w14:textId="77777777" w:rsidR="00C67D3E" w:rsidRPr="00D133E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133E1">
              <w:rPr>
                <w:rFonts w:cs="Arial"/>
                <w:sz w:val="16"/>
                <w:szCs w:val="16"/>
              </w:rPr>
              <w:t>122,50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F9646" w14:textId="77777777" w:rsidR="00C67D3E" w:rsidRPr="00D133E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133E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D51E" w14:textId="77777777" w:rsidR="00C67D3E" w:rsidRPr="00D133E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133E1"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C67D3E" w:rsidRPr="00841EB4" w14:paraId="5513F2B7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521D44" w14:textId="77777777" w:rsidR="00C67D3E" w:rsidRPr="00FF290A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FF290A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FF290A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FF290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FF290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9AD8A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65,65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3804A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1D8C25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138,1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964B8D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58,81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D071D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F290A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6A16C" w14:textId="77777777" w:rsidR="00C67D3E" w:rsidRPr="00D133E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133E1">
              <w:rPr>
                <w:rFonts w:cs="Arial"/>
                <w:sz w:val="16"/>
                <w:szCs w:val="16"/>
              </w:rPr>
              <w:t>115,50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ADC9" w14:textId="77777777" w:rsidR="00C67D3E" w:rsidRPr="00D133E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133E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56D41C" w14:textId="77777777" w:rsidR="00C67D3E" w:rsidRPr="00D133E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D133E1"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C67D3E" w:rsidRPr="00841EB4" w14:paraId="3B57A353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32753" w14:textId="77777777" w:rsidR="00C67D3E" w:rsidRPr="00FF290A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FF290A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189AFC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E6486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63649C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79F4B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46EC4C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E3D03D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88994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82CF4D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67D3E" w:rsidRPr="00841EB4" w14:paraId="25BC65EB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185A3" w14:textId="77777777" w:rsidR="00C67D3E" w:rsidRPr="00FF290A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F290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099EE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DFF87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09D21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8F8F2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31C5B" w14:textId="77777777" w:rsidR="00C67D3E" w:rsidRPr="00FF290A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E38AA0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4A057A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0DBC7" w14:textId="77777777" w:rsidR="00C67D3E" w:rsidRPr="00EC7055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67D3E" w:rsidRPr="00841EB4" w14:paraId="2467F13E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EAF54" w14:textId="77777777" w:rsidR="00C67D3E" w:rsidRPr="00860231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60231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B903E1" w14:textId="77777777" w:rsidR="00C67D3E" w:rsidRPr="0086023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231">
              <w:rPr>
                <w:rFonts w:cs="Arial"/>
                <w:sz w:val="16"/>
                <w:szCs w:val="16"/>
              </w:rPr>
              <w:t>11,66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AAD4" w14:textId="77777777" w:rsidR="00C67D3E" w:rsidRPr="0086023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231">
              <w:rPr>
                <w:rFonts w:cs="Arial"/>
                <w:sz w:val="16"/>
                <w:szCs w:val="16"/>
              </w:rPr>
              <w:t>170,6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4438F" w14:textId="77777777" w:rsidR="00C67D3E" w:rsidRPr="0086023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231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095CC" w14:textId="77777777" w:rsidR="00C67D3E" w:rsidRPr="0086023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231">
              <w:rPr>
                <w:rFonts w:cs="Arial"/>
                <w:sz w:val="16"/>
                <w:szCs w:val="16"/>
              </w:rPr>
              <w:t>10,10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F8C93" w14:textId="77777777" w:rsidR="00C67D3E" w:rsidRPr="00860231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60231">
              <w:rPr>
                <w:rFonts w:cs="Arial"/>
                <w:sz w:val="16"/>
                <w:szCs w:val="16"/>
              </w:rPr>
              <w:t>149,4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C0B898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68D37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44356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67D3E" w:rsidRPr="00841EB4" w14:paraId="23A229CD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9E9770" w14:textId="77777777" w:rsidR="00C67D3E" w:rsidRPr="00626779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2677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2488D7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6,86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2822F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93C5D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3D75DB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5,57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F23A2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6C5DB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51C0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6A21DF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67D3E" w:rsidRPr="00841EB4" w14:paraId="46BFA05B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2A6362" w14:textId="77777777" w:rsidR="00C67D3E" w:rsidRPr="00626779" w:rsidRDefault="00C67D3E" w:rsidP="0032664E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2677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336C23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6,00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843C6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DCBA3A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11EDB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5,31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69A4F5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EA05FA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3F96B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B48784" w14:textId="77777777" w:rsidR="00C67D3E" w:rsidRPr="00626779" w:rsidRDefault="00C67D3E" w:rsidP="0032664E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6105C" w:rsidRPr="00841EB4" w14:paraId="086191C7" w14:textId="77777777" w:rsidTr="0086105C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6C2E7" w14:textId="439D2EEC" w:rsidR="0086105C" w:rsidRPr="00626779" w:rsidRDefault="0086105C" w:rsidP="0086105C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26779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26779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00564" w14:textId="721CE788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207,94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B8F43" w14:textId="59EB4F28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143,9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3F78C" w14:textId="33488A06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C9996" w14:textId="00E3CF84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193,55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D06A2" w14:textId="3E9CAB6F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26779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42123" w14:textId="1B6988CF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7FC9B" w14:textId="3AB23714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228553" w14:textId="61F7D7D9" w:rsidR="0086105C" w:rsidRPr="00626779" w:rsidRDefault="0086105C" w:rsidP="0086105C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62677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7AF0A07" w14:textId="7DF2C8F8" w:rsidR="00C67D3E" w:rsidRPr="00C3771C" w:rsidRDefault="00C67D3E" w:rsidP="00C67D3E">
      <w:pPr>
        <w:suppressAutoHyphens/>
        <w:spacing w:line="240" w:lineRule="auto"/>
        <w:ind w:left="227"/>
      </w:pPr>
      <w:r w:rsidRPr="00C3771C">
        <w:rPr>
          <w:rFonts w:cs="Arial"/>
          <w:sz w:val="16"/>
          <w:szCs w:val="16"/>
        </w:rPr>
        <w:t>a</w:t>
      </w:r>
      <w:r w:rsidRPr="00C3771C">
        <w:rPr>
          <w:rFonts w:cs="Arial"/>
          <w:sz w:val="16"/>
          <w:szCs w:val="16"/>
          <w:vertAlign w:val="superscript"/>
        </w:rPr>
        <w:t xml:space="preserve"> </w:t>
      </w:r>
      <w:r w:rsidRPr="00C3771C">
        <w:rPr>
          <w:spacing w:val="-4"/>
          <w:sz w:val="16"/>
          <w:szCs w:val="16"/>
        </w:rPr>
        <w:t xml:space="preserve">Badanie cen targowiskowych </w:t>
      </w:r>
      <w:r>
        <w:rPr>
          <w:spacing w:val="-4"/>
          <w:sz w:val="16"/>
          <w:szCs w:val="16"/>
        </w:rPr>
        <w:t xml:space="preserve">było </w:t>
      </w:r>
      <w:r w:rsidRPr="00C3771C">
        <w:rPr>
          <w:spacing w:val="-4"/>
          <w:sz w:val="16"/>
          <w:szCs w:val="16"/>
        </w:rPr>
        <w:t xml:space="preserve">zawieszone od kwietnia do czerwca 2020 r. oraz od listopada 2020 r. do czerwca 2021 r. ze względu na decyzję o zamknięciu targowisk z powodu zagrożenia chorobą COVID-19. b </w:t>
      </w:r>
      <w:r w:rsidRPr="00C3771C">
        <w:rPr>
          <w:rFonts w:cs="Arial"/>
          <w:sz w:val="16"/>
          <w:szCs w:val="16"/>
        </w:rPr>
        <w:t xml:space="preserve">W skupie bez ziarna siewnego. c Na targowiskach – jadalne późne. </w:t>
      </w:r>
    </w:p>
    <w:p w14:paraId="21208490" w14:textId="1C82F0AF" w:rsidR="00C67D3E" w:rsidRPr="00ED2072" w:rsidRDefault="00C67D3E" w:rsidP="00C67D3E">
      <w:pPr>
        <w:pStyle w:val="Tekstkomunikat"/>
        <w:spacing w:before="240"/>
      </w:pPr>
      <w:r w:rsidRPr="00ED2072">
        <w:t>W kwietniu br. przeciętne ceny</w:t>
      </w:r>
      <w:r w:rsidRPr="00ED2072">
        <w:rPr>
          <w:b/>
        </w:rPr>
        <w:t xml:space="preserve"> </w:t>
      </w:r>
      <w:r w:rsidRPr="00ED2072">
        <w:t>skupu</w:t>
      </w:r>
      <w:r w:rsidRPr="00ED2072">
        <w:rPr>
          <w:b/>
        </w:rPr>
        <w:t xml:space="preserve"> pszenicy </w:t>
      </w:r>
      <w:r w:rsidRPr="00ED2072">
        <w:t>były wyższe zarówno w ujęciu rocznym, jak i miesięcznym. Na targowiskach za pszenicę i żyto płacono więcej niż w marcu 2022 r.</w:t>
      </w:r>
    </w:p>
    <w:p w14:paraId="778A4FDE" w14:textId="6E516ED2" w:rsidR="00C67D3E" w:rsidRPr="00ED2072" w:rsidRDefault="007A1264" w:rsidP="00C67D3E">
      <w:pPr>
        <w:spacing w:before="240" w:after="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41728" behindDoc="0" locked="0" layoutInCell="1" allowOverlap="1" wp14:anchorId="0BCC500E" wp14:editId="0D8B7C87">
            <wp:simplePos x="0" y="0"/>
            <wp:positionH relativeFrom="margin">
              <wp:align>left</wp:align>
            </wp:positionH>
            <wp:positionV relativeFrom="margin">
              <wp:posOffset>5042535</wp:posOffset>
            </wp:positionV>
            <wp:extent cx="6629413" cy="2563373"/>
            <wp:effectExtent l="0" t="0" r="0" b="0"/>
            <wp:wrapSquare wrapText="bothSides"/>
            <wp:docPr id="36" name="Obraz 36" descr="Wykres 6. Przeciętne ceny skupu zbóż i targowiskowe ceny ziemniaków&#10;&#10;Wykres przedstawia miesięczne zmiany cen w latach 2019-2022.&#10;W kwietniu 2022 roku cena skupu pszenicy wynosiła 154,89 złotych za 1 decytonę, cena skupu żyta 119,82 złotych za 1 decytonę, a cena targowiskowa ziemniaków 115,50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6. Przeciętne ceny skupu zbóż i targowiskowe ceny ziemniaków&#10;&#10;Wykres przedstawia miesięczne zmiany cen w latach 2019-2022.&#10;W kwietniu 2022 roku cena skupu pszenicy wynosiła 154,89 złotych za 1 decytonę, cena skupu żyta 119,82 złotych za 1 decytonę, a cena targowiskowa ziemniaków 115,50 złotych za 1 decytonę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13" cy="256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D3E" w:rsidRPr="00ED2072">
        <w:rPr>
          <w:b/>
        </w:rPr>
        <w:t>Wykres 6.</w:t>
      </w:r>
      <w:r w:rsidR="00C67D3E" w:rsidRPr="00ED2072">
        <w:rPr>
          <w:b/>
          <w:shd w:val="clear" w:color="auto" w:fill="FFFFFF"/>
        </w:rPr>
        <w:t xml:space="preserve"> Przeciętne ceny skupu zbóż i targowiskowe ceny ziemniaków</w:t>
      </w:r>
    </w:p>
    <w:p w14:paraId="1026E366" w14:textId="4CFF0436" w:rsidR="00C67D3E" w:rsidRPr="00ED2072" w:rsidRDefault="00C67D3E" w:rsidP="00C67D3E">
      <w:pPr>
        <w:pStyle w:val="Tekstkomunikat"/>
        <w:spacing w:before="240"/>
      </w:pPr>
      <w:r w:rsidRPr="00ED2072">
        <w:t xml:space="preserve">Za </w:t>
      </w:r>
      <w:r w:rsidRPr="00ED2072">
        <w:rPr>
          <w:b/>
        </w:rPr>
        <w:t>ziemniaki</w:t>
      </w:r>
      <w:r w:rsidRPr="00ED2072">
        <w:t xml:space="preserve"> w skupie płacono średnio 65,65 zł/</w:t>
      </w:r>
      <w:proofErr w:type="spellStart"/>
      <w:r w:rsidRPr="00ED2072">
        <w:t>dt</w:t>
      </w:r>
      <w:proofErr w:type="spellEnd"/>
      <w:r w:rsidRPr="00ED2072">
        <w:t xml:space="preserve">, tj. więcej o 38,1% niż przed miesiącem i o 3,6% niż przed rokiem. Na targowiskach przeciętna cena 1 </w:t>
      </w:r>
      <w:proofErr w:type="spellStart"/>
      <w:r w:rsidRPr="00ED2072">
        <w:t>dt</w:t>
      </w:r>
      <w:proofErr w:type="spellEnd"/>
      <w:r w:rsidRPr="00ED2072">
        <w:t xml:space="preserve"> ziemniaków wyniosła 115,50 zł i była o 5,3% wyższa w ujęciu miesięcznym.</w:t>
      </w:r>
    </w:p>
    <w:p w14:paraId="3EEE7B53" w14:textId="10F12D83" w:rsidR="00C67D3E" w:rsidRPr="009151BC" w:rsidRDefault="00BC2272" w:rsidP="007A1264">
      <w:pPr>
        <w:pStyle w:val="Tekstkomunikat"/>
        <w:pageBreakBefore/>
        <w:spacing w:before="240"/>
        <w:rPr>
          <w:b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042752" behindDoc="0" locked="0" layoutInCell="1" allowOverlap="1" wp14:anchorId="76FCCD37" wp14:editId="12170BEA">
            <wp:simplePos x="0" y="0"/>
            <wp:positionH relativeFrom="margin">
              <wp:align>right</wp:align>
            </wp:positionH>
            <wp:positionV relativeFrom="margin">
              <wp:posOffset>228600</wp:posOffset>
            </wp:positionV>
            <wp:extent cx="6645910" cy="3073400"/>
            <wp:effectExtent l="0" t="0" r="2540" b="0"/>
            <wp:wrapSquare wrapText="bothSides"/>
            <wp:docPr id="37" name="Wykres 37" descr="Wykres 7. Przeciętne ceny skupu żywca i mleka&#10;&#10;Wykres przedstawia miesięczne zmiany cen w latach 2019-2022.&#10;W kwietniu 2022 roku cena skupu żywca wołowego wynosiła 11,66 złotych za 1 kilogram, żywca wieprzowego - 6,86 zł za kilogram, żywca drobiowego - 6,00 zł za kilogram, a cena mleka 2,08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C67D3E" w:rsidRPr="009151BC">
        <w:rPr>
          <w:b/>
        </w:rPr>
        <w:t>Wykres 7.</w:t>
      </w:r>
      <w:r w:rsidR="00C67D3E" w:rsidRPr="009151BC">
        <w:rPr>
          <w:b/>
          <w:shd w:val="clear" w:color="auto" w:fill="FFFFFF"/>
        </w:rPr>
        <w:t xml:space="preserve"> Przeciętne ceny skupu żywca i mleka</w:t>
      </w:r>
    </w:p>
    <w:p w14:paraId="5DFDECA0" w14:textId="43113A71" w:rsidR="00C67D3E" w:rsidRPr="00321B0B" w:rsidRDefault="00C67D3E" w:rsidP="00C67D3E">
      <w:pPr>
        <w:pStyle w:val="Tekstkomunikat"/>
        <w:spacing w:before="360"/>
        <w:rPr>
          <w:b/>
          <w:spacing w:val="-2"/>
        </w:rPr>
      </w:pPr>
      <w:r w:rsidRPr="00321B0B">
        <w:t xml:space="preserve">W kwietniu br. przeciętna cena skupu </w:t>
      </w:r>
      <w:r w:rsidRPr="00321B0B">
        <w:rPr>
          <w:b/>
        </w:rPr>
        <w:t xml:space="preserve">żywca wieprzowego </w:t>
      </w:r>
      <w:r w:rsidRPr="00321B0B">
        <w:t>była wyższa o 32,4% niż przed rokiem, natomiast w skali miesiąca o 3,3%.</w:t>
      </w:r>
    </w:p>
    <w:p w14:paraId="716BAF48" w14:textId="73A4F712" w:rsidR="00C67D3E" w:rsidRPr="00321B0B" w:rsidRDefault="00C67D3E" w:rsidP="00C67D3E">
      <w:pPr>
        <w:suppressAutoHyphens/>
        <w:rPr>
          <w:shd w:val="clear" w:color="auto" w:fill="FFFFFF"/>
        </w:rPr>
      </w:pPr>
      <w:r w:rsidRPr="00321B0B">
        <w:rPr>
          <w:shd w:val="clear" w:color="auto" w:fill="FFFFFF"/>
        </w:rPr>
        <w:t>Relacja cen skupu trzody do cen żyta na targowiskach w kwietniu 2022 r. wyniosła 5,6 (wobec 6,0 przed miesiącem).</w:t>
      </w:r>
    </w:p>
    <w:p w14:paraId="4B305258" w14:textId="1AA76D25" w:rsidR="00C67D3E" w:rsidRPr="00321B0B" w:rsidRDefault="000A7B8B" w:rsidP="00C67D3E">
      <w:pPr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043776" behindDoc="0" locked="0" layoutInCell="1" allowOverlap="1" wp14:anchorId="4AC5F434" wp14:editId="6B7C8CA5">
            <wp:simplePos x="0" y="0"/>
            <wp:positionH relativeFrom="margin">
              <wp:align>right</wp:align>
            </wp:positionH>
            <wp:positionV relativeFrom="margin">
              <wp:posOffset>4311650</wp:posOffset>
            </wp:positionV>
            <wp:extent cx="6645910" cy="2660650"/>
            <wp:effectExtent l="0" t="0" r="2540" b="6350"/>
            <wp:wrapSquare wrapText="bothSides"/>
            <wp:docPr id="40" name="Wykres 40" descr="Wykres 8. Relacja przeciętnych cen skupu żywca wieprzowego do przeciętnych cen żyta na targowiskach&#10;&#10;Wykres przedstawia miesięczne relacje cen dla województwa świętokrzyskiego oraz dla Polski w latach 2019-2022.&#10;W kwietniu 2022 roku wartość relacji przeciętnych cen skupu żywca wieprzowego do przeciętnych cen żyta na targowiskach dla województwa świętokrzyskiego wynosiła 5,6, a dla Polski 5,4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C67D3E" w:rsidRPr="00321B0B">
        <w:rPr>
          <w:b/>
        </w:rPr>
        <w:t>Wykres 8.</w:t>
      </w:r>
      <w:r w:rsidR="00C67D3E" w:rsidRPr="00321B0B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C67D3E" w:rsidRPr="00321B0B">
        <w:rPr>
          <w:b/>
          <w:shd w:val="clear" w:color="auto" w:fill="FFFFFF"/>
        </w:rPr>
        <w:t>targowiskach</w:t>
      </w:r>
      <w:r w:rsidR="00C67D3E" w:rsidRPr="00321B0B">
        <w:rPr>
          <w:b/>
          <w:shd w:val="clear" w:color="auto" w:fill="FFFFFF"/>
          <w:vertAlign w:val="superscript"/>
        </w:rPr>
        <w:t>a</w:t>
      </w:r>
      <w:proofErr w:type="spellEnd"/>
    </w:p>
    <w:p w14:paraId="17D3D71B" w14:textId="3E15B927" w:rsidR="00C67D3E" w:rsidRPr="00321B0B" w:rsidRDefault="00C67D3E" w:rsidP="00C67D3E">
      <w:pPr>
        <w:suppressAutoHyphens/>
        <w:spacing w:line="240" w:lineRule="auto"/>
        <w:ind w:left="227"/>
      </w:pPr>
      <w:r w:rsidRPr="00321B0B">
        <w:rPr>
          <w:rFonts w:cs="Arial"/>
          <w:sz w:val="16"/>
          <w:szCs w:val="16"/>
        </w:rPr>
        <w:t>a</w:t>
      </w:r>
      <w:r w:rsidRPr="00321B0B">
        <w:rPr>
          <w:rFonts w:cs="Arial"/>
          <w:sz w:val="16"/>
          <w:szCs w:val="16"/>
          <w:vertAlign w:val="superscript"/>
        </w:rPr>
        <w:t xml:space="preserve"> </w:t>
      </w:r>
      <w:r w:rsidRPr="00321B0B">
        <w:rPr>
          <w:spacing w:val="-4"/>
          <w:sz w:val="16"/>
          <w:szCs w:val="16"/>
        </w:rPr>
        <w:t>Brak danych w okresie kwiecień–czerwiec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34EFF82F" w14:textId="6BE5FD4C" w:rsidR="00C67D3E" w:rsidRPr="00321B0B" w:rsidRDefault="00C67D3E" w:rsidP="000A7B8B">
      <w:pPr>
        <w:spacing w:before="360"/>
      </w:pPr>
      <w:r w:rsidRPr="00321B0B">
        <w:t xml:space="preserve">Cena </w:t>
      </w:r>
      <w:r w:rsidRPr="00321B0B">
        <w:rPr>
          <w:b/>
        </w:rPr>
        <w:t>żywca wołowego</w:t>
      </w:r>
      <w:r w:rsidRPr="00321B0B">
        <w:t xml:space="preserve"> w skupie była o 18,3% wyższa niż w marcu 2022 r. i o 70,6% wyższa w porównaniu z kwietniem 2021</w:t>
      </w:r>
      <w:r w:rsidR="000A7B8B">
        <w:t> </w:t>
      </w:r>
      <w:r w:rsidRPr="00321B0B">
        <w:t>r.</w:t>
      </w:r>
    </w:p>
    <w:p w14:paraId="7510E096" w14:textId="77777777" w:rsidR="00C67D3E" w:rsidRPr="00321B0B" w:rsidRDefault="00C67D3E" w:rsidP="00C67D3E">
      <w:pPr>
        <w:pStyle w:val="Tekstkomunikat"/>
        <w:rPr>
          <w:spacing w:val="-2"/>
        </w:rPr>
      </w:pPr>
      <w:r w:rsidRPr="00321B0B">
        <w:rPr>
          <w:spacing w:val="-1"/>
        </w:rPr>
        <w:t xml:space="preserve">Za 1 kg </w:t>
      </w:r>
      <w:r w:rsidRPr="00321B0B">
        <w:rPr>
          <w:b/>
          <w:spacing w:val="-1"/>
        </w:rPr>
        <w:t>żywca drobiowego</w:t>
      </w:r>
      <w:r w:rsidRPr="00321B0B">
        <w:rPr>
          <w:spacing w:val="-1"/>
        </w:rPr>
        <w:t xml:space="preserve"> w skupie płacono dostawcom średnio </w:t>
      </w:r>
      <w:r w:rsidRPr="00321B0B">
        <w:rPr>
          <w:spacing w:val="-2"/>
        </w:rPr>
        <w:t>6,00 zł, cena ta była o 0,4% niższa w stosunku do poprzedniego miesiąca i o 50,3% wyższa w porównaniu do kwietnia ub. roku.</w:t>
      </w:r>
    </w:p>
    <w:p w14:paraId="2384DF91" w14:textId="7153E37C" w:rsidR="00C67D3E" w:rsidRPr="00927A06" w:rsidRDefault="00C67D3E" w:rsidP="00C67D3E">
      <w:pPr>
        <w:rPr>
          <w:rFonts w:ascii="Fira Sans SemiBold" w:hAnsi="Fira Sans SemiBold"/>
          <w:b/>
          <w:sz w:val="24"/>
          <w:lang w:eastAsia="pl-PL"/>
        </w:rPr>
      </w:pPr>
      <w:r w:rsidRPr="00927A06">
        <w:t xml:space="preserve">W kwietniu 2022 r. ceny skupu </w:t>
      </w:r>
      <w:r w:rsidRPr="00927A06">
        <w:rPr>
          <w:b/>
        </w:rPr>
        <w:t>mleka</w:t>
      </w:r>
      <w:r w:rsidRPr="00927A06">
        <w:t xml:space="preserve"> były wyższe zarówno w porównaniu z marcem 2022 r. </w:t>
      </w:r>
      <w:r w:rsidR="00EF1CD9">
        <w:t>(</w:t>
      </w:r>
      <w:r w:rsidRPr="00927A06">
        <w:t>o 5,1%</w:t>
      </w:r>
      <w:r w:rsidR="00EF1CD9">
        <w:t>)</w:t>
      </w:r>
      <w:r w:rsidRPr="00927A06">
        <w:t xml:space="preserve">, jak i z analogicznym miesiącem poprzedniego roku </w:t>
      </w:r>
      <w:r w:rsidR="00EF1CD9">
        <w:t>(</w:t>
      </w:r>
      <w:r w:rsidRPr="00927A06">
        <w:t>o 43,9%</w:t>
      </w:r>
      <w:r w:rsidR="00EF1CD9">
        <w:t>)</w:t>
      </w:r>
      <w:r w:rsidRPr="00927A06">
        <w:t>.</w:t>
      </w:r>
    </w:p>
    <w:p w14:paraId="41ED0E45" w14:textId="272456AD" w:rsidR="00284CE4" w:rsidRDefault="008210F5" w:rsidP="007C1B2A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3E493FF0" w14:textId="43662CFA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4C36FE">
        <w:rPr>
          <w:shd w:val="clear" w:color="auto" w:fill="FFFFFF"/>
        </w:rPr>
        <w:t>kwietniu</w:t>
      </w:r>
      <w:r w:rsidR="00B81554"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4C36FE">
        <w:rPr>
          <w:shd w:val="clear" w:color="auto" w:fill="FFFFFF"/>
        </w:rPr>
        <w:t>4050,5</w:t>
      </w:r>
      <w:r w:rsidRPr="00660944">
        <w:rPr>
          <w:shd w:val="clear" w:color="auto" w:fill="FFFFFF"/>
        </w:rPr>
        <w:t xml:space="preserve"> mln zł i była (w cenach stałych) większa o </w:t>
      </w:r>
      <w:r w:rsidR="004C36FE">
        <w:rPr>
          <w:shd w:val="clear" w:color="auto" w:fill="FFFFFF"/>
        </w:rPr>
        <w:t>16,7</w:t>
      </w:r>
      <w:r w:rsidRPr="00660944">
        <w:rPr>
          <w:shd w:val="clear" w:color="auto" w:fill="FFFFFF"/>
        </w:rPr>
        <w:t xml:space="preserve">% niż przed rokiem oraz o </w:t>
      </w:r>
      <w:r w:rsidR="004C36FE">
        <w:rPr>
          <w:shd w:val="clear" w:color="auto" w:fill="FFFFFF"/>
        </w:rPr>
        <w:t>13,8</w:t>
      </w:r>
      <w:r w:rsidRPr="00660944">
        <w:rPr>
          <w:shd w:val="clear" w:color="auto" w:fill="FFFFFF"/>
        </w:rPr>
        <w:t xml:space="preserve">% </w:t>
      </w:r>
      <w:r w:rsidR="004C36FE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>niż przed miesiącem.</w:t>
      </w:r>
    </w:p>
    <w:p w14:paraId="1B26AFFC" w14:textId="3C7A04A7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4C36FE">
        <w:rPr>
          <w:shd w:val="clear" w:color="auto" w:fill="FFFFFF"/>
        </w:rPr>
        <w:t>83,1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4C36FE">
        <w:rPr>
          <w:shd w:val="clear" w:color="auto" w:fill="FFFFFF"/>
        </w:rPr>
        <w:t>kwietniem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4C36FE">
        <w:rPr>
          <w:shd w:val="clear" w:color="auto" w:fill="FFFFFF"/>
        </w:rPr>
        <w:t>12,7</w:t>
      </w:r>
      <w:r w:rsidR="007D70C2">
        <w:rPr>
          <w:shd w:val="clear" w:color="auto" w:fill="FFFFFF"/>
        </w:rPr>
        <w:t xml:space="preserve">%. </w:t>
      </w:r>
      <w:r w:rsidR="003C2AA8">
        <w:rPr>
          <w:shd w:val="clear" w:color="auto" w:fill="FFFFFF"/>
        </w:rPr>
        <w:t>Wysoki 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również</w:t>
      </w:r>
      <w:r w:rsidRPr="00660944">
        <w:rPr>
          <w:shd w:val="clear" w:color="auto" w:fill="FFFFFF"/>
        </w:rPr>
        <w:t xml:space="preserve"> 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</w:t>
      </w:r>
      <w:r w:rsidR="004C36FE">
        <w:rPr>
          <w:shd w:val="clear" w:color="auto" w:fill="FFFFFF"/>
        </w:rPr>
        <w:t>16,3</w:t>
      </w:r>
      <w:r w:rsidRPr="00660944">
        <w:rPr>
          <w:shd w:val="clear" w:color="auto" w:fill="FFFFFF"/>
        </w:rPr>
        <w:t>%).</w:t>
      </w:r>
    </w:p>
    <w:p w14:paraId="363A0933" w14:textId="2411A43B" w:rsidR="005D0E7D" w:rsidRPr="005D0E7D" w:rsidRDefault="00DA58E6" w:rsidP="00660944">
      <w:pPr>
        <w:suppressAutoHyphens/>
        <w:rPr>
          <w:shd w:val="clear" w:color="auto" w:fill="FFFFFF"/>
        </w:rPr>
      </w:pPr>
      <w:r w:rsidRPr="00DA58E6">
        <w:rPr>
          <w:shd w:val="clear" w:color="auto" w:fill="FFFFFF"/>
        </w:rPr>
        <w:t>Wyższy niż w analogicznym miesiącu 2021 r. poziom produkcji sprzedanej wystąpił w 2</w:t>
      </w:r>
      <w:r w:rsidR="003C2AA8">
        <w:rPr>
          <w:shd w:val="clear" w:color="auto" w:fill="FFFFFF"/>
        </w:rPr>
        <w:t>0</w:t>
      </w:r>
      <w:r w:rsidRPr="00DA58E6">
        <w:rPr>
          <w:shd w:val="clear" w:color="auto" w:fill="FFFFFF"/>
        </w:rPr>
        <w:t xml:space="preserve"> działach przemysłu (spośród 29 występujących w województwie), niższy – w </w:t>
      </w:r>
      <w:r w:rsidR="003C2AA8">
        <w:rPr>
          <w:shd w:val="clear" w:color="auto" w:fill="FFFFFF"/>
        </w:rPr>
        <w:t>8</w:t>
      </w:r>
      <w:r w:rsidRPr="00DA58E6">
        <w:rPr>
          <w:shd w:val="clear" w:color="auto" w:fill="FFFFFF"/>
        </w:rPr>
        <w:t xml:space="preserve">, a w 1 nie uległ zmianie. Wśród działów przemysłu o znaczącym udziale w sprzedaży największy wzrost notowano </w:t>
      </w:r>
      <w:r w:rsidR="00131F23">
        <w:rPr>
          <w:shd w:val="clear" w:color="auto" w:fill="FFFFFF"/>
        </w:rPr>
        <w:t xml:space="preserve">w </w:t>
      </w:r>
      <w:r w:rsidR="00AC55DC">
        <w:rPr>
          <w:shd w:val="clear" w:color="auto" w:fill="FFFFFF"/>
        </w:rPr>
        <w:t xml:space="preserve">produkcji </w:t>
      </w:r>
      <w:r w:rsidR="00EF4712" w:rsidRPr="00DA58E6">
        <w:rPr>
          <w:shd w:val="clear" w:color="auto" w:fill="FFFFFF"/>
        </w:rPr>
        <w:t xml:space="preserve">wyrobów z drewna, korka, słomy i wikliny </w:t>
      </w:r>
      <w:r w:rsidR="00131F23">
        <w:rPr>
          <w:shd w:val="clear" w:color="auto" w:fill="FFFFFF"/>
        </w:rPr>
        <w:t xml:space="preserve">(o </w:t>
      </w:r>
      <w:r w:rsidR="00EF4712">
        <w:rPr>
          <w:shd w:val="clear" w:color="auto" w:fill="FFFFFF"/>
        </w:rPr>
        <w:t>45,7</w:t>
      </w:r>
      <w:r w:rsidR="00131F23">
        <w:rPr>
          <w:shd w:val="clear" w:color="auto" w:fill="FFFFFF"/>
        </w:rPr>
        <w:t xml:space="preserve">%). </w:t>
      </w:r>
      <w:r w:rsidRPr="00DA58E6">
        <w:rPr>
          <w:shd w:val="clear" w:color="auto" w:fill="FFFFFF"/>
        </w:rPr>
        <w:t xml:space="preserve">Kolejny miesiąc z rzędu </w:t>
      </w:r>
      <w:r w:rsidR="009B369C">
        <w:rPr>
          <w:shd w:val="clear" w:color="auto" w:fill="FFFFFF"/>
        </w:rPr>
        <w:t>szybko</w:t>
      </w:r>
      <w:r w:rsidRPr="00DA58E6">
        <w:rPr>
          <w:shd w:val="clear" w:color="auto" w:fill="FFFFFF"/>
        </w:rPr>
        <w:t xml:space="preserve"> rosła</w:t>
      </w:r>
      <w:r w:rsidR="003C2AA8">
        <w:rPr>
          <w:shd w:val="clear" w:color="auto" w:fill="FFFFFF"/>
        </w:rPr>
        <w:t xml:space="preserve"> </w:t>
      </w:r>
      <w:r w:rsidR="00131F23" w:rsidRPr="00DA58E6">
        <w:rPr>
          <w:shd w:val="clear" w:color="auto" w:fill="FFFFFF"/>
        </w:rPr>
        <w:t>produkcj</w:t>
      </w:r>
      <w:r w:rsidR="00131F23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pojazdów samochodowych, przyczep i naczep (o </w:t>
      </w:r>
      <w:r w:rsidR="00EF4712">
        <w:rPr>
          <w:shd w:val="clear" w:color="auto" w:fill="FFFFFF"/>
        </w:rPr>
        <w:t>34,1</w:t>
      </w:r>
      <w:r w:rsidR="00EF4712" w:rsidRPr="00DA58E6">
        <w:rPr>
          <w:shd w:val="clear" w:color="auto" w:fill="FFFFFF"/>
        </w:rPr>
        <w:t>%)</w:t>
      </w:r>
      <w:r w:rsidR="00EF4712">
        <w:rPr>
          <w:shd w:val="clear" w:color="auto" w:fill="FFFFFF"/>
        </w:rPr>
        <w:t>,</w:t>
      </w:r>
      <w:r w:rsidR="00131F23" w:rsidRPr="00DA58E6">
        <w:rPr>
          <w:shd w:val="clear" w:color="auto" w:fill="FFFFFF"/>
        </w:rPr>
        <w:t xml:space="preserve"> </w:t>
      </w:r>
      <w:r w:rsidR="00EF4712" w:rsidRPr="00DA58E6">
        <w:rPr>
          <w:shd w:val="clear" w:color="auto" w:fill="FFFFFF"/>
        </w:rPr>
        <w:t>produkcj</w:t>
      </w:r>
      <w:r w:rsidR="003C2AA8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wyrobów z gumy </w:t>
      </w:r>
      <w:r w:rsidR="00EF4712">
        <w:rPr>
          <w:shd w:val="clear" w:color="auto" w:fill="FFFFFF"/>
        </w:rPr>
        <w:t>i tworzyw sztucznych (o 18,7%)</w:t>
      </w:r>
      <w:r w:rsidR="003C2AA8">
        <w:rPr>
          <w:shd w:val="clear" w:color="auto" w:fill="FFFFFF"/>
        </w:rPr>
        <w:t xml:space="preserve"> oraz</w:t>
      </w:r>
      <w:r w:rsidR="00EF4712">
        <w:rPr>
          <w:shd w:val="clear" w:color="auto" w:fill="FFFFFF"/>
        </w:rPr>
        <w:t xml:space="preserve"> </w:t>
      </w:r>
      <w:r w:rsidR="00EF4712" w:rsidRPr="00DA58E6">
        <w:rPr>
          <w:shd w:val="clear" w:color="auto" w:fill="FFFFFF"/>
        </w:rPr>
        <w:t>produkcj</w:t>
      </w:r>
      <w:r w:rsidR="003C2AA8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maszyn i urządzeń</w:t>
      </w:r>
      <w:r w:rsidR="00EF4712">
        <w:rPr>
          <w:shd w:val="clear" w:color="auto" w:fill="FFFFFF"/>
        </w:rPr>
        <w:t xml:space="preserve"> (o 15,9%). Wolniej niż w marcu, choć nadal szybko, zwiększała się </w:t>
      </w:r>
      <w:r w:rsidR="00AC55DC">
        <w:rPr>
          <w:shd w:val="clear" w:color="auto" w:fill="FFFFFF"/>
        </w:rPr>
        <w:t xml:space="preserve">produkcja </w:t>
      </w:r>
      <w:r w:rsidR="00EF4712">
        <w:rPr>
          <w:shd w:val="clear" w:color="auto" w:fill="FFFFFF"/>
        </w:rPr>
        <w:t xml:space="preserve">wyrobów z metali (o 11,9%). </w:t>
      </w:r>
      <w:r w:rsidR="009B369C">
        <w:rPr>
          <w:shd w:val="clear" w:color="auto" w:fill="FFFFFF"/>
        </w:rPr>
        <w:t xml:space="preserve">Większą sprzedaż niż przed rokiem odnotowano </w:t>
      </w:r>
      <w:r w:rsidR="003C2AA8">
        <w:rPr>
          <w:shd w:val="clear" w:color="auto" w:fill="FFFFFF"/>
        </w:rPr>
        <w:t>także</w:t>
      </w:r>
      <w:r w:rsidR="00EF4712">
        <w:rPr>
          <w:shd w:val="clear" w:color="auto" w:fill="FFFFFF"/>
        </w:rPr>
        <w:t xml:space="preserve"> </w:t>
      </w:r>
      <w:r w:rsidR="009B369C">
        <w:rPr>
          <w:shd w:val="clear" w:color="auto" w:fill="FFFFFF"/>
        </w:rPr>
        <w:t>w produkcji artykułów spożywczych</w:t>
      </w:r>
      <w:r w:rsidR="00A71A1E">
        <w:rPr>
          <w:shd w:val="clear" w:color="auto" w:fill="FFFFFF"/>
        </w:rPr>
        <w:t xml:space="preserve"> (o </w:t>
      </w:r>
      <w:r w:rsidR="00EF4712">
        <w:rPr>
          <w:shd w:val="clear" w:color="auto" w:fill="FFFFFF"/>
        </w:rPr>
        <w:t>7,0</w:t>
      </w:r>
      <w:r w:rsidR="00A71A1E">
        <w:rPr>
          <w:shd w:val="clear" w:color="auto" w:fill="FFFFFF"/>
        </w:rPr>
        <w:t>%).</w:t>
      </w:r>
      <w:r w:rsidR="009B369C">
        <w:rPr>
          <w:shd w:val="clear" w:color="auto" w:fill="FFFFFF"/>
        </w:rPr>
        <w:t xml:space="preserve"> </w:t>
      </w:r>
      <w:r w:rsidR="00EF4712">
        <w:rPr>
          <w:shd w:val="clear" w:color="auto" w:fill="FFFFFF"/>
        </w:rPr>
        <w:t xml:space="preserve">Drugi miesiąc z rzędu </w:t>
      </w:r>
      <w:r w:rsidR="00CD3001">
        <w:rPr>
          <w:shd w:val="clear" w:color="auto" w:fill="FFFFFF"/>
        </w:rPr>
        <w:t xml:space="preserve">malała </w:t>
      </w:r>
      <w:r w:rsidR="009B369C" w:rsidRPr="00DA58E6">
        <w:rPr>
          <w:shd w:val="clear" w:color="auto" w:fill="FFFFFF"/>
        </w:rPr>
        <w:t>produkcja wyrobów z pozostałych mineralnych surowców niemetalicznych</w:t>
      </w:r>
      <w:r w:rsidR="00CD3001">
        <w:rPr>
          <w:shd w:val="clear" w:color="auto" w:fill="FFFFFF"/>
        </w:rPr>
        <w:t>. W kwietniu 2022 obniżyła się o 4,9% w skali roku</w:t>
      </w:r>
      <w:r w:rsidR="009B369C" w:rsidRPr="00DA58E6">
        <w:rPr>
          <w:shd w:val="clear" w:color="auto" w:fill="FFFFFF"/>
        </w:rPr>
        <w:t>.</w:t>
      </w:r>
      <w:r w:rsidR="00EF4712" w:rsidRPr="00EF4712">
        <w:rPr>
          <w:shd w:val="clear" w:color="auto" w:fill="FFFFFF"/>
        </w:rPr>
        <w:t xml:space="preserve"> </w:t>
      </w:r>
    </w:p>
    <w:p w14:paraId="6B7FBB46" w14:textId="113164C2" w:rsidR="005D0E7D" w:rsidRDefault="005D0E7D" w:rsidP="009B369C">
      <w:pPr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9A1118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kwietniu 2022 roku oraz w okresie styczeń-kwiecień 2022 roku w porównaniu z analogicznym okresem roku poprzedniego oraz struktura procentowa produkcji sprzedanej przemysłu (w cenach bieżących) w okresie styczeń-kwiecien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1969AFF8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451D1EAF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C36FE">
              <w:rPr>
                <w:rFonts w:eastAsiaTheme="majorEastAsia" w:cstheme="majorBidi"/>
                <w:sz w:val="16"/>
                <w:szCs w:val="16"/>
              </w:rPr>
              <w:t>4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6751A9A3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C36FE">
              <w:rPr>
                <w:rFonts w:eastAsiaTheme="majorEastAsia" w:cstheme="majorBidi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A15522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77777777" w:rsidR="00A15522" w:rsidRPr="005D0E7D" w:rsidRDefault="00A15522" w:rsidP="007C2D0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128B189D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="00836C7A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6,7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0D8C90D1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00EA2F04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36F7492C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2B7F5A99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81,9</w:t>
            </w:r>
          </w:p>
        </w:tc>
      </w:tr>
      <w:tr w:rsidR="00A15522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069446E1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3994F580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1E39051B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A15522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4499C31B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00020C79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612C2E56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A15522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01ADCFB1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29167289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1D9F97F7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A15522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A15522" w:rsidRPr="005D0E7D" w:rsidRDefault="00A15522" w:rsidP="007C2D0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2820C89E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200C4064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0DC13EBB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</w:tr>
      <w:tr w:rsidR="00A15522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76397E3A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2FBD9B36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280D4653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A15522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24294E65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11B00DD4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48D107BF" w:rsidR="00A15522" w:rsidRPr="005D0E7D" w:rsidRDefault="007D3A95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4C36FE">
              <w:rPr>
                <w:rFonts w:cs="Arial"/>
                <w:sz w:val="16"/>
                <w:szCs w:val="16"/>
              </w:rPr>
              <w:t>,4</w:t>
            </w:r>
          </w:p>
        </w:tc>
      </w:tr>
      <w:tr w:rsidR="00A15522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5404A127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40B9CE98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6F737696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A15522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448D9F71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3DBC756D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5459D1BC" w:rsidR="00A15522" w:rsidRPr="005D0E7D" w:rsidRDefault="004C36FE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30980737" w14:textId="6CE0C7F4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9B369C">
        <w:rPr>
          <w:shd w:val="clear" w:color="auto" w:fill="FFFFFF"/>
        </w:rPr>
        <w:t xml:space="preserve">z </w:t>
      </w:r>
      <w:r w:rsidR="004C36FE">
        <w:rPr>
          <w:shd w:val="clear" w:color="auto" w:fill="FFFFFF"/>
        </w:rPr>
        <w:t>marcem</w:t>
      </w:r>
      <w:r w:rsidR="00BD2BEE">
        <w:rPr>
          <w:shd w:val="clear" w:color="auto" w:fill="FFFFFF"/>
        </w:rPr>
        <w:t xml:space="preserve"> </w:t>
      </w:r>
      <w:r w:rsidR="0087401A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produkcja sprzedana w przetwórstwie przemysłowym </w:t>
      </w:r>
      <w:r w:rsidR="004C36FE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4C36FE">
        <w:rPr>
          <w:shd w:val="clear" w:color="auto" w:fill="FFFFFF"/>
        </w:rPr>
        <w:t>15,2</w:t>
      </w:r>
      <w:r w:rsidRPr="005D0E7D">
        <w:rPr>
          <w:shd w:val="clear" w:color="auto" w:fill="FFFFFF"/>
        </w:rPr>
        <w:t>%, a w dostawie wody; gospodarowaniu ściekami i odpadami; rekultywacji –</w:t>
      </w:r>
      <w:r w:rsidRPr="00EC56D8">
        <w:rPr>
          <w:shd w:val="clear" w:color="auto" w:fill="FFFFFF"/>
        </w:rPr>
        <w:t xml:space="preserve"> </w:t>
      </w:r>
      <w:r w:rsidR="004C36FE">
        <w:rPr>
          <w:shd w:val="clear" w:color="auto" w:fill="FFFFFF"/>
        </w:rPr>
        <w:t xml:space="preserve">wzrosła </w:t>
      </w:r>
      <w:r w:rsidRPr="005D0E7D">
        <w:rPr>
          <w:shd w:val="clear" w:color="auto" w:fill="FFFFFF"/>
        </w:rPr>
        <w:t xml:space="preserve">o </w:t>
      </w:r>
      <w:r w:rsidR="004C36FE">
        <w:rPr>
          <w:shd w:val="clear" w:color="auto" w:fill="FFFFFF"/>
        </w:rPr>
        <w:t>0,4</w:t>
      </w:r>
      <w:r w:rsidRPr="005D0E7D">
        <w:rPr>
          <w:shd w:val="clear" w:color="auto" w:fill="FFFFFF"/>
        </w:rPr>
        <w:t>%.</w:t>
      </w:r>
    </w:p>
    <w:p w14:paraId="5359A238" w14:textId="333EC7FE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2D0330">
        <w:rPr>
          <w:shd w:val="clear" w:color="auto" w:fill="FFFFFF"/>
        </w:rPr>
        <w:t>kwietniu</w:t>
      </w:r>
      <w:r w:rsidR="003F0609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2D0330">
        <w:rPr>
          <w:shd w:val="clear" w:color="auto" w:fill="FFFFFF"/>
        </w:rPr>
        <w:t>58</w:t>
      </w:r>
      <w:r w:rsidR="00EA6534">
        <w:rPr>
          <w:shd w:val="clear" w:color="auto" w:fill="FFFFFF"/>
        </w:rPr>
        <w:t xml:space="preserve">,1 </w:t>
      </w:r>
      <w:r w:rsidRPr="005D0E7D">
        <w:rPr>
          <w:shd w:val="clear" w:color="auto" w:fill="FFFFFF"/>
        </w:rPr>
        <w:t xml:space="preserve">tys. zł i była (w cenach stałych) o </w:t>
      </w:r>
      <w:r w:rsidR="002D0330">
        <w:rPr>
          <w:shd w:val="clear" w:color="auto" w:fill="FFFFFF"/>
        </w:rPr>
        <w:t>14,7</w:t>
      </w:r>
      <w:r w:rsidRPr="005D0E7D">
        <w:rPr>
          <w:shd w:val="clear" w:color="auto" w:fill="FFFFFF"/>
        </w:rPr>
        <w:t xml:space="preserve">% wyższa niż przed rokiem, przy większym o </w:t>
      </w:r>
      <w:r w:rsidR="002D0330">
        <w:rPr>
          <w:shd w:val="clear" w:color="auto" w:fill="FFFFFF"/>
        </w:rPr>
        <w:t>1,7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2D0330">
        <w:rPr>
          <w:shd w:val="clear" w:color="auto" w:fill="FFFFFF"/>
        </w:rPr>
        <w:t>11,9</w:t>
      </w:r>
      <w:r w:rsidRPr="005D0E7D">
        <w:rPr>
          <w:shd w:val="clear" w:color="auto" w:fill="FFFFFF"/>
        </w:rPr>
        <w:t>%.</w:t>
      </w:r>
    </w:p>
    <w:p w14:paraId="30B124FF" w14:textId="4264C882" w:rsidR="00D60170" w:rsidRDefault="00824328" w:rsidP="007C2D0D">
      <w:pPr>
        <w:pageBreakBefore/>
        <w:spacing w:before="360"/>
        <w:jc w:val="both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044800" behindDoc="0" locked="0" layoutInCell="1" allowOverlap="1" wp14:anchorId="13E616D4" wp14:editId="2AD055DC">
            <wp:simplePos x="0" y="0"/>
            <wp:positionH relativeFrom="margin">
              <wp:align>right</wp:align>
            </wp:positionH>
            <wp:positionV relativeFrom="margin">
              <wp:posOffset>266700</wp:posOffset>
            </wp:positionV>
            <wp:extent cx="6645910" cy="3003550"/>
            <wp:effectExtent l="0" t="0" r="2540" b="6350"/>
            <wp:wrapSquare wrapText="bothSides"/>
            <wp:docPr id="44" name="Wykres 44" descr="Wykres 9. Dynamika produkcji sprzedanej przemysłu (przeciętna miesięczna 2015=100)&#10;&#10;Dynamika produkcji sprzedanej przemysłu odnotowana w Polsce i w województwie świętokrzyskim w poszczególnych miesiącach lat 2019-2022.&#10;W Polsce w kwietniu 2022 roku wyniosła 151,0 (przed miesiącem 170,2, przed rokiem 133,7).&#10;W województwie świętokrzyskim w kwietniu 2022 roku dynamika produkcji sprzedanej przemysłu wyniosła 161,0 (przed miesiącem 186,8, przed rokiem 138,1).">
              <a:extLst xmlns:a="http://schemas.openxmlformats.org/drawingml/2006/main">
                <a:ext uri="{FF2B5EF4-FFF2-40B4-BE49-F238E27FC236}">
                  <a16:creationId xmlns:a16="http://schemas.microsoft.com/office/drawing/2014/main" id="{3D7BEB66-CE01-4476-93B8-1D363AB614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670DD157" w14:textId="77777777" w:rsidR="00824328" w:rsidRDefault="00824328" w:rsidP="00E22F0C">
      <w:pPr>
        <w:suppressAutoHyphens/>
        <w:spacing w:before="0" w:after="0"/>
        <w:rPr>
          <w:shd w:val="clear" w:color="auto" w:fill="FFFFFF"/>
        </w:rPr>
      </w:pPr>
    </w:p>
    <w:p w14:paraId="16E51EA2" w14:textId="1DF8A63A" w:rsidR="00660944" w:rsidRPr="005D0E7D" w:rsidRDefault="00660944" w:rsidP="00F15797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1468A1">
        <w:rPr>
          <w:shd w:val="clear" w:color="auto" w:fill="FFFFFF"/>
        </w:rPr>
        <w:t>kwietniu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965CB9">
        <w:rPr>
          <w:shd w:val="clear" w:color="auto" w:fill="FFFFFF"/>
        </w:rPr>
        <w:t>428,8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6B16D1">
        <w:rPr>
          <w:shd w:val="clear" w:color="auto" w:fill="FFFFFF"/>
        </w:rPr>
        <w:t>62,7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6B16D1">
        <w:rPr>
          <w:shd w:val="clear" w:color="auto" w:fill="FFFFFF"/>
        </w:rPr>
        <w:t>45,5</w:t>
      </w:r>
      <w:r w:rsidRPr="005D0E7D">
        <w:rPr>
          <w:shd w:val="clear" w:color="auto" w:fill="FFFFFF"/>
        </w:rPr>
        <w:t xml:space="preserve"> 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6B16D1">
        <w:rPr>
          <w:shd w:val="clear" w:color="auto" w:fill="FFFFFF"/>
        </w:rPr>
        <w:t>60,1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</w:t>
      </w:r>
      <w:r w:rsidR="004C07A6">
        <w:rPr>
          <w:shd w:val="clear" w:color="auto" w:fill="FFFFFF"/>
        </w:rPr>
        <w:t xml:space="preserve"> </w:t>
      </w:r>
      <w:r w:rsidR="006B16D1">
        <w:rPr>
          <w:shd w:val="clear" w:color="auto" w:fill="FFFFFF"/>
        </w:rPr>
        <w:t xml:space="preserve">kwietniu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F8203F">
        <w:rPr>
          <w:shd w:val="clear" w:color="auto" w:fill="FFFFFF"/>
        </w:rPr>
        <w:t xml:space="preserve">o </w:t>
      </w:r>
      <w:r w:rsidR="00BA62B9">
        <w:rPr>
          <w:shd w:val="clear" w:color="auto" w:fill="FFFFFF"/>
        </w:rPr>
        <w:t>1,</w:t>
      </w:r>
      <w:r w:rsidR="006B16D1">
        <w:rPr>
          <w:shd w:val="clear" w:color="auto" w:fill="FFFFFF"/>
        </w:rPr>
        <w:t>6</w:t>
      </w:r>
      <w:r w:rsidRPr="005D0E7D">
        <w:rPr>
          <w:shd w:val="clear" w:color="auto" w:fill="FFFFFF"/>
        </w:rPr>
        <w:t xml:space="preserve">% </w:t>
      </w:r>
      <w:r w:rsidR="00BA62B9">
        <w:rPr>
          <w:shd w:val="clear" w:color="auto" w:fill="FFFFFF"/>
        </w:rPr>
        <w:t>większe</w:t>
      </w:r>
      <w:r w:rsidRPr="005D0E7D">
        <w:rPr>
          <w:shd w:val="clear" w:color="auto" w:fill="FFFFFF"/>
        </w:rPr>
        <w:t xml:space="preserve"> niż przed rokiem, przy wzroście przeciętnego miesięcznego wynagrodzenia brutto o </w:t>
      </w:r>
      <w:r w:rsidR="006B16D1">
        <w:rPr>
          <w:shd w:val="clear" w:color="auto" w:fill="FFFFFF"/>
        </w:rPr>
        <w:t>6,7</w:t>
      </w:r>
      <w:r w:rsidRPr="005D0E7D">
        <w:rPr>
          <w:shd w:val="clear" w:color="auto" w:fill="FFFFFF"/>
        </w:rPr>
        <w:t>%.</w:t>
      </w:r>
    </w:p>
    <w:p w14:paraId="6ED4F814" w14:textId="3102BA89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6B16D1">
        <w:rPr>
          <w:shd w:val="clear" w:color="auto" w:fill="FFFFFF"/>
        </w:rPr>
        <w:t>kwietniu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6B16D1">
        <w:rPr>
          <w:shd w:val="clear" w:color="auto" w:fill="FFFFFF"/>
        </w:rPr>
        <w:t>166,7</w:t>
      </w:r>
      <w:r w:rsidRPr="005D0E7D">
        <w:rPr>
          <w:shd w:val="clear" w:color="auto" w:fill="FFFFFF"/>
        </w:rPr>
        <w:t xml:space="preserve"> mln zł i stanowiła </w:t>
      </w:r>
      <w:r w:rsidR="005412D3">
        <w:rPr>
          <w:shd w:val="clear" w:color="auto" w:fill="FFFFFF"/>
        </w:rPr>
        <w:t>3</w:t>
      </w:r>
      <w:r w:rsidR="006B16D1">
        <w:rPr>
          <w:shd w:val="clear" w:color="auto" w:fill="FFFFFF"/>
        </w:rPr>
        <w:t>8,9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6B16D1">
        <w:rPr>
          <w:shd w:val="clear" w:color="auto" w:fill="FFFFFF"/>
        </w:rPr>
        <w:t>marca</w:t>
      </w:r>
      <w:r w:rsidRPr="005D0E7D">
        <w:rPr>
          <w:shd w:val="clear" w:color="auto" w:fill="FFFFFF"/>
        </w:rPr>
        <w:t xml:space="preserve"> 202</w:t>
      </w:r>
      <w:r w:rsidR="00BA62B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6B16D1">
        <w:rPr>
          <w:shd w:val="clear" w:color="auto" w:fill="FFFFFF"/>
        </w:rPr>
        <w:t>zmniej</w:t>
      </w:r>
      <w:r w:rsidR="005412D3">
        <w:rPr>
          <w:shd w:val="clear" w:color="auto" w:fill="FFFFFF"/>
        </w:rPr>
        <w:t>szyła</w:t>
      </w:r>
      <w:r w:rsidRPr="005D0E7D">
        <w:rPr>
          <w:shd w:val="clear" w:color="auto" w:fill="FFFFFF"/>
        </w:rPr>
        <w:t xml:space="preserve"> się o </w:t>
      </w:r>
      <w:r w:rsidR="006B16D1">
        <w:rPr>
          <w:shd w:val="clear" w:color="auto" w:fill="FFFFFF"/>
        </w:rPr>
        <w:t>17,3</w:t>
      </w:r>
      <w:r w:rsidRPr="005D0E7D">
        <w:rPr>
          <w:shd w:val="clear" w:color="auto" w:fill="FFFFFF"/>
        </w:rPr>
        <w:t xml:space="preserve">%, a w odniesieniu do </w:t>
      </w:r>
      <w:r w:rsidR="006B16D1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</w:t>
      </w:r>
      <w:r w:rsidR="00F8203F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 r. –</w:t>
      </w:r>
      <w:r w:rsidR="006055AA">
        <w:rPr>
          <w:shd w:val="clear" w:color="auto" w:fill="FFFFFF"/>
        </w:rPr>
        <w:t xml:space="preserve"> </w:t>
      </w:r>
      <w:r w:rsidR="006B16D1">
        <w:rPr>
          <w:shd w:val="clear" w:color="auto" w:fill="FFFFFF"/>
        </w:rPr>
        <w:t>wzrosła</w:t>
      </w:r>
      <w:r w:rsidR="00154D2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6B16D1">
        <w:rPr>
          <w:shd w:val="clear" w:color="auto" w:fill="FFFFFF"/>
        </w:rPr>
        <w:t>74,0</w:t>
      </w:r>
      <w:r w:rsidRPr="005D0E7D">
        <w:rPr>
          <w:shd w:val="clear" w:color="auto" w:fill="FFFFFF"/>
        </w:rPr>
        <w:t xml:space="preserve">%. </w:t>
      </w:r>
      <w:r w:rsidR="00710582">
        <w:rPr>
          <w:shd w:val="clear" w:color="auto" w:fill="FFFFFF"/>
        </w:rPr>
        <w:t xml:space="preserve">Wzrost produkcji budowlano-montażowej </w:t>
      </w:r>
      <w:r w:rsidR="005B7817">
        <w:rPr>
          <w:shd w:val="clear" w:color="auto" w:fill="FFFFFF"/>
        </w:rPr>
        <w:t xml:space="preserve">w skali roku </w:t>
      </w:r>
      <w:r w:rsidR="00710582">
        <w:rPr>
          <w:shd w:val="clear" w:color="auto" w:fill="FFFFFF"/>
        </w:rPr>
        <w:t xml:space="preserve">odnotowano we wszystkich działach budownictwa. Największy był w </w:t>
      </w:r>
      <w:r w:rsidRPr="005D0E7D">
        <w:rPr>
          <w:shd w:val="clear" w:color="auto" w:fill="FFFFFF"/>
        </w:rPr>
        <w:t>po</w:t>
      </w:r>
      <w:r w:rsidR="000F6EDD">
        <w:rPr>
          <w:shd w:val="clear" w:color="auto" w:fill="FFFFFF"/>
        </w:rPr>
        <w:t>dmiot</w:t>
      </w:r>
      <w:r w:rsidR="00710582">
        <w:rPr>
          <w:shd w:val="clear" w:color="auto" w:fill="FFFFFF"/>
        </w:rPr>
        <w:t>ach</w:t>
      </w:r>
      <w:r w:rsidR="000535AB">
        <w:rPr>
          <w:shd w:val="clear" w:color="auto" w:fill="FFFFFF"/>
        </w:rPr>
        <w:t xml:space="preserve"> </w:t>
      </w:r>
      <w:r w:rsidR="00F57C23" w:rsidRPr="005D0E7D">
        <w:rPr>
          <w:shd w:val="clear" w:color="auto" w:fill="FFFFFF"/>
        </w:rPr>
        <w:t>prowadząc</w:t>
      </w:r>
      <w:r w:rsidR="00710582">
        <w:rPr>
          <w:shd w:val="clear" w:color="auto" w:fill="FFFFFF"/>
        </w:rPr>
        <w:t>ych</w:t>
      </w:r>
      <w:r w:rsidR="00F57C23" w:rsidRPr="005D0E7D">
        <w:rPr>
          <w:shd w:val="clear" w:color="auto" w:fill="FFFFFF"/>
        </w:rPr>
        <w:t xml:space="preserve"> działalność przede wszystkim w zakresie robót budowlanych specjalistycznych</w:t>
      </w:r>
      <w:r w:rsidR="00F57C23">
        <w:rPr>
          <w:shd w:val="clear" w:color="auto" w:fill="FFFFFF"/>
        </w:rPr>
        <w:t xml:space="preserve"> (o 171,4%).</w:t>
      </w:r>
      <w:r w:rsidR="00F57C23" w:rsidRPr="00F57C23">
        <w:rPr>
          <w:shd w:val="clear" w:color="auto" w:fill="FFFFFF"/>
        </w:rPr>
        <w:t xml:space="preserve"> </w:t>
      </w:r>
      <w:r w:rsidR="00F57C23">
        <w:rPr>
          <w:shd w:val="clear" w:color="auto" w:fill="FFFFFF"/>
        </w:rPr>
        <w:t>Znacznie wyższy niż przed rokiem poziom produkcji wystąpił również w jednostkach</w:t>
      </w:r>
      <w:r w:rsidR="00F57C23" w:rsidRPr="000F6EDD">
        <w:rPr>
          <w:shd w:val="clear" w:color="auto" w:fill="FFFFFF"/>
        </w:rPr>
        <w:t xml:space="preserve"> </w:t>
      </w:r>
      <w:r w:rsidR="00F57C23">
        <w:rPr>
          <w:shd w:val="clear" w:color="auto" w:fill="FFFFFF"/>
        </w:rPr>
        <w:t xml:space="preserve">specjalizujących się w </w:t>
      </w:r>
      <w:r w:rsidR="00F57C23" w:rsidRPr="005D0E7D">
        <w:rPr>
          <w:shd w:val="clear" w:color="auto" w:fill="FFFFFF"/>
        </w:rPr>
        <w:t>budow</w:t>
      </w:r>
      <w:r w:rsidR="00F57C23">
        <w:rPr>
          <w:shd w:val="clear" w:color="auto" w:fill="FFFFFF"/>
        </w:rPr>
        <w:t>ie</w:t>
      </w:r>
      <w:r w:rsidR="00F57C23" w:rsidRPr="005D0E7D">
        <w:rPr>
          <w:shd w:val="clear" w:color="auto" w:fill="FFFFFF"/>
        </w:rPr>
        <w:t xml:space="preserve"> budynków </w:t>
      </w:r>
      <w:r w:rsidR="00F57C23">
        <w:rPr>
          <w:shd w:val="clear" w:color="auto" w:fill="FFFFFF"/>
        </w:rPr>
        <w:t xml:space="preserve">(o 66,5%) i w podmiotach </w:t>
      </w:r>
      <w:r w:rsidR="000F6EDD">
        <w:rPr>
          <w:shd w:val="clear" w:color="auto" w:fill="FFFFFF"/>
        </w:rPr>
        <w:t>zajmując</w:t>
      </w:r>
      <w:r w:rsidR="00F57C23">
        <w:rPr>
          <w:shd w:val="clear" w:color="auto" w:fill="FFFFFF"/>
        </w:rPr>
        <w:t>ych</w:t>
      </w:r>
      <w:r w:rsidR="000535AB" w:rsidRPr="005D0E7D">
        <w:rPr>
          <w:shd w:val="clear" w:color="auto" w:fill="FFFFFF"/>
        </w:rPr>
        <w:t xml:space="preserve"> się głównie</w:t>
      </w:r>
      <w:r w:rsidR="000535AB">
        <w:rPr>
          <w:shd w:val="clear" w:color="auto" w:fill="FFFFFF"/>
        </w:rPr>
        <w:t xml:space="preserve"> budową</w:t>
      </w:r>
      <w:r w:rsidR="000535AB" w:rsidRPr="005D0E7D">
        <w:rPr>
          <w:shd w:val="clear" w:color="auto" w:fill="FFFFFF"/>
        </w:rPr>
        <w:t xml:space="preserve"> obiektów inżynierii lądowej i wodnej</w:t>
      </w:r>
      <w:r w:rsidR="00F57C23">
        <w:rPr>
          <w:shd w:val="clear" w:color="auto" w:fill="FFFFFF"/>
        </w:rPr>
        <w:t xml:space="preserve"> (o 26,7%)</w:t>
      </w:r>
      <w:r w:rsidR="000F6EDD">
        <w:rPr>
          <w:shd w:val="clear" w:color="auto" w:fill="FFFFFF"/>
        </w:rPr>
        <w:t xml:space="preserve">. </w:t>
      </w:r>
    </w:p>
    <w:p w14:paraId="7B3DFF30" w14:textId="329F9DE8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3438C8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kwietniu 2022 i w okresie styczeń-kwiecien 2022 roku w porównaniu z analogicznym okresem roku poprzedniego oraz jej struktura w odsetkach w okresie styczeń-kwiecień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6F357775" w:rsidR="00A15522" w:rsidRPr="00A15522" w:rsidRDefault="0069105C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63AE0AC8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B16D1">
              <w:rPr>
                <w:rFonts w:eastAsiaTheme="majorEastAsia" w:cstheme="majorBidi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0D324EAE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6B16D1">
              <w:rPr>
                <w:rFonts w:eastAsiaTheme="majorEastAsia" w:cstheme="majorBidi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1ED83823" w:rsidR="00A15522" w:rsidRPr="00A15522" w:rsidRDefault="00E22F0C" w:rsidP="00705A83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A15522" w:rsidRPr="00A15522">
              <w:rPr>
                <w:sz w:val="16"/>
                <w:szCs w:val="16"/>
              </w:rPr>
              <w:t>na</w:t>
            </w:r>
            <w:r w:rsidR="006B16D1">
              <w:rPr>
                <w:sz w:val="16"/>
                <w:szCs w:val="16"/>
              </w:rPr>
              <w:t>l</w:t>
            </w:r>
            <w:r w:rsidR="00A15522" w:rsidRPr="00A15522">
              <w:rPr>
                <w:sz w:val="16"/>
                <w:szCs w:val="16"/>
              </w:rPr>
              <w:t>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A15522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A15522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77777777" w:rsidR="00A15522" w:rsidRPr="00A15522" w:rsidRDefault="00A15522" w:rsidP="00A15522">
            <w:pPr>
              <w:keepNext/>
              <w:keepLines/>
              <w:tabs>
                <w:tab w:val="right" w:leader="dot" w:pos="4156"/>
              </w:tabs>
              <w:spacing w:before="30" w:after="3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A1552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1BC33138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39A84BDE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175,1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77777777" w:rsidR="00A15522" w:rsidRPr="00A15522" w:rsidRDefault="00A15522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A1552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705D7756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37733694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21A4E876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  <w:tr w:rsidR="00A15522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6CD144B1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2CF81CA9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317B4752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</w:tr>
      <w:tr w:rsidR="00A15522" w:rsidRPr="00A15522" w14:paraId="134FCFCB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0F47C992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6F85D465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6CD07740" w:rsidR="00A15522" w:rsidRPr="00A15522" w:rsidRDefault="006B16D1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</w:tr>
    </w:tbl>
    <w:p w14:paraId="62A16AAA" w14:textId="38AE8E6C" w:rsidR="005D0E7D" w:rsidRDefault="00710582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Do spadku</w:t>
      </w:r>
      <w:r w:rsidRPr="005D0E7D">
        <w:rPr>
          <w:shd w:val="clear" w:color="auto" w:fill="FFFFFF"/>
        </w:rPr>
        <w:t xml:space="preserve"> produkcji budowlano-montażowej </w:t>
      </w:r>
      <w:r>
        <w:rPr>
          <w:shd w:val="clear" w:color="auto" w:fill="FFFFFF"/>
        </w:rPr>
        <w:t xml:space="preserve">w porównaniu z marcem </w:t>
      </w:r>
      <w:r w:rsidRPr="00660944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660944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przyczyniły się przede wszystkim </w:t>
      </w:r>
      <w:r w:rsidR="000F6EDD" w:rsidRPr="00660944">
        <w:rPr>
          <w:shd w:val="clear" w:color="auto" w:fill="FFFFFF"/>
        </w:rPr>
        <w:t>firm</w:t>
      </w:r>
      <w:r>
        <w:rPr>
          <w:shd w:val="clear" w:color="auto" w:fill="FFFFFF"/>
        </w:rPr>
        <w:t>y</w:t>
      </w:r>
      <w:r w:rsidR="000F6EDD" w:rsidRPr="00660944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e</w:t>
      </w:r>
      <w:r w:rsidR="000F6EDD" w:rsidRPr="00660944">
        <w:rPr>
          <w:shd w:val="clear" w:color="auto" w:fill="FFFFFF"/>
        </w:rPr>
        <w:t xml:space="preserve"> się głównie budową obiektów inżynierii lądowej i wodnej</w:t>
      </w:r>
      <w:r>
        <w:rPr>
          <w:shd w:val="clear" w:color="auto" w:fill="FFFFFF"/>
        </w:rPr>
        <w:t xml:space="preserve">, w których obniżyła się ona </w:t>
      </w:r>
      <w:r w:rsidR="000F6EDD"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44,4</w:t>
      </w:r>
      <w:r w:rsidR="000F6EDD" w:rsidRPr="00660944">
        <w:rPr>
          <w:shd w:val="clear" w:color="auto" w:fill="FFFFFF"/>
        </w:rPr>
        <w:t>%</w:t>
      </w:r>
      <w:r>
        <w:rPr>
          <w:shd w:val="clear" w:color="auto" w:fill="FFFFFF"/>
        </w:rPr>
        <w:t>, a w mniejszym stopniu</w:t>
      </w:r>
      <w:r w:rsidR="000F6EDD">
        <w:rPr>
          <w:shd w:val="clear" w:color="auto" w:fill="FFFFFF"/>
        </w:rPr>
        <w:t xml:space="preserve"> </w:t>
      </w:r>
      <w:r w:rsidR="000535AB" w:rsidRPr="00660944">
        <w:rPr>
          <w:shd w:val="clear" w:color="auto" w:fill="FFFFFF"/>
        </w:rPr>
        <w:t>podmiot</w:t>
      </w:r>
      <w:r>
        <w:rPr>
          <w:shd w:val="clear" w:color="auto" w:fill="FFFFFF"/>
        </w:rPr>
        <w:t>y</w:t>
      </w:r>
      <w:r w:rsidR="000535AB" w:rsidRPr="00660944">
        <w:rPr>
          <w:shd w:val="clear" w:color="auto" w:fill="FFFFFF"/>
        </w:rPr>
        <w:t>, których podstawowy rodzaj działalności stanowiła budowa budynków</w:t>
      </w:r>
      <w:r>
        <w:rPr>
          <w:shd w:val="clear" w:color="auto" w:fill="FFFFFF"/>
        </w:rPr>
        <w:t xml:space="preserve"> (mniej o 8,8</w:t>
      </w:r>
      <w:r w:rsidR="000F6EDD">
        <w:rPr>
          <w:shd w:val="clear" w:color="auto" w:fill="FFFFFF"/>
        </w:rPr>
        <w:t>%</w:t>
      </w:r>
      <w:r>
        <w:rPr>
          <w:shd w:val="clear" w:color="auto" w:fill="FFFFFF"/>
        </w:rPr>
        <w:t>). W</w:t>
      </w:r>
      <w:r w:rsidR="00660944" w:rsidRPr="00660944">
        <w:rPr>
          <w:shd w:val="clear" w:color="auto" w:fill="FFFFFF"/>
        </w:rPr>
        <w:t xml:space="preserve"> przedsiębiorstwach specjalizujących się w robotach budowlanych specjalistycznych </w:t>
      </w:r>
      <w:r>
        <w:rPr>
          <w:shd w:val="clear" w:color="auto" w:fill="FFFFFF"/>
        </w:rPr>
        <w:t>odnotowano</w:t>
      </w:r>
      <w:r w:rsidR="00196025">
        <w:rPr>
          <w:shd w:val="clear" w:color="auto" w:fill="FFFFFF"/>
        </w:rPr>
        <w:t xml:space="preserve"> </w:t>
      </w:r>
      <w:r>
        <w:rPr>
          <w:shd w:val="clear" w:color="auto" w:fill="FFFFFF"/>
        </w:rPr>
        <w:t>natomiast wzrost</w:t>
      </w:r>
      <w:r w:rsidR="00196025">
        <w:rPr>
          <w:shd w:val="clear" w:color="auto" w:fill="FFFFFF"/>
        </w:rPr>
        <w:t xml:space="preserve"> </w:t>
      </w:r>
      <w:r w:rsidR="00660944"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21,7</w:t>
      </w:r>
      <w:r w:rsidR="000535AB">
        <w:rPr>
          <w:shd w:val="clear" w:color="auto" w:fill="FFFFFF"/>
        </w:rPr>
        <w:t>%.</w:t>
      </w:r>
    </w:p>
    <w:p w14:paraId="5DC71911" w14:textId="259AFEE8" w:rsidR="00454C60" w:rsidRDefault="00FD3C55" w:rsidP="00824328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100AEEAA" w14:textId="77777777" w:rsidR="00832012" w:rsidRDefault="00832012" w:rsidP="00832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kwietniu 2022 r. przekazano do użytkowania o 25,8% mniej mieszkań niż w analogicznym miesiącu ubiegłego roku. Zmniejszyła się również liczba mieszkań, na których budowę wydano pozwolenia lub dokonano zgłoszenia z projektem budowlanym (o 32,7%). Zwiększyła się natomiast liczba mieszkań, których budowę rozpoczęto (o 13,6%).</w:t>
      </w:r>
    </w:p>
    <w:p w14:paraId="0E72A689" w14:textId="52AABF24" w:rsidR="00832012" w:rsidRDefault="00832012" w:rsidP="00832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kwietniu 2022 r. przekazano do użytkowania 420 mieszkań, tj. o 146 mniej niż przed rokiem. W badanym miesiącu oddano do użytkowania 241 mieszkań indywidualnych (57,4% ogólnej liczby oddanych mieszkań, w kwietniu 2021 r. – 42,0%) oraz 179 mieszkań przeznaczonych na sprzedaż lub wynajem (42,6% ogólnej liczby oddanych mieszkań, w kwietniu 2021 r. – 47,3%). Efekty budownictwa mieszkaniowego uzyskane w województwie świętokrzyskim w kwietniu 2022 r. stanowiły 2,2% efektów krajowych.</w:t>
      </w:r>
    </w:p>
    <w:p w14:paraId="5F6B80C7" w14:textId="77777777" w:rsidR="00832012" w:rsidRPr="00B8451B" w:rsidRDefault="00832012" w:rsidP="00832012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10. Liczba mieszkań oddanych do użytkowania w okresie styczeń-kwiecień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kwiecień 2022 roku"/>
        <w:tblDescription w:val="Tablica 10. Liczba mieszkań oddanych do użytkowania w okresie styczeń-kwiecień 2022 roku według form budowncitwa. Dane w wartościach bezwzglednych, odsetkach oraz dynamika w porówaniu do analogicznego okresu roku poprzedniego. Ponadto przeciętna powierzchnia użytkowa mieszkania w m2 w okresie styczeń-kwiecień 2022 roku w podziale na formy budownictawa."/>
      </w:tblPr>
      <w:tblGrid>
        <w:gridCol w:w="4077"/>
        <w:gridCol w:w="1597"/>
        <w:gridCol w:w="1598"/>
        <w:gridCol w:w="1597"/>
        <w:gridCol w:w="1598"/>
      </w:tblGrid>
      <w:tr w:rsidR="00832012" w14:paraId="0DB8A370" w14:textId="77777777" w:rsidTr="00581B3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38362C" w14:textId="77777777" w:rsidR="00832012" w:rsidRPr="006F43F9" w:rsidRDefault="00832012" w:rsidP="00581B33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8314B2" w14:textId="77777777" w:rsidR="00832012" w:rsidRDefault="00832012" w:rsidP="00581B33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4BDBAEB" w14:textId="77777777" w:rsidR="00832012" w:rsidRDefault="00832012" w:rsidP="00581B33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832012" w14:paraId="4BC8D8B9" w14:textId="77777777" w:rsidTr="00581B3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62BFE6" w14:textId="77777777" w:rsidR="00832012" w:rsidRDefault="00832012" w:rsidP="00581B33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68CDF3" w14:textId="77777777" w:rsidR="00832012" w:rsidRDefault="00832012" w:rsidP="00581B33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1B18C43" w14:textId="77777777" w:rsidR="00832012" w:rsidRDefault="00832012" w:rsidP="00581B33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35ECDE4" w14:textId="77777777" w:rsidR="00832012" w:rsidRDefault="00832012" w:rsidP="00581B33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01–04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0D7EDE" w14:textId="77777777" w:rsidR="00832012" w:rsidRDefault="00832012" w:rsidP="00581B33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832012" w14:paraId="0F9759F8" w14:textId="77777777" w:rsidTr="00581B3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2F1562" w14:textId="77777777" w:rsidR="00832012" w:rsidRDefault="00832012" w:rsidP="00581B33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544B2E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CD52A34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C10EE4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165205D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108,1</w:t>
            </w:r>
          </w:p>
        </w:tc>
      </w:tr>
      <w:tr w:rsidR="00832012" w14:paraId="1B9D7897" w14:textId="77777777" w:rsidTr="00581B3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632BD4" w14:textId="77777777" w:rsidR="00832012" w:rsidRDefault="00832012" w:rsidP="00581B33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95285A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C39D159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211633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5D9EAF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136,0</w:t>
            </w:r>
          </w:p>
        </w:tc>
      </w:tr>
      <w:tr w:rsidR="00832012" w14:paraId="5178BE55" w14:textId="77777777" w:rsidTr="00581B3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280A9B" w14:textId="77777777" w:rsidR="00832012" w:rsidRDefault="00832012" w:rsidP="00581B33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2B964E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D31F871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4EA2F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A68CC76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</w:tr>
      <w:tr w:rsidR="00832012" w14:paraId="622FE2BE" w14:textId="77777777" w:rsidTr="00581B3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2A9933" w14:textId="77777777" w:rsidR="00832012" w:rsidRDefault="00832012" w:rsidP="00581B33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43F699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358007B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21751A9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3A4BE94" w14:textId="77777777" w:rsidR="00832012" w:rsidRDefault="00832012" w:rsidP="00581B33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621A8EF4" w14:textId="77777777" w:rsidR="00832012" w:rsidRDefault="00832012" w:rsidP="00832012">
      <w:pPr>
        <w:spacing w:before="240"/>
        <w:rPr>
          <w:b/>
        </w:rPr>
      </w:pPr>
      <w:r>
        <w:t xml:space="preserve">W okresie styczeń-kwiecień oddano do użytkowania 1554 mieszkania, tj. o 12,5% mniej niż w analogicznym okresie ub. roku. W budownictwie przeznaczonym na sprzedaż lub wynajem liczba oddanych mieszkań była mniejsza niż przed rokiem, natomiast w budownictwie indywidualnym odnotowano wzrost liczby zrealizowanych mieszkań. W badanym okresie nie przekazano żadnego mieszkania spółdzielczego, społecznego czynszowego i zakładowego. </w:t>
      </w:r>
    </w:p>
    <w:p w14:paraId="2FEB111D" w14:textId="77777777" w:rsidR="00832012" w:rsidRDefault="00832012" w:rsidP="00832012">
      <w:pPr>
        <w:spacing w:before="36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26368" behindDoc="0" locked="0" layoutInCell="1" allowOverlap="1" wp14:anchorId="2CEB72D5" wp14:editId="7C32DEA3">
            <wp:simplePos x="0" y="0"/>
            <wp:positionH relativeFrom="margin">
              <wp:align>right</wp:align>
            </wp:positionH>
            <wp:positionV relativeFrom="paragraph">
              <wp:posOffset>339725</wp:posOffset>
            </wp:positionV>
            <wp:extent cx="6642100" cy="3765550"/>
            <wp:effectExtent l="0" t="0" r="6350" b="6350"/>
            <wp:wrapTopAndBottom/>
            <wp:docPr id="12" name="Wykres 12" descr="Wykres 10. Dynamika mieszkań oddanych do użytkowania (analogiczny okres 2015=100) &#10;Zmiana 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Wykres 10.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67FC63A5" w14:textId="77777777" w:rsidR="00832012" w:rsidRDefault="00832012" w:rsidP="00144AFF">
      <w:pPr>
        <w:spacing w:before="0" w:after="0"/>
        <w:rPr>
          <w:shd w:val="clear" w:color="auto" w:fill="FFFFFF"/>
        </w:rPr>
      </w:pPr>
    </w:p>
    <w:p w14:paraId="5887902D" w14:textId="77777777" w:rsidR="00832012" w:rsidRPr="000E4FC3" w:rsidRDefault="00832012" w:rsidP="00832012">
      <w:pPr>
        <w:pageBreakBefore/>
        <w:spacing w:before="240"/>
        <w:rPr>
          <w:spacing w:val="-3"/>
          <w:szCs w:val="19"/>
        </w:rPr>
      </w:pPr>
      <w:r>
        <w:rPr>
          <w:rFonts w:cs="Arial"/>
          <w:szCs w:val="19"/>
        </w:rPr>
        <w:lastRenderedPageBreak/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czterech miesięcy 2022 r. wyniosła 108,1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9,9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przeznaczonym na sprzedaż lub wynajem odnotowano spadek, odpowiednio o – 2,9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4,6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63B2E304" w14:textId="77777777" w:rsidR="00832012" w:rsidRDefault="00832012" w:rsidP="00832012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27392" behindDoc="0" locked="0" layoutInCell="1" allowOverlap="1" wp14:anchorId="43D71D73" wp14:editId="5C497B3F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3845560" cy="3651250"/>
            <wp:effectExtent l="0" t="0" r="2540" b="6350"/>
            <wp:wrapSquare wrapText="bothSides"/>
            <wp:docPr id="17" name="Wykres 17" descr="Wykres 11. Mieszkania oddane do użytkowania według powiatów w województwie świętokrzyskim w okresie styczeń-kwiecień 2022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24320" behindDoc="1" locked="0" layoutInCell="1" allowOverlap="1" wp14:anchorId="234567A9" wp14:editId="38A6771E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AF476" w14:textId="77777777" w:rsidR="00721302" w:rsidRDefault="00721302" w:rsidP="00832012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styczeń-kwiecień 2022 r.</w:t>
                            </w:r>
                          </w:p>
                          <w:p w14:paraId="10510632" w14:textId="77777777" w:rsidR="00721302" w:rsidRDefault="00721302" w:rsidP="00832012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567A9" id="Pole tekstowe 5" o:spid="_x0000_s1029" type="#_x0000_t202" style="position:absolute;margin-left:-7.8pt;margin-top:1.95pt;width:311.6pt;height:31.1pt;z-index:-25129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" stroked="f">
                <v:textbox>
                  <w:txbxContent>
                    <w:p w14:paraId="050AF476" w14:textId="77777777" w:rsidR="00721302" w:rsidRDefault="00721302" w:rsidP="00832012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styczeń-kwiecień 2022 r.</w:t>
                      </w:r>
                    </w:p>
                    <w:p w14:paraId="10510632" w14:textId="77777777" w:rsidR="00721302" w:rsidRDefault="00721302" w:rsidP="00832012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Kielcach (484) oraz powiecie kieleckim (359). Najmniej mieszkań wybudowano w powiecie kazimierskim (18).</w:t>
      </w:r>
    </w:p>
    <w:p w14:paraId="60BBF408" w14:textId="77777777" w:rsidR="00832012" w:rsidRDefault="00832012" w:rsidP="00832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(176,8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(59,9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58DC01C" w14:textId="77777777" w:rsidR="00832012" w:rsidRDefault="00832012" w:rsidP="00832012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653480A1" wp14:editId="2A378C50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76FE7" w14:textId="77777777" w:rsidR="00721302" w:rsidRDefault="00721302" w:rsidP="0083201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0E3CAC31" w14:textId="77777777" w:rsidR="00721302" w:rsidRDefault="00721302" w:rsidP="0083201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480A1" id="pole tekstowe 4" o:spid="_x0000_s1030" type="#_x0000_t202" style="position:absolute;margin-left:-162.15pt;margin-top:86.4pt;width:98.15pt;height:30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Cyse4I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0F676FE7" w14:textId="77777777" w:rsidR="00721302" w:rsidRDefault="00721302" w:rsidP="0083201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0E3CAC31" w14:textId="77777777" w:rsidR="00721302" w:rsidRDefault="00721302" w:rsidP="0083201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kwietniu 2022 r. wydano pozwolenia lub dokonano zgłoszenia z projektem budowlanym na realizację 376 mieszkań – o 32,7% mniej niż w analogicznym miesiącu ubiegłego roku. Z ogólnej liczby mieszkań, na których realizację wydano pozwolenia lub dokonano zgłoszenia z projektem budowlanym, 80,3% stanowiły inwestycje indywidualne, a 19,7% mieszkania przeznaczone na sprzedaż lub wynajem.</w:t>
      </w:r>
    </w:p>
    <w:p w14:paraId="4A0FA68C" w14:textId="77777777" w:rsidR="00832012" w:rsidRDefault="00832012" w:rsidP="00832012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300E9B27" wp14:editId="3B62E296">
                <wp:simplePos x="0" y="0"/>
                <wp:positionH relativeFrom="margin">
                  <wp:posOffset>2025688</wp:posOffset>
                </wp:positionH>
                <wp:positionV relativeFrom="paragraph">
                  <wp:posOffset>45521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67AEA" w14:textId="77777777" w:rsidR="00721302" w:rsidRDefault="00721302" w:rsidP="0083201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73506</w:t>
                            </w:r>
                          </w:p>
                          <w:p w14:paraId="35C635CE" w14:textId="77777777" w:rsidR="00721302" w:rsidRDefault="00721302" w:rsidP="0083201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1554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9B27" id="_x0000_s1031" type="#_x0000_t202" style="position:absolute;margin-left:159.5pt;margin-top:3.6pt;width:98.15pt;height:30pt;z-index:25202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" fillcolor="white [3201]" stroked="f">
                <v:textbox>
                  <w:txbxContent>
                    <w:p w14:paraId="48A67AEA" w14:textId="77777777" w:rsidR="00721302" w:rsidRDefault="00721302" w:rsidP="0083201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73506</w:t>
                      </w:r>
                    </w:p>
                    <w:p w14:paraId="35C635CE" w14:textId="77777777" w:rsidR="00721302" w:rsidRDefault="00721302" w:rsidP="00832012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1554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402 mieszkań – o 13,6% więcej niż przed rokiem. Z ogólnej liczby rozpoczętych budów mieszkań 65,7% stanowiły inwestycje indywidualne, a mieszkania przeznaczone na sprzedaż lub wynajem 34,1%.</w:t>
      </w:r>
    </w:p>
    <w:p w14:paraId="5575216C" w14:textId="77777777" w:rsidR="00832012" w:rsidRDefault="00832012" w:rsidP="00832012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099020E7" w14:textId="17364921" w:rsidR="00832012" w:rsidRDefault="00832012" w:rsidP="00832012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18A03D6C" w14:textId="77777777" w:rsidR="001D4016" w:rsidRDefault="001D4016" w:rsidP="00832012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794AEA46" w14:textId="77777777" w:rsidR="00832012" w:rsidRDefault="00832012" w:rsidP="00832012">
      <w:pPr>
        <w:pStyle w:val="tytuwykresu"/>
        <w:spacing w:before="12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11. Liczba mieszkań, na których budowę wydano pozwolenia lub dokonano zgłoszenia z projektem budowlanym oraz mieszkań, których budowę rozpoczęto w okresie styczeń-kwiecień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kwiecień 2022 r."/>
        <w:tblDescription w:val="Tablica 11. Liczba mieszkań, na których budowę wydano pozwolenia lub dokonano zgłoszenia z projektem budowlanym oraz mieszkania, których budowę rozpoczęto w okresie styczeń-kwiecień 2022. 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832012" w14:paraId="1D5982FE" w14:textId="77777777" w:rsidTr="00581B33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0A6DA6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D5AA4" w14:textId="77777777" w:rsidR="00832012" w:rsidRDefault="00832012" w:rsidP="001D4016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2AF72E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32012" w14:paraId="349D48A1" w14:textId="77777777" w:rsidTr="00581B33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03179A" w14:textId="77777777" w:rsidR="00832012" w:rsidRDefault="00832012" w:rsidP="001D401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AD33CE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A93CE7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92464F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9FF6C0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CA0A7A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C00C549" w14:textId="77777777" w:rsidR="00832012" w:rsidRDefault="00832012" w:rsidP="001D40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2021=100</w:t>
            </w:r>
          </w:p>
        </w:tc>
      </w:tr>
      <w:tr w:rsidR="00832012" w14:paraId="665A6FD3" w14:textId="77777777" w:rsidTr="00581B3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80A6E" w14:textId="77777777" w:rsidR="00832012" w:rsidRDefault="00832012" w:rsidP="001D4016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B4CB72" w14:textId="77777777" w:rsidR="00832012" w:rsidRDefault="00832012" w:rsidP="001D401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2247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D91B5" w14:textId="77777777" w:rsidR="00832012" w:rsidRDefault="00832012" w:rsidP="001D401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B968F" w14:textId="77777777" w:rsidR="00832012" w:rsidRDefault="00832012" w:rsidP="001D401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BC291" w14:textId="77777777" w:rsidR="00832012" w:rsidRDefault="00832012" w:rsidP="001D401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1831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F40D9E" w14:textId="77777777" w:rsidR="00832012" w:rsidRDefault="00832012" w:rsidP="001D401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BB312D" w14:textId="77777777" w:rsidR="00832012" w:rsidRDefault="00832012" w:rsidP="001D401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113,7</w:t>
            </w:r>
          </w:p>
        </w:tc>
      </w:tr>
      <w:tr w:rsidR="00832012" w14:paraId="050F1900" w14:textId="77777777" w:rsidTr="00581B3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680E1BF" w14:textId="77777777" w:rsidR="00832012" w:rsidRDefault="00832012" w:rsidP="001D4016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12C0A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33254" w14:textId="77777777" w:rsidR="00832012" w:rsidRDefault="00832012" w:rsidP="001D401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60,7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EB148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3FF3C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535FD0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8F7F2F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832012" w14:paraId="5F52856A" w14:textId="77777777" w:rsidTr="00581B3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3ED045" w14:textId="77777777" w:rsidR="00832012" w:rsidRDefault="00832012" w:rsidP="001D4016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8B48C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30B4C" w14:textId="77777777" w:rsidR="00832012" w:rsidRDefault="00832012" w:rsidP="001D401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37,6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50B13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68EAC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C5438" w14:textId="1D0F0B01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</w:t>
            </w:r>
            <w:r w:rsidR="009C263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BA7CC3A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</w:tr>
      <w:tr w:rsidR="00832012" w14:paraId="4A87E46A" w14:textId="77777777" w:rsidTr="00581B3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BD5241F" w14:textId="77777777" w:rsidR="00832012" w:rsidRDefault="00832012" w:rsidP="001D4016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7B9B1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B7BAB" w14:textId="77777777" w:rsidR="00832012" w:rsidRDefault="00832012" w:rsidP="001D401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403B8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CF9750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CCBD4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1544FD7" w14:textId="77777777" w:rsidR="00832012" w:rsidRDefault="00832012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C263E" w14:paraId="46ECEFD6" w14:textId="77777777" w:rsidTr="00581B3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D1E201" w14:textId="19F2DF0B" w:rsidR="009C263E" w:rsidRDefault="009C263E" w:rsidP="001D4016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7E801" w14:textId="7A1E6610" w:rsidR="009C263E" w:rsidRDefault="009C263E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2537" w14:textId="7B3E804D" w:rsidR="009C263E" w:rsidRDefault="009C263E" w:rsidP="001D401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5C60F5" w14:textId="27CCF9FE" w:rsidR="009C263E" w:rsidRDefault="009C263E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0076C3" w14:textId="0AB9CD32" w:rsidR="009C263E" w:rsidRDefault="009C263E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8F5ED" w14:textId="66F15D10" w:rsidR="009C263E" w:rsidRDefault="009C263E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5F4BD5" w14:textId="22FE7BAE" w:rsidR="009C263E" w:rsidRDefault="009C263E" w:rsidP="001D401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9849E52" w14:textId="77777777" w:rsidR="00832012" w:rsidRDefault="00832012" w:rsidP="001D4016">
      <w:pPr>
        <w:spacing w:before="360" w:line="240" w:lineRule="auto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styczeń-</w:t>
      </w:r>
      <w:r>
        <w:rPr>
          <w:rFonts w:cs="Arial"/>
          <w:bCs/>
          <w:szCs w:val="19"/>
        </w:rPr>
        <w:t>kwiecień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60,7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rozpoczęto, inwest</w:t>
      </w:r>
      <w:r>
        <w:rPr>
          <w:rFonts w:cs="Arial"/>
          <w:bCs/>
          <w:szCs w:val="19"/>
        </w:rPr>
        <w:t>ycje indywidualne stanowiły 53,2</w:t>
      </w:r>
      <w:r w:rsidRPr="006810C5">
        <w:rPr>
          <w:rFonts w:cs="Arial"/>
          <w:bCs/>
          <w:szCs w:val="19"/>
        </w:rPr>
        <w:t>%.</w:t>
      </w:r>
    </w:p>
    <w:p w14:paraId="5F3EF522" w14:textId="7520E1D5" w:rsidR="000967D8" w:rsidRPr="00881EAF" w:rsidRDefault="00D528C4" w:rsidP="001D4016">
      <w:pPr>
        <w:pageBreakBefore/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7BF48A80" w14:textId="77777777" w:rsidR="00622BD0" w:rsidRDefault="00622BD0" w:rsidP="00622BD0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kwietniu</w:t>
      </w:r>
      <w:r w:rsidRPr="00EF1E3E">
        <w:rPr>
          <w:rFonts w:cs="Arial"/>
          <w:bCs/>
          <w:szCs w:val="19"/>
        </w:rPr>
        <w:t xml:space="preserve"> br., w ujęciu rocznym, zanotowano wzrost (w cenach bieżących) zarówno sprzedaży detalicznej (o </w:t>
      </w:r>
      <w:r>
        <w:rPr>
          <w:rFonts w:cs="Arial"/>
          <w:bCs/>
          <w:szCs w:val="19"/>
        </w:rPr>
        <w:t>26,8</w:t>
      </w:r>
      <w:r w:rsidRPr="00EF1E3E">
        <w:rPr>
          <w:rFonts w:cs="Arial"/>
          <w:bCs/>
          <w:szCs w:val="19"/>
        </w:rPr>
        <w:t>%), jak i sprzedaży hurtowej (o 1</w:t>
      </w:r>
      <w:r>
        <w:rPr>
          <w:rFonts w:cs="Arial"/>
          <w:bCs/>
          <w:szCs w:val="19"/>
        </w:rPr>
        <w:t>2,6</w:t>
      </w:r>
      <w:r w:rsidRPr="00EF1E3E">
        <w:rPr>
          <w:rFonts w:cs="Arial"/>
          <w:bCs/>
          <w:szCs w:val="19"/>
        </w:rPr>
        <w:t>%).</w:t>
      </w:r>
    </w:p>
    <w:p w14:paraId="20FB3B53" w14:textId="77777777" w:rsidR="00622BD0" w:rsidRDefault="00622BD0" w:rsidP="00BA1AB9">
      <w:pPr>
        <w:spacing w:before="240"/>
      </w:pPr>
      <w:r w:rsidRPr="00EF1E3E">
        <w:rPr>
          <w:rFonts w:cs="Arial"/>
          <w:bCs/>
          <w:szCs w:val="19"/>
        </w:rPr>
        <w:t xml:space="preserve">Wśród grup podmiotów handlowych i niehandlowych o znaczącym udziale w </w:t>
      </w:r>
      <w:r w:rsidRPr="00EF1E3E">
        <w:rPr>
          <w:rFonts w:cs="Arial"/>
          <w:b/>
          <w:bCs/>
          <w:szCs w:val="19"/>
        </w:rPr>
        <w:t>sprzedaży detalicznej</w:t>
      </w:r>
      <w:r w:rsidRPr="00EF1E3E">
        <w:rPr>
          <w:rFonts w:cs="Arial"/>
          <w:bCs/>
          <w:szCs w:val="19"/>
        </w:rPr>
        <w:t xml:space="preserve"> ogółem, największy wzrost sprzedaży, w odniesieniu do </w:t>
      </w:r>
      <w:r>
        <w:rPr>
          <w:rFonts w:cs="Arial"/>
          <w:bCs/>
          <w:szCs w:val="19"/>
        </w:rPr>
        <w:t>kwietnia</w:t>
      </w:r>
      <w:r w:rsidRPr="00EF1E3E">
        <w:rPr>
          <w:rFonts w:cs="Arial"/>
          <w:bCs/>
          <w:szCs w:val="19"/>
        </w:rPr>
        <w:t xml:space="preserve"> 2021 r., odnotowały</w:t>
      </w:r>
      <w:r>
        <w:rPr>
          <w:rFonts w:cs="Arial"/>
          <w:bCs/>
          <w:szCs w:val="19"/>
        </w:rPr>
        <w:t>, podobnie jak w miesiącu poprzednim,</w:t>
      </w:r>
      <w:r w:rsidRPr="00EF1E3E">
        <w:rPr>
          <w:rFonts w:cs="Arial"/>
          <w:bCs/>
          <w:szCs w:val="19"/>
        </w:rPr>
        <w:t xml:space="preserve"> podmioty prowadzące sprzedaż pali</w:t>
      </w:r>
      <w:r>
        <w:rPr>
          <w:rFonts w:cs="Arial"/>
          <w:bCs/>
          <w:szCs w:val="19"/>
        </w:rPr>
        <w:t>w (o 80,4%)</w:t>
      </w:r>
      <w:r w:rsidRPr="00EF1E3E">
        <w:rPr>
          <w:rFonts w:cs="Arial"/>
          <w:bCs/>
          <w:szCs w:val="19"/>
        </w:rPr>
        <w:t xml:space="preserve">. Większą niż przed rokiem sprzedaż zanotowały również jednostki zaklasyfikowane do grup: farmaceutyki, kosmetyki, sprzęt ortopedyczny (o </w:t>
      </w:r>
      <w:r>
        <w:rPr>
          <w:rFonts w:cs="Arial"/>
          <w:bCs/>
          <w:szCs w:val="19"/>
        </w:rPr>
        <w:t>38,7</w:t>
      </w:r>
      <w:r w:rsidRPr="00EF1E3E">
        <w:rPr>
          <w:rFonts w:cs="Arial"/>
          <w:bCs/>
          <w:szCs w:val="19"/>
        </w:rPr>
        <w:t xml:space="preserve">%), meble, </w:t>
      </w:r>
      <w:proofErr w:type="spellStart"/>
      <w:r w:rsidRPr="00EF1E3E">
        <w:rPr>
          <w:rFonts w:cs="Arial"/>
          <w:bCs/>
          <w:szCs w:val="19"/>
        </w:rPr>
        <w:t>rtv</w:t>
      </w:r>
      <w:proofErr w:type="spellEnd"/>
      <w:r w:rsidRPr="00EF1E3E">
        <w:rPr>
          <w:rFonts w:cs="Arial"/>
          <w:bCs/>
          <w:szCs w:val="19"/>
        </w:rPr>
        <w:t xml:space="preserve">, </w:t>
      </w:r>
      <w:proofErr w:type="spellStart"/>
      <w:r w:rsidRPr="00EF1E3E">
        <w:rPr>
          <w:rFonts w:cs="Arial"/>
          <w:bCs/>
          <w:szCs w:val="19"/>
        </w:rPr>
        <w:t>agd</w:t>
      </w:r>
      <w:proofErr w:type="spellEnd"/>
      <w:r w:rsidRPr="00EF1E3E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38,1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EF1E3E">
        <w:rPr>
          <w:rFonts w:cs="Arial"/>
          <w:bCs/>
          <w:szCs w:val="19"/>
        </w:rPr>
        <w:t xml:space="preserve">pozostałe (o </w:t>
      </w:r>
      <w:r>
        <w:rPr>
          <w:rFonts w:cs="Arial"/>
          <w:bCs/>
          <w:szCs w:val="19"/>
        </w:rPr>
        <w:t>20,8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</w:t>
      </w:r>
      <w:r w:rsidRPr="00EF1E3E">
        <w:rPr>
          <w:rFonts w:cs="Arial"/>
          <w:bCs/>
          <w:szCs w:val="19"/>
        </w:rPr>
        <w:t xml:space="preserve"> żywność, napoje i wyroby tytoniowe (o </w:t>
      </w:r>
      <w:r>
        <w:rPr>
          <w:rFonts w:cs="Arial"/>
          <w:bCs/>
          <w:szCs w:val="19"/>
        </w:rPr>
        <w:t>19,6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EF1E3E">
        <w:rPr>
          <w:rFonts w:cs="Arial"/>
          <w:bCs/>
          <w:szCs w:val="19"/>
        </w:rPr>
        <w:t xml:space="preserve">Spośród grup o niższym udziale w sprzedaży detalicznej ogółem, największy wzrost odnotowały podmioty </w:t>
      </w:r>
      <w:r>
        <w:rPr>
          <w:rFonts w:cs="Arial"/>
          <w:bCs/>
          <w:szCs w:val="19"/>
        </w:rPr>
        <w:t xml:space="preserve">handlujące tekstyliami, </w:t>
      </w:r>
      <w:r>
        <w:t>odzieżą i obuwiem (ponad dwukrotny wzrost sprzedaży). Spadek sprzedaży detalicznej wykazały natomiast podmioty prowadzące sprzedaż pojazdów samochodowych, motocykli, części (o 5,4%) oraz jednostki handlujące prasą, książkami i prowadzące sprzedaż w wyspecjalizowanych sklepach (o 1,6%).</w:t>
      </w:r>
    </w:p>
    <w:p w14:paraId="2D3EA1ED" w14:textId="56C00E8E" w:rsidR="00640387" w:rsidRDefault="000F291A" w:rsidP="00622BD0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3438C8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kwietniu 2022 roku oraz w okresie narastającym od stycznia do kwietnia 2022 roku, w porównaniu z analogicznym okresem roku poprzedniego, a także procentowa struktura sprzedaży detalicznej w okresie styczeń-kwiecień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0A2FE94B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22BD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35B63089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622BD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4D6FD6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CA52A4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22BD0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77777777" w:rsidR="00622BD0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7EDE06CC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721A51A7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0DAA0299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22BD0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622BD0" w:rsidRDefault="00622BD0" w:rsidP="00622BD0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622BD0" w:rsidRPr="00973BF5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622BD0" w:rsidRPr="00973BF5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622BD0" w:rsidRPr="00973BF5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BD0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7AEDB65D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3E63D818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399CBBE0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622BD0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54C3EF3B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32121163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61C34C9E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622BD0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0892AFF1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4FB00EED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26301ABA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</w:tr>
      <w:tr w:rsidR="00622BD0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63A5AE41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2F42960D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5049028D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622BD0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723358ED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6850B676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479083E1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622BD0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03628033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572F31D8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0DE4D8C9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BD0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5887013D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255ABF91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69FA3682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622BD0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7C821C0D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5A8C90CB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3810A746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22BD0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500E22F1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67410C54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4819F762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</w:tr>
    </w:tbl>
    <w:bookmarkEnd w:id="1"/>
    <w:p w14:paraId="2FA18971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07DE80C" w14:textId="77777777" w:rsidR="00622BD0" w:rsidRDefault="00622BD0" w:rsidP="00144AFF">
      <w:pPr>
        <w:suppressAutoHyphens/>
        <w:spacing w:before="360"/>
        <w:rPr>
          <w:rFonts w:cs="Arial"/>
          <w:bCs/>
          <w:szCs w:val="19"/>
        </w:rPr>
      </w:pPr>
      <w:bookmarkStart w:id="2" w:name="_Hlk88997832"/>
      <w:r w:rsidRPr="00973BF5">
        <w:rPr>
          <w:rFonts w:cs="Arial"/>
          <w:bCs/>
          <w:szCs w:val="19"/>
        </w:rPr>
        <w:t xml:space="preserve">Wartość sprzedaży detalicznej zrealizowanej w </w:t>
      </w:r>
      <w:r>
        <w:rPr>
          <w:rFonts w:cs="Arial"/>
          <w:bCs/>
          <w:szCs w:val="19"/>
        </w:rPr>
        <w:t>kwietniu</w:t>
      </w:r>
      <w:r w:rsidRPr="00973BF5">
        <w:rPr>
          <w:rFonts w:cs="Arial"/>
          <w:bCs/>
          <w:szCs w:val="19"/>
        </w:rPr>
        <w:t xml:space="preserve"> br. przez jednostki handlowe i niehandlowe zwiększyła się w stosunku do </w:t>
      </w:r>
      <w:r>
        <w:rPr>
          <w:rFonts w:cs="Arial"/>
          <w:bCs/>
          <w:szCs w:val="19"/>
        </w:rPr>
        <w:t>marca</w:t>
      </w:r>
      <w:r w:rsidRPr="00973BF5">
        <w:rPr>
          <w:rFonts w:cs="Arial"/>
          <w:bCs/>
          <w:szCs w:val="19"/>
        </w:rPr>
        <w:t xml:space="preserve"> 2022 r. o </w:t>
      </w:r>
      <w:r>
        <w:rPr>
          <w:rFonts w:cs="Arial"/>
          <w:bCs/>
          <w:szCs w:val="19"/>
        </w:rPr>
        <w:t>1,5%.</w:t>
      </w:r>
      <w:r w:rsidRPr="00973BF5">
        <w:rPr>
          <w:rFonts w:cs="Arial"/>
          <w:bCs/>
          <w:szCs w:val="19"/>
        </w:rPr>
        <w:t xml:space="preserve"> Największy wzrost</w:t>
      </w:r>
      <w:r>
        <w:rPr>
          <w:rFonts w:cs="Arial"/>
          <w:bCs/>
          <w:szCs w:val="19"/>
        </w:rPr>
        <w:t xml:space="preserve"> </w:t>
      </w:r>
      <w:r w:rsidRPr="00973BF5">
        <w:rPr>
          <w:rFonts w:cs="Arial"/>
          <w:bCs/>
          <w:szCs w:val="19"/>
        </w:rPr>
        <w:t xml:space="preserve">zanotowały przedsiębiorstwa handlujące </w:t>
      </w:r>
      <w:r>
        <w:rPr>
          <w:rFonts w:cs="Arial"/>
          <w:bCs/>
          <w:szCs w:val="19"/>
        </w:rPr>
        <w:t xml:space="preserve">żywnością, napojami i wyrobami tytoniowymi (o 9,1%). </w:t>
      </w:r>
      <w:r w:rsidRPr="00BB140E">
        <w:rPr>
          <w:rFonts w:cs="Arial"/>
          <w:bCs/>
          <w:szCs w:val="19"/>
        </w:rPr>
        <w:t>Zwiększyła się również sprzedaż detaliczna wśród jednostek</w:t>
      </w:r>
      <w:r>
        <w:rPr>
          <w:rFonts w:cs="Arial"/>
          <w:bCs/>
          <w:szCs w:val="19"/>
        </w:rPr>
        <w:t xml:space="preserve"> prowadzących sprzedaż mebli,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3,6%) oraz farmaceutyków, kosmetyków, sprzętu ortopedycznego (o 1,8%). </w:t>
      </w:r>
      <w:r w:rsidRPr="00BB140E">
        <w:rPr>
          <w:rFonts w:cs="Arial"/>
          <w:bCs/>
          <w:szCs w:val="19"/>
        </w:rPr>
        <w:t>Z kolei spadek sprzedaży detalicznej zanotowały podmioty</w:t>
      </w:r>
      <w:r>
        <w:rPr>
          <w:rFonts w:cs="Arial"/>
          <w:bCs/>
          <w:szCs w:val="19"/>
        </w:rPr>
        <w:t xml:space="preserve"> </w:t>
      </w:r>
      <w:r w:rsidRPr="00BB140E">
        <w:rPr>
          <w:rFonts w:cs="Arial"/>
          <w:bCs/>
          <w:szCs w:val="19"/>
        </w:rPr>
        <w:t>zgrupowanych w kategoriach:</w:t>
      </w:r>
      <w:r>
        <w:rPr>
          <w:rFonts w:cs="Arial"/>
          <w:bCs/>
          <w:szCs w:val="19"/>
        </w:rPr>
        <w:t xml:space="preserve"> </w:t>
      </w:r>
      <w:r w:rsidRPr="00BB140E">
        <w:rPr>
          <w:rFonts w:cs="Arial"/>
          <w:bCs/>
          <w:szCs w:val="19"/>
        </w:rPr>
        <w:t>pojazd</w:t>
      </w:r>
      <w:r>
        <w:rPr>
          <w:rFonts w:cs="Arial"/>
          <w:bCs/>
          <w:szCs w:val="19"/>
        </w:rPr>
        <w:t>y</w:t>
      </w:r>
      <w:r w:rsidRPr="00BB140E">
        <w:rPr>
          <w:rFonts w:cs="Arial"/>
          <w:bCs/>
          <w:szCs w:val="19"/>
        </w:rPr>
        <w:t xml:space="preserve"> samochodo</w:t>
      </w:r>
      <w:r>
        <w:rPr>
          <w:rFonts w:cs="Arial"/>
          <w:bCs/>
          <w:szCs w:val="19"/>
        </w:rPr>
        <w:t>we</w:t>
      </w:r>
      <w:r w:rsidRPr="00BB140E">
        <w:rPr>
          <w:rFonts w:cs="Arial"/>
          <w:bCs/>
          <w:szCs w:val="19"/>
        </w:rPr>
        <w:t>, motocyk</w:t>
      </w:r>
      <w:r>
        <w:rPr>
          <w:rFonts w:cs="Arial"/>
          <w:bCs/>
          <w:szCs w:val="19"/>
        </w:rPr>
        <w:t>le</w:t>
      </w:r>
      <w:r w:rsidRPr="00BB140E">
        <w:rPr>
          <w:rFonts w:cs="Arial"/>
          <w:bCs/>
          <w:szCs w:val="19"/>
        </w:rPr>
        <w:t>, częśc</w:t>
      </w:r>
      <w:r>
        <w:rPr>
          <w:rFonts w:cs="Arial"/>
          <w:bCs/>
          <w:szCs w:val="19"/>
        </w:rPr>
        <w:t>i (o 14,3%),</w:t>
      </w:r>
      <w:r w:rsidRPr="00BB140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paliwa (o 5,7%), prasa, książki, pozostała sprzedaż w wyspecjalizowanych sklepach (o 5,2%) oraz pozostałe (o 4,2%).</w:t>
      </w:r>
    </w:p>
    <w:p w14:paraId="293C09EC" w14:textId="77777777" w:rsidR="00622BD0" w:rsidRDefault="00622BD0" w:rsidP="00622BD0">
      <w:pPr>
        <w:rPr>
          <w:rFonts w:cs="Arial"/>
          <w:bCs/>
          <w:szCs w:val="19"/>
        </w:rPr>
      </w:pPr>
      <w:r w:rsidRPr="003A13B3">
        <w:rPr>
          <w:rFonts w:cs="Arial"/>
          <w:b/>
          <w:bCs/>
          <w:szCs w:val="19"/>
        </w:rPr>
        <w:t>Sprzedaż hurtowa</w:t>
      </w:r>
      <w:r w:rsidRPr="003A13B3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kwietniu</w:t>
      </w:r>
      <w:r w:rsidRPr="003A13B3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mniejsza</w:t>
      </w:r>
      <w:r w:rsidRPr="003A13B3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19,1</w:t>
      </w:r>
      <w:r w:rsidRPr="003A13B3">
        <w:rPr>
          <w:rFonts w:cs="Arial"/>
          <w:bCs/>
          <w:szCs w:val="19"/>
        </w:rPr>
        <w:t xml:space="preserve">% od notowanej przed miesiącem i o </w:t>
      </w:r>
      <w:r>
        <w:rPr>
          <w:rFonts w:cs="Arial"/>
          <w:bCs/>
          <w:szCs w:val="19"/>
        </w:rPr>
        <w:t>5,6</w:t>
      </w:r>
      <w:r w:rsidRPr="003A13B3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iększa</w:t>
      </w:r>
      <w:r w:rsidRPr="003A13B3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kwietniu</w:t>
      </w:r>
      <w:r w:rsidRPr="003A13B3">
        <w:rPr>
          <w:rFonts w:cs="Arial"/>
          <w:bCs/>
          <w:szCs w:val="19"/>
        </w:rPr>
        <w:t xml:space="preserve"> ubiegłego roku. Sprzedaż realizowana przez przedsiębiorstwa hurtowe ukształtowała się </w:t>
      </w:r>
      <w:r>
        <w:rPr>
          <w:rFonts w:cs="Arial"/>
          <w:bCs/>
          <w:szCs w:val="19"/>
        </w:rPr>
        <w:t>również</w:t>
      </w:r>
      <w:r w:rsidRPr="003A13B3">
        <w:rPr>
          <w:rFonts w:cs="Arial"/>
          <w:bCs/>
          <w:szCs w:val="19"/>
        </w:rPr>
        <w:t xml:space="preserve"> na poziomie </w:t>
      </w:r>
      <w:r>
        <w:rPr>
          <w:rFonts w:cs="Arial"/>
          <w:bCs/>
          <w:szCs w:val="19"/>
        </w:rPr>
        <w:t>niższym</w:t>
      </w:r>
      <w:r w:rsidRPr="003A13B3">
        <w:rPr>
          <w:rFonts w:cs="Arial"/>
          <w:bCs/>
          <w:szCs w:val="19"/>
        </w:rPr>
        <w:t xml:space="preserve"> w odniesieniu do miesiąca poprzedniego (o </w:t>
      </w:r>
      <w:r>
        <w:rPr>
          <w:rFonts w:cs="Arial"/>
          <w:bCs/>
          <w:szCs w:val="19"/>
        </w:rPr>
        <w:t>20,1</w:t>
      </w:r>
      <w:r w:rsidRPr="003A13B3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wyższym w stosunku do ub. roku </w:t>
      </w:r>
      <w:r w:rsidRPr="003A13B3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12,9</w:t>
      </w:r>
      <w:r w:rsidRPr="003A13B3">
        <w:rPr>
          <w:rFonts w:cs="Arial"/>
          <w:bCs/>
          <w:szCs w:val="19"/>
        </w:rPr>
        <w:t>%).</w:t>
      </w:r>
    </w:p>
    <w:bookmarkEnd w:id="2"/>
    <w:p w14:paraId="0D7E3F66" w14:textId="17FF6B11" w:rsidR="00C14573" w:rsidRDefault="00C14573" w:rsidP="00D528C4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2403694" w14:textId="2BE5E0A2" w:rsidR="00C14573" w:rsidRPr="009906C0" w:rsidRDefault="00144AFF" w:rsidP="00144AFF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Wyniki finansowe przedsiębiorstw</w:t>
      </w:r>
    </w:p>
    <w:p w14:paraId="247ABA70" w14:textId="16E9F337" w:rsidR="00C14573" w:rsidRPr="008B7DB2" w:rsidRDefault="00C14573" w:rsidP="00C14573">
      <w:pPr>
        <w:rPr>
          <w:rFonts w:cs="Arial"/>
          <w:bCs/>
          <w:szCs w:val="19"/>
        </w:rPr>
      </w:pPr>
      <w:r w:rsidRPr="008B7DB2">
        <w:rPr>
          <w:rFonts w:cs="Arial"/>
          <w:bCs/>
          <w:szCs w:val="19"/>
        </w:rPr>
        <w:t>W okresie styczeń-</w:t>
      </w:r>
      <w:r w:rsidR="003F2189">
        <w:rPr>
          <w:rFonts w:cs="Arial"/>
          <w:bCs/>
          <w:szCs w:val="19"/>
        </w:rPr>
        <w:t>marzec</w:t>
      </w:r>
      <w:r w:rsidRPr="008B7DB2">
        <w:rPr>
          <w:rFonts w:cs="Arial"/>
          <w:bCs/>
          <w:szCs w:val="19"/>
        </w:rPr>
        <w:t xml:space="preserve"> 202</w:t>
      </w:r>
      <w:r w:rsidR="003F2189">
        <w:rPr>
          <w:rFonts w:cs="Arial"/>
          <w:bCs/>
          <w:szCs w:val="19"/>
        </w:rPr>
        <w:t>2</w:t>
      </w:r>
      <w:r w:rsidRPr="008B7DB2">
        <w:rPr>
          <w:rFonts w:cs="Arial"/>
          <w:bCs/>
          <w:szCs w:val="19"/>
        </w:rPr>
        <w:t xml:space="preserve"> r. badane przedsiębiorstwa uzyskały lepsze wyniki finansowe niż rok wcześniej. Odnotowano znaczący wzrost wyniku na sprzedaży produktów, towarów i materiałów</w:t>
      </w:r>
      <w:r w:rsidR="008D53B0">
        <w:rPr>
          <w:rFonts w:cs="Arial"/>
          <w:bCs/>
          <w:szCs w:val="19"/>
        </w:rPr>
        <w:t xml:space="preserve"> oraz na operacjach finansowych. Zwiększył się również</w:t>
      </w:r>
      <w:r w:rsidRPr="008B7DB2">
        <w:rPr>
          <w:rFonts w:cs="Arial"/>
          <w:bCs/>
          <w:szCs w:val="19"/>
        </w:rPr>
        <w:t xml:space="preserve"> wynik na pozostałej działalności operacyjnej. </w:t>
      </w:r>
      <w:r w:rsidR="008D53B0">
        <w:rPr>
          <w:rFonts w:cs="Arial"/>
          <w:bCs/>
          <w:szCs w:val="19"/>
        </w:rPr>
        <w:t>W efekcie przedsiębiorstwa wypracowały znacząco wyższy</w:t>
      </w:r>
      <w:r>
        <w:rPr>
          <w:rFonts w:cs="Arial"/>
          <w:bCs/>
          <w:szCs w:val="19"/>
        </w:rPr>
        <w:t xml:space="preserve"> niż przed rokiem wynik finansow</w:t>
      </w:r>
      <w:r w:rsidR="008D53B0">
        <w:rPr>
          <w:rFonts w:cs="Arial"/>
          <w:bCs/>
          <w:szCs w:val="19"/>
        </w:rPr>
        <w:t>y</w:t>
      </w:r>
      <w:r>
        <w:rPr>
          <w:rFonts w:cs="Arial"/>
          <w:bCs/>
          <w:szCs w:val="19"/>
        </w:rPr>
        <w:t xml:space="preserve"> netto. W </w:t>
      </w:r>
      <w:r w:rsidR="0054701C">
        <w:rPr>
          <w:rFonts w:cs="Arial"/>
          <w:bCs/>
          <w:szCs w:val="19"/>
        </w:rPr>
        <w:t xml:space="preserve">pierwszym kwartale </w:t>
      </w:r>
      <w:r>
        <w:rPr>
          <w:rFonts w:cs="Arial"/>
          <w:bCs/>
          <w:szCs w:val="19"/>
        </w:rPr>
        <w:t>202</w:t>
      </w:r>
      <w:r w:rsidR="008D53B0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 xml:space="preserve"> r. przychody rosły szybciej niż koszty działalności. W efekcie w</w:t>
      </w:r>
      <w:r w:rsidRPr="008B7DB2">
        <w:rPr>
          <w:rFonts w:cs="Arial"/>
          <w:bCs/>
          <w:szCs w:val="19"/>
        </w:rPr>
        <w:t xml:space="preserve">zrosła rentowność </w:t>
      </w:r>
      <w:r>
        <w:rPr>
          <w:rFonts w:cs="Arial"/>
          <w:bCs/>
          <w:szCs w:val="19"/>
        </w:rPr>
        <w:t xml:space="preserve">badanych przedsiębiorstw, </w:t>
      </w:r>
      <w:r w:rsidRPr="008B7DB2">
        <w:rPr>
          <w:rFonts w:cs="Arial"/>
          <w:bCs/>
          <w:szCs w:val="19"/>
        </w:rPr>
        <w:t xml:space="preserve">a spadł poziom kosztów. </w:t>
      </w:r>
      <w:r w:rsidR="003B13F3">
        <w:rPr>
          <w:rFonts w:cs="Arial"/>
          <w:bCs/>
          <w:szCs w:val="19"/>
        </w:rPr>
        <w:t>P</w:t>
      </w:r>
      <w:r w:rsidRPr="008B7DB2">
        <w:rPr>
          <w:rFonts w:cs="Arial"/>
          <w:bCs/>
          <w:szCs w:val="19"/>
        </w:rPr>
        <w:t>ogorszyła się płynność finansowa.</w:t>
      </w:r>
    </w:p>
    <w:p w14:paraId="134F191B" w14:textId="3AE17277" w:rsidR="00C14573" w:rsidRPr="00F5363E" w:rsidRDefault="00C14573" w:rsidP="00C14573">
      <w:pPr>
        <w:spacing w:before="36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 w:rsidR="002F5BD2"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1 i 2022."/>
      </w:tblPr>
      <w:tblGrid>
        <w:gridCol w:w="7674"/>
        <w:gridCol w:w="1396"/>
        <w:gridCol w:w="1397"/>
      </w:tblGrid>
      <w:tr w:rsidR="00C14573" w:rsidRPr="009906C0" w14:paraId="448C98DC" w14:textId="77777777" w:rsidTr="00BD5982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5C82E00C" w14:textId="77777777" w:rsidR="00C14573" w:rsidRPr="009906C0" w:rsidRDefault="00C14573" w:rsidP="00BD5982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23DA11E4" w14:textId="236C3478" w:rsidR="00C14573" w:rsidRPr="009906C0" w:rsidRDefault="00C14573" w:rsidP="00BD5982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D27B9D">
              <w:rPr>
                <w:rFonts w:cs="Arial"/>
                <w:sz w:val="16"/>
                <w:szCs w:val="16"/>
              </w:rPr>
              <w:t>03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D27B9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7FED1005" w14:textId="04646C5D" w:rsidR="00C14573" w:rsidRPr="009906C0" w:rsidRDefault="00C14573" w:rsidP="00BD5982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 w:rsidR="00D27B9D"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D27B9D">
              <w:rPr>
                <w:rFonts w:cs="Arial"/>
                <w:sz w:val="16"/>
                <w:szCs w:val="16"/>
              </w:rPr>
              <w:t>2</w:t>
            </w:r>
          </w:p>
        </w:tc>
      </w:tr>
      <w:tr w:rsidR="00C14573" w:rsidRPr="009906C0" w14:paraId="61025583" w14:textId="77777777" w:rsidTr="00BD5982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60D1124D" w14:textId="77777777" w:rsidR="00C14573" w:rsidRPr="009906C0" w:rsidRDefault="00C14573" w:rsidP="00BD5982">
            <w:pPr>
              <w:spacing w:before="10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4FB800C5" w14:textId="77777777" w:rsidR="00C14573" w:rsidRPr="009906C0" w:rsidRDefault="00C14573" w:rsidP="00BD5982">
            <w:pPr>
              <w:spacing w:before="10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D27B9D" w:rsidRPr="009906C0" w14:paraId="3DB7FDE6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1977B86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1B6AA3F7" w14:textId="482729EA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7012BE">
              <w:rPr>
                <w:rFonts w:cs="Arial"/>
                <w:sz w:val="16"/>
                <w:szCs w:val="16"/>
              </w:rPr>
              <w:t>11418</w:t>
            </w:r>
            <w:r>
              <w:rPr>
                <w:rFonts w:cs="Arial"/>
                <w:sz w:val="16"/>
                <w:szCs w:val="16"/>
              </w:rPr>
              <w:t>,</w:t>
            </w:r>
            <w:r w:rsidRPr="007012B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520FDDD" w14:textId="4E6BB8BA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14914,6</w:t>
            </w:r>
          </w:p>
        </w:tc>
      </w:tr>
      <w:tr w:rsidR="00D27B9D" w:rsidRPr="009906C0" w14:paraId="244A0785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69428A2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0CE7C504" w14:textId="217FDF82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7012BE">
              <w:rPr>
                <w:rFonts w:cs="Arial"/>
                <w:sz w:val="16"/>
                <w:szCs w:val="16"/>
              </w:rPr>
              <w:t>11108,4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27DEF17" w14:textId="159A929C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14511,6</w:t>
            </w:r>
          </w:p>
        </w:tc>
      </w:tr>
      <w:tr w:rsidR="00D27B9D" w:rsidRPr="009906C0" w14:paraId="141B0BEB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70F3BB4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2E723FAF" w14:textId="41AE4E7A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7012BE">
              <w:rPr>
                <w:rFonts w:cs="Arial"/>
                <w:sz w:val="16"/>
                <w:szCs w:val="16"/>
              </w:rPr>
              <w:t>10813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001E780" w14:textId="65F738BF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13803,8</w:t>
            </w:r>
          </w:p>
        </w:tc>
      </w:tr>
      <w:tr w:rsidR="00D27B9D" w:rsidRPr="009906C0" w14:paraId="2202FAB4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CA4F7EE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0FC86332" w14:textId="57056666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10511,5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59220DA" w14:textId="5848DB91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13449,3</w:t>
            </w:r>
          </w:p>
        </w:tc>
      </w:tr>
      <w:tr w:rsidR="00D27B9D" w:rsidRPr="009906C0" w14:paraId="0570D691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7588502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49F391B7" w14:textId="05364D38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596,9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029FA37" w14:textId="7E1C1DE4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1062,3</w:t>
            </w:r>
          </w:p>
        </w:tc>
      </w:tr>
      <w:tr w:rsidR="00D27B9D" w:rsidRPr="009906C0" w14:paraId="2B5E7B50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4E43032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5119DEDB" w14:textId="0F3D21FB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8875897" w14:textId="17B3BA54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44,2</w:t>
            </w:r>
          </w:p>
        </w:tc>
      </w:tr>
      <w:tr w:rsidR="00D27B9D" w:rsidRPr="009906C0" w14:paraId="62164F73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2AD7976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3419960F" w14:textId="374D5C59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-31,6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49E9065" w14:textId="64FFDDCA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4,3</w:t>
            </w:r>
          </w:p>
        </w:tc>
      </w:tr>
      <w:tr w:rsidR="00D27B9D" w:rsidRPr="009906C0" w14:paraId="44D4511F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CF2EA0A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5E092D64" w14:textId="2DDC84B8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604,9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11F322B" w14:textId="46EC6DD7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1110,8</w:t>
            </w:r>
          </w:p>
        </w:tc>
      </w:tr>
      <w:tr w:rsidR="00D27B9D" w:rsidRPr="009906C0" w14:paraId="3812A812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038E044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4100478D" w14:textId="7FDC5E22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2C5C490" w14:textId="773EBAAD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930,5</w:t>
            </w:r>
          </w:p>
        </w:tc>
      </w:tr>
      <w:tr w:rsidR="00D27B9D" w:rsidRPr="009906C0" w14:paraId="72CAD7B0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EC699A0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vAlign w:val="bottom"/>
          </w:tcPr>
          <w:p w14:paraId="640055DB" w14:textId="44142FA5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663,9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BEA9E61" w14:textId="3C8C7C6E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1132,0</w:t>
            </w:r>
          </w:p>
        </w:tc>
      </w:tr>
      <w:tr w:rsidR="00D27B9D" w:rsidRPr="009906C0" w14:paraId="7CAC9B46" w14:textId="77777777" w:rsidTr="00BD5982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AC15CDE" w14:textId="77777777" w:rsidR="00D27B9D" w:rsidRPr="009906C0" w:rsidRDefault="00D27B9D" w:rsidP="00D27B9D">
            <w:pPr>
              <w:tabs>
                <w:tab w:val="right" w:leader="dot" w:pos="5902"/>
              </w:tabs>
              <w:spacing w:before="10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vAlign w:val="bottom"/>
          </w:tcPr>
          <w:p w14:paraId="17149A13" w14:textId="557498FE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C679430" w14:textId="748E4BEB" w:rsidR="00D27B9D" w:rsidRPr="00A9037C" w:rsidRDefault="00D27B9D" w:rsidP="00D27B9D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D27B9D">
              <w:rPr>
                <w:rFonts w:cs="Arial"/>
                <w:sz w:val="16"/>
                <w:szCs w:val="16"/>
              </w:rPr>
              <w:t>201,5</w:t>
            </w:r>
          </w:p>
        </w:tc>
      </w:tr>
    </w:tbl>
    <w:p w14:paraId="04CDC239" w14:textId="77777777" w:rsidR="00C14573" w:rsidRDefault="00C14573" w:rsidP="00B1418E">
      <w:pPr>
        <w:spacing w:before="0" w:line="220" w:lineRule="exact"/>
        <w:jc w:val="both"/>
        <w:rPr>
          <w:rFonts w:cs="Arial"/>
          <w:b/>
          <w:bCs/>
          <w:szCs w:val="19"/>
        </w:rPr>
      </w:pPr>
    </w:p>
    <w:p w14:paraId="64A0A67F" w14:textId="738A0DD4" w:rsidR="00C14573" w:rsidRPr="00AB1488" w:rsidRDefault="00C14573" w:rsidP="00C14573">
      <w:pPr>
        <w:rPr>
          <w:rFonts w:cs="Arial"/>
          <w:bCs/>
          <w:szCs w:val="19"/>
        </w:rPr>
      </w:pPr>
      <w:r w:rsidRPr="00482A5E">
        <w:rPr>
          <w:rFonts w:cs="Arial"/>
          <w:b/>
          <w:bCs/>
          <w:szCs w:val="19"/>
        </w:rPr>
        <w:t>Przychody z całokształtu działalności</w:t>
      </w:r>
      <w:r w:rsidRPr="00482A5E">
        <w:rPr>
          <w:rFonts w:cs="Arial"/>
          <w:bCs/>
          <w:szCs w:val="19"/>
        </w:rPr>
        <w:t xml:space="preserve"> w okresie styczeń-</w:t>
      </w:r>
      <w:r w:rsidR="00581227" w:rsidRPr="00482A5E">
        <w:rPr>
          <w:rFonts w:cs="Arial"/>
          <w:bCs/>
          <w:szCs w:val="19"/>
        </w:rPr>
        <w:t>marzec</w:t>
      </w:r>
      <w:r w:rsidRPr="00482A5E">
        <w:rPr>
          <w:rFonts w:cs="Arial"/>
          <w:bCs/>
          <w:szCs w:val="19"/>
        </w:rPr>
        <w:t xml:space="preserve"> 202</w:t>
      </w:r>
      <w:r w:rsidR="00581227" w:rsidRPr="00482A5E">
        <w:rPr>
          <w:rFonts w:cs="Arial"/>
          <w:bCs/>
          <w:szCs w:val="19"/>
        </w:rPr>
        <w:t>2</w:t>
      </w:r>
      <w:r w:rsidRPr="00482A5E">
        <w:rPr>
          <w:rFonts w:cs="Arial"/>
          <w:bCs/>
          <w:szCs w:val="19"/>
        </w:rPr>
        <w:t xml:space="preserve"> r. osiągnęły </w:t>
      </w:r>
      <w:r w:rsidR="00581227" w:rsidRPr="00482A5E">
        <w:rPr>
          <w:rFonts w:cs="Arial"/>
          <w:bCs/>
          <w:szCs w:val="19"/>
        </w:rPr>
        <w:t xml:space="preserve">14914,6 </w:t>
      </w:r>
      <w:r w:rsidRPr="00482A5E">
        <w:rPr>
          <w:rFonts w:cs="Arial"/>
          <w:bCs/>
          <w:szCs w:val="19"/>
        </w:rPr>
        <w:t>mln zł, co oznaczało wzrost o </w:t>
      </w:r>
      <w:r w:rsidR="00482A5E" w:rsidRPr="00482A5E">
        <w:rPr>
          <w:rFonts w:cs="Arial"/>
          <w:bCs/>
          <w:szCs w:val="19"/>
        </w:rPr>
        <w:t>30,6</w:t>
      </w:r>
      <w:r w:rsidRPr="00482A5E">
        <w:rPr>
          <w:rFonts w:cs="Arial"/>
          <w:bCs/>
          <w:szCs w:val="19"/>
        </w:rPr>
        <w:t>% w relacji do 202</w:t>
      </w:r>
      <w:r w:rsidR="00482A5E" w:rsidRPr="00482A5E">
        <w:rPr>
          <w:rFonts w:cs="Arial"/>
          <w:bCs/>
          <w:szCs w:val="19"/>
        </w:rPr>
        <w:t>1</w:t>
      </w:r>
      <w:r w:rsidRPr="00482A5E">
        <w:rPr>
          <w:rFonts w:cs="Arial"/>
          <w:bCs/>
          <w:szCs w:val="19"/>
        </w:rPr>
        <w:t xml:space="preserve"> r., natomiast koszty uzyskania tych przychodów zwiększyły się o </w:t>
      </w:r>
      <w:r w:rsidR="00482A5E" w:rsidRPr="00482A5E">
        <w:rPr>
          <w:rFonts w:cs="Arial"/>
          <w:bCs/>
          <w:szCs w:val="19"/>
        </w:rPr>
        <w:t>27,2</w:t>
      </w:r>
      <w:r w:rsidRPr="00482A5E">
        <w:rPr>
          <w:rFonts w:cs="Arial"/>
          <w:bCs/>
          <w:szCs w:val="19"/>
        </w:rPr>
        <w:t xml:space="preserve">% do </w:t>
      </w:r>
      <w:r w:rsidR="008E2FCE" w:rsidRPr="00482A5E">
        <w:rPr>
          <w:rFonts w:cs="Arial"/>
          <w:bCs/>
          <w:szCs w:val="19"/>
        </w:rPr>
        <w:t xml:space="preserve">13803,8 </w:t>
      </w:r>
      <w:r w:rsidRPr="00482A5E">
        <w:rPr>
          <w:rFonts w:cs="Arial"/>
          <w:bCs/>
          <w:szCs w:val="19"/>
        </w:rPr>
        <w:t xml:space="preserve">mln zł, co wpłynęło na spadek wskaźnika poziomu kosztów. Przychody netto ze sprzedaży produktów, towarów i materiałów wzrosły o </w:t>
      </w:r>
      <w:r w:rsidR="00482A5E" w:rsidRPr="00482A5E">
        <w:rPr>
          <w:rFonts w:cs="Arial"/>
          <w:bCs/>
          <w:szCs w:val="19"/>
        </w:rPr>
        <w:t>30,6</w:t>
      </w:r>
      <w:r w:rsidRPr="00482A5E">
        <w:rPr>
          <w:rFonts w:cs="Arial"/>
          <w:bCs/>
          <w:szCs w:val="19"/>
        </w:rPr>
        <w:t xml:space="preserve">%, a koszty tej działalności zwiększyły się o </w:t>
      </w:r>
      <w:r w:rsidR="00482A5E" w:rsidRPr="00482A5E">
        <w:rPr>
          <w:rFonts w:cs="Arial"/>
          <w:bCs/>
          <w:szCs w:val="19"/>
        </w:rPr>
        <w:t>27,9</w:t>
      </w:r>
      <w:r w:rsidRPr="00482A5E">
        <w:rPr>
          <w:rFonts w:cs="Arial"/>
          <w:bCs/>
          <w:szCs w:val="19"/>
        </w:rPr>
        <w:t xml:space="preserve">%. </w:t>
      </w:r>
      <w:r w:rsidRPr="00AB1488">
        <w:rPr>
          <w:rFonts w:cs="Arial"/>
          <w:bCs/>
          <w:szCs w:val="19"/>
        </w:rPr>
        <w:t xml:space="preserve">W ujęciu wartościowym największy wzrost przychodów netto ze sprzedaży produktów, towarów i materiałów odnotowano w przetwórstwie przemysłowym oraz w handlu; naprawie pojazdów samochodowych, natomiast spadek – w </w:t>
      </w:r>
      <w:r w:rsidR="00BD5982" w:rsidRPr="00AB1488">
        <w:rPr>
          <w:rFonts w:cs="Arial"/>
          <w:bCs/>
          <w:szCs w:val="19"/>
        </w:rPr>
        <w:t xml:space="preserve">obsłudze rynku nieruchomości oraz w </w:t>
      </w:r>
      <w:r w:rsidR="00AB1488" w:rsidRPr="00AB1488">
        <w:rPr>
          <w:rFonts w:cs="Arial"/>
          <w:bCs/>
          <w:szCs w:val="19"/>
        </w:rPr>
        <w:t>dostawie wody; gospodarowaniu ściekami i odpadami; rekultywacji.</w:t>
      </w:r>
    </w:p>
    <w:p w14:paraId="02205345" w14:textId="48B830B2" w:rsidR="00C14573" w:rsidRPr="00821E6B" w:rsidRDefault="00C14573" w:rsidP="00C14573">
      <w:pPr>
        <w:rPr>
          <w:rFonts w:cs="Arial"/>
          <w:bCs/>
          <w:szCs w:val="19"/>
        </w:rPr>
      </w:pPr>
      <w:r w:rsidRPr="00821E6B">
        <w:rPr>
          <w:rFonts w:cs="Arial"/>
          <w:b/>
          <w:bCs/>
          <w:szCs w:val="19"/>
        </w:rPr>
        <w:t>Wynik finansowy ze sprzedaży produktów, towarów i materiałów</w:t>
      </w:r>
      <w:r w:rsidRPr="00821E6B">
        <w:rPr>
          <w:rFonts w:cs="Arial"/>
          <w:bCs/>
          <w:szCs w:val="19"/>
        </w:rPr>
        <w:t xml:space="preserve"> wyniósł </w:t>
      </w:r>
      <w:r w:rsidR="00821E6B" w:rsidRPr="00821E6B">
        <w:rPr>
          <w:rFonts w:cs="Arial"/>
          <w:bCs/>
          <w:szCs w:val="19"/>
        </w:rPr>
        <w:t xml:space="preserve">1062,3 </w:t>
      </w:r>
      <w:r w:rsidRPr="00821E6B">
        <w:rPr>
          <w:rFonts w:cs="Arial"/>
          <w:bCs/>
          <w:szCs w:val="19"/>
        </w:rPr>
        <w:t xml:space="preserve">mln zł i był wyższy o </w:t>
      </w:r>
      <w:r w:rsidR="00821E6B" w:rsidRPr="00821E6B">
        <w:rPr>
          <w:rFonts w:cs="Arial"/>
          <w:bCs/>
          <w:szCs w:val="19"/>
        </w:rPr>
        <w:t>465,4</w:t>
      </w:r>
      <w:r w:rsidRPr="00821E6B">
        <w:rPr>
          <w:rFonts w:cs="Arial"/>
          <w:bCs/>
          <w:szCs w:val="19"/>
        </w:rPr>
        <w:t xml:space="preserve"> mln zł (o </w:t>
      </w:r>
      <w:r w:rsidR="00821E6B" w:rsidRPr="00821E6B">
        <w:rPr>
          <w:rFonts w:cs="Arial"/>
          <w:bCs/>
          <w:szCs w:val="19"/>
        </w:rPr>
        <w:t>78,0</w:t>
      </w:r>
      <w:r w:rsidRPr="00821E6B">
        <w:rPr>
          <w:rFonts w:cs="Arial"/>
          <w:bCs/>
          <w:szCs w:val="19"/>
        </w:rPr>
        <w:t>%) niż w 202</w:t>
      </w:r>
      <w:r w:rsidR="00821E6B" w:rsidRPr="00821E6B">
        <w:rPr>
          <w:rFonts w:cs="Arial"/>
          <w:bCs/>
          <w:szCs w:val="19"/>
        </w:rPr>
        <w:t>1</w:t>
      </w:r>
      <w:r w:rsidRPr="00821E6B">
        <w:rPr>
          <w:rFonts w:cs="Arial"/>
          <w:bCs/>
          <w:szCs w:val="19"/>
        </w:rPr>
        <w:t xml:space="preserve"> r. Wynik na pozostałej działalności operacyjnej zwiększył się o </w:t>
      </w:r>
      <w:r w:rsidR="00821E6B" w:rsidRPr="00821E6B">
        <w:rPr>
          <w:rFonts w:cs="Arial"/>
          <w:bCs/>
          <w:szCs w:val="19"/>
        </w:rPr>
        <w:t>4,6</w:t>
      </w:r>
      <w:r w:rsidRPr="00821E6B">
        <w:rPr>
          <w:rFonts w:cs="Arial"/>
          <w:bCs/>
          <w:szCs w:val="19"/>
        </w:rPr>
        <w:t xml:space="preserve"> mln zł (</w:t>
      </w:r>
      <w:r w:rsidR="00821E6B" w:rsidRPr="00821E6B">
        <w:rPr>
          <w:rFonts w:cs="Arial"/>
          <w:bCs/>
          <w:szCs w:val="19"/>
        </w:rPr>
        <w:t>o 11,7%</w:t>
      </w:r>
      <w:r w:rsidRPr="00821E6B">
        <w:rPr>
          <w:rFonts w:cs="Arial"/>
          <w:bCs/>
          <w:szCs w:val="19"/>
        </w:rPr>
        <w:t xml:space="preserve">) do </w:t>
      </w:r>
      <w:r w:rsidR="003B13F3">
        <w:rPr>
          <w:rFonts w:cs="Arial"/>
          <w:bCs/>
          <w:szCs w:val="19"/>
        </w:rPr>
        <w:t>44,2</w:t>
      </w:r>
      <w:r w:rsidRPr="00821E6B">
        <w:rPr>
          <w:rFonts w:cs="Arial"/>
          <w:bCs/>
          <w:szCs w:val="19"/>
        </w:rPr>
        <w:t xml:space="preserve"> mln zł. Wynik na operacjach finansowych wyniósł </w:t>
      </w:r>
      <w:r w:rsidR="00821E6B" w:rsidRPr="00821E6B">
        <w:rPr>
          <w:rFonts w:cs="Arial"/>
          <w:bCs/>
          <w:szCs w:val="19"/>
        </w:rPr>
        <w:t>4,3</w:t>
      </w:r>
      <w:r w:rsidRPr="00821E6B">
        <w:rPr>
          <w:rFonts w:cs="Arial"/>
          <w:bCs/>
          <w:szCs w:val="19"/>
        </w:rPr>
        <w:t xml:space="preserve"> mln zł, podczas gdy w 202</w:t>
      </w:r>
      <w:r w:rsidR="00821E6B" w:rsidRPr="00821E6B">
        <w:rPr>
          <w:rFonts w:cs="Arial"/>
          <w:bCs/>
          <w:szCs w:val="19"/>
        </w:rPr>
        <w:t>1</w:t>
      </w:r>
      <w:r w:rsidRPr="00821E6B">
        <w:rPr>
          <w:rFonts w:cs="Arial"/>
          <w:bCs/>
          <w:szCs w:val="19"/>
        </w:rPr>
        <w:t xml:space="preserve"> r. ukształtował się na poziomie minus </w:t>
      </w:r>
      <w:r w:rsidR="00821E6B" w:rsidRPr="00821E6B">
        <w:rPr>
          <w:rFonts w:cs="Arial"/>
          <w:bCs/>
          <w:szCs w:val="19"/>
        </w:rPr>
        <w:t>31,6</w:t>
      </w:r>
      <w:r w:rsidRPr="00821E6B">
        <w:rPr>
          <w:rFonts w:cs="Arial"/>
          <w:bCs/>
          <w:szCs w:val="19"/>
        </w:rPr>
        <w:t xml:space="preserve"> mln zł.</w:t>
      </w:r>
    </w:p>
    <w:p w14:paraId="2D273E95" w14:textId="6A01F6EC" w:rsidR="00C14573" w:rsidRPr="00821E6B" w:rsidRDefault="00C14573" w:rsidP="00C14573">
      <w:pPr>
        <w:rPr>
          <w:rFonts w:cs="Arial"/>
          <w:bCs/>
          <w:szCs w:val="19"/>
        </w:rPr>
      </w:pPr>
      <w:r w:rsidRPr="00821E6B">
        <w:rPr>
          <w:rFonts w:cs="Arial"/>
          <w:b/>
          <w:bCs/>
          <w:szCs w:val="19"/>
        </w:rPr>
        <w:t>Wynik finansowy brutto</w:t>
      </w:r>
      <w:r w:rsidRPr="00821E6B">
        <w:rPr>
          <w:rFonts w:cs="Arial"/>
          <w:bCs/>
          <w:szCs w:val="19"/>
        </w:rPr>
        <w:t xml:space="preserve"> osiągnął wartość </w:t>
      </w:r>
      <w:r w:rsidR="00821E6B" w:rsidRPr="00821E6B">
        <w:rPr>
          <w:rFonts w:cs="Arial"/>
          <w:bCs/>
          <w:szCs w:val="19"/>
        </w:rPr>
        <w:t>1110,8</w:t>
      </w:r>
      <w:r w:rsidRPr="00821E6B">
        <w:rPr>
          <w:rFonts w:cs="Arial"/>
          <w:bCs/>
          <w:szCs w:val="19"/>
        </w:rPr>
        <w:t xml:space="preserve"> mln zł i był wyższy o </w:t>
      </w:r>
      <w:r w:rsidR="00821E6B" w:rsidRPr="00821E6B">
        <w:rPr>
          <w:rFonts w:cs="Arial"/>
          <w:bCs/>
          <w:szCs w:val="19"/>
        </w:rPr>
        <w:t>505,9</w:t>
      </w:r>
      <w:r w:rsidRPr="00821E6B">
        <w:rPr>
          <w:rFonts w:cs="Arial"/>
          <w:bCs/>
          <w:szCs w:val="19"/>
        </w:rPr>
        <w:t xml:space="preserve"> mln zł (o </w:t>
      </w:r>
      <w:r w:rsidR="00821E6B" w:rsidRPr="00821E6B">
        <w:rPr>
          <w:rFonts w:cs="Arial"/>
          <w:bCs/>
          <w:szCs w:val="19"/>
        </w:rPr>
        <w:t>83,6</w:t>
      </w:r>
      <w:r w:rsidRPr="00821E6B">
        <w:rPr>
          <w:rFonts w:cs="Arial"/>
          <w:bCs/>
          <w:szCs w:val="19"/>
        </w:rPr>
        <w:t>%) od uzyskanego w 202</w:t>
      </w:r>
      <w:r w:rsidR="00821E6B" w:rsidRPr="00821E6B">
        <w:rPr>
          <w:rFonts w:cs="Arial"/>
          <w:bCs/>
          <w:szCs w:val="19"/>
        </w:rPr>
        <w:t>1</w:t>
      </w:r>
      <w:r w:rsidRPr="00821E6B">
        <w:rPr>
          <w:rFonts w:cs="Arial"/>
          <w:bCs/>
          <w:szCs w:val="19"/>
        </w:rPr>
        <w:t xml:space="preserve"> r. Zwiększyła się relacja podatku dochodowego od osób prawnych i fizycznych do zysku brutto — z </w:t>
      </w:r>
      <w:r w:rsidR="00821E6B" w:rsidRPr="00821E6B">
        <w:rPr>
          <w:rFonts w:cs="Arial"/>
          <w:bCs/>
          <w:szCs w:val="19"/>
        </w:rPr>
        <w:t>12,4</w:t>
      </w:r>
      <w:r w:rsidRPr="00821E6B">
        <w:rPr>
          <w:rFonts w:cs="Arial"/>
          <w:bCs/>
          <w:szCs w:val="19"/>
        </w:rPr>
        <w:t xml:space="preserve">% do </w:t>
      </w:r>
      <w:r w:rsidR="00821E6B" w:rsidRPr="00821E6B">
        <w:rPr>
          <w:rFonts w:cs="Arial"/>
          <w:bCs/>
          <w:szCs w:val="19"/>
        </w:rPr>
        <w:t>13,8</w:t>
      </w:r>
      <w:r w:rsidRPr="00821E6B">
        <w:rPr>
          <w:rFonts w:cs="Arial"/>
          <w:bCs/>
          <w:szCs w:val="19"/>
        </w:rPr>
        <w:t xml:space="preserve">%. </w:t>
      </w:r>
    </w:p>
    <w:p w14:paraId="55989CAB" w14:textId="2D8E178E" w:rsidR="00C14573" w:rsidRPr="00A97FFD" w:rsidRDefault="00C14573" w:rsidP="00C14573">
      <w:pPr>
        <w:rPr>
          <w:rFonts w:cs="Arial"/>
          <w:bCs/>
          <w:szCs w:val="19"/>
        </w:rPr>
      </w:pPr>
      <w:r w:rsidRPr="00A97FFD">
        <w:rPr>
          <w:rFonts w:cs="Arial"/>
          <w:b/>
          <w:bCs/>
          <w:szCs w:val="19"/>
        </w:rPr>
        <w:t>Wynik finansowy netto</w:t>
      </w:r>
      <w:r w:rsidRPr="00A97FFD">
        <w:rPr>
          <w:rFonts w:cs="Arial"/>
          <w:bCs/>
          <w:szCs w:val="19"/>
        </w:rPr>
        <w:t xml:space="preserve"> ukształtował się na poziomie </w:t>
      </w:r>
      <w:r w:rsidR="00A97FFD" w:rsidRPr="00A97FFD">
        <w:rPr>
          <w:rFonts w:cs="Arial"/>
          <w:bCs/>
          <w:szCs w:val="19"/>
        </w:rPr>
        <w:t>930,5</w:t>
      </w:r>
      <w:r w:rsidRPr="00A97FFD">
        <w:rPr>
          <w:rFonts w:cs="Arial"/>
          <w:bCs/>
          <w:szCs w:val="19"/>
        </w:rPr>
        <w:t xml:space="preserve"> mln zł i był wyższy o </w:t>
      </w:r>
      <w:r w:rsidR="00A97FFD" w:rsidRPr="00A97FFD">
        <w:rPr>
          <w:rFonts w:cs="Arial"/>
          <w:bCs/>
          <w:szCs w:val="19"/>
        </w:rPr>
        <w:t>418,7</w:t>
      </w:r>
      <w:r w:rsidRPr="00A97FFD">
        <w:rPr>
          <w:rFonts w:cs="Arial"/>
          <w:bCs/>
          <w:szCs w:val="19"/>
        </w:rPr>
        <w:t xml:space="preserve"> mln zł (o </w:t>
      </w:r>
      <w:r w:rsidR="00A97FFD" w:rsidRPr="00A97FFD">
        <w:rPr>
          <w:rFonts w:cs="Arial"/>
          <w:bCs/>
          <w:szCs w:val="19"/>
        </w:rPr>
        <w:t>81,8</w:t>
      </w:r>
      <w:r w:rsidRPr="00A97FFD">
        <w:rPr>
          <w:rFonts w:cs="Arial"/>
          <w:bCs/>
          <w:szCs w:val="19"/>
        </w:rPr>
        <w:t>%) w porównaniu z uzyskanym w 202</w:t>
      </w:r>
      <w:r w:rsidR="00A97FFD" w:rsidRPr="00A97FFD">
        <w:rPr>
          <w:rFonts w:cs="Arial"/>
          <w:bCs/>
          <w:szCs w:val="19"/>
        </w:rPr>
        <w:t>1</w:t>
      </w:r>
      <w:r w:rsidRPr="00A97FFD">
        <w:rPr>
          <w:rFonts w:cs="Arial"/>
          <w:bCs/>
          <w:szCs w:val="19"/>
        </w:rPr>
        <w:t xml:space="preserve"> r.; zysk netto wzrósł o </w:t>
      </w:r>
      <w:r w:rsidR="00A97FFD" w:rsidRPr="00A97FFD">
        <w:rPr>
          <w:rFonts w:cs="Arial"/>
          <w:bCs/>
          <w:szCs w:val="19"/>
        </w:rPr>
        <w:t>70,5</w:t>
      </w:r>
      <w:r w:rsidRPr="00A97FFD">
        <w:rPr>
          <w:rFonts w:cs="Arial"/>
          <w:bCs/>
          <w:szCs w:val="19"/>
        </w:rPr>
        <w:t xml:space="preserve">%, a strata netto </w:t>
      </w:r>
      <w:r w:rsidR="00A97FFD" w:rsidRPr="00A97FFD">
        <w:rPr>
          <w:rFonts w:cs="Arial"/>
          <w:bCs/>
          <w:szCs w:val="19"/>
        </w:rPr>
        <w:t>zwięk</w:t>
      </w:r>
      <w:r w:rsidRPr="00A97FFD">
        <w:rPr>
          <w:rFonts w:cs="Arial"/>
          <w:bCs/>
          <w:szCs w:val="19"/>
        </w:rPr>
        <w:t xml:space="preserve">szyła się o </w:t>
      </w:r>
      <w:r w:rsidR="00A97FFD" w:rsidRPr="00A97FFD">
        <w:rPr>
          <w:rFonts w:cs="Arial"/>
          <w:bCs/>
          <w:szCs w:val="19"/>
        </w:rPr>
        <w:t>32,5</w:t>
      </w:r>
      <w:r w:rsidRPr="00A97FFD">
        <w:rPr>
          <w:rFonts w:cs="Arial"/>
          <w:bCs/>
          <w:szCs w:val="19"/>
        </w:rPr>
        <w:t xml:space="preserve">%. </w:t>
      </w:r>
    </w:p>
    <w:p w14:paraId="5ABF21FD" w14:textId="3CC9C5EA" w:rsidR="00C14573" w:rsidRPr="000853A4" w:rsidRDefault="00C14573" w:rsidP="00C14573">
      <w:pPr>
        <w:rPr>
          <w:rFonts w:cs="Arial"/>
          <w:bCs/>
          <w:szCs w:val="19"/>
        </w:rPr>
      </w:pPr>
      <w:r w:rsidRPr="00AA1417">
        <w:rPr>
          <w:rFonts w:cs="Arial"/>
          <w:bCs/>
          <w:szCs w:val="19"/>
        </w:rPr>
        <w:t xml:space="preserve">W omawianym okresie zysk netto wykazało </w:t>
      </w:r>
      <w:r w:rsidR="00AA1417" w:rsidRPr="00AA1417">
        <w:rPr>
          <w:rFonts w:cs="Arial"/>
          <w:bCs/>
          <w:szCs w:val="19"/>
        </w:rPr>
        <w:t>69,7</w:t>
      </w:r>
      <w:r w:rsidRPr="00AA1417">
        <w:rPr>
          <w:rFonts w:cs="Arial"/>
          <w:bCs/>
          <w:szCs w:val="19"/>
        </w:rPr>
        <w:t xml:space="preserve">% badanych przedsiębiorstw, wobec </w:t>
      </w:r>
      <w:r w:rsidR="00AA1417" w:rsidRPr="00AA1417">
        <w:rPr>
          <w:rFonts w:cs="Arial"/>
          <w:bCs/>
          <w:szCs w:val="19"/>
        </w:rPr>
        <w:t>65,3</w:t>
      </w:r>
      <w:r w:rsidRPr="00AA1417">
        <w:rPr>
          <w:rFonts w:cs="Arial"/>
          <w:bCs/>
          <w:szCs w:val="19"/>
        </w:rPr>
        <w:t>% w 202</w:t>
      </w:r>
      <w:r w:rsidR="00AA1417" w:rsidRPr="00AA1417">
        <w:rPr>
          <w:rFonts w:cs="Arial"/>
          <w:bCs/>
          <w:szCs w:val="19"/>
        </w:rPr>
        <w:t>1</w:t>
      </w:r>
      <w:r w:rsidRPr="00AA1417">
        <w:rPr>
          <w:rFonts w:cs="Arial"/>
          <w:bCs/>
          <w:szCs w:val="19"/>
        </w:rPr>
        <w:t xml:space="preserve"> r. Udział przychodów przedsiębiorstw wykazujących zysk netto w ogólnej kwocie przychodów z całokształtu działalności </w:t>
      </w:r>
      <w:r w:rsidR="00AA1417" w:rsidRPr="00AA1417">
        <w:rPr>
          <w:rFonts w:cs="Arial"/>
          <w:bCs/>
          <w:szCs w:val="19"/>
        </w:rPr>
        <w:t>zmniejszył</w:t>
      </w:r>
      <w:r w:rsidRPr="00AA1417">
        <w:rPr>
          <w:rFonts w:cs="Arial"/>
          <w:bCs/>
          <w:szCs w:val="19"/>
        </w:rPr>
        <w:t xml:space="preserve"> się z </w:t>
      </w:r>
      <w:r w:rsidR="00AA1417" w:rsidRPr="00AA1417">
        <w:rPr>
          <w:rFonts w:cs="Arial"/>
          <w:bCs/>
          <w:szCs w:val="19"/>
        </w:rPr>
        <w:t>88,8</w:t>
      </w:r>
      <w:r w:rsidRPr="00AA1417">
        <w:rPr>
          <w:rFonts w:cs="Arial"/>
          <w:bCs/>
          <w:szCs w:val="19"/>
        </w:rPr>
        <w:t xml:space="preserve">% do </w:t>
      </w:r>
      <w:r w:rsidR="00AA1417" w:rsidRPr="00AA1417">
        <w:rPr>
          <w:rFonts w:cs="Arial"/>
          <w:bCs/>
          <w:szCs w:val="19"/>
        </w:rPr>
        <w:t>79,3</w:t>
      </w:r>
      <w:r w:rsidRPr="00AA1417">
        <w:rPr>
          <w:rFonts w:cs="Arial"/>
          <w:bCs/>
          <w:szCs w:val="19"/>
        </w:rPr>
        <w:t xml:space="preserve">%. </w:t>
      </w:r>
      <w:r w:rsidRPr="000853A4">
        <w:rPr>
          <w:rFonts w:cs="Arial"/>
          <w:bCs/>
          <w:szCs w:val="19"/>
        </w:rPr>
        <w:t xml:space="preserve">W przetwórstwie przemysłowym zysk netto odnotowało </w:t>
      </w:r>
      <w:r w:rsidR="00D522E0" w:rsidRPr="000853A4">
        <w:rPr>
          <w:rFonts w:cs="Arial"/>
          <w:bCs/>
          <w:szCs w:val="19"/>
        </w:rPr>
        <w:t>74,8</w:t>
      </w:r>
      <w:r w:rsidRPr="000853A4">
        <w:rPr>
          <w:rFonts w:cs="Arial"/>
          <w:bCs/>
          <w:szCs w:val="19"/>
        </w:rPr>
        <w:t>% przedsiębiorstw (w 202</w:t>
      </w:r>
      <w:r w:rsidR="00D522E0" w:rsidRPr="000853A4">
        <w:rPr>
          <w:rFonts w:cs="Arial"/>
          <w:bCs/>
          <w:szCs w:val="19"/>
        </w:rPr>
        <w:t>1</w:t>
      </w:r>
      <w:r w:rsidRPr="000853A4">
        <w:rPr>
          <w:rFonts w:cs="Arial"/>
          <w:bCs/>
          <w:szCs w:val="19"/>
        </w:rPr>
        <w:t xml:space="preserve"> r. — </w:t>
      </w:r>
      <w:r w:rsidR="000853A4" w:rsidRPr="000853A4">
        <w:rPr>
          <w:rFonts w:cs="Arial"/>
          <w:bCs/>
          <w:szCs w:val="19"/>
        </w:rPr>
        <w:t>70,3</w:t>
      </w:r>
      <w:r w:rsidRPr="000853A4">
        <w:rPr>
          <w:rFonts w:cs="Arial"/>
          <w:bCs/>
          <w:szCs w:val="19"/>
        </w:rPr>
        <w:t xml:space="preserve">%), a udział uzyskanych przez nie przychodów w przychodach wszystkich podmiotów tej sekcji wyniósł </w:t>
      </w:r>
      <w:r w:rsidR="000853A4" w:rsidRPr="000853A4">
        <w:rPr>
          <w:rFonts w:cs="Arial"/>
          <w:bCs/>
          <w:szCs w:val="19"/>
        </w:rPr>
        <w:t>70,4</w:t>
      </w:r>
      <w:r w:rsidRPr="000853A4">
        <w:rPr>
          <w:rFonts w:cs="Arial"/>
          <w:bCs/>
          <w:szCs w:val="19"/>
        </w:rPr>
        <w:t xml:space="preserve">% (rok wcześniej </w:t>
      </w:r>
      <w:r w:rsidR="000853A4" w:rsidRPr="000853A4">
        <w:rPr>
          <w:rFonts w:cs="Arial"/>
          <w:bCs/>
          <w:szCs w:val="19"/>
        </w:rPr>
        <w:t>90,4</w:t>
      </w:r>
      <w:r w:rsidRPr="000853A4">
        <w:rPr>
          <w:rFonts w:cs="Arial"/>
          <w:bCs/>
          <w:szCs w:val="19"/>
        </w:rPr>
        <w:t>%).</w:t>
      </w:r>
    </w:p>
    <w:p w14:paraId="7187C6E4" w14:textId="56DF3E97" w:rsidR="00C14573" w:rsidRPr="001435D6" w:rsidRDefault="00C14573" w:rsidP="00C14573">
      <w:pPr>
        <w:rPr>
          <w:rFonts w:cs="Arial"/>
          <w:bCs/>
          <w:szCs w:val="19"/>
        </w:rPr>
      </w:pPr>
      <w:r w:rsidRPr="001435D6">
        <w:rPr>
          <w:rFonts w:cs="Arial"/>
          <w:bCs/>
          <w:szCs w:val="19"/>
        </w:rPr>
        <w:t xml:space="preserve">W badanych przedsiębiorstwach odnotowano poprawę podstawowych </w:t>
      </w:r>
      <w:r w:rsidRPr="001435D6">
        <w:rPr>
          <w:rFonts w:cs="Arial"/>
          <w:b/>
          <w:bCs/>
          <w:szCs w:val="19"/>
        </w:rPr>
        <w:t>wskaźników ekonomiczno-finansowych</w:t>
      </w:r>
      <w:r w:rsidRPr="001435D6">
        <w:rPr>
          <w:rFonts w:cs="Arial"/>
          <w:bCs/>
          <w:szCs w:val="19"/>
        </w:rPr>
        <w:t>. W skali roku wskaźnik poziomu kosztów z całokształtu działalności zmniejszył się o </w:t>
      </w:r>
      <w:r w:rsidR="001435D6" w:rsidRPr="001435D6">
        <w:rPr>
          <w:rFonts w:cs="Arial"/>
          <w:bCs/>
          <w:szCs w:val="19"/>
        </w:rPr>
        <w:t>2</w:t>
      </w:r>
      <w:r w:rsidRPr="001435D6">
        <w:rPr>
          <w:rFonts w:cs="Arial"/>
          <w:bCs/>
          <w:szCs w:val="19"/>
        </w:rPr>
        <w:t xml:space="preserve">,1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., a wskaźniki rentowności obrotu brutto i netto wzrosły odpowiednio o </w:t>
      </w:r>
      <w:r w:rsidR="001435D6" w:rsidRPr="001435D6">
        <w:rPr>
          <w:rFonts w:cs="Arial"/>
          <w:bCs/>
          <w:szCs w:val="19"/>
        </w:rPr>
        <w:t>2</w:t>
      </w:r>
      <w:r w:rsidRPr="001435D6">
        <w:rPr>
          <w:rFonts w:cs="Arial"/>
          <w:bCs/>
          <w:szCs w:val="19"/>
        </w:rPr>
        <w:t xml:space="preserve">,1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 i </w:t>
      </w:r>
      <w:r w:rsidR="001435D6" w:rsidRPr="001435D6">
        <w:rPr>
          <w:rFonts w:cs="Arial"/>
          <w:bCs/>
          <w:szCs w:val="19"/>
        </w:rPr>
        <w:t>1,7</w:t>
      </w:r>
      <w:r w:rsidRPr="001435D6">
        <w:rPr>
          <w:rFonts w:cs="Arial"/>
          <w:bCs/>
          <w:szCs w:val="19"/>
        </w:rPr>
        <w:t xml:space="preserve">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 Rentowność ze sprzedaży produktów, towarów i materiałów zwiększyła się o </w:t>
      </w:r>
      <w:r w:rsidR="001435D6" w:rsidRPr="001435D6">
        <w:rPr>
          <w:rFonts w:cs="Arial"/>
          <w:bCs/>
          <w:szCs w:val="19"/>
        </w:rPr>
        <w:t>1,9</w:t>
      </w:r>
      <w:r w:rsidRPr="001435D6">
        <w:rPr>
          <w:rFonts w:cs="Arial"/>
          <w:bCs/>
          <w:szCs w:val="19"/>
        </w:rPr>
        <w:t xml:space="preserve">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 Pogorszyła się natomiast płynność finansowa – I stopnia o </w:t>
      </w:r>
      <w:r w:rsidR="001435D6" w:rsidRPr="001435D6">
        <w:rPr>
          <w:rFonts w:cs="Arial"/>
          <w:bCs/>
          <w:szCs w:val="19"/>
        </w:rPr>
        <w:t>13,7</w:t>
      </w:r>
      <w:r w:rsidRPr="001435D6">
        <w:rPr>
          <w:rFonts w:cs="Arial"/>
          <w:bCs/>
          <w:szCs w:val="19"/>
        </w:rPr>
        <w:t xml:space="preserve">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 oraz II stopnia – o </w:t>
      </w:r>
      <w:r w:rsidR="001435D6" w:rsidRPr="001435D6">
        <w:rPr>
          <w:rFonts w:cs="Arial"/>
          <w:bCs/>
          <w:szCs w:val="19"/>
        </w:rPr>
        <w:t>13,0</w:t>
      </w:r>
      <w:r w:rsidRPr="001435D6">
        <w:rPr>
          <w:rFonts w:cs="Arial"/>
          <w:bCs/>
          <w:szCs w:val="19"/>
        </w:rPr>
        <w:t xml:space="preserve"> </w:t>
      </w:r>
      <w:proofErr w:type="spellStart"/>
      <w:r w:rsidRPr="001435D6">
        <w:rPr>
          <w:rFonts w:cs="Arial"/>
          <w:bCs/>
          <w:szCs w:val="19"/>
        </w:rPr>
        <w:t>p.proc</w:t>
      </w:r>
      <w:proofErr w:type="spellEnd"/>
      <w:r w:rsidRPr="001435D6">
        <w:rPr>
          <w:rFonts w:cs="Arial"/>
          <w:bCs/>
          <w:szCs w:val="19"/>
        </w:rPr>
        <w:t xml:space="preserve">. </w:t>
      </w:r>
    </w:p>
    <w:p w14:paraId="00E60CD2" w14:textId="3F0AC5D0" w:rsidR="00C14573" w:rsidRPr="00F5363E" w:rsidRDefault="00C14573" w:rsidP="00C14573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 w:rsidR="002F5BD2"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1 i 2022."/>
      </w:tblPr>
      <w:tblGrid>
        <w:gridCol w:w="5798"/>
        <w:gridCol w:w="2212"/>
        <w:gridCol w:w="2348"/>
      </w:tblGrid>
      <w:tr w:rsidR="00C14573" w:rsidRPr="00755440" w14:paraId="1E91113C" w14:textId="77777777" w:rsidTr="00BD5982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14868EA9" w14:textId="77777777" w:rsidR="00C14573" w:rsidRPr="009906C0" w:rsidRDefault="00C14573" w:rsidP="00BD59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091BAFFB" w14:textId="05D91149" w:rsidR="00C14573" w:rsidRPr="009906C0" w:rsidRDefault="00C14573" w:rsidP="00BD59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D27B9D">
              <w:rPr>
                <w:rFonts w:cs="Arial"/>
                <w:sz w:val="16"/>
                <w:szCs w:val="16"/>
              </w:rPr>
              <w:t>03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D27B9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063AF336" w14:textId="644602E0" w:rsidR="00C14573" w:rsidRPr="009906C0" w:rsidRDefault="00C14573" w:rsidP="00BD59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 w:rsidR="00D27B9D"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D27B9D">
              <w:rPr>
                <w:rFonts w:cs="Arial"/>
                <w:sz w:val="16"/>
                <w:szCs w:val="16"/>
              </w:rPr>
              <w:t>2</w:t>
            </w:r>
          </w:p>
        </w:tc>
      </w:tr>
      <w:tr w:rsidR="00C14573" w:rsidRPr="00755440" w14:paraId="68FFBBB3" w14:textId="77777777" w:rsidTr="00BD5982">
        <w:tc>
          <w:tcPr>
            <w:tcW w:w="5798" w:type="dxa"/>
            <w:vMerge/>
            <w:tcBorders>
              <w:left w:val="nil"/>
            </w:tcBorders>
          </w:tcPr>
          <w:p w14:paraId="3E4EE5E1" w14:textId="77777777" w:rsidR="00C14573" w:rsidRPr="009906C0" w:rsidRDefault="00C14573" w:rsidP="00BD5982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73D5B7F9" w14:textId="77777777" w:rsidR="00C14573" w:rsidRPr="009906C0" w:rsidRDefault="00C14573" w:rsidP="00BD5982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D27B9D" w:rsidRPr="00755440" w14:paraId="6880017A" w14:textId="77777777" w:rsidTr="000D66FC">
        <w:trPr>
          <w:trHeight w:val="178"/>
        </w:trPr>
        <w:tc>
          <w:tcPr>
            <w:tcW w:w="5798" w:type="dxa"/>
            <w:tcBorders>
              <w:left w:val="nil"/>
            </w:tcBorders>
            <w:vAlign w:val="bottom"/>
          </w:tcPr>
          <w:p w14:paraId="35D09FC3" w14:textId="77777777" w:rsidR="00D27B9D" w:rsidRPr="009906C0" w:rsidRDefault="00D27B9D" w:rsidP="000D66FC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1F8DDE99" w14:textId="217B942B" w:rsidR="00D27B9D" w:rsidRPr="00252189" w:rsidRDefault="00D27B9D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0A1567F" w14:textId="1FF5B9FA" w:rsidR="00D27B9D" w:rsidRPr="00913407" w:rsidRDefault="000B282E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D27B9D" w:rsidRPr="00755440" w14:paraId="6055989E" w14:textId="77777777" w:rsidTr="000D66FC">
        <w:tc>
          <w:tcPr>
            <w:tcW w:w="5798" w:type="dxa"/>
            <w:tcBorders>
              <w:left w:val="nil"/>
            </w:tcBorders>
            <w:vAlign w:val="bottom"/>
          </w:tcPr>
          <w:p w14:paraId="11C5A022" w14:textId="77777777" w:rsidR="00D27B9D" w:rsidRPr="009906C0" w:rsidRDefault="00D27B9D" w:rsidP="000D66FC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659CE0A9" w14:textId="3E8E4A8F" w:rsidR="00D27B9D" w:rsidRPr="00252189" w:rsidRDefault="00D27B9D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4E63A8F5" w14:textId="5ACBCF3F" w:rsidR="00D27B9D" w:rsidRPr="00913407" w:rsidRDefault="000B282E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D27B9D" w:rsidRPr="00755440" w14:paraId="69D278EF" w14:textId="77777777" w:rsidTr="000D66FC">
        <w:tc>
          <w:tcPr>
            <w:tcW w:w="5798" w:type="dxa"/>
            <w:tcBorders>
              <w:left w:val="nil"/>
            </w:tcBorders>
            <w:vAlign w:val="bottom"/>
          </w:tcPr>
          <w:p w14:paraId="4ECCC887" w14:textId="77777777" w:rsidR="00D27B9D" w:rsidRPr="009906C0" w:rsidRDefault="00D27B9D" w:rsidP="000D66FC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2135C8CC" w14:textId="6E23F4CF" w:rsidR="00D27B9D" w:rsidRPr="00252189" w:rsidRDefault="00D27B9D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7650736" w14:textId="22B92D32" w:rsidR="00D27B9D" w:rsidRPr="00913407" w:rsidRDefault="000B282E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D27B9D" w:rsidRPr="00755440" w14:paraId="3ED772E0" w14:textId="77777777" w:rsidTr="000D66FC">
        <w:tc>
          <w:tcPr>
            <w:tcW w:w="5798" w:type="dxa"/>
            <w:tcBorders>
              <w:left w:val="nil"/>
            </w:tcBorders>
            <w:vAlign w:val="bottom"/>
          </w:tcPr>
          <w:p w14:paraId="4A764C41" w14:textId="77777777" w:rsidR="00D27B9D" w:rsidRPr="009906C0" w:rsidRDefault="00D27B9D" w:rsidP="000D66FC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375834E0" w14:textId="141427B8" w:rsidR="00D27B9D" w:rsidRPr="00252189" w:rsidRDefault="00D27B9D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4DF1585B" w14:textId="47AD84E6" w:rsidR="00D27B9D" w:rsidRPr="00913407" w:rsidRDefault="000B282E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D27B9D" w:rsidRPr="00755440" w14:paraId="0B0C9183" w14:textId="77777777" w:rsidTr="000D66FC">
        <w:tc>
          <w:tcPr>
            <w:tcW w:w="5798" w:type="dxa"/>
            <w:tcBorders>
              <w:left w:val="nil"/>
            </w:tcBorders>
            <w:vAlign w:val="bottom"/>
          </w:tcPr>
          <w:p w14:paraId="6A5ED0B7" w14:textId="77777777" w:rsidR="00D27B9D" w:rsidRPr="009906C0" w:rsidRDefault="00D27B9D" w:rsidP="000D66FC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vAlign w:val="center"/>
          </w:tcPr>
          <w:p w14:paraId="5279F869" w14:textId="336289F1" w:rsidR="00D27B9D" w:rsidRPr="00252189" w:rsidRDefault="00D27B9D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C3BBE9F" w14:textId="35914298" w:rsidR="00D27B9D" w:rsidRPr="00913407" w:rsidRDefault="000B282E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  <w:tr w:rsidR="00D27B9D" w:rsidRPr="00755440" w14:paraId="2A5CDC46" w14:textId="77777777" w:rsidTr="000D66FC">
        <w:tc>
          <w:tcPr>
            <w:tcW w:w="5798" w:type="dxa"/>
            <w:tcBorders>
              <w:left w:val="nil"/>
            </w:tcBorders>
            <w:vAlign w:val="bottom"/>
          </w:tcPr>
          <w:p w14:paraId="7C370775" w14:textId="77777777" w:rsidR="00D27B9D" w:rsidRPr="009906C0" w:rsidRDefault="00D27B9D" w:rsidP="000D66FC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vAlign w:val="center"/>
          </w:tcPr>
          <w:p w14:paraId="66260E89" w14:textId="0CFB720F" w:rsidR="00D27B9D" w:rsidRPr="00252189" w:rsidRDefault="00D27B9D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D08817F" w14:textId="777CD24D" w:rsidR="00D27B9D" w:rsidRPr="00913407" w:rsidRDefault="000B282E" w:rsidP="002A7972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</w:tbl>
    <w:p w14:paraId="477B3BED" w14:textId="72F52ACB" w:rsidR="00C14573" w:rsidRPr="00834708" w:rsidRDefault="00741516" w:rsidP="00C14573">
      <w:pPr>
        <w:spacing w:before="240"/>
        <w:rPr>
          <w:rFonts w:cs="Arial"/>
          <w:bCs/>
          <w:color w:val="FF0000"/>
          <w:szCs w:val="19"/>
        </w:rPr>
      </w:pPr>
      <w:r>
        <w:rPr>
          <w:rFonts w:cs="Arial"/>
          <w:bCs/>
          <w:szCs w:val="19"/>
        </w:rPr>
        <w:t>W</w:t>
      </w:r>
      <w:r w:rsidRPr="00482A5E">
        <w:rPr>
          <w:rFonts w:cs="Arial"/>
          <w:bCs/>
          <w:szCs w:val="19"/>
        </w:rPr>
        <w:t xml:space="preserve"> okresie </w:t>
      </w:r>
      <w:r w:rsidRPr="00741516">
        <w:rPr>
          <w:rFonts w:cs="Arial"/>
          <w:bCs/>
          <w:szCs w:val="19"/>
        </w:rPr>
        <w:t xml:space="preserve">styczeń-marzec 2022 r. </w:t>
      </w:r>
      <w:r w:rsidR="00C14573" w:rsidRPr="00741516">
        <w:rPr>
          <w:rFonts w:cs="Arial"/>
          <w:bCs/>
          <w:szCs w:val="19"/>
        </w:rPr>
        <w:t xml:space="preserve">najbardziej rentowny rodzaj działalności stanowiły sekcje: </w:t>
      </w:r>
      <w:r w:rsidRPr="00741516">
        <w:rPr>
          <w:rFonts w:cs="Arial"/>
          <w:bCs/>
          <w:szCs w:val="19"/>
        </w:rPr>
        <w:t xml:space="preserve">obsługa rynku nieruchomości (wskaźnik rentowności obrotu netto 36,9%), </w:t>
      </w:r>
      <w:r w:rsidR="00C14573" w:rsidRPr="00741516">
        <w:rPr>
          <w:rFonts w:cs="Arial"/>
          <w:bCs/>
          <w:szCs w:val="19"/>
        </w:rPr>
        <w:t>działalność profesjonalna, naukowa i techniczna (</w:t>
      </w:r>
      <w:r w:rsidRPr="00741516">
        <w:rPr>
          <w:rFonts w:cs="Arial"/>
          <w:bCs/>
          <w:szCs w:val="19"/>
        </w:rPr>
        <w:t>14,2</w:t>
      </w:r>
      <w:r w:rsidR="00C14573" w:rsidRPr="00741516">
        <w:rPr>
          <w:rFonts w:cs="Arial"/>
          <w:bCs/>
          <w:szCs w:val="19"/>
        </w:rPr>
        <w:t xml:space="preserve">%) </w:t>
      </w:r>
      <w:r w:rsidRPr="00741516">
        <w:rPr>
          <w:rFonts w:cs="Arial"/>
          <w:bCs/>
          <w:szCs w:val="19"/>
        </w:rPr>
        <w:t>górnictwo i wydobywanie</w:t>
      </w:r>
      <w:r w:rsidR="00C14573" w:rsidRPr="00741516">
        <w:rPr>
          <w:rFonts w:cs="Arial"/>
          <w:bCs/>
          <w:szCs w:val="19"/>
        </w:rPr>
        <w:t xml:space="preserve"> (</w:t>
      </w:r>
      <w:r w:rsidRPr="00741516">
        <w:rPr>
          <w:rFonts w:cs="Arial"/>
          <w:bCs/>
          <w:szCs w:val="19"/>
        </w:rPr>
        <w:t>12,9</w:t>
      </w:r>
      <w:r w:rsidR="00C14573" w:rsidRPr="00D377BD">
        <w:rPr>
          <w:rFonts w:cs="Arial"/>
          <w:bCs/>
          <w:szCs w:val="19"/>
        </w:rPr>
        <w:t xml:space="preserve">%), </w:t>
      </w:r>
      <w:r w:rsidR="009773F7">
        <w:rPr>
          <w:rFonts w:cs="Arial"/>
          <w:bCs/>
          <w:szCs w:val="19"/>
        </w:rPr>
        <w:t xml:space="preserve">zakwaterowanie i gastronomia (10,9%) </w:t>
      </w:r>
      <w:r w:rsidR="009773F7" w:rsidRPr="00741516">
        <w:rPr>
          <w:rFonts w:cs="Arial"/>
          <w:bCs/>
          <w:szCs w:val="19"/>
        </w:rPr>
        <w:t>oraz</w:t>
      </w:r>
      <w:r w:rsidR="009773F7" w:rsidRPr="00D377BD">
        <w:rPr>
          <w:rFonts w:cs="Arial"/>
          <w:bCs/>
          <w:szCs w:val="19"/>
        </w:rPr>
        <w:t xml:space="preserve"> </w:t>
      </w:r>
      <w:r w:rsidR="009773F7">
        <w:rPr>
          <w:rFonts w:cs="Arial"/>
          <w:bCs/>
          <w:szCs w:val="19"/>
        </w:rPr>
        <w:t xml:space="preserve">administrowanie i działalność wspierająca (10,6%), </w:t>
      </w:r>
      <w:r w:rsidR="00C14573" w:rsidRPr="00D377BD">
        <w:rPr>
          <w:rFonts w:cs="Arial"/>
          <w:bCs/>
          <w:szCs w:val="19"/>
        </w:rPr>
        <w:t xml:space="preserve">a najmniej – </w:t>
      </w:r>
      <w:r w:rsidR="005A077E" w:rsidRPr="00D377BD">
        <w:rPr>
          <w:rFonts w:cs="Arial"/>
          <w:bCs/>
          <w:szCs w:val="19"/>
        </w:rPr>
        <w:t>informacja i komunikacja</w:t>
      </w:r>
      <w:r w:rsidR="00C14573" w:rsidRPr="00D377BD">
        <w:rPr>
          <w:rFonts w:cs="Arial"/>
          <w:bCs/>
          <w:szCs w:val="19"/>
        </w:rPr>
        <w:t xml:space="preserve"> (</w:t>
      </w:r>
      <w:r w:rsidR="00D377BD" w:rsidRPr="00D377BD">
        <w:rPr>
          <w:rFonts w:cs="Arial"/>
          <w:bCs/>
          <w:szCs w:val="19"/>
        </w:rPr>
        <w:t>minus 52,1%</w:t>
      </w:r>
      <w:r w:rsidR="00C14573" w:rsidRPr="00D377BD">
        <w:rPr>
          <w:rFonts w:cs="Arial"/>
          <w:bCs/>
          <w:szCs w:val="19"/>
        </w:rPr>
        <w:t xml:space="preserve">). </w:t>
      </w:r>
    </w:p>
    <w:p w14:paraId="5DB6CC69" w14:textId="19C7A1E0" w:rsidR="00C14573" w:rsidRPr="00F5363E" w:rsidRDefault="00C14573" w:rsidP="00C14573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2031488" behindDoc="0" locked="0" layoutInCell="1" allowOverlap="1" wp14:anchorId="510BA2D5" wp14:editId="7E70E9DC">
            <wp:simplePos x="0" y="0"/>
            <wp:positionH relativeFrom="column">
              <wp:posOffset>6350</wp:posOffset>
            </wp:positionH>
            <wp:positionV relativeFrom="paragraph">
              <wp:posOffset>330200</wp:posOffset>
            </wp:positionV>
            <wp:extent cx="6644640" cy="2868930"/>
            <wp:effectExtent l="0" t="0" r="0" b="0"/>
            <wp:wrapTopAndBottom/>
            <wp:docPr id="39" name="Obraz 39" descr="Wykres 12. Wskaźnik rentowności obrotu netto&#10;&#10;Wskaźnik rentowności obrotu netto odnotowany w Polsce i w województwie świętokrzyskim w latach 2019-2022. W okresie styczeń-marzec 2022 roku w Polsce wskaźnik rentowności obrotu netto wyniósł 6,1% wobec 5,4% przed rokiem. W województwie świętokrzyskim w pierwszym kwartale 2022 roku wskaźnik rentowności obrotu netto wyniósł 6,2%, podczas gdy przed rokiem osiągnął 4,5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63E">
        <w:rPr>
          <w:rFonts w:cs="Arial"/>
          <w:b/>
          <w:spacing w:val="-2"/>
          <w:szCs w:val="19"/>
        </w:rPr>
        <w:t>Wykres 1</w:t>
      </w:r>
      <w:r w:rsidR="002F5BD2">
        <w:rPr>
          <w:rFonts w:cs="Arial"/>
          <w:b/>
          <w:spacing w:val="-2"/>
          <w:szCs w:val="19"/>
        </w:rPr>
        <w:t>2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48CCC5C4" w14:textId="77777777" w:rsidR="00C14573" w:rsidRDefault="00C14573" w:rsidP="00C14573">
      <w:pPr>
        <w:rPr>
          <w:rFonts w:cs="Arial"/>
          <w:bCs/>
          <w:szCs w:val="19"/>
        </w:rPr>
      </w:pPr>
    </w:p>
    <w:p w14:paraId="72CBC013" w14:textId="64FE0A6F" w:rsidR="00C14573" w:rsidRPr="00F60B56" w:rsidRDefault="00C14573" w:rsidP="00F60B56">
      <w:pPr>
        <w:spacing w:before="0" w:after="0" w:line="240" w:lineRule="auto"/>
        <w:rPr>
          <w:rFonts w:cs="Arial"/>
          <w:bCs/>
          <w:szCs w:val="19"/>
        </w:rPr>
      </w:pPr>
      <w:r w:rsidRPr="00F60B56">
        <w:rPr>
          <w:rFonts w:cs="Arial"/>
          <w:bCs/>
          <w:szCs w:val="19"/>
        </w:rPr>
        <w:t xml:space="preserve">Wartość </w:t>
      </w:r>
      <w:r w:rsidRPr="00F60B56">
        <w:rPr>
          <w:rFonts w:cs="Arial"/>
          <w:b/>
          <w:bCs/>
          <w:szCs w:val="19"/>
        </w:rPr>
        <w:t>aktywów obrotowych</w:t>
      </w:r>
      <w:r w:rsidRPr="00F60B56">
        <w:rPr>
          <w:rFonts w:cs="Arial"/>
          <w:bCs/>
          <w:szCs w:val="19"/>
        </w:rPr>
        <w:t xml:space="preserve"> badanych przedsiębiorstw wyniosła na koniec </w:t>
      </w:r>
      <w:r w:rsidR="00C12825" w:rsidRPr="00F60B56">
        <w:rPr>
          <w:rFonts w:cs="Arial"/>
          <w:bCs/>
          <w:szCs w:val="19"/>
        </w:rPr>
        <w:t>marca</w:t>
      </w:r>
      <w:r w:rsidRPr="00F60B56">
        <w:rPr>
          <w:rFonts w:cs="Arial"/>
          <w:bCs/>
          <w:szCs w:val="19"/>
        </w:rPr>
        <w:t xml:space="preserve"> 202</w:t>
      </w:r>
      <w:r w:rsidR="00C12825" w:rsidRPr="00F60B56">
        <w:rPr>
          <w:rFonts w:cs="Arial"/>
          <w:bCs/>
          <w:szCs w:val="19"/>
        </w:rPr>
        <w:t>2</w:t>
      </w:r>
      <w:r w:rsidRPr="00F60B56">
        <w:rPr>
          <w:rFonts w:cs="Arial"/>
          <w:bCs/>
          <w:szCs w:val="19"/>
        </w:rPr>
        <w:t xml:space="preserve"> r. </w:t>
      </w:r>
      <w:r w:rsidR="00C502C9" w:rsidRPr="00F60B56">
        <w:rPr>
          <w:rFonts w:cs="Arial"/>
          <w:bCs/>
          <w:szCs w:val="19"/>
        </w:rPr>
        <w:t xml:space="preserve">22352,8 </w:t>
      </w:r>
      <w:r w:rsidRPr="00F60B56">
        <w:rPr>
          <w:rFonts w:cs="Arial"/>
          <w:bCs/>
          <w:szCs w:val="19"/>
        </w:rPr>
        <w:t xml:space="preserve"> mln zł i była wyższa o </w:t>
      </w:r>
      <w:r w:rsidR="00F60B56" w:rsidRPr="00F60B56">
        <w:rPr>
          <w:rFonts w:cs="Arial"/>
          <w:bCs/>
          <w:szCs w:val="19"/>
        </w:rPr>
        <w:t>24,6</w:t>
      </w:r>
      <w:r w:rsidRPr="00F60B56">
        <w:rPr>
          <w:rFonts w:cs="Arial"/>
          <w:bCs/>
          <w:szCs w:val="19"/>
        </w:rPr>
        <w:t xml:space="preserve">% od stanu odnotowanego w końcu </w:t>
      </w:r>
      <w:r w:rsidR="00F60B56" w:rsidRPr="00F60B56">
        <w:rPr>
          <w:rFonts w:cs="Arial"/>
          <w:bCs/>
          <w:szCs w:val="19"/>
        </w:rPr>
        <w:t>marca</w:t>
      </w:r>
      <w:r w:rsidRPr="00F60B56">
        <w:rPr>
          <w:rFonts w:cs="Arial"/>
          <w:bCs/>
          <w:szCs w:val="19"/>
        </w:rPr>
        <w:t xml:space="preserve"> 202</w:t>
      </w:r>
      <w:r w:rsidR="00F60B56" w:rsidRPr="00F60B56">
        <w:rPr>
          <w:rFonts w:cs="Arial"/>
          <w:bCs/>
          <w:szCs w:val="19"/>
        </w:rPr>
        <w:t>1</w:t>
      </w:r>
      <w:r w:rsidRPr="00F60B56">
        <w:rPr>
          <w:rFonts w:cs="Arial"/>
          <w:bCs/>
          <w:szCs w:val="19"/>
        </w:rPr>
        <w:t xml:space="preserve"> r., przy czym odnotowano wzrost: należności krótkoterminowych (o </w:t>
      </w:r>
      <w:r w:rsidR="00F60B56" w:rsidRPr="00F60B56">
        <w:rPr>
          <w:rFonts w:cs="Arial"/>
          <w:bCs/>
          <w:szCs w:val="19"/>
        </w:rPr>
        <w:t>39,4</w:t>
      </w:r>
      <w:r w:rsidRPr="00F60B56">
        <w:rPr>
          <w:rFonts w:cs="Arial"/>
          <w:bCs/>
          <w:szCs w:val="19"/>
        </w:rPr>
        <w:t>%)</w:t>
      </w:r>
      <w:r w:rsidR="00F60B56" w:rsidRPr="00F60B56">
        <w:rPr>
          <w:rFonts w:cs="Arial"/>
          <w:bCs/>
          <w:szCs w:val="19"/>
        </w:rPr>
        <w:t>,</w:t>
      </w:r>
      <w:r w:rsidRPr="00F60B56">
        <w:rPr>
          <w:rFonts w:cs="Arial"/>
          <w:bCs/>
          <w:szCs w:val="19"/>
        </w:rPr>
        <w:t xml:space="preserve"> zapasów (o </w:t>
      </w:r>
      <w:r w:rsidR="00F60B56" w:rsidRPr="00F60B56">
        <w:rPr>
          <w:rFonts w:cs="Arial"/>
          <w:bCs/>
          <w:szCs w:val="19"/>
        </w:rPr>
        <w:t>33,1</w:t>
      </w:r>
      <w:r w:rsidRPr="00F60B56">
        <w:rPr>
          <w:rFonts w:cs="Arial"/>
          <w:bCs/>
          <w:szCs w:val="19"/>
        </w:rPr>
        <w:t xml:space="preserve">%) </w:t>
      </w:r>
      <w:r w:rsidR="00F60B56" w:rsidRPr="00F60B56">
        <w:rPr>
          <w:rFonts w:cs="Arial"/>
          <w:bCs/>
          <w:szCs w:val="19"/>
        </w:rPr>
        <w:t xml:space="preserve">oraz krótkoterminowych rozliczeń międzyokresowych (o 3,8%), </w:t>
      </w:r>
      <w:r w:rsidRPr="00F60B56">
        <w:rPr>
          <w:rFonts w:cs="Arial"/>
          <w:bCs/>
          <w:szCs w:val="19"/>
        </w:rPr>
        <w:t xml:space="preserve">natomiast spadek – inwestycji krótkoterminowych (o </w:t>
      </w:r>
      <w:r w:rsidR="00F60B56" w:rsidRPr="00F60B56">
        <w:rPr>
          <w:rFonts w:cs="Arial"/>
          <w:bCs/>
          <w:szCs w:val="19"/>
        </w:rPr>
        <w:t>0,9</w:t>
      </w:r>
      <w:r w:rsidRPr="00F60B56">
        <w:rPr>
          <w:rFonts w:cs="Arial"/>
          <w:bCs/>
          <w:szCs w:val="19"/>
        </w:rPr>
        <w:t>%).</w:t>
      </w:r>
    </w:p>
    <w:p w14:paraId="7981B0D3" w14:textId="4E3A421B" w:rsidR="00FB1AC9" w:rsidRPr="00FD0DAC" w:rsidRDefault="00FB1AC9" w:rsidP="00FB1AC9">
      <w:pPr>
        <w:rPr>
          <w:rFonts w:cs="Arial"/>
          <w:bCs/>
          <w:szCs w:val="19"/>
        </w:rPr>
      </w:pPr>
      <w:r w:rsidRPr="00FB1AC9">
        <w:rPr>
          <w:rFonts w:cs="Arial"/>
          <w:bCs/>
          <w:szCs w:val="19"/>
        </w:rPr>
        <w:t xml:space="preserve">W </w:t>
      </w:r>
      <w:r w:rsidRPr="00FD0DAC">
        <w:rPr>
          <w:rFonts w:cs="Arial"/>
          <w:bCs/>
          <w:szCs w:val="19"/>
        </w:rPr>
        <w:t xml:space="preserve">rzeczowej strukturze aktywów obrotowych zwiększyły się udziały: </w:t>
      </w:r>
      <w:r w:rsidR="00CE3818" w:rsidRPr="00FD0DAC">
        <w:rPr>
          <w:rFonts w:cs="Arial"/>
          <w:bCs/>
          <w:szCs w:val="19"/>
        </w:rPr>
        <w:t>należności krótkoterminowych (</w:t>
      </w:r>
      <w:r w:rsidR="0017074C">
        <w:rPr>
          <w:rFonts w:cs="Arial"/>
          <w:bCs/>
          <w:szCs w:val="19"/>
        </w:rPr>
        <w:t xml:space="preserve">o 4,0 </w:t>
      </w:r>
      <w:proofErr w:type="spellStart"/>
      <w:r w:rsidR="0017074C">
        <w:rPr>
          <w:rFonts w:cs="Arial"/>
          <w:bCs/>
          <w:szCs w:val="19"/>
        </w:rPr>
        <w:t>p.proc</w:t>
      </w:r>
      <w:proofErr w:type="spellEnd"/>
      <w:r w:rsidR="0017074C">
        <w:rPr>
          <w:rFonts w:cs="Arial"/>
          <w:bCs/>
          <w:szCs w:val="19"/>
        </w:rPr>
        <w:t>.</w:t>
      </w:r>
      <w:r w:rsidR="00CE3818" w:rsidRPr="00FD0DAC">
        <w:rPr>
          <w:rFonts w:cs="Arial"/>
          <w:bCs/>
          <w:szCs w:val="19"/>
        </w:rPr>
        <w:t xml:space="preserve"> do 39,0%), </w:t>
      </w:r>
      <w:r w:rsidRPr="00FD0DAC">
        <w:rPr>
          <w:rFonts w:cs="Arial"/>
          <w:bCs/>
          <w:szCs w:val="19"/>
        </w:rPr>
        <w:t>zapasów (</w:t>
      </w:r>
      <w:r w:rsidR="0017074C">
        <w:rPr>
          <w:rFonts w:cs="Arial"/>
          <w:bCs/>
          <w:szCs w:val="19"/>
        </w:rPr>
        <w:t xml:space="preserve">o 2,3 </w:t>
      </w:r>
      <w:proofErr w:type="spellStart"/>
      <w:r w:rsidR="0017074C">
        <w:rPr>
          <w:rFonts w:cs="Arial"/>
          <w:bCs/>
          <w:szCs w:val="19"/>
        </w:rPr>
        <w:t>p.proc</w:t>
      </w:r>
      <w:proofErr w:type="spellEnd"/>
      <w:r w:rsidR="0017074C">
        <w:rPr>
          <w:rFonts w:cs="Arial"/>
          <w:bCs/>
          <w:szCs w:val="19"/>
        </w:rPr>
        <w:t>.</w:t>
      </w:r>
      <w:r w:rsidRPr="00FD0DAC">
        <w:rPr>
          <w:rFonts w:cs="Arial"/>
          <w:bCs/>
          <w:szCs w:val="19"/>
        </w:rPr>
        <w:t xml:space="preserve"> do 35,5%), natomiast obniżył</w:t>
      </w:r>
      <w:r w:rsidR="00FD0DAC" w:rsidRPr="00FD0DAC">
        <w:rPr>
          <w:rFonts w:cs="Arial"/>
          <w:bCs/>
          <w:szCs w:val="19"/>
        </w:rPr>
        <w:t>y się udziały</w:t>
      </w:r>
      <w:r w:rsidRPr="00FD0DAC">
        <w:rPr>
          <w:rFonts w:cs="Arial"/>
          <w:bCs/>
          <w:szCs w:val="19"/>
        </w:rPr>
        <w:t xml:space="preserve"> inwestycji krótkoterminowych (</w:t>
      </w:r>
      <w:r w:rsidR="0017074C">
        <w:rPr>
          <w:rFonts w:cs="Arial"/>
          <w:bCs/>
          <w:szCs w:val="19"/>
        </w:rPr>
        <w:t xml:space="preserve">o 5,8 </w:t>
      </w:r>
      <w:proofErr w:type="spellStart"/>
      <w:r w:rsidR="0017074C">
        <w:rPr>
          <w:rFonts w:cs="Arial"/>
          <w:bCs/>
          <w:szCs w:val="19"/>
        </w:rPr>
        <w:t>p.proc</w:t>
      </w:r>
      <w:proofErr w:type="spellEnd"/>
      <w:r w:rsidR="0017074C">
        <w:rPr>
          <w:rFonts w:cs="Arial"/>
          <w:bCs/>
          <w:szCs w:val="19"/>
        </w:rPr>
        <w:t>.</w:t>
      </w:r>
      <w:r w:rsidR="00FD0DAC" w:rsidRPr="00FD0DAC">
        <w:rPr>
          <w:rFonts w:cs="Arial"/>
          <w:bCs/>
          <w:szCs w:val="19"/>
        </w:rPr>
        <w:t xml:space="preserve"> do 22,8%</w:t>
      </w:r>
      <w:r w:rsidRPr="00FD0DAC">
        <w:rPr>
          <w:rFonts w:cs="Arial"/>
          <w:bCs/>
          <w:szCs w:val="19"/>
        </w:rPr>
        <w:t>) oraz krótkoterminowych rozliczeń międzyokresowych (</w:t>
      </w:r>
      <w:r w:rsidR="0017074C">
        <w:rPr>
          <w:rFonts w:cs="Arial"/>
          <w:bCs/>
          <w:szCs w:val="19"/>
        </w:rPr>
        <w:t xml:space="preserve">0,5 </w:t>
      </w:r>
      <w:proofErr w:type="spellStart"/>
      <w:r w:rsidR="0017074C">
        <w:rPr>
          <w:rFonts w:cs="Arial"/>
          <w:bCs/>
          <w:szCs w:val="19"/>
        </w:rPr>
        <w:t>p.proc</w:t>
      </w:r>
      <w:proofErr w:type="spellEnd"/>
      <w:r w:rsidR="0017074C">
        <w:rPr>
          <w:rFonts w:cs="Arial"/>
          <w:bCs/>
          <w:szCs w:val="19"/>
        </w:rPr>
        <w:t>.</w:t>
      </w:r>
      <w:r w:rsidR="00FD0DAC" w:rsidRPr="00FD0DAC">
        <w:rPr>
          <w:rFonts w:cs="Arial"/>
          <w:bCs/>
          <w:szCs w:val="19"/>
        </w:rPr>
        <w:t xml:space="preserve"> do 2,7%</w:t>
      </w:r>
      <w:r w:rsidRPr="00FD0DAC">
        <w:rPr>
          <w:rFonts w:cs="Arial"/>
          <w:bCs/>
          <w:szCs w:val="19"/>
        </w:rPr>
        <w:t>).</w:t>
      </w:r>
    </w:p>
    <w:p w14:paraId="7F697BBF" w14:textId="6AA8F745" w:rsidR="00FB1AC9" w:rsidRPr="0099143F" w:rsidRDefault="00FB1AC9" w:rsidP="00FB1AC9">
      <w:pPr>
        <w:rPr>
          <w:rFonts w:cs="Arial"/>
          <w:bCs/>
          <w:szCs w:val="19"/>
        </w:rPr>
      </w:pPr>
      <w:r w:rsidRPr="0099143F">
        <w:rPr>
          <w:rFonts w:cs="Arial"/>
          <w:bCs/>
          <w:szCs w:val="19"/>
        </w:rPr>
        <w:t xml:space="preserve">W strukturze zapasów zwiększyły się udziały towarów – o </w:t>
      </w:r>
      <w:r w:rsidR="00CF75D9" w:rsidRPr="0099143F">
        <w:rPr>
          <w:rFonts w:cs="Arial"/>
          <w:bCs/>
          <w:szCs w:val="19"/>
        </w:rPr>
        <w:t>6,0</w:t>
      </w:r>
      <w:r w:rsidRPr="0099143F">
        <w:rPr>
          <w:rFonts w:cs="Arial"/>
          <w:bCs/>
          <w:szCs w:val="19"/>
        </w:rPr>
        <w:t xml:space="preserve"> </w:t>
      </w:r>
      <w:proofErr w:type="spellStart"/>
      <w:r w:rsidRPr="0099143F">
        <w:rPr>
          <w:rFonts w:cs="Arial"/>
          <w:bCs/>
          <w:szCs w:val="19"/>
        </w:rPr>
        <w:t>p.proc</w:t>
      </w:r>
      <w:proofErr w:type="spellEnd"/>
      <w:r w:rsidRPr="0099143F">
        <w:rPr>
          <w:rFonts w:cs="Arial"/>
          <w:bCs/>
          <w:szCs w:val="19"/>
        </w:rPr>
        <w:t>. do 2</w:t>
      </w:r>
      <w:r w:rsidR="00CF75D9" w:rsidRPr="0099143F">
        <w:rPr>
          <w:rFonts w:cs="Arial"/>
          <w:bCs/>
          <w:szCs w:val="19"/>
        </w:rPr>
        <w:t>8</w:t>
      </w:r>
      <w:r w:rsidRPr="0099143F">
        <w:rPr>
          <w:rFonts w:cs="Arial"/>
          <w:bCs/>
          <w:szCs w:val="19"/>
        </w:rPr>
        <w:t>,7%, natomiast zmniejszyły się udziały</w:t>
      </w:r>
      <w:r w:rsidR="0099143F" w:rsidRPr="0099143F">
        <w:rPr>
          <w:rFonts w:cs="Arial"/>
          <w:bCs/>
          <w:szCs w:val="19"/>
        </w:rPr>
        <w:t xml:space="preserve">: materiałów – o 2,2 </w:t>
      </w:r>
      <w:proofErr w:type="spellStart"/>
      <w:r w:rsidR="0099143F" w:rsidRPr="0099143F">
        <w:rPr>
          <w:rFonts w:cs="Arial"/>
          <w:bCs/>
          <w:szCs w:val="19"/>
        </w:rPr>
        <w:t>p.proc</w:t>
      </w:r>
      <w:proofErr w:type="spellEnd"/>
      <w:r w:rsidR="0099143F" w:rsidRPr="0099143F">
        <w:rPr>
          <w:rFonts w:cs="Arial"/>
          <w:bCs/>
          <w:szCs w:val="19"/>
        </w:rPr>
        <w:t xml:space="preserve">. do 28,2%, półproduktów i produktów w toku – o 0,9 </w:t>
      </w:r>
      <w:proofErr w:type="spellStart"/>
      <w:r w:rsidR="0099143F" w:rsidRPr="0099143F">
        <w:rPr>
          <w:rFonts w:cs="Arial"/>
          <w:bCs/>
          <w:szCs w:val="19"/>
        </w:rPr>
        <w:t>p.proc</w:t>
      </w:r>
      <w:proofErr w:type="spellEnd"/>
      <w:r w:rsidR="0099143F" w:rsidRPr="0099143F">
        <w:rPr>
          <w:rFonts w:cs="Arial"/>
          <w:bCs/>
          <w:szCs w:val="19"/>
        </w:rPr>
        <w:t xml:space="preserve">. do 18,4% oraz </w:t>
      </w:r>
      <w:r w:rsidRPr="0099143F">
        <w:rPr>
          <w:rFonts w:cs="Arial"/>
          <w:bCs/>
          <w:szCs w:val="19"/>
        </w:rPr>
        <w:t xml:space="preserve">produktów gotowych – o </w:t>
      </w:r>
      <w:r w:rsidR="0099143F" w:rsidRPr="0099143F">
        <w:rPr>
          <w:rFonts w:cs="Arial"/>
          <w:bCs/>
          <w:szCs w:val="19"/>
        </w:rPr>
        <w:t>0,1</w:t>
      </w:r>
      <w:r w:rsidRPr="0099143F">
        <w:rPr>
          <w:rFonts w:cs="Arial"/>
          <w:bCs/>
          <w:szCs w:val="19"/>
        </w:rPr>
        <w:t xml:space="preserve"> </w:t>
      </w:r>
      <w:proofErr w:type="spellStart"/>
      <w:r w:rsidRPr="0099143F">
        <w:rPr>
          <w:rFonts w:cs="Arial"/>
          <w:bCs/>
          <w:szCs w:val="19"/>
        </w:rPr>
        <w:t>p.proc</w:t>
      </w:r>
      <w:proofErr w:type="spellEnd"/>
      <w:r w:rsidRPr="0099143F">
        <w:rPr>
          <w:rFonts w:cs="Arial"/>
          <w:bCs/>
          <w:szCs w:val="19"/>
        </w:rPr>
        <w:t>. do 22,</w:t>
      </w:r>
      <w:r w:rsidR="0099143F" w:rsidRPr="0099143F">
        <w:rPr>
          <w:rFonts w:cs="Arial"/>
          <w:bCs/>
          <w:szCs w:val="19"/>
        </w:rPr>
        <w:t>6</w:t>
      </w:r>
      <w:r w:rsidRPr="0099143F">
        <w:rPr>
          <w:rFonts w:cs="Arial"/>
          <w:bCs/>
          <w:szCs w:val="19"/>
        </w:rPr>
        <w:t>%.</w:t>
      </w:r>
    </w:p>
    <w:p w14:paraId="1E6EFAB8" w14:textId="179442DE" w:rsidR="00C14573" w:rsidRPr="00090213" w:rsidRDefault="00C14573" w:rsidP="00C14573">
      <w:pPr>
        <w:rPr>
          <w:rFonts w:cs="Arial"/>
          <w:bCs/>
          <w:szCs w:val="19"/>
        </w:rPr>
      </w:pPr>
      <w:r w:rsidRPr="00090213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090213" w:rsidRPr="00090213">
        <w:rPr>
          <w:rFonts w:cs="Arial"/>
          <w:bCs/>
          <w:szCs w:val="19"/>
        </w:rPr>
        <w:t>65,1</w:t>
      </w:r>
      <w:r w:rsidRPr="00090213">
        <w:rPr>
          <w:rFonts w:cs="Arial"/>
          <w:bCs/>
          <w:szCs w:val="19"/>
        </w:rPr>
        <w:t xml:space="preserve">%, wobec </w:t>
      </w:r>
      <w:r w:rsidR="00090213" w:rsidRPr="00090213">
        <w:rPr>
          <w:rFonts w:cs="Arial"/>
          <w:bCs/>
          <w:szCs w:val="19"/>
        </w:rPr>
        <w:t>58,9</w:t>
      </w:r>
      <w:r w:rsidRPr="00090213">
        <w:rPr>
          <w:rFonts w:cs="Arial"/>
          <w:bCs/>
          <w:szCs w:val="19"/>
        </w:rPr>
        <w:t>% rok wcześniej.</w:t>
      </w:r>
    </w:p>
    <w:p w14:paraId="2295347F" w14:textId="2F8C300C" w:rsidR="00C14573" w:rsidRPr="00840C51" w:rsidRDefault="00C14573" w:rsidP="00C14573">
      <w:pPr>
        <w:pageBreakBefore/>
        <w:rPr>
          <w:rFonts w:cs="Arial"/>
          <w:bCs/>
          <w:szCs w:val="19"/>
        </w:rPr>
      </w:pPr>
      <w:r w:rsidRPr="00F60B56">
        <w:rPr>
          <w:rFonts w:cs="Arial"/>
          <w:b/>
          <w:bCs/>
          <w:szCs w:val="19"/>
        </w:rPr>
        <w:lastRenderedPageBreak/>
        <w:t>Zobowiązania długo- i krótkoterminowe</w:t>
      </w:r>
      <w:r w:rsidRPr="00F60B56">
        <w:rPr>
          <w:rFonts w:cs="Arial"/>
          <w:bCs/>
          <w:szCs w:val="19"/>
        </w:rPr>
        <w:t xml:space="preserve"> (bez funduszy specjalnych) w końcu </w:t>
      </w:r>
      <w:r w:rsidR="00C12825" w:rsidRPr="00F60B56">
        <w:rPr>
          <w:rFonts w:cs="Arial"/>
          <w:bCs/>
          <w:szCs w:val="19"/>
        </w:rPr>
        <w:t>marca</w:t>
      </w:r>
      <w:r w:rsidRPr="00F60B56">
        <w:rPr>
          <w:rFonts w:cs="Arial"/>
          <w:bCs/>
          <w:szCs w:val="19"/>
        </w:rPr>
        <w:t xml:space="preserve"> 202</w:t>
      </w:r>
      <w:r w:rsidR="00C12825" w:rsidRPr="00F60B56">
        <w:rPr>
          <w:rFonts w:cs="Arial"/>
          <w:bCs/>
          <w:szCs w:val="19"/>
        </w:rPr>
        <w:t>2</w:t>
      </w:r>
      <w:r w:rsidRPr="00F60B56">
        <w:rPr>
          <w:rFonts w:cs="Arial"/>
          <w:bCs/>
          <w:szCs w:val="19"/>
        </w:rPr>
        <w:t xml:space="preserve"> r. wyniosły </w:t>
      </w:r>
      <w:r w:rsidR="00F60B56" w:rsidRPr="00F60B56">
        <w:rPr>
          <w:rFonts w:cs="Arial"/>
          <w:bCs/>
          <w:szCs w:val="19"/>
        </w:rPr>
        <w:t>21119,7</w:t>
      </w:r>
      <w:r w:rsidRPr="00F60B56">
        <w:rPr>
          <w:rFonts w:cs="Arial"/>
          <w:bCs/>
          <w:szCs w:val="19"/>
        </w:rPr>
        <w:t xml:space="preserve"> mln zł i były o </w:t>
      </w:r>
      <w:r w:rsidR="00F60B56" w:rsidRPr="00F60B56">
        <w:rPr>
          <w:rFonts w:cs="Arial"/>
          <w:bCs/>
          <w:szCs w:val="19"/>
        </w:rPr>
        <w:t>22,8</w:t>
      </w:r>
      <w:r w:rsidRPr="00F60B56">
        <w:rPr>
          <w:rFonts w:cs="Arial"/>
          <w:bCs/>
          <w:szCs w:val="19"/>
        </w:rPr>
        <w:t xml:space="preserve">% wyższe niż przed rokiem. Zobowiązania długoterminowe stanowiły </w:t>
      </w:r>
      <w:r w:rsidR="00F60B56" w:rsidRPr="00F60B56">
        <w:rPr>
          <w:rFonts w:cs="Arial"/>
          <w:bCs/>
          <w:szCs w:val="19"/>
        </w:rPr>
        <w:t>31,1</w:t>
      </w:r>
      <w:r w:rsidRPr="00F60B56">
        <w:rPr>
          <w:rFonts w:cs="Arial"/>
          <w:bCs/>
          <w:szCs w:val="19"/>
        </w:rPr>
        <w:t xml:space="preserve">% ogółu zobowiązań (wobec </w:t>
      </w:r>
      <w:r w:rsidR="00F60B56" w:rsidRPr="00F60B56">
        <w:rPr>
          <w:rFonts w:cs="Arial"/>
          <w:bCs/>
          <w:szCs w:val="19"/>
        </w:rPr>
        <w:t>38,6</w:t>
      </w:r>
      <w:r w:rsidRPr="00F60B56">
        <w:rPr>
          <w:rFonts w:cs="Arial"/>
          <w:bCs/>
          <w:szCs w:val="19"/>
        </w:rPr>
        <w:t xml:space="preserve">% na koniec </w:t>
      </w:r>
      <w:r w:rsidR="00F60B56" w:rsidRPr="00F60B56">
        <w:rPr>
          <w:rFonts w:cs="Arial"/>
          <w:bCs/>
          <w:szCs w:val="19"/>
        </w:rPr>
        <w:t>pierwszego</w:t>
      </w:r>
      <w:r w:rsidRPr="00F60B56">
        <w:rPr>
          <w:rFonts w:cs="Arial"/>
          <w:bCs/>
          <w:szCs w:val="19"/>
        </w:rPr>
        <w:t xml:space="preserve"> kwartału </w:t>
      </w:r>
      <w:r w:rsidRPr="00840C51">
        <w:rPr>
          <w:rFonts w:cs="Arial"/>
          <w:bCs/>
          <w:szCs w:val="19"/>
        </w:rPr>
        <w:t>202</w:t>
      </w:r>
      <w:r w:rsidR="00F60B56" w:rsidRPr="00840C51">
        <w:rPr>
          <w:rFonts w:cs="Arial"/>
          <w:bCs/>
          <w:szCs w:val="19"/>
        </w:rPr>
        <w:t>1</w:t>
      </w:r>
      <w:r w:rsidRPr="00840C51">
        <w:rPr>
          <w:rFonts w:cs="Arial"/>
          <w:bCs/>
          <w:szCs w:val="19"/>
        </w:rPr>
        <w:t xml:space="preserve"> r.). Wartość zobowiązań długoterminowych wyniosła </w:t>
      </w:r>
      <w:r w:rsidR="00F60B56" w:rsidRPr="00840C51">
        <w:rPr>
          <w:rFonts w:cs="Arial"/>
          <w:bCs/>
          <w:szCs w:val="19"/>
        </w:rPr>
        <w:t>6560,8</w:t>
      </w:r>
      <w:r w:rsidRPr="00840C51">
        <w:rPr>
          <w:rFonts w:cs="Arial"/>
          <w:bCs/>
          <w:szCs w:val="19"/>
        </w:rPr>
        <w:t xml:space="preserve"> mln zł i była o </w:t>
      </w:r>
      <w:r w:rsidR="00F60B56" w:rsidRPr="00840C51">
        <w:rPr>
          <w:rFonts w:cs="Arial"/>
          <w:bCs/>
          <w:szCs w:val="19"/>
        </w:rPr>
        <w:t>1,0</w:t>
      </w:r>
      <w:r w:rsidRPr="00840C51">
        <w:rPr>
          <w:rFonts w:cs="Arial"/>
          <w:bCs/>
          <w:szCs w:val="19"/>
        </w:rPr>
        <w:t xml:space="preserve">% </w:t>
      </w:r>
      <w:r w:rsidR="00F60B56" w:rsidRPr="00840C51">
        <w:rPr>
          <w:rFonts w:cs="Arial"/>
          <w:bCs/>
          <w:szCs w:val="19"/>
        </w:rPr>
        <w:t>ni</w:t>
      </w:r>
      <w:r w:rsidRPr="00840C51">
        <w:rPr>
          <w:rFonts w:cs="Arial"/>
          <w:bCs/>
          <w:szCs w:val="19"/>
        </w:rPr>
        <w:t xml:space="preserve">ższa niż rok wcześniej. Zobowiązania krótkoterminowe badanych przedsiębiorstw wyniosły </w:t>
      </w:r>
      <w:r w:rsidR="00F60B56" w:rsidRPr="00840C51">
        <w:rPr>
          <w:rFonts w:cs="Arial"/>
          <w:bCs/>
          <w:szCs w:val="19"/>
        </w:rPr>
        <w:t>14558</w:t>
      </w:r>
      <w:r w:rsidRPr="00840C51">
        <w:rPr>
          <w:rFonts w:cs="Arial"/>
          <w:bCs/>
          <w:szCs w:val="19"/>
        </w:rPr>
        <w:t xml:space="preserve">,9 mln zł i w skali roku wzrosły o </w:t>
      </w:r>
      <w:r w:rsidR="00F60B56" w:rsidRPr="00840C51">
        <w:rPr>
          <w:rFonts w:cs="Arial"/>
          <w:bCs/>
          <w:szCs w:val="19"/>
        </w:rPr>
        <w:t>37,8</w:t>
      </w:r>
      <w:r w:rsidRPr="00840C51">
        <w:rPr>
          <w:rFonts w:cs="Arial"/>
          <w:bCs/>
          <w:szCs w:val="19"/>
        </w:rPr>
        <w:t xml:space="preserve">%, w tym z tytułu podatków, ceł, ubezpieczeń i innych świadczeń zwiększyły się o </w:t>
      </w:r>
      <w:r w:rsidR="00840C51" w:rsidRPr="00840C51">
        <w:rPr>
          <w:rFonts w:cs="Arial"/>
          <w:bCs/>
          <w:szCs w:val="19"/>
        </w:rPr>
        <w:t>60,3</w:t>
      </w:r>
      <w:r w:rsidRPr="00840C51">
        <w:rPr>
          <w:rFonts w:cs="Arial"/>
          <w:bCs/>
          <w:szCs w:val="19"/>
        </w:rPr>
        <w:t xml:space="preserve">%, </w:t>
      </w:r>
      <w:r w:rsidR="00840C51" w:rsidRPr="00840C51">
        <w:rPr>
          <w:rFonts w:cs="Arial"/>
          <w:bCs/>
          <w:szCs w:val="19"/>
        </w:rPr>
        <w:t xml:space="preserve">z tytułu kredytów i pożyczek wzrosły o 51,3%, </w:t>
      </w:r>
      <w:r w:rsidRPr="00840C51">
        <w:rPr>
          <w:rFonts w:cs="Arial"/>
          <w:bCs/>
          <w:szCs w:val="19"/>
        </w:rPr>
        <w:t xml:space="preserve">a z tytułu dostaw i usług </w:t>
      </w:r>
      <w:r w:rsidR="00840C51">
        <w:rPr>
          <w:rFonts w:cs="Arial"/>
          <w:bCs/>
          <w:szCs w:val="19"/>
        </w:rPr>
        <w:t xml:space="preserve">były wyższe </w:t>
      </w:r>
      <w:r w:rsidR="00840C51" w:rsidRPr="00840C51">
        <w:rPr>
          <w:rFonts w:cs="Arial"/>
          <w:bCs/>
          <w:szCs w:val="19"/>
        </w:rPr>
        <w:t>o 38,6</w:t>
      </w:r>
      <w:r w:rsidRPr="00840C51">
        <w:rPr>
          <w:rFonts w:cs="Arial"/>
          <w:bCs/>
          <w:szCs w:val="19"/>
        </w:rPr>
        <w:t>%.</w:t>
      </w:r>
    </w:p>
    <w:p w14:paraId="3CBB2326" w14:textId="77777777" w:rsidR="00C14573" w:rsidRPr="00840C51" w:rsidRDefault="00C14573" w:rsidP="00D528C4">
      <w:pPr>
        <w:spacing w:before="360"/>
        <w:jc w:val="both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</w:p>
    <w:p w14:paraId="0C12CBF3" w14:textId="168BD530" w:rsidR="000858BF" w:rsidRPr="00881EAF" w:rsidRDefault="00D528C4" w:rsidP="00D528C4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62F9349B" w14:textId="09AD42BA" w:rsidR="004D14EC" w:rsidRPr="00E15263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</w:t>
      </w:r>
      <w:r w:rsidR="00C11C10">
        <w:rPr>
          <w:rFonts w:cs="FiraSans-Regular"/>
          <w:szCs w:val="19"/>
        </w:rPr>
        <w:t>kwietnia</w:t>
      </w:r>
      <w:r w:rsidRPr="00E15263">
        <w:rPr>
          <w:rFonts w:cs="FiraSans-Regular"/>
          <w:szCs w:val="19"/>
        </w:rPr>
        <w:t xml:space="preserve"> br. w rejestrze REGON wpisanych było </w:t>
      </w:r>
      <w:r w:rsidR="0021675F">
        <w:rPr>
          <w:rFonts w:cs="FiraSans-Regular"/>
          <w:szCs w:val="19"/>
        </w:rPr>
        <w:t xml:space="preserve">124386 </w:t>
      </w:r>
      <w:r w:rsidRPr="00E15263">
        <w:rPr>
          <w:rFonts w:cs="FiraSans-Regular"/>
          <w:b/>
          <w:szCs w:val="19"/>
        </w:rPr>
        <w:t>podmiot</w:t>
      </w:r>
      <w:r w:rsidR="0021675F">
        <w:rPr>
          <w:rFonts w:cs="FiraSans-Regular"/>
          <w:b/>
          <w:szCs w:val="19"/>
        </w:rPr>
        <w:t>ów</w:t>
      </w:r>
      <w:r w:rsidRPr="00E15263">
        <w:rPr>
          <w:rFonts w:cs="FiraSans-Regular"/>
          <w:b/>
          <w:szCs w:val="19"/>
        </w:rPr>
        <w:t xml:space="preserve">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2,</w:t>
      </w:r>
      <w:r w:rsidR="0021675F">
        <w:rPr>
          <w:rFonts w:cs="FiraSans-Regular"/>
          <w:szCs w:val="19"/>
        </w:rPr>
        <w:t>6</w:t>
      </w:r>
      <w:r w:rsidRPr="00E152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 xml:space="preserve">przed rokiem </w:t>
      </w:r>
      <w:r w:rsidRPr="00E15263">
        <w:rPr>
          <w:rFonts w:cs="FiraSans-Regular"/>
          <w:szCs w:val="19"/>
        </w:rPr>
        <w:t>i o 0,</w:t>
      </w:r>
      <w:r w:rsidR="0021675F">
        <w:rPr>
          <w:rFonts w:cs="FiraSans-Regular"/>
          <w:szCs w:val="19"/>
        </w:rPr>
        <w:t>1</w:t>
      </w:r>
      <w:r w:rsidRPr="00E1526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E15263">
        <w:rPr>
          <w:rFonts w:cs="FiraSans-Regular"/>
          <w:szCs w:val="19"/>
        </w:rPr>
        <w:t xml:space="preserve"> niż w końcu </w:t>
      </w:r>
      <w:r w:rsidR="0021675F">
        <w:rPr>
          <w:rFonts w:cs="FiraSans-Regular"/>
          <w:szCs w:val="19"/>
        </w:rPr>
        <w:t>marca</w:t>
      </w:r>
      <w:r>
        <w:rPr>
          <w:rFonts w:cs="FiraSans-Regular"/>
          <w:szCs w:val="19"/>
        </w:rPr>
        <w:t xml:space="preserve"> bieżącego roku</w:t>
      </w:r>
      <w:r w:rsidRPr="00E15263">
        <w:rPr>
          <w:rFonts w:cs="FiraSans-Regular"/>
          <w:szCs w:val="19"/>
        </w:rPr>
        <w:t>.</w:t>
      </w:r>
    </w:p>
    <w:p w14:paraId="0D6407F6" w14:textId="7CDE4345" w:rsidR="004D14EC" w:rsidRPr="00DB51EA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</w:t>
      </w:r>
      <w:r w:rsidR="0021675F">
        <w:rPr>
          <w:rFonts w:cs="FiraSans-Regular"/>
          <w:szCs w:val="19"/>
        </w:rPr>
        <w:t>95218</w:t>
      </w:r>
      <w:r w:rsidRPr="00DB51EA">
        <w:rPr>
          <w:rFonts w:cs="FiraSans-Regular"/>
          <w:szCs w:val="19"/>
        </w:rPr>
        <w:t xml:space="preserve"> i w porównaniu z analogicznym okresem ub</w:t>
      </w:r>
      <w:r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</w:t>
      </w:r>
      <w:r>
        <w:rPr>
          <w:rFonts w:cs="FiraSans-Regular"/>
          <w:szCs w:val="19"/>
        </w:rPr>
        <w:t>2,</w:t>
      </w:r>
      <w:r w:rsidR="0021675F">
        <w:rPr>
          <w:rFonts w:cs="FiraSans-Regular"/>
          <w:szCs w:val="19"/>
        </w:rPr>
        <w:t>3</w:t>
      </w:r>
      <w:r w:rsidRPr="00DB51EA">
        <w:rPr>
          <w:rFonts w:cs="FiraSans-Regular"/>
          <w:szCs w:val="19"/>
        </w:rPr>
        <w:t>%. Do rejestru REGON wpisanych było 1</w:t>
      </w:r>
      <w:r>
        <w:rPr>
          <w:rFonts w:cs="FiraSans-Regular"/>
          <w:szCs w:val="19"/>
        </w:rPr>
        <w:t>60</w:t>
      </w:r>
      <w:r w:rsidR="00171BF7">
        <w:rPr>
          <w:rFonts w:cs="FiraSans-Regular"/>
          <w:szCs w:val="19"/>
        </w:rPr>
        <w:t>42</w:t>
      </w:r>
      <w:r w:rsidRPr="00DB51EA">
        <w:rPr>
          <w:rFonts w:cs="FiraSans-Regular"/>
          <w:szCs w:val="19"/>
        </w:rPr>
        <w:t xml:space="preserve"> </w:t>
      </w:r>
      <w:r w:rsidRPr="00DB51EA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ki</w:t>
      </w:r>
      <w:r w:rsidRPr="00DB51EA">
        <w:rPr>
          <w:rFonts w:cs="FiraSans-Regular"/>
          <w:szCs w:val="19"/>
        </w:rPr>
        <w:t>, w tym 8</w:t>
      </w:r>
      <w:r>
        <w:rPr>
          <w:rFonts w:cs="FiraSans-Regular"/>
          <w:szCs w:val="19"/>
        </w:rPr>
        <w:t>2</w:t>
      </w:r>
      <w:r w:rsidR="00171BF7">
        <w:rPr>
          <w:rFonts w:cs="FiraSans-Regular"/>
          <w:szCs w:val="19"/>
        </w:rPr>
        <w:t>47</w:t>
      </w:r>
      <w:r w:rsidRPr="00DB51EA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2</w:t>
      </w:r>
      <w:r w:rsidR="00171BF7">
        <w:rPr>
          <w:rFonts w:cs="FiraSans-Regular"/>
          <w:szCs w:val="19"/>
        </w:rPr>
        <w:t>3</w:t>
      </w:r>
      <w:r w:rsidRPr="00DB51EA">
        <w:rPr>
          <w:rFonts w:cs="FiraSans-Regular"/>
          <w:szCs w:val="19"/>
        </w:rPr>
        <w:t xml:space="preserve"> spółek cywilnych. </w:t>
      </w:r>
      <w:r>
        <w:rPr>
          <w:rFonts w:cs="FiraSans-Regular"/>
          <w:szCs w:val="19"/>
        </w:rPr>
        <w:t>W</w:t>
      </w:r>
      <w:r w:rsidRPr="00DB51EA">
        <w:rPr>
          <w:rFonts w:cs="FiraSans-Regular"/>
          <w:szCs w:val="19"/>
        </w:rPr>
        <w:t xml:space="preserve"> skali roku </w:t>
      </w:r>
      <w:r>
        <w:rPr>
          <w:rFonts w:cs="FiraSans-Regular"/>
          <w:szCs w:val="19"/>
        </w:rPr>
        <w:t>liczba spółek ogółem oraz spółek handlowych wzrosła odpowiednio o 4,</w:t>
      </w:r>
      <w:r w:rsidR="00171BF7">
        <w:rPr>
          <w:rFonts w:cs="FiraSans-Regular"/>
          <w:szCs w:val="19"/>
        </w:rPr>
        <w:t>5</w:t>
      </w:r>
      <w:r>
        <w:rPr>
          <w:rFonts w:cs="FiraSans-Regular"/>
          <w:szCs w:val="19"/>
        </w:rPr>
        <w:t>% i 9,</w:t>
      </w:r>
      <w:r w:rsidR="00171BF7">
        <w:rPr>
          <w:rFonts w:cs="FiraSans-Regular"/>
          <w:szCs w:val="19"/>
        </w:rPr>
        <w:t>4</w:t>
      </w:r>
      <w:r>
        <w:rPr>
          <w:rFonts w:cs="FiraSans-Regular"/>
          <w:szCs w:val="19"/>
        </w:rPr>
        <w:t>%, a liczba spółek cywilnych zmniejszyła o 0,</w:t>
      </w:r>
      <w:r w:rsidR="00171BF7">
        <w:rPr>
          <w:rFonts w:cs="FiraSans-Regular"/>
          <w:szCs w:val="19"/>
        </w:rPr>
        <w:t>2</w:t>
      </w:r>
      <w:r>
        <w:rPr>
          <w:rFonts w:cs="FiraSans-Regular"/>
          <w:szCs w:val="19"/>
        </w:rPr>
        <w:t>%.</w:t>
      </w:r>
    </w:p>
    <w:p w14:paraId="51922030" w14:textId="7083593E" w:rsidR="004D14EC" w:rsidRPr="008E4319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8E4319">
        <w:rPr>
          <w:rFonts w:cs="FiraSans-Regular"/>
          <w:szCs w:val="19"/>
        </w:rPr>
        <w:t xml:space="preserve">Według </w:t>
      </w:r>
      <w:r w:rsidRPr="008E4319">
        <w:rPr>
          <w:rFonts w:cs="FiraSans-Regular"/>
          <w:b/>
          <w:szCs w:val="19"/>
        </w:rPr>
        <w:t>przewidywanej liczby pracujących</w:t>
      </w:r>
      <w:r w:rsidRPr="008E4319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</w:t>
      </w:r>
      <w:r>
        <w:rPr>
          <w:rFonts w:cs="FiraSans-Regular"/>
          <w:szCs w:val="19"/>
        </w:rPr>
        <w:t>–</w:t>
      </w:r>
      <w:r w:rsidRPr="008E4319">
        <w:rPr>
          <w:rFonts w:cs="FiraSans-Regular"/>
          <w:szCs w:val="19"/>
        </w:rPr>
        <w:t xml:space="preserve">49 osób wyniósł 3,0%, a podmioty powyżej 49 pracujących stanowiły niespełna 1%. W skali roku największy wzrost liczby podmiotów wystąpił w przedziale liczby pracujących 0–9 (o </w:t>
      </w:r>
      <w:r w:rsidR="00171BF7">
        <w:rPr>
          <w:rFonts w:cs="FiraSans-Regular"/>
          <w:szCs w:val="19"/>
        </w:rPr>
        <w:t>2,7</w:t>
      </w:r>
      <w:r w:rsidRPr="008E4319">
        <w:rPr>
          <w:rFonts w:cs="FiraSans-Regular"/>
          <w:szCs w:val="19"/>
        </w:rPr>
        <w:t>%).</w:t>
      </w:r>
    </w:p>
    <w:p w14:paraId="6DE9B7A3" w14:textId="4FAF03F9" w:rsidR="004D14EC" w:rsidRPr="00E003E9" w:rsidRDefault="004D14EC" w:rsidP="008D32F3">
      <w:pPr>
        <w:autoSpaceDE w:val="0"/>
        <w:autoSpaceDN w:val="0"/>
        <w:adjustRightInd w:val="0"/>
        <w:rPr>
          <w:rFonts w:cs="FiraSans-Regular"/>
          <w:szCs w:val="19"/>
        </w:rPr>
      </w:pPr>
      <w:r w:rsidRPr="00E003E9">
        <w:rPr>
          <w:rFonts w:cs="FiraSans-Regular"/>
          <w:szCs w:val="19"/>
        </w:rPr>
        <w:t xml:space="preserve">W analizowanym okresie największy wzrost liczby zarejestrowanych podmiotów, w relacji do </w:t>
      </w:r>
      <w:r w:rsidR="00171BF7">
        <w:rPr>
          <w:rFonts w:cs="FiraSans-Regular"/>
          <w:szCs w:val="19"/>
        </w:rPr>
        <w:t>kwietnia</w:t>
      </w:r>
      <w:r w:rsidRPr="00E003E9">
        <w:rPr>
          <w:rFonts w:cs="FiraSans-Regular"/>
          <w:szCs w:val="19"/>
        </w:rPr>
        <w:t xml:space="preserve"> ubiegłego roku, odnotowano w sekcjach: wytwarzanie i zaopatrywanie w energię elektryczną gaz, parę wodną i gorącą wodę (o 1</w:t>
      </w:r>
      <w:r w:rsidR="003E1169">
        <w:rPr>
          <w:rFonts w:cs="FiraSans-Regular"/>
          <w:szCs w:val="19"/>
        </w:rPr>
        <w:t>2,5</w:t>
      </w:r>
      <w:r w:rsidRPr="00E003E9">
        <w:rPr>
          <w:rFonts w:cs="FiraSans-Regular"/>
          <w:szCs w:val="19"/>
        </w:rPr>
        <w:t xml:space="preserve">%), informacja i komunikacja (o </w:t>
      </w:r>
      <w:r w:rsidR="003E1169">
        <w:rPr>
          <w:rFonts w:cs="FiraSans-Regular"/>
          <w:szCs w:val="19"/>
        </w:rPr>
        <w:t>9,3</w:t>
      </w:r>
      <w:r w:rsidRPr="00E003E9">
        <w:rPr>
          <w:rFonts w:cs="FiraSans-Regular"/>
          <w:szCs w:val="19"/>
        </w:rPr>
        <w:t>%), administrowanie i działalność wspierająca (o 6,</w:t>
      </w:r>
      <w:r w:rsidR="003E1169">
        <w:rPr>
          <w:rFonts w:cs="FiraSans-Regular"/>
          <w:szCs w:val="19"/>
        </w:rPr>
        <w:t>4</w:t>
      </w:r>
      <w:r w:rsidRPr="00E003E9">
        <w:rPr>
          <w:rFonts w:cs="FiraSans-Regular"/>
          <w:szCs w:val="19"/>
        </w:rPr>
        <w:t>%) oraz budownictwo (</w:t>
      </w:r>
      <w:r w:rsidR="003E1169">
        <w:rPr>
          <w:rFonts w:cs="FiraSans-Regular"/>
          <w:szCs w:val="19"/>
        </w:rPr>
        <w:t>5,8</w:t>
      </w:r>
      <w:r w:rsidRPr="00E003E9">
        <w:rPr>
          <w:rFonts w:cs="FiraSans-Regular"/>
          <w:szCs w:val="19"/>
        </w:rPr>
        <w:t>%).</w:t>
      </w:r>
    </w:p>
    <w:p w14:paraId="3A36DF20" w14:textId="47A6B882" w:rsidR="004D14EC" w:rsidRPr="00B625CC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204FF5">
        <w:rPr>
          <w:rFonts w:cs="FiraSans-Regular"/>
          <w:szCs w:val="19"/>
        </w:rPr>
        <w:t xml:space="preserve">W </w:t>
      </w:r>
      <w:r w:rsidR="003E1169">
        <w:rPr>
          <w:rFonts w:cs="FiraSans-Regular"/>
          <w:szCs w:val="19"/>
        </w:rPr>
        <w:t>kwietniu</w:t>
      </w:r>
      <w:r w:rsidRPr="00204FF5">
        <w:rPr>
          <w:rFonts w:cs="FiraSans-Regular"/>
          <w:szCs w:val="19"/>
        </w:rPr>
        <w:t xml:space="preserve"> br. liczba wpisanych do rejestru REGON </w:t>
      </w:r>
      <w:r w:rsidRPr="00204FF5">
        <w:rPr>
          <w:rFonts w:cs="FiraSans-Regular"/>
          <w:b/>
          <w:szCs w:val="19"/>
        </w:rPr>
        <w:t>nowych podmiotów</w:t>
      </w:r>
      <w:r w:rsidRPr="00204FF5">
        <w:rPr>
          <w:rFonts w:cs="FiraSans-Regular"/>
          <w:szCs w:val="19"/>
        </w:rPr>
        <w:t xml:space="preserve"> wyniosła </w:t>
      </w:r>
      <w:r w:rsidR="00643B2A">
        <w:rPr>
          <w:rFonts w:cs="FiraSans-Regular"/>
          <w:szCs w:val="19"/>
        </w:rPr>
        <w:t>682</w:t>
      </w:r>
      <w:r w:rsidRPr="00204FF5">
        <w:rPr>
          <w:rFonts w:cs="FiraSans-Regular"/>
          <w:szCs w:val="19"/>
        </w:rPr>
        <w:t>, tj. o 1</w:t>
      </w:r>
      <w:r w:rsidR="00643B2A">
        <w:rPr>
          <w:rFonts w:cs="FiraSans-Regular"/>
          <w:szCs w:val="19"/>
        </w:rPr>
        <w:t>4,4</w:t>
      </w:r>
      <w:r w:rsidRPr="00204FF5">
        <w:rPr>
          <w:rFonts w:cs="FiraSans-Regular"/>
          <w:szCs w:val="19"/>
        </w:rPr>
        <w:t xml:space="preserve">% </w:t>
      </w:r>
      <w:r w:rsidR="00643B2A">
        <w:rPr>
          <w:rFonts w:cs="FiraSans-Regular"/>
          <w:szCs w:val="19"/>
        </w:rPr>
        <w:t>mniej</w:t>
      </w:r>
      <w:r w:rsidRPr="00204FF5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6</w:t>
      </w:r>
      <w:r w:rsidR="00643B2A">
        <w:rPr>
          <w:rFonts w:cs="FiraSans-Regular"/>
          <w:szCs w:val="19"/>
        </w:rPr>
        <w:t>12</w:t>
      </w:r>
      <w:r w:rsidRPr="00204FF5">
        <w:rPr>
          <w:rFonts w:cs="FiraSans-Regular"/>
          <w:szCs w:val="19"/>
        </w:rPr>
        <w:t xml:space="preserve"> (o</w:t>
      </w:r>
      <w:r w:rsidRPr="00204FF5">
        <w:rPr>
          <w:rFonts w:cs="Arial"/>
          <w:szCs w:val="19"/>
        </w:rPr>
        <w:t xml:space="preserve"> </w:t>
      </w:r>
      <w:r w:rsidRPr="00204FF5">
        <w:rPr>
          <w:rFonts w:cs="FiraSans-Regular"/>
          <w:szCs w:val="19"/>
        </w:rPr>
        <w:t>1</w:t>
      </w:r>
      <w:r w:rsidR="00643B2A">
        <w:rPr>
          <w:rFonts w:cs="FiraSans-Regular"/>
          <w:szCs w:val="19"/>
        </w:rPr>
        <w:t>1,3</w:t>
      </w:r>
      <w:r w:rsidRPr="00204FF5">
        <w:rPr>
          <w:rFonts w:cs="FiraSans-Regular"/>
          <w:szCs w:val="19"/>
        </w:rPr>
        <w:t xml:space="preserve">% </w:t>
      </w:r>
      <w:r w:rsidR="00643B2A">
        <w:rPr>
          <w:rFonts w:cs="FiraSans-Regular"/>
          <w:szCs w:val="19"/>
        </w:rPr>
        <w:t>mniej</w:t>
      </w:r>
      <w:r w:rsidRPr="00204FF5">
        <w:rPr>
          <w:rFonts w:cs="FiraSans-Regular"/>
          <w:szCs w:val="19"/>
        </w:rPr>
        <w:t xml:space="preserve"> niż w </w:t>
      </w:r>
      <w:r w:rsidR="00643B2A">
        <w:rPr>
          <w:rFonts w:cs="FiraSans-Regular"/>
          <w:szCs w:val="19"/>
        </w:rPr>
        <w:t>marcu</w:t>
      </w:r>
      <w:r w:rsidRPr="00204FF5">
        <w:rPr>
          <w:rFonts w:cs="FiraSans-Regular"/>
          <w:szCs w:val="19"/>
        </w:rPr>
        <w:t xml:space="preserve"> br.). Liczba nowo zarejestrowanych spółek handlowych (</w:t>
      </w:r>
      <w:r w:rsidR="00643B2A">
        <w:rPr>
          <w:rFonts w:cs="FiraSans-Regular"/>
          <w:szCs w:val="19"/>
        </w:rPr>
        <w:t>34</w:t>
      </w:r>
      <w:r w:rsidRPr="00204FF5">
        <w:rPr>
          <w:rFonts w:cs="FiraSans-Regular"/>
          <w:szCs w:val="19"/>
        </w:rPr>
        <w:t xml:space="preserve">) była </w:t>
      </w:r>
      <w:r w:rsidRPr="00B625CC">
        <w:rPr>
          <w:rFonts w:cs="FiraSans-Regular"/>
          <w:szCs w:val="19"/>
        </w:rPr>
        <w:t>mniejsza o</w:t>
      </w:r>
      <w:r w:rsidRPr="00B625CC">
        <w:rPr>
          <w:rFonts w:cs="Arial"/>
          <w:szCs w:val="19"/>
        </w:rPr>
        <w:t xml:space="preserve"> </w:t>
      </w:r>
      <w:r w:rsidR="00643B2A">
        <w:rPr>
          <w:rFonts w:cs="Arial"/>
          <w:szCs w:val="19"/>
        </w:rPr>
        <w:t>połowę</w:t>
      </w:r>
      <w:r w:rsidRPr="00B625CC">
        <w:rPr>
          <w:rFonts w:cs="FiraSans-Regular"/>
          <w:szCs w:val="19"/>
        </w:rPr>
        <w:t xml:space="preserve"> od notowanej w </w:t>
      </w:r>
      <w:r w:rsidR="00643B2A">
        <w:rPr>
          <w:rFonts w:cs="FiraSans-Regular"/>
          <w:szCs w:val="19"/>
        </w:rPr>
        <w:t>marcu</w:t>
      </w:r>
      <w:r w:rsidRPr="00B625CC">
        <w:rPr>
          <w:rFonts w:cs="FiraSans-Regular"/>
          <w:szCs w:val="19"/>
        </w:rPr>
        <w:t xml:space="preserve"> br., w tym spółek z ograniczoną odpowiedzialnością (</w:t>
      </w:r>
      <w:r w:rsidR="00643B2A">
        <w:rPr>
          <w:rFonts w:cs="FiraSans-Regular"/>
          <w:szCs w:val="19"/>
        </w:rPr>
        <w:t>32</w:t>
      </w:r>
      <w:r w:rsidRPr="00B625CC">
        <w:rPr>
          <w:rFonts w:cs="FiraSans-Regular"/>
          <w:szCs w:val="19"/>
        </w:rPr>
        <w:t xml:space="preserve">) – o </w:t>
      </w:r>
      <w:r w:rsidR="00643B2A">
        <w:rPr>
          <w:rFonts w:cs="FiraSans-Regular"/>
          <w:szCs w:val="19"/>
        </w:rPr>
        <w:t>45,8</w:t>
      </w:r>
      <w:r w:rsidRPr="00B625CC">
        <w:rPr>
          <w:rFonts w:cs="FiraSans-Regular"/>
          <w:szCs w:val="19"/>
        </w:rPr>
        <w:t>% mniej.</w:t>
      </w:r>
    </w:p>
    <w:p w14:paraId="661AB2A7" w14:textId="49186C04" w:rsidR="004D14EC" w:rsidRPr="00B625CC" w:rsidRDefault="004D14EC" w:rsidP="004D14EC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B625CC">
        <w:rPr>
          <w:rFonts w:cs="FiraSans-Regular"/>
          <w:szCs w:val="19"/>
        </w:rPr>
        <w:t xml:space="preserve">W </w:t>
      </w:r>
      <w:r w:rsidR="00EF0BBE">
        <w:rPr>
          <w:rFonts w:cs="FiraSans-Regular"/>
          <w:szCs w:val="19"/>
        </w:rPr>
        <w:t>kwietniu</w:t>
      </w:r>
      <w:r w:rsidRPr="00B625CC">
        <w:rPr>
          <w:rFonts w:cs="FiraSans-Regular"/>
          <w:szCs w:val="19"/>
        </w:rPr>
        <w:t xml:space="preserve"> br. </w:t>
      </w:r>
      <w:r w:rsidRPr="00B625CC">
        <w:rPr>
          <w:rFonts w:cs="FiraSans-Regular"/>
          <w:b/>
          <w:szCs w:val="19"/>
        </w:rPr>
        <w:t>wykreślono</w:t>
      </w:r>
      <w:r w:rsidRPr="00B625CC">
        <w:rPr>
          <w:rFonts w:cs="FiraSans-Regular"/>
          <w:szCs w:val="19"/>
        </w:rPr>
        <w:t xml:space="preserve"> z rejestru REGON </w:t>
      </w:r>
      <w:r w:rsidR="00EF0BBE">
        <w:rPr>
          <w:rFonts w:cs="FiraSans-Regular"/>
          <w:szCs w:val="19"/>
        </w:rPr>
        <w:t>453</w:t>
      </w:r>
      <w:r w:rsidRPr="00B625CC">
        <w:rPr>
          <w:rFonts w:cs="FiraSans-Regular"/>
          <w:szCs w:val="19"/>
        </w:rPr>
        <w:t xml:space="preserve"> podmioty (o </w:t>
      </w:r>
      <w:r w:rsidR="00EF0BBE">
        <w:rPr>
          <w:rFonts w:cs="FiraSans-Regular"/>
          <w:szCs w:val="19"/>
        </w:rPr>
        <w:t>18,1</w:t>
      </w:r>
      <w:r w:rsidRPr="00B625CC">
        <w:rPr>
          <w:rFonts w:cs="FiraSans-Regular"/>
          <w:szCs w:val="19"/>
        </w:rPr>
        <w:t xml:space="preserve">% mniej niż przed miesiącem), w tym </w:t>
      </w:r>
      <w:r w:rsidR="00EF0BBE">
        <w:rPr>
          <w:rFonts w:cs="FiraSans-Regular"/>
          <w:szCs w:val="19"/>
        </w:rPr>
        <w:t>424</w:t>
      </w:r>
      <w:r w:rsidRPr="00B625CC">
        <w:rPr>
          <w:rFonts w:cs="FiraSans-Regular"/>
          <w:szCs w:val="19"/>
        </w:rPr>
        <w:t xml:space="preserve"> os</w:t>
      </w:r>
      <w:r w:rsidR="00EF0BBE">
        <w:rPr>
          <w:rFonts w:cs="FiraSans-Regular"/>
          <w:szCs w:val="19"/>
        </w:rPr>
        <w:t>oby</w:t>
      </w:r>
      <w:r w:rsidRPr="00B625CC">
        <w:rPr>
          <w:rFonts w:cs="FiraSans-Regular"/>
          <w:szCs w:val="19"/>
        </w:rPr>
        <w:t xml:space="preserve"> fizyczn</w:t>
      </w:r>
      <w:r w:rsidR="00EF0BBE">
        <w:rPr>
          <w:rFonts w:cs="FiraSans-Regular"/>
          <w:szCs w:val="19"/>
        </w:rPr>
        <w:t>e</w:t>
      </w:r>
      <w:r w:rsidRPr="00B625CC">
        <w:rPr>
          <w:rFonts w:cs="FiraSans-Regular"/>
          <w:szCs w:val="19"/>
        </w:rPr>
        <w:t xml:space="preserve"> prowadząc</w:t>
      </w:r>
      <w:r w:rsidR="00EF0BBE">
        <w:rPr>
          <w:rFonts w:cs="FiraSans-Regular"/>
          <w:szCs w:val="19"/>
        </w:rPr>
        <w:t>e</w:t>
      </w:r>
      <w:r w:rsidRPr="00B625CC">
        <w:rPr>
          <w:rFonts w:cs="FiraSans-Regular"/>
          <w:szCs w:val="19"/>
        </w:rPr>
        <w:t xml:space="preserve"> działalność gospodarczą (</w:t>
      </w:r>
      <w:r w:rsidR="00EF0BBE">
        <w:rPr>
          <w:rFonts w:cs="FiraSans-Regular"/>
          <w:szCs w:val="19"/>
        </w:rPr>
        <w:t>mniej</w:t>
      </w:r>
      <w:r w:rsidRPr="00B625CC">
        <w:rPr>
          <w:rFonts w:cs="FiraSans-Regular"/>
          <w:szCs w:val="19"/>
        </w:rPr>
        <w:t xml:space="preserve"> o </w:t>
      </w:r>
      <w:r w:rsidR="00EF0BBE">
        <w:rPr>
          <w:rFonts w:cs="FiraSans-Regular"/>
          <w:szCs w:val="19"/>
        </w:rPr>
        <w:t>21,0</w:t>
      </w:r>
      <w:r w:rsidRPr="00B625CC">
        <w:rPr>
          <w:rFonts w:cs="FiraSans-Regular"/>
          <w:szCs w:val="19"/>
        </w:rPr>
        <w:t>%).</w:t>
      </w:r>
    </w:p>
    <w:p w14:paraId="594B001D" w14:textId="7AB89220" w:rsidR="00640387" w:rsidRPr="00DB02C8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2A7972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EF0BBE">
        <w:rPr>
          <w:b/>
          <w:bCs/>
          <w:spacing w:val="-4"/>
          <w:szCs w:val="19"/>
        </w:rPr>
        <w:t>kwietniu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D503D04" w14:textId="68E6F9DE" w:rsidR="00640387" w:rsidRDefault="005D46C0" w:rsidP="005D46C0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00CADB7" wp14:editId="2F0C3ADC">
            <wp:extent cx="6483109" cy="2993142"/>
            <wp:effectExtent l="0" t="0" r="0" b="0"/>
            <wp:docPr id="7" name="Obraz 7" descr="Wykres 13. Podmioty gospodarki narodowej nowo zarejestrowane i wyrejestrowane według powiatów w kwietniu 2022 r.&#10;&#10;Na wykresie przedstawiono w wartościach bezwzględnych liczbę nowo zarejestrowanych i wyrejestrowanych podmiotów w poszczególnych powiatach województwa świętokrzyskiego w kwietni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13. Podmioty gospodarki narodowej nowo zarejestrowane i wyrejestrowane według powiatów w kwietniu 2022 r.&#10;&#10;Na wykresie przedstawiono w wartościach bezwzględnych liczbę nowo zarejestrowanych i wyrejestrowanych podmiotów w poszczególnych powiatach województwa świętokrzyskiego w kwietniu 2022 roku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9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57BA" w14:textId="5093C621" w:rsidR="00330B85" w:rsidRPr="00B625CC" w:rsidRDefault="00330B85" w:rsidP="0097174E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B625CC">
        <w:rPr>
          <w:rFonts w:cs="FiraSans-Regular"/>
          <w:szCs w:val="19"/>
        </w:rPr>
        <w:lastRenderedPageBreak/>
        <w:t xml:space="preserve">Według stanu na koniec </w:t>
      </w:r>
      <w:r w:rsidR="00EF0BBE">
        <w:rPr>
          <w:rFonts w:cs="FiraSans-Regular"/>
          <w:szCs w:val="19"/>
        </w:rPr>
        <w:t>kwietnia</w:t>
      </w:r>
      <w:r w:rsidRPr="00B625CC">
        <w:rPr>
          <w:rFonts w:cs="FiraSans-Regular"/>
          <w:szCs w:val="19"/>
        </w:rPr>
        <w:t xml:space="preserve"> br. w rejestrze REGON 14</w:t>
      </w:r>
      <w:r w:rsidR="00000B62">
        <w:rPr>
          <w:rFonts w:cs="FiraSans-Regular"/>
          <w:szCs w:val="19"/>
        </w:rPr>
        <w:t>870</w:t>
      </w:r>
      <w:r w:rsidRPr="00B625CC">
        <w:rPr>
          <w:rFonts w:cs="FiraSans-Regular"/>
          <w:szCs w:val="19"/>
        </w:rPr>
        <w:t xml:space="preserve"> podmiotów miało </w:t>
      </w:r>
      <w:r w:rsidRPr="00B625CC">
        <w:rPr>
          <w:rFonts w:cs="FiraSans-Regular"/>
          <w:b/>
          <w:szCs w:val="19"/>
        </w:rPr>
        <w:t>zawieszoną działalność</w:t>
      </w:r>
      <w:r w:rsidRPr="00B625CC">
        <w:rPr>
          <w:rFonts w:cs="FiraSans-Regular"/>
          <w:szCs w:val="19"/>
        </w:rPr>
        <w:t xml:space="preserve"> (o 0,</w:t>
      </w:r>
      <w:r w:rsidR="00000B62">
        <w:rPr>
          <w:rFonts w:cs="FiraSans-Regular"/>
          <w:szCs w:val="19"/>
        </w:rPr>
        <w:t>7</w:t>
      </w:r>
      <w:r w:rsidRPr="00B625CC">
        <w:rPr>
          <w:rFonts w:cs="FiraSans-Regular"/>
          <w:szCs w:val="19"/>
        </w:rPr>
        <w:t xml:space="preserve">% </w:t>
      </w:r>
      <w:r w:rsidR="00000B62">
        <w:rPr>
          <w:rFonts w:cs="FiraSans-Regular"/>
          <w:szCs w:val="19"/>
        </w:rPr>
        <w:t>mniej</w:t>
      </w:r>
      <w:r w:rsidRPr="00B625CC">
        <w:rPr>
          <w:rFonts w:cs="FiraSans-Regular"/>
          <w:szCs w:val="19"/>
        </w:rPr>
        <w:t xml:space="preserve"> niż przed miesiącem). Zdecydowaną większość stanowiły osoby fizyczne (96,</w:t>
      </w:r>
      <w:r w:rsidR="00000B62">
        <w:rPr>
          <w:rFonts w:cs="FiraSans-Regular"/>
          <w:szCs w:val="19"/>
        </w:rPr>
        <w:t>1</w:t>
      </w:r>
      <w:r w:rsidRPr="00B625CC">
        <w:rPr>
          <w:rFonts w:cs="FiraSans-Regular"/>
          <w:szCs w:val="19"/>
        </w:rPr>
        <w:t>% ogółu podmiotów z zawieszoną działalnością, wobec 96,</w:t>
      </w:r>
      <w:r w:rsidR="00000B62">
        <w:rPr>
          <w:rFonts w:cs="FiraSans-Regular"/>
          <w:szCs w:val="19"/>
        </w:rPr>
        <w:t>2</w:t>
      </w:r>
      <w:r w:rsidRPr="00B625CC">
        <w:rPr>
          <w:rFonts w:cs="FiraSans-Regular"/>
          <w:szCs w:val="19"/>
        </w:rPr>
        <w:t xml:space="preserve">% w </w:t>
      </w:r>
      <w:r w:rsidR="00000B62">
        <w:rPr>
          <w:rFonts w:cs="FiraSans-Regular"/>
          <w:szCs w:val="19"/>
        </w:rPr>
        <w:t>marcu</w:t>
      </w:r>
      <w:r w:rsidRPr="00B625CC">
        <w:rPr>
          <w:rFonts w:cs="FiraSans-Regular"/>
          <w:szCs w:val="19"/>
        </w:rPr>
        <w:t xml:space="preserve"> br.).</w:t>
      </w:r>
    </w:p>
    <w:p w14:paraId="3FABB6B9" w14:textId="7365E2BD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000B62">
        <w:rPr>
          <w:b/>
          <w:bCs/>
          <w:szCs w:val="19"/>
        </w:rPr>
        <w:t>kwietni</w:t>
      </w:r>
      <w:r w:rsidR="0097174E">
        <w:rPr>
          <w:b/>
          <w:bCs/>
          <w:szCs w:val="19"/>
        </w:rPr>
        <w:t>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C4C6558" w14:textId="26B84F45" w:rsidR="000858BF" w:rsidRDefault="00294F81" w:rsidP="0097174E">
      <w:pPr>
        <w:autoSpaceDE w:val="0"/>
        <w:autoSpaceDN w:val="0"/>
        <w:adjustRightInd w:val="0"/>
        <w:spacing w:before="0"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1A30A13" wp14:editId="0B86C3E5">
            <wp:extent cx="5803404" cy="3121158"/>
            <wp:effectExtent l="0" t="0" r="0" b="0"/>
            <wp:docPr id="2" name="Obraz 2" descr="Mapa 2. Podmioty gospodarki narodowej z zawieszoną działalnością w kwietniu 2022 r. &#10;&#10;Mapa pokazuje procentową zmianę liczby podmiotów z zawieszoną działalnością (kartogram) oraz procentową zmianę liczby osób fizycznych z zawieszoną działalnością (diagram słupkowy) według stanu w końcu kwietnia 2022 roku w porównaniu do poprzedniego miesiąca. Najwięcej podmiotów z zawieszoną działalnością gospodarczą w skali miesiąca przybyło w powiecie skarżyski (wzrost o 0,7%), a najwięcej ubyło w powiecie opatowskim (spadek o 2,3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2. Podmioty gospodarki narodowej z zawieszoną działalnością w kwietniu 2022 r. &#10;&#10;Mapa pokazuje procentową zmianę liczby podmiotów z zawieszoną działalnością (kartogram) oraz procentową zmianę liczby osób fizycznych z zawieszoną działalnością (diagram słupkowy) według stanu w końcu kwietnia 2022 roku w porównaniu do poprzedniego miesiąca. Najwięcej podmiotów z zawieszoną działalnością gospodarczą w skali miesiąca przybyło w powiecie skarżyski (wzrost o 0,7%), a najwięcej ubyło w powiecie opatowskim (spadek o 2,3%)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BF0B" w14:textId="77777777" w:rsidR="0097174E" w:rsidRDefault="0097174E" w:rsidP="0097174E">
      <w:pPr>
        <w:autoSpaceDE w:val="0"/>
        <w:autoSpaceDN w:val="0"/>
        <w:adjustRightInd w:val="0"/>
        <w:spacing w:before="0" w:after="0" w:line="240" w:lineRule="auto"/>
        <w:rPr>
          <w:rFonts w:cs="FiraSans-Regular"/>
          <w:color w:val="000000" w:themeColor="text1"/>
          <w:szCs w:val="19"/>
        </w:rPr>
      </w:pPr>
    </w:p>
    <w:p w14:paraId="3644D9C2" w14:textId="2FC5E082" w:rsidR="000858BF" w:rsidRPr="00881EAF" w:rsidRDefault="00D528C4" w:rsidP="0097174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3"/>
    <w:p w14:paraId="0A62B1BC" w14:textId="7C8A3801" w:rsidR="00A4619B" w:rsidRDefault="00D07F52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D07F52">
        <w:rPr>
          <w:rFonts w:eastAsia="Times New Roman" w:cs="Times New Roman"/>
          <w:b w:val="0"/>
          <w:szCs w:val="19"/>
          <w:lang w:eastAsia="pl-PL"/>
        </w:rPr>
        <w:t>W maju we wszystkich badanych obszarach przedsiębiorcy oceniają koniunkturę negatywnie. Najbardziej pesymistyczne oceny formułowane są przez prowadzących działalność związaną z zakwaterowaniem i usługami gastronomicznymi.</w:t>
      </w:r>
    </w:p>
    <w:p w14:paraId="373BDCCC" w14:textId="11389A95" w:rsidR="0097174E" w:rsidRDefault="0097174E" w:rsidP="0097174E">
      <w:pPr>
        <w:pStyle w:val="tytuwykresu"/>
        <w:spacing w:before="200" w:after="120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2046848" behindDoc="0" locked="0" layoutInCell="1" allowOverlap="1" wp14:anchorId="30039E0D" wp14:editId="18D57A56">
            <wp:simplePos x="0" y="0"/>
            <wp:positionH relativeFrom="margin">
              <wp:align>left</wp:align>
            </wp:positionH>
            <wp:positionV relativeFrom="margin">
              <wp:posOffset>5448935</wp:posOffset>
            </wp:positionV>
            <wp:extent cx="6464300" cy="3516630"/>
            <wp:effectExtent l="0" t="0" r="0" b="0"/>
            <wp:wrapSquare wrapText="bothSides"/>
            <wp:docPr id="48" name="Obraz 48" descr="Wykres 14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_pierwszy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1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855">
        <w:t xml:space="preserve">Wykres </w:t>
      </w:r>
      <w:r>
        <w:t>14</w:t>
      </w:r>
      <w:r w:rsidRPr="00F86855">
        <w:t>. Wskaźniki ogólnego klimatu koniunktury według rodzaju działalności (sekcje i działy PKD 2007)</w:t>
      </w:r>
    </w:p>
    <w:p w14:paraId="24E42002" w14:textId="28892A63" w:rsidR="00E47F3E" w:rsidRPr="0069105C" w:rsidRDefault="00D334DD" w:rsidP="000549EE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 pandemii COVID-19 i wojny w Ukrainie na koniunkturę gospodarczą</w:t>
      </w:r>
      <w:r w:rsidRPr="00D334DD">
        <w:rPr>
          <w:rStyle w:val="Odwoanieprzypisudolnego"/>
          <w:rFonts w:cs="FiraSans-Bold"/>
          <w:bCs/>
          <w:szCs w:val="19"/>
          <w:vertAlign w:val="baseline"/>
        </w:rPr>
        <w:t xml:space="preserve"> </w:t>
      </w:r>
      <w:r w:rsidR="00E47F3E" w:rsidRPr="0069105C">
        <w:rPr>
          <w:rStyle w:val="Odwoanieprzypisudolnego"/>
          <w:szCs w:val="19"/>
        </w:rPr>
        <w:footnoteReference w:id="4"/>
      </w:r>
    </w:p>
    <w:p w14:paraId="49544297" w14:textId="390BAAEE" w:rsidR="00D334DD" w:rsidRPr="00D334DD" w:rsidRDefault="00D334DD" w:rsidP="00D334DD">
      <w:pPr>
        <w:pStyle w:val="Default"/>
        <w:spacing w:after="120"/>
        <w:jc w:val="both"/>
        <w:rPr>
          <w:rFonts w:ascii="Fira Sans" w:hAnsi="Fira Sans"/>
          <w:b/>
          <w:color w:val="auto"/>
          <w:sz w:val="19"/>
          <w:szCs w:val="19"/>
        </w:rPr>
      </w:pPr>
      <w:r w:rsidRPr="00D334DD">
        <w:rPr>
          <w:rFonts w:ascii="Fira Sans" w:hAnsi="Fira Sans"/>
          <w:b/>
          <w:color w:val="auto"/>
          <w:sz w:val="19"/>
          <w:szCs w:val="19"/>
        </w:rPr>
        <w:t>Pytania „ogólne”</w:t>
      </w:r>
    </w:p>
    <w:p w14:paraId="66C29907" w14:textId="5AFC978E" w:rsidR="00E47F3E" w:rsidRDefault="002B54AD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anchor distT="0" distB="0" distL="114300" distR="114300" simplePos="0" relativeHeight="252017152" behindDoc="0" locked="0" layoutInCell="1" allowOverlap="1" wp14:anchorId="355FB0FE" wp14:editId="2AFD5857">
            <wp:simplePos x="0" y="0"/>
            <wp:positionH relativeFrom="margin">
              <wp:align>left</wp:align>
            </wp:positionH>
            <wp:positionV relativeFrom="margin">
              <wp:posOffset>889000</wp:posOffset>
            </wp:positionV>
            <wp:extent cx="6464300" cy="1812925"/>
            <wp:effectExtent l="0" t="0" r="0" b="0"/>
            <wp:wrapSquare wrapText="bothSides"/>
            <wp:docPr id="16" name="Obraz 16" descr="Pyt. 1. Jeżeli aktualna sytuacja wynikająca z pandemii COVID-19 i wojny w Ukrainie utrzymałaby się przez dłuższy czas, ile miesięcy Państwa przedsiębiorstwo byłoby w stanie przetrwać?&#10;&#10;Na wykresie przedstawione są odpowiedzi:&#10;-mniej niż jeden miesiąc&#10;-około jednego miesiąca&#10;-dwa do trzech miesięcy&#10;-cztery do sześciu miesięcy&#10;-powyżej sześciu miesięcy&#10;w sekcjach: przetwórstwo przemysłowe, budownictwo, handel hurtowy, handel detaliczny, usługi.&#10;Najdłużej są w stanie przetrwać przedsiębiorcy z sekcji usługi i z sekcji handel hurt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Pyt. 1. Jeżeli aktualna sytuacja wynikająca z pandemii COVID-19 i wojny w Ukrainie utrzymałaby się przez dłuższy czas, ile miesięcy Państwa przedsiębiorstwo byłoby w stanie przetrwać?&#10;&#10;Na wykresie przedstawione są odpowiedzi:&#10;-mniej niż jeden miesiąc&#10;-około jednego miesiąca&#10;-dwa do trzech miesięcy&#10;-cztery do sześciu miesięcy&#10;-powyżej sześciu miesięcy&#10;w sekcjach: przetwórstwo przemysłowe, budownictwo, handel hurtowy, handel detaliczny, usługi.&#10;Najdłużej są w stanie przetrwać przedsiębiorcy z sekcji usługi i z sekcji handel hurtowy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="00D334DD" w:rsidRPr="00D334D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Jeżeli aktualna sytuacja wynikająca z pandemii COVID-19 i wojny w Ukrainie utrzymałaby się przez dłuższy czas, ile miesięcy Państwa przedsiębiorstwo byłoby w stanie przetrwać?</w:t>
      </w:r>
    </w:p>
    <w:p w14:paraId="37A1DF8A" w14:textId="0F7A1ECF" w:rsidR="008035B6" w:rsidRDefault="008035B6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</w:p>
    <w:p w14:paraId="07C984F2" w14:textId="2DCBD009" w:rsidR="00D334DD" w:rsidRDefault="00D334DD" w:rsidP="00886DE4">
      <w:pPr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EB34AD">
        <w:rPr>
          <w:rFonts w:cs="Fira Sans"/>
          <w:color w:val="000000"/>
          <w:szCs w:val="19"/>
        </w:rPr>
        <w:t xml:space="preserve">Przewidywany okres przetrwania firmy </w:t>
      </w:r>
      <w:r>
        <w:rPr>
          <w:rFonts w:cs="Fira Sans"/>
          <w:color w:val="000000"/>
          <w:szCs w:val="19"/>
        </w:rPr>
        <w:t xml:space="preserve">w przypadku utrzymywania się </w:t>
      </w:r>
      <w:r w:rsidRPr="00EB34AD">
        <w:rPr>
          <w:rFonts w:cs="Fira Sans"/>
          <w:color w:val="000000"/>
          <w:szCs w:val="19"/>
        </w:rPr>
        <w:t>przez dłuższy czas</w:t>
      </w:r>
      <w:r>
        <w:rPr>
          <w:rFonts w:cs="Fira Sans"/>
          <w:color w:val="000000"/>
          <w:szCs w:val="19"/>
        </w:rPr>
        <w:t xml:space="preserve"> </w:t>
      </w:r>
      <w:r w:rsidRPr="00EB34AD">
        <w:rPr>
          <w:rFonts w:cs="Fira Sans"/>
          <w:color w:val="000000"/>
          <w:szCs w:val="19"/>
        </w:rPr>
        <w:t xml:space="preserve">sytuacji </w:t>
      </w:r>
      <w:r>
        <w:rPr>
          <w:rFonts w:cs="Fira Sans"/>
          <w:color w:val="000000"/>
          <w:szCs w:val="19"/>
        </w:rPr>
        <w:t>wynikającej</w:t>
      </w:r>
      <w:r w:rsidRPr="00B7583E">
        <w:rPr>
          <w:rFonts w:cs="Fira Sans"/>
          <w:color w:val="000000"/>
          <w:szCs w:val="19"/>
        </w:rPr>
        <w:t xml:space="preserve"> z pandemii COVID-19 i wojny </w:t>
      </w:r>
      <w:r w:rsidR="00410A0B">
        <w:rPr>
          <w:rFonts w:cs="Fira Sans"/>
          <w:color w:val="000000"/>
          <w:szCs w:val="19"/>
        </w:rPr>
        <w:t>w</w:t>
      </w:r>
      <w:r w:rsidRPr="00B7583E">
        <w:rPr>
          <w:rFonts w:cs="Fira Sans"/>
          <w:color w:val="000000"/>
          <w:szCs w:val="19"/>
        </w:rPr>
        <w:t xml:space="preserve"> Ukrainie</w:t>
      </w:r>
      <w:r>
        <w:rPr>
          <w:rFonts w:cs="Fira Sans"/>
          <w:color w:val="000000"/>
          <w:szCs w:val="19"/>
        </w:rPr>
        <w:t xml:space="preserve"> </w:t>
      </w:r>
      <w:r w:rsidRPr="00EB34AD">
        <w:rPr>
          <w:rFonts w:cs="Fira Sans"/>
          <w:color w:val="000000"/>
          <w:szCs w:val="19"/>
        </w:rPr>
        <w:t xml:space="preserve">różnił się w zależności od rodzaju działalności. Najbardziej optymistyczni pod tym względem byli przedsiębiorcy działający w </w:t>
      </w:r>
      <w:r>
        <w:rPr>
          <w:rFonts w:cs="Fira Sans"/>
          <w:color w:val="000000"/>
          <w:szCs w:val="19"/>
        </w:rPr>
        <w:t>usługach</w:t>
      </w:r>
      <w:r w:rsidR="00D07F52">
        <w:rPr>
          <w:rFonts w:cs="Fira Sans"/>
          <w:color w:val="000000"/>
          <w:szCs w:val="19"/>
        </w:rPr>
        <w:t xml:space="preserve"> i</w:t>
      </w:r>
      <w:r w:rsidR="00D07F52" w:rsidRPr="00D07F52">
        <w:rPr>
          <w:rFonts w:cs="Fira Sans"/>
          <w:color w:val="000000"/>
          <w:szCs w:val="19"/>
        </w:rPr>
        <w:t xml:space="preserve"> </w:t>
      </w:r>
      <w:r w:rsidR="00D07F52" w:rsidRPr="00EB34AD">
        <w:rPr>
          <w:rFonts w:cs="Fira Sans"/>
          <w:color w:val="000000"/>
          <w:szCs w:val="19"/>
        </w:rPr>
        <w:t>handlu hurtowym</w:t>
      </w:r>
      <w:r w:rsidRPr="00EB34AD">
        <w:rPr>
          <w:rFonts w:cs="Fira Sans"/>
          <w:color w:val="000000"/>
          <w:szCs w:val="19"/>
        </w:rPr>
        <w:t xml:space="preserve">. Odsetek przewidujących przetrwanie firmy powyżej 6 miesięcy wyniósł </w:t>
      </w:r>
      <w:r>
        <w:rPr>
          <w:rFonts w:cs="Fira Sans"/>
          <w:color w:val="000000"/>
          <w:szCs w:val="19"/>
        </w:rPr>
        <w:t>w tych sekcjach</w:t>
      </w:r>
      <w:r w:rsidRPr="00EB34AD">
        <w:rPr>
          <w:rFonts w:cs="Fira Sans"/>
          <w:color w:val="000000"/>
          <w:szCs w:val="19"/>
        </w:rPr>
        <w:t xml:space="preserve"> odpowiednio </w:t>
      </w:r>
      <w:r w:rsidR="00D07F52">
        <w:rPr>
          <w:rFonts w:cs="Fira Sans"/>
          <w:color w:val="000000"/>
          <w:szCs w:val="19"/>
        </w:rPr>
        <w:t>83,3</w:t>
      </w:r>
      <w:r w:rsidRPr="00EB34AD">
        <w:rPr>
          <w:rFonts w:cs="Fira Sans"/>
          <w:color w:val="000000"/>
          <w:szCs w:val="19"/>
        </w:rPr>
        <w:t xml:space="preserve">% i </w:t>
      </w:r>
      <w:r w:rsidR="00D07F52">
        <w:rPr>
          <w:rFonts w:cs="Fira Sans"/>
          <w:color w:val="000000"/>
          <w:szCs w:val="19"/>
        </w:rPr>
        <w:t>72,3</w:t>
      </w:r>
      <w:r w:rsidRPr="00EB34AD">
        <w:rPr>
          <w:rFonts w:cs="Fira Sans"/>
          <w:color w:val="000000"/>
          <w:szCs w:val="19"/>
        </w:rPr>
        <w:t xml:space="preserve">%. </w:t>
      </w:r>
      <w:r w:rsidR="0009042A">
        <w:rPr>
          <w:rFonts w:cs="Fira Sans"/>
          <w:color w:val="000000"/>
          <w:szCs w:val="19"/>
        </w:rPr>
        <w:t xml:space="preserve">Tak długi okres przetrwania firmy przeważał również w prognozach przedsiębiorstw </w:t>
      </w:r>
      <w:r w:rsidR="00D07F52">
        <w:rPr>
          <w:rFonts w:cs="Fira Sans"/>
          <w:color w:val="000000"/>
          <w:szCs w:val="19"/>
        </w:rPr>
        <w:t xml:space="preserve">handlu detalicznego (63,1%) i </w:t>
      </w:r>
      <w:r w:rsidR="0009042A">
        <w:rPr>
          <w:rFonts w:cs="Fira Sans"/>
          <w:color w:val="000000"/>
          <w:szCs w:val="19"/>
        </w:rPr>
        <w:t>przetwórstwa przemysłowego (56,</w:t>
      </w:r>
      <w:r w:rsidR="00D07F52">
        <w:rPr>
          <w:rFonts w:cs="Fira Sans"/>
          <w:color w:val="000000"/>
          <w:szCs w:val="19"/>
        </w:rPr>
        <w:t>4</w:t>
      </w:r>
      <w:r w:rsidR="0009042A">
        <w:rPr>
          <w:rFonts w:cs="Fira Sans"/>
          <w:color w:val="000000"/>
          <w:szCs w:val="19"/>
        </w:rPr>
        <w:t>%</w:t>
      </w:r>
      <w:r w:rsidR="003924A2">
        <w:rPr>
          <w:rFonts w:cs="Fira Sans"/>
          <w:color w:val="000000"/>
          <w:szCs w:val="19"/>
        </w:rPr>
        <w:t xml:space="preserve"> badanych</w:t>
      </w:r>
      <w:r w:rsidR="0009042A">
        <w:rPr>
          <w:rFonts w:cs="Fira Sans"/>
          <w:color w:val="000000"/>
          <w:szCs w:val="19"/>
        </w:rPr>
        <w:t xml:space="preserve">). </w:t>
      </w:r>
      <w:r w:rsidR="003D5B4E" w:rsidRPr="003D5B4E">
        <w:rPr>
          <w:rFonts w:cs="Fira Sans"/>
          <w:color w:val="000000"/>
          <w:szCs w:val="19"/>
        </w:rPr>
        <w:t xml:space="preserve">Skutki pandemii </w:t>
      </w:r>
      <w:r w:rsidR="00DA1BEC">
        <w:rPr>
          <w:rFonts w:cs="Fira Sans"/>
          <w:color w:val="000000"/>
          <w:szCs w:val="19"/>
        </w:rPr>
        <w:t xml:space="preserve">i wojny </w:t>
      </w:r>
      <w:r w:rsidR="00410A0B">
        <w:rPr>
          <w:rFonts w:cs="Fira Sans"/>
          <w:color w:val="000000"/>
          <w:szCs w:val="19"/>
        </w:rPr>
        <w:t>w</w:t>
      </w:r>
      <w:r w:rsidR="00DA1BEC">
        <w:rPr>
          <w:rFonts w:cs="Fira Sans"/>
          <w:color w:val="000000"/>
          <w:szCs w:val="19"/>
        </w:rPr>
        <w:t xml:space="preserve"> Ukrainie najmocniej </w:t>
      </w:r>
      <w:r w:rsidR="003D5B4E" w:rsidRPr="003D5B4E">
        <w:rPr>
          <w:rFonts w:cs="Fira Sans"/>
          <w:color w:val="000000"/>
          <w:szCs w:val="19"/>
        </w:rPr>
        <w:t xml:space="preserve">odczuwają natomiast przedsiębiorstwa </w:t>
      </w:r>
      <w:r w:rsidR="00DA1BEC">
        <w:rPr>
          <w:rFonts w:cs="Fira Sans"/>
          <w:color w:val="000000"/>
          <w:szCs w:val="19"/>
        </w:rPr>
        <w:t xml:space="preserve">budowlane, spośród których </w:t>
      </w:r>
      <w:r w:rsidR="00D07F52">
        <w:rPr>
          <w:rFonts w:cs="Fira Sans"/>
          <w:color w:val="000000"/>
          <w:szCs w:val="19"/>
        </w:rPr>
        <w:t>blisko 54</w:t>
      </w:r>
      <w:r w:rsidR="00DA1BEC">
        <w:rPr>
          <w:rFonts w:cs="Fira Sans"/>
          <w:color w:val="000000"/>
          <w:szCs w:val="19"/>
        </w:rPr>
        <w:t>% nie byłoby w stanie przetrwać dłużej niż</w:t>
      </w:r>
      <w:r w:rsidR="003924A2">
        <w:rPr>
          <w:rFonts w:cs="Fira Sans"/>
          <w:color w:val="000000"/>
          <w:szCs w:val="19"/>
        </w:rPr>
        <w:t xml:space="preserve"> </w:t>
      </w:r>
      <w:r w:rsidR="00DA1BEC">
        <w:rPr>
          <w:rFonts w:cs="Fira Sans"/>
          <w:color w:val="000000"/>
          <w:szCs w:val="19"/>
        </w:rPr>
        <w:t xml:space="preserve">3 miesiące. </w:t>
      </w:r>
    </w:p>
    <w:p w14:paraId="01F0FA6C" w14:textId="059143D8" w:rsidR="00E47F3E" w:rsidRDefault="00886DE4" w:rsidP="00FA1128">
      <w:pPr>
        <w:pStyle w:val="Default"/>
        <w:suppressAutoHyphens/>
        <w:spacing w:before="24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anchor distT="0" distB="0" distL="114300" distR="114300" simplePos="0" relativeHeight="252018176" behindDoc="0" locked="0" layoutInCell="1" allowOverlap="1" wp14:anchorId="41A2B0A1" wp14:editId="5316BB5F">
            <wp:simplePos x="0" y="0"/>
            <wp:positionH relativeFrom="margin">
              <wp:posOffset>0</wp:posOffset>
            </wp:positionH>
            <wp:positionV relativeFrom="margin">
              <wp:posOffset>4381500</wp:posOffset>
            </wp:positionV>
            <wp:extent cx="6464300" cy="1797685"/>
            <wp:effectExtent l="0" t="0" r="0" b="0"/>
            <wp:wrapSquare wrapText="bothSides"/>
            <wp:docPr id="30" name="Obraz 30" descr="Pyt. 2. Czy Państwa firma oczekuje w bieżącym miesiącu pojawienia się zatorów płatniczych lub ich nasilenia?&#10;&#10;Na wykresie przedstawione są odpowiedzi przedsiębiorców:&#10;-tak, nieznacznie&#10;-tak, poważnie&#10;-nie oczekuje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Pyt. 2. Czy Państwa firma oczekuje w bieżącym miesiącu pojawienia się zatorów płatniczych lub ich nasilenia?&#10;&#10;Na wykresie przedstawione są odpowiedzi przedsiębiorców:&#10;-tak, nieznacznie&#10;-tak, poważnie&#10;-nie oczekujemy&#10;w sekcjach: przetwórstwo przemysłowe, budownictwo, handel hurtowy, handel detaliczny, usługi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886DE4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Czy Państwa firma oczekuje w bieżącym miesiącu pojawienia się zatorów płatniczych lub ich nasilenia?</w:t>
      </w:r>
    </w:p>
    <w:p w14:paraId="7B0FD498" w14:textId="45ADA5F7" w:rsidR="00DA1BEC" w:rsidRPr="00DA1BEC" w:rsidRDefault="0073346E" w:rsidP="00FA1128">
      <w:pPr>
        <w:pStyle w:val="Default"/>
        <w:suppressAutoHyphens/>
        <w:spacing w:before="240" w:line="240" w:lineRule="exact"/>
        <w:rPr>
          <w:rFonts w:cs="FiraSans-Bold"/>
          <w:bCs/>
          <w:szCs w:val="19"/>
        </w:rPr>
      </w:pPr>
      <w:r w:rsidRPr="0073346E">
        <w:rPr>
          <w:rFonts w:ascii="Fira Sans" w:hAnsi="Fira Sans" w:cs="Fira Sans"/>
          <w:sz w:val="19"/>
          <w:szCs w:val="19"/>
        </w:rPr>
        <w:t>Zatory płatnicze najczęściej deklarowali przedsiębiorcy w handlu hurtowym, przy czym były to głównie zatory nieznaczne (</w:t>
      </w:r>
      <w:r>
        <w:rPr>
          <w:rFonts w:ascii="Fira Sans" w:hAnsi="Fira Sans" w:cs="Fira Sans"/>
          <w:sz w:val="19"/>
          <w:szCs w:val="19"/>
        </w:rPr>
        <w:t>72,4</w:t>
      </w:r>
      <w:r w:rsidRPr="0073346E">
        <w:rPr>
          <w:rFonts w:ascii="Fira Sans" w:hAnsi="Fira Sans" w:cs="Fira Sans"/>
          <w:sz w:val="19"/>
          <w:szCs w:val="19"/>
        </w:rPr>
        <w:t xml:space="preserve">%). </w:t>
      </w:r>
      <w:r>
        <w:rPr>
          <w:rFonts w:ascii="Fira Sans" w:hAnsi="Fira Sans" w:cs="Fira Sans"/>
          <w:sz w:val="19"/>
          <w:szCs w:val="19"/>
        </w:rPr>
        <w:t xml:space="preserve">Poważnych zatorów </w:t>
      </w:r>
      <w:r w:rsidRPr="0073346E">
        <w:rPr>
          <w:rFonts w:ascii="Fira Sans" w:hAnsi="Fira Sans" w:cs="Fira Sans"/>
          <w:sz w:val="19"/>
          <w:szCs w:val="19"/>
        </w:rPr>
        <w:t xml:space="preserve">płatniczych </w:t>
      </w:r>
      <w:r>
        <w:rPr>
          <w:rFonts w:ascii="Fira Sans" w:hAnsi="Fira Sans" w:cs="Fira Sans"/>
          <w:sz w:val="19"/>
          <w:szCs w:val="19"/>
        </w:rPr>
        <w:t xml:space="preserve">najbardziej </w:t>
      </w:r>
      <w:r w:rsidRPr="0073346E">
        <w:rPr>
          <w:rFonts w:ascii="Fira Sans" w:hAnsi="Fira Sans" w:cs="Fira Sans"/>
          <w:sz w:val="19"/>
          <w:szCs w:val="19"/>
        </w:rPr>
        <w:t>obawiano się w budownictwie</w:t>
      </w:r>
      <w:r>
        <w:rPr>
          <w:rFonts w:ascii="Fira Sans" w:hAnsi="Fira Sans" w:cs="Fira Sans"/>
          <w:sz w:val="19"/>
          <w:szCs w:val="19"/>
        </w:rPr>
        <w:t>. Spośród firm prowadzących taką działalność 39,9% wskazało na poważne zatory, a kolejne 16,0</w:t>
      </w:r>
      <w:r w:rsidR="00D605D7">
        <w:rPr>
          <w:rFonts w:ascii="Fira Sans" w:hAnsi="Fira Sans" w:cs="Fira Sans"/>
          <w:sz w:val="19"/>
          <w:szCs w:val="19"/>
        </w:rPr>
        <w:t>%</w:t>
      </w:r>
      <w:r>
        <w:rPr>
          <w:rFonts w:ascii="Fira Sans" w:hAnsi="Fira Sans" w:cs="Fira Sans"/>
          <w:sz w:val="19"/>
          <w:szCs w:val="19"/>
        </w:rPr>
        <w:t xml:space="preserve"> – na nieznaczne. Najmniejsze problemy z płatnościami odnotowano w usługach i przetwórstwie przemysłowy</w:t>
      </w:r>
      <w:r w:rsidR="00447385">
        <w:rPr>
          <w:rFonts w:ascii="Fira Sans" w:hAnsi="Fira Sans" w:cs="Fira Sans"/>
          <w:sz w:val="19"/>
          <w:szCs w:val="19"/>
        </w:rPr>
        <w:t>m</w:t>
      </w:r>
      <w:r>
        <w:rPr>
          <w:rFonts w:ascii="Fira Sans" w:hAnsi="Fira Sans" w:cs="Fira Sans"/>
          <w:sz w:val="19"/>
          <w:szCs w:val="19"/>
        </w:rPr>
        <w:t xml:space="preserve">, w których </w:t>
      </w:r>
      <w:r w:rsidRPr="0073346E">
        <w:rPr>
          <w:rFonts w:ascii="Fira Sans" w:hAnsi="Fira Sans" w:cs="Fira Sans"/>
          <w:sz w:val="19"/>
          <w:szCs w:val="19"/>
        </w:rPr>
        <w:t xml:space="preserve">odpowiednio </w:t>
      </w:r>
      <w:r>
        <w:rPr>
          <w:rFonts w:ascii="Fira Sans" w:hAnsi="Fira Sans" w:cs="Fira Sans"/>
          <w:sz w:val="19"/>
          <w:szCs w:val="19"/>
        </w:rPr>
        <w:t>72,0</w:t>
      </w:r>
      <w:r w:rsidRPr="0073346E">
        <w:rPr>
          <w:rFonts w:ascii="Fira Sans" w:hAnsi="Fira Sans" w:cs="Fira Sans"/>
          <w:sz w:val="19"/>
          <w:szCs w:val="19"/>
        </w:rPr>
        <w:t xml:space="preserve">% i </w:t>
      </w:r>
      <w:r>
        <w:rPr>
          <w:rFonts w:ascii="Fira Sans" w:hAnsi="Fira Sans" w:cs="Fira Sans"/>
          <w:sz w:val="19"/>
          <w:szCs w:val="19"/>
        </w:rPr>
        <w:t>68,0</w:t>
      </w:r>
      <w:r w:rsidRPr="0073346E">
        <w:rPr>
          <w:rFonts w:ascii="Fira Sans" w:hAnsi="Fira Sans" w:cs="Fira Sans"/>
          <w:sz w:val="19"/>
          <w:szCs w:val="19"/>
        </w:rPr>
        <w:t xml:space="preserve">% </w:t>
      </w:r>
      <w:r>
        <w:rPr>
          <w:rFonts w:ascii="Fira Sans" w:hAnsi="Fira Sans" w:cs="Fira Sans"/>
          <w:sz w:val="19"/>
          <w:szCs w:val="19"/>
        </w:rPr>
        <w:t>przedsiębiorstw</w:t>
      </w:r>
      <w:r w:rsidRPr="0073346E">
        <w:rPr>
          <w:rFonts w:ascii="Fira Sans" w:hAnsi="Fira Sans" w:cs="Fira Sans"/>
          <w:sz w:val="19"/>
          <w:szCs w:val="19"/>
        </w:rPr>
        <w:t xml:space="preserve"> nie oczek</w:t>
      </w:r>
      <w:r w:rsidR="00B43E01">
        <w:rPr>
          <w:rFonts w:ascii="Fira Sans" w:hAnsi="Fira Sans" w:cs="Fira Sans"/>
          <w:sz w:val="19"/>
          <w:szCs w:val="19"/>
        </w:rPr>
        <w:t>iwało</w:t>
      </w:r>
      <w:r>
        <w:rPr>
          <w:rFonts w:ascii="Fira Sans" w:hAnsi="Fira Sans" w:cs="Fira Sans"/>
          <w:sz w:val="19"/>
          <w:szCs w:val="19"/>
        </w:rPr>
        <w:t xml:space="preserve"> pojawienia się lub nasilenia zatorów płatniczych</w:t>
      </w:r>
      <w:r w:rsidRPr="0073346E">
        <w:rPr>
          <w:rFonts w:ascii="Fira Sans" w:hAnsi="Fira Sans" w:cs="Fira Sans"/>
          <w:sz w:val="19"/>
          <w:szCs w:val="19"/>
        </w:rPr>
        <w:t>.</w:t>
      </w:r>
    </w:p>
    <w:p w14:paraId="72AF5BF1" w14:textId="16342451" w:rsidR="0060424C" w:rsidRPr="0060424C" w:rsidRDefault="0060424C" w:rsidP="00886DE4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/>
          <w:bCs/>
          <w:i/>
          <w:szCs w:val="19"/>
        </w:rPr>
      </w:pPr>
      <w:r w:rsidRPr="0060424C">
        <w:rPr>
          <w:rFonts w:cs="FiraSans-Bold"/>
          <w:b/>
          <w:bCs/>
          <w:i/>
          <w:szCs w:val="19"/>
        </w:rPr>
        <w:lastRenderedPageBreak/>
        <w:t>Pytania o wpływ</w:t>
      </w:r>
      <w:r w:rsidR="005F5878">
        <w:rPr>
          <w:rFonts w:cs="FiraSans-Bold"/>
          <w:b/>
          <w:bCs/>
          <w:i/>
          <w:szCs w:val="19"/>
        </w:rPr>
        <w:t xml:space="preserve"> pandemii</w:t>
      </w:r>
      <w:r w:rsidRPr="0060424C">
        <w:rPr>
          <w:rFonts w:cs="FiraSans-Bold"/>
          <w:b/>
          <w:bCs/>
          <w:i/>
          <w:szCs w:val="19"/>
        </w:rPr>
        <w:t xml:space="preserve"> COVID-19</w:t>
      </w:r>
    </w:p>
    <w:p w14:paraId="320426C9" w14:textId="6961F5C4" w:rsidR="00E47F3E" w:rsidRDefault="00681AC7" w:rsidP="00F6329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9536" behindDoc="0" locked="0" layoutInCell="1" allowOverlap="1" wp14:anchorId="6BBFAC15" wp14:editId="5461468F">
            <wp:simplePos x="0" y="0"/>
            <wp:positionH relativeFrom="margin">
              <wp:posOffset>2540</wp:posOffset>
            </wp:positionH>
            <wp:positionV relativeFrom="margin">
              <wp:posOffset>615950</wp:posOffset>
            </wp:positionV>
            <wp:extent cx="6427470" cy="1745615"/>
            <wp:effectExtent l="0" t="0" r="0" b="0"/>
            <wp:wrapSquare wrapText="bothSides"/>
            <wp:docPr id="71" name="Obraz 71" descr="Pyt. 3. Negatywne skutki pandemii COVID-19 i jej konsekwencje dla prowadzonej przez Państwa firmę działalności gospodarczej będą w bieżącym miesiącu:&#10;&#10;Na wykresie przedstawione są odpowiedzi o skutkach pandemii:&#10;-brak negatywnych skutków&#10;-nieznaczne&#10;-poważne&#10;-zagrażające stabilności fir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az 71" descr="Pyt. 3. Negatywne skutki pandemii COVID-19 i jej konsekwencje dla prowadzonej przez Państwa firmę działalności gospodarczej będą w bieżącym miesiącu:&#10;&#10;Na wykresie przedstawione są odpowiedzi o skutkach pandemii:&#10;-brak negatywnych skutków&#10;-nieznaczne&#10;-poważne&#10;-zagrażające stabilności firmy&#10;w sekcjach: przetwórstwo przemysłowe, budownictwo, handel hurtowy, handel detaliczny, usługi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47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60424C" w:rsidRPr="0060424C">
        <w:rPr>
          <w:rFonts w:cs="FiraSans-Bold"/>
          <w:bCs/>
          <w:i/>
          <w:szCs w:val="19"/>
        </w:rPr>
        <w:t>Negatywne skutki pandemii COVID-19 i jej konsekwencje dla prowadzonej przez Państwa firmę działalności gospodarczej będą w bieżącym miesiącu:</w:t>
      </w:r>
    </w:p>
    <w:p w14:paraId="6450BC11" w14:textId="31706086" w:rsidR="00767550" w:rsidRDefault="0060424C" w:rsidP="00B4459A">
      <w:pPr>
        <w:autoSpaceDE w:val="0"/>
        <w:autoSpaceDN w:val="0"/>
        <w:adjustRightInd w:val="0"/>
        <w:spacing w:before="360"/>
        <w:rPr>
          <w:szCs w:val="19"/>
        </w:rPr>
      </w:pPr>
      <w:r w:rsidRPr="0060424C">
        <w:rPr>
          <w:szCs w:val="19"/>
        </w:rPr>
        <w:t xml:space="preserve">W </w:t>
      </w:r>
      <w:r w:rsidR="00F13A25">
        <w:rPr>
          <w:szCs w:val="19"/>
        </w:rPr>
        <w:t>maju</w:t>
      </w:r>
      <w:r w:rsidRPr="0060424C">
        <w:rPr>
          <w:szCs w:val="19"/>
        </w:rPr>
        <w:t xml:space="preserve"> 2022 r. przedsiębiorcy działający we wszystkich badanych rodzajach działalności najczęściej byli zdania, że pandemia </w:t>
      </w:r>
      <w:proofErr w:type="spellStart"/>
      <w:r w:rsidRPr="0060424C">
        <w:rPr>
          <w:szCs w:val="19"/>
        </w:rPr>
        <w:t>koronawirusa</w:t>
      </w:r>
      <w:proofErr w:type="spellEnd"/>
      <w:r w:rsidRPr="0060424C">
        <w:rPr>
          <w:szCs w:val="19"/>
        </w:rPr>
        <w:t xml:space="preserve"> w bieżącym miesiącu spowoduje nieznaczne negatywne konsekwencje dla prowadzonej przez ich firmę działalności. </w:t>
      </w:r>
      <w:r w:rsidR="00B4459A">
        <w:rPr>
          <w:szCs w:val="19"/>
        </w:rPr>
        <w:t xml:space="preserve">Taką opinię wyraziło </w:t>
      </w:r>
      <w:r w:rsidR="00B4459A" w:rsidRPr="00B4459A">
        <w:rPr>
          <w:szCs w:val="19"/>
        </w:rPr>
        <w:t xml:space="preserve">m.in. </w:t>
      </w:r>
      <w:r w:rsidR="00B4459A">
        <w:rPr>
          <w:szCs w:val="19"/>
        </w:rPr>
        <w:t>91,3</w:t>
      </w:r>
      <w:r w:rsidR="00B4459A" w:rsidRPr="00B4459A">
        <w:rPr>
          <w:szCs w:val="19"/>
        </w:rPr>
        <w:t xml:space="preserve">% podmiotów prowadzących działalność w handlu hurtowym (tj. o </w:t>
      </w:r>
      <w:r w:rsidR="00E94AEB">
        <w:rPr>
          <w:szCs w:val="19"/>
        </w:rPr>
        <w:t>1,9</w:t>
      </w:r>
      <w:r w:rsidR="00B4459A" w:rsidRPr="00B4459A">
        <w:rPr>
          <w:szCs w:val="19"/>
        </w:rPr>
        <w:t xml:space="preserve"> </w:t>
      </w:r>
      <w:proofErr w:type="spellStart"/>
      <w:r w:rsidR="00B4459A" w:rsidRPr="00B4459A">
        <w:rPr>
          <w:szCs w:val="19"/>
        </w:rPr>
        <w:t>p.proc</w:t>
      </w:r>
      <w:proofErr w:type="spellEnd"/>
      <w:r w:rsidR="00B4459A" w:rsidRPr="00B4459A">
        <w:rPr>
          <w:szCs w:val="19"/>
        </w:rPr>
        <w:t xml:space="preserve">. więcej niż w </w:t>
      </w:r>
      <w:r w:rsidR="00E94AEB">
        <w:rPr>
          <w:szCs w:val="19"/>
        </w:rPr>
        <w:t>kwietniu</w:t>
      </w:r>
      <w:r w:rsidR="00B4459A" w:rsidRPr="00B4459A">
        <w:rPr>
          <w:szCs w:val="19"/>
        </w:rPr>
        <w:t xml:space="preserve"> br.) oraz </w:t>
      </w:r>
      <w:r w:rsidR="00E94AEB">
        <w:rPr>
          <w:szCs w:val="19"/>
        </w:rPr>
        <w:t>90</w:t>
      </w:r>
      <w:r w:rsidR="00B4459A" w:rsidRPr="00B4459A">
        <w:rPr>
          <w:szCs w:val="19"/>
        </w:rPr>
        <w:t xml:space="preserve">,8% w </w:t>
      </w:r>
      <w:r w:rsidR="00E94AEB">
        <w:rPr>
          <w:szCs w:val="19"/>
        </w:rPr>
        <w:t>budownictwie</w:t>
      </w:r>
      <w:r w:rsidR="00B4459A" w:rsidRPr="00B4459A">
        <w:rPr>
          <w:szCs w:val="19"/>
        </w:rPr>
        <w:t xml:space="preserve"> (o </w:t>
      </w:r>
      <w:r w:rsidR="00E94AEB">
        <w:rPr>
          <w:szCs w:val="19"/>
        </w:rPr>
        <w:t>37,8</w:t>
      </w:r>
      <w:r w:rsidR="00B4459A" w:rsidRPr="00B4459A">
        <w:rPr>
          <w:szCs w:val="19"/>
        </w:rPr>
        <w:t xml:space="preserve"> </w:t>
      </w:r>
      <w:proofErr w:type="spellStart"/>
      <w:r w:rsidR="00B4459A" w:rsidRPr="00B4459A">
        <w:rPr>
          <w:szCs w:val="19"/>
        </w:rPr>
        <w:t>p.proc</w:t>
      </w:r>
      <w:proofErr w:type="spellEnd"/>
      <w:r w:rsidR="00B4459A" w:rsidRPr="00B4459A">
        <w:rPr>
          <w:szCs w:val="19"/>
        </w:rPr>
        <w:t xml:space="preserve">. </w:t>
      </w:r>
      <w:r w:rsidR="00E94AEB">
        <w:rPr>
          <w:szCs w:val="19"/>
        </w:rPr>
        <w:t>więce</w:t>
      </w:r>
      <w:r w:rsidR="00B4459A" w:rsidRPr="00B4459A">
        <w:rPr>
          <w:szCs w:val="19"/>
        </w:rPr>
        <w:t>j)</w:t>
      </w:r>
      <w:r w:rsidR="00E94AEB">
        <w:rPr>
          <w:szCs w:val="19"/>
        </w:rPr>
        <w:t xml:space="preserve">. </w:t>
      </w:r>
      <w:r w:rsidRPr="0060424C">
        <w:rPr>
          <w:szCs w:val="19"/>
        </w:rPr>
        <w:t xml:space="preserve">Najmniejszy wpływ pandemia miała na przedsiębiorstwa zajmujące się </w:t>
      </w:r>
      <w:r w:rsidR="00B4459A">
        <w:rPr>
          <w:szCs w:val="19"/>
        </w:rPr>
        <w:t>usługami</w:t>
      </w:r>
      <w:r w:rsidRPr="0060424C">
        <w:rPr>
          <w:szCs w:val="19"/>
        </w:rPr>
        <w:t>. Spośród firm specjalizujących się w działalności tego rodzaju</w:t>
      </w:r>
      <w:r w:rsidR="00B4459A" w:rsidRPr="00B4459A">
        <w:rPr>
          <w:szCs w:val="19"/>
        </w:rPr>
        <w:t xml:space="preserve"> </w:t>
      </w:r>
      <w:r w:rsidR="00B4459A" w:rsidRPr="0060424C">
        <w:rPr>
          <w:szCs w:val="19"/>
        </w:rPr>
        <w:t>brak negatywnych skutków</w:t>
      </w:r>
      <w:r w:rsidR="00B4459A">
        <w:rPr>
          <w:szCs w:val="19"/>
        </w:rPr>
        <w:t xml:space="preserve"> pandemii</w:t>
      </w:r>
      <w:r w:rsidRPr="0060424C">
        <w:rPr>
          <w:szCs w:val="19"/>
        </w:rPr>
        <w:t xml:space="preserve"> zadeklarowało </w:t>
      </w:r>
      <w:r w:rsidR="00E94AEB">
        <w:rPr>
          <w:szCs w:val="19"/>
        </w:rPr>
        <w:t>32,0</w:t>
      </w:r>
      <w:r w:rsidRPr="0060424C">
        <w:rPr>
          <w:szCs w:val="19"/>
        </w:rPr>
        <w:t>%</w:t>
      </w:r>
      <w:r w:rsidR="00BE51A2">
        <w:rPr>
          <w:szCs w:val="19"/>
        </w:rPr>
        <w:t xml:space="preserve"> (o </w:t>
      </w:r>
      <w:r w:rsidR="00E94AEB">
        <w:rPr>
          <w:szCs w:val="19"/>
        </w:rPr>
        <w:t>17,4</w:t>
      </w:r>
      <w:r w:rsidR="00BE51A2">
        <w:rPr>
          <w:szCs w:val="19"/>
        </w:rPr>
        <w:t xml:space="preserve"> </w:t>
      </w:r>
      <w:proofErr w:type="spellStart"/>
      <w:r w:rsidR="00E94AEB">
        <w:rPr>
          <w:szCs w:val="19"/>
        </w:rPr>
        <w:t>p.</w:t>
      </w:r>
      <w:r w:rsidR="00BE51A2">
        <w:rPr>
          <w:szCs w:val="19"/>
        </w:rPr>
        <w:t>proc</w:t>
      </w:r>
      <w:proofErr w:type="spellEnd"/>
      <w:r w:rsidR="00BE51A2">
        <w:rPr>
          <w:szCs w:val="19"/>
        </w:rPr>
        <w:t>. więcej niż przed miesiącem)</w:t>
      </w:r>
      <w:r w:rsidRPr="0060424C">
        <w:rPr>
          <w:szCs w:val="19"/>
        </w:rPr>
        <w:t xml:space="preserve">, a kolejne </w:t>
      </w:r>
      <w:r w:rsidR="00E94AEB">
        <w:rPr>
          <w:szCs w:val="19"/>
        </w:rPr>
        <w:t>68,0</w:t>
      </w:r>
      <w:r w:rsidRPr="0060424C">
        <w:rPr>
          <w:szCs w:val="19"/>
        </w:rPr>
        <w:t xml:space="preserve">% </w:t>
      </w:r>
      <w:r w:rsidR="0039354A">
        <w:rPr>
          <w:szCs w:val="19"/>
        </w:rPr>
        <w:t xml:space="preserve">zadeklarowało </w:t>
      </w:r>
      <w:r w:rsidR="00B4459A" w:rsidRPr="0060424C">
        <w:rPr>
          <w:szCs w:val="19"/>
        </w:rPr>
        <w:t xml:space="preserve">nieznaczne skutki </w:t>
      </w:r>
      <w:r w:rsidR="0076503B">
        <w:rPr>
          <w:szCs w:val="19"/>
        </w:rPr>
        <w:t>(</w:t>
      </w:r>
      <w:r w:rsidR="00E94AEB">
        <w:rPr>
          <w:szCs w:val="19"/>
        </w:rPr>
        <w:t>spadek</w:t>
      </w:r>
      <w:r w:rsidR="005F5878">
        <w:rPr>
          <w:szCs w:val="19"/>
        </w:rPr>
        <w:t xml:space="preserve"> </w:t>
      </w:r>
      <w:r w:rsidR="0076503B">
        <w:rPr>
          <w:szCs w:val="19"/>
        </w:rPr>
        <w:t>o 5,</w:t>
      </w:r>
      <w:r w:rsidR="00E94AEB">
        <w:rPr>
          <w:szCs w:val="19"/>
        </w:rPr>
        <w:t>2</w:t>
      </w:r>
      <w:r w:rsidR="0076503B">
        <w:rPr>
          <w:szCs w:val="19"/>
        </w:rPr>
        <w:t xml:space="preserve"> </w:t>
      </w:r>
      <w:proofErr w:type="spellStart"/>
      <w:r w:rsidR="0076503B">
        <w:rPr>
          <w:szCs w:val="19"/>
        </w:rPr>
        <w:t>p.proc</w:t>
      </w:r>
      <w:proofErr w:type="spellEnd"/>
      <w:r w:rsidR="0076503B">
        <w:rPr>
          <w:szCs w:val="19"/>
        </w:rPr>
        <w:t>.)</w:t>
      </w:r>
      <w:r w:rsidR="005F5878">
        <w:rPr>
          <w:szCs w:val="19"/>
        </w:rPr>
        <w:t xml:space="preserve">. </w:t>
      </w:r>
      <w:r w:rsidR="00E94AEB">
        <w:rPr>
          <w:szCs w:val="19"/>
        </w:rPr>
        <w:t>Na poważne lub zagrażające stabilności firmy</w:t>
      </w:r>
      <w:r w:rsidRPr="0060424C">
        <w:rPr>
          <w:szCs w:val="19"/>
        </w:rPr>
        <w:t xml:space="preserve"> </w:t>
      </w:r>
      <w:r w:rsidR="00E94AEB">
        <w:rPr>
          <w:szCs w:val="19"/>
        </w:rPr>
        <w:t xml:space="preserve">skutki najczęściej wskazywano </w:t>
      </w:r>
      <w:r w:rsidRPr="0060424C">
        <w:rPr>
          <w:szCs w:val="19"/>
        </w:rPr>
        <w:t xml:space="preserve">w </w:t>
      </w:r>
      <w:r w:rsidR="0076503B">
        <w:rPr>
          <w:szCs w:val="19"/>
        </w:rPr>
        <w:t>handlu detalicznym</w:t>
      </w:r>
      <w:r w:rsidR="00E94AEB">
        <w:rPr>
          <w:szCs w:val="19"/>
        </w:rPr>
        <w:t xml:space="preserve"> (8,5% badanych)</w:t>
      </w:r>
      <w:r w:rsidRPr="0060424C">
        <w:rPr>
          <w:szCs w:val="19"/>
        </w:rPr>
        <w:t>.</w:t>
      </w:r>
      <w:r w:rsidR="00A60DA1">
        <w:rPr>
          <w:szCs w:val="19"/>
        </w:rPr>
        <w:t xml:space="preserve"> </w:t>
      </w:r>
    </w:p>
    <w:p w14:paraId="084BCA38" w14:textId="3D140B72" w:rsidR="00E47F3E" w:rsidRPr="00781319" w:rsidRDefault="00E47F3E" w:rsidP="00681AC7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="001F2929" w:rsidRPr="001F2929">
        <w:rPr>
          <w:rFonts w:cs="FiraSans-Bold"/>
          <w:bCs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5E998B5A" w14:textId="4EC76742" w:rsidR="00E47F3E" w:rsidRDefault="00AF009E" w:rsidP="00E47F3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52D1266B" wp14:editId="0AB9D4DC">
            <wp:extent cx="6469200" cy="2159449"/>
            <wp:effectExtent l="0" t="0" r="0" b="0"/>
            <wp:docPr id="49" name="Obraz 49" descr="Pyt. 4. Proszę podać szacunkowo, jaki procent pracowników Państwa firmy (niezależnie od rodzaju umowy: o pracę, cywilnoprawną, pracowników samozatrudnionych, stażystów, agentów itp.) obejmie w bieżącym miesiącu każda z poniższych sytuacji:&#10;&#10;Na wykresie przedstawione są odpowiedzi:&#10;-brak pracowników z uwagi na kwarantannę lub inne ograniczenia związane z pandemią COVID-19 (np. brak możliwości dojazdu do pracy)&#10;-nieplanowane nieobecności z tytułu urlopów, opieki nad dziećmi, członkami rodziny itp. (związane z pandemią COVID-19)&#10;-praca zdalna i zbliżone formy prac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Pyt. 4. Proszę podać szacunkowo, jaki procent pracowników Państwa firmy (niezależnie od rodzaju umowy: o pracę, cywilnoprawną, pracowników samozatrudnionych, stażystów, agentów itp.) obejmie w bieżącym miesiącu każda z poniższych sytuacji:&#10;&#10;Na wykresie przedstawione są odpowiedzi:&#10;-brak pracowników z uwagi na kwarantannę lub inne ograniczenia związane z pandemią COVID-19 (np. brak możliwości dojazdu do pracy)&#10;-nieplanowane nieobecności z tytułu urlopów, opieki nad dziećmi, członkami rodziny itp. (związane z pandemią COVID-19)&#10;-praca zdalna i zbliżone formy pracy&#10;w sekcjach: przetwórstwo przemysłowe, budownictwo, handel hurtowy, handel detaliczny, usługi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200" cy="215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E0B3" w14:textId="27AB2121" w:rsidR="0019409D" w:rsidRPr="0019409D" w:rsidRDefault="00974F3B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7024FE">
        <w:rPr>
          <w:rFonts w:cs="Fira Sans"/>
          <w:color w:val="000000"/>
          <w:szCs w:val="19"/>
        </w:rPr>
        <w:t xml:space="preserve">W </w:t>
      </w:r>
      <w:r w:rsidR="00E87BA2">
        <w:rPr>
          <w:rFonts w:cs="Fira Sans"/>
          <w:color w:val="000000"/>
          <w:szCs w:val="19"/>
        </w:rPr>
        <w:t>maju</w:t>
      </w:r>
      <w:r w:rsidRPr="007024FE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2022 </w:t>
      </w:r>
      <w:r w:rsidRPr="007024FE">
        <w:rPr>
          <w:rFonts w:cs="Fira Sans"/>
          <w:color w:val="000000"/>
          <w:szCs w:val="19"/>
        </w:rPr>
        <w:t>r. przedsiębiorcy nadal przewidywali, że część pracowników objęt</w:t>
      </w:r>
      <w:r w:rsidR="00B101E3">
        <w:rPr>
          <w:rFonts w:cs="Fira Sans"/>
          <w:color w:val="000000"/>
          <w:szCs w:val="19"/>
        </w:rPr>
        <w:t>a</w:t>
      </w:r>
      <w:r w:rsidRPr="007024FE">
        <w:rPr>
          <w:rFonts w:cs="Fira Sans"/>
          <w:color w:val="000000"/>
          <w:szCs w:val="19"/>
        </w:rPr>
        <w:t xml:space="preserve"> będzie pracą zdalną i zbliżonymi formami pracy.</w:t>
      </w:r>
      <w:r>
        <w:rPr>
          <w:rFonts w:cs="Fira Sans"/>
          <w:color w:val="000000"/>
          <w:szCs w:val="19"/>
        </w:rPr>
        <w:t xml:space="preserve"> </w:t>
      </w:r>
      <w:r w:rsidR="001F2929" w:rsidRPr="001F2929">
        <w:rPr>
          <w:rFonts w:cs="Fira Sans"/>
          <w:szCs w:val="19"/>
        </w:rPr>
        <w:t>Wśród prezentowanych rodzajów działalności,</w:t>
      </w:r>
      <w:r>
        <w:rPr>
          <w:rFonts w:cs="Fira Sans"/>
          <w:szCs w:val="19"/>
        </w:rPr>
        <w:t xml:space="preserve"> n</w:t>
      </w:r>
      <w:r w:rsidRPr="00974F3B">
        <w:rPr>
          <w:rFonts w:cs="Fira Sans"/>
          <w:szCs w:val="19"/>
        </w:rPr>
        <w:t>ajwyższy odsetek pracowników objętych tego typu pracą</w:t>
      </w:r>
      <w:r w:rsidR="0059253D">
        <w:rPr>
          <w:rFonts w:cs="Fira Sans"/>
          <w:szCs w:val="19"/>
        </w:rPr>
        <w:t>,</w:t>
      </w:r>
      <w:r w:rsidRPr="00974F3B">
        <w:rPr>
          <w:rFonts w:cs="Fira Sans"/>
          <w:szCs w:val="19"/>
        </w:rPr>
        <w:t xml:space="preserve"> </w:t>
      </w:r>
      <w:r w:rsidR="0059253D">
        <w:rPr>
          <w:rFonts w:cs="Fira Sans"/>
          <w:szCs w:val="19"/>
        </w:rPr>
        <w:t>podobnie jak przed miesiące</w:t>
      </w:r>
      <w:r w:rsidR="00B43E01">
        <w:rPr>
          <w:rFonts w:cs="Fira Sans"/>
          <w:szCs w:val="19"/>
        </w:rPr>
        <w:t>m</w:t>
      </w:r>
      <w:r w:rsidR="0059253D">
        <w:rPr>
          <w:rFonts w:cs="Fira Sans"/>
          <w:szCs w:val="19"/>
        </w:rPr>
        <w:t xml:space="preserve">, </w:t>
      </w:r>
      <w:r w:rsidRPr="00974F3B">
        <w:rPr>
          <w:rFonts w:cs="Fira Sans"/>
          <w:szCs w:val="19"/>
        </w:rPr>
        <w:t xml:space="preserve">przewidywano wśród zatrudnionych </w:t>
      </w:r>
      <w:r w:rsidR="001F2929" w:rsidRPr="001F2929">
        <w:rPr>
          <w:rFonts w:cs="Fira Sans"/>
          <w:szCs w:val="19"/>
        </w:rPr>
        <w:t xml:space="preserve">w </w:t>
      </w:r>
      <w:r w:rsidR="0059253D">
        <w:rPr>
          <w:rFonts w:cs="Fira Sans"/>
          <w:szCs w:val="19"/>
        </w:rPr>
        <w:t>przetwórstwie przemysłowym</w:t>
      </w:r>
      <w:r w:rsidR="0059253D" w:rsidRPr="001F2929">
        <w:rPr>
          <w:rFonts w:cs="Fira Sans"/>
          <w:szCs w:val="19"/>
        </w:rPr>
        <w:t xml:space="preserve"> </w:t>
      </w:r>
      <w:r w:rsidR="001F2929" w:rsidRPr="001F2929">
        <w:rPr>
          <w:rFonts w:cs="Fira Sans"/>
          <w:szCs w:val="19"/>
        </w:rPr>
        <w:t>(</w:t>
      </w:r>
      <w:r w:rsidR="0059253D">
        <w:rPr>
          <w:rFonts w:cs="Fira Sans"/>
          <w:szCs w:val="19"/>
        </w:rPr>
        <w:t>6,5</w:t>
      </w:r>
      <w:r w:rsidR="001F2929" w:rsidRPr="001F2929">
        <w:rPr>
          <w:rFonts w:cs="Fira Sans"/>
          <w:szCs w:val="19"/>
        </w:rPr>
        <w:t xml:space="preserve">%) i </w:t>
      </w:r>
      <w:r w:rsidR="0059253D">
        <w:rPr>
          <w:rFonts w:cs="Fira Sans"/>
          <w:szCs w:val="19"/>
        </w:rPr>
        <w:t xml:space="preserve">handlu hurtowym </w:t>
      </w:r>
      <w:r w:rsidR="001F2929" w:rsidRPr="001F2929">
        <w:rPr>
          <w:rFonts w:cs="Fira Sans"/>
          <w:szCs w:val="19"/>
        </w:rPr>
        <w:t>(</w:t>
      </w:r>
      <w:r w:rsidR="0059253D">
        <w:rPr>
          <w:rFonts w:cs="Fira Sans"/>
          <w:szCs w:val="19"/>
        </w:rPr>
        <w:t>5,3</w:t>
      </w:r>
      <w:r w:rsidR="001F2929" w:rsidRPr="001F2929">
        <w:rPr>
          <w:rFonts w:cs="Fira Sans"/>
          <w:szCs w:val="19"/>
        </w:rPr>
        <w:t xml:space="preserve">%). </w:t>
      </w:r>
      <w:r>
        <w:rPr>
          <w:rFonts w:cs="Fira Sans"/>
          <w:szCs w:val="19"/>
        </w:rPr>
        <w:t>N</w:t>
      </w:r>
      <w:r w:rsidR="001F2929" w:rsidRPr="001F2929">
        <w:rPr>
          <w:rFonts w:cs="Fira Sans"/>
          <w:szCs w:val="19"/>
        </w:rPr>
        <w:t>ieplanowan</w:t>
      </w:r>
      <w:r>
        <w:rPr>
          <w:rFonts w:cs="Fira Sans"/>
          <w:szCs w:val="19"/>
        </w:rPr>
        <w:t>e</w:t>
      </w:r>
      <w:r w:rsidR="001F2929" w:rsidRPr="001F2929">
        <w:rPr>
          <w:rFonts w:cs="Fira Sans"/>
          <w:szCs w:val="19"/>
        </w:rPr>
        <w:t xml:space="preserve"> nieobecności</w:t>
      </w:r>
      <w:r>
        <w:rPr>
          <w:rFonts w:cs="Fira Sans"/>
          <w:szCs w:val="19"/>
        </w:rPr>
        <w:t xml:space="preserve"> </w:t>
      </w:r>
      <w:r w:rsidR="001F2929" w:rsidRPr="001F2929">
        <w:rPr>
          <w:rFonts w:cs="Fira Sans"/>
          <w:szCs w:val="19"/>
        </w:rPr>
        <w:t>wynikając</w:t>
      </w:r>
      <w:r>
        <w:rPr>
          <w:rFonts w:cs="Fira Sans"/>
          <w:szCs w:val="19"/>
        </w:rPr>
        <w:t>e</w:t>
      </w:r>
      <w:r w:rsidR="001F2929" w:rsidRPr="001F2929">
        <w:rPr>
          <w:rFonts w:cs="Fira Sans"/>
          <w:szCs w:val="19"/>
        </w:rPr>
        <w:t xml:space="preserve"> z urlopów, opieki nad dziećmi, członkami rodziny itp. </w:t>
      </w:r>
      <w:r w:rsidR="00DD344E">
        <w:rPr>
          <w:rFonts w:cs="Fira Sans"/>
          <w:szCs w:val="19"/>
        </w:rPr>
        <w:t>n</w:t>
      </w:r>
      <w:r w:rsidR="001F2929" w:rsidRPr="001F2929">
        <w:rPr>
          <w:rFonts w:cs="Fira Sans"/>
          <w:szCs w:val="19"/>
        </w:rPr>
        <w:t>ajczęściej</w:t>
      </w:r>
      <w:r w:rsidR="00DD344E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wyst</w:t>
      </w:r>
      <w:r w:rsidR="00B379CC">
        <w:rPr>
          <w:rFonts w:cs="Fira Sans"/>
          <w:szCs w:val="19"/>
        </w:rPr>
        <w:t xml:space="preserve">ępować będą </w:t>
      </w:r>
      <w:r>
        <w:rPr>
          <w:rFonts w:cs="Fira Sans"/>
          <w:szCs w:val="19"/>
        </w:rPr>
        <w:t>w</w:t>
      </w:r>
      <w:r w:rsidR="001F2929" w:rsidRPr="001F2929">
        <w:rPr>
          <w:rFonts w:cs="Fira Sans"/>
          <w:szCs w:val="19"/>
        </w:rPr>
        <w:t xml:space="preserve"> firm</w:t>
      </w:r>
      <w:r>
        <w:rPr>
          <w:rFonts w:cs="Fira Sans"/>
          <w:szCs w:val="19"/>
        </w:rPr>
        <w:t>ach</w:t>
      </w:r>
      <w:r w:rsidR="001F2929" w:rsidRPr="001F2929">
        <w:rPr>
          <w:rFonts w:cs="Fira Sans"/>
          <w:szCs w:val="19"/>
        </w:rPr>
        <w:t xml:space="preserve"> </w:t>
      </w:r>
      <w:r w:rsidR="0059253D">
        <w:rPr>
          <w:rFonts w:cs="Fira Sans"/>
          <w:szCs w:val="19"/>
        </w:rPr>
        <w:t xml:space="preserve">usługowych </w:t>
      </w:r>
      <w:r w:rsidR="00B379CC">
        <w:rPr>
          <w:rFonts w:cs="Fira Sans"/>
          <w:szCs w:val="19"/>
        </w:rPr>
        <w:t>obejm</w:t>
      </w:r>
      <w:r w:rsidR="00834864">
        <w:rPr>
          <w:rFonts w:cs="Fira Sans"/>
          <w:szCs w:val="19"/>
        </w:rPr>
        <w:t>ując</w:t>
      </w:r>
      <w:r w:rsidR="00B379CC">
        <w:rPr>
          <w:rFonts w:cs="Fira Sans"/>
          <w:szCs w:val="19"/>
        </w:rPr>
        <w:t xml:space="preserve"> </w:t>
      </w:r>
      <w:r w:rsidR="0059253D">
        <w:rPr>
          <w:rFonts w:cs="Fira Sans"/>
          <w:szCs w:val="19"/>
        </w:rPr>
        <w:t>2,6</w:t>
      </w:r>
      <w:r w:rsidR="001F2929" w:rsidRPr="001F2929">
        <w:rPr>
          <w:rFonts w:cs="Fira Sans"/>
          <w:szCs w:val="19"/>
        </w:rPr>
        <w:t>%</w:t>
      </w:r>
      <w:r w:rsidR="00B379CC">
        <w:rPr>
          <w:rFonts w:cs="Fira Sans"/>
          <w:szCs w:val="19"/>
        </w:rPr>
        <w:t xml:space="preserve"> pracowników</w:t>
      </w:r>
      <w:r w:rsidR="0059253D">
        <w:rPr>
          <w:rFonts w:cs="Fira Sans"/>
          <w:szCs w:val="19"/>
        </w:rPr>
        <w:t xml:space="preserve"> (3,1% w kwietniu 2022 r.)</w:t>
      </w:r>
      <w:r w:rsidR="00E86076">
        <w:rPr>
          <w:rFonts w:cs="Fira Sans"/>
          <w:szCs w:val="19"/>
        </w:rPr>
        <w:t>, natomiast b</w:t>
      </w:r>
      <w:r w:rsidR="001F2929" w:rsidRPr="001F2929">
        <w:rPr>
          <w:rFonts w:cs="Fira Sans"/>
          <w:szCs w:val="19"/>
        </w:rPr>
        <w:t xml:space="preserve">rak pracowników z uwagi na kwarantannę lub inne ograniczenia </w:t>
      </w:r>
      <w:r w:rsidR="00B43E01">
        <w:rPr>
          <w:rFonts w:cs="Fira Sans"/>
          <w:szCs w:val="19"/>
        </w:rPr>
        <w:t xml:space="preserve">– </w:t>
      </w:r>
      <w:r w:rsidR="001F2929" w:rsidRPr="001F2929">
        <w:rPr>
          <w:rFonts w:cs="Fira Sans"/>
          <w:szCs w:val="19"/>
        </w:rPr>
        <w:t xml:space="preserve">w </w:t>
      </w:r>
      <w:r w:rsidR="00E86076">
        <w:rPr>
          <w:rFonts w:cs="Fira Sans"/>
          <w:szCs w:val="19"/>
        </w:rPr>
        <w:t>budownictwie</w:t>
      </w:r>
      <w:r w:rsidR="001F2929" w:rsidRPr="001F2929">
        <w:rPr>
          <w:rFonts w:cs="Fira Sans"/>
          <w:szCs w:val="19"/>
        </w:rPr>
        <w:t xml:space="preserve"> (</w:t>
      </w:r>
      <w:r w:rsidR="00E86076">
        <w:rPr>
          <w:rFonts w:cs="Fira Sans"/>
          <w:szCs w:val="19"/>
        </w:rPr>
        <w:t>4,9</w:t>
      </w:r>
      <w:r w:rsidR="001F2929" w:rsidRPr="001F2929">
        <w:rPr>
          <w:rFonts w:cs="Fira Sans"/>
          <w:szCs w:val="19"/>
        </w:rPr>
        <w:t>%</w:t>
      </w:r>
      <w:r w:rsidR="00DD344E">
        <w:rPr>
          <w:rFonts w:cs="Fira Sans"/>
          <w:szCs w:val="19"/>
        </w:rPr>
        <w:t xml:space="preserve">, wobec </w:t>
      </w:r>
      <w:r w:rsidR="00E86076">
        <w:rPr>
          <w:rFonts w:cs="Fira Sans"/>
          <w:szCs w:val="19"/>
        </w:rPr>
        <w:t>3,8</w:t>
      </w:r>
      <w:r w:rsidR="00DD344E">
        <w:rPr>
          <w:rFonts w:cs="Fira Sans"/>
          <w:szCs w:val="19"/>
        </w:rPr>
        <w:t>%</w:t>
      </w:r>
      <w:r w:rsidR="00B43E01">
        <w:rPr>
          <w:rFonts w:cs="Fira Sans"/>
          <w:szCs w:val="19"/>
        </w:rPr>
        <w:t xml:space="preserve"> przed miesiącem</w:t>
      </w:r>
      <w:r w:rsidR="001F2929" w:rsidRPr="001F2929">
        <w:rPr>
          <w:rFonts w:cs="Fira Sans"/>
          <w:szCs w:val="19"/>
        </w:rPr>
        <w:t>).</w:t>
      </w:r>
    </w:p>
    <w:p w14:paraId="3F1AF5F6" w14:textId="302598DD" w:rsidR="001F2929" w:rsidRDefault="001F2929" w:rsidP="00681AC7">
      <w:pPr>
        <w:pageBreakBefore/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lastRenderedPageBreak/>
        <w:t>Pytania o wpływ wojny w Ukrainie</w:t>
      </w:r>
    </w:p>
    <w:p w14:paraId="3550072C" w14:textId="2D66275C" w:rsidR="00E55C9D" w:rsidRDefault="00681AC7" w:rsidP="001F2929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2019200" behindDoc="0" locked="0" layoutInCell="1" allowOverlap="1" wp14:anchorId="676200A2" wp14:editId="6591189A">
            <wp:simplePos x="0" y="0"/>
            <wp:positionH relativeFrom="margin">
              <wp:posOffset>635</wp:posOffset>
            </wp:positionH>
            <wp:positionV relativeFrom="margin">
              <wp:posOffset>755650</wp:posOffset>
            </wp:positionV>
            <wp:extent cx="6462395" cy="1755140"/>
            <wp:effectExtent l="0" t="0" r="0" b="0"/>
            <wp:wrapSquare wrapText="bothSides"/>
            <wp:docPr id="31" name="Obraz 31" descr="Pyt. 5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Pyt. 5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09D" w:rsidRPr="0019409D">
        <w:rPr>
          <w:rFonts w:cs="Fira Sans"/>
          <w:i/>
          <w:szCs w:val="19"/>
        </w:rPr>
        <w:t>Pyt</w:t>
      </w:r>
      <w:r w:rsidR="009E3000">
        <w:rPr>
          <w:rFonts w:cs="Fira Sans"/>
          <w:i/>
          <w:szCs w:val="19"/>
        </w:rPr>
        <w:t>.</w:t>
      </w:r>
      <w:r w:rsidR="0019409D" w:rsidRPr="0019409D">
        <w:rPr>
          <w:rFonts w:cs="Fira Sans"/>
          <w:i/>
          <w:szCs w:val="19"/>
        </w:rPr>
        <w:t xml:space="preserve"> 5. </w:t>
      </w:r>
      <w:bookmarkEnd w:id="4"/>
      <w:r w:rsidR="001F2929" w:rsidRPr="00A22D1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5A2FFC26" w14:textId="147A0F10" w:rsidR="004B17B9" w:rsidRPr="004B17B9" w:rsidRDefault="001F2929" w:rsidP="004B17B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F2929">
        <w:rPr>
          <w:rFonts w:cs="FiraSans-Bold"/>
          <w:bCs/>
          <w:szCs w:val="19"/>
        </w:rPr>
        <w:t>Wśród przedsiębiorców, którzy udzieli</w:t>
      </w:r>
      <w:r w:rsidR="005F5878">
        <w:rPr>
          <w:rFonts w:cs="FiraSans-Bold"/>
          <w:bCs/>
          <w:szCs w:val="19"/>
        </w:rPr>
        <w:t>li</w:t>
      </w:r>
      <w:r w:rsidRPr="001F2929">
        <w:rPr>
          <w:rFonts w:cs="FiraSans-Bold"/>
          <w:bCs/>
          <w:szCs w:val="19"/>
        </w:rPr>
        <w:t xml:space="preserve"> odpowiedzi w badaniu </w:t>
      </w:r>
      <w:r w:rsidR="00C74CB9">
        <w:rPr>
          <w:rFonts w:cs="FiraSans-Bold"/>
          <w:bCs/>
          <w:szCs w:val="19"/>
        </w:rPr>
        <w:t xml:space="preserve">w dalszym ciągu </w:t>
      </w:r>
      <w:r w:rsidRPr="001F2929">
        <w:rPr>
          <w:rFonts w:cs="FiraSans-Bold"/>
          <w:bCs/>
          <w:szCs w:val="19"/>
        </w:rPr>
        <w:t>najczęściej pojawiały się zdania, że trwająca wojna stanowi</w:t>
      </w:r>
      <w:r w:rsidR="00E83F8C">
        <w:rPr>
          <w:rFonts w:cs="FiraSans-Bold"/>
          <w:bCs/>
          <w:szCs w:val="19"/>
        </w:rPr>
        <w:t xml:space="preserve">ć będzie </w:t>
      </w:r>
      <w:r w:rsidRPr="001F2929">
        <w:rPr>
          <w:rFonts w:cs="FiraSans-Bold"/>
          <w:bCs/>
          <w:szCs w:val="19"/>
        </w:rPr>
        <w:t xml:space="preserve">w </w:t>
      </w:r>
      <w:r w:rsidR="00F455F1">
        <w:rPr>
          <w:rFonts w:cs="FiraSans-Bold"/>
          <w:bCs/>
          <w:szCs w:val="19"/>
        </w:rPr>
        <w:t>maj</w:t>
      </w:r>
      <w:r w:rsidRPr="001F2929">
        <w:rPr>
          <w:rFonts w:cs="FiraSans-Bold"/>
          <w:bCs/>
          <w:szCs w:val="19"/>
        </w:rPr>
        <w:t xml:space="preserve">u br. nieznaczne zagrożenie dla ich firm. Taką opinię wyrażało m.in. </w:t>
      </w:r>
      <w:r w:rsidR="00C74CB9">
        <w:rPr>
          <w:rFonts w:cs="FiraSans-Bold"/>
          <w:bCs/>
          <w:szCs w:val="19"/>
        </w:rPr>
        <w:t>82,9</w:t>
      </w:r>
      <w:r w:rsidRPr="001F2929">
        <w:rPr>
          <w:rFonts w:cs="FiraSans-Bold"/>
          <w:bCs/>
          <w:szCs w:val="19"/>
        </w:rPr>
        <w:t xml:space="preserve">% podmiotów prowadzących działalność w </w:t>
      </w:r>
      <w:r w:rsidR="000C4A9E">
        <w:rPr>
          <w:rFonts w:cs="FiraSans-Bold"/>
          <w:bCs/>
          <w:szCs w:val="19"/>
        </w:rPr>
        <w:t>handlu hurtowym</w:t>
      </w:r>
      <w:r w:rsidRPr="001F2929">
        <w:rPr>
          <w:rFonts w:cs="FiraSans-Bold"/>
          <w:bCs/>
          <w:szCs w:val="19"/>
        </w:rPr>
        <w:t xml:space="preserve">, </w:t>
      </w:r>
      <w:r w:rsidR="00C74CB9">
        <w:rPr>
          <w:rFonts w:cs="FiraSans-Bold"/>
          <w:bCs/>
          <w:szCs w:val="19"/>
        </w:rPr>
        <w:t>69,2</w:t>
      </w:r>
      <w:r w:rsidRPr="001F2929">
        <w:rPr>
          <w:rFonts w:cs="FiraSans-Bold"/>
          <w:bCs/>
          <w:szCs w:val="19"/>
        </w:rPr>
        <w:t xml:space="preserve">% w </w:t>
      </w:r>
      <w:r w:rsidR="000C4A9E">
        <w:rPr>
          <w:rFonts w:cs="FiraSans-Bold"/>
          <w:bCs/>
          <w:szCs w:val="19"/>
        </w:rPr>
        <w:t>przetwórstwie przemysłowym</w:t>
      </w:r>
      <w:r w:rsidRPr="001F2929">
        <w:rPr>
          <w:rFonts w:cs="FiraSans-Bold"/>
          <w:bCs/>
          <w:szCs w:val="19"/>
        </w:rPr>
        <w:t xml:space="preserve"> oraz </w:t>
      </w:r>
      <w:r w:rsidR="00C74CB9">
        <w:rPr>
          <w:rFonts w:cs="FiraSans-Bold"/>
          <w:bCs/>
          <w:szCs w:val="19"/>
        </w:rPr>
        <w:t>60,6</w:t>
      </w:r>
      <w:r w:rsidRPr="001F2929">
        <w:rPr>
          <w:rFonts w:cs="FiraSans-Bold"/>
          <w:bCs/>
          <w:szCs w:val="19"/>
        </w:rPr>
        <w:t xml:space="preserve">% w </w:t>
      </w:r>
      <w:r w:rsidR="00C74CB9">
        <w:rPr>
          <w:rFonts w:cs="FiraSans-Bold"/>
          <w:bCs/>
          <w:szCs w:val="19"/>
        </w:rPr>
        <w:t>handlu detalicznym</w:t>
      </w:r>
      <w:r w:rsidRPr="001F2929">
        <w:rPr>
          <w:rFonts w:cs="FiraSans-Bold"/>
          <w:bCs/>
          <w:szCs w:val="19"/>
        </w:rPr>
        <w:t xml:space="preserve">. Największy odsetek odpowiedzi wskazujących na </w:t>
      </w:r>
      <w:r w:rsidR="000C4A9E">
        <w:rPr>
          <w:rFonts w:cs="FiraSans-Bold"/>
          <w:bCs/>
          <w:szCs w:val="19"/>
        </w:rPr>
        <w:t>znaczny</w:t>
      </w:r>
      <w:r w:rsidRPr="001F2929">
        <w:rPr>
          <w:rFonts w:cs="FiraSans-Bold"/>
          <w:bCs/>
          <w:szCs w:val="19"/>
        </w:rPr>
        <w:t xml:space="preserve"> wpływ wojny na działalność gospodarczą </w:t>
      </w:r>
      <w:r w:rsidR="00D57A7A">
        <w:rPr>
          <w:rFonts w:cs="FiraSans-Bold"/>
          <w:bCs/>
          <w:szCs w:val="19"/>
        </w:rPr>
        <w:t>udziel</w:t>
      </w:r>
      <w:r w:rsidR="00F657AC">
        <w:rPr>
          <w:rFonts w:cs="FiraSans-Bold"/>
          <w:bCs/>
          <w:szCs w:val="19"/>
        </w:rPr>
        <w:t>a</w:t>
      </w:r>
      <w:r w:rsidR="00D57A7A">
        <w:rPr>
          <w:rFonts w:cs="FiraSans-Bold"/>
          <w:bCs/>
          <w:szCs w:val="19"/>
        </w:rPr>
        <w:t>no</w:t>
      </w:r>
      <w:r w:rsidR="00F657AC">
        <w:rPr>
          <w:rFonts w:cs="FiraSans-Bold"/>
          <w:bCs/>
          <w:szCs w:val="19"/>
        </w:rPr>
        <w:t>,</w:t>
      </w:r>
      <w:r w:rsidR="007F3C59">
        <w:rPr>
          <w:rFonts w:cs="FiraSans-Bold"/>
          <w:bCs/>
          <w:szCs w:val="19"/>
        </w:rPr>
        <w:t xml:space="preserve"> </w:t>
      </w:r>
      <w:r w:rsidR="00F657AC">
        <w:rPr>
          <w:rFonts w:cs="FiraSans-Bold"/>
          <w:bCs/>
          <w:szCs w:val="19"/>
        </w:rPr>
        <w:t xml:space="preserve">podobnie jak przed miesiącem, </w:t>
      </w:r>
      <w:r w:rsidR="00D57A7A">
        <w:rPr>
          <w:rFonts w:cs="FiraSans-Bold"/>
          <w:bCs/>
          <w:szCs w:val="19"/>
        </w:rPr>
        <w:t>w</w:t>
      </w:r>
      <w:r w:rsidRPr="001F2929">
        <w:rPr>
          <w:rFonts w:cs="FiraSans-Bold"/>
          <w:bCs/>
          <w:szCs w:val="19"/>
        </w:rPr>
        <w:t xml:space="preserve"> </w:t>
      </w:r>
      <w:r w:rsidR="000C4A9E">
        <w:rPr>
          <w:rFonts w:cs="FiraSans-Bold"/>
          <w:bCs/>
          <w:szCs w:val="19"/>
        </w:rPr>
        <w:t xml:space="preserve">budownictwie i </w:t>
      </w:r>
      <w:r w:rsidR="00945A29">
        <w:rPr>
          <w:rFonts w:cs="FiraSans-Bold"/>
          <w:bCs/>
          <w:szCs w:val="19"/>
        </w:rPr>
        <w:t>handlu detalicznym</w:t>
      </w:r>
      <w:r w:rsidRPr="001F2929">
        <w:rPr>
          <w:rFonts w:cs="FiraSans-Bold"/>
          <w:bCs/>
          <w:szCs w:val="19"/>
        </w:rPr>
        <w:t xml:space="preserve">. </w:t>
      </w:r>
      <w:r w:rsidR="00C74CB9">
        <w:rPr>
          <w:rFonts w:cs="FiraSans-Bold"/>
          <w:bCs/>
          <w:szCs w:val="19"/>
        </w:rPr>
        <w:t>N</w:t>
      </w:r>
      <w:r w:rsidR="00D57A7A">
        <w:rPr>
          <w:rFonts w:cs="FiraSans-Bold"/>
          <w:bCs/>
          <w:szCs w:val="19"/>
        </w:rPr>
        <w:t>a poważne</w:t>
      </w:r>
      <w:r w:rsidR="00C74CB9">
        <w:rPr>
          <w:rFonts w:cs="FiraSans-Bold"/>
          <w:bCs/>
          <w:szCs w:val="19"/>
        </w:rPr>
        <w:t xml:space="preserve"> lub zagrażające stabilności firmy</w:t>
      </w:r>
      <w:r w:rsidR="00D57A7A">
        <w:rPr>
          <w:rFonts w:cs="FiraSans-Bold"/>
          <w:bCs/>
          <w:szCs w:val="19"/>
        </w:rPr>
        <w:t xml:space="preserve"> skutki wojny wskazało</w:t>
      </w:r>
      <w:r w:rsidR="00C74CB9">
        <w:rPr>
          <w:rFonts w:cs="FiraSans-Bold"/>
          <w:bCs/>
          <w:szCs w:val="19"/>
        </w:rPr>
        <w:t xml:space="preserve"> odpowiednio</w:t>
      </w:r>
      <w:r w:rsidR="00D57A7A">
        <w:rPr>
          <w:rFonts w:cs="FiraSans-Bold"/>
          <w:bCs/>
          <w:szCs w:val="19"/>
        </w:rPr>
        <w:t xml:space="preserve"> </w:t>
      </w:r>
      <w:r w:rsidR="00C74CB9">
        <w:rPr>
          <w:rFonts w:cs="FiraSans-Bold"/>
          <w:bCs/>
          <w:szCs w:val="19"/>
        </w:rPr>
        <w:t>35,2</w:t>
      </w:r>
      <w:r w:rsidR="00D57A7A">
        <w:rPr>
          <w:rFonts w:cs="FiraSans-Bold"/>
          <w:bCs/>
          <w:szCs w:val="19"/>
        </w:rPr>
        <w:t xml:space="preserve">% </w:t>
      </w:r>
      <w:r w:rsidR="00C74CB9">
        <w:rPr>
          <w:rFonts w:cs="FiraSans-Bold"/>
          <w:bCs/>
          <w:szCs w:val="19"/>
        </w:rPr>
        <w:t xml:space="preserve">i 30,9% </w:t>
      </w:r>
      <w:r w:rsidR="005F5878">
        <w:rPr>
          <w:rFonts w:cs="FiraSans-Bold"/>
          <w:bCs/>
          <w:szCs w:val="19"/>
        </w:rPr>
        <w:t>firm prowadzących taką działalność</w:t>
      </w:r>
      <w:r w:rsidR="00D57A7A">
        <w:rPr>
          <w:rFonts w:cs="FiraSans-Bold"/>
          <w:bCs/>
          <w:szCs w:val="19"/>
        </w:rPr>
        <w:t xml:space="preserve"> </w:t>
      </w:r>
    </w:p>
    <w:p w14:paraId="7DE91D7C" w14:textId="247AC781" w:rsidR="00E47F3E" w:rsidRDefault="00E47F3E" w:rsidP="00482FEB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="001F2929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731D1C86" w14:textId="25F3CE36" w:rsidR="00E47F3E" w:rsidRDefault="00F63298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53AA1FF" wp14:editId="09FE2367">
            <wp:extent cx="6464821" cy="2956566"/>
            <wp:effectExtent l="0" t="0" r="0" b="0"/>
            <wp:docPr id="34" name="Obraz 34" descr="Pyt. 6. Z zaobserwowanych w ostatnim miesiącu negatywnych skutków wojny w Ukrainie najbardziej do Państwa firmy odnoszą się:&#10;&#10;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Wśród odpowiedzi we wszystkich obszarach wyróżnia się &quot;wzrost kosztów&quot;, a w przetwórstwie przemysłowym i budownictwie również &quot;zakłócenie w łańcuchu dostaw&quot;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Pyt. 6. Z zaobserwowanych w ostatnim miesiącu negatywnych skutków wojny w Ukrainie najbardziej do Państwa firmy odnoszą się:&#10;&#10;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Wśród odpowiedzi we wszystkich obszarach wyróżnia się &quot;wzrost kosztów&quot;, a w przetwórstwie przemysłowym i budownictwie również &quot;zakłócenie w łańcuchu dostaw&quot;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9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31E6" w14:textId="7D7CC0E5" w:rsidR="00E47F3E" w:rsidRDefault="001F2929" w:rsidP="00E47F3E">
      <w:pPr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 w:rsidR="00116542">
        <w:rPr>
          <w:rFonts w:cs="FiraSans-Bold"/>
          <w:bCs/>
          <w:szCs w:val="19"/>
        </w:rPr>
        <w:t>większości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 xml:space="preserve">na działalność firmy, najczęściej byli zdania, że powoduje ona wzrost kosztów. </w:t>
      </w:r>
      <w:r w:rsidR="00116542">
        <w:rPr>
          <w:rFonts w:cs="FiraSans-Bold"/>
          <w:bCs/>
          <w:szCs w:val="19"/>
        </w:rPr>
        <w:t>Jedynie w handlu hurtowym najczęstszym napotykanym problemem był</w:t>
      </w:r>
      <w:r w:rsidR="00E83F8C">
        <w:rPr>
          <w:rFonts w:cs="FiraSans-Bold"/>
          <w:bCs/>
          <w:szCs w:val="19"/>
        </w:rPr>
        <w:t>o</w:t>
      </w:r>
      <w:r w:rsidR="00116542">
        <w:rPr>
          <w:rFonts w:cs="FiraSans-Bold"/>
          <w:bCs/>
          <w:szCs w:val="19"/>
        </w:rPr>
        <w:t xml:space="preserve"> zakłóceni</w:t>
      </w:r>
      <w:r w:rsidR="00E83F8C">
        <w:rPr>
          <w:rFonts w:cs="FiraSans-Bold"/>
          <w:bCs/>
          <w:szCs w:val="19"/>
        </w:rPr>
        <w:t>e</w:t>
      </w:r>
      <w:r w:rsidR="00116542">
        <w:rPr>
          <w:rFonts w:cs="FiraSans-Bold"/>
          <w:bCs/>
          <w:szCs w:val="19"/>
        </w:rPr>
        <w:t xml:space="preserve"> w łańcuchu dostaw. Na problem ten wskazywała </w:t>
      </w:r>
      <w:r w:rsidR="00E83F8C">
        <w:rPr>
          <w:rFonts w:cs="FiraSans-Bold"/>
          <w:bCs/>
          <w:szCs w:val="19"/>
        </w:rPr>
        <w:t>ponadto</w:t>
      </w:r>
      <w:r w:rsidR="00116542">
        <w:rPr>
          <w:rFonts w:cs="FiraSans-Bold"/>
          <w:bCs/>
          <w:szCs w:val="19"/>
        </w:rPr>
        <w:t xml:space="preserve"> m.in. w</w:t>
      </w:r>
      <w:r w:rsidR="007D25C9">
        <w:rPr>
          <w:rFonts w:cs="FiraSans-Bold"/>
          <w:bCs/>
          <w:szCs w:val="19"/>
        </w:rPr>
        <w:t>iększość p</w:t>
      </w:r>
      <w:r w:rsidRPr="00D75EBB">
        <w:rPr>
          <w:rFonts w:cs="FiraSans-Bold"/>
          <w:bCs/>
          <w:szCs w:val="19"/>
        </w:rPr>
        <w:t>rzedsiębiorc</w:t>
      </w:r>
      <w:r w:rsidR="007D25C9">
        <w:rPr>
          <w:rFonts w:cs="FiraSans-Bold"/>
          <w:bCs/>
          <w:szCs w:val="19"/>
        </w:rPr>
        <w:t>ów</w:t>
      </w:r>
      <w:r w:rsidRPr="00D75EBB">
        <w:rPr>
          <w:rFonts w:cs="FiraSans-Bold"/>
          <w:bCs/>
          <w:szCs w:val="19"/>
        </w:rPr>
        <w:t xml:space="preserve"> z przetwórstwa przemysłowego. Spadek sprzedaży (przychodów) </w:t>
      </w:r>
      <w:r w:rsidR="007D25C9">
        <w:rPr>
          <w:rFonts w:cs="FiraSans-Bold"/>
          <w:bCs/>
          <w:szCs w:val="19"/>
        </w:rPr>
        <w:t>stosunkowo często</w:t>
      </w:r>
      <w:r w:rsidRPr="00D75EBB">
        <w:rPr>
          <w:rFonts w:cs="FiraSans-Bold"/>
          <w:bCs/>
          <w:szCs w:val="19"/>
        </w:rPr>
        <w:t xml:space="preserve"> dotyczył podmiotów zajmujących się </w:t>
      </w:r>
      <w:r w:rsidR="007D25C9">
        <w:rPr>
          <w:rFonts w:cs="FiraSans-Bold"/>
          <w:bCs/>
          <w:szCs w:val="19"/>
        </w:rPr>
        <w:t>przetwórstwem przemysłowym</w:t>
      </w:r>
      <w:r w:rsidR="00116542">
        <w:rPr>
          <w:rFonts w:cs="FiraSans-Bold"/>
          <w:bCs/>
          <w:szCs w:val="19"/>
        </w:rPr>
        <w:t xml:space="preserve"> oraz handlem detalicznym</w:t>
      </w:r>
      <w:r w:rsidR="007D25C9">
        <w:rPr>
          <w:rFonts w:cs="FiraSans-Bold"/>
          <w:bCs/>
          <w:szCs w:val="19"/>
        </w:rPr>
        <w:t xml:space="preserve">. </w:t>
      </w:r>
      <w:r w:rsidR="00EB4228">
        <w:rPr>
          <w:rFonts w:cs="FiraSans-Bold"/>
          <w:bCs/>
          <w:szCs w:val="19"/>
        </w:rPr>
        <w:t>Z z</w:t>
      </w:r>
      <w:r>
        <w:rPr>
          <w:rFonts w:cs="FiraSans-Bold"/>
          <w:bCs/>
          <w:szCs w:val="19"/>
        </w:rPr>
        <w:t>erwanie</w:t>
      </w:r>
      <w:r w:rsidR="006423D9">
        <w:rPr>
          <w:rFonts w:cs="FiraSans-Bold"/>
          <w:bCs/>
          <w:szCs w:val="19"/>
        </w:rPr>
        <w:t>m</w:t>
      </w:r>
      <w:r>
        <w:rPr>
          <w:rFonts w:cs="FiraSans-Bold"/>
          <w:bCs/>
          <w:szCs w:val="19"/>
        </w:rPr>
        <w:t xml:space="preserve"> umów z</w:t>
      </w:r>
      <w:r w:rsidR="006423D9">
        <w:rPr>
          <w:rFonts w:cs="FiraSans-Bold"/>
          <w:bCs/>
          <w:szCs w:val="19"/>
        </w:rPr>
        <w:t>e</w:t>
      </w:r>
      <w:r>
        <w:rPr>
          <w:rFonts w:cs="FiraSans-Bold"/>
          <w:bCs/>
          <w:szCs w:val="19"/>
        </w:rPr>
        <w:t xml:space="preserve"> wschodnimi kontrahentami</w:t>
      </w:r>
      <w:r w:rsidR="00116542">
        <w:rPr>
          <w:rFonts w:cs="FiraSans-Bold"/>
          <w:bCs/>
          <w:szCs w:val="19"/>
        </w:rPr>
        <w:t xml:space="preserve"> zdecydowanie</w:t>
      </w:r>
      <w:r>
        <w:rPr>
          <w:rFonts w:cs="FiraSans-Bold"/>
          <w:bCs/>
          <w:szCs w:val="19"/>
        </w:rPr>
        <w:t xml:space="preserve"> </w:t>
      </w:r>
      <w:r w:rsidR="00EB4228">
        <w:rPr>
          <w:rFonts w:cs="FiraSans-Bold"/>
          <w:bCs/>
          <w:szCs w:val="19"/>
        </w:rPr>
        <w:t xml:space="preserve">najczęściej borykały się </w:t>
      </w:r>
      <w:r>
        <w:rPr>
          <w:rFonts w:cs="FiraSans-Bold"/>
          <w:bCs/>
          <w:szCs w:val="19"/>
        </w:rPr>
        <w:t>przedsiębiorstw</w:t>
      </w:r>
      <w:r w:rsidR="00EB4228">
        <w:rPr>
          <w:rFonts w:cs="FiraSans-Bold"/>
          <w:bCs/>
          <w:szCs w:val="19"/>
        </w:rPr>
        <w:t>a</w:t>
      </w:r>
      <w:r>
        <w:rPr>
          <w:rFonts w:cs="FiraSans-Bold"/>
          <w:bCs/>
          <w:szCs w:val="19"/>
        </w:rPr>
        <w:t xml:space="preserve"> przetwórstwa przemysłowego</w:t>
      </w:r>
      <w:r w:rsidR="007D25C9">
        <w:rPr>
          <w:rFonts w:cs="FiraSans-Bold"/>
          <w:bCs/>
          <w:szCs w:val="19"/>
        </w:rPr>
        <w:t xml:space="preserve">, </w:t>
      </w:r>
      <w:r w:rsidR="006423D9">
        <w:rPr>
          <w:rFonts w:cs="FiraSans-Bold"/>
          <w:bCs/>
          <w:szCs w:val="19"/>
        </w:rPr>
        <w:t>natomiast</w:t>
      </w:r>
      <w:r w:rsidR="007D25C9">
        <w:rPr>
          <w:rFonts w:cs="FiraSans-Bold"/>
          <w:bCs/>
          <w:szCs w:val="19"/>
        </w:rPr>
        <w:t xml:space="preserve"> problemy z bieżącym finasowaniem</w:t>
      </w:r>
      <w:r w:rsidR="00EB4228">
        <w:rPr>
          <w:rFonts w:cs="FiraSans-Bold"/>
          <w:bCs/>
          <w:szCs w:val="19"/>
        </w:rPr>
        <w:t xml:space="preserve"> występowały głównie w handlu detalicznym</w:t>
      </w:r>
      <w:r w:rsidRPr="00D75EBB">
        <w:rPr>
          <w:rFonts w:cs="FiraSans-Bold"/>
          <w:bCs/>
          <w:szCs w:val="19"/>
        </w:rPr>
        <w:t>.</w:t>
      </w:r>
    </w:p>
    <w:p w14:paraId="0CC2CE4B" w14:textId="42392E7E" w:rsidR="001F2929" w:rsidRDefault="007B13CB" w:rsidP="00482FEB">
      <w:pPr>
        <w:pageBreakBefore/>
        <w:rPr>
          <w:rFonts w:cs="FiraSans-Bold"/>
          <w:bCs/>
          <w:i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20224" behindDoc="0" locked="0" layoutInCell="1" allowOverlap="1" wp14:anchorId="38C9D286" wp14:editId="40B54405">
            <wp:simplePos x="0" y="0"/>
            <wp:positionH relativeFrom="margin">
              <wp:posOffset>0</wp:posOffset>
            </wp:positionH>
            <wp:positionV relativeFrom="margin">
              <wp:posOffset>361950</wp:posOffset>
            </wp:positionV>
            <wp:extent cx="6464300" cy="1797685"/>
            <wp:effectExtent l="0" t="0" r="0" b="0"/>
            <wp:wrapSquare wrapText="bothSides"/>
            <wp:docPr id="35" name="Obraz 35" descr="Pyt. 7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Pyt. 7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2929" w:rsidRPr="004B6EC7">
        <w:rPr>
          <w:rFonts w:cs="FiraSans-Bold"/>
          <w:bCs/>
          <w:i/>
          <w:szCs w:val="19"/>
        </w:rPr>
        <w:t xml:space="preserve">Pyt. 7. </w:t>
      </w:r>
      <w:r w:rsidR="001F2929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0FA5DF70" w14:textId="58B49515" w:rsidR="001F2929" w:rsidRDefault="001F2929" w:rsidP="007B13CB">
      <w:pPr>
        <w:spacing w:before="360"/>
        <w:rPr>
          <w:color w:val="BFBFBF" w:themeColor="background1" w:themeShade="BF"/>
        </w:rPr>
      </w:pPr>
      <w:r>
        <w:t xml:space="preserve">W </w:t>
      </w:r>
      <w:r w:rsidR="00EA0968">
        <w:t>maju</w:t>
      </w:r>
      <w:r>
        <w:t xml:space="preserve"> </w:t>
      </w:r>
      <w:r w:rsidR="007F3C59">
        <w:t xml:space="preserve">2022 </w:t>
      </w:r>
      <w:r>
        <w:t xml:space="preserve">r. odpływ pracowników </w:t>
      </w:r>
      <w:r w:rsidR="00EA0968">
        <w:t xml:space="preserve">z Ukrainy </w:t>
      </w:r>
      <w:r w:rsidR="00EB4228">
        <w:t xml:space="preserve">zaobserwowano </w:t>
      </w:r>
      <w:r>
        <w:t xml:space="preserve">w </w:t>
      </w:r>
      <w:r w:rsidR="00323FA8">
        <w:t>przetwórstwie przemysłowym</w:t>
      </w:r>
      <w:r w:rsidR="00EB4228">
        <w:t xml:space="preserve"> </w:t>
      </w:r>
      <w:r>
        <w:t xml:space="preserve">(dotyczyło to </w:t>
      </w:r>
      <w:r w:rsidR="00EB4228">
        <w:t>2</w:t>
      </w:r>
      <w:r w:rsidR="00323FA8">
        <w:t>8,6</w:t>
      </w:r>
      <w:r>
        <w:t>% firm)</w:t>
      </w:r>
      <w:r w:rsidR="00323FA8">
        <w:t>, a w mniejszym stopniu budownictw</w:t>
      </w:r>
      <w:r w:rsidR="00E83F8C">
        <w:t>ie</w:t>
      </w:r>
      <w:r>
        <w:t xml:space="preserve"> (</w:t>
      </w:r>
      <w:r w:rsidR="00323FA8">
        <w:t>11,4</w:t>
      </w:r>
      <w:r>
        <w:t xml:space="preserve">%). Napływ </w:t>
      </w:r>
      <w:r w:rsidR="00323FA8">
        <w:t xml:space="preserve">głównie </w:t>
      </w:r>
      <w:r>
        <w:t xml:space="preserve">dotyczył przetwórstwa przemysłowego </w:t>
      </w:r>
      <w:r w:rsidR="00EB4228">
        <w:t>(</w:t>
      </w:r>
      <w:r w:rsidR="00323FA8">
        <w:t>28,6</w:t>
      </w:r>
      <w:r w:rsidR="00EB4228">
        <w:t>% firm)</w:t>
      </w:r>
      <w:r w:rsidR="00323FA8">
        <w:t>.</w:t>
      </w:r>
    </w:p>
    <w:p w14:paraId="05066D0D" w14:textId="77777777" w:rsidR="001F2929" w:rsidRDefault="001F2929" w:rsidP="00E47F3E">
      <w:pPr>
        <w:rPr>
          <w:color w:val="BFBFBF" w:themeColor="background1" w:themeShade="BF"/>
        </w:rPr>
      </w:pPr>
    </w:p>
    <w:p w14:paraId="207309B7" w14:textId="77777777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681618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681618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68161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1E1540" w14:textId="26DF9DF4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00FCC7" w14:textId="1EB68003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875FE2" w14:textId="5A76883B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681618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020F4F" w14:textId="530350C0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94E9F2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CD5BCAF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AA3B50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04E44F" w14:textId="6B3AD651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9BF6E0" w14:textId="4B9A3E17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5C225E" w:rsidRPr="00FD0BC6" w:rsidRDefault="007D587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DE5E96" w14:textId="7A27298B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681618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68161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5C225E" w:rsidRPr="00FD0BC6" w:rsidRDefault="00D95E76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5C225E" w:rsidRPr="00FD0BC6" w:rsidRDefault="00340847" w:rsidP="00340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E98496" w14:textId="45E674C5" w:rsidR="005C225E" w:rsidRPr="00FD0BC6" w:rsidRDefault="005142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5387,</w:t>
            </w:r>
            <w:r w:rsidRPr="005142DF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7777777" w:rsidR="005C225E" w:rsidRPr="001A7285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5A4C7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346ECD" w:rsidRPr="001A7285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5C225E" w:rsidRPr="00FD0BC6" w:rsidRDefault="0034084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0B8D93" w14:textId="59422282" w:rsidR="005C225E" w:rsidRPr="00FD0BC6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5C225E" w:rsidRPr="00FD0BC6" w:rsidRDefault="00EC20A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EF2FD8" w14:textId="62AFBE9D" w:rsidR="005C225E" w:rsidRPr="00FD0BC6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5C225E" w:rsidRPr="007300BA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5C225E" w14:paraId="597A73C6" w14:textId="77777777" w:rsidTr="006816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096E2FA2" w:rsidR="005C225E" w:rsidRPr="0055741D" w:rsidRDefault="007B53A3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5741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3845DD" w14:textId="4C68BF70" w:rsidR="005C225E" w:rsidRPr="0055741D" w:rsidRDefault="006870D7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7777777" w:rsidR="005C225E" w:rsidRPr="00F52435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49B84D5E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68161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A2052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681618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6734E2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68161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0A7DE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B9F4F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10AB3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1D196A" w14:textId="37EB3D2C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A1C4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FF19C5" w14:textId="6DF12BC9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BE192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3C7A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BA7CC7" w14:textId="41BE1248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5ADE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0C9125" w14:textId="619F7DD8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2FD32B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F12AE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681618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E3570E" w14:textId="50062000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D7073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D80033" w14:textId="7A4268F3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68161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FD8F76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68161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CE68F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4FCA12" w14:textId="5F21D366" w:rsidR="00AF46D4" w:rsidRPr="00C67D3E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68A75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3BC6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2CB647E6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3FADD3" w14:textId="7BEA4C3E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F6C2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5B35EA6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F076B" w14:textId="14E312C0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681618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1827DB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D502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7BBDC8" w14:textId="280A947E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1A65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EE84D1" w14:textId="19132944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68161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760350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681618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68161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332A736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2716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3017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5F8A0CD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297556C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6655DE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072584" w14:textId="46599AA7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E190B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74B9C1A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77CB70B1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56C8D6" w14:textId="1A7B740D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681618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68161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68161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68161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68161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7777777" w:rsidR="005C225E" w:rsidRPr="00D66C12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6816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139B34C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4443B66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5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74B8F1D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7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5CA8E2D9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E7E64C" wp14:editId="7622CB4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721302" w:rsidRDefault="0072130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721302" w:rsidRPr="00675A7F" w:rsidRDefault="0072130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1E28891C" w:rsidR="00721302" w:rsidRPr="00FC0EB5" w:rsidRDefault="0072130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"https://stat.gov.pl/obszary-tematyczne/inne-opracowania/informacje-o-sytuacji-spoleczno-gospodarczej/sytuacja-spoleczno-gospodarcza-kraju-w-kwietniu-2022-r-,1,120.html"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72992378" w:rsidR="00721302" w:rsidRPr="00BC3D1E" w:rsidRDefault="0072130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opracowania pt. &quot;Sytuacja społeczno-gospodarcza województw&quot;" w:history="1">
                              <w:r w:rsidRPr="00BC3D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województw</w:t>
                              </w:r>
                            </w:hyperlink>
                          </w:p>
                          <w:p w14:paraId="642B4CE4" w14:textId="316799F6" w:rsidR="00721302" w:rsidRPr="00FC0EB5" w:rsidRDefault="0072130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"https://stat.gov.pl/obszary-tematyczne/inne-opracowania/informacje-o-sytuacji-spoleczno-gospodarczej/biuletyn-statystyczny-nr-42022,4,125.html"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F51063E" w:rsidR="00721302" w:rsidRPr="00FC0EB5" w:rsidRDefault="0072130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"https://kielce.stat.gov.pl/opracowania-biezace/komunikaty-i-biuletyny/inne-opracowania/biuletyn-statystyczny-wojewodztwa-swietokrzyskiego-4-kwartal-2021,3,52.html"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721302" w:rsidRPr="00675A7F" w:rsidRDefault="0072130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721302" w:rsidRPr="00BD206D" w:rsidRDefault="0072130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721302" w:rsidRPr="00BD206D" w:rsidRDefault="00EC705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Bank Danych Lokalnych" w:history="1">
                              <w:r w:rsidR="0072130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721302" w:rsidRPr="00BD206D" w:rsidRDefault="00EC705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bazy danych Dziedzinowe Bazy Wiedzy" w:history="1">
                              <w:r w:rsidR="00721302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721302" w:rsidRPr="00BD206D" w:rsidRDefault="0072130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721302" w:rsidRDefault="0072130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721302" w:rsidRPr="00593780" w:rsidRDefault="00EC705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Link do strony słownika pojęć stosowanych w statystyce" w:history="1">
                              <w:r w:rsidR="00721302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721302" w:rsidRPr="00545267" w:rsidRDefault="0072130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2" type="#_x0000_t202" alt="Hiperłącza do opracować powiązanych tematycznie." style="position:absolute;margin-left:1.5pt;margin-top:33.5pt;width:516.5pt;height:349.8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721302" w:rsidRDefault="00721302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721302" w:rsidRPr="00675A7F" w:rsidRDefault="0072130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1E28891C" w:rsidR="00721302" w:rsidRPr="00FC0EB5" w:rsidRDefault="0072130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"https://stat.gov.pl/obszary-tematyczne/inne-opracowania/informacje-o-sytuacji-spoleczno-gospodarczej/sytuacja-spoleczno-gospodarcza-kraju-w-kwietniu-2022-r-,1,120.html"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72992378" w:rsidR="00721302" w:rsidRPr="00BC3D1E" w:rsidRDefault="0072130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3" w:tooltip="Link do opracowania pt. &quot;Sytuacja społeczno-gospodarcza województw&quot;" w:history="1">
                        <w:r w:rsidRPr="00BC3D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województw</w:t>
                        </w:r>
                      </w:hyperlink>
                    </w:p>
                    <w:p w14:paraId="642B4CE4" w14:textId="316799F6" w:rsidR="00721302" w:rsidRPr="00FC0EB5" w:rsidRDefault="0072130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"https://stat.gov.pl/obszary-tematyczne/inne-opracowania/informacje-o-sytuacji-spoleczno-gospodarczej/biuletyn-statystyczny-nr-42022,4,125.html"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F51063E" w:rsidR="00721302" w:rsidRPr="00FC0EB5" w:rsidRDefault="0072130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"https://kielce.stat.gov.pl/opracowania-biezace/komunikaty-i-biuletyny/inne-opracowania/biuletyn-statystyczny-wojewodztwa-swietokrzyskiego-4-kwartal-2021,3,52.html"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721302" w:rsidRPr="00675A7F" w:rsidRDefault="0072130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721302" w:rsidRPr="00BD206D" w:rsidRDefault="0072130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721302" w:rsidRPr="00BD206D" w:rsidRDefault="000D66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bazy danych Bank Danych Lokalnych" w:history="1">
                        <w:r w:rsidR="0072130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721302" w:rsidRPr="00BD206D" w:rsidRDefault="000D66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bazy danych Dziedzinowe Bazy Wiedzy" w:history="1">
                        <w:r w:rsidR="00721302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721302" w:rsidRPr="00BD206D" w:rsidRDefault="0072130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721302" w:rsidRDefault="0072130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721302" w:rsidRPr="00593780" w:rsidRDefault="000D66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Link do strony słownika pojęć stosowanych w statystyce" w:history="1">
                        <w:r w:rsidR="00721302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721302" w:rsidRPr="00545267" w:rsidRDefault="0072130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2D6B7061" w:rsidR="007A26BE" w:rsidRDefault="007A26BE" w:rsidP="00591DA8"/>
    <w:sectPr w:rsidR="007A26BE" w:rsidSect="002C0678">
      <w:headerReference w:type="default" r:id="rId57"/>
      <w:footerReference w:type="default" r:id="rId58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63C2" w14:textId="77777777" w:rsidR="00721302" w:rsidRDefault="00721302" w:rsidP="000662E2">
      <w:pPr>
        <w:spacing w:after="0" w:line="240" w:lineRule="auto"/>
      </w:pPr>
      <w:r>
        <w:separator/>
      </w:r>
    </w:p>
  </w:endnote>
  <w:endnote w:type="continuationSeparator" w:id="0">
    <w:p w14:paraId="7CF0D7C7" w14:textId="77777777" w:rsidR="00721302" w:rsidRDefault="007213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95AB096-6386-4843-A5B5-D700DEAA7357}"/>
    <w:embedBold r:id="rId2" w:fontKey="{4F40C581-E0BB-4676-BCD6-41943B03E9FE}"/>
    <w:embedItalic r:id="rId3" w:fontKey="{0C2C0EB9-C40A-4117-9C6A-A984A67E60E3}"/>
    <w:embedBoldItalic r:id="rId4" w:fontKey="{30656B94-E04C-4CCA-9089-C5B404BBAF34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5" w:fontKey="{8C80F469-4018-4B8F-9657-2236595BA881}"/>
    <w:embedBold r:id="rId6" w:fontKey="{29C5438D-E87E-4CF9-9C8E-E65A034F6D9C}"/>
    <w:embedItalic r:id="rId7" w:fontKey="{0FA7DCBB-58BD-441E-ABBB-A7A435F27B91}"/>
    <w:embedBoldItalic r:id="rId8" w:fontKey="{C566A69A-FF3F-4228-A6EA-7967D3E6EB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013A1CC-377B-4DCD-8928-2485D2DD88F2}"/>
    <w:embedBold r:id="rId10" w:fontKey="{1427C9F6-7C45-4A1D-BDAC-3C877981F712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D5AE825-7FAE-4F63-82DD-9A6FE1A42381}"/>
    <w:embedItalic r:id="rId12" w:fontKey="{66700DD8-7B4F-4ACD-A4CB-63051DF122D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3D42A767-2D91-4952-8E77-7C9B9E4EEC3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6B1EA88A-6DDA-43E2-845F-485B901D4CB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8AEC08EB-BA89-41E4-A442-B73185483CE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FCFB9BDD-460B-4BBA-AE34-7AEF3F5CFDA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7" w:fontKey="{65EDD239-6EB5-4B81-84E5-3B6250084336}"/>
    <w:embedBold r:id="rId18" w:fontKey="{E90498B7-8A96-4693-8674-C0EBA8956737}"/>
    <w:embedItalic r:id="rId19" w:fontKey="{67E56690-FC0D-46BD-B091-3A66ED6C4093}"/>
    <w:embedBoldItalic r:id="rId20" w:fontKey="{FC696378-C6A2-48AB-8AE4-A64E162D78B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1" w:fontKey="{8E6B5124-15FC-4CD7-976C-F9D0C7312597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Yu Gothic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721302" w:rsidRDefault="0072130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721302" w:rsidRDefault="0072130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721302" w:rsidRDefault="0072130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721302" w:rsidRDefault="0072130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721302" w:rsidRDefault="0072130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721302" w:rsidRDefault="0072130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721302" w:rsidRDefault="007213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721302" w:rsidRDefault="0072130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5CB12AD" w14:textId="77777777" w:rsidR="00721302" w:rsidRDefault="0072130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721302" w:rsidRDefault="0072130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B46CE71" w14:textId="77777777" w:rsidR="00721302" w:rsidRDefault="0072130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FDAE" w14:textId="77777777" w:rsidR="00721302" w:rsidRDefault="00721302" w:rsidP="000662E2">
      <w:pPr>
        <w:spacing w:after="0" w:line="240" w:lineRule="auto"/>
      </w:pPr>
      <w:r>
        <w:separator/>
      </w:r>
    </w:p>
  </w:footnote>
  <w:footnote w:type="continuationSeparator" w:id="0">
    <w:p w14:paraId="0111B85E" w14:textId="77777777" w:rsidR="00721302" w:rsidRDefault="00721302" w:rsidP="000662E2">
      <w:pPr>
        <w:spacing w:after="0" w:line="240" w:lineRule="auto"/>
      </w:pPr>
      <w:r>
        <w:continuationSeparator/>
      </w:r>
    </w:p>
  </w:footnote>
  <w:footnote w:id="1">
    <w:p w14:paraId="309A4437" w14:textId="77777777" w:rsidR="00721302" w:rsidRDefault="00721302" w:rsidP="00C67D3E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B9B6FE7" w14:textId="77777777" w:rsidR="00721302" w:rsidRDefault="00721302" w:rsidP="00832012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9449D51" w14:textId="77777777" w:rsidR="00721302" w:rsidRPr="00C14D92" w:rsidRDefault="00721302" w:rsidP="004D14EC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3ADB2F59" w:rsidR="00721302" w:rsidRPr="00106935" w:rsidRDefault="00721302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D07F52">
        <w:rPr>
          <w:spacing w:val="-4"/>
          <w:sz w:val="16"/>
          <w:szCs w:val="16"/>
        </w:rPr>
        <w:t>Badanie zostało przeprowadzone od 1 do 10 maja na próbie jednostek przemysłowych, budowlanych, handlowych i usługowych. Pytania zostały podzielone na trzy sekcje – pytań „ogólnych” (dotyczących zarówno wpływu pandemii COVID-19, jak i wojny w Ukrainie), pytań odnoszących się do wpływu pandemii COVID-19 (w związku ze zniesieniem stanu epidemii w Polsce od 15.05.2022 r. maj jest ostatnim miesiącem, dla którego prezentowane są dane w tym zakresie) oraz pytań dotyczących wpływu wojny w Ukrainie na koniunkturę gospodarczą. Odpowiedzi na cały dodatkowy blok pytań są udzielane na zasadzie dobrowolności. W pytaniu 2 prezentowana jest średnia z wartości udzielonych odpowiedzi, a w pozostałych pytaniach - procent odpowiedzi respondentów na dany wariant pytania.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77777777" w:rsidR="00721302" w:rsidRPr="00CB5DE0" w:rsidRDefault="0072130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17F164E3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7777777" w:rsidR="00721302" w:rsidRDefault="0072130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721302" w:rsidRPr="00E2438C" w:rsidRDefault="0072130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3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721302" w:rsidRPr="00E2438C" w:rsidRDefault="0072130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77777777" w:rsidR="00721302" w:rsidRDefault="0072130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721302" w:rsidRPr="006B2A42" w:rsidRDefault="00721302">
    <w:pPr>
      <w:pStyle w:val="Nagwek"/>
      <w:rPr>
        <w:noProof/>
        <w:sz w:val="12"/>
        <w:lang w:eastAsia="pl-PL"/>
      </w:rPr>
    </w:pPr>
  </w:p>
  <w:p w14:paraId="71A942CE" w14:textId="77777777" w:rsidR="00721302" w:rsidRDefault="0072130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4CEA4C52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3AD79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013B6C61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8 marca 2022 roku.&#10;Numer wydania drugi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74022FC8" w:rsidR="00721302" w:rsidRPr="00FE252C" w:rsidRDefault="007213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04F1EAE7" w:rsidR="00721302" w:rsidRPr="00FE252C" w:rsidRDefault="007213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721302" w:rsidRPr="003439F1" w:rsidRDefault="007213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wydania Komunikatu 28 marca 2022 roku.&#10;Numer wydania drugi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" filled="f" stroked="f">
              <v:textbox>
                <w:txbxContent>
                  <w:p w14:paraId="6534C18A" w14:textId="74022FC8" w:rsidR="00721302" w:rsidRPr="00FE252C" w:rsidRDefault="0072130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04F1EAE7" w:rsidR="00721302" w:rsidRPr="00FE252C" w:rsidRDefault="0072130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721302" w:rsidRPr="003439F1" w:rsidRDefault="007213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721302" w:rsidRDefault="007213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721302" w:rsidRDefault="0072130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721302" w:rsidRDefault="007213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122.4pt;height:122.4pt;visibility:visible" o:bullet="t">
        <v:imagedata r:id="rId1" o:title=""/>
      </v:shape>
    </w:pict>
  </w:numPicBullet>
  <w:numPicBullet w:numPicBulletId="1">
    <w:pict>
      <v:shape id="_x0000_i1125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904488406">
    <w:abstractNumId w:val="9"/>
  </w:num>
  <w:num w:numId="2" w16cid:durableId="873155837">
    <w:abstractNumId w:val="3"/>
  </w:num>
  <w:num w:numId="3" w16cid:durableId="2020041460">
    <w:abstractNumId w:val="20"/>
  </w:num>
  <w:num w:numId="4" w16cid:durableId="863976285">
    <w:abstractNumId w:val="24"/>
  </w:num>
  <w:num w:numId="5" w16cid:durableId="188764908">
    <w:abstractNumId w:val="11"/>
  </w:num>
  <w:num w:numId="6" w16cid:durableId="601762981">
    <w:abstractNumId w:val="15"/>
  </w:num>
  <w:num w:numId="7" w16cid:durableId="2123916422">
    <w:abstractNumId w:val="22"/>
  </w:num>
  <w:num w:numId="8" w16cid:durableId="1937250548">
    <w:abstractNumId w:val="23"/>
  </w:num>
  <w:num w:numId="9" w16cid:durableId="1800031124">
    <w:abstractNumId w:val="16"/>
  </w:num>
  <w:num w:numId="10" w16cid:durableId="1841575994">
    <w:abstractNumId w:val="5"/>
  </w:num>
  <w:num w:numId="11" w16cid:durableId="13576312">
    <w:abstractNumId w:val="21"/>
  </w:num>
  <w:num w:numId="12" w16cid:durableId="515458830">
    <w:abstractNumId w:val="10"/>
  </w:num>
  <w:num w:numId="13" w16cid:durableId="2078243994">
    <w:abstractNumId w:val="18"/>
  </w:num>
  <w:num w:numId="14" w16cid:durableId="691732607">
    <w:abstractNumId w:val="4"/>
  </w:num>
  <w:num w:numId="15" w16cid:durableId="1130783039">
    <w:abstractNumId w:val="6"/>
  </w:num>
  <w:num w:numId="16" w16cid:durableId="594679728">
    <w:abstractNumId w:val="7"/>
  </w:num>
  <w:num w:numId="17" w16cid:durableId="1441951289">
    <w:abstractNumId w:val="8"/>
  </w:num>
  <w:num w:numId="18" w16cid:durableId="675423397">
    <w:abstractNumId w:val="12"/>
  </w:num>
  <w:num w:numId="19" w16cid:durableId="508565217">
    <w:abstractNumId w:val="14"/>
  </w:num>
  <w:num w:numId="20" w16cid:durableId="1165167467">
    <w:abstractNumId w:val="17"/>
  </w:num>
  <w:num w:numId="21" w16cid:durableId="2111847531">
    <w:abstractNumId w:val="13"/>
  </w:num>
  <w:num w:numId="22" w16cid:durableId="1425415044">
    <w:abstractNumId w:val="19"/>
  </w:num>
  <w:num w:numId="23" w16cid:durableId="202912465">
    <w:abstractNumId w:val="25"/>
  </w:num>
  <w:num w:numId="24" w16cid:durableId="551887541">
    <w:abstractNumId w:val="0"/>
  </w:num>
  <w:num w:numId="25" w16cid:durableId="258029501">
    <w:abstractNumId w:val="15"/>
  </w:num>
  <w:num w:numId="26" w16cid:durableId="1431587763">
    <w:abstractNumId w:val="15"/>
  </w:num>
  <w:num w:numId="27" w16cid:durableId="1559708528">
    <w:abstractNumId w:val="2"/>
  </w:num>
  <w:num w:numId="28" w16cid:durableId="1564172217">
    <w:abstractNumId w:val="15"/>
  </w:num>
  <w:num w:numId="29" w16cid:durableId="466821796">
    <w:abstractNumId w:val="1"/>
  </w:num>
  <w:num w:numId="30" w16cid:durableId="1263144219">
    <w:abstractNumId w:val="15"/>
  </w:num>
  <w:num w:numId="31" w16cid:durableId="1501121440">
    <w:abstractNumId w:val="15"/>
  </w:num>
  <w:num w:numId="32" w16cid:durableId="9433455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2660"/>
    <w:rsid w:val="0001269C"/>
    <w:rsid w:val="00012832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27C80"/>
    <w:rsid w:val="00030731"/>
    <w:rsid w:val="0003098C"/>
    <w:rsid w:val="00031725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BD"/>
    <w:rsid w:val="00041325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85E"/>
    <w:rsid w:val="00053B21"/>
    <w:rsid w:val="00053F92"/>
    <w:rsid w:val="000542FC"/>
    <w:rsid w:val="00054800"/>
    <w:rsid w:val="00054993"/>
    <w:rsid w:val="000549EE"/>
    <w:rsid w:val="00054C74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343A"/>
    <w:rsid w:val="00063EEB"/>
    <w:rsid w:val="00063FF2"/>
    <w:rsid w:val="00064DED"/>
    <w:rsid w:val="00065026"/>
    <w:rsid w:val="0006555D"/>
    <w:rsid w:val="000658AF"/>
    <w:rsid w:val="000659D5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B9B"/>
    <w:rsid w:val="00084CE0"/>
    <w:rsid w:val="00084DBB"/>
    <w:rsid w:val="00085123"/>
    <w:rsid w:val="000853A4"/>
    <w:rsid w:val="0008554B"/>
    <w:rsid w:val="000858BF"/>
    <w:rsid w:val="000864CF"/>
    <w:rsid w:val="0008674A"/>
    <w:rsid w:val="00086DBB"/>
    <w:rsid w:val="000870E9"/>
    <w:rsid w:val="0008739A"/>
    <w:rsid w:val="00087802"/>
    <w:rsid w:val="0008782E"/>
    <w:rsid w:val="00087C79"/>
    <w:rsid w:val="00090045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12A4"/>
    <w:rsid w:val="000B255C"/>
    <w:rsid w:val="000B282E"/>
    <w:rsid w:val="000B2942"/>
    <w:rsid w:val="000B295B"/>
    <w:rsid w:val="000B39C7"/>
    <w:rsid w:val="000B39FA"/>
    <w:rsid w:val="000B3DC6"/>
    <w:rsid w:val="000B3DCA"/>
    <w:rsid w:val="000B500A"/>
    <w:rsid w:val="000B5130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BED"/>
    <w:rsid w:val="000D4D35"/>
    <w:rsid w:val="000D66FC"/>
    <w:rsid w:val="000D6905"/>
    <w:rsid w:val="000E0918"/>
    <w:rsid w:val="000E0A2D"/>
    <w:rsid w:val="000E1237"/>
    <w:rsid w:val="000E12AF"/>
    <w:rsid w:val="000E1520"/>
    <w:rsid w:val="000E1555"/>
    <w:rsid w:val="000E184C"/>
    <w:rsid w:val="000E18C3"/>
    <w:rsid w:val="000E2115"/>
    <w:rsid w:val="000E26E8"/>
    <w:rsid w:val="000E2A31"/>
    <w:rsid w:val="000E2BCF"/>
    <w:rsid w:val="000E2D7B"/>
    <w:rsid w:val="000E3127"/>
    <w:rsid w:val="000E3620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BC8"/>
    <w:rsid w:val="000E7E55"/>
    <w:rsid w:val="000F032C"/>
    <w:rsid w:val="000F04E7"/>
    <w:rsid w:val="000F0827"/>
    <w:rsid w:val="000F0BA1"/>
    <w:rsid w:val="000F1218"/>
    <w:rsid w:val="000F12E6"/>
    <w:rsid w:val="000F14C7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63"/>
    <w:rsid w:val="000F57E7"/>
    <w:rsid w:val="000F5C0B"/>
    <w:rsid w:val="000F5CD7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6542"/>
    <w:rsid w:val="00117B2E"/>
    <w:rsid w:val="00117B4F"/>
    <w:rsid w:val="00117D35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382"/>
    <w:rsid w:val="00130296"/>
    <w:rsid w:val="001305AC"/>
    <w:rsid w:val="00130B17"/>
    <w:rsid w:val="00131BA3"/>
    <w:rsid w:val="00131C4E"/>
    <w:rsid w:val="00131F23"/>
    <w:rsid w:val="00132199"/>
    <w:rsid w:val="00132310"/>
    <w:rsid w:val="001328CA"/>
    <w:rsid w:val="00132E29"/>
    <w:rsid w:val="00133096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34AB"/>
    <w:rsid w:val="001435D6"/>
    <w:rsid w:val="001442B2"/>
    <w:rsid w:val="001448A7"/>
    <w:rsid w:val="00144AFF"/>
    <w:rsid w:val="001458B2"/>
    <w:rsid w:val="00145900"/>
    <w:rsid w:val="00145E52"/>
    <w:rsid w:val="00146043"/>
    <w:rsid w:val="0014647D"/>
    <w:rsid w:val="00146621"/>
    <w:rsid w:val="001467B3"/>
    <w:rsid w:val="001468A1"/>
    <w:rsid w:val="00146D74"/>
    <w:rsid w:val="001471E4"/>
    <w:rsid w:val="00150069"/>
    <w:rsid w:val="00150459"/>
    <w:rsid w:val="00150534"/>
    <w:rsid w:val="001506AA"/>
    <w:rsid w:val="00150D14"/>
    <w:rsid w:val="00150EFB"/>
    <w:rsid w:val="00151947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4D2E"/>
    <w:rsid w:val="001553C1"/>
    <w:rsid w:val="00155A7F"/>
    <w:rsid w:val="00156124"/>
    <w:rsid w:val="00156974"/>
    <w:rsid w:val="00156C82"/>
    <w:rsid w:val="00156E6F"/>
    <w:rsid w:val="001570E3"/>
    <w:rsid w:val="001571AA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4733"/>
    <w:rsid w:val="00164E72"/>
    <w:rsid w:val="00165202"/>
    <w:rsid w:val="00165BA5"/>
    <w:rsid w:val="001665BF"/>
    <w:rsid w:val="00166A30"/>
    <w:rsid w:val="00166EA0"/>
    <w:rsid w:val="00167815"/>
    <w:rsid w:val="00167D23"/>
    <w:rsid w:val="00167EA8"/>
    <w:rsid w:val="00167FE1"/>
    <w:rsid w:val="00170419"/>
    <w:rsid w:val="00170425"/>
    <w:rsid w:val="0017074C"/>
    <w:rsid w:val="001707D0"/>
    <w:rsid w:val="00170BEA"/>
    <w:rsid w:val="001710C2"/>
    <w:rsid w:val="00171719"/>
    <w:rsid w:val="001718F8"/>
    <w:rsid w:val="00171BF7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536E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961"/>
    <w:rsid w:val="0019409D"/>
    <w:rsid w:val="00194A91"/>
    <w:rsid w:val="001951DA"/>
    <w:rsid w:val="001951FD"/>
    <w:rsid w:val="00195825"/>
    <w:rsid w:val="00196025"/>
    <w:rsid w:val="00196749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1077"/>
    <w:rsid w:val="001A14D4"/>
    <w:rsid w:val="001A20AE"/>
    <w:rsid w:val="001A22D1"/>
    <w:rsid w:val="001A2457"/>
    <w:rsid w:val="001A2F7F"/>
    <w:rsid w:val="001A3952"/>
    <w:rsid w:val="001A3972"/>
    <w:rsid w:val="001A5CE4"/>
    <w:rsid w:val="001A6A50"/>
    <w:rsid w:val="001A6B4B"/>
    <w:rsid w:val="001A7285"/>
    <w:rsid w:val="001A79F7"/>
    <w:rsid w:val="001A7E65"/>
    <w:rsid w:val="001B0209"/>
    <w:rsid w:val="001B0959"/>
    <w:rsid w:val="001B1C52"/>
    <w:rsid w:val="001B1D6E"/>
    <w:rsid w:val="001B1DCA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867"/>
    <w:rsid w:val="001C1B66"/>
    <w:rsid w:val="001C1B7B"/>
    <w:rsid w:val="001C1F96"/>
    <w:rsid w:val="001C236E"/>
    <w:rsid w:val="001C23F4"/>
    <w:rsid w:val="001C24D6"/>
    <w:rsid w:val="001C2B74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016"/>
    <w:rsid w:val="001D4852"/>
    <w:rsid w:val="001D4D27"/>
    <w:rsid w:val="001D52C8"/>
    <w:rsid w:val="001D5BB3"/>
    <w:rsid w:val="001D5D89"/>
    <w:rsid w:val="001D6278"/>
    <w:rsid w:val="001D6854"/>
    <w:rsid w:val="001D6DA7"/>
    <w:rsid w:val="001D7C1C"/>
    <w:rsid w:val="001E0473"/>
    <w:rsid w:val="001E138B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A81"/>
    <w:rsid w:val="001E6DAD"/>
    <w:rsid w:val="001E70D0"/>
    <w:rsid w:val="001E71E2"/>
    <w:rsid w:val="001E7215"/>
    <w:rsid w:val="001E73D0"/>
    <w:rsid w:val="001E7F91"/>
    <w:rsid w:val="001F0416"/>
    <w:rsid w:val="001F0A2F"/>
    <w:rsid w:val="001F0B7C"/>
    <w:rsid w:val="001F0B7E"/>
    <w:rsid w:val="001F10EB"/>
    <w:rsid w:val="001F18E2"/>
    <w:rsid w:val="001F21F7"/>
    <w:rsid w:val="001F2430"/>
    <w:rsid w:val="001F272B"/>
    <w:rsid w:val="001F2929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23"/>
    <w:rsid w:val="001F4CC3"/>
    <w:rsid w:val="001F5546"/>
    <w:rsid w:val="001F590B"/>
    <w:rsid w:val="001F6637"/>
    <w:rsid w:val="001F6C70"/>
    <w:rsid w:val="001F7724"/>
    <w:rsid w:val="001F7809"/>
    <w:rsid w:val="001F7D91"/>
    <w:rsid w:val="002008CD"/>
    <w:rsid w:val="00200EF3"/>
    <w:rsid w:val="00201080"/>
    <w:rsid w:val="00201C2E"/>
    <w:rsid w:val="00201F48"/>
    <w:rsid w:val="0020214A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75F"/>
    <w:rsid w:val="00216901"/>
    <w:rsid w:val="00216C22"/>
    <w:rsid w:val="002172B3"/>
    <w:rsid w:val="0021732E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EB"/>
    <w:rsid w:val="00227A67"/>
    <w:rsid w:val="00227CBA"/>
    <w:rsid w:val="0023016F"/>
    <w:rsid w:val="0023070C"/>
    <w:rsid w:val="00230990"/>
    <w:rsid w:val="00231D0E"/>
    <w:rsid w:val="002320FA"/>
    <w:rsid w:val="002321F2"/>
    <w:rsid w:val="00232971"/>
    <w:rsid w:val="00233557"/>
    <w:rsid w:val="0023362D"/>
    <w:rsid w:val="00233EFC"/>
    <w:rsid w:val="0023463C"/>
    <w:rsid w:val="00234EA0"/>
    <w:rsid w:val="00235167"/>
    <w:rsid w:val="002351FC"/>
    <w:rsid w:val="0023587C"/>
    <w:rsid w:val="00235AED"/>
    <w:rsid w:val="00235DFC"/>
    <w:rsid w:val="00235F7E"/>
    <w:rsid w:val="00236572"/>
    <w:rsid w:val="00236666"/>
    <w:rsid w:val="00236945"/>
    <w:rsid w:val="00236FFA"/>
    <w:rsid w:val="0023759A"/>
    <w:rsid w:val="002400FF"/>
    <w:rsid w:val="00240203"/>
    <w:rsid w:val="0024112B"/>
    <w:rsid w:val="002414DE"/>
    <w:rsid w:val="002415A2"/>
    <w:rsid w:val="002420A7"/>
    <w:rsid w:val="0024226A"/>
    <w:rsid w:val="002425BF"/>
    <w:rsid w:val="00242C8E"/>
    <w:rsid w:val="0024333F"/>
    <w:rsid w:val="00244001"/>
    <w:rsid w:val="0024483A"/>
    <w:rsid w:val="0024505D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800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2EA"/>
    <w:rsid w:val="00276811"/>
    <w:rsid w:val="00276FFD"/>
    <w:rsid w:val="00277651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4F53"/>
    <w:rsid w:val="00285591"/>
    <w:rsid w:val="00285806"/>
    <w:rsid w:val="00285B2A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D55"/>
    <w:rsid w:val="00294F2B"/>
    <w:rsid w:val="00294F81"/>
    <w:rsid w:val="0029561D"/>
    <w:rsid w:val="00295BC6"/>
    <w:rsid w:val="00295BDF"/>
    <w:rsid w:val="0029644E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FDD"/>
    <w:rsid w:val="002B127E"/>
    <w:rsid w:val="002B1BFA"/>
    <w:rsid w:val="002B2047"/>
    <w:rsid w:val="002B20E7"/>
    <w:rsid w:val="002B2305"/>
    <w:rsid w:val="002B2E8A"/>
    <w:rsid w:val="002B3410"/>
    <w:rsid w:val="002B35CA"/>
    <w:rsid w:val="002B3E30"/>
    <w:rsid w:val="002B4114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2A"/>
    <w:rsid w:val="002C594E"/>
    <w:rsid w:val="002C59A9"/>
    <w:rsid w:val="002C5E1C"/>
    <w:rsid w:val="002C641F"/>
    <w:rsid w:val="002C68A9"/>
    <w:rsid w:val="002C734D"/>
    <w:rsid w:val="002C7924"/>
    <w:rsid w:val="002C7E8E"/>
    <w:rsid w:val="002D0330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2BB"/>
    <w:rsid w:val="002E66DF"/>
    <w:rsid w:val="002E6985"/>
    <w:rsid w:val="002E6E0F"/>
    <w:rsid w:val="002E71B6"/>
    <w:rsid w:val="002E7238"/>
    <w:rsid w:val="002E74F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B31"/>
    <w:rsid w:val="002F3EED"/>
    <w:rsid w:val="002F42E9"/>
    <w:rsid w:val="002F4590"/>
    <w:rsid w:val="002F473E"/>
    <w:rsid w:val="002F5212"/>
    <w:rsid w:val="002F59EF"/>
    <w:rsid w:val="002F5BD2"/>
    <w:rsid w:val="002F5E41"/>
    <w:rsid w:val="002F64CB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F7"/>
    <w:rsid w:val="00307165"/>
    <w:rsid w:val="0030794D"/>
    <w:rsid w:val="00307D25"/>
    <w:rsid w:val="00307F59"/>
    <w:rsid w:val="0031024C"/>
    <w:rsid w:val="0031028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3FA8"/>
    <w:rsid w:val="003240FA"/>
    <w:rsid w:val="00324179"/>
    <w:rsid w:val="00324278"/>
    <w:rsid w:val="0032428D"/>
    <w:rsid w:val="003243F6"/>
    <w:rsid w:val="0032461D"/>
    <w:rsid w:val="003247E5"/>
    <w:rsid w:val="0032664E"/>
    <w:rsid w:val="00326D36"/>
    <w:rsid w:val="00327A7B"/>
    <w:rsid w:val="00327F8C"/>
    <w:rsid w:val="00330297"/>
    <w:rsid w:val="00330441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1AE"/>
    <w:rsid w:val="00335363"/>
    <w:rsid w:val="00335B68"/>
    <w:rsid w:val="00335C5C"/>
    <w:rsid w:val="00335D2B"/>
    <w:rsid w:val="0033627D"/>
    <w:rsid w:val="0033667A"/>
    <w:rsid w:val="00336BF0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8D3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659"/>
    <w:rsid w:val="00352855"/>
    <w:rsid w:val="0035286B"/>
    <w:rsid w:val="00352FB9"/>
    <w:rsid w:val="0035346D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5B29"/>
    <w:rsid w:val="003665E5"/>
    <w:rsid w:val="00367237"/>
    <w:rsid w:val="00367414"/>
    <w:rsid w:val="00367781"/>
    <w:rsid w:val="00367DE0"/>
    <w:rsid w:val="0037033D"/>
    <w:rsid w:val="00370407"/>
    <w:rsid w:val="0037077F"/>
    <w:rsid w:val="00370AED"/>
    <w:rsid w:val="0037152B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76512"/>
    <w:rsid w:val="00380A59"/>
    <w:rsid w:val="0038101A"/>
    <w:rsid w:val="00381106"/>
    <w:rsid w:val="0038215B"/>
    <w:rsid w:val="00382C3B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54A"/>
    <w:rsid w:val="00393761"/>
    <w:rsid w:val="003938A9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73F4"/>
    <w:rsid w:val="003A751B"/>
    <w:rsid w:val="003A782E"/>
    <w:rsid w:val="003A78E6"/>
    <w:rsid w:val="003B0A8D"/>
    <w:rsid w:val="003B0B0E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6F67"/>
    <w:rsid w:val="003B7012"/>
    <w:rsid w:val="003B7655"/>
    <w:rsid w:val="003B7784"/>
    <w:rsid w:val="003B78F5"/>
    <w:rsid w:val="003C093D"/>
    <w:rsid w:val="003C0B5F"/>
    <w:rsid w:val="003C1B34"/>
    <w:rsid w:val="003C2498"/>
    <w:rsid w:val="003C2825"/>
    <w:rsid w:val="003C2AA8"/>
    <w:rsid w:val="003C2BB3"/>
    <w:rsid w:val="003C3F24"/>
    <w:rsid w:val="003C40E6"/>
    <w:rsid w:val="003C40FF"/>
    <w:rsid w:val="003C4409"/>
    <w:rsid w:val="003C5064"/>
    <w:rsid w:val="003C519B"/>
    <w:rsid w:val="003C59E0"/>
    <w:rsid w:val="003C5BB0"/>
    <w:rsid w:val="003C66CB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FBD"/>
    <w:rsid w:val="003D20D7"/>
    <w:rsid w:val="003D260F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169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FA7"/>
    <w:rsid w:val="003F435D"/>
    <w:rsid w:val="003F44E2"/>
    <w:rsid w:val="003F46A8"/>
    <w:rsid w:val="003F46D1"/>
    <w:rsid w:val="003F4C97"/>
    <w:rsid w:val="003F4CFF"/>
    <w:rsid w:val="003F517F"/>
    <w:rsid w:val="003F53DE"/>
    <w:rsid w:val="003F5873"/>
    <w:rsid w:val="003F6297"/>
    <w:rsid w:val="003F6890"/>
    <w:rsid w:val="003F6CD0"/>
    <w:rsid w:val="003F6E1C"/>
    <w:rsid w:val="003F721D"/>
    <w:rsid w:val="003F7718"/>
    <w:rsid w:val="003F78DC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AD6"/>
    <w:rsid w:val="0040335A"/>
    <w:rsid w:val="00404776"/>
    <w:rsid w:val="00404794"/>
    <w:rsid w:val="00404D33"/>
    <w:rsid w:val="0040535A"/>
    <w:rsid w:val="00405712"/>
    <w:rsid w:val="00405C7D"/>
    <w:rsid w:val="00406123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FCC"/>
    <w:rsid w:val="0042064C"/>
    <w:rsid w:val="00421280"/>
    <w:rsid w:val="004212E7"/>
    <w:rsid w:val="004214EA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AE8"/>
    <w:rsid w:val="00433CEB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385"/>
    <w:rsid w:val="00447DE5"/>
    <w:rsid w:val="00450034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C51"/>
    <w:rsid w:val="00453FB7"/>
    <w:rsid w:val="00454349"/>
    <w:rsid w:val="00454C60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FCE"/>
    <w:rsid w:val="004615BB"/>
    <w:rsid w:val="004619C1"/>
    <w:rsid w:val="004632A0"/>
    <w:rsid w:val="004632FC"/>
    <w:rsid w:val="00463E39"/>
    <w:rsid w:val="004642FA"/>
    <w:rsid w:val="00464400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58E"/>
    <w:rsid w:val="00471D9E"/>
    <w:rsid w:val="004722D6"/>
    <w:rsid w:val="00472603"/>
    <w:rsid w:val="00472647"/>
    <w:rsid w:val="00472F76"/>
    <w:rsid w:val="0047314B"/>
    <w:rsid w:val="004733F6"/>
    <w:rsid w:val="00473CBB"/>
    <w:rsid w:val="00473E47"/>
    <w:rsid w:val="00474AD9"/>
    <w:rsid w:val="00474D3F"/>
    <w:rsid w:val="00474E69"/>
    <w:rsid w:val="004750E9"/>
    <w:rsid w:val="004758C4"/>
    <w:rsid w:val="00475FEC"/>
    <w:rsid w:val="00476C13"/>
    <w:rsid w:val="00476D25"/>
    <w:rsid w:val="00477257"/>
    <w:rsid w:val="00477ADE"/>
    <w:rsid w:val="00477BD9"/>
    <w:rsid w:val="00477BED"/>
    <w:rsid w:val="00477C32"/>
    <w:rsid w:val="00477D7A"/>
    <w:rsid w:val="00481308"/>
    <w:rsid w:val="004814D7"/>
    <w:rsid w:val="0048154C"/>
    <w:rsid w:val="00481750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922"/>
    <w:rsid w:val="004A0E62"/>
    <w:rsid w:val="004A22F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98F"/>
    <w:rsid w:val="004B09DD"/>
    <w:rsid w:val="004B0A8B"/>
    <w:rsid w:val="004B17B9"/>
    <w:rsid w:val="004B22EF"/>
    <w:rsid w:val="004B282B"/>
    <w:rsid w:val="004B2891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C80"/>
    <w:rsid w:val="004C36AE"/>
    <w:rsid w:val="004C36F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D1E"/>
    <w:rsid w:val="004C6D40"/>
    <w:rsid w:val="004C6E5E"/>
    <w:rsid w:val="004D03F4"/>
    <w:rsid w:val="004D09E0"/>
    <w:rsid w:val="004D0B4B"/>
    <w:rsid w:val="004D148A"/>
    <w:rsid w:val="004D14EC"/>
    <w:rsid w:val="004D18C2"/>
    <w:rsid w:val="004D246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F95"/>
    <w:rsid w:val="004E5582"/>
    <w:rsid w:val="004E5A16"/>
    <w:rsid w:val="004E5E6F"/>
    <w:rsid w:val="004E66E8"/>
    <w:rsid w:val="004E68BF"/>
    <w:rsid w:val="004E7817"/>
    <w:rsid w:val="004E78AE"/>
    <w:rsid w:val="004F03F6"/>
    <w:rsid w:val="004F042D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2D35"/>
    <w:rsid w:val="0050323F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203F1"/>
    <w:rsid w:val="0052124C"/>
    <w:rsid w:val="0052155B"/>
    <w:rsid w:val="00521BC3"/>
    <w:rsid w:val="00521D43"/>
    <w:rsid w:val="005226C0"/>
    <w:rsid w:val="005232CC"/>
    <w:rsid w:val="0052338A"/>
    <w:rsid w:val="00523B6B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937"/>
    <w:rsid w:val="005510A8"/>
    <w:rsid w:val="00551E5C"/>
    <w:rsid w:val="005520A0"/>
    <w:rsid w:val="005520D8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F92"/>
    <w:rsid w:val="00557017"/>
    <w:rsid w:val="0055741D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D9E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8AB"/>
    <w:rsid w:val="00576F84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907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D10"/>
    <w:rsid w:val="005C4E13"/>
    <w:rsid w:val="005C4EBA"/>
    <w:rsid w:val="005C596C"/>
    <w:rsid w:val="005C5BC2"/>
    <w:rsid w:val="005C5D79"/>
    <w:rsid w:val="005C5FD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B66"/>
    <w:rsid w:val="005D727F"/>
    <w:rsid w:val="005D750C"/>
    <w:rsid w:val="005E01DC"/>
    <w:rsid w:val="005E0799"/>
    <w:rsid w:val="005E0BE5"/>
    <w:rsid w:val="005E191B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1F02"/>
    <w:rsid w:val="005F2453"/>
    <w:rsid w:val="005F286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A8D"/>
    <w:rsid w:val="00605580"/>
    <w:rsid w:val="006055AA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82"/>
    <w:rsid w:val="006172A4"/>
    <w:rsid w:val="0062027E"/>
    <w:rsid w:val="006202C6"/>
    <w:rsid w:val="00620B82"/>
    <w:rsid w:val="00620C1E"/>
    <w:rsid w:val="00621073"/>
    <w:rsid w:val="006213AD"/>
    <w:rsid w:val="006217ED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833"/>
    <w:rsid w:val="00624A6F"/>
    <w:rsid w:val="00624A8C"/>
    <w:rsid w:val="006258F5"/>
    <w:rsid w:val="00625DE6"/>
    <w:rsid w:val="00626140"/>
    <w:rsid w:val="0062681E"/>
    <w:rsid w:val="006269DE"/>
    <w:rsid w:val="00626C55"/>
    <w:rsid w:val="006274ED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2D4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57C"/>
    <w:rsid w:val="00636E1B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2A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A4F"/>
    <w:rsid w:val="00650C33"/>
    <w:rsid w:val="00650ED2"/>
    <w:rsid w:val="00650F6B"/>
    <w:rsid w:val="00651209"/>
    <w:rsid w:val="0065178F"/>
    <w:rsid w:val="00651A9D"/>
    <w:rsid w:val="00651C19"/>
    <w:rsid w:val="00652034"/>
    <w:rsid w:val="006522E5"/>
    <w:rsid w:val="0065364A"/>
    <w:rsid w:val="0065372C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E85"/>
    <w:rsid w:val="00666FC8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1DA"/>
    <w:rsid w:val="0068264E"/>
    <w:rsid w:val="0068266B"/>
    <w:rsid w:val="0068327D"/>
    <w:rsid w:val="006832CA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0D7"/>
    <w:rsid w:val="006875B5"/>
    <w:rsid w:val="006876BD"/>
    <w:rsid w:val="006879F3"/>
    <w:rsid w:val="0069105C"/>
    <w:rsid w:val="00691987"/>
    <w:rsid w:val="00691E91"/>
    <w:rsid w:val="00692067"/>
    <w:rsid w:val="006920F8"/>
    <w:rsid w:val="006929EF"/>
    <w:rsid w:val="00692B50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43C"/>
    <w:rsid w:val="006C54F0"/>
    <w:rsid w:val="006C58BC"/>
    <w:rsid w:val="006C60FA"/>
    <w:rsid w:val="006C628F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4054"/>
    <w:rsid w:val="006D4D7C"/>
    <w:rsid w:val="006D51F7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B12"/>
    <w:rsid w:val="006E2D70"/>
    <w:rsid w:val="006E346D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3C95"/>
    <w:rsid w:val="006F4257"/>
    <w:rsid w:val="006F43F9"/>
    <w:rsid w:val="006F4744"/>
    <w:rsid w:val="006F4846"/>
    <w:rsid w:val="006F4EF6"/>
    <w:rsid w:val="006F563F"/>
    <w:rsid w:val="006F5E7C"/>
    <w:rsid w:val="006F5F3A"/>
    <w:rsid w:val="006F68D3"/>
    <w:rsid w:val="006F69C4"/>
    <w:rsid w:val="006F6A03"/>
    <w:rsid w:val="006F6C0B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82D"/>
    <w:rsid w:val="00704F50"/>
    <w:rsid w:val="00704FC2"/>
    <w:rsid w:val="0070541C"/>
    <w:rsid w:val="007055C9"/>
    <w:rsid w:val="00705A83"/>
    <w:rsid w:val="00705BA6"/>
    <w:rsid w:val="00706DB8"/>
    <w:rsid w:val="0070737F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D85"/>
    <w:rsid w:val="007211B1"/>
    <w:rsid w:val="00721302"/>
    <w:rsid w:val="0072177F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27E3E"/>
    <w:rsid w:val="007300BA"/>
    <w:rsid w:val="007301F1"/>
    <w:rsid w:val="007304FE"/>
    <w:rsid w:val="007305AF"/>
    <w:rsid w:val="00730B40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3065"/>
    <w:rsid w:val="0073346E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CA9"/>
    <w:rsid w:val="0074093B"/>
    <w:rsid w:val="00740BB5"/>
    <w:rsid w:val="00740F52"/>
    <w:rsid w:val="00741516"/>
    <w:rsid w:val="00741704"/>
    <w:rsid w:val="00741DB5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844"/>
    <w:rsid w:val="0076092B"/>
    <w:rsid w:val="00761ACE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03B"/>
    <w:rsid w:val="00765940"/>
    <w:rsid w:val="00765B78"/>
    <w:rsid w:val="00765BC8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5C0"/>
    <w:rsid w:val="007809E2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863"/>
    <w:rsid w:val="00786925"/>
    <w:rsid w:val="00786CB3"/>
    <w:rsid w:val="00786DCE"/>
    <w:rsid w:val="00790E06"/>
    <w:rsid w:val="00791122"/>
    <w:rsid w:val="0079114F"/>
    <w:rsid w:val="007912D3"/>
    <w:rsid w:val="0079141B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7B5"/>
    <w:rsid w:val="0079590E"/>
    <w:rsid w:val="00795AE5"/>
    <w:rsid w:val="00796202"/>
    <w:rsid w:val="0079624C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64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ED1"/>
    <w:rsid w:val="007B27D5"/>
    <w:rsid w:val="007B357E"/>
    <w:rsid w:val="007B389F"/>
    <w:rsid w:val="007B3B71"/>
    <w:rsid w:val="007B41C0"/>
    <w:rsid w:val="007B5184"/>
    <w:rsid w:val="007B53A3"/>
    <w:rsid w:val="007B552E"/>
    <w:rsid w:val="007B652A"/>
    <w:rsid w:val="007B77E5"/>
    <w:rsid w:val="007B786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D0C"/>
    <w:rsid w:val="007D0F62"/>
    <w:rsid w:val="007D114A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D68"/>
    <w:rsid w:val="007D4FF9"/>
    <w:rsid w:val="007D53AC"/>
    <w:rsid w:val="007D5564"/>
    <w:rsid w:val="007D5877"/>
    <w:rsid w:val="007D5BFB"/>
    <w:rsid w:val="007D608E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5EEB"/>
    <w:rsid w:val="007E619D"/>
    <w:rsid w:val="007E61A0"/>
    <w:rsid w:val="007E663D"/>
    <w:rsid w:val="007E699B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C59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76C"/>
    <w:rsid w:val="007F6E30"/>
    <w:rsid w:val="007F7450"/>
    <w:rsid w:val="007F754C"/>
    <w:rsid w:val="007F77B0"/>
    <w:rsid w:val="007F7A25"/>
    <w:rsid w:val="007F7D09"/>
    <w:rsid w:val="008000C6"/>
    <w:rsid w:val="0080125E"/>
    <w:rsid w:val="0080161E"/>
    <w:rsid w:val="008016BB"/>
    <w:rsid w:val="00801EB5"/>
    <w:rsid w:val="00802DFF"/>
    <w:rsid w:val="008035B6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6E47"/>
    <w:rsid w:val="0080755A"/>
    <w:rsid w:val="0080783F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707"/>
    <w:rsid w:val="008147E3"/>
    <w:rsid w:val="008152E1"/>
    <w:rsid w:val="00815A3C"/>
    <w:rsid w:val="00815CEC"/>
    <w:rsid w:val="00816220"/>
    <w:rsid w:val="00816945"/>
    <w:rsid w:val="00816EC3"/>
    <w:rsid w:val="00817B0B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52B1"/>
    <w:rsid w:val="008353CE"/>
    <w:rsid w:val="00835434"/>
    <w:rsid w:val="008360ED"/>
    <w:rsid w:val="00836979"/>
    <w:rsid w:val="00836C7A"/>
    <w:rsid w:val="008377D0"/>
    <w:rsid w:val="00837A74"/>
    <w:rsid w:val="008402E2"/>
    <w:rsid w:val="00840577"/>
    <w:rsid w:val="008406B1"/>
    <w:rsid w:val="00840927"/>
    <w:rsid w:val="00840964"/>
    <w:rsid w:val="00840C51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F1"/>
    <w:rsid w:val="00855616"/>
    <w:rsid w:val="008565CC"/>
    <w:rsid w:val="00856C7E"/>
    <w:rsid w:val="00856C9C"/>
    <w:rsid w:val="008571A0"/>
    <w:rsid w:val="008574E1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359"/>
    <w:rsid w:val="008774EB"/>
    <w:rsid w:val="00877CDB"/>
    <w:rsid w:val="00877E4C"/>
    <w:rsid w:val="00880550"/>
    <w:rsid w:val="00881B43"/>
    <w:rsid w:val="0088258A"/>
    <w:rsid w:val="00882E3F"/>
    <w:rsid w:val="008830E4"/>
    <w:rsid w:val="00883AFC"/>
    <w:rsid w:val="00883B03"/>
    <w:rsid w:val="008840B4"/>
    <w:rsid w:val="00885268"/>
    <w:rsid w:val="008855DE"/>
    <w:rsid w:val="00885E44"/>
    <w:rsid w:val="00886332"/>
    <w:rsid w:val="00886D38"/>
    <w:rsid w:val="00886DE4"/>
    <w:rsid w:val="00886FA2"/>
    <w:rsid w:val="008874B8"/>
    <w:rsid w:val="0089074A"/>
    <w:rsid w:val="0089081E"/>
    <w:rsid w:val="00890897"/>
    <w:rsid w:val="00890BA3"/>
    <w:rsid w:val="008917B4"/>
    <w:rsid w:val="00891B06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9D2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DB2"/>
    <w:rsid w:val="008B7FC2"/>
    <w:rsid w:val="008C06A6"/>
    <w:rsid w:val="008C073C"/>
    <w:rsid w:val="008C08E5"/>
    <w:rsid w:val="008C0C29"/>
    <w:rsid w:val="008C121C"/>
    <w:rsid w:val="008C15E3"/>
    <w:rsid w:val="008C17DD"/>
    <w:rsid w:val="008C1DEE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682D"/>
    <w:rsid w:val="008C7A37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85B"/>
    <w:rsid w:val="008E1A3C"/>
    <w:rsid w:val="008E1D48"/>
    <w:rsid w:val="008E2FCE"/>
    <w:rsid w:val="008E3236"/>
    <w:rsid w:val="008E3435"/>
    <w:rsid w:val="008E3510"/>
    <w:rsid w:val="008E3725"/>
    <w:rsid w:val="008E39F0"/>
    <w:rsid w:val="008E3FE2"/>
    <w:rsid w:val="008E4177"/>
    <w:rsid w:val="008E44C7"/>
    <w:rsid w:val="008E6023"/>
    <w:rsid w:val="008E6E02"/>
    <w:rsid w:val="008E6EB6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441"/>
    <w:rsid w:val="008F4741"/>
    <w:rsid w:val="008F48E9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EC6"/>
    <w:rsid w:val="009112A4"/>
    <w:rsid w:val="009115E5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090"/>
    <w:rsid w:val="00924865"/>
    <w:rsid w:val="009251BD"/>
    <w:rsid w:val="00925A2C"/>
    <w:rsid w:val="00925BED"/>
    <w:rsid w:val="00925C9F"/>
    <w:rsid w:val="009261F0"/>
    <w:rsid w:val="0092625F"/>
    <w:rsid w:val="009263A1"/>
    <w:rsid w:val="00926669"/>
    <w:rsid w:val="009267CC"/>
    <w:rsid w:val="00926DF3"/>
    <w:rsid w:val="00926ED2"/>
    <w:rsid w:val="009272ED"/>
    <w:rsid w:val="009277D8"/>
    <w:rsid w:val="009278DF"/>
    <w:rsid w:val="00927976"/>
    <w:rsid w:val="00930EDF"/>
    <w:rsid w:val="00931EF3"/>
    <w:rsid w:val="00932096"/>
    <w:rsid w:val="0093237B"/>
    <w:rsid w:val="00932834"/>
    <w:rsid w:val="00933584"/>
    <w:rsid w:val="00933D60"/>
    <w:rsid w:val="00933EC1"/>
    <w:rsid w:val="00934184"/>
    <w:rsid w:val="00934218"/>
    <w:rsid w:val="009342CD"/>
    <w:rsid w:val="00934637"/>
    <w:rsid w:val="00935395"/>
    <w:rsid w:val="009361D7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4F7B"/>
    <w:rsid w:val="00945722"/>
    <w:rsid w:val="00945A29"/>
    <w:rsid w:val="00945A44"/>
    <w:rsid w:val="00945AC5"/>
    <w:rsid w:val="00945C22"/>
    <w:rsid w:val="00946264"/>
    <w:rsid w:val="00947269"/>
    <w:rsid w:val="009473BA"/>
    <w:rsid w:val="00947A4E"/>
    <w:rsid w:val="00947F61"/>
    <w:rsid w:val="0095063C"/>
    <w:rsid w:val="00950BC5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48BC"/>
    <w:rsid w:val="00955AF1"/>
    <w:rsid w:val="00955DBB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EFC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F9F"/>
    <w:rsid w:val="00971282"/>
    <w:rsid w:val="0097174E"/>
    <w:rsid w:val="00971C1F"/>
    <w:rsid w:val="00971F9B"/>
    <w:rsid w:val="00972A06"/>
    <w:rsid w:val="00973BE9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146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ED1"/>
    <w:rsid w:val="009951AB"/>
    <w:rsid w:val="009951E7"/>
    <w:rsid w:val="009956FA"/>
    <w:rsid w:val="00995945"/>
    <w:rsid w:val="00995CB5"/>
    <w:rsid w:val="009968E8"/>
    <w:rsid w:val="0099723D"/>
    <w:rsid w:val="00997824"/>
    <w:rsid w:val="009979E1"/>
    <w:rsid w:val="009A03D2"/>
    <w:rsid w:val="009A0804"/>
    <w:rsid w:val="009A0CB7"/>
    <w:rsid w:val="009A0DA8"/>
    <w:rsid w:val="009A1118"/>
    <w:rsid w:val="009A159A"/>
    <w:rsid w:val="009A1AD0"/>
    <w:rsid w:val="009A1C29"/>
    <w:rsid w:val="009A3225"/>
    <w:rsid w:val="009A338B"/>
    <w:rsid w:val="009A36F8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566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A65"/>
    <w:rsid w:val="009C1335"/>
    <w:rsid w:val="009C14B0"/>
    <w:rsid w:val="009C1657"/>
    <w:rsid w:val="009C1AB2"/>
    <w:rsid w:val="009C1BDA"/>
    <w:rsid w:val="009C263E"/>
    <w:rsid w:val="009C2BB0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1D5F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23AD"/>
    <w:rsid w:val="00A0298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800"/>
    <w:rsid w:val="00A06D74"/>
    <w:rsid w:val="00A06FCF"/>
    <w:rsid w:val="00A075EC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B93"/>
    <w:rsid w:val="00A1609B"/>
    <w:rsid w:val="00A16152"/>
    <w:rsid w:val="00A16348"/>
    <w:rsid w:val="00A1695C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A4B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E04"/>
    <w:rsid w:val="00A42713"/>
    <w:rsid w:val="00A42ACA"/>
    <w:rsid w:val="00A42B0A"/>
    <w:rsid w:val="00A4334A"/>
    <w:rsid w:val="00A434C9"/>
    <w:rsid w:val="00A43638"/>
    <w:rsid w:val="00A43836"/>
    <w:rsid w:val="00A44101"/>
    <w:rsid w:val="00A442EC"/>
    <w:rsid w:val="00A44455"/>
    <w:rsid w:val="00A44635"/>
    <w:rsid w:val="00A448FF"/>
    <w:rsid w:val="00A44ACE"/>
    <w:rsid w:val="00A44D46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DA1"/>
    <w:rsid w:val="00A6139E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A7F"/>
    <w:rsid w:val="00A63D47"/>
    <w:rsid w:val="00A64417"/>
    <w:rsid w:val="00A647B1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C44"/>
    <w:rsid w:val="00A74C65"/>
    <w:rsid w:val="00A75274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B9"/>
    <w:rsid w:val="00A806D5"/>
    <w:rsid w:val="00A809D3"/>
    <w:rsid w:val="00A80B30"/>
    <w:rsid w:val="00A810F9"/>
    <w:rsid w:val="00A812B0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22E3"/>
    <w:rsid w:val="00A92A24"/>
    <w:rsid w:val="00A936E9"/>
    <w:rsid w:val="00A93727"/>
    <w:rsid w:val="00A93798"/>
    <w:rsid w:val="00A93DEA"/>
    <w:rsid w:val="00A94444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148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5D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E97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09E"/>
    <w:rsid w:val="00AF0451"/>
    <w:rsid w:val="00AF13A8"/>
    <w:rsid w:val="00AF1FEC"/>
    <w:rsid w:val="00AF289B"/>
    <w:rsid w:val="00AF29BF"/>
    <w:rsid w:val="00AF3775"/>
    <w:rsid w:val="00AF3A7D"/>
    <w:rsid w:val="00AF45EF"/>
    <w:rsid w:val="00AF46D4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951"/>
    <w:rsid w:val="00B06F35"/>
    <w:rsid w:val="00B070E4"/>
    <w:rsid w:val="00B074E3"/>
    <w:rsid w:val="00B076BE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61A1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777"/>
    <w:rsid w:val="00B2199D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0563"/>
    <w:rsid w:val="00B30A87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31B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F60"/>
    <w:rsid w:val="00B4504D"/>
    <w:rsid w:val="00B451C4"/>
    <w:rsid w:val="00B45B9E"/>
    <w:rsid w:val="00B463DC"/>
    <w:rsid w:val="00B4646E"/>
    <w:rsid w:val="00B469DF"/>
    <w:rsid w:val="00B46E9E"/>
    <w:rsid w:val="00B476ED"/>
    <w:rsid w:val="00B501C7"/>
    <w:rsid w:val="00B50447"/>
    <w:rsid w:val="00B51711"/>
    <w:rsid w:val="00B51F86"/>
    <w:rsid w:val="00B52D37"/>
    <w:rsid w:val="00B5309A"/>
    <w:rsid w:val="00B535B9"/>
    <w:rsid w:val="00B53D02"/>
    <w:rsid w:val="00B550FB"/>
    <w:rsid w:val="00B5529C"/>
    <w:rsid w:val="00B55778"/>
    <w:rsid w:val="00B55B7D"/>
    <w:rsid w:val="00B561A3"/>
    <w:rsid w:val="00B57519"/>
    <w:rsid w:val="00B57CD7"/>
    <w:rsid w:val="00B57F65"/>
    <w:rsid w:val="00B6019C"/>
    <w:rsid w:val="00B60328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0F1"/>
    <w:rsid w:val="00B641D3"/>
    <w:rsid w:val="00B642DB"/>
    <w:rsid w:val="00B6469B"/>
    <w:rsid w:val="00B646DF"/>
    <w:rsid w:val="00B64C77"/>
    <w:rsid w:val="00B653AB"/>
    <w:rsid w:val="00B653CC"/>
    <w:rsid w:val="00B6584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177"/>
    <w:rsid w:val="00B762F3"/>
    <w:rsid w:val="00B76CC5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421"/>
    <w:rsid w:val="00B87473"/>
    <w:rsid w:val="00B87B9A"/>
    <w:rsid w:val="00B90017"/>
    <w:rsid w:val="00B90103"/>
    <w:rsid w:val="00B90146"/>
    <w:rsid w:val="00B9038B"/>
    <w:rsid w:val="00B914E9"/>
    <w:rsid w:val="00B9194E"/>
    <w:rsid w:val="00B91A30"/>
    <w:rsid w:val="00B927D5"/>
    <w:rsid w:val="00B927E7"/>
    <w:rsid w:val="00B928F2"/>
    <w:rsid w:val="00B92A7C"/>
    <w:rsid w:val="00B92E33"/>
    <w:rsid w:val="00B93CE9"/>
    <w:rsid w:val="00B945C2"/>
    <w:rsid w:val="00B94BD3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A2D"/>
    <w:rsid w:val="00BA75A0"/>
    <w:rsid w:val="00BA783C"/>
    <w:rsid w:val="00BA7AF0"/>
    <w:rsid w:val="00BA7B9F"/>
    <w:rsid w:val="00BB061E"/>
    <w:rsid w:val="00BB082B"/>
    <w:rsid w:val="00BB0905"/>
    <w:rsid w:val="00BB1272"/>
    <w:rsid w:val="00BB12EF"/>
    <w:rsid w:val="00BB1663"/>
    <w:rsid w:val="00BB1B0A"/>
    <w:rsid w:val="00BB1C7E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BF8"/>
    <w:rsid w:val="00BC12FF"/>
    <w:rsid w:val="00BC1BF2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BEE"/>
    <w:rsid w:val="00BD2D77"/>
    <w:rsid w:val="00BD3CFC"/>
    <w:rsid w:val="00BD4105"/>
    <w:rsid w:val="00BD4728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51A2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FEE"/>
    <w:rsid w:val="00BF2FB1"/>
    <w:rsid w:val="00BF314C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377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D92"/>
    <w:rsid w:val="00C14DF0"/>
    <w:rsid w:val="00C14F3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35DB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8E1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2C9"/>
    <w:rsid w:val="00C5038D"/>
    <w:rsid w:val="00C51060"/>
    <w:rsid w:val="00C512AC"/>
    <w:rsid w:val="00C51803"/>
    <w:rsid w:val="00C51A5B"/>
    <w:rsid w:val="00C51BCB"/>
    <w:rsid w:val="00C528C3"/>
    <w:rsid w:val="00C5336F"/>
    <w:rsid w:val="00C53BE7"/>
    <w:rsid w:val="00C54110"/>
    <w:rsid w:val="00C54C48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87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E6B"/>
    <w:rsid w:val="00C6608E"/>
    <w:rsid w:val="00C66390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4CB9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54D"/>
    <w:rsid w:val="00C83EE0"/>
    <w:rsid w:val="00C83F57"/>
    <w:rsid w:val="00C84213"/>
    <w:rsid w:val="00C85283"/>
    <w:rsid w:val="00C85945"/>
    <w:rsid w:val="00C85953"/>
    <w:rsid w:val="00C85BA3"/>
    <w:rsid w:val="00C85BCB"/>
    <w:rsid w:val="00C85FB9"/>
    <w:rsid w:val="00C85FF3"/>
    <w:rsid w:val="00C860B7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4303"/>
    <w:rsid w:val="00CA45F3"/>
    <w:rsid w:val="00CA484D"/>
    <w:rsid w:val="00CA4FB6"/>
    <w:rsid w:val="00CA52A4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4D87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001"/>
    <w:rsid w:val="00CD34DF"/>
    <w:rsid w:val="00CD3545"/>
    <w:rsid w:val="00CD3556"/>
    <w:rsid w:val="00CD445C"/>
    <w:rsid w:val="00CD484F"/>
    <w:rsid w:val="00CD4881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818"/>
    <w:rsid w:val="00CE3E6A"/>
    <w:rsid w:val="00CE4F83"/>
    <w:rsid w:val="00CE519A"/>
    <w:rsid w:val="00CE540C"/>
    <w:rsid w:val="00CE5D7E"/>
    <w:rsid w:val="00CE67C2"/>
    <w:rsid w:val="00CE68F6"/>
    <w:rsid w:val="00CE6AD0"/>
    <w:rsid w:val="00CE7134"/>
    <w:rsid w:val="00CE76F6"/>
    <w:rsid w:val="00CE78B5"/>
    <w:rsid w:val="00CF0450"/>
    <w:rsid w:val="00CF0594"/>
    <w:rsid w:val="00CF0856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5D9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351"/>
    <w:rsid w:val="00D07A64"/>
    <w:rsid w:val="00D07F52"/>
    <w:rsid w:val="00D07FBD"/>
    <w:rsid w:val="00D105CE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B9D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4DD"/>
    <w:rsid w:val="00D33675"/>
    <w:rsid w:val="00D345D0"/>
    <w:rsid w:val="00D34620"/>
    <w:rsid w:val="00D34CBE"/>
    <w:rsid w:val="00D353B0"/>
    <w:rsid w:val="00D35B3B"/>
    <w:rsid w:val="00D36342"/>
    <w:rsid w:val="00D365B8"/>
    <w:rsid w:val="00D3743D"/>
    <w:rsid w:val="00D377BD"/>
    <w:rsid w:val="00D4012D"/>
    <w:rsid w:val="00D4014A"/>
    <w:rsid w:val="00D405E1"/>
    <w:rsid w:val="00D40FC8"/>
    <w:rsid w:val="00D41D33"/>
    <w:rsid w:val="00D41EC0"/>
    <w:rsid w:val="00D41FB2"/>
    <w:rsid w:val="00D4283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619C"/>
    <w:rsid w:val="00D462B7"/>
    <w:rsid w:val="00D47718"/>
    <w:rsid w:val="00D4787F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D11"/>
    <w:rsid w:val="00D522E0"/>
    <w:rsid w:val="00D528C4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2372"/>
    <w:rsid w:val="00D6261C"/>
    <w:rsid w:val="00D626B6"/>
    <w:rsid w:val="00D62811"/>
    <w:rsid w:val="00D62B37"/>
    <w:rsid w:val="00D63800"/>
    <w:rsid w:val="00D63B5F"/>
    <w:rsid w:val="00D6402D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B2E"/>
    <w:rsid w:val="00D752F1"/>
    <w:rsid w:val="00D7562C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46A"/>
    <w:rsid w:val="00D8551C"/>
    <w:rsid w:val="00D85CB2"/>
    <w:rsid w:val="00D86130"/>
    <w:rsid w:val="00D864AB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73F"/>
    <w:rsid w:val="00D93BDE"/>
    <w:rsid w:val="00D93F5D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1BEC"/>
    <w:rsid w:val="00DA205F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8E6"/>
    <w:rsid w:val="00DA5ADE"/>
    <w:rsid w:val="00DA68BF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A8F"/>
    <w:rsid w:val="00DB6DDB"/>
    <w:rsid w:val="00DB7459"/>
    <w:rsid w:val="00DB79D8"/>
    <w:rsid w:val="00DC004D"/>
    <w:rsid w:val="00DC124E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40F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D9F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4FF"/>
    <w:rsid w:val="00E078BD"/>
    <w:rsid w:val="00E1013D"/>
    <w:rsid w:val="00E102D0"/>
    <w:rsid w:val="00E10592"/>
    <w:rsid w:val="00E111B8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22CA"/>
    <w:rsid w:val="00E22602"/>
    <w:rsid w:val="00E229A6"/>
    <w:rsid w:val="00E22C88"/>
    <w:rsid w:val="00E22E4E"/>
    <w:rsid w:val="00E22F0C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5C0"/>
    <w:rsid w:val="00E3163F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4E"/>
    <w:rsid w:val="00E408FA"/>
    <w:rsid w:val="00E409A0"/>
    <w:rsid w:val="00E40C95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68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D6C"/>
    <w:rsid w:val="00E7203C"/>
    <w:rsid w:val="00E72123"/>
    <w:rsid w:val="00E7226E"/>
    <w:rsid w:val="00E72D84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2212"/>
    <w:rsid w:val="00E82956"/>
    <w:rsid w:val="00E837DB"/>
    <w:rsid w:val="00E839A3"/>
    <w:rsid w:val="00E83BEE"/>
    <w:rsid w:val="00E83D05"/>
    <w:rsid w:val="00E83F8C"/>
    <w:rsid w:val="00E844B8"/>
    <w:rsid w:val="00E84CF2"/>
    <w:rsid w:val="00E850FE"/>
    <w:rsid w:val="00E8536F"/>
    <w:rsid w:val="00E85761"/>
    <w:rsid w:val="00E8586F"/>
    <w:rsid w:val="00E86076"/>
    <w:rsid w:val="00E86939"/>
    <w:rsid w:val="00E86F02"/>
    <w:rsid w:val="00E87095"/>
    <w:rsid w:val="00E871B0"/>
    <w:rsid w:val="00E87BA2"/>
    <w:rsid w:val="00E90573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A00DA"/>
    <w:rsid w:val="00EA04BE"/>
    <w:rsid w:val="00EA058A"/>
    <w:rsid w:val="00EA0968"/>
    <w:rsid w:val="00EA0A3F"/>
    <w:rsid w:val="00EA0BE2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6B"/>
    <w:rsid w:val="00EA51FD"/>
    <w:rsid w:val="00EA53AC"/>
    <w:rsid w:val="00EA64A7"/>
    <w:rsid w:val="00EA6534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43F"/>
    <w:rsid w:val="00ED3B0F"/>
    <w:rsid w:val="00ED445F"/>
    <w:rsid w:val="00ED4620"/>
    <w:rsid w:val="00ED5150"/>
    <w:rsid w:val="00ED54BD"/>
    <w:rsid w:val="00ED55C0"/>
    <w:rsid w:val="00ED5D8C"/>
    <w:rsid w:val="00ED680A"/>
    <w:rsid w:val="00ED682B"/>
    <w:rsid w:val="00ED6A05"/>
    <w:rsid w:val="00ED6CA7"/>
    <w:rsid w:val="00ED7065"/>
    <w:rsid w:val="00EE0363"/>
    <w:rsid w:val="00EE056D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2E3F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9E1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D23"/>
    <w:rsid w:val="00F14D55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EC8"/>
    <w:rsid w:val="00F222C0"/>
    <w:rsid w:val="00F22317"/>
    <w:rsid w:val="00F22BE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730"/>
    <w:rsid w:val="00F2786E"/>
    <w:rsid w:val="00F27B8C"/>
    <w:rsid w:val="00F27C8F"/>
    <w:rsid w:val="00F30544"/>
    <w:rsid w:val="00F312C9"/>
    <w:rsid w:val="00F3217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3692"/>
    <w:rsid w:val="00F34207"/>
    <w:rsid w:val="00F34755"/>
    <w:rsid w:val="00F351CC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871"/>
    <w:rsid w:val="00F432AD"/>
    <w:rsid w:val="00F439B2"/>
    <w:rsid w:val="00F44185"/>
    <w:rsid w:val="00F444E2"/>
    <w:rsid w:val="00F4477E"/>
    <w:rsid w:val="00F455F1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389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57C23"/>
    <w:rsid w:val="00F60B56"/>
    <w:rsid w:val="00F61D4B"/>
    <w:rsid w:val="00F628AF"/>
    <w:rsid w:val="00F62B61"/>
    <w:rsid w:val="00F63298"/>
    <w:rsid w:val="00F6372F"/>
    <w:rsid w:val="00F64917"/>
    <w:rsid w:val="00F64AA5"/>
    <w:rsid w:val="00F64BEF"/>
    <w:rsid w:val="00F657AC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43FB"/>
    <w:rsid w:val="00F747E7"/>
    <w:rsid w:val="00F74A41"/>
    <w:rsid w:val="00F74C74"/>
    <w:rsid w:val="00F74C7A"/>
    <w:rsid w:val="00F755DF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46B"/>
    <w:rsid w:val="00F837C1"/>
    <w:rsid w:val="00F83D80"/>
    <w:rsid w:val="00F842E0"/>
    <w:rsid w:val="00F8458A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216D"/>
    <w:rsid w:val="00F92884"/>
    <w:rsid w:val="00F933BD"/>
    <w:rsid w:val="00F944C8"/>
    <w:rsid w:val="00F94C91"/>
    <w:rsid w:val="00F94F09"/>
    <w:rsid w:val="00F95847"/>
    <w:rsid w:val="00F95D3C"/>
    <w:rsid w:val="00F95DE7"/>
    <w:rsid w:val="00F95FF8"/>
    <w:rsid w:val="00F97328"/>
    <w:rsid w:val="00F97401"/>
    <w:rsid w:val="00F9742D"/>
    <w:rsid w:val="00F9763B"/>
    <w:rsid w:val="00F979E2"/>
    <w:rsid w:val="00F97D09"/>
    <w:rsid w:val="00F97DEA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1AC9"/>
    <w:rsid w:val="00FB22EC"/>
    <w:rsid w:val="00FB2C61"/>
    <w:rsid w:val="00FB32D9"/>
    <w:rsid w:val="00FB335C"/>
    <w:rsid w:val="00FB3858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23F"/>
    <w:rsid w:val="00FC5340"/>
    <w:rsid w:val="00FC54D7"/>
    <w:rsid w:val="00FC5965"/>
    <w:rsid w:val="00FC59CD"/>
    <w:rsid w:val="00FC5B84"/>
    <w:rsid w:val="00FC620D"/>
    <w:rsid w:val="00FC6240"/>
    <w:rsid w:val="00FC68AC"/>
    <w:rsid w:val="00FC6B1E"/>
    <w:rsid w:val="00FC70AF"/>
    <w:rsid w:val="00FC76C2"/>
    <w:rsid w:val="00FC7A9E"/>
    <w:rsid w:val="00FD0581"/>
    <w:rsid w:val="00FD0DAC"/>
    <w:rsid w:val="00FD114C"/>
    <w:rsid w:val="00FD1BA7"/>
    <w:rsid w:val="00FD1C28"/>
    <w:rsid w:val="00FD1DE1"/>
    <w:rsid w:val="00FD1E84"/>
    <w:rsid w:val="00FD2749"/>
    <w:rsid w:val="00FD2E81"/>
    <w:rsid w:val="00FD3368"/>
    <w:rsid w:val="00FD3A0F"/>
    <w:rsid w:val="00FD3C55"/>
    <w:rsid w:val="00FD3DF0"/>
    <w:rsid w:val="00FD4950"/>
    <w:rsid w:val="00FD5567"/>
    <w:rsid w:val="00FD57E6"/>
    <w:rsid w:val="00FD59A3"/>
    <w:rsid w:val="00FD5CB0"/>
    <w:rsid w:val="00FD5EA7"/>
    <w:rsid w:val="00FD5F7C"/>
    <w:rsid w:val="00FD6285"/>
    <w:rsid w:val="00FD62E9"/>
    <w:rsid w:val="00FD63A5"/>
    <w:rsid w:val="00FD7333"/>
    <w:rsid w:val="00FD737C"/>
    <w:rsid w:val="00FD7389"/>
    <w:rsid w:val="00FD77E1"/>
    <w:rsid w:val="00FD783D"/>
    <w:rsid w:val="00FD79D3"/>
    <w:rsid w:val="00FD7EC1"/>
    <w:rsid w:val="00FE0D0B"/>
    <w:rsid w:val="00FE0D7B"/>
    <w:rsid w:val="00FE1026"/>
    <w:rsid w:val="00FE16BE"/>
    <w:rsid w:val="00FE18E3"/>
    <w:rsid w:val="00FE2095"/>
    <w:rsid w:val="00FE210F"/>
    <w:rsid w:val="00FE252C"/>
    <w:rsid w:val="00FE2563"/>
    <w:rsid w:val="00FE28C2"/>
    <w:rsid w:val="00FE29EC"/>
    <w:rsid w:val="00FE2A89"/>
    <w:rsid w:val="00FE2D3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3FA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chart" Target="charts/chart8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eader" Target="header3.xml"/><Relationship Id="rId47" Type="http://schemas.openxmlformats.org/officeDocument/2006/relationships/hyperlink" Target="https://www.facebook.com/UrzadStatystycznyKielce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7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0.png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4.xml"/><Relationship Id="rId29" Type="http://schemas.openxmlformats.org/officeDocument/2006/relationships/image" Target="media/image9.png"/><Relationship Id="rId41" Type="http://schemas.openxmlformats.org/officeDocument/2006/relationships/footer" Target="footer3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6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eader" Target="header2.xml"/><Relationship Id="rId45" Type="http://schemas.openxmlformats.org/officeDocument/2006/relationships/hyperlink" Target="https://twitter.com/Kielce_STAT" TargetMode="External"/><Relationship Id="rId53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58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5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image" Target="media/image11.png"/><Relationship Id="rId44" Type="http://schemas.openxmlformats.org/officeDocument/2006/relationships/image" Target="media/image19.png"/><Relationship Id="rId52" Type="http://schemas.openxmlformats.org/officeDocument/2006/relationships/hyperlink" Target="https://stat.gov.pl/metainformacje/slownik-pojec/pojecia-stosowane-w-statystyce-publicznej/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7.png"/><Relationship Id="rId27" Type="http://schemas.openxmlformats.org/officeDocument/2006/relationships/chart" Target="charts/chart9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4.xml"/><Relationship Id="rId48" Type="http://schemas.openxmlformats.org/officeDocument/2006/relationships/image" Target="media/image21.png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04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Przeci&#281;tne%20ceny%20skupu%20&#380;ywc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4_2022\Wykresy\Mieszkania_IV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5.8731103251812328E-2"/>
          <c:w val="0.94637296860595599"/>
          <c:h val="0.66307317912150265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zatr_wynagr!$C$22:$C$61</c:f>
              <c:numCache>
                <c:formatCode>General</c:formatCode>
                <c:ptCount val="40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2ED-4DC5-A11F-57825657B80E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zatr_wynagr!$D$22:$D$61</c:f>
              <c:numCache>
                <c:formatCode>General</c:formatCode>
                <c:ptCount val="40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ED-4DC5-A11F-57825657B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68348272"/>
        <c:axId val="1"/>
      </c:lineChart>
      <c:catAx>
        <c:axId val="126834827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6834827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3523721974"/>
          <c:y val="0.91032773558172475"/>
          <c:w val="0.31931358833952866"/>
          <c:h val="6.644740203934684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bezrobocie!$D$171:$D$210</c:f>
              <c:numCache>
                <c:formatCode>General</c:formatCode>
                <c:ptCount val="40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E5-4443-8D82-626EDE72B05F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bezrobocie!$E$171:$E$210</c:f>
              <c:numCache>
                <c:formatCode>General</c:formatCode>
                <c:ptCount val="40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  <c:pt idx="38">
                  <c:v>7.3</c:v>
                </c:pt>
                <c:pt idx="39" formatCode="0.0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E5-4443-8D82-626EDE72B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317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Arkusz1!$A$148:$B$187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Arkusz1!$C$148:$C$187</c:f>
              <c:numCache>
                <c:formatCode>0</c:formatCode>
                <c:ptCount val="40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79-4067-9976-FA36771081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568337424"/>
        <c:axId val="1"/>
      </c:barChart>
      <c:catAx>
        <c:axId val="15683374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568337424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62160613953674049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wynagrodzenia!$A$54:$B$93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wynagrodzenia!$D$54:$D$93</c:f>
              <c:numCache>
                <c:formatCode>0.0</c:formatCode>
                <c:ptCount val="40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0B-46BA-A74E-3897214BC3FF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wynagrodzenia!$A$54:$B$93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wynagrodzenia!$C$54:$C$93</c:f>
              <c:numCache>
                <c:formatCode>General</c:formatCode>
                <c:ptCount val="40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0B-46BA-A74E-3897214BC3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98666304"/>
        <c:axId val="-1298664672"/>
      </c:lineChart>
      <c:catAx>
        <c:axId val="-12986663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98664672"/>
        <c:crosses val="autoZero"/>
        <c:auto val="1"/>
        <c:lblAlgn val="ctr"/>
        <c:lblOffset val="100"/>
        <c:noMultiLvlLbl val="0"/>
      </c:catAx>
      <c:valAx>
        <c:axId val="-1298664672"/>
        <c:scaling>
          <c:orientation val="minMax"/>
          <c:max val="17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9866630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0153488323"/>
          <c:y val="0.89623971673084968"/>
          <c:w val="0.30764427894333551"/>
          <c:h val="8.6246506636063203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132010151623610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przeciętne_c_skupu_żywca_i_mlek!$A$148:$B$187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przeciętne_c_skupu_żywca_i_mlek!$C$148:$C$187</c:f>
              <c:numCache>
                <c:formatCode>0.00</c:formatCode>
                <c:ptCount val="40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E4-48E1-9C54-83AF9A00A1E7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przeciętne_c_skupu_żywca_i_mlek!$A$148:$B$187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przeciętne_c_skupu_żywca_i_mlek!$D$148:$D$187</c:f>
              <c:numCache>
                <c:formatCode>0.00</c:formatCode>
                <c:ptCount val="40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E4-48E1-9C54-83AF9A00A1E7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przeciętne_c_skupu_żywca_i_mlek!$E$148:$E$187</c:f>
              <c:numCache>
                <c:formatCode>0.00</c:formatCode>
                <c:ptCount val="40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0E4-48E1-9C54-83AF9A00A1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przeciętne_c_skupu_żywca_i_mlek!$F$148:$F$187</c:f>
              <c:numCache>
                <c:formatCode>0.00</c:formatCode>
                <c:ptCount val="40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0E4-48E1-9C54-83AF9A00A1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200000000000000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4988526777"/>
          <c:y val="0.90705635452593214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rolnictwo!$C$172:$C$211</c:f>
              <c:numCache>
                <c:formatCode>General</c:formatCode>
                <c:ptCount val="40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31-41FE-8005-FDB1D654610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rolnictwo!$D$172:$D$211</c:f>
              <c:numCache>
                <c:formatCode>General</c:formatCode>
                <c:ptCount val="40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31-41FE-8005-FDB1D65461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435920827021358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(2)'!$D$56:$D$95</c:f>
              <c:numCache>
                <c:formatCode>0.0</c:formatCode>
                <c:ptCount val="40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C5-4610-848A-2FD6CD5CEE7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(2)'!$C$56:$C$95</c:f>
              <c:numCache>
                <c:formatCode>0.0</c:formatCode>
                <c:ptCount val="40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C5-4610-848A-2FD6CD5CE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95936336"/>
        <c:axId val="1"/>
      </c:lineChart>
      <c:catAx>
        <c:axId val="14959363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9593633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934719441140603"/>
          <c:h val="0.70439059367157519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wykres_komunikat!$A$41:$B$80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wykres_komunikat!$C$41:$C$80</c:f>
              <c:numCache>
                <c:formatCode>0.0</c:formatCode>
                <c:ptCount val="40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167.33747594864838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160.26346563940291</c:v>
                </c:pt>
                <c:pt idx="34">
                  <c:v>162.13316722037652</c:v>
                </c:pt>
                <c:pt idx="35">
                  <c:v>159.03758013959691</c:v>
                </c:pt>
                <c:pt idx="36">
                  <c:v>130.36261491317671</c:v>
                </c:pt>
                <c:pt idx="37">
                  <c:v>158.82020620498093</c:v>
                </c:pt>
                <c:pt idx="38">
                  <c:v>172.67135602308929</c:v>
                </c:pt>
                <c:pt idx="39">
                  <c:v>174.44112202762352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F6-454B-9F71-C193490DD23D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wykres_komunikat!$A$41:$B$80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wykres_komunikat!$D$41:$D$80</c:f>
              <c:numCache>
                <c:formatCode>0.0</c:formatCode>
                <c:ptCount val="40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203.66972477064218</c:v>
                </c:pt>
                <c:pt idx="28">
                  <c:v>180.4214223002634</c:v>
                </c:pt>
                <c:pt idx="29">
                  <c:v>158.18181818181819</c:v>
                </c:pt>
                <c:pt idx="30">
                  <c:v>159.76470588235293</c:v>
                </c:pt>
                <c:pt idx="31">
                  <c:v>158.87309110057924</c:v>
                </c:pt>
                <c:pt idx="32">
                  <c:v>162.43334949103249</c:v>
                </c:pt>
                <c:pt idx="33">
                  <c:v>146.67204517950788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228.22085889570553</c:v>
                </c:pt>
                <c:pt idx="37">
                  <c:v>188.64864864864865</c:v>
                </c:pt>
                <c:pt idx="38">
                  <c:v>173.66003062787138</c:v>
                </c:pt>
                <c:pt idx="39">
                  <c:v>178.21100917431193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F6-454B-9F71-C193490DD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43537472"/>
        <c:axId val="-1543535296"/>
      </c:lineChart>
      <c:catAx>
        <c:axId val="-15435374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6350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1543535296"/>
        <c:crosses val="autoZero"/>
        <c:auto val="1"/>
        <c:lblAlgn val="ctr"/>
        <c:lblOffset val="100"/>
        <c:noMultiLvlLbl val="0"/>
      </c:catAx>
      <c:valAx>
        <c:axId val="-1543535296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154353747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ostrowiecki</c:v>
                </c:pt>
                <c:pt idx="5">
                  <c:v>konecki</c:v>
                </c:pt>
                <c:pt idx="6">
                  <c:v>starachowicki</c:v>
                </c:pt>
                <c:pt idx="7">
                  <c:v>skarżyski</c:v>
                </c:pt>
                <c:pt idx="8">
                  <c:v>staszowski</c:v>
                </c:pt>
                <c:pt idx="9">
                  <c:v>włoszczowski</c:v>
                </c:pt>
                <c:pt idx="10">
                  <c:v>jędrzejowski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18</c:v>
                </c:pt>
                <c:pt idx="1">
                  <c:v>26</c:v>
                </c:pt>
                <c:pt idx="2">
                  <c:v>33</c:v>
                </c:pt>
                <c:pt idx="3">
                  <c:v>40</c:v>
                </c:pt>
                <c:pt idx="4">
                  <c:v>57</c:v>
                </c:pt>
                <c:pt idx="5">
                  <c:v>64</c:v>
                </c:pt>
                <c:pt idx="6">
                  <c:v>69</c:v>
                </c:pt>
                <c:pt idx="7">
                  <c:v>71</c:v>
                </c:pt>
                <c:pt idx="8">
                  <c:v>78</c:v>
                </c:pt>
                <c:pt idx="9">
                  <c:v>78</c:v>
                </c:pt>
                <c:pt idx="10">
                  <c:v>82</c:v>
                </c:pt>
                <c:pt idx="11">
                  <c:v>95</c:v>
                </c:pt>
                <c:pt idx="12">
                  <c:v>359</c:v>
                </c:pt>
                <c:pt idx="13">
                  <c:v>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10-4FD7-9B11-EA1AF15A7B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543535840"/>
        <c:axId val="-1543534208"/>
      </c:barChart>
      <c:catAx>
        <c:axId val="-154353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43534208"/>
        <c:crosses val="autoZero"/>
        <c:auto val="1"/>
        <c:lblAlgn val="ctr"/>
        <c:lblOffset val="100"/>
        <c:noMultiLvlLbl val="0"/>
      </c:catAx>
      <c:valAx>
        <c:axId val="-1543534208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4353584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0.02941</cdr:x>
      <cdr:y>0.02824</cdr:y>
    </cdr:from>
    <cdr:to>
      <cdr:x>0.11486</cdr:x>
      <cdr:y>0.09788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0.00654</cdr:y>
    </cdr:from>
    <cdr:to>
      <cdr:x>0.12463</cdr:x>
      <cdr:y>0.0791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289991A-7B94-4110-AA05-C9FE8510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29</Pages>
  <Words>8783</Words>
  <Characters>52702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sylwia Świtoń</cp:lastModifiedBy>
  <cp:revision>20</cp:revision>
  <cp:lastPrinted>2022-05-17T07:53:00Z</cp:lastPrinted>
  <dcterms:created xsi:type="dcterms:W3CDTF">2022-05-25T10:20:00Z</dcterms:created>
  <dcterms:modified xsi:type="dcterms:W3CDTF">2022-05-30T05:21:00Z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