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E9EE4" w14:textId="6DC86D4A" w:rsidR="00DE7130" w:rsidRDefault="006F5EF5" w:rsidP="00083E8C">
      <w:pPr>
        <w:pStyle w:val="Nagwek"/>
        <w:tabs>
          <w:tab w:val="clear" w:pos="4536"/>
          <w:tab w:val="clear" w:pos="9072"/>
          <w:tab w:val="left" w:pos="1560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w:tab/>
      </w:r>
      <w:bookmarkStart w:id="0" w:name="_GoBack"/>
      <w:bookmarkEnd w:id="0"/>
      <w:r w:rsidR="00861BC2" w:rsidRPr="00861BC2">
        <w:rPr>
          <w:noProof/>
          <w:lang w:eastAsia="pl-PL"/>
        </w:rPr>
        <w:drawing>
          <wp:anchor distT="0" distB="0" distL="114300" distR="114300" simplePos="0" relativeHeight="252079104" behindDoc="1" locked="0" layoutInCell="1" allowOverlap="1" wp14:anchorId="3D15A9B7" wp14:editId="031CB8D0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485900" cy="513985"/>
            <wp:effectExtent l="0" t="0" r="0" b="635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86" cy="517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BC2" w:rsidRPr="00861BC2">
        <w:rPr>
          <w:noProof/>
          <w:lang w:eastAsia="pl-PL"/>
        </w:rPr>
        <w:drawing>
          <wp:anchor distT="0" distB="0" distL="114300" distR="114300" simplePos="0" relativeHeight="252080128" behindDoc="1" locked="0" layoutInCell="1" allowOverlap="1" wp14:anchorId="7FEAA32E" wp14:editId="67830E94">
            <wp:simplePos x="0" y="0"/>
            <wp:positionH relativeFrom="column">
              <wp:posOffset>2581275</wp:posOffset>
            </wp:positionH>
            <wp:positionV relativeFrom="paragraph">
              <wp:posOffset>0</wp:posOffset>
            </wp:positionV>
            <wp:extent cx="2103993" cy="590550"/>
            <wp:effectExtent l="0" t="0" r="0" b="0"/>
            <wp:wrapNone/>
            <wp:docPr id="1" name="Obraz 15" descr="Jubileuszowe logo Urzędów Statystycznych przedstawiające dwa koła, jedno koloru zielonego, drugie niebieskiego, nachodzące na siebie pionowo. Obok po lewej stronie napis 60 lat, a po prawej stronie napis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Logo Urzędu Statystycznego we Wrocławi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993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BF34A" w14:textId="41A241AE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74974F9E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136E6C" w:rsidRPr="003C6C8D" w:rsidRDefault="00136E6C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Bvkv93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136E6C" w:rsidRPr="003C6C8D" w:rsidRDefault="00136E6C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376F7762" w:rsidR="006F5EF5" w:rsidRDefault="006F5EF5" w:rsidP="006F5EF5">
      <w:pPr>
        <w:pStyle w:val="Nagwek"/>
        <w:rPr>
          <w:noProof/>
          <w:lang w:eastAsia="pl-PL"/>
        </w:rPr>
      </w:pPr>
    </w:p>
    <w:p w14:paraId="75BF591D" w14:textId="32AD8C68" w:rsidR="006F5EF5" w:rsidRDefault="006F5EF5" w:rsidP="00A65CCE">
      <w:pPr>
        <w:pStyle w:val="Nagwek"/>
        <w:spacing w:before="0"/>
      </w:pPr>
    </w:p>
    <w:p w14:paraId="31306471" w14:textId="2374115D" w:rsidR="0098135C" w:rsidRPr="0079338D" w:rsidRDefault="00083E8C" w:rsidP="00083E8C">
      <w:pPr>
        <w:pStyle w:val="tytuinformacji"/>
        <w:spacing w:before="240" w:after="720"/>
        <w:ind w:right="2540"/>
        <w:jc w:val="left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45D137C4">
                <wp:simplePos x="0" y="0"/>
                <wp:positionH relativeFrom="column">
                  <wp:posOffset>5231130</wp:posOffset>
                </wp:positionH>
                <wp:positionV relativeFrom="paragraph">
                  <wp:posOffset>158750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EC82A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12.5pt" to="411.9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D8SmQp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2CA324E5">
                <wp:simplePos x="0" y="0"/>
                <wp:positionH relativeFrom="margin">
                  <wp:posOffset>5414645</wp:posOffset>
                </wp:positionH>
                <wp:positionV relativeFrom="paragraph">
                  <wp:posOffset>128155</wp:posOffset>
                </wp:positionV>
                <wp:extent cx="1238250" cy="584200"/>
                <wp:effectExtent l="0" t="0" r="0" b="6350"/>
                <wp:wrapNone/>
                <wp:docPr id="8" name="Pole tekstowe 2" descr="Data publikacji informacji sygnalnej - 28.07.2022 r.&#10;Nr 6/2022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051582E3" w:rsidR="00136E6C" w:rsidRPr="00FE252C" w:rsidRDefault="00136E6C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1D87AD4F" w:rsidR="00136E6C" w:rsidRPr="00FE252C" w:rsidRDefault="00136E6C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6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</w:p>
                          <w:p w14:paraId="12AD6D1A" w14:textId="77777777" w:rsidR="00136E6C" w:rsidRPr="003439F1" w:rsidRDefault="00136E6C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- 28.07.2022 r.&#10;Nr 6/2022&#10;" style="position:absolute;margin-left:426.35pt;margin-top:10.1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" filled="f" stroked="f">
                <v:textbox>
                  <w:txbxContent>
                    <w:p w14:paraId="23D4F5E3" w14:textId="051582E3" w:rsidR="00136E6C" w:rsidRPr="00FE252C" w:rsidRDefault="00136E6C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1D87AD4F" w:rsidR="00136E6C" w:rsidRPr="00FE252C" w:rsidRDefault="00136E6C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6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</w:p>
                    <w:p w14:paraId="12AD6D1A" w14:textId="77777777" w:rsidR="00136E6C" w:rsidRPr="003439F1" w:rsidRDefault="00136E6C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8809A2">
        <w:rPr>
          <w:shd w:val="clear" w:color="auto" w:fill="FFFFFF"/>
        </w:rPr>
        <w:t xml:space="preserve">czerwcu </w:t>
      </w:r>
      <w:r w:rsidR="006D6CA2" w:rsidRPr="00A41809">
        <w:rPr>
          <w:shd w:val="clear" w:color="auto" w:fill="FFFFFF"/>
        </w:rPr>
        <w:t>20</w:t>
      </w:r>
      <w:r w:rsidR="007B29E0">
        <w:rPr>
          <w:shd w:val="clear" w:color="auto" w:fill="FFFFFF"/>
        </w:rPr>
        <w:t>2</w:t>
      </w:r>
      <w:r w:rsidR="00861BC2">
        <w:rPr>
          <w:shd w:val="clear" w:color="auto" w:fill="FFFFFF"/>
        </w:rPr>
        <w:t>2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75210F22" w:rsidR="000D6D15" w:rsidRPr="00B1416B" w:rsidRDefault="000D6D15" w:rsidP="00136E6C">
            <w:pPr>
              <w:pStyle w:val="tekstnapierwszejstronie"/>
              <w:spacing w:line="260" w:lineRule="exact"/>
              <w:ind w:left="312" w:hanging="284"/>
            </w:pPr>
            <w:r w:rsidRPr="00B1416B">
              <w:t xml:space="preserve">Przeciętne zatrudnienie w sektorze przedsiębiorstw </w:t>
            </w:r>
            <w:r w:rsidR="008809A2" w:rsidRPr="00B1416B">
              <w:t>w czerwcu</w:t>
            </w:r>
            <w:r w:rsidR="00D2252C" w:rsidRPr="00B1416B">
              <w:t xml:space="preserve"> br. </w:t>
            </w:r>
            <w:r w:rsidRPr="00B1416B">
              <w:t xml:space="preserve">było </w:t>
            </w:r>
            <w:r w:rsidR="00E72C68">
              <w:t>wy</w:t>
            </w:r>
            <w:r w:rsidRPr="00B1416B">
              <w:t xml:space="preserve">ższe niż </w:t>
            </w:r>
            <w:r w:rsidR="008809A2" w:rsidRPr="00B1416B">
              <w:t xml:space="preserve">w </w:t>
            </w:r>
            <w:r w:rsidR="00532FCC">
              <w:t>czerwcu 20</w:t>
            </w:r>
            <w:r w:rsidR="00113775">
              <w:t>2</w:t>
            </w:r>
            <w:r w:rsidR="00861BC2">
              <w:t>1</w:t>
            </w:r>
            <w:r w:rsidR="00532FCC">
              <w:t xml:space="preserve"> r. </w:t>
            </w:r>
            <w:r w:rsidRPr="00B1416B">
              <w:t xml:space="preserve">o </w:t>
            </w:r>
            <w:r w:rsidR="004D5E97">
              <w:t>2</w:t>
            </w:r>
            <w:r w:rsidRPr="00B1416B">
              <w:t>,</w:t>
            </w:r>
            <w:r w:rsidR="004D5E97">
              <w:t>2</w:t>
            </w:r>
            <w:r w:rsidR="007B29E0">
              <w:t xml:space="preserve">%. </w:t>
            </w:r>
            <w:r w:rsidR="00E72C68">
              <w:t>Wzrost</w:t>
            </w:r>
            <w:r w:rsidR="00C35B7C">
              <w:t xml:space="preserve"> </w:t>
            </w:r>
            <w:r w:rsidR="00C35B7C" w:rsidRPr="004D5E97">
              <w:rPr>
                <w:spacing w:val="2"/>
              </w:rPr>
              <w:t xml:space="preserve">przeciętnego zatrudnienia odnotowano w </w:t>
            </w:r>
            <w:r w:rsidR="00E72C68" w:rsidRPr="004D5E97">
              <w:rPr>
                <w:spacing w:val="2"/>
              </w:rPr>
              <w:t>10</w:t>
            </w:r>
            <w:r w:rsidR="00C35B7C" w:rsidRPr="004D5E97">
              <w:rPr>
                <w:spacing w:val="2"/>
              </w:rPr>
              <w:t xml:space="preserve"> sekcjach, w tym największy w </w:t>
            </w:r>
            <w:r w:rsidR="00861BC2" w:rsidRPr="004D5E97">
              <w:rPr>
                <w:spacing w:val="2"/>
              </w:rPr>
              <w:t>działalności profesjonalnej, naukowej i</w:t>
            </w:r>
            <w:r w:rsidR="00861BC2" w:rsidRPr="006B1D33">
              <w:t xml:space="preserve"> technicznej</w:t>
            </w:r>
            <w:r w:rsidR="00861BC2" w:rsidRPr="003C4862">
              <w:rPr>
                <w:shd w:val="clear" w:color="auto" w:fill="FFFFFF"/>
              </w:rPr>
              <w:t xml:space="preserve"> </w:t>
            </w:r>
            <w:r w:rsidR="00861BC2" w:rsidRPr="003C4862">
              <w:rPr>
                <w:spacing w:val="-5"/>
              </w:rPr>
              <w:t>(o 1</w:t>
            </w:r>
            <w:r w:rsidR="004D5E97">
              <w:rPr>
                <w:spacing w:val="-5"/>
              </w:rPr>
              <w:t>7</w:t>
            </w:r>
            <w:r w:rsidR="00861BC2" w:rsidRPr="003C4862">
              <w:rPr>
                <w:spacing w:val="-5"/>
              </w:rPr>
              <w:t>,</w:t>
            </w:r>
            <w:r w:rsidR="004D5E97">
              <w:rPr>
                <w:spacing w:val="-5"/>
              </w:rPr>
              <w:t>0</w:t>
            </w:r>
            <w:r w:rsidR="00861BC2" w:rsidRPr="003C4862">
              <w:rPr>
                <w:spacing w:val="-5"/>
              </w:rPr>
              <w:t>%).</w:t>
            </w:r>
            <w:r w:rsidR="007B29E0">
              <w:br/>
            </w:r>
            <w:r w:rsidR="007B29E0" w:rsidRPr="004D5E97">
              <w:rPr>
                <w:spacing w:val="-7"/>
              </w:rPr>
              <w:t xml:space="preserve">Stopa bezrobocia rejestrowanego wyniosła </w:t>
            </w:r>
            <w:r w:rsidR="00D07AB7" w:rsidRPr="004D5E97">
              <w:rPr>
                <w:spacing w:val="-7"/>
              </w:rPr>
              <w:t>4</w:t>
            </w:r>
            <w:r w:rsidR="007B29E0" w:rsidRPr="004D5E97">
              <w:rPr>
                <w:spacing w:val="-7"/>
              </w:rPr>
              <w:t>,</w:t>
            </w:r>
            <w:r w:rsidR="001F3A27" w:rsidRPr="004D5E97">
              <w:rPr>
                <w:spacing w:val="-7"/>
              </w:rPr>
              <w:t>4</w:t>
            </w:r>
            <w:r w:rsidR="007B29E0" w:rsidRPr="004D5E97">
              <w:rPr>
                <w:spacing w:val="-7"/>
              </w:rPr>
              <w:t xml:space="preserve">% i </w:t>
            </w:r>
            <w:r w:rsidR="001F3A27" w:rsidRPr="004D5E97">
              <w:rPr>
                <w:spacing w:val="-7"/>
              </w:rPr>
              <w:t>zmniejszyła się zarówno</w:t>
            </w:r>
            <w:r w:rsidR="007B29E0" w:rsidRPr="004D5E97">
              <w:rPr>
                <w:spacing w:val="-7"/>
              </w:rPr>
              <w:t xml:space="preserve"> w porównaniu do </w:t>
            </w:r>
            <w:r w:rsidR="00AE2103" w:rsidRPr="004D5E97">
              <w:rPr>
                <w:spacing w:val="-7"/>
              </w:rPr>
              <w:t>czerwca ub. roku</w:t>
            </w:r>
            <w:r w:rsidR="00905C86" w:rsidRPr="004D5E97">
              <w:rPr>
                <w:spacing w:val="-7"/>
              </w:rPr>
              <w:t xml:space="preserve"> (o 1,0 p.proc.)</w:t>
            </w:r>
            <w:r w:rsidR="00AE2103" w:rsidRPr="004D5E97">
              <w:rPr>
                <w:spacing w:val="-7"/>
              </w:rPr>
              <w:t>,</w:t>
            </w:r>
            <w:r w:rsidR="00AE2103" w:rsidRPr="00AE2103">
              <w:rPr>
                <w:spacing w:val="-2"/>
              </w:rPr>
              <w:t xml:space="preserve"> </w:t>
            </w:r>
            <w:r w:rsidR="00AE2103" w:rsidRPr="004D5E97">
              <w:rPr>
                <w:spacing w:val="-2"/>
              </w:rPr>
              <w:t xml:space="preserve">jak i do </w:t>
            </w:r>
            <w:r w:rsidR="007B29E0" w:rsidRPr="004D5E97">
              <w:rPr>
                <w:spacing w:val="-2"/>
              </w:rPr>
              <w:t xml:space="preserve">poprzedniego miesiąca </w:t>
            </w:r>
            <w:r w:rsidR="00905C86" w:rsidRPr="004D5E97">
              <w:rPr>
                <w:spacing w:val="-2"/>
              </w:rPr>
              <w:t>(</w:t>
            </w:r>
            <w:r w:rsidR="007B29E0" w:rsidRPr="004D5E97">
              <w:rPr>
                <w:spacing w:val="-2"/>
              </w:rPr>
              <w:t>o 0,</w:t>
            </w:r>
            <w:r w:rsidR="00905C86" w:rsidRPr="004D5E97">
              <w:rPr>
                <w:spacing w:val="-2"/>
              </w:rPr>
              <w:t>1</w:t>
            </w:r>
            <w:r w:rsidR="007B29E0" w:rsidRPr="004D5E97">
              <w:rPr>
                <w:spacing w:val="-2"/>
              </w:rPr>
              <w:t xml:space="preserve"> p.proc.</w:t>
            </w:r>
            <w:r w:rsidR="00905C86" w:rsidRPr="004D5E97">
              <w:rPr>
                <w:spacing w:val="-2"/>
              </w:rPr>
              <w:t>).</w:t>
            </w:r>
            <w:r w:rsidR="007B29E0" w:rsidRPr="004D5E97">
              <w:rPr>
                <w:spacing w:val="-2"/>
              </w:rPr>
              <w:t xml:space="preserve"> </w:t>
            </w:r>
            <w:r w:rsidR="00FA113C" w:rsidRPr="004D5E97">
              <w:rPr>
                <w:spacing w:val="-2"/>
              </w:rPr>
              <w:t>Spadek</w:t>
            </w:r>
            <w:r w:rsidR="007B29E0" w:rsidRPr="004D5E97">
              <w:rPr>
                <w:spacing w:val="-2"/>
              </w:rPr>
              <w:t xml:space="preserve"> tego wskaźnika w skali roku odnotowano </w:t>
            </w:r>
            <w:r w:rsidR="00861BC2" w:rsidRPr="004D5E97">
              <w:rPr>
                <w:spacing w:val="-2"/>
              </w:rPr>
              <w:t>we wszystkich powiatach</w:t>
            </w:r>
            <w:r w:rsidR="007B29E0" w:rsidRPr="00FA113C">
              <w:t>.</w:t>
            </w:r>
            <w:r w:rsidR="007B29E0">
              <w:t xml:space="preserve"> </w:t>
            </w:r>
          </w:p>
          <w:p w14:paraId="5113BB95" w14:textId="7D1C4431" w:rsidR="00B6328B" w:rsidRPr="005B3D75" w:rsidRDefault="00861BC2" w:rsidP="00136E6C">
            <w:pPr>
              <w:pStyle w:val="tekstnapierwszejstronie"/>
              <w:spacing w:line="260" w:lineRule="exact"/>
              <w:ind w:left="313" w:hanging="313"/>
              <w:rPr>
                <w:color w:val="auto"/>
              </w:rPr>
            </w:pPr>
            <w:r w:rsidRPr="000F0A9C">
              <w:t>Wzrost przeciętnych miesięcznych wynagrodzeń brutto w sektorze przedsiębiorstw w ujęciu rocznym wyniósł 1</w:t>
            </w:r>
            <w:r w:rsidR="004D5E97">
              <w:t>5</w:t>
            </w:r>
            <w:r w:rsidRPr="000F0A9C">
              <w:t>,</w:t>
            </w:r>
            <w:r w:rsidR="004D5E97">
              <w:t>5</w:t>
            </w:r>
            <w:r w:rsidRPr="000F0A9C">
              <w:t>% (przed rokiem odnotowano wzrost o 1</w:t>
            </w:r>
            <w:r w:rsidR="004D5E97">
              <w:t>2</w:t>
            </w:r>
            <w:r w:rsidRPr="000F0A9C">
              <w:t>,</w:t>
            </w:r>
            <w:r w:rsidR="004D5E97">
              <w:t>2</w:t>
            </w:r>
            <w:r w:rsidRPr="000F0A9C">
              <w:t>%). Przeciętne wynagrodzenie było wyższe niż w kraju (</w:t>
            </w:r>
            <w:r w:rsidR="004D5E97">
              <w:t>7603</w:t>
            </w:r>
            <w:r w:rsidRPr="000F0A9C">
              <w:t>,</w:t>
            </w:r>
            <w:r w:rsidR="004D5E97">
              <w:t>26</w:t>
            </w:r>
            <w:r>
              <w:t xml:space="preserve"> </w:t>
            </w:r>
            <w:r w:rsidRPr="000F0A9C">
              <w:t>zł wobec 6</w:t>
            </w:r>
            <w:r w:rsidR="004D5E97">
              <w:t>554</w:t>
            </w:r>
            <w:r w:rsidRPr="000F0A9C">
              <w:t>,</w:t>
            </w:r>
            <w:r w:rsidR="004D5E97">
              <w:t>87</w:t>
            </w:r>
            <w:r w:rsidRPr="000F0A9C">
              <w:t xml:space="preserve"> zł), </w:t>
            </w:r>
            <w:r>
              <w:t>także</w:t>
            </w:r>
            <w:r w:rsidRPr="000F0A9C">
              <w:t xml:space="preserve"> jego wzrost w ciągu roku był </w:t>
            </w:r>
            <w:r>
              <w:t>więk</w:t>
            </w:r>
            <w:r w:rsidRPr="000F0A9C">
              <w:t xml:space="preserve">szy niż w kraju (o </w:t>
            </w:r>
            <w:r w:rsidR="008260A9">
              <w:t>2</w:t>
            </w:r>
            <w:r w:rsidRPr="000F0A9C">
              <w:t>,</w:t>
            </w:r>
            <w:r w:rsidR="004D5E97">
              <w:t>5</w:t>
            </w:r>
            <w:r w:rsidRPr="000F0A9C">
              <w:t xml:space="preserve"> p. proc.).</w:t>
            </w:r>
          </w:p>
          <w:p w14:paraId="1C25D3AF" w14:textId="0F80CACD" w:rsidR="00B6328B" w:rsidRPr="00A2476A" w:rsidRDefault="007C3FCF" w:rsidP="00136E6C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EA070D">
              <w:rPr>
                <w:color w:val="auto"/>
              </w:rPr>
              <w:t xml:space="preserve">Przeciętne ceny skupu pszenicy, żyta, żywca wołowego, </w:t>
            </w:r>
            <w:r>
              <w:rPr>
                <w:color w:val="auto"/>
              </w:rPr>
              <w:t xml:space="preserve">wieprzowego, </w:t>
            </w:r>
            <w:r w:rsidRPr="00EA070D">
              <w:rPr>
                <w:color w:val="auto"/>
              </w:rPr>
              <w:t xml:space="preserve">drobiowego oraz mleka były wyższe </w:t>
            </w:r>
            <w:r>
              <w:rPr>
                <w:color w:val="auto"/>
              </w:rPr>
              <w:t>niż przed rokiem.</w:t>
            </w:r>
          </w:p>
          <w:p w14:paraId="72369D7B" w14:textId="5C835954" w:rsidR="00B6328B" w:rsidRPr="00B1416B" w:rsidRDefault="007C3FCF" w:rsidP="00136E6C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B1416B">
              <w:rPr>
                <w:color w:val="auto"/>
                <w:spacing w:val="-2"/>
              </w:rPr>
              <w:t xml:space="preserve">W skali roku </w:t>
            </w:r>
            <w:r>
              <w:rPr>
                <w:color w:val="auto"/>
                <w:spacing w:val="-2"/>
              </w:rPr>
              <w:t>zwiększyła</w:t>
            </w:r>
            <w:r w:rsidRPr="00B1416B">
              <w:rPr>
                <w:color w:val="auto"/>
                <w:spacing w:val="-2"/>
              </w:rPr>
              <w:t xml:space="preserve"> się produkcja sprzedana przemysłu (w cenach stałych) o </w:t>
            </w:r>
            <w:r>
              <w:rPr>
                <w:color w:val="auto"/>
                <w:spacing w:val="-2"/>
              </w:rPr>
              <w:t>10,0</w:t>
            </w:r>
            <w:r w:rsidRPr="00B1416B">
              <w:rPr>
                <w:color w:val="auto"/>
                <w:spacing w:val="-2"/>
              </w:rPr>
              <w:t xml:space="preserve">% (przed rokiem </w:t>
            </w:r>
            <w:r>
              <w:rPr>
                <w:color w:val="auto"/>
                <w:spacing w:val="-2"/>
              </w:rPr>
              <w:t>wzrost</w:t>
            </w:r>
            <w:r w:rsidRPr="00B1416B">
              <w:rPr>
                <w:color w:val="auto"/>
                <w:spacing w:val="-2"/>
              </w:rPr>
              <w:t xml:space="preserve"> o </w:t>
            </w:r>
            <w:r>
              <w:rPr>
                <w:color w:val="auto"/>
                <w:spacing w:val="-2"/>
              </w:rPr>
              <w:t xml:space="preserve">23,8%), </w:t>
            </w:r>
            <w:r w:rsidRPr="007C3FCF">
              <w:rPr>
                <w:color w:val="auto"/>
                <w:spacing w:val="-4"/>
              </w:rPr>
              <w:t>a produkcja budowlano-montażowa zwiększyła się (w cenach bieżących) o 26,4% (w czerwcu ub. roku wzrost o 10,4%).</w:t>
            </w:r>
          </w:p>
          <w:p w14:paraId="3E87BE5D" w14:textId="063F129E" w:rsidR="005C2A87" w:rsidRPr="00B1416B" w:rsidRDefault="007C3FCF" w:rsidP="00136E6C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CD6991">
              <w:rPr>
                <w:color w:val="auto"/>
                <w:spacing w:val="-5"/>
              </w:rPr>
              <w:t xml:space="preserve">Według wstępnych danych liczba mieszkań oddanych do użytkowania </w:t>
            </w:r>
            <w:r w:rsidR="00CD6991" w:rsidRPr="00CD6991">
              <w:rPr>
                <w:color w:val="auto"/>
                <w:spacing w:val="-5"/>
              </w:rPr>
              <w:t>zmniejszyła się</w:t>
            </w:r>
            <w:r w:rsidRPr="00CD6991">
              <w:rPr>
                <w:color w:val="auto"/>
                <w:spacing w:val="-5"/>
              </w:rPr>
              <w:t xml:space="preserve"> w porównaniu do czerwca ub. roku</w:t>
            </w:r>
            <w:r w:rsidRPr="005B3D75">
              <w:rPr>
                <w:color w:val="auto"/>
              </w:rPr>
              <w:t>. W ujęciu rocznym z</w:t>
            </w:r>
            <w:r>
              <w:rPr>
                <w:color w:val="auto"/>
              </w:rPr>
              <w:t>mniej</w:t>
            </w:r>
            <w:r w:rsidRPr="005B3D75">
              <w:rPr>
                <w:color w:val="auto"/>
              </w:rPr>
              <w:t xml:space="preserve">szyła się </w:t>
            </w:r>
            <w:r>
              <w:rPr>
                <w:color w:val="auto"/>
              </w:rPr>
              <w:t xml:space="preserve">również </w:t>
            </w:r>
            <w:r w:rsidRPr="005B3D75">
              <w:rPr>
                <w:color w:val="auto"/>
              </w:rPr>
              <w:t>liczba mieszkań</w:t>
            </w:r>
            <w:r w:rsidR="00CD6991">
              <w:rPr>
                <w:color w:val="auto"/>
              </w:rPr>
              <w:t>,</w:t>
            </w:r>
            <w:r w:rsidRPr="005B3D75">
              <w:rPr>
                <w:color w:val="auto"/>
              </w:rPr>
              <w:t xml:space="preserve"> których budowę rozpoczęto</w:t>
            </w:r>
            <w:r>
              <w:rPr>
                <w:color w:val="auto"/>
              </w:rPr>
              <w:t xml:space="preserve">, natomiast wzrosła </w:t>
            </w:r>
            <w:r w:rsidRPr="005B3D75">
              <w:rPr>
                <w:color w:val="auto"/>
              </w:rPr>
              <w:t>licz</w:t>
            </w:r>
            <w:r>
              <w:rPr>
                <w:color w:val="auto"/>
              </w:rPr>
              <w:t>ba mieszkań</w:t>
            </w:r>
            <w:r w:rsidR="00CD6991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5B3D75">
              <w:rPr>
                <w:color w:val="auto"/>
              </w:rPr>
              <w:t>na budowę których wydano pozwolenia lub dokonano zgłoszenia z projektem budowlanym</w:t>
            </w:r>
            <w:r>
              <w:rPr>
                <w:color w:val="auto"/>
              </w:rPr>
              <w:t>.</w:t>
            </w:r>
          </w:p>
          <w:p w14:paraId="7E2473A1" w14:textId="53489868" w:rsidR="00113775" w:rsidRPr="007B29E0" w:rsidRDefault="007C3FCF" w:rsidP="00136E6C">
            <w:pPr>
              <w:pStyle w:val="tekstnapierwszejstronie"/>
              <w:spacing w:line="260" w:lineRule="exact"/>
              <w:ind w:left="357" w:hanging="357"/>
            </w:pPr>
            <w:r w:rsidRPr="009B5180">
              <w:rPr>
                <w:rFonts w:cs="Calibri"/>
                <w:color w:val="auto"/>
                <w:spacing w:val="-2"/>
                <w:szCs w:val="19"/>
              </w:rPr>
              <w:t>W skali roku zwiększyła się sprzedaż detaliczna (o 21,7%, wobec wzrostu o 9,9% w czerwcu 2021 r.), sprzedaż hurtowa wzrosła (o 13,4%, wobec wzrostu o 28,6% przed rokiem).</w:t>
            </w:r>
            <w:r w:rsidR="00135B87" w:rsidRPr="00861BC2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243952D4" w14:textId="6E3EC7D7" w:rsidR="007B29E0" w:rsidRPr="00471564" w:rsidRDefault="007B29E0" w:rsidP="00136E6C">
            <w:pPr>
              <w:pStyle w:val="tekstnapierwszejstronie"/>
              <w:spacing w:line="260" w:lineRule="exact"/>
              <w:ind w:left="312" w:hanging="312"/>
            </w:pPr>
            <w:r w:rsidRPr="007F1AFA">
              <w:t xml:space="preserve">W </w:t>
            </w:r>
            <w:r>
              <w:t>czerwcu</w:t>
            </w:r>
            <w:r w:rsidRPr="007F1AFA">
              <w:t xml:space="preserve"> br. do rejestru REGON </w:t>
            </w:r>
            <w:r>
              <w:t>wpisano</w:t>
            </w:r>
            <w:r w:rsidRPr="007F1AFA">
              <w:t xml:space="preserve"> </w:t>
            </w:r>
            <w:r w:rsidR="00A57E04">
              <w:t>2</w:t>
            </w:r>
            <w:r w:rsidR="00180BED">
              <w:t>900</w:t>
            </w:r>
            <w:r w:rsidRPr="007F1AFA">
              <w:t xml:space="preserve"> </w:t>
            </w:r>
            <w:r w:rsidRPr="00965C6F">
              <w:t>nowych podmiotów</w:t>
            </w:r>
            <w:r w:rsidRPr="007F1AFA">
              <w:t xml:space="preserve">, tj. o </w:t>
            </w:r>
            <w:r w:rsidR="00180BED">
              <w:t>8</w:t>
            </w:r>
            <w:r>
              <w:t>,</w:t>
            </w:r>
            <w:r w:rsidR="00180BED">
              <w:t>5</w:t>
            </w:r>
            <w:r w:rsidRPr="007F1AFA">
              <w:t xml:space="preserve">% </w:t>
            </w:r>
            <w:r w:rsidR="00223E51">
              <w:t>mni</w:t>
            </w:r>
            <w:r w:rsidRPr="007F1AFA">
              <w:t xml:space="preserve">ej niż w </w:t>
            </w:r>
            <w:r>
              <w:t>poprzednim m</w:t>
            </w:r>
            <w:r w:rsidRPr="007F1AFA">
              <w:t>iesiącu</w:t>
            </w:r>
            <w:r>
              <w:t xml:space="preserve">, </w:t>
            </w:r>
            <w:r w:rsidRPr="00965C6F">
              <w:rPr>
                <w:spacing w:val="-3"/>
              </w:rPr>
              <w:t xml:space="preserve">natomiast z ewidencji wykreślono </w:t>
            </w:r>
            <w:r w:rsidR="00223E51">
              <w:rPr>
                <w:spacing w:val="-3"/>
              </w:rPr>
              <w:t>11</w:t>
            </w:r>
            <w:r w:rsidR="00180BED">
              <w:rPr>
                <w:spacing w:val="-3"/>
              </w:rPr>
              <w:t>07</w:t>
            </w:r>
            <w:r w:rsidRPr="00965C6F">
              <w:rPr>
                <w:spacing w:val="-3"/>
              </w:rPr>
              <w:t xml:space="preserve"> podmiotów, tj. o </w:t>
            </w:r>
            <w:r w:rsidR="00223E51">
              <w:rPr>
                <w:spacing w:val="-3"/>
              </w:rPr>
              <w:t>1</w:t>
            </w:r>
            <w:r w:rsidR="00180BED">
              <w:rPr>
                <w:spacing w:val="-3"/>
              </w:rPr>
              <w:t>6</w:t>
            </w:r>
            <w:r w:rsidRPr="00965C6F">
              <w:rPr>
                <w:spacing w:val="-3"/>
              </w:rPr>
              <w:t>,</w:t>
            </w:r>
            <w:r w:rsidR="00180BED">
              <w:rPr>
                <w:spacing w:val="-3"/>
              </w:rPr>
              <w:t>3</w:t>
            </w:r>
            <w:r w:rsidRPr="00965C6F">
              <w:rPr>
                <w:spacing w:val="-3"/>
              </w:rPr>
              <w:t xml:space="preserve">% </w:t>
            </w:r>
            <w:r w:rsidR="00180BED">
              <w:rPr>
                <w:spacing w:val="-3"/>
              </w:rPr>
              <w:t>mni</w:t>
            </w:r>
            <w:r w:rsidR="00A57E04">
              <w:rPr>
                <w:spacing w:val="-3"/>
              </w:rPr>
              <w:t>ej</w:t>
            </w:r>
            <w:r w:rsidRPr="00965C6F">
              <w:rPr>
                <w:spacing w:val="-3"/>
              </w:rPr>
              <w:t xml:space="preserve"> niż przed miesiącem. Według stanu na koniec </w:t>
            </w:r>
            <w:r w:rsidRPr="00230C9A">
              <w:rPr>
                <w:spacing w:val="-2"/>
              </w:rPr>
              <w:t xml:space="preserve">czerwca br. w rejestrze REGON </w:t>
            </w:r>
            <w:r w:rsidR="00180BED">
              <w:rPr>
                <w:spacing w:val="-2"/>
              </w:rPr>
              <w:t>51</w:t>
            </w:r>
            <w:r w:rsidRPr="00230C9A">
              <w:rPr>
                <w:spacing w:val="-2"/>
              </w:rPr>
              <w:t>,</w:t>
            </w:r>
            <w:r w:rsidR="00180BED">
              <w:rPr>
                <w:spacing w:val="-2"/>
              </w:rPr>
              <w:t>3</w:t>
            </w:r>
            <w:r w:rsidRPr="00230C9A">
              <w:rPr>
                <w:spacing w:val="-2"/>
              </w:rPr>
              <w:t xml:space="preserve"> tys. podmiotów miało zawieszoną działalność (o </w:t>
            </w:r>
            <w:r w:rsidR="00180BED">
              <w:rPr>
                <w:spacing w:val="-2"/>
              </w:rPr>
              <w:t>1</w:t>
            </w:r>
            <w:r w:rsidRPr="00230C9A">
              <w:rPr>
                <w:spacing w:val="-2"/>
              </w:rPr>
              <w:t>,</w:t>
            </w:r>
            <w:r w:rsidR="00180BED">
              <w:rPr>
                <w:spacing w:val="-2"/>
              </w:rPr>
              <w:t>2</w:t>
            </w:r>
            <w:r w:rsidRPr="00230C9A">
              <w:rPr>
                <w:spacing w:val="-2"/>
              </w:rPr>
              <w:t xml:space="preserve">% </w:t>
            </w:r>
            <w:r w:rsidR="00223E51">
              <w:rPr>
                <w:spacing w:val="-2"/>
              </w:rPr>
              <w:t>więc</w:t>
            </w:r>
            <w:r w:rsidRPr="00230C9A">
              <w:rPr>
                <w:spacing w:val="-2"/>
              </w:rPr>
              <w:t>ej niż przed miesiącem)</w:t>
            </w:r>
            <w:r w:rsidRPr="00230C9A">
              <w:rPr>
                <w:rFonts w:cs="FiraSans-Regular"/>
                <w:spacing w:val="-2"/>
                <w:szCs w:val="19"/>
              </w:rPr>
              <w:t>.</w:t>
            </w:r>
            <w:r w:rsidRPr="007F1AFA">
              <w:rPr>
                <w:rFonts w:cs="FiraSans-Regular"/>
                <w:szCs w:val="19"/>
              </w:rPr>
              <w:t xml:space="preserve"> </w:t>
            </w:r>
          </w:p>
          <w:p w14:paraId="1081E757" w14:textId="6455DC14" w:rsidR="007B29E0" w:rsidRPr="00360966" w:rsidRDefault="004C1204" w:rsidP="00136E6C">
            <w:pPr>
              <w:pStyle w:val="tekstnapierwszejstronie"/>
              <w:spacing w:line="260" w:lineRule="exact"/>
              <w:ind w:left="312" w:hanging="312"/>
            </w:pPr>
            <w:r w:rsidRPr="004C1204">
              <w:t>W lipcu wskaźnik ogólnego klimatu koniunktury we wszystkich prezentowanych obszarach gospodarki kształtuje się na poziomie niższym lub zbliżonym do notowanego w czerwcu. Największe pogorszenie ocen nastąpiło w budownictwie.</w:t>
            </w:r>
          </w:p>
        </w:tc>
      </w:tr>
    </w:tbl>
    <w:p w14:paraId="7C1AE6B0" w14:textId="77777777" w:rsidR="00BB046A" w:rsidRDefault="00BB046A" w:rsidP="00350C44">
      <w:pPr>
        <w:pStyle w:val="Nagwek1"/>
        <w:spacing w:line="230" w:lineRule="exact"/>
      </w:pPr>
    </w:p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0CBFEE09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586A60">
        <w:t>8</w:t>
      </w:r>
    </w:p>
    <w:p w14:paraId="6B699041" w14:textId="4CD566A9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586A60">
        <w:t>0</w:t>
      </w:r>
    </w:p>
    <w:p w14:paraId="4BCFEC2C" w14:textId="1E6BA83A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586A60">
        <w:t>2</w:t>
      </w:r>
    </w:p>
    <w:p w14:paraId="72AF1B61" w14:textId="3B5CC679" w:rsidR="00284B90" w:rsidRDefault="005254E2" w:rsidP="00350C44">
      <w:pPr>
        <w:pStyle w:val="Spistreci"/>
        <w:spacing w:line="230" w:lineRule="exact"/>
      </w:pPr>
      <w:r w:rsidRPr="00803995">
        <w:t>Rynek wewnętrzny</w:t>
      </w:r>
      <w:r w:rsidR="00284B90" w:rsidRPr="00803995">
        <w:tab/>
        <w:t>1</w:t>
      </w:r>
      <w:r w:rsidR="00586A60">
        <w:t>3</w:t>
      </w:r>
    </w:p>
    <w:p w14:paraId="37E40B91" w14:textId="59DE39FB" w:rsidR="004E1349" w:rsidRDefault="004E1349" w:rsidP="004E1349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2B1151">
        <w:t>4</w:t>
      </w:r>
    </w:p>
    <w:p w14:paraId="429C9563" w14:textId="7D325DA2" w:rsidR="004E1349" w:rsidRDefault="005254E2" w:rsidP="004E1349">
      <w:pPr>
        <w:pStyle w:val="Spistreci"/>
        <w:spacing w:line="230" w:lineRule="exact"/>
      </w:pPr>
      <w:r w:rsidRPr="00657644">
        <w:t>Koniunktura gospodarcza</w:t>
      </w:r>
      <w:r w:rsidR="002B1151">
        <w:tab/>
        <w:t>16</w:t>
      </w:r>
    </w:p>
    <w:p w14:paraId="70D7B9CD" w14:textId="5B46FE36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586A60">
        <w:t>2</w:t>
      </w:r>
      <w:r w:rsidR="002B1151">
        <w:t>0</w:t>
      </w:r>
    </w:p>
    <w:p w14:paraId="1791FA38" w14:textId="27A8C84D" w:rsidR="00B71C69" w:rsidRDefault="00B71C69" w:rsidP="00B71C69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4E1349">
        <w:t>2</w:t>
      </w:r>
      <w:r w:rsidR="00CC0A30">
        <w:t>2</w:t>
      </w:r>
      <w:r>
        <w:t xml:space="preserve"> r.</w:t>
      </w:r>
      <w:r w:rsidRPr="00803995">
        <w:tab/>
      </w:r>
      <w:r w:rsidR="00586A60">
        <w:t>2</w:t>
      </w:r>
      <w:r w:rsidR="002B1151">
        <w:t>3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27DFC2F3" w14:textId="77777777" w:rsidR="00CC0A30" w:rsidRPr="005D27BA" w:rsidRDefault="00CC0A30" w:rsidP="00CC0A30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E46B3B3" w14:textId="77777777" w:rsidR="00CC0A30" w:rsidRPr="005D27BA" w:rsidRDefault="00CC0A30" w:rsidP="00CC0A30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0968C88D" w14:textId="77777777" w:rsidR="00CC0A30" w:rsidRPr="008412E9" w:rsidRDefault="00CC0A30" w:rsidP="00CC0A30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3E279A1" w14:textId="77777777" w:rsidR="00CC0A30" w:rsidRDefault="00CC0A30" w:rsidP="00CC0A30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260D600" w14:textId="77777777" w:rsidR="00CC0A30" w:rsidRDefault="00CC0A30" w:rsidP="00CC0A30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07FEA6E7" w14:textId="77777777" w:rsidR="00CC0A30" w:rsidRPr="001259CB" w:rsidRDefault="00CC0A30" w:rsidP="00CC0A30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4F55AAC8" w14:textId="77777777" w:rsidR="00CC0A30" w:rsidRPr="005D27BA" w:rsidRDefault="00CC0A30" w:rsidP="00CC0A30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485A3B5" w14:textId="77777777" w:rsidR="00CC0A30" w:rsidRDefault="00CC0A30" w:rsidP="00CC0A30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58EEDF64" w:rsidR="008412E9" w:rsidRDefault="00CC0A30" w:rsidP="00CC0A30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501D7CD0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8809A2">
        <w:rPr>
          <w:rFonts w:ascii="Fira Sans SemiBold" w:hAnsi="Fira Sans SemiBold"/>
          <w:szCs w:val="19"/>
        </w:rPr>
        <w:t>lipcu</w:t>
      </w:r>
      <w:r w:rsidRPr="0082770B">
        <w:rPr>
          <w:rFonts w:ascii="Fira Sans SemiBold" w:hAnsi="Fira Sans SemiBold"/>
          <w:szCs w:val="19"/>
        </w:rPr>
        <w:t xml:space="preserve"> 20</w:t>
      </w:r>
      <w:r w:rsidR="004E1349">
        <w:rPr>
          <w:rFonts w:ascii="Fira Sans SemiBold" w:hAnsi="Fira Sans SemiBold"/>
          <w:szCs w:val="19"/>
        </w:rPr>
        <w:t>2</w:t>
      </w:r>
      <w:r w:rsidR="00CC0A30">
        <w:rPr>
          <w:rFonts w:ascii="Fira Sans SemiBold" w:hAnsi="Fira Sans SemiBold"/>
          <w:szCs w:val="19"/>
        </w:rPr>
        <w:t>2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3" w:tooltip="Link do strony internetowej Urzędu Statystycznego we Wrocławiu" w:history="1">
        <w:r w:rsidR="00CC0A30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CC0A30">
        <w:rPr>
          <w:rStyle w:val="Hipercze"/>
          <w:rFonts w:cstheme="minorBidi"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CC0A30">
        <w:rPr>
          <w:szCs w:val="19"/>
        </w:rPr>
        <w:t>29</w:t>
      </w:r>
      <w:r w:rsidRPr="00650B5C">
        <w:rPr>
          <w:szCs w:val="19"/>
        </w:rPr>
        <w:t xml:space="preserve"> </w:t>
      </w:r>
      <w:r w:rsidR="008809A2">
        <w:rPr>
          <w:szCs w:val="19"/>
        </w:rPr>
        <w:t>lip</w:t>
      </w:r>
      <w:r w:rsidR="00D2252C">
        <w:rPr>
          <w:szCs w:val="19"/>
        </w:rPr>
        <w:t>ca</w:t>
      </w:r>
      <w:r w:rsidRPr="00650B5C">
        <w:rPr>
          <w:szCs w:val="19"/>
        </w:rPr>
        <w:t xml:space="preserve"> 20</w:t>
      </w:r>
      <w:r w:rsidR="004E1349">
        <w:rPr>
          <w:szCs w:val="19"/>
        </w:rPr>
        <w:t>2</w:t>
      </w:r>
      <w:r w:rsidR="00CC0A30">
        <w:rPr>
          <w:szCs w:val="19"/>
        </w:rPr>
        <w:t>2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CC0A30" w:rsidRPr="00FA5128" w14:paraId="2DF76E4D" w14:textId="77777777" w:rsidTr="009161BF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9979B7B" w14:textId="77777777" w:rsidR="00CC0A30" w:rsidRPr="00050AE5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18346AF1" w14:textId="77777777" w:rsidR="00CC0A30" w:rsidRPr="00050AE5" w:rsidRDefault="00CC0A30" w:rsidP="009161BF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CC0A30" w:rsidRPr="00FA5128" w14:paraId="66A87892" w14:textId="77777777" w:rsidTr="009161BF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84F5625" w14:textId="77777777" w:rsidR="00CC0A30" w:rsidRPr="00050AE5" w:rsidRDefault="00CC0A30" w:rsidP="009161BF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CC0A30" w:rsidRPr="001C1A94" w14:paraId="3376186E" w14:textId="77777777" w:rsidTr="009161BF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265C8B" w14:textId="77777777" w:rsidR="00CC0A30" w:rsidRPr="001C1A94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2B922BB" w14:textId="77777777" w:rsidR="00CC0A30" w:rsidRPr="001C1A94" w:rsidRDefault="00CC0A30" w:rsidP="009161BF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CC0A30" w:rsidRPr="001C1A94" w14:paraId="5F29A23C" w14:textId="77777777" w:rsidTr="009161BF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940C27" w14:textId="77777777" w:rsidR="00CC0A30" w:rsidRPr="001C1A94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EA305FD" w14:textId="77777777" w:rsidR="00CC0A30" w:rsidRPr="001C1A94" w:rsidRDefault="00CC0A30" w:rsidP="009161BF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CC0A30" w:rsidRPr="001C1A94" w14:paraId="1A1B87DA" w14:textId="77777777" w:rsidTr="009161BF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B41C424" w14:textId="77777777" w:rsidR="00CC0A30" w:rsidRPr="001C1A94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50E8BF2" w14:textId="77777777" w:rsidR="00CC0A30" w:rsidRPr="001C1A94" w:rsidRDefault="00CC0A30" w:rsidP="009161BF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CC0A30" w:rsidRPr="001C1A94" w14:paraId="1215AACD" w14:textId="77777777" w:rsidTr="009161BF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D376DDE" w14:textId="77777777" w:rsidR="00CC0A30" w:rsidRPr="001C1A94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27EB5EA" w14:textId="77777777" w:rsidR="00CC0A30" w:rsidRPr="001C1A94" w:rsidRDefault="00CC0A30" w:rsidP="009161BF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CC0A30" w:rsidRPr="001C1A94" w14:paraId="4089BC00" w14:textId="77777777" w:rsidTr="009161BF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4463750" w14:textId="77777777" w:rsidR="00CC0A30" w:rsidRPr="001C1A94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4C4E4C8" w14:textId="77777777" w:rsidR="00CC0A30" w:rsidRPr="001C1A94" w:rsidRDefault="00CC0A30" w:rsidP="009161BF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CC0A30" w:rsidRPr="00FA5128" w14:paraId="768B7FF3" w14:textId="77777777" w:rsidTr="009161BF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FE22D7" w14:textId="77777777" w:rsidR="00CC0A30" w:rsidRPr="00050AE5" w:rsidRDefault="00CC0A30" w:rsidP="009161BF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CC0A30" w:rsidRPr="001C1A94" w14:paraId="30D8C11E" w14:textId="77777777" w:rsidTr="009161B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B87234" w14:textId="77777777" w:rsidR="00CC0A30" w:rsidRPr="001C1A94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022882" w14:textId="77777777" w:rsidR="00CC0A30" w:rsidRPr="001C1A94" w:rsidRDefault="00CC0A30" w:rsidP="009161BF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CC0A30" w:rsidRPr="001C1A94" w14:paraId="69F0F94C" w14:textId="77777777" w:rsidTr="009161B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757717" w14:textId="77777777" w:rsidR="00CC0A30" w:rsidRPr="001C1A94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666301" w14:textId="77777777" w:rsidR="00CC0A30" w:rsidRPr="001C1A94" w:rsidRDefault="00CC0A30" w:rsidP="009161BF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CC0A30" w:rsidRPr="001C1A94" w14:paraId="3537754B" w14:textId="77777777" w:rsidTr="009161B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98D3F1" w14:textId="77777777" w:rsidR="00CC0A30" w:rsidRPr="00AB53D8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079DA3" w14:textId="77777777" w:rsidR="00CC0A30" w:rsidRPr="00AB53D8" w:rsidRDefault="00CC0A30" w:rsidP="009161BF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CC0A30" w:rsidRPr="001C1A94" w14:paraId="217E70A7" w14:textId="77777777" w:rsidTr="009161B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9B9A7C" w14:textId="77777777" w:rsidR="00CC0A30" w:rsidRPr="00AB53D8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825187" w14:textId="77777777" w:rsidR="00CC0A30" w:rsidRPr="00AB53D8" w:rsidRDefault="00CC0A30" w:rsidP="009161BF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CC0A30" w:rsidRPr="001C1A94" w14:paraId="01D44662" w14:textId="77777777" w:rsidTr="009161B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B46A86" w14:textId="77777777" w:rsidR="00CC0A30" w:rsidRPr="001C1A94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673E77" w14:textId="77777777" w:rsidR="00CC0A30" w:rsidRPr="001C1A94" w:rsidRDefault="00CC0A30" w:rsidP="009161BF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CC0A30" w:rsidRPr="001C1A94" w14:paraId="387ACACB" w14:textId="77777777" w:rsidTr="009161B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9CC756" w14:textId="77777777" w:rsidR="00CC0A30" w:rsidRPr="001C1A94" w:rsidRDefault="00CC0A30" w:rsidP="009161B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980EC0" w14:textId="77777777" w:rsidR="00CC0A30" w:rsidRPr="001C1A94" w:rsidRDefault="00CC0A30" w:rsidP="009161BF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CC0A30" w:rsidRPr="00FA5128" w14:paraId="06AFAA66" w14:textId="77777777" w:rsidTr="009161BF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81E79FC" w14:textId="77777777" w:rsidR="00CC0A30" w:rsidRPr="00F64837" w:rsidRDefault="00CC0A30" w:rsidP="009161BF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43A9694" w14:textId="77777777" w:rsidR="00CC0A30" w:rsidRPr="00382C12" w:rsidRDefault="00CC0A30" w:rsidP="009161BF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CC0A30" w:rsidRPr="00FA5128" w14:paraId="2AA796F8" w14:textId="77777777" w:rsidTr="009161BF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1C28BDA2" w14:textId="77777777" w:rsidR="00CC0A30" w:rsidRPr="00F64837" w:rsidRDefault="00CC0A30" w:rsidP="009161BF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1FFBAA1" w14:textId="77777777" w:rsidR="00CC0A30" w:rsidRDefault="00CC0A30" w:rsidP="009161BF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CC0A30" w:rsidRPr="003439F1" w14:paraId="7EA5161B" w14:textId="77777777" w:rsidTr="009161BF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A5771D2" w14:textId="77777777" w:rsidR="00CC0A30" w:rsidRPr="00F64837" w:rsidRDefault="00CC0A30" w:rsidP="009161BF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7B67B4E" w14:textId="77777777" w:rsidR="00CC0A30" w:rsidRPr="00382C12" w:rsidRDefault="00CC0A30" w:rsidP="009161BF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CC0A30" w:rsidRPr="003439F1" w14:paraId="18ACA254" w14:textId="77777777" w:rsidTr="009161BF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1E4E018C" w14:textId="77777777" w:rsidR="00CC0A30" w:rsidRPr="00F64837" w:rsidRDefault="00CC0A30" w:rsidP="009161BF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19E1587" w14:textId="77777777" w:rsidR="00CC0A30" w:rsidRPr="00382C12" w:rsidRDefault="00CC0A30" w:rsidP="009161BF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CC0A30" w:rsidRPr="003439F1" w14:paraId="641D9417" w14:textId="77777777" w:rsidTr="009161BF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1DC3287" w14:textId="77777777" w:rsidR="00CC0A30" w:rsidRPr="00F64837" w:rsidRDefault="00CC0A30" w:rsidP="009161BF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78B3FDB" w14:textId="77777777" w:rsidR="00CC0A30" w:rsidRPr="00382C12" w:rsidRDefault="00CC0A30" w:rsidP="009161BF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CC0A30" w:rsidRPr="003439F1" w14:paraId="02BA8302" w14:textId="77777777" w:rsidTr="009161BF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5DC726E5" w14:textId="77777777" w:rsidR="00CC0A30" w:rsidRPr="00F64837" w:rsidRDefault="00CC0A30" w:rsidP="009161BF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3C2C18A7" w14:textId="77777777" w:rsidR="00CC0A30" w:rsidRPr="00382C12" w:rsidRDefault="00CC0A30" w:rsidP="009161BF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CC0A30" w:rsidRPr="003439F1" w14:paraId="438FF2F3" w14:textId="77777777" w:rsidTr="009161BF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48408A04" w14:textId="77777777" w:rsidR="00CC0A30" w:rsidRPr="00F64837" w:rsidRDefault="00CC0A30" w:rsidP="009161BF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EFB8E53" w14:textId="77777777" w:rsidR="00CC0A30" w:rsidRPr="00382C12" w:rsidRDefault="00CC0A30" w:rsidP="009161BF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CC0A30" w:rsidRPr="003439F1" w14:paraId="57C04EDC" w14:textId="77777777" w:rsidTr="009161BF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0468243B" w14:textId="77777777" w:rsidR="00CC0A30" w:rsidRDefault="00CC0A30" w:rsidP="009161BF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A4297A5" w14:textId="77777777" w:rsidR="00CC0A30" w:rsidRDefault="00CC0A30" w:rsidP="009161BF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4118556D" w14:textId="047AD1DC" w:rsidR="004E1349" w:rsidRPr="009E7912" w:rsidRDefault="00CC0A30" w:rsidP="004E1349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4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5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604D8B">
      <w:pPr>
        <w:pStyle w:val="Nagwek1"/>
        <w:spacing w:after="240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40C09BB6" w:rsidR="00B3664C" w:rsidRPr="00160C61" w:rsidRDefault="008809A2" w:rsidP="008D2701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A802A8">
              <w:rPr>
                <w:rFonts w:ascii="Fira Sans SemiBold" w:hAnsi="Fira Sans SemiBold"/>
              </w:rPr>
              <w:t>czerwcu 20</w:t>
            </w:r>
            <w:r w:rsidR="004E1349">
              <w:rPr>
                <w:rFonts w:ascii="Fira Sans SemiBold" w:hAnsi="Fira Sans SemiBold"/>
              </w:rPr>
              <w:t>2</w:t>
            </w:r>
            <w:r w:rsidR="008D2701">
              <w:rPr>
                <w:rFonts w:ascii="Fira Sans SemiBold" w:hAnsi="Fira Sans SemiBold"/>
              </w:rPr>
              <w:t>2</w:t>
            </w:r>
            <w:r w:rsidR="00A802A8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 xml:space="preserve">przeciętne zatrudnienie w sektorze przedsiębiorstw </w:t>
            </w:r>
            <w:r w:rsidR="007D0486" w:rsidRPr="00160C61">
              <w:rPr>
                <w:rFonts w:ascii="Fira Sans SemiBold" w:hAnsi="Fira Sans SemiBold"/>
              </w:rPr>
              <w:t>z</w:t>
            </w:r>
            <w:r w:rsidR="009047CB">
              <w:rPr>
                <w:rFonts w:ascii="Fira Sans SemiBold" w:hAnsi="Fira Sans SemiBold"/>
              </w:rPr>
              <w:t>więk</w:t>
            </w:r>
            <w:r w:rsidR="007D0486" w:rsidRPr="00160C61">
              <w:rPr>
                <w:rFonts w:ascii="Fira Sans SemiBold" w:hAnsi="Fira Sans SemiBold"/>
              </w:rPr>
              <w:t>szyło się w skali roku</w:t>
            </w:r>
            <w:r w:rsidR="007D0486" w:rsidRPr="00F43AE1">
              <w:rPr>
                <w:rFonts w:ascii="Fira Sans SemiBold" w:hAnsi="Fira Sans SemiBold"/>
              </w:rPr>
              <w:t xml:space="preserve">. Stopa bezrobocia rejestrowanego była </w:t>
            </w:r>
            <w:r w:rsidR="009047CB">
              <w:rPr>
                <w:rFonts w:ascii="Fira Sans SemiBold" w:hAnsi="Fira Sans SemiBold"/>
              </w:rPr>
              <w:t>ni</w:t>
            </w:r>
            <w:r w:rsidR="007D0486" w:rsidRPr="00F43AE1">
              <w:rPr>
                <w:rFonts w:ascii="Fira Sans SemiBold" w:hAnsi="Fira Sans SemiBold"/>
              </w:rPr>
              <w:t>ższa zarówno w porównaniu z poprzednim miesiącem, jak i poprzednim rokiem.</w:t>
            </w:r>
          </w:p>
        </w:tc>
      </w:tr>
    </w:tbl>
    <w:p w14:paraId="344F455B" w14:textId="768B5419" w:rsidR="0050664B" w:rsidRPr="0050664B" w:rsidRDefault="0050664B" w:rsidP="002E3FE1">
      <w:pPr>
        <w:pStyle w:val="Akapitzwyky"/>
        <w:spacing w:before="120" w:line="220" w:lineRule="exact"/>
        <w:rPr>
          <w:b/>
          <w:shd w:val="clear" w:color="auto" w:fill="FFFFFF"/>
        </w:rPr>
      </w:pPr>
      <w:r w:rsidRPr="009047CB">
        <w:rPr>
          <w:b/>
          <w:spacing w:val="-2"/>
          <w:shd w:val="clear" w:color="auto" w:fill="FFFFFF"/>
        </w:rPr>
        <w:t>Przeciętne zatrudnienie w sektorze przedsiębiorstw</w:t>
      </w:r>
      <w:r w:rsidRPr="009047CB">
        <w:rPr>
          <w:spacing w:val="-2"/>
          <w:shd w:val="clear" w:color="auto" w:fill="FFFFFF"/>
        </w:rPr>
        <w:t xml:space="preserve"> </w:t>
      </w:r>
      <w:r w:rsidR="008809A2" w:rsidRPr="009047CB">
        <w:rPr>
          <w:spacing w:val="-2"/>
          <w:shd w:val="clear" w:color="auto" w:fill="FFFFFF"/>
        </w:rPr>
        <w:t>w czerwcu</w:t>
      </w:r>
      <w:r w:rsidR="00D2252C" w:rsidRPr="009047CB">
        <w:rPr>
          <w:spacing w:val="-2"/>
          <w:shd w:val="clear" w:color="auto" w:fill="FFFFFF"/>
        </w:rPr>
        <w:t xml:space="preserve"> br. </w:t>
      </w:r>
      <w:r w:rsidRPr="009047CB">
        <w:rPr>
          <w:spacing w:val="-2"/>
          <w:shd w:val="clear" w:color="auto" w:fill="FFFFFF"/>
        </w:rPr>
        <w:t>ukształtowało się na poziomie 4</w:t>
      </w:r>
      <w:r w:rsidR="00C97153">
        <w:rPr>
          <w:spacing w:val="-2"/>
          <w:shd w:val="clear" w:color="auto" w:fill="FFFFFF"/>
        </w:rPr>
        <w:t>97</w:t>
      </w:r>
      <w:r w:rsidRPr="009047CB">
        <w:rPr>
          <w:spacing w:val="-2"/>
          <w:shd w:val="clear" w:color="auto" w:fill="FFFFFF"/>
        </w:rPr>
        <w:t>,</w:t>
      </w:r>
      <w:r w:rsidR="009047CB" w:rsidRPr="009047CB">
        <w:rPr>
          <w:spacing w:val="-2"/>
          <w:shd w:val="clear" w:color="auto" w:fill="FFFFFF"/>
        </w:rPr>
        <w:t>0</w:t>
      </w:r>
      <w:r w:rsidRPr="009047CB">
        <w:rPr>
          <w:spacing w:val="-2"/>
          <w:shd w:val="clear" w:color="auto" w:fill="FFFFFF"/>
        </w:rPr>
        <w:t xml:space="preserve"> tys. osób, tj. </w:t>
      </w:r>
      <w:r w:rsidR="009047CB" w:rsidRPr="009047CB">
        <w:rPr>
          <w:spacing w:val="-2"/>
          <w:shd w:val="clear" w:color="auto" w:fill="FFFFFF"/>
        </w:rPr>
        <w:t>wy</w:t>
      </w:r>
      <w:r w:rsidRPr="009047CB">
        <w:rPr>
          <w:spacing w:val="-2"/>
          <w:shd w:val="clear" w:color="auto" w:fill="FFFFFF"/>
        </w:rPr>
        <w:t>ższym</w:t>
      </w:r>
      <w:r w:rsidRPr="0050664B">
        <w:rPr>
          <w:shd w:val="clear" w:color="auto" w:fill="FFFFFF"/>
        </w:rPr>
        <w:t xml:space="preserve"> niż przed rokiem o </w:t>
      </w:r>
      <w:r w:rsidR="00AF0C41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C97153">
        <w:rPr>
          <w:shd w:val="clear" w:color="auto" w:fill="FFFFFF"/>
        </w:rPr>
        <w:t>2</w:t>
      </w:r>
      <w:r w:rsidRPr="0050664B">
        <w:rPr>
          <w:shd w:val="clear" w:color="auto" w:fill="FFFFFF"/>
        </w:rPr>
        <w:t xml:space="preserve">% (wobec </w:t>
      </w:r>
      <w:r w:rsidR="00C97153">
        <w:rPr>
          <w:shd w:val="clear" w:color="auto" w:fill="FFFFFF"/>
        </w:rPr>
        <w:t>wzrostu</w:t>
      </w:r>
      <w:r w:rsidRPr="0050664B">
        <w:rPr>
          <w:shd w:val="clear" w:color="auto" w:fill="FFFFFF"/>
        </w:rPr>
        <w:t xml:space="preserve"> o </w:t>
      </w:r>
      <w:r w:rsidR="00C97153">
        <w:rPr>
          <w:shd w:val="clear" w:color="auto" w:fill="FFFFFF"/>
        </w:rPr>
        <w:t>3</w:t>
      </w:r>
      <w:r w:rsidRPr="0050664B">
        <w:rPr>
          <w:shd w:val="clear" w:color="auto" w:fill="FFFFFF"/>
        </w:rPr>
        <w:t>,</w:t>
      </w:r>
      <w:r w:rsidR="00C97153">
        <w:rPr>
          <w:shd w:val="clear" w:color="auto" w:fill="FFFFFF"/>
        </w:rPr>
        <w:t>7</w:t>
      </w:r>
      <w:r w:rsidRPr="0050664B">
        <w:rPr>
          <w:shd w:val="clear" w:color="auto" w:fill="FFFFFF"/>
        </w:rPr>
        <w:t xml:space="preserve">% </w:t>
      </w:r>
      <w:r w:rsidR="00A802A8">
        <w:rPr>
          <w:shd w:val="clear" w:color="auto" w:fill="FFFFFF"/>
        </w:rPr>
        <w:t>w czerwcu 20</w:t>
      </w:r>
      <w:r w:rsidR="007C0E65">
        <w:rPr>
          <w:shd w:val="clear" w:color="auto" w:fill="FFFFFF"/>
        </w:rPr>
        <w:t>2</w:t>
      </w:r>
      <w:r w:rsidR="008D2701">
        <w:rPr>
          <w:shd w:val="clear" w:color="auto" w:fill="FFFFFF"/>
        </w:rPr>
        <w:t>1</w:t>
      </w:r>
      <w:r w:rsidR="00A802A8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8D2701" w:rsidRPr="00AA5608">
        <w:rPr>
          <w:shd w:val="clear" w:color="auto" w:fill="FFFFFF"/>
        </w:rPr>
        <w:t>Wzrost przeciętnego zatrudnienia odnotowano w 1</w:t>
      </w:r>
      <w:r w:rsidR="00C97153">
        <w:rPr>
          <w:shd w:val="clear" w:color="auto" w:fill="FFFFFF"/>
        </w:rPr>
        <w:t>0</w:t>
      </w:r>
      <w:r w:rsidR="008D2701" w:rsidRPr="00AA5608">
        <w:rPr>
          <w:shd w:val="clear" w:color="auto" w:fill="FFFFFF"/>
        </w:rPr>
        <w:t xml:space="preserve"> sekcjach, w tym największy w działalności profesjonalnej, naukowej i technicznej (o 1</w:t>
      </w:r>
      <w:r w:rsidR="00C97153">
        <w:rPr>
          <w:shd w:val="clear" w:color="auto" w:fill="FFFFFF"/>
        </w:rPr>
        <w:t>7</w:t>
      </w:r>
      <w:r w:rsidR="008D2701" w:rsidRPr="00AA5608">
        <w:rPr>
          <w:shd w:val="clear" w:color="auto" w:fill="FFFFFF"/>
        </w:rPr>
        <w:t>,</w:t>
      </w:r>
      <w:r w:rsidR="00C97153">
        <w:rPr>
          <w:shd w:val="clear" w:color="auto" w:fill="FFFFFF"/>
        </w:rPr>
        <w:t>0</w:t>
      </w:r>
      <w:r w:rsidR="008D2701" w:rsidRPr="00AA5608">
        <w:rPr>
          <w:shd w:val="clear" w:color="auto" w:fill="FFFFFF"/>
        </w:rPr>
        <w:t xml:space="preserve">%). W </w:t>
      </w:r>
      <w:r w:rsidR="00C97153">
        <w:rPr>
          <w:shd w:val="clear" w:color="auto" w:fill="FFFFFF"/>
        </w:rPr>
        <w:t>4</w:t>
      </w:r>
      <w:r w:rsidR="008D2701" w:rsidRPr="00AA5608">
        <w:rPr>
          <w:shd w:val="clear" w:color="auto" w:fill="FFFFFF"/>
        </w:rPr>
        <w:t xml:space="preserve"> sekcjach zatrudnienie zmniejszyło się</w:t>
      </w:r>
      <w:r w:rsidR="00C97153">
        <w:rPr>
          <w:shd w:val="clear" w:color="auto" w:fill="FFFFFF"/>
        </w:rPr>
        <w:t>, w tym najbardziej</w:t>
      </w:r>
      <w:r w:rsidR="008D2701" w:rsidRPr="00AA5608">
        <w:rPr>
          <w:shd w:val="clear" w:color="auto" w:fill="FFFFFF"/>
        </w:rPr>
        <w:t xml:space="preserve"> w pozostałej działalności usługowej (o </w:t>
      </w:r>
      <w:r w:rsidR="00C97153">
        <w:rPr>
          <w:shd w:val="clear" w:color="auto" w:fill="FFFFFF"/>
        </w:rPr>
        <w:t>2</w:t>
      </w:r>
      <w:r w:rsidR="008D2701" w:rsidRPr="00AA5608">
        <w:rPr>
          <w:shd w:val="clear" w:color="auto" w:fill="FFFFFF"/>
        </w:rPr>
        <w:t>,</w:t>
      </w:r>
      <w:r w:rsidR="00C97153">
        <w:rPr>
          <w:shd w:val="clear" w:color="auto" w:fill="FFFFFF"/>
        </w:rPr>
        <w:t>6</w:t>
      </w:r>
      <w:r w:rsidR="008D2701" w:rsidRPr="00AA5608">
        <w:rPr>
          <w:shd w:val="clear" w:color="auto" w:fill="FFFFFF"/>
        </w:rPr>
        <w:t>%).</w:t>
      </w:r>
    </w:p>
    <w:p w14:paraId="6024729F" w14:textId="1A17D030" w:rsidR="0050664B" w:rsidRPr="0050664B" w:rsidRDefault="0050664B" w:rsidP="00C97153">
      <w:pPr>
        <w:pStyle w:val="tytutabelki"/>
        <w:spacing w:before="60" w:line="220" w:lineRule="exact"/>
        <w:ind w:left="0" w:firstLine="0"/>
        <w:rPr>
          <w:b w:val="0"/>
          <w:spacing w:val="0"/>
          <w:shd w:val="clear" w:color="auto" w:fill="FFFFFF"/>
        </w:rPr>
      </w:pPr>
      <w:r w:rsidRPr="001948E1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7D0486">
        <w:rPr>
          <w:b w:val="0"/>
          <w:spacing w:val="0"/>
          <w:shd w:val="clear" w:color="auto" w:fill="FFFFFF"/>
        </w:rPr>
        <w:t>z</w:t>
      </w:r>
      <w:r w:rsidR="005A6084">
        <w:rPr>
          <w:b w:val="0"/>
          <w:spacing w:val="0"/>
          <w:shd w:val="clear" w:color="auto" w:fill="FFFFFF"/>
        </w:rPr>
        <w:t>więk</w:t>
      </w:r>
      <w:r w:rsidR="007D0486">
        <w:rPr>
          <w:b w:val="0"/>
          <w:spacing w:val="0"/>
          <w:shd w:val="clear" w:color="auto" w:fill="FFFFFF"/>
        </w:rPr>
        <w:t>szyło się</w:t>
      </w:r>
      <w:r w:rsidR="00C97153">
        <w:rPr>
          <w:b w:val="0"/>
          <w:spacing w:val="0"/>
          <w:shd w:val="clear" w:color="auto" w:fill="FFFFFF"/>
        </w:rPr>
        <w:t>, podobnie jak w naszym województwie,</w:t>
      </w:r>
      <w:r w:rsidRPr="001948E1">
        <w:rPr>
          <w:b w:val="0"/>
          <w:spacing w:val="0"/>
          <w:shd w:val="clear" w:color="auto" w:fill="FFFFFF"/>
        </w:rPr>
        <w:t xml:space="preserve"> o </w:t>
      </w:r>
      <w:r w:rsidR="005A6084">
        <w:rPr>
          <w:b w:val="0"/>
          <w:spacing w:val="0"/>
          <w:shd w:val="clear" w:color="auto" w:fill="FFFFFF"/>
        </w:rPr>
        <w:t>2</w:t>
      </w:r>
      <w:r w:rsidRPr="001948E1">
        <w:rPr>
          <w:b w:val="0"/>
          <w:spacing w:val="0"/>
          <w:shd w:val="clear" w:color="auto" w:fill="FFFFFF"/>
        </w:rPr>
        <w:t>,</w:t>
      </w:r>
      <w:r w:rsidR="00C97153">
        <w:rPr>
          <w:b w:val="0"/>
          <w:spacing w:val="0"/>
          <w:shd w:val="clear" w:color="auto" w:fill="FFFFFF"/>
        </w:rPr>
        <w:t>2</w:t>
      </w:r>
      <w:r w:rsidRPr="001948E1">
        <w:rPr>
          <w:b w:val="0"/>
          <w:spacing w:val="0"/>
          <w:shd w:val="clear" w:color="auto" w:fill="FFFFFF"/>
        </w:rPr>
        <w:t>%.</w:t>
      </w:r>
    </w:p>
    <w:p w14:paraId="714E314C" w14:textId="47F226AE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7605DB" w:rsidRPr="0082770B" w14:paraId="5492407C" w14:textId="77777777" w:rsidTr="00493120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FD50CEB" w14:textId="77777777" w:rsidR="007605DB" w:rsidRPr="0082770B" w:rsidRDefault="007605DB" w:rsidP="00493120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5D64E4" w14:textId="0CB36D0E" w:rsidR="007605DB" w:rsidRPr="0082770B" w:rsidRDefault="007605DB" w:rsidP="007605D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06 2022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78F470A4" w14:textId="309A1B3C" w:rsidR="007605DB" w:rsidRPr="0082770B" w:rsidRDefault="007605DB" w:rsidP="007605D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01–06 2022</w:t>
            </w:r>
          </w:p>
        </w:tc>
      </w:tr>
      <w:tr w:rsidR="007605DB" w:rsidRPr="0082770B" w14:paraId="7CEB62E3" w14:textId="77777777" w:rsidTr="00493120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9C0A719" w14:textId="77777777" w:rsidR="007605DB" w:rsidRPr="0082770B" w:rsidRDefault="007605DB" w:rsidP="00493120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D71996" w14:textId="77777777" w:rsidR="007605DB" w:rsidRPr="0082770B" w:rsidRDefault="007605DB" w:rsidP="00493120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CFD6F79" w14:textId="082C2AD7" w:rsidR="007605DB" w:rsidRPr="0082770B" w:rsidRDefault="007605DB" w:rsidP="007605D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06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01AA68F3" w14:textId="77777777" w:rsidR="007605DB" w:rsidRPr="0082770B" w:rsidRDefault="007605DB" w:rsidP="00493120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0188ECA7" w14:textId="33FF18E7" w:rsidR="007605DB" w:rsidRPr="0082770B" w:rsidRDefault="007605DB" w:rsidP="007605D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01–06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AA78F6" w:rsidRPr="0082770B" w14:paraId="6B2443E2" w14:textId="77777777" w:rsidTr="00493120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D9358" w14:textId="77777777" w:rsidR="00AA78F6" w:rsidRPr="00AE5178" w:rsidRDefault="00AA78F6" w:rsidP="00AA78F6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1EC" w14:textId="36ADD118" w:rsidR="00AA78F6" w:rsidRPr="00AA78F6" w:rsidRDefault="00AA78F6" w:rsidP="00AA78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AA78F6">
              <w:rPr>
                <w:rFonts w:cs="Arial"/>
                <w:b/>
                <w:sz w:val="16"/>
                <w:szCs w:val="16"/>
              </w:rPr>
              <w:t>497,0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CD0DC9" w14:textId="453B5BA9" w:rsidR="00AA78F6" w:rsidRPr="00AA78F6" w:rsidRDefault="00AA78F6" w:rsidP="00AA78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A78F6">
              <w:rPr>
                <w:rFonts w:cs="Arial"/>
                <w:b/>
                <w:sz w:val="16"/>
                <w:szCs w:val="16"/>
              </w:rPr>
              <w:t>102,2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6A604" w14:textId="11384959" w:rsidR="00AA78F6" w:rsidRPr="00AA78F6" w:rsidRDefault="00AA78F6" w:rsidP="00AA78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A78F6">
              <w:rPr>
                <w:rFonts w:cs="Arial"/>
                <w:b/>
                <w:sz w:val="16"/>
                <w:szCs w:val="16"/>
              </w:rPr>
              <w:t>497,0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BEB06" w14:textId="3762A4D6" w:rsidR="00AA78F6" w:rsidRPr="00AA78F6" w:rsidRDefault="00AA78F6" w:rsidP="00AA78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A78F6">
              <w:rPr>
                <w:rFonts w:cs="Arial"/>
                <w:b/>
                <w:sz w:val="16"/>
                <w:szCs w:val="16"/>
              </w:rPr>
              <w:t>102,5</w:t>
            </w:r>
          </w:p>
        </w:tc>
      </w:tr>
      <w:tr w:rsidR="007605DB" w:rsidRPr="0082770B" w14:paraId="700F8600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D14EF" w14:textId="77777777" w:rsidR="007605DB" w:rsidRPr="00111E7C" w:rsidRDefault="007605DB" w:rsidP="00493120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8FAF3" w14:textId="77777777" w:rsidR="007605DB" w:rsidRPr="005C3ADC" w:rsidRDefault="007605DB" w:rsidP="00493120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02C39" w14:textId="77777777" w:rsidR="007605DB" w:rsidRPr="005C3ADC" w:rsidRDefault="007605DB" w:rsidP="00493120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D486C" w14:textId="77777777" w:rsidR="007605DB" w:rsidRPr="005C3ADC" w:rsidRDefault="007605DB" w:rsidP="00493120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0162D" w14:textId="77777777" w:rsidR="007605DB" w:rsidRPr="005C3ADC" w:rsidRDefault="007605DB" w:rsidP="00493120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A78F6" w:rsidRPr="0082770B" w14:paraId="4212202E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49D0C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599054" w14:textId="72A2EE31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2BE7B" w14:textId="6F98D3FF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5257F8" w14:textId="5509C3C3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56C22" w14:textId="72A7FFDB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7605DB" w:rsidRPr="0082770B" w14:paraId="0A95E552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957A8" w14:textId="77777777" w:rsidR="007605DB" w:rsidRPr="00111E7C" w:rsidRDefault="007605DB" w:rsidP="00493120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4A4CC" w14:textId="77777777" w:rsidR="007605DB" w:rsidRPr="005C3ADC" w:rsidRDefault="007605DB" w:rsidP="00493120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2D4A4" w14:textId="77777777" w:rsidR="007605DB" w:rsidRPr="005C3ADC" w:rsidRDefault="007605DB" w:rsidP="00493120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469B5" w14:textId="77777777" w:rsidR="007605DB" w:rsidRPr="005C3ADC" w:rsidRDefault="007605DB" w:rsidP="00493120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7E340" w14:textId="77777777" w:rsidR="007605DB" w:rsidRPr="005C3ADC" w:rsidRDefault="007605DB" w:rsidP="00493120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A78F6" w:rsidRPr="0082770B" w14:paraId="641D7955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8B3C47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44030" w14:textId="3214B422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6F6DD1" w14:textId="5F4F5B22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D4D8D8" w14:textId="02681EF1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FC24A" w14:textId="6F77B321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AA78F6" w:rsidRPr="0082770B" w14:paraId="7859E22B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C493A9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6195CE" w14:textId="68376A41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BCF0C0" w14:textId="30F42A3D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CEBB0" w14:textId="22052BD8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9A952E" w14:textId="3B6FD476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AA78F6" w:rsidRPr="0082770B" w14:paraId="4CF489CA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6915F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3A5D4" w14:textId="4C368849" w:rsidR="00AA78F6" w:rsidRPr="005C3ADC" w:rsidRDefault="00AA78F6" w:rsidP="00AA78F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3D9853" w14:textId="6317350E" w:rsidR="00AA78F6" w:rsidRPr="005C3ADC" w:rsidRDefault="00AA78F6" w:rsidP="00AA78F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9679E" w14:textId="0C5B4071" w:rsidR="00AA78F6" w:rsidRPr="005C3ADC" w:rsidRDefault="00AA78F6" w:rsidP="00AA78F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8EC77" w14:textId="23C3E72D" w:rsidR="00AA78F6" w:rsidRPr="005C3ADC" w:rsidRDefault="00AA78F6" w:rsidP="00AA78F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AA78F6" w:rsidRPr="0082770B" w14:paraId="26AC1F3D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6EE43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F5F0D" w14:textId="2D885EB3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E3FFB" w14:textId="63A5B917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1933E3" w14:textId="67BA8CCE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84BAD" w14:textId="7AB8B8CA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AA78F6" w:rsidRPr="0082770B" w14:paraId="5E528B1A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373683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300C7" w14:textId="1B960430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1AD2E" w14:textId="652B6101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A436" w14:textId="4C354CB6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19809" w14:textId="33CCCACB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AA78F6" w:rsidRPr="0082770B" w14:paraId="2ADB45D3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F4BC6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AB0EA" w14:textId="528C9E12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1CD83" w14:textId="7798E796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15DF85" w14:textId="3FF95789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CF5B6" w14:textId="5B9FE7ED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AA78F6" w:rsidRPr="0082770B" w14:paraId="1590DF13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26920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7B051" w14:textId="2091620A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13D609" w14:textId="046AE58A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70378" w14:textId="13F492B0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CD129" w14:textId="28AC1C37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AA78F6" w:rsidRPr="0082770B" w14:paraId="0E7BF381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CA92D2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6F87F7" w14:textId="6DC33F3F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FC401" w14:textId="765E48D9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CF39D3" w14:textId="1A1D9B81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A16DC" w14:textId="7CE36246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AA78F6" w:rsidRPr="0082770B" w14:paraId="58B1CBF7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395FD3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DF1D3" w14:textId="3A3E2365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D31320" w14:textId="7CE0BF37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1ACE9" w14:textId="5514A5E7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32AE7" w14:textId="142D71C0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</w:tr>
      <w:tr w:rsidR="00AA78F6" w:rsidRPr="0082770B" w14:paraId="2A9831BA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A99B9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1823A0" w14:textId="2E719CA1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8DA9" w14:textId="5792AA13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672C0" w14:textId="30936FB9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CE7DF" w14:textId="2331D75D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AA78F6" w:rsidRPr="0082770B" w14:paraId="14D99866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B86CA3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C684E" w14:textId="4A1FC561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A4FEE" w14:textId="3FE3F5BA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C91DE7" w14:textId="2756B218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8CE27D" w14:textId="43FB0E2C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AA78F6" w:rsidRPr="0082770B" w14:paraId="371781B4" w14:textId="77777777" w:rsidTr="0049312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8435D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D48FA" w14:textId="115B8474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55631" w14:textId="7EF52124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8788E" w14:textId="1D055B77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A5C8DD" w14:textId="7192A198" w:rsidR="00AA78F6" w:rsidRPr="005C3ADC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</w:tbl>
    <w:p w14:paraId="7333E1AA" w14:textId="773F7787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12F6CEE8" w14:textId="05B81A56" w:rsidR="00EE07CF" w:rsidRDefault="00AD76A2" w:rsidP="00EE07CF">
      <w:pPr>
        <w:pStyle w:val="Akapitzwyky"/>
        <w:spacing w:line="220" w:lineRule="exact"/>
      </w:pPr>
      <w:r w:rsidRPr="00AD76A2">
        <w:t xml:space="preserve">W odniesieniu </w:t>
      </w:r>
      <w:r w:rsidR="008809A2">
        <w:t xml:space="preserve">do maja </w:t>
      </w:r>
      <w:r w:rsidR="00D2252C">
        <w:t xml:space="preserve">br. </w:t>
      </w:r>
      <w:r w:rsidRPr="00AD76A2">
        <w:t xml:space="preserve">przeciętne zatrudnienie </w:t>
      </w:r>
      <w:r w:rsidR="00037021">
        <w:t>ogółem nie zmieniło</w:t>
      </w:r>
      <w:r w:rsidR="00EE07CF" w:rsidRPr="00AD76A2">
        <w:t xml:space="preserve"> się. </w:t>
      </w:r>
      <w:r w:rsidR="007D0486">
        <w:t>Wzrost</w:t>
      </w:r>
      <w:r w:rsidR="00EE07CF" w:rsidRPr="00AD76A2">
        <w:t xml:space="preserve"> odnotowano w</w:t>
      </w:r>
      <w:r w:rsidR="00EE07CF">
        <w:t xml:space="preserve"> </w:t>
      </w:r>
      <w:r w:rsidR="00037021">
        <w:t>7</w:t>
      </w:r>
      <w:r w:rsidR="00EE07CF" w:rsidRPr="00AD76A2">
        <w:t xml:space="preserve"> sekcjach, w tym naj</w:t>
      </w:r>
      <w:r w:rsidR="00EE07CF" w:rsidRPr="00037021">
        <w:rPr>
          <w:spacing w:val="2"/>
        </w:rPr>
        <w:t>większy</w:t>
      </w:r>
      <w:r w:rsidR="006C7C1A" w:rsidRPr="00037021">
        <w:rPr>
          <w:spacing w:val="2"/>
        </w:rPr>
        <w:t xml:space="preserve"> </w:t>
      </w:r>
      <w:r w:rsidR="00EE07CF" w:rsidRPr="00037021">
        <w:rPr>
          <w:spacing w:val="2"/>
        </w:rPr>
        <w:t>w</w:t>
      </w:r>
      <w:r w:rsidR="006C7C1A" w:rsidRPr="00037021">
        <w:rPr>
          <w:spacing w:val="2"/>
        </w:rPr>
        <w:t xml:space="preserve"> zakwaterowaniu i gastronomii </w:t>
      </w:r>
      <w:r w:rsidR="00037021" w:rsidRPr="00037021">
        <w:rPr>
          <w:spacing w:val="2"/>
        </w:rPr>
        <w:t xml:space="preserve">oraz informacji i komunikacji </w:t>
      </w:r>
      <w:r w:rsidR="006C7C1A" w:rsidRPr="00037021">
        <w:rPr>
          <w:spacing w:val="2"/>
        </w:rPr>
        <w:t>(</w:t>
      </w:r>
      <w:r w:rsidR="00037021" w:rsidRPr="00037021">
        <w:rPr>
          <w:spacing w:val="2"/>
        </w:rPr>
        <w:t>p</w:t>
      </w:r>
      <w:r w:rsidR="006C7C1A" w:rsidRPr="00037021">
        <w:rPr>
          <w:spacing w:val="2"/>
        </w:rPr>
        <w:t xml:space="preserve">o </w:t>
      </w:r>
      <w:r w:rsidR="00037021" w:rsidRPr="00037021">
        <w:rPr>
          <w:spacing w:val="2"/>
        </w:rPr>
        <w:t>2</w:t>
      </w:r>
      <w:r w:rsidR="006C7C1A" w:rsidRPr="00037021">
        <w:rPr>
          <w:spacing w:val="2"/>
        </w:rPr>
        <w:t>,</w:t>
      </w:r>
      <w:r w:rsidR="00037021" w:rsidRPr="00037021">
        <w:rPr>
          <w:spacing w:val="2"/>
        </w:rPr>
        <w:t>1</w:t>
      </w:r>
      <w:r w:rsidR="006C7C1A" w:rsidRPr="00037021">
        <w:rPr>
          <w:spacing w:val="2"/>
        </w:rPr>
        <w:t>%)</w:t>
      </w:r>
      <w:r w:rsidR="00B70E2B" w:rsidRPr="00037021">
        <w:rPr>
          <w:spacing w:val="2"/>
        </w:rPr>
        <w:t xml:space="preserve">. </w:t>
      </w:r>
      <w:r w:rsidR="006C7C1A" w:rsidRPr="00037021">
        <w:rPr>
          <w:spacing w:val="2"/>
        </w:rPr>
        <w:t>Niewielki spadek</w:t>
      </w:r>
      <w:r w:rsidR="00B70E2B" w:rsidRPr="00037021">
        <w:rPr>
          <w:spacing w:val="2"/>
        </w:rPr>
        <w:t xml:space="preserve"> wystąpił w </w:t>
      </w:r>
      <w:r w:rsidR="00037021" w:rsidRPr="00037021">
        <w:rPr>
          <w:spacing w:val="2"/>
        </w:rPr>
        <w:t>6</w:t>
      </w:r>
      <w:r w:rsidR="00B70E2B" w:rsidRPr="00037021">
        <w:rPr>
          <w:spacing w:val="2"/>
        </w:rPr>
        <w:t xml:space="preserve"> sekcjach, w</w:t>
      </w:r>
      <w:r w:rsidR="00B70E2B">
        <w:t xml:space="preserve"> tym największy w </w:t>
      </w:r>
      <w:r w:rsidR="00037021">
        <w:t>administrowaniu i działalności wspierającej</w:t>
      </w:r>
      <w:r w:rsidR="006C7C1A" w:rsidRPr="007C0E65">
        <w:t xml:space="preserve"> </w:t>
      </w:r>
      <w:r w:rsidR="00EE07CF">
        <w:t xml:space="preserve">(o </w:t>
      </w:r>
      <w:r w:rsidR="00B70E2B">
        <w:t>0</w:t>
      </w:r>
      <w:r w:rsidR="00EE07CF">
        <w:t>,</w:t>
      </w:r>
      <w:r w:rsidR="00037021">
        <w:t>9</w:t>
      </w:r>
      <w:r w:rsidR="00EE07CF">
        <w:t>%).</w:t>
      </w:r>
      <w:r w:rsidR="005D36AF">
        <w:t xml:space="preserve"> W sekcji </w:t>
      </w:r>
      <w:r w:rsidR="00037021">
        <w:t>przetwórstwo przemysłowe</w:t>
      </w:r>
      <w:r w:rsidR="005D36AF">
        <w:t xml:space="preserve"> przeciętne zatrudnienie nie zmieniło się w ciągu </w:t>
      </w:r>
      <w:r w:rsidR="00466FB3">
        <w:t>miesiąca</w:t>
      </w:r>
      <w:r w:rsidR="005D36AF">
        <w:t>.</w:t>
      </w:r>
    </w:p>
    <w:p w14:paraId="52B37FDD" w14:textId="114DB115" w:rsidR="00EE07CF" w:rsidRPr="000B5ED3" w:rsidRDefault="00350C44" w:rsidP="00EE07CF">
      <w:pPr>
        <w:pStyle w:val="Akapitzwyky"/>
        <w:spacing w:line="220" w:lineRule="exact"/>
      </w:pPr>
      <w:r w:rsidRPr="0087028F">
        <w:rPr>
          <w:spacing w:val="-2"/>
        </w:rPr>
        <w:t xml:space="preserve">W okresie </w:t>
      </w:r>
      <w:r w:rsidR="008809A2">
        <w:rPr>
          <w:spacing w:val="-2"/>
        </w:rPr>
        <w:t>styczeń</w:t>
      </w:r>
      <w:r w:rsidR="00F515BB">
        <w:rPr>
          <w:spacing w:val="-2"/>
        </w:rPr>
        <w:t>–</w:t>
      </w:r>
      <w:r w:rsidR="008809A2">
        <w:rPr>
          <w:spacing w:val="-2"/>
        </w:rPr>
        <w:t xml:space="preserve">czerwiec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>przeciętne zatrudnienie w sektorze przedsiębiorstw ukształtowało się na poziomie 4</w:t>
      </w:r>
      <w:r w:rsidR="00037021">
        <w:rPr>
          <w:spacing w:val="-2"/>
        </w:rPr>
        <w:t>97</w:t>
      </w:r>
      <w:r w:rsidR="005C7FA1" w:rsidRPr="0087028F">
        <w:rPr>
          <w:spacing w:val="-2"/>
        </w:rPr>
        <w:t>,</w:t>
      </w:r>
      <w:r w:rsidR="00037021">
        <w:rPr>
          <w:spacing w:val="-2"/>
        </w:rPr>
        <w:t>0</w:t>
      </w:r>
      <w:r w:rsidR="005C7FA1" w:rsidRPr="0087028F">
        <w:rPr>
          <w:spacing w:val="-2"/>
        </w:rPr>
        <w:t xml:space="preserve"> tys.,</w:t>
      </w:r>
      <w:r w:rsidR="002206A2">
        <w:rPr>
          <w:spacing w:val="-2"/>
        </w:rPr>
        <w:t xml:space="preserve"> </w:t>
      </w:r>
      <w:r w:rsidR="005C7FA1" w:rsidRPr="000B5ED3">
        <w:rPr>
          <w:spacing w:val="-2"/>
        </w:rPr>
        <w:t xml:space="preserve">tj. o </w:t>
      </w:r>
      <w:r w:rsidR="00037021">
        <w:rPr>
          <w:spacing w:val="-2"/>
        </w:rPr>
        <w:t>2</w:t>
      </w:r>
      <w:r w:rsidR="005C7FA1" w:rsidRPr="000B5ED3">
        <w:rPr>
          <w:spacing w:val="-2"/>
        </w:rPr>
        <w:t>,</w:t>
      </w:r>
      <w:r w:rsidR="00037021">
        <w:rPr>
          <w:spacing w:val="-2"/>
        </w:rPr>
        <w:t>5</w:t>
      </w:r>
      <w:r w:rsidR="005C7FA1" w:rsidRPr="000B5ED3">
        <w:rPr>
          <w:spacing w:val="-2"/>
        </w:rPr>
        <w:t xml:space="preserve">% </w:t>
      </w:r>
      <w:r w:rsidR="00037021">
        <w:rPr>
          <w:spacing w:val="-2"/>
        </w:rPr>
        <w:t>wy</w:t>
      </w:r>
      <w:r w:rsidR="005C7FA1" w:rsidRPr="000B5ED3">
        <w:rPr>
          <w:spacing w:val="-2"/>
        </w:rPr>
        <w:t xml:space="preserve">ższym niż przed rokiem. </w:t>
      </w:r>
      <w:r w:rsidR="008D2701" w:rsidRPr="00A07334">
        <w:rPr>
          <w:spacing w:val="-2"/>
        </w:rPr>
        <w:t>Wzrost przeciętnego zatrudnienia odnotowano w 1</w:t>
      </w:r>
      <w:r w:rsidR="00037021">
        <w:rPr>
          <w:spacing w:val="-2"/>
        </w:rPr>
        <w:t>1</w:t>
      </w:r>
      <w:r w:rsidR="008D2701" w:rsidRPr="00A07334">
        <w:rPr>
          <w:spacing w:val="-2"/>
        </w:rPr>
        <w:t xml:space="preserve"> sekcjach, w tym największy w </w:t>
      </w:r>
      <w:r w:rsidR="008D2701" w:rsidRPr="00A07334">
        <w:rPr>
          <w:spacing w:val="-2"/>
          <w:shd w:val="clear" w:color="auto" w:fill="FFFFFF"/>
        </w:rPr>
        <w:t>dzia-</w:t>
      </w:r>
      <w:r w:rsidR="008D2701">
        <w:rPr>
          <w:shd w:val="clear" w:color="auto" w:fill="FFFFFF"/>
        </w:rPr>
        <w:t>łalności profesjonalnej, naukowej i technicznej</w:t>
      </w:r>
      <w:r w:rsidR="008D2701">
        <w:t xml:space="preserve"> </w:t>
      </w:r>
      <w:r w:rsidR="008D2701" w:rsidRPr="00AD76A2">
        <w:t xml:space="preserve">(o </w:t>
      </w:r>
      <w:r w:rsidR="008D2701">
        <w:t>17</w:t>
      </w:r>
      <w:r w:rsidR="008D2701" w:rsidRPr="00AD76A2">
        <w:t>,</w:t>
      </w:r>
      <w:r w:rsidR="008D2701">
        <w:t>1</w:t>
      </w:r>
      <w:r w:rsidR="00037021">
        <w:t>2</w:t>
      </w:r>
      <w:r w:rsidR="008D2701" w:rsidRPr="00AD76A2">
        <w:t>)</w:t>
      </w:r>
      <w:r w:rsidR="008D2701">
        <w:t xml:space="preserve"> oraz w transporcie i gospodarce magazynowej (o </w:t>
      </w:r>
      <w:r w:rsidR="00037021">
        <w:t>8</w:t>
      </w:r>
      <w:r w:rsidR="008D2701">
        <w:t>,</w:t>
      </w:r>
      <w:r w:rsidR="00037021">
        <w:t>5</w:t>
      </w:r>
      <w:r w:rsidR="008D2701">
        <w:t>%)</w:t>
      </w:r>
      <w:r w:rsidR="008D2701" w:rsidRPr="00AD76A2">
        <w:t>.</w:t>
      </w:r>
      <w:r w:rsidR="008D2701">
        <w:t xml:space="preserve"> W </w:t>
      </w:r>
      <w:r w:rsidR="00037021">
        <w:t>3</w:t>
      </w:r>
      <w:r w:rsidR="008D2701">
        <w:t xml:space="preserve"> sekcjach zatrudnienie zmniejszyło się</w:t>
      </w:r>
      <w:r w:rsidR="00037021">
        <w:t>, w tym najbardziej</w:t>
      </w:r>
      <w:r w:rsidR="008D2701" w:rsidRPr="00AA5608">
        <w:rPr>
          <w:shd w:val="clear" w:color="auto" w:fill="FFFFFF"/>
        </w:rPr>
        <w:t xml:space="preserve"> w pozostałej działalności usługowej (o </w:t>
      </w:r>
      <w:r w:rsidR="00037021">
        <w:rPr>
          <w:shd w:val="clear" w:color="auto" w:fill="FFFFFF"/>
        </w:rPr>
        <w:t>3</w:t>
      </w:r>
      <w:r w:rsidR="008D2701" w:rsidRPr="00AA5608">
        <w:rPr>
          <w:shd w:val="clear" w:color="auto" w:fill="FFFFFF"/>
        </w:rPr>
        <w:t>,</w:t>
      </w:r>
      <w:r w:rsidR="00037021">
        <w:rPr>
          <w:shd w:val="clear" w:color="auto" w:fill="FFFFFF"/>
        </w:rPr>
        <w:t>5</w:t>
      </w:r>
      <w:r w:rsidR="008D2701" w:rsidRPr="00AA5608">
        <w:rPr>
          <w:shd w:val="clear" w:color="auto" w:fill="FFFFFF"/>
        </w:rPr>
        <w:t>%).</w:t>
      </w:r>
    </w:p>
    <w:p w14:paraId="4EFFE16B" w14:textId="38844D14" w:rsidR="00722779" w:rsidRDefault="00722779" w:rsidP="0058630D">
      <w:pPr>
        <w:pStyle w:val="Tytuwykresu"/>
        <w:spacing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8D2701" w:rsidRPr="00D54D92">
        <w:rPr>
          <w:shd w:val="clear" w:color="auto" w:fill="FFFFFF"/>
        </w:rPr>
        <w:t xml:space="preserve">Dynamika przeciętnego zatrudnienia w sektorze przedsiębiorstw </w:t>
      </w:r>
      <w:r w:rsidR="008D2701" w:rsidRPr="00461042">
        <w:rPr>
          <w:b w:val="0"/>
          <w:shd w:val="clear" w:color="auto" w:fill="FFFFFF"/>
        </w:rPr>
        <w:t>(przeciętna miesięczna 2015 = 100)</w:t>
      </w:r>
    </w:p>
    <w:p w14:paraId="5EA5429F" w14:textId="468DDCAB" w:rsidR="00E52B61" w:rsidRDefault="00FD1982" w:rsidP="00293805">
      <w:pPr>
        <w:pStyle w:val="Akapitzwyky"/>
      </w:pPr>
      <w:r>
        <w:rPr>
          <w:noProof/>
        </w:rPr>
        <w:drawing>
          <wp:anchor distT="0" distB="0" distL="114300" distR="114300" simplePos="0" relativeHeight="252096512" behindDoc="1" locked="0" layoutInCell="1" allowOverlap="1" wp14:anchorId="5CAA14FE" wp14:editId="4F5052A7">
            <wp:simplePos x="0" y="0"/>
            <wp:positionH relativeFrom="column">
              <wp:posOffset>495300</wp:posOffset>
            </wp:positionH>
            <wp:positionV relativeFrom="paragraph">
              <wp:posOffset>47625</wp:posOffset>
            </wp:positionV>
            <wp:extent cx="5652000" cy="2649600"/>
            <wp:effectExtent l="0" t="0" r="6350" b="0"/>
            <wp:wrapNone/>
            <wp:docPr id="5" name="Obraz 5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. Przeciętne zatrudnienie w sektorze przedsiębiorstw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1A252" w14:textId="6FECE834" w:rsidR="00E52B61" w:rsidRDefault="00E52B61" w:rsidP="00293805">
      <w:pPr>
        <w:pStyle w:val="Akapitzwyky"/>
      </w:pPr>
    </w:p>
    <w:p w14:paraId="276F2856" w14:textId="10B0E482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7792A8FF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4977B5D0" w14:textId="607C48A1" w:rsidR="004F0F7D" w:rsidRDefault="008809A2" w:rsidP="001A0AA4">
      <w:pPr>
        <w:pStyle w:val="Akapitzwyky"/>
      </w:pPr>
      <w:r>
        <w:lastRenderedPageBreak/>
        <w:t>W końcu czerwca</w:t>
      </w:r>
      <w:r w:rsidR="00D2252C">
        <w:t xml:space="preserve">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741819">
        <w:t>54</w:t>
      </w:r>
      <w:r w:rsidR="00D00729">
        <w:t>,</w:t>
      </w:r>
      <w:r w:rsidR="00741819">
        <w:t>0</w:t>
      </w:r>
      <w:r w:rsidR="00D00729">
        <w:t xml:space="preserve"> tys. osób i była </w:t>
      </w:r>
      <w:r w:rsidR="002E6907">
        <w:t>mniej</w:t>
      </w:r>
      <w:r w:rsidR="00D00729">
        <w:t xml:space="preserve">sza o </w:t>
      </w:r>
      <w:r w:rsidR="00741819">
        <w:t>19</w:t>
      </w:r>
      <w:r w:rsidR="004F0F7D">
        <w:t>,</w:t>
      </w:r>
      <w:r w:rsidR="00741819">
        <w:t>0</w:t>
      </w:r>
      <w:r w:rsidR="004F0F7D">
        <w:t xml:space="preserve">% (tj. o </w:t>
      </w:r>
      <w:r w:rsidR="00741819">
        <w:t>1</w:t>
      </w:r>
      <w:r w:rsidR="002E6907">
        <w:t>2</w:t>
      </w:r>
      <w:r w:rsidR="004F0F7D">
        <w:t>,</w:t>
      </w:r>
      <w:r w:rsidR="00741819">
        <w:t>7</w:t>
      </w:r>
      <w:r w:rsidR="004F0F7D">
        <w:t xml:space="preserve"> tys. osób) niż </w:t>
      </w:r>
      <w:r>
        <w:t xml:space="preserve">w </w:t>
      </w:r>
      <w:r w:rsidR="00A802A8">
        <w:t>czerwcu 20</w:t>
      </w:r>
      <w:r w:rsidR="007C0E65">
        <w:t>2</w:t>
      </w:r>
      <w:r w:rsidR="008D2701">
        <w:t>1</w:t>
      </w:r>
      <w:r w:rsidR="00A802A8">
        <w:t xml:space="preserve"> r. </w:t>
      </w:r>
      <w:r w:rsidR="00AA6BC9">
        <w:t>i</w:t>
      </w:r>
      <w:r w:rsidR="004F0F7D">
        <w:t xml:space="preserve"> o </w:t>
      </w:r>
      <w:r w:rsidR="00741819">
        <w:t>4</w:t>
      </w:r>
      <w:r w:rsidR="004F0F7D">
        <w:t>,</w:t>
      </w:r>
      <w:r w:rsidR="00741819">
        <w:t>0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1948E1">
        <w:t>2</w:t>
      </w:r>
      <w:r w:rsidR="00367793">
        <w:t>,</w:t>
      </w:r>
      <w:r w:rsidR="00741819">
        <w:t>3</w:t>
      </w:r>
      <w:r w:rsidR="00367793">
        <w:t xml:space="preserve"> tys.</w:t>
      </w:r>
      <w:r w:rsidR="004F0F7D">
        <w:t xml:space="preserve"> osób) </w:t>
      </w:r>
      <w:r w:rsidR="00741819">
        <w:t>mniej</w:t>
      </w:r>
      <w:r w:rsidR="00D00729" w:rsidRPr="002E6907">
        <w:rPr>
          <w:spacing w:val="-3"/>
        </w:rPr>
        <w:t xml:space="preserve">sza w porównaniu </w:t>
      </w:r>
      <w:r w:rsidRPr="002E6907">
        <w:rPr>
          <w:spacing w:val="-3"/>
        </w:rPr>
        <w:t xml:space="preserve">do maja </w:t>
      </w:r>
      <w:r w:rsidR="00D2252C" w:rsidRPr="002E6907">
        <w:rPr>
          <w:spacing w:val="-3"/>
        </w:rPr>
        <w:t xml:space="preserve">br. </w:t>
      </w:r>
      <w:r w:rsidR="004F0F7D" w:rsidRPr="002E6907">
        <w:rPr>
          <w:spacing w:val="-3"/>
        </w:rPr>
        <w:t>Kobiety stanowiły</w:t>
      </w:r>
      <w:r w:rsidR="00741819">
        <w:rPr>
          <w:spacing w:val="-3"/>
        </w:rPr>
        <w:t xml:space="preserve"> 54,1%</w:t>
      </w:r>
      <w:r w:rsidR="002E6907" w:rsidRPr="002E6907">
        <w:rPr>
          <w:spacing w:val="-3"/>
        </w:rPr>
        <w:t xml:space="preserve"> </w:t>
      </w:r>
      <w:r w:rsidR="004F0F7D" w:rsidRPr="002E6907">
        <w:rPr>
          <w:spacing w:val="-3"/>
        </w:rPr>
        <w:t>ogółu zarejestrowanych bezrobotnych</w:t>
      </w:r>
      <w:r w:rsidR="00741819">
        <w:rPr>
          <w:spacing w:val="-3"/>
        </w:rPr>
        <w:t xml:space="preserve"> (</w:t>
      </w:r>
      <w:r w:rsidR="00741819" w:rsidRPr="002E6907">
        <w:rPr>
          <w:spacing w:val="-3"/>
        </w:rPr>
        <w:t>przed rokiem</w:t>
      </w:r>
      <w:r w:rsidR="00741819">
        <w:rPr>
          <w:spacing w:val="-3"/>
        </w:rPr>
        <w:t xml:space="preserve"> </w:t>
      </w:r>
      <w:r w:rsidR="00741819">
        <w:rPr>
          <w:spacing w:val="-3"/>
        </w:rPr>
        <w:sym w:font="Symbol" w:char="F02D"/>
      </w:r>
      <w:r w:rsidR="00741819" w:rsidRPr="002E6907">
        <w:rPr>
          <w:spacing w:val="-3"/>
        </w:rPr>
        <w:t xml:space="preserve"> 53,2%</w:t>
      </w:r>
      <w:r w:rsidR="00741819">
        <w:rPr>
          <w:spacing w:val="-3"/>
        </w:rPr>
        <w:t>)</w:t>
      </w:r>
      <w:r w:rsidR="004F0F7D">
        <w:t>.</w:t>
      </w:r>
    </w:p>
    <w:p w14:paraId="4E6C98C9" w14:textId="78CAE6A4" w:rsidR="008D2701" w:rsidRDefault="008D2701" w:rsidP="008D2701">
      <w:pPr>
        <w:pStyle w:val="Akapitzwyky"/>
        <w:spacing w:line="220" w:lineRule="exact"/>
        <w:jc w:val="left"/>
      </w:pPr>
      <w:r>
        <w:t xml:space="preserve">W ogólnej liczbie bezrobotnych </w:t>
      </w:r>
      <w:r w:rsidR="00741819">
        <w:t xml:space="preserve">1569 osób </w:t>
      </w:r>
      <w:r>
        <w:t xml:space="preserve">(tj. </w:t>
      </w:r>
      <w:r w:rsidR="00741819">
        <w:t>2</w:t>
      </w:r>
      <w:r>
        <w:t>,</w:t>
      </w:r>
      <w:r w:rsidR="00741819">
        <w:t>9</w:t>
      </w:r>
      <w:r>
        <w:t xml:space="preserve">%) to </w:t>
      </w:r>
      <w:r w:rsidRPr="00557A5E">
        <w:rPr>
          <w:b/>
        </w:rPr>
        <w:t>cudzoziemcy</w:t>
      </w:r>
      <w:r>
        <w:t>. Rok wcześniej było to 31</w:t>
      </w:r>
      <w:r w:rsidR="00741819">
        <w:t>0</w:t>
      </w:r>
      <w:r>
        <w:t xml:space="preserve"> osób (tj. 0,5%), a miesiąc wcześniej </w:t>
      </w:r>
      <w:r>
        <w:sym w:font="Symbol" w:char="F02D"/>
      </w:r>
      <w:r>
        <w:t xml:space="preserve"> </w:t>
      </w:r>
      <w:r w:rsidR="00741819">
        <w:t>1964 osoby (tj. 3,5</w:t>
      </w:r>
      <w:r>
        <w:t>%).</w:t>
      </w:r>
    </w:p>
    <w:p w14:paraId="1086D4A4" w14:textId="212CF2BF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8D2701" w:rsidRPr="008D2701">
        <w:t xml:space="preserve"> </w:t>
      </w:r>
      <w:r w:rsidR="008D2701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7605DB" w:rsidRPr="002759CD" w14:paraId="255DDCFA" w14:textId="77777777" w:rsidTr="00493120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BD8ED7E" w14:textId="77777777" w:rsidR="007605DB" w:rsidRPr="002759CD" w:rsidRDefault="007605DB" w:rsidP="007605D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C1BDB96" w14:textId="75769F0F" w:rsidR="007605DB" w:rsidRPr="002759CD" w:rsidRDefault="007605DB" w:rsidP="007605D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06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C3B0AF" w14:textId="21DD2F00" w:rsidR="007605DB" w:rsidRPr="002759CD" w:rsidRDefault="007605DB" w:rsidP="007605D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7605DB" w:rsidRPr="002759CD" w14:paraId="2706E323" w14:textId="77777777" w:rsidTr="00493120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CF32D87" w14:textId="77777777" w:rsidR="007605DB" w:rsidRPr="002759CD" w:rsidRDefault="007605DB" w:rsidP="007605D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8264B31" w14:textId="77777777" w:rsidR="007605DB" w:rsidRPr="002759CD" w:rsidRDefault="007605DB" w:rsidP="007605D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01F64A7" w14:textId="47430A1E" w:rsidR="007605DB" w:rsidRPr="002759CD" w:rsidRDefault="007605DB" w:rsidP="007605D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F6529F1" w14:textId="6EDB9D37" w:rsidR="007605DB" w:rsidRPr="002759CD" w:rsidRDefault="007605DB" w:rsidP="00880C17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80C17">
              <w:rPr>
                <w:rFonts w:cs="Arial"/>
                <w:sz w:val="16"/>
                <w:szCs w:val="16"/>
              </w:rPr>
              <w:t>6</w:t>
            </w:r>
          </w:p>
        </w:tc>
      </w:tr>
      <w:tr w:rsidR="007605DB" w:rsidRPr="002759CD" w14:paraId="2C7AF33D" w14:textId="77777777" w:rsidTr="00493120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446E5C" w14:textId="77777777" w:rsidR="007605DB" w:rsidRPr="002759CD" w:rsidRDefault="007605DB" w:rsidP="007605DB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AA58D" w14:textId="1EC3822A" w:rsidR="007605DB" w:rsidRPr="002759CD" w:rsidRDefault="007605DB" w:rsidP="007605DB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BDDBCD" w14:textId="4121403E" w:rsidR="007605DB" w:rsidRPr="002759CD" w:rsidRDefault="007605DB" w:rsidP="007605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A62F8D" w14:textId="5E9A18B5" w:rsidR="007605DB" w:rsidRPr="002759CD" w:rsidRDefault="00880C17" w:rsidP="007605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54,0</w:t>
            </w:r>
          </w:p>
        </w:tc>
      </w:tr>
      <w:tr w:rsidR="007605DB" w:rsidRPr="002759CD" w14:paraId="497A2950" w14:textId="77777777" w:rsidTr="0049312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23BC9" w14:textId="77777777" w:rsidR="007605DB" w:rsidRPr="002759CD" w:rsidRDefault="007605DB" w:rsidP="007605DB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C5294" w14:textId="78D89A2C" w:rsidR="007605DB" w:rsidRPr="002759CD" w:rsidRDefault="007605DB" w:rsidP="007605DB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8D953" w14:textId="08186CB5" w:rsidR="007605DB" w:rsidRPr="002759CD" w:rsidRDefault="007605DB" w:rsidP="007605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60BA8" w14:textId="7AF71B0B" w:rsidR="007605DB" w:rsidRPr="002759CD" w:rsidRDefault="00880C17" w:rsidP="007605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7605DB" w:rsidRPr="002759CD" w14:paraId="3DB39B22" w14:textId="77777777" w:rsidTr="0049312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B083" w14:textId="77777777" w:rsidR="007605DB" w:rsidRPr="002759CD" w:rsidRDefault="007605DB" w:rsidP="007605DB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37240" w14:textId="7A2578BE" w:rsidR="007605DB" w:rsidRPr="002759CD" w:rsidRDefault="007605DB" w:rsidP="007605DB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F2C103" w14:textId="3BB21DB6" w:rsidR="007605DB" w:rsidRPr="002759CD" w:rsidRDefault="007605DB" w:rsidP="007605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E38009" w14:textId="1590C830" w:rsidR="007605DB" w:rsidRPr="002759CD" w:rsidRDefault="00880C17" w:rsidP="007605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7605DB" w:rsidRPr="002759CD" w14:paraId="4D75B3DD" w14:textId="77777777" w:rsidTr="0049312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3343B" w14:textId="77777777" w:rsidR="007605DB" w:rsidRPr="002759CD" w:rsidRDefault="007605DB" w:rsidP="007605DB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77CD9" w14:textId="7D48CCE8" w:rsidR="007605DB" w:rsidRPr="002759CD" w:rsidRDefault="007605DB" w:rsidP="007605DB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D5A43" w14:textId="655B2F83" w:rsidR="007605DB" w:rsidRPr="002759CD" w:rsidRDefault="007605DB" w:rsidP="007605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58C967B" w14:textId="7A2B43A8" w:rsidR="007605DB" w:rsidRPr="00F43AE1" w:rsidRDefault="00880C17" w:rsidP="007605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</w:tbl>
    <w:p w14:paraId="3755DD33" w14:textId="1592E329" w:rsidR="00722779" w:rsidRDefault="004F0F7D" w:rsidP="0058630D">
      <w:pPr>
        <w:pStyle w:val="Akapitzwyky"/>
      </w:pPr>
      <w:r w:rsidRPr="00B67458">
        <w:rPr>
          <w:b/>
          <w:spacing w:val="-4"/>
        </w:rPr>
        <w:t>Stopa bezrobocia rejestrowanego</w:t>
      </w:r>
      <w:r w:rsidRPr="00B67458">
        <w:rPr>
          <w:spacing w:val="-4"/>
        </w:rPr>
        <w:t xml:space="preserve"> </w:t>
      </w:r>
      <w:r w:rsidR="008809A2" w:rsidRPr="00B67458">
        <w:rPr>
          <w:spacing w:val="-4"/>
        </w:rPr>
        <w:t xml:space="preserve">w </w:t>
      </w:r>
      <w:r w:rsidR="004E621B" w:rsidRPr="00B67458">
        <w:rPr>
          <w:spacing w:val="-4"/>
        </w:rPr>
        <w:t>końcu czerwca</w:t>
      </w:r>
      <w:r w:rsidR="00D2252C" w:rsidRPr="00B67458">
        <w:rPr>
          <w:spacing w:val="-4"/>
        </w:rPr>
        <w:t xml:space="preserve"> br. </w:t>
      </w:r>
      <w:r w:rsidRPr="00B67458">
        <w:rPr>
          <w:spacing w:val="-4"/>
        </w:rPr>
        <w:t>wyniosła</w:t>
      </w:r>
      <w:r w:rsidR="00367793" w:rsidRPr="00B67458">
        <w:rPr>
          <w:spacing w:val="-4"/>
        </w:rPr>
        <w:t xml:space="preserve"> </w:t>
      </w:r>
      <w:r w:rsidR="00880C17">
        <w:rPr>
          <w:spacing w:val="-4"/>
        </w:rPr>
        <w:t>4</w:t>
      </w:r>
      <w:r w:rsidRPr="00B67458">
        <w:rPr>
          <w:spacing w:val="-4"/>
        </w:rPr>
        <w:t>,</w:t>
      </w:r>
      <w:r w:rsidR="00B67458" w:rsidRPr="00B67458">
        <w:rPr>
          <w:spacing w:val="-4"/>
        </w:rPr>
        <w:t>4</w:t>
      </w:r>
      <w:r w:rsidRPr="00B67458">
        <w:rPr>
          <w:spacing w:val="-4"/>
        </w:rPr>
        <w:t>%</w:t>
      </w:r>
      <w:r w:rsidR="00793010" w:rsidRPr="00B67458">
        <w:rPr>
          <w:spacing w:val="-4"/>
        </w:rPr>
        <w:t xml:space="preserve">. </w:t>
      </w:r>
      <w:r w:rsidR="008D2701" w:rsidRPr="005F1152">
        <w:rPr>
          <w:spacing w:val="-6"/>
        </w:rPr>
        <w:t xml:space="preserve">W porównaniu z </w:t>
      </w:r>
      <w:r w:rsidR="008809A2" w:rsidRPr="00B67458">
        <w:rPr>
          <w:spacing w:val="-4"/>
        </w:rPr>
        <w:t>czerwcem ub. r.</w:t>
      </w:r>
      <w:r w:rsidR="00B67458" w:rsidRPr="00B67458">
        <w:rPr>
          <w:spacing w:val="-4"/>
        </w:rPr>
        <w:t xml:space="preserve"> </w:t>
      </w:r>
      <w:r w:rsidR="008D2701" w:rsidRPr="005F1152">
        <w:rPr>
          <w:spacing w:val="-6"/>
        </w:rPr>
        <w:t xml:space="preserve">było to </w:t>
      </w:r>
      <w:r w:rsidR="008D2701">
        <w:rPr>
          <w:spacing w:val="-6"/>
        </w:rPr>
        <w:t>mni</w:t>
      </w:r>
      <w:r w:rsidR="008D2701" w:rsidRPr="005F1152">
        <w:rPr>
          <w:spacing w:val="-6"/>
        </w:rPr>
        <w:t xml:space="preserve">ej o </w:t>
      </w:r>
      <w:r w:rsidR="008D2701">
        <w:rPr>
          <w:spacing w:val="-6"/>
        </w:rPr>
        <w:t>1</w:t>
      </w:r>
      <w:r w:rsidR="00880C17">
        <w:rPr>
          <w:spacing w:val="-6"/>
        </w:rPr>
        <w:t>,0</w:t>
      </w:r>
      <w:r w:rsidR="008D2701" w:rsidRPr="005F1152">
        <w:rPr>
          <w:spacing w:val="-6"/>
        </w:rPr>
        <w:t xml:space="preserve"> p.proc.,</w:t>
      </w:r>
      <w:r w:rsidR="008D2701">
        <w:rPr>
          <w:spacing w:val="-6"/>
        </w:rPr>
        <w:t xml:space="preserve"> </w:t>
      </w:r>
      <w:r w:rsidR="008D2701" w:rsidRPr="005F1152">
        <w:rPr>
          <w:spacing w:val="-6"/>
        </w:rPr>
        <w:t>a w po</w:t>
      </w:r>
      <w:r w:rsidR="008D2701" w:rsidRPr="005F1152">
        <w:t xml:space="preserve">równaniu z poprzednim miesiącem </w:t>
      </w:r>
      <w:r w:rsidR="008D2701" w:rsidRPr="005F1152">
        <w:sym w:font="Symbol" w:char="F02D"/>
      </w:r>
      <w:r w:rsidR="008D2701" w:rsidRPr="005F1152">
        <w:t xml:space="preserve"> mniej o 0,1 p.proc. </w:t>
      </w:r>
      <w:r w:rsidR="00785C9F">
        <w:t>W rankingu województw</w:t>
      </w:r>
      <w:r w:rsidR="00785C9F" w:rsidRPr="006D5FBE">
        <w:t>,</w:t>
      </w:r>
      <w:r w:rsidR="00785C9F">
        <w:t xml:space="preserve"> </w:t>
      </w:r>
      <w:r w:rsidR="00785C9F" w:rsidRPr="006D5FBE">
        <w:t xml:space="preserve">dolnośląskie </w:t>
      </w:r>
      <w:r w:rsidR="00785C9F">
        <w:t>charakteryzowało się relatywnie niską</w:t>
      </w:r>
      <w:r w:rsidR="00785C9F" w:rsidRPr="006D5FBE">
        <w:t xml:space="preserve"> w</w:t>
      </w:r>
      <w:r w:rsidR="00785C9F">
        <w:t>artośc</w:t>
      </w:r>
      <w:r w:rsidR="00785C9F" w:rsidRPr="006D5FBE">
        <w:t>i</w:t>
      </w:r>
      <w:r w:rsidR="00785C9F">
        <w:t>ą</w:t>
      </w:r>
      <w:r w:rsidR="00785C9F" w:rsidRPr="006D5FBE">
        <w:t xml:space="preserve"> stopy bezrobocia </w:t>
      </w:r>
      <w:r w:rsidR="00785C9F">
        <w:t>i pod tym względem plasowało się na</w:t>
      </w:r>
      <w:r w:rsidR="00785C9F" w:rsidRPr="000C7883">
        <w:t xml:space="preserve"> </w:t>
      </w:r>
      <w:r w:rsidR="00880C17">
        <w:t>6</w:t>
      </w:r>
      <w:r w:rsidR="00880C17" w:rsidRPr="002A6632">
        <w:t>. miejscu w kraju (</w:t>
      </w:r>
      <w:r w:rsidR="00880C17">
        <w:t xml:space="preserve">przed rokiem i przed miesiącem </w:t>
      </w:r>
      <w:r w:rsidR="00880C17">
        <w:sym w:font="Symbol" w:char="F02D"/>
      </w:r>
      <w:r w:rsidR="00880C17">
        <w:t xml:space="preserve"> na 5. miejscu w kraju</w:t>
      </w:r>
      <w:r w:rsidR="00880C17" w:rsidRPr="002A6632">
        <w:t>)</w:t>
      </w:r>
      <w:r w:rsidR="00880C17">
        <w:t xml:space="preserve">; </w:t>
      </w:r>
      <w:r w:rsidR="00880C17" w:rsidRPr="002A6632">
        <w:t xml:space="preserve">najwyższą pozycję zajmowało woj. wielkopolskie ze stopą bezrobocia równą </w:t>
      </w:r>
      <w:r w:rsidR="00880C17">
        <w:t>2</w:t>
      </w:r>
      <w:r w:rsidR="00880C17" w:rsidRPr="002A6632">
        <w:t>,</w:t>
      </w:r>
      <w:r w:rsidR="00880C17">
        <w:t>7</w:t>
      </w:r>
      <w:r w:rsidR="00880C17" w:rsidRPr="002A6632"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354551">
        <w:trPr>
          <w:trHeight w:val="538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1B11A16E" w:rsidR="004F0F7D" w:rsidRPr="00105361" w:rsidRDefault="004F0F7D" w:rsidP="00640A9C">
            <w:pPr>
              <w:pStyle w:val="Tytuwykresu"/>
              <w:ind w:left="680" w:hanging="680"/>
            </w:pPr>
            <w:r w:rsidRPr="00547411">
              <w:rPr>
                <w:spacing w:val="-2"/>
              </w:rPr>
              <w:t xml:space="preserve">Mapa 1. Stopa bezrobocia </w:t>
            </w:r>
            <w:r w:rsidR="00640A9C" w:rsidRPr="00547411">
              <w:rPr>
                <w:spacing w:val="-2"/>
              </w:rPr>
              <w:t xml:space="preserve">rejestrowanego </w:t>
            </w:r>
            <w:r w:rsidRPr="00547411">
              <w:rPr>
                <w:spacing w:val="-2"/>
              </w:rPr>
              <w:t>według powiatów</w:t>
            </w:r>
            <w:r w:rsidRPr="00105361">
              <w:rPr>
                <w:spacing w:val="-6"/>
              </w:rPr>
              <w:t xml:space="preserve"> </w:t>
            </w:r>
            <w:r w:rsidR="008809A2">
              <w:rPr>
                <w:spacing w:val="-6"/>
              </w:rPr>
              <w:t xml:space="preserve">w </w:t>
            </w:r>
            <w:r w:rsidR="00A802A8">
              <w:rPr>
                <w:spacing w:val="-6"/>
              </w:rPr>
              <w:t>czerwcu 20</w:t>
            </w:r>
            <w:r w:rsidR="00F708F8">
              <w:rPr>
                <w:spacing w:val="-6"/>
              </w:rPr>
              <w:t>2</w:t>
            </w:r>
            <w:r w:rsidR="008D2701">
              <w:rPr>
                <w:spacing w:val="-6"/>
              </w:rPr>
              <w:t>2</w:t>
            </w:r>
            <w:r w:rsidR="00A802A8">
              <w:rPr>
                <w:spacing w:val="-6"/>
              </w:rPr>
              <w:t xml:space="preserve"> r. </w:t>
            </w:r>
            <w:r w:rsidR="008F2343" w:rsidRPr="00105361">
              <w:rPr>
                <w:b w:val="0"/>
              </w:rPr>
              <w:t>(stan w końcu miesiąca)</w:t>
            </w:r>
          </w:p>
          <w:p w14:paraId="7413C903" w14:textId="0E6AC2D8" w:rsidR="00AB429F" w:rsidRPr="00105361" w:rsidRDefault="00FD1982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97536" behindDoc="1" locked="0" layoutInCell="1" allowOverlap="1" wp14:anchorId="67E1656C" wp14:editId="06EA8166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22225</wp:posOffset>
                  </wp:positionV>
                  <wp:extent cx="2916936" cy="2679192"/>
                  <wp:effectExtent l="0" t="0" r="0" b="6985"/>
                  <wp:wrapNone/>
                  <wp:docPr id="10" name="Obraz 10" descr="Na mapie zaprezentowano wysokość stopy bezrobocia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apa 1. Stopa bezrobocia rejestrowanego według powiatów 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272D6" w14:textId="2F6B76B6" w:rsidR="00EE07CF" w:rsidRPr="004F0F7D" w:rsidRDefault="00EE07CF" w:rsidP="00B37E6C">
            <w:pPr>
              <w:tabs>
                <w:tab w:val="left" w:pos="1565"/>
              </w:tabs>
              <w:spacing w:before="0"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 w:rsidR="005A5637"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4A0C6D69" w14:textId="7F9882A5" w:rsidR="00EE07CF" w:rsidRPr="002902A9" w:rsidRDefault="00B37E6C" w:rsidP="00B37E6C">
            <w:pPr>
              <w:numPr>
                <w:ilvl w:val="0"/>
                <w:numId w:val="7"/>
              </w:numPr>
              <w:spacing w:before="60" w:after="60"/>
              <w:ind w:left="482" w:hanging="214"/>
            </w:pPr>
            <w:r w:rsidRPr="002902A9">
              <w:t>wałbrzyski</w:t>
            </w:r>
            <w:r w:rsidR="00EE07CF" w:rsidRPr="002902A9">
              <w:t xml:space="preserve"> (1</w:t>
            </w:r>
            <w:r>
              <w:t>2</w:t>
            </w:r>
            <w:r w:rsidR="00EE07CF" w:rsidRPr="002902A9">
              <w:t>,</w:t>
            </w:r>
            <w:r>
              <w:t>3</w:t>
            </w:r>
            <w:r w:rsidR="00EE07CF" w:rsidRPr="002902A9">
              <w:t>% wobec 1</w:t>
            </w:r>
            <w:r>
              <w:t>4</w:t>
            </w:r>
            <w:r w:rsidR="00EE07CF" w:rsidRPr="002902A9">
              <w:t>,</w:t>
            </w:r>
            <w:r w:rsidR="00FA113C">
              <w:t>0</w:t>
            </w:r>
            <w:r w:rsidR="00EE07CF" w:rsidRPr="002902A9">
              <w:t xml:space="preserve">% w </w:t>
            </w:r>
            <w:r w:rsidR="00EE07CF">
              <w:t>czerwcu</w:t>
            </w:r>
            <w:r w:rsidR="00EE07CF" w:rsidRPr="002902A9">
              <w:t xml:space="preserve"> 20</w:t>
            </w:r>
            <w:r w:rsidR="007C0E65">
              <w:t>2</w:t>
            </w:r>
            <w:r w:rsidR="008D2701">
              <w:t>1</w:t>
            </w:r>
            <w:r w:rsidR="00EE07CF" w:rsidRPr="002902A9">
              <w:t xml:space="preserve"> r.),</w:t>
            </w:r>
          </w:p>
          <w:p w14:paraId="5233F843" w14:textId="56B7D0DB" w:rsidR="008D2701" w:rsidRDefault="00B37E6C" w:rsidP="00B37E6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 xml:space="preserve">górowski </w:t>
            </w:r>
            <w:r w:rsidR="008D2701" w:rsidRPr="002902A9">
              <w:t>(1</w:t>
            </w:r>
            <w:r w:rsidR="008D2701">
              <w:t>2</w:t>
            </w:r>
            <w:r w:rsidR="008D2701" w:rsidRPr="002902A9">
              <w:t>,</w:t>
            </w:r>
            <w:r>
              <w:t>2</w:t>
            </w:r>
            <w:r w:rsidR="008D2701" w:rsidRPr="002902A9">
              <w:t>% wobec 1</w:t>
            </w:r>
            <w:r w:rsidR="008D2701">
              <w:t>4</w:t>
            </w:r>
            <w:r w:rsidR="008D2701" w:rsidRPr="002902A9">
              <w:t>,</w:t>
            </w:r>
            <w:r>
              <w:t>9</w:t>
            </w:r>
            <w:r w:rsidR="008D2701" w:rsidRPr="002902A9">
              <w:t>%),</w:t>
            </w:r>
          </w:p>
          <w:p w14:paraId="2EC80AA4" w14:textId="6A3E2844" w:rsidR="008D2701" w:rsidRPr="002902A9" w:rsidRDefault="008D2701" w:rsidP="00B37E6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(1</w:t>
            </w:r>
            <w:r>
              <w:t>2</w:t>
            </w:r>
            <w:r w:rsidRPr="002902A9">
              <w:t>,</w:t>
            </w:r>
            <w:r w:rsidR="00B37E6C">
              <w:t>0</w:t>
            </w:r>
            <w:r w:rsidRPr="002902A9">
              <w:t>% wobec 1</w:t>
            </w:r>
            <w:r w:rsidR="00B37E6C">
              <w:t>2</w:t>
            </w:r>
            <w:r w:rsidRPr="002902A9">
              <w:t>,</w:t>
            </w:r>
            <w:r w:rsidR="00B37E6C">
              <w:t>9</w:t>
            </w:r>
            <w:r w:rsidRPr="002902A9">
              <w:t>%),</w:t>
            </w:r>
          </w:p>
          <w:p w14:paraId="4B4D096C" w14:textId="6E2DD14F" w:rsidR="008D2701" w:rsidRDefault="008D2701" w:rsidP="00B37E6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(11</w:t>
            </w:r>
            <w:r w:rsidRPr="002902A9">
              <w:t>,</w:t>
            </w:r>
            <w:r w:rsidR="00B37E6C">
              <w:t>2</w:t>
            </w:r>
            <w:r w:rsidRPr="002902A9">
              <w:t>% wobec 1</w:t>
            </w:r>
            <w:r>
              <w:t>2</w:t>
            </w:r>
            <w:r w:rsidRPr="002902A9">
              <w:t>,</w:t>
            </w:r>
            <w:r w:rsidR="00B37E6C">
              <w:t>3</w:t>
            </w:r>
            <w:r w:rsidRPr="002902A9">
              <w:t>%)</w:t>
            </w:r>
            <w:r>
              <w:t>,</w:t>
            </w:r>
          </w:p>
          <w:p w14:paraId="656F57E3" w14:textId="7E254F2C" w:rsidR="008D2701" w:rsidRDefault="008D2701" w:rsidP="00B37E6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wołowski (10,</w:t>
            </w:r>
            <w:r w:rsidR="00B37E6C">
              <w:t>4</w:t>
            </w:r>
            <w:r>
              <w:t>% wobec 11,</w:t>
            </w:r>
            <w:r w:rsidR="00B37E6C">
              <w:t>3</w:t>
            </w:r>
            <w:r>
              <w:t>%),</w:t>
            </w:r>
          </w:p>
          <w:p w14:paraId="7B8B8FA1" w14:textId="632A9A8A" w:rsidR="008D2701" w:rsidRDefault="008D2701" w:rsidP="00B37E6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(10,</w:t>
            </w:r>
            <w:r w:rsidR="00B37E6C">
              <w:t>2</w:t>
            </w:r>
            <w:r>
              <w:t>% wobec 1</w:t>
            </w:r>
            <w:r w:rsidR="00B37E6C">
              <w:t>0</w:t>
            </w:r>
            <w:r>
              <w:t>,</w:t>
            </w:r>
            <w:r w:rsidR="00B37E6C">
              <w:t>9</w:t>
            </w:r>
            <w:r>
              <w:t>%).</w:t>
            </w:r>
          </w:p>
          <w:p w14:paraId="34121078" w14:textId="77777777" w:rsidR="008D2701" w:rsidRPr="007956E8" w:rsidRDefault="008D2701" w:rsidP="00B37E6C">
            <w:pPr>
              <w:spacing w:after="0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340EA489" w14:textId="057BE20A" w:rsidR="008D2701" w:rsidRDefault="00B37E6C" w:rsidP="00B37E6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(1,5</w:t>
            </w:r>
            <w:r w:rsidR="008D2701" w:rsidRPr="002902A9">
              <w:t xml:space="preserve">% wobec </w:t>
            </w:r>
            <w:r w:rsidR="008D2701">
              <w:t>2</w:t>
            </w:r>
            <w:r w:rsidR="008D2701" w:rsidRPr="002902A9">
              <w:t>,</w:t>
            </w:r>
            <w:r>
              <w:t>2</w:t>
            </w:r>
            <w:r w:rsidR="008D2701" w:rsidRPr="002902A9">
              <w:t>% w analogicznym miesiącu 20</w:t>
            </w:r>
            <w:r w:rsidR="008D2701">
              <w:t>21</w:t>
            </w:r>
            <w:r w:rsidR="008D2701" w:rsidRPr="002902A9">
              <w:t xml:space="preserve"> r.),</w:t>
            </w:r>
          </w:p>
          <w:p w14:paraId="7C9B4876" w14:textId="68C8D606" w:rsidR="00B37E6C" w:rsidRDefault="00B37E6C" w:rsidP="00B37E6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(3,7% wobec 5,4%),</w:t>
            </w:r>
          </w:p>
          <w:p w14:paraId="30CAE68D" w14:textId="34000087" w:rsidR="008D2701" w:rsidRDefault="008D2701" w:rsidP="00B37E6C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oławski (3,</w:t>
            </w:r>
            <w:r w:rsidR="00B37E6C">
              <w:t>8</w:t>
            </w:r>
            <w:r>
              <w:t>% wobec 4,7%),</w:t>
            </w:r>
          </w:p>
          <w:p w14:paraId="72FB6D56" w14:textId="4CB60672" w:rsidR="008D2701" w:rsidRDefault="008D2701" w:rsidP="00B37E6C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</w:t>
            </w:r>
            <w:r w:rsidR="00B37E6C">
              <w:t>3</w:t>
            </w:r>
            <w:r>
              <w:t>,</w:t>
            </w:r>
            <w:r w:rsidR="00B37E6C">
              <w:t>9</w:t>
            </w:r>
            <w:r>
              <w:t>% wobec 4,</w:t>
            </w:r>
            <w:r w:rsidR="00B37E6C">
              <w:t>3</w:t>
            </w:r>
            <w:r>
              <w:t>%)</w:t>
            </w:r>
            <w:r w:rsidR="00B37E6C">
              <w:t>,</w:t>
            </w:r>
          </w:p>
          <w:p w14:paraId="7E222C89" w14:textId="02107359" w:rsidR="00B37E6C" w:rsidRDefault="00B37E6C" w:rsidP="00B37E6C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polkowicki (4,0% wobec 4,6%)</w:t>
            </w:r>
          </w:p>
          <w:p w14:paraId="329E6C56" w14:textId="77777777" w:rsidR="008D2701" w:rsidRPr="002902A9" w:rsidRDefault="008D2701" w:rsidP="00B37E6C">
            <w:pPr>
              <w:spacing w:before="60" w:after="60"/>
              <w:ind w:left="482" w:hanging="228"/>
            </w:pPr>
            <w:r w:rsidRPr="002902A9">
              <w:t>oraz miasta na prawach powiatu:</w:t>
            </w:r>
          </w:p>
          <w:p w14:paraId="02AEEEE5" w14:textId="444AF5A5" w:rsidR="008D2701" w:rsidRPr="002902A9" w:rsidRDefault="008D2701" w:rsidP="00B37E6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</w:t>
            </w:r>
            <w:r w:rsidR="00B37E6C">
              <w:t>6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 w:rsidR="00B37E6C">
              <w:t>5</w:t>
            </w:r>
            <w:r w:rsidRPr="002902A9">
              <w:t>%),</w:t>
            </w:r>
          </w:p>
          <w:p w14:paraId="4EB839FD" w14:textId="77777777" w:rsidR="00B37E6C" w:rsidRPr="00B37E6C" w:rsidRDefault="008D2701" w:rsidP="00B37E6C">
            <w:pPr>
              <w:numPr>
                <w:ilvl w:val="0"/>
                <w:numId w:val="7"/>
              </w:numPr>
              <w:spacing w:before="60" w:after="60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B37E6C">
              <w:t>5</w:t>
            </w:r>
            <w:r w:rsidRPr="002902A9">
              <w:t xml:space="preserve">% wobec </w:t>
            </w:r>
            <w:r>
              <w:t>4</w:t>
            </w:r>
            <w:r w:rsidRPr="002902A9">
              <w:t>,</w:t>
            </w:r>
            <w:r w:rsidR="00B37E6C">
              <w:t>4</w:t>
            </w:r>
            <w:r w:rsidRPr="002902A9">
              <w:t>%)</w:t>
            </w:r>
            <w:r w:rsidR="00B37E6C">
              <w:t>,</w:t>
            </w:r>
          </w:p>
          <w:p w14:paraId="201FBC27" w14:textId="581740F3" w:rsidR="004F0F7D" w:rsidRPr="00105361" w:rsidRDefault="00B37E6C" w:rsidP="00B37E6C">
            <w:pPr>
              <w:numPr>
                <w:ilvl w:val="0"/>
                <w:numId w:val="7"/>
              </w:numPr>
              <w:spacing w:before="60" w:after="60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>
              <w:t>Wałbrzych (4,0% wobec 5,3%)</w:t>
            </w:r>
            <w:r w:rsidR="008D2701">
              <w:t>.</w:t>
            </w:r>
          </w:p>
        </w:tc>
      </w:tr>
    </w:tbl>
    <w:p w14:paraId="03E4D6D8" w14:textId="70785997" w:rsidR="00354551" w:rsidRPr="00353608" w:rsidRDefault="00354551" w:rsidP="008D2701">
      <w:pPr>
        <w:pStyle w:val="Akapitzwyky"/>
        <w:spacing w:before="120" w:line="220" w:lineRule="exact"/>
        <w:jc w:val="left"/>
      </w:pPr>
      <w:r w:rsidRPr="00105361">
        <w:t xml:space="preserve">Dystans pomiędzy powiatem </w:t>
      </w:r>
      <w:r w:rsidR="00B37E6C">
        <w:t>wałbrzyskim</w:t>
      </w:r>
      <w:r w:rsidRPr="00105361">
        <w:t xml:space="preserve"> − plasującym się na ostatnim miejscu</w:t>
      </w:r>
      <w:r w:rsidRPr="00353608">
        <w:t xml:space="preserve"> − </w:t>
      </w:r>
      <w:r w:rsidR="008D2701" w:rsidRPr="00CC65A6">
        <w:t>a powiatem wrocławskim, mającym najniższy poziom bezrobocia, wynosił 1</w:t>
      </w:r>
      <w:r w:rsidR="00B37E6C">
        <w:t>0</w:t>
      </w:r>
      <w:r w:rsidR="008D2701" w:rsidRPr="00CC65A6">
        <w:t>,</w:t>
      </w:r>
      <w:r w:rsidR="00B37E6C">
        <w:t>8</w:t>
      </w:r>
      <w:r w:rsidR="008D2701" w:rsidRPr="00CC65A6">
        <w:t xml:space="preserve"> p.proc.</w:t>
      </w:r>
    </w:p>
    <w:p w14:paraId="5146FB5F" w14:textId="7DB8CE2F" w:rsidR="00EE07CF" w:rsidRPr="00131F5F" w:rsidRDefault="008D2701" w:rsidP="00AF0C41">
      <w:pPr>
        <w:pStyle w:val="Akapitzwyky"/>
        <w:spacing w:after="20" w:line="220" w:lineRule="exact"/>
      </w:pPr>
      <w:r w:rsidRPr="00617AE8">
        <w:t>W ujęciu rocznym stopa bezrobocia zmniejszyła się we wszystkich powiatach, w tym w największym stopniu w powiatach: górowskim</w:t>
      </w:r>
      <w:r w:rsidR="00B37E6C">
        <w:t xml:space="preserve"> i </w:t>
      </w:r>
      <w:r w:rsidR="00B37E6C" w:rsidRPr="00617AE8">
        <w:t>lubańskim</w:t>
      </w:r>
      <w:r w:rsidRPr="00617AE8">
        <w:t xml:space="preserve"> (</w:t>
      </w:r>
      <w:r w:rsidR="00B37E6C">
        <w:t>p</w:t>
      </w:r>
      <w:r w:rsidRPr="00617AE8">
        <w:t>o 2,</w:t>
      </w:r>
      <w:r w:rsidR="00B37E6C">
        <w:t>7</w:t>
      </w:r>
      <w:r w:rsidRPr="00617AE8">
        <w:t xml:space="preserve"> p.proc.), </w:t>
      </w:r>
      <w:r w:rsidR="00B37E6C">
        <w:t>jaworskim</w:t>
      </w:r>
      <w:r w:rsidR="00B37E6C" w:rsidRPr="00617AE8">
        <w:t xml:space="preserve"> </w:t>
      </w:r>
      <w:r w:rsidRPr="00617AE8">
        <w:t>(o 2,</w:t>
      </w:r>
      <w:r w:rsidR="00B37E6C">
        <w:t>0</w:t>
      </w:r>
      <w:r w:rsidR="00AF0C41">
        <w:t xml:space="preserve"> p.proc.) oraz</w:t>
      </w:r>
      <w:r w:rsidRPr="00617AE8">
        <w:t xml:space="preserve"> </w:t>
      </w:r>
      <w:r w:rsidR="00B37E6C">
        <w:t>kamiennogórskim i karkonos</w:t>
      </w:r>
      <w:r w:rsidR="002064ED">
        <w:t>kim (po 1,8</w:t>
      </w:r>
      <w:r>
        <w:t xml:space="preserve"> p.proc.).</w:t>
      </w:r>
    </w:p>
    <w:p w14:paraId="4865A2C8" w14:textId="55D1E919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70E84556" w:rsidR="00DB50D8" w:rsidRDefault="00FD1982" w:rsidP="00227530">
      <w:r>
        <w:rPr>
          <w:noProof/>
          <w:lang w:eastAsia="pl-PL"/>
        </w:rPr>
        <w:drawing>
          <wp:anchor distT="0" distB="0" distL="114300" distR="114300" simplePos="0" relativeHeight="252098560" behindDoc="1" locked="0" layoutInCell="1" allowOverlap="1" wp14:anchorId="0820DBD6" wp14:editId="1617CF34">
            <wp:simplePos x="0" y="0"/>
            <wp:positionH relativeFrom="column">
              <wp:posOffset>523875</wp:posOffset>
            </wp:positionH>
            <wp:positionV relativeFrom="paragraph">
              <wp:posOffset>8255</wp:posOffset>
            </wp:positionV>
            <wp:extent cx="5652000" cy="2649600"/>
            <wp:effectExtent l="0" t="0" r="6350" b="0"/>
            <wp:wrapNone/>
            <wp:docPr id="15" name="Obraz 15" descr="Wykres liniowy prezentuje wysokość stopy bezrobocia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2. Stopa bezrobocia rejestrowaneg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83A56" w14:textId="6D82F1C5" w:rsidR="00DB50D8" w:rsidRDefault="00DB50D8">
      <w:pPr>
        <w:spacing w:before="0" w:after="160" w:line="259" w:lineRule="auto"/>
        <w:jc w:val="left"/>
      </w:pPr>
      <w:r>
        <w:br w:type="page"/>
      </w:r>
    </w:p>
    <w:p w14:paraId="6AF52B62" w14:textId="1932E592" w:rsidR="00FB5059" w:rsidRDefault="008809A2" w:rsidP="00B20747">
      <w:pPr>
        <w:pStyle w:val="Akapitzwyky"/>
        <w:spacing w:line="230" w:lineRule="exact"/>
      </w:pPr>
      <w:r>
        <w:lastRenderedPageBreak/>
        <w:t>W czerwcu</w:t>
      </w:r>
      <w:r w:rsidR="00D2252C">
        <w:t xml:space="preserve">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DF34A1">
        <w:t>6</w:t>
      </w:r>
      <w:r w:rsidR="00FB5059">
        <w:t>,</w:t>
      </w:r>
      <w:r w:rsidR="00D144D1">
        <w:t>7</w:t>
      </w:r>
      <w:r w:rsidR="00FB5059">
        <w:t xml:space="preserve"> tys. nowych bezrobotnych, tj. o </w:t>
      </w:r>
      <w:r w:rsidR="00D144D1">
        <w:t>9,8</w:t>
      </w:r>
      <w:r w:rsidR="00FB5059">
        <w:t xml:space="preserve">% </w:t>
      </w:r>
      <w:r w:rsidR="00D144D1">
        <w:t>więc</w:t>
      </w:r>
      <w:r w:rsidR="00FB5059">
        <w:t xml:space="preserve">ej niż </w:t>
      </w:r>
      <w:r>
        <w:t xml:space="preserve">w </w:t>
      </w:r>
      <w:r w:rsidR="007C0E65">
        <w:t>czerwcu 202</w:t>
      </w:r>
      <w:r w:rsidR="009161BF">
        <w:t>1</w:t>
      </w:r>
      <w:r w:rsidR="00A802A8">
        <w:t xml:space="preserve"> r.</w:t>
      </w:r>
      <w:r w:rsidR="00D144D1">
        <w:t>, natomiast</w:t>
      </w:r>
      <w:r w:rsidR="007B1196">
        <w:t xml:space="preserve"> </w:t>
      </w:r>
      <w:r w:rsidR="00FB5059" w:rsidRPr="00204CA9">
        <w:rPr>
          <w:spacing w:val="-2"/>
        </w:rPr>
        <w:t xml:space="preserve">o </w:t>
      </w:r>
      <w:r w:rsidR="00D144D1">
        <w:rPr>
          <w:spacing w:val="-2"/>
        </w:rPr>
        <w:t>8</w:t>
      </w:r>
      <w:r w:rsidR="00FB5059" w:rsidRPr="00204CA9">
        <w:rPr>
          <w:spacing w:val="-2"/>
        </w:rPr>
        <w:t>,</w:t>
      </w:r>
      <w:r w:rsidR="00D144D1">
        <w:rPr>
          <w:spacing w:val="-2"/>
        </w:rPr>
        <w:t>0</w:t>
      </w:r>
      <w:r w:rsidR="00FB5059" w:rsidRPr="00204CA9">
        <w:rPr>
          <w:spacing w:val="-2"/>
        </w:rPr>
        <w:t xml:space="preserve">% </w:t>
      </w:r>
      <w:r w:rsidR="00DF34A1">
        <w:rPr>
          <w:spacing w:val="-2"/>
        </w:rPr>
        <w:t>mni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1C3511">
        <w:rPr>
          <w:spacing w:val="-2"/>
        </w:rPr>
        <w:t>7</w:t>
      </w:r>
      <w:r w:rsidR="00D144D1">
        <w:rPr>
          <w:spacing w:val="-2"/>
        </w:rPr>
        <w:t>6</w:t>
      </w:r>
      <w:r w:rsidR="00FB5059" w:rsidRPr="00204CA9">
        <w:rPr>
          <w:spacing w:val="-2"/>
        </w:rPr>
        <w:t>,</w:t>
      </w:r>
      <w:r w:rsidR="00D144D1">
        <w:rPr>
          <w:spacing w:val="-2"/>
        </w:rPr>
        <w:t>1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>
        <w:t xml:space="preserve">w </w:t>
      </w:r>
      <w:r w:rsidR="004C7E6B">
        <w:t>czerwcu 20</w:t>
      </w:r>
      <w:r w:rsidR="007C0E65">
        <w:t>2</w:t>
      </w:r>
      <w:r w:rsidR="009161BF">
        <w:t>1</w:t>
      </w:r>
      <w:r w:rsidR="00A802A8">
        <w:t xml:space="preserve"> r. </w:t>
      </w:r>
      <w:r w:rsidR="00FB5059">
        <w:t xml:space="preserve">– </w:t>
      </w:r>
      <w:r w:rsidR="00D144D1">
        <w:rPr>
          <w:spacing w:val="-2"/>
        </w:rPr>
        <w:t>79</w:t>
      </w:r>
      <w:r w:rsidR="00D144D1" w:rsidRPr="00204CA9">
        <w:rPr>
          <w:spacing w:val="-2"/>
        </w:rPr>
        <w:t>,</w:t>
      </w:r>
      <w:r w:rsidR="00D144D1">
        <w:rPr>
          <w:spacing w:val="-2"/>
        </w:rPr>
        <w:t>8</w:t>
      </w:r>
      <w:r w:rsidR="00FB5059">
        <w:t xml:space="preserve">%). Udział osób rejestrujących się po raz pierwszy </w:t>
      </w:r>
      <w:r w:rsidR="00CB3855">
        <w:t>z</w:t>
      </w:r>
      <w:r w:rsidR="00D144D1">
        <w:t>więk</w:t>
      </w:r>
      <w:r w:rsidR="00CB3855">
        <w:t>szył</w:t>
      </w:r>
      <w:r w:rsidR="00FB5059">
        <w:t xml:space="preserve"> się w skali roku o </w:t>
      </w:r>
      <w:r w:rsidR="00D144D1">
        <w:t>3</w:t>
      </w:r>
      <w:r w:rsidR="00FB5059">
        <w:t>,</w:t>
      </w:r>
      <w:r w:rsidR="00DF34A1">
        <w:t>7</w:t>
      </w:r>
      <w:r w:rsidR="00FB5059">
        <w:t xml:space="preserve"> p.proc. (do </w:t>
      </w:r>
      <w:r w:rsidR="001C3511">
        <w:t>2</w:t>
      </w:r>
      <w:r w:rsidR="00D144D1">
        <w:t>3</w:t>
      </w:r>
      <w:r w:rsidR="00FB5059">
        <w:t>,</w:t>
      </w:r>
      <w:r w:rsidR="00D144D1">
        <w:t>9</w:t>
      </w:r>
      <w:r w:rsidR="00FB5059">
        <w:t xml:space="preserve">%). </w:t>
      </w:r>
    </w:p>
    <w:p w14:paraId="5A8E49EF" w14:textId="79D439E5" w:rsidR="00FB5059" w:rsidRDefault="00FB5059" w:rsidP="00B20747">
      <w:pPr>
        <w:pStyle w:val="Akapitzwyky"/>
        <w:spacing w:line="230" w:lineRule="exact"/>
      </w:pPr>
      <w:r w:rsidRPr="008F3CA5">
        <w:t>Stopa napływu bezrobotnych do urzędów pracy (tj. stosunek nowo zarejestrowanych do liczby aktywnych zawodowo) wyniosła</w:t>
      </w:r>
      <w:r w:rsidR="00DF34A1">
        <w:t xml:space="preserve">, podobnie jak </w:t>
      </w:r>
      <w:r w:rsidR="00DF34A1" w:rsidRPr="008F3CA5">
        <w:t>przed</w:t>
      </w:r>
      <w:r w:rsidR="0086410A">
        <w:t xml:space="preserve"> </w:t>
      </w:r>
      <w:r w:rsidR="0086410A" w:rsidRPr="008F3CA5">
        <w:t>rokiem</w:t>
      </w:r>
      <w:r w:rsidR="00DF34A1">
        <w:t>,</w:t>
      </w:r>
      <w:r w:rsidR="00EB3072" w:rsidRPr="008F3CA5">
        <w:t xml:space="preserve"> </w:t>
      </w:r>
      <w:r w:rsidR="00204CA9" w:rsidRPr="008F3CA5">
        <w:t>0</w:t>
      </w:r>
      <w:r w:rsidRPr="008F3CA5">
        <w:t>,</w:t>
      </w:r>
      <w:r w:rsidR="00DF34A1">
        <w:t>5</w:t>
      </w:r>
      <w:r w:rsidR="00436DB7" w:rsidRPr="008F3CA5">
        <w:t>%</w:t>
      </w:r>
      <w:r w:rsidRPr="008F3CA5">
        <w:t xml:space="preserve"> (</w:t>
      </w:r>
      <w:r w:rsidR="00436DB7" w:rsidRPr="008F3CA5">
        <w:t xml:space="preserve">przed </w:t>
      </w:r>
      <w:r w:rsidR="0086410A" w:rsidRPr="008F3CA5">
        <w:t>miesiącem</w:t>
      </w:r>
      <w:r w:rsidR="0086410A">
        <w:t xml:space="preserve"> </w:t>
      </w:r>
      <w:r w:rsidR="00436DB7" w:rsidRPr="008F3CA5">
        <w:t xml:space="preserve">– </w:t>
      </w:r>
      <w:r w:rsidR="0087028F" w:rsidRPr="008F3CA5">
        <w:t>0,</w:t>
      </w:r>
      <w:r w:rsidR="0086410A">
        <w:t>6</w:t>
      </w:r>
      <w:r w:rsidR="00436DB7" w:rsidRPr="008F3CA5">
        <w:t>%</w:t>
      </w:r>
      <w:r w:rsidRPr="008F3CA5">
        <w:t>).</w:t>
      </w:r>
    </w:p>
    <w:p w14:paraId="01A3C7CB" w14:textId="7EEB04AB" w:rsidR="009161BF" w:rsidRDefault="009161BF" w:rsidP="00B20747">
      <w:pPr>
        <w:pStyle w:val="Akapitzwyky"/>
        <w:spacing w:line="230" w:lineRule="exact"/>
      </w:pPr>
      <w:r w:rsidRPr="00C40CC9">
        <w:rPr>
          <w:spacing w:val="-6"/>
        </w:rPr>
        <w:t>W związku z trwającą od końca lutego br. wojną w Ukrainie</w:t>
      </w:r>
      <w:r w:rsidRPr="00C40CC9">
        <w:rPr>
          <w:rStyle w:val="Odwoanieprzypisudolnego"/>
          <w:spacing w:val="-6"/>
        </w:rPr>
        <w:footnoteReference w:id="1"/>
      </w:r>
      <w:r w:rsidRPr="00C40CC9">
        <w:rPr>
          <w:spacing w:val="-6"/>
        </w:rPr>
        <w:t xml:space="preserve"> oraz napływem uchodźców z tego kraju odnotowano blisko </w:t>
      </w:r>
      <w:r w:rsidR="003D3DF8">
        <w:rPr>
          <w:spacing w:val="-6"/>
        </w:rPr>
        <w:t>17</w:t>
      </w:r>
      <w:r w:rsidRPr="00C40CC9">
        <w:rPr>
          <w:spacing w:val="-6"/>
        </w:rPr>
        <w:t>-krotny</w:t>
      </w:r>
      <w:r w:rsidRPr="00C40CC9">
        <w:rPr>
          <w:spacing w:val="-4"/>
        </w:rPr>
        <w:t xml:space="preserve"> </w:t>
      </w:r>
      <w:r w:rsidRPr="007E453D">
        <w:rPr>
          <w:spacing w:val="-2"/>
        </w:rPr>
        <w:t>wzrost liczby cudzoziemców rejestrujących się jako bezrobotni. Wśród ogółu nowo zarejestrowanych bezrobotnych w czerw</w:t>
      </w:r>
      <w:r w:rsidR="007E453D">
        <w:t>-</w:t>
      </w:r>
      <w:r>
        <w:t>cu</w:t>
      </w:r>
      <w:r w:rsidRPr="008E756A">
        <w:t xml:space="preserve"> br.</w:t>
      </w:r>
      <w:r w:rsidRPr="00C40CC9">
        <w:rPr>
          <w:spacing w:val="-4"/>
        </w:rPr>
        <w:t xml:space="preserve"> </w:t>
      </w:r>
      <w:r w:rsidRPr="008E756A">
        <w:t>cudzoziemcy stanowili 1</w:t>
      </w:r>
      <w:r w:rsidR="003D3DF8">
        <w:t>0</w:t>
      </w:r>
      <w:r w:rsidRPr="008E756A">
        <w:t>,</w:t>
      </w:r>
      <w:r w:rsidR="003D3DF8">
        <w:t>1</w:t>
      </w:r>
      <w:r w:rsidRPr="008E756A">
        <w:t>% (wobec 0,</w:t>
      </w:r>
      <w:r w:rsidR="003D3DF8">
        <w:t>7</w:t>
      </w:r>
      <w:r w:rsidRPr="008E756A">
        <w:t xml:space="preserve">% rok wcześniej) – </w:t>
      </w:r>
      <w:r w:rsidR="003D3DF8">
        <w:t>673</w:t>
      </w:r>
      <w:r w:rsidRPr="008E756A">
        <w:t xml:space="preserve"> os</w:t>
      </w:r>
      <w:r w:rsidR="003D3DF8">
        <w:t>o</w:t>
      </w:r>
      <w:r w:rsidRPr="008E756A">
        <w:t>b</w:t>
      </w:r>
      <w:r w:rsidR="003D3DF8">
        <w:t>y</w:t>
      </w:r>
      <w:r w:rsidRPr="008E756A">
        <w:t xml:space="preserve"> (</w:t>
      </w:r>
      <w:r w:rsidR="003D3DF8">
        <w:t>ponad</w:t>
      </w:r>
      <w:r w:rsidRPr="008E756A">
        <w:t xml:space="preserve"> </w:t>
      </w:r>
      <w:r w:rsidR="003D3DF8">
        <w:t>85</w:t>
      </w:r>
      <w:r w:rsidRPr="008E756A">
        <w:t>% stanowiły kobiety).</w:t>
      </w:r>
    </w:p>
    <w:p w14:paraId="1FB72F11" w14:textId="48E8C580" w:rsidR="00FB5059" w:rsidRPr="00DA4E47" w:rsidRDefault="00FB5059" w:rsidP="00B20747">
      <w:pPr>
        <w:pStyle w:val="Akapitzwyky"/>
        <w:spacing w:line="230" w:lineRule="exact"/>
        <w:rPr>
          <w:spacing w:val="2"/>
        </w:rPr>
      </w:pPr>
      <w:r w:rsidRPr="00AB76A6">
        <w:rPr>
          <w:spacing w:val="-2"/>
        </w:rPr>
        <w:t xml:space="preserve">Jednocześnie </w:t>
      </w:r>
      <w:r w:rsidR="008809A2">
        <w:rPr>
          <w:spacing w:val="-2"/>
        </w:rPr>
        <w:t>w czerwcu</w:t>
      </w:r>
      <w:r w:rsidR="00D2252C" w:rsidRPr="00AB76A6">
        <w:rPr>
          <w:spacing w:val="-2"/>
        </w:rPr>
        <w:t xml:space="preserve"> br. </w:t>
      </w:r>
      <w:r w:rsidRPr="00AB76A6">
        <w:rPr>
          <w:b/>
          <w:spacing w:val="-2"/>
        </w:rPr>
        <w:t>z ewidencji bezrobotnych wyrejestrowano</w:t>
      </w:r>
      <w:r w:rsidRPr="00AB76A6">
        <w:rPr>
          <w:spacing w:val="-2"/>
        </w:rPr>
        <w:t xml:space="preserve"> </w:t>
      </w:r>
      <w:r w:rsidR="00893A7E">
        <w:rPr>
          <w:spacing w:val="-2"/>
        </w:rPr>
        <w:t>8</w:t>
      </w:r>
      <w:r w:rsidRPr="00AB76A6">
        <w:rPr>
          <w:spacing w:val="-2"/>
        </w:rPr>
        <w:t>,</w:t>
      </w:r>
      <w:r w:rsidR="00493120">
        <w:rPr>
          <w:spacing w:val="-2"/>
        </w:rPr>
        <w:t>9</w:t>
      </w:r>
      <w:r w:rsidRPr="00AB76A6">
        <w:rPr>
          <w:spacing w:val="-2"/>
        </w:rPr>
        <w:t xml:space="preserve"> tys. osób, tj. </w:t>
      </w:r>
      <w:r w:rsidR="00893A7E">
        <w:rPr>
          <w:spacing w:val="-2"/>
        </w:rPr>
        <w:t>więc</w:t>
      </w:r>
      <w:r w:rsidRPr="00AB76A6">
        <w:rPr>
          <w:spacing w:val="-2"/>
        </w:rPr>
        <w:t xml:space="preserve">ej o </w:t>
      </w:r>
      <w:r w:rsidR="00493120">
        <w:rPr>
          <w:spacing w:val="-2"/>
        </w:rPr>
        <w:t>8</w:t>
      </w:r>
      <w:r w:rsidRPr="00AB76A6">
        <w:rPr>
          <w:spacing w:val="-2"/>
        </w:rPr>
        <w:t>,</w:t>
      </w:r>
      <w:r w:rsidR="00493120">
        <w:rPr>
          <w:spacing w:val="-2"/>
        </w:rPr>
        <w:t>8</w:t>
      </w:r>
      <w:r w:rsidRPr="00AB76A6">
        <w:rPr>
          <w:spacing w:val="-2"/>
        </w:rPr>
        <w:t xml:space="preserve">% niż </w:t>
      </w:r>
      <w:r w:rsidR="008809A2">
        <w:rPr>
          <w:spacing w:val="-2"/>
        </w:rPr>
        <w:t xml:space="preserve">w </w:t>
      </w:r>
      <w:r w:rsidR="00A802A8">
        <w:rPr>
          <w:spacing w:val="-2"/>
        </w:rPr>
        <w:t>czerwcu 20</w:t>
      </w:r>
      <w:r w:rsidR="007C0E65">
        <w:rPr>
          <w:spacing w:val="-2"/>
        </w:rPr>
        <w:t>2</w:t>
      </w:r>
      <w:r w:rsidR="009161BF">
        <w:rPr>
          <w:spacing w:val="-2"/>
        </w:rPr>
        <w:t>1</w:t>
      </w:r>
      <w:r w:rsidR="00A802A8">
        <w:rPr>
          <w:spacing w:val="-2"/>
        </w:rPr>
        <w:t xml:space="preserve"> r.</w:t>
      </w:r>
      <w:r w:rsidR="00493120">
        <w:rPr>
          <w:spacing w:val="-2"/>
        </w:rPr>
        <w:t>, natomiast</w:t>
      </w:r>
      <w:r w:rsidRPr="00475634">
        <w:t xml:space="preserve"> </w:t>
      </w:r>
      <w:r w:rsidR="00493120">
        <w:t>mni</w:t>
      </w:r>
      <w:r w:rsidRPr="00475634">
        <w:t xml:space="preserve">ej o </w:t>
      </w:r>
      <w:r w:rsidR="00493120">
        <w:t>3</w:t>
      </w:r>
      <w:r w:rsidRPr="00475634">
        <w:t>,</w:t>
      </w:r>
      <w:r w:rsidR="00493120">
        <w:t>1</w:t>
      </w:r>
      <w:r w:rsidRPr="00475634">
        <w:t xml:space="preserve">% niż miesiąc wcześniej. Z tytułu podjęcia pracy (głównej przyczyny wyrejestrowania) z rejestru bezrobotnych wyłączono </w:t>
      </w:r>
      <w:r w:rsidR="001465C8" w:rsidRPr="00475634">
        <w:t>4</w:t>
      </w:r>
      <w:r w:rsidRPr="00475634">
        <w:t>,</w:t>
      </w:r>
      <w:r w:rsidR="009A041E">
        <w:t>1</w:t>
      </w:r>
      <w:r w:rsidRPr="00475634">
        <w:t xml:space="preserve"> tys. osób (przed rokiem </w:t>
      </w:r>
      <w:r w:rsidR="00CB3855" w:rsidRPr="00475634">
        <w:t>4</w:t>
      </w:r>
      <w:r w:rsidRPr="00475634">
        <w:t>,</w:t>
      </w:r>
      <w:r w:rsidR="009A041E">
        <w:t>9</w:t>
      </w:r>
      <w:r w:rsidRPr="00475634">
        <w:t xml:space="preserve"> tys.). Udział tej kategorii osób w ogólnej liczbie wyrejestrowanych z</w:t>
      </w:r>
      <w:r w:rsidR="00893A7E">
        <w:t>mniej</w:t>
      </w:r>
      <w:r w:rsidRPr="00475634">
        <w:t xml:space="preserve">szył </w:t>
      </w:r>
      <w:r w:rsidRPr="00893A7E">
        <w:rPr>
          <w:spacing w:val="-2"/>
        </w:rPr>
        <w:t>się</w:t>
      </w:r>
      <w:r w:rsidR="00475634" w:rsidRPr="00893A7E">
        <w:rPr>
          <w:spacing w:val="-2"/>
        </w:rPr>
        <w:t xml:space="preserve"> </w:t>
      </w:r>
      <w:r w:rsidRPr="00893A7E">
        <w:rPr>
          <w:spacing w:val="-2"/>
        </w:rPr>
        <w:t xml:space="preserve">w ujęciu rocznym o </w:t>
      </w:r>
      <w:r w:rsidR="009A041E">
        <w:rPr>
          <w:spacing w:val="-2"/>
        </w:rPr>
        <w:t>12</w:t>
      </w:r>
      <w:r w:rsidRPr="00893A7E">
        <w:rPr>
          <w:spacing w:val="-2"/>
        </w:rPr>
        <w:t>,</w:t>
      </w:r>
      <w:r w:rsidR="00893A7E" w:rsidRPr="00893A7E">
        <w:rPr>
          <w:spacing w:val="-2"/>
        </w:rPr>
        <w:t>9</w:t>
      </w:r>
      <w:r w:rsidRPr="00893A7E">
        <w:rPr>
          <w:spacing w:val="-2"/>
        </w:rPr>
        <w:t xml:space="preserve"> p.proc. (do </w:t>
      </w:r>
      <w:r w:rsidR="009A041E">
        <w:rPr>
          <w:spacing w:val="-2"/>
        </w:rPr>
        <w:t>46</w:t>
      </w:r>
      <w:r w:rsidRPr="00893A7E">
        <w:rPr>
          <w:spacing w:val="-2"/>
        </w:rPr>
        <w:t>,</w:t>
      </w:r>
      <w:r w:rsidR="009A041E">
        <w:rPr>
          <w:spacing w:val="-2"/>
        </w:rPr>
        <w:t>2</w:t>
      </w:r>
      <w:r w:rsidRPr="00893A7E">
        <w:rPr>
          <w:spacing w:val="-2"/>
        </w:rPr>
        <w:t>%).</w:t>
      </w:r>
      <w:r w:rsidR="000D30D2" w:rsidRPr="00893A7E">
        <w:rPr>
          <w:spacing w:val="-2"/>
        </w:rPr>
        <w:t xml:space="preserve"> </w:t>
      </w:r>
      <w:r w:rsidR="00893A7E" w:rsidRPr="00893A7E">
        <w:rPr>
          <w:spacing w:val="-2"/>
        </w:rPr>
        <w:t>Zmniejszył się również odsetek osób, które utraciły status bezrobotnego z powodu</w:t>
      </w:r>
      <w:r w:rsidR="00893A7E" w:rsidRPr="00475634">
        <w:t xml:space="preserve"> nabycia prawa do świadczenia przedemerytalnego (o 0,</w:t>
      </w:r>
      <w:r w:rsidR="009A041E">
        <w:t>1</w:t>
      </w:r>
      <w:r w:rsidR="00893A7E" w:rsidRPr="00475634">
        <w:t xml:space="preserve"> p.proc. do </w:t>
      </w:r>
      <w:r w:rsidR="00893A7E">
        <w:t>0</w:t>
      </w:r>
      <w:r w:rsidR="00893A7E" w:rsidRPr="00475634">
        <w:t>,</w:t>
      </w:r>
      <w:r w:rsidR="009A041E">
        <w:t>6</w:t>
      </w:r>
      <w:r w:rsidR="00893A7E" w:rsidRPr="00475634">
        <w:t>%).</w:t>
      </w:r>
      <w:r w:rsidR="00DA4E47">
        <w:t xml:space="preserve"> </w:t>
      </w:r>
      <w:r w:rsidR="00475634" w:rsidRPr="00475634">
        <w:t xml:space="preserve">Zwiększył </w:t>
      </w:r>
      <w:r w:rsidR="001465C8" w:rsidRPr="00475634">
        <w:t xml:space="preserve">się </w:t>
      </w:r>
      <w:r w:rsidR="00C936E9" w:rsidRPr="00AB76A6">
        <w:rPr>
          <w:spacing w:val="-2"/>
        </w:rPr>
        <w:t>natomiast odsetek osób wyłączonych</w:t>
      </w:r>
      <w:r w:rsidR="00C936E9">
        <w:rPr>
          <w:spacing w:val="-2"/>
        </w:rPr>
        <w:t xml:space="preserve"> </w:t>
      </w:r>
      <w:r w:rsidR="00C936E9" w:rsidRPr="00AB76A6">
        <w:rPr>
          <w:spacing w:val="-2"/>
        </w:rPr>
        <w:t>z ewidencji bezrobotnych</w:t>
      </w:r>
      <w:r w:rsidR="00C936E9">
        <w:rPr>
          <w:spacing w:val="-2"/>
        </w:rPr>
        <w:t xml:space="preserve"> </w:t>
      </w:r>
      <w:r w:rsidR="001465C8" w:rsidRPr="00AB76A6">
        <w:rPr>
          <w:spacing w:val="-2"/>
        </w:rPr>
        <w:t>w wyniku</w:t>
      </w:r>
      <w:r w:rsidR="001465C8">
        <w:rPr>
          <w:spacing w:val="-2"/>
        </w:rPr>
        <w:t xml:space="preserve"> </w:t>
      </w:r>
      <w:r w:rsidR="001465C8" w:rsidRPr="00AB76A6">
        <w:rPr>
          <w:spacing w:val="-2"/>
        </w:rPr>
        <w:t>niepotwierdzenia gotowości do podjęcia pracy (</w:t>
      </w:r>
      <w:r w:rsidR="001465C8">
        <w:rPr>
          <w:spacing w:val="-2"/>
        </w:rPr>
        <w:t xml:space="preserve">o </w:t>
      </w:r>
      <w:r w:rsidR="009A041E">
        <w:rPr>
          <w:spacing w:val="-2"/>
        </w:rPr>
        <w:t>8</w:t>
      </w:r>
      <w:r w:rsidR="001465C8">
        <w:rPr>
          <w:spacing w:val="-2"/>
        </w:rPr>
        <w:t>,</w:t>
      </w:r>
      <w:r w:rsidR="00DA4E47">
        <w:rPr>
          <w:spacing w:val="-2"/>
        </w:rPr>
        <w:t>4</w:t>
      </w:r>
      <w:r w:rsidR="001465C8">
        <w:rPr>
          <w:spacing w:val="-2"/>
        </w:rPr>
        <w:t xml:space="preserve"> p.proc. do </w:t>
      </w:r>
      <w:r w:rsidR="009A041E">
        <w:rPr>
          <w:spacing w:val="-2"/>
        </w:rPr>
        <w:t>22</w:t>
      </w:r>
      <w:r w:rsidR="001465C8" w:rsidRPr="00AB76A6">
        <w:rPr>
          <w:spacing w:val="-2"/>
        </w:rPr>
        <w:t>,</w:t>
      </w:r>
      <w:r w:rsidR="009A041E">
        <w:rPr>
          <w:spacing w:val="-2"/>
        </w:rPr>
        <w:t>3</w:t>
      </w:r>
      <w:r w:rsidR="001465C8" w:rsidRPr="00AB76A6">
        <w:rPr>
          <w:spacing w:val="-2"/>
        </w:rPr>
        <w:t>%)</w:t>
      </w:r>
      <w:r w:rsidR="00CB3855">
        <w:rPr>
          <w:spacing w:val="-2"/>
        </w:rPr>
        <w:t xml:space="preserve">, </w:t>
      </w:r>
      <w:r w:rsidR="00C936E9" w:rsidRPr="00AB76A6">
        <w:rPr>
          <w:spacing w:val="-2"/>
        </w:rPr>
        <w:t>dobrowoln</w:t>
      </w:r>
      <w:r w:rsidR="00C936E9">
        <w:rPr>
          <w:spacing w:val="-2"/>
        </w:rPr>
        <w:t>ej</w:t>
      </w:r>
      <w:r w:rsidR="00C936E9" w:rsidRPr="00AB76A6">
        <w:rPr>
          <w:spacing w:val="-2"/>
        </w:rPr>
        <w:t xml:space="preserve"> rezygn</w:t>
      </w:r>
      <w:r w:rsidR="00C936E9">
        <w:rPr>
          <w:spacing w:val="-2"/>
        </w:rPr>
        <w:t>ac</w:t>
      </w:r>
      <w:r w:rsidR="006B0390">
        <w:rPr>
          <w:spacing w:val="-2"/>
        </w:rPr>
        <w:t>j</w:t>
      </w:r>
      <w:r w:rsidR="00C936E9">
        <w:rPr>
          <w:spacing w:val="-2"/>
        </w:rPr>
        <w:t>i</w:t>
      </w:r>
      <w:r w:rsidR="00C936E9" w:rsidRPr="00AB76A6">
        <w:rPr>
          <w:spacing w:val="-2"/>
        </w:rPr>
        <w:t xml:space="preserve"> ze statusu bezrobotnego</w:t>
      </w:r>
      <w:r w:rsidR="00C936E9">
        <w:rPr>
          <w:spacing w:val="-2"/>
        </w:rPr>
        <w:t xml:space="preserve"> </w:t>
      </w:r>
      <w:r w:rsidR="00C936E9" w:rsidRPr="00AB76A6">
        <w:rPr>
          <w:spacing w:val="-2"/>
        </w:rPr>
        <w:t>(</w:t>
      </w:r>
      <w:r w:rsidR="006B0390">
        <w:rPr>
          <w:spacing w:val="-2"/>
        </w:rPr>
        <w:t xml:space="preserve">o </w:t>
      </w:r>
      <w:r w:rsidR="009A041E">
        <w:rPr>
          <w:spacing w:val="-2"/>
        </w:rPr>
        <w:t>3</w:t>
      </w:r>
      <w:r w:rsidR="006B0390">
        <w:rPr>
          <w:spacing w:val="-2"/>
        </w:rPr>
        <w:t>,</w:t>
      </w:r>
      <w:r w:rsidR="009A041E">
        <w:rPr>
          <w:spacing w:val="-2"/>
        </w:rPr>
        <w:t>2</w:t>
      </w:r>
      <w:r w:rsidR="006B0390">
        <w:rPr>
          <w:spacing w:val="-2"/>
        </w:rPr>
        <w:t xml:space="preserve"> p.proc. do </w:t>
      </w:r>
      <w:r w:rsidR="009A041E">
        <w:rPr>
          <w:spacing w:val="-2"/>
        </w:rPr>
        <w:t>9</w:t>
      </w:r>
      <w:r w:rsidR="00C936E9" w:rsidRPr="00AB76A6">
        <w:rPr>
          <w:spacing w:val="-2"/>
        </w:rPr>
        <w:t>,</w:t>
      </w:r>
      <w:r w:rsidR="009A041E">
        <w:rPr>
          <w:spacing w:val="-2"/>
        </w:rPr>
        <w:t>5</w:t>
      </w:r>
      <w:r w:rsidR="00C936E9" w:rsidRPr="00AB76A6">
        <w:rPr>
          <w:spacing w:val="-2"/>
        </w:rPr>
        <w:t>%)</w:t>
      </w:r>
      <w:r w:rsidR="009A041E" w:rsidRPr="009A041E">
        <w:rPr>
          <w:spacing w:val="2"/>
        </w:rPr>
        <w:t xml:space="preserve"> </w:t>
      </w:r>
      <w:r w:rsidR="009A041E" w:rsidRPr="00DA4E47">
        <w:rPr>
          <w:spacing w:val="2"/>
        </w:rPr>
        <w:t xml:space="preserve">oraz rozpoczęcia szkolenia lub stażu u pracodawców (o </w:t>
      </w:r>
      <w:r w:rsidR="009A041E">
        <w:rPr>
          <w:spacing w:val="2"/>
        </w:rPr>
        <w:t>2</w:t>
      </w:r>
      <w:r w:rsidR="009A041E" w:rsidRPr="00DA4E47">
        <w:rPr>
          <w:spacing w:val="2"/>
        </w:rPr>
        <w:t>,</w:t>
      </w:r>
      <w:r w:rsidR="009A041E">
        <w:rPr>
          <w:spacing w:val="2"/>
        </w:rPr>
        <w:t>6</w:t>
      </w:r>
      <w:r w:rsidR="009A041E" w:rsidRPr="00DA4E47">
        <w:rPr>
          <w:spacing w:val="2"/>
        </w:rPr>
        <w:t xml:space="preserve"> p.proc. do </w:t>
      </w:r>
      <w:r w:rsidR="003D241D">
        <w:rPr>
          <w:spacing w:val="2"/>
        </w:rPr>
        <w:t>10</w:t>
      </w:r>
      <w:r w:rsidR="009A041E" w:rsidRPr="00DA4E47">
        <w:rPr>
          <w:spacing w:val="2"/>
        </w:rPr>
        <w:t>,</w:t>
      </w:r>
      <w:r w:rsidR="009A041E">
        <w:rPr>
          <w:spacing w:val="2"/>
        </w:rPr>
        <w:t>4</w:t>
      </w:r>
      <w:r w:rsidR="009A041E" w:rsidRPr="00DA4E47">
        <w:rPr>
          <w:spacing w:val="2"/>
        </w:rPr>
        <w:t>%).</w:t>
      </w:r>
      <w:r w:rsidR="009A041E">
        <w:rPr>
          <w:spacing w:val="2"/>
        </w:rPr>
        <w:t xml:space="preserve"> W ciągu roku wśród bezrobotnych wyłączonych z rejestru nie zmienił się udział</w:t>
      </w:r>
      <w:r w:rsidR="00016E25">
        <w:rPr>
          <w:spacing w:val="-2"/>
        </w:rPr>
        <w:t xml:space="preserve"> </w:t>
      </w:r>
      <w:r w:rsidR="00DA4E47" w:rsidRPr="00AB76A6">
        <w:rPr>
          <w:spacing w:val="-2"/>
        </w:rPr>
        <w:t>odm</w:t>
      </w:r>
      <w:r w:rsidR="009A041E">
        <w:rPr>
          <w:spacing w:val="-2"/>
        </w:rPr>
        <w:t>awiających</w:t>
      </w:r>
      <w:r w:rsidR="00DA4E47" w:rsidRPr="00AB76A6">
        <w:rPr>
          <w:spacing w:val="-2"/>
        </w:rPr>
        <w:t xml:space="preserve"> bez uzasadnionej przyczyny przyjęcia propozycji </w:t>
      </w:r>
      <w:r w:rsidR="00DA4E47" w:rsidRPr="00DA4E47">
        <w:rPr>
          <w:spacing w:val="2"/>
        </w:rPr>
        <w:t>odpowiedniej pracy lub innej formy pomocy (</w:t>
      </w:r>
      <w:r w:rsidR="009A041E">
        <w:rPr>
          <w:spacing w:val="2"/>
        </w:rPr>
        <w:t>1,7%).</w:t>
      </w:r>
    </w:p>
    <w:p w14:paraId="6A7C2C39" w14:textId="3150FA27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87028F">
        <w:rPr>
          <w:spacing w:val="-2"/>
        </w:rPr>
        <w:t xml:space="preserve">Większość bezrobotnych pozostających w ewidencji urzędów pracy to osoby, które wcześniej pracowały zawodowo – </w:t>
      </w:r>
      <w:r w:rsidR="00D2252C">
        <w:rPr>
          <w:spacing w:val="-2"/>
        </w:rPr>
        <w:t xml:space="preserve"> </w:t>
      </w:r>
      <w:r w:rsidR="004C7E6B">
        <w:rPr>
          <w:spacing w:val="-2"/>
        </w:rPr>
        <w:t>w</w:t>
      </w:r>
      <w:r w:rsidR="008809A2">
        <w:rPr>
          <w:spacing w:val="-2"/>
        </w:rPr>
        <w:t xml:space="preserve"> końcu czerwca</w:t>
      </w:r>
      <w:r w:rsidR="00D2252C">
        <w:rPr>
          <w:spacing w:val="-2"/>
        </w:rPr>
        <w:t xml:space="preserve"> br. </w:t>
      </w:r>
      <w:r w:rsidRPr="00E149BA">
        <w:t xml:space="preserve">zbiorowość ta liczyła </w:t>
      </w:r>
      <w:r w:rsidR="00D32642">
        <w:t>48</w:t>
      </w:r>
      <w:r w:rsidRPr="00E149BA">
        <w:t>,</w:t>
      </w:r>
      <w:r w:rsidR="00D32642">
        <w:t>8</w:t>
      </w:r>
      <w:r w:rsidRPr="00E149BA">
        <w:t xml:space="preserve"> tys., tj. 9</w:t>
      </w:r>
      <w:r w:rsidR="00D32642">
        <w:t>0</w:t>
      </w:r>
      <w:r w:rsidRPr="00E149BA">
        <w:t>,</w:t>
      </w:r>
      <w:r w:rsidR="00D32642">
        <w:t>3</w:t>
      </w:r>
      <w:r w:rsidRPr="00E149BA">
        <w:t xml:space="preserve">% ogółu zarejestrowanych (przed rokiem </w:t>
      </w:r>
      <w:r w:rsidR="00D32642">
        <w:t>61</w:t>
      </w:r>
      <w:r w:rsidR="00D32642" w:rsidRPr="00E149BA">
        <w:t>,</w:t>
      </w:r>
      <w:r w:rsidR="00D32642">
        <w:t>1</w:t>
      </w:r>
      <w:r w:rsidR="00D32642" w:rsidRPr="00E149BA">
        <w:t xml:space="preserve"> </w:t>
      </w:r>
      <w:r w:rsidRPr="00E149BA">
        <w:t>tys., tj. 9</w:t>
      </w:r>
      <w:r w:rsidR="00D32642">
        <w:t>1</w:t>
      </w:r>
      <w:r w:rsidRPr="00E149BA">
        <w:t>,</w:t>
      </w:r>
      <w:r w:rsidR="00D32642">
        <w:t>6</w:t>
      </w:r>
      <w:r w:rsidRPr="00E149BA">
        <w:t>% ogółu).</w:t>
      </w:r>
    </w:p>
    <w:p w14:paraId="38B9784D" w14:textId="0CBD5C53" w:rsidR="00FB5059" w:rsidRPr="00E149BA" w:rsidRDefault="00FB5059" w:rsidP="00B20747">
      <w:pPr>
        <w:pStyle w:val="Akapitzwyky"/>
        <w:spacing w:line="230" w:lineRule="exact"/>
      </w:pPr>
      <w:r w:rsidRPr="009161BF">
        <w:rPr>
          <w:b/>
        </w:rPr>
        <w:t>Bez prawa do zasiłku</w:t>
      </w:r>
      <w:r w:rsidRPr="00E149BA">
        <w:t xml:space="preserve"> pozostawało </w:t>
      </w:r>
      <w:r w:rsidR="00D32642">
        <w:t>4</w:t>
      </w:r>
      <w:r w:rsidR="00B90097">
        <w:t>6</w:t>
      </w:r>
      <w:r w:rsidRPr="00E149BA">
        <w:t>,</w:t>
      </w:r>
      <w:r w:rsidR="00D32642">
        <w:t>1</w:t>
      </w:r>
      <w:r w:rsidRPr="00E149BA">
        <w:t xml:space="preserve"> tys. bezrobotnych, a ich udział w liczbie bezrobotnych ogółem </w:t>
      </w:r>
      <w:r w:rsidR="00D32642">
        <w:t xml:space="preserve">nieznacznie </w:t>
      </w:r>
      <w:r w:rsidR="00DC7743" w:rsidRPr="00E149BA">
        <w:t>z</w:t>
      </w:r>
      <w:r w:rsidR="00B90097">
        <w:t>większ</w:t>
      </w:r>
      <w:r w:rsidR="00DC7743" w:rsidRPr="00E149BA">
        <w:t xml:space="preserve">ył </w:t>
      </w:r>
      <w:r w:rsidRPr="00E149BA">
        <w:t>się</w:t>
      </w:r>
      <w:r w:rsidR="002206A2">
        <w:t xml:space="preserve"> </w:t>
      </w:r>
      <w:r w:rsidRPr="00E149BA">
        <w:t xml:space="preserve">w porównaniu </w:t>
      </w:r>
      <w:r w:rsidR="0087028F">
        <w:t xml:space="preserve">z </w:t>
      </w:r>
      <w:r w:rsidR="00E37574">
        <w:t>czerwcem</w:t>
      </w:r>
      <w:r w:rsidR="0087028F">
        <w:t xml:space="preserve"> 20</w:t>
      </w:r>
      <w:r w:rsidR="007C0E65">
        <w:t>2</w:t>
      </w:r>
      <w:r w:rsidR="009161BF">
        <w:t>1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D32642">
        <w:t>0</w:t>
      </w:r>
      <w:r w:rsidR="00B07BDA" w:rsidRPr="00E149BA">
        <w:t>,</w:t>
      </w:r>
      <w:r w:rsidR="00D32642">
        <w:t>1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B90097">
        <w:t>5,</w:t>
      </w:r>
      <w:r w:rsidR="00D32642">
        <w:t>3</w:t>
      </w:r>
      <w:r w:rsidRPr="00E149BA">
        <w:t>%).</w:t>
      </w:r>
    </w:p>
    <w:p w14:paraId="3E48E389" w14:textId="24ED991E" w:rsidR="00FB5059" w:rsidRPr="008C1961" w:rsidRDefault="00FB5059" w:rsidP="00B20747">
      <w:pPr>
        <w:pStyle w:val="Akapitzwyky"/>
        <w:spacing w:line="230" w:lineRule="exact"/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D2252C">
        <w:rPr>
          <w:spacing w:val="-4"/>
        </w:rPr>
        <w:t xml:space="preserve"> </w:t>
      </w:r>
      <w:r w:rsidR="008809A2">
        <w:rPr>
          <w:spacing w:val="-4"/>
        </w:rPr>
        <w:t>w końcu czerwca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 xml:space="preserve">stanowili </w:t>
      </w:r>
      <w:r w:rsidR="009C7891">
        <w:rPr>
          <w:spacing w:val="-4"/>
        </w:rPr>
        <w:t>8</w:t>
      </w:r>
      <w:r w:rsidR="00853BF7">
        <w:rPr>
          <w:spacing w:val="-4"/>
        </w:rPr>
        <w:t>1</w:t>
      </w:r>
      <w:r w:rsidRPr="0087028F">
        <w:rPr>
          <w:spacing w:val="-4"/>
        </w:rPr>
        <w:t>,</w:t>
      </w:r>
      <w:r w:rsidR="00853BF7">
        <w:rPr>
          <w:spacing w:val="-4"/>
        </w:rPr>
        <w:t>7</w:t>
      </w:r>
      <w:r w:rsidRPr="0087028F">
        <w:rPr>
          <w:spacing w:val="-4"/>
        </w:rPr>
        <w:t xml:space="preserve">% ogółu bezrobotnych (o </w:t>
      </w:r>
      <w:r w:rsidR="00853BF7">
        <w:rPr>
          <w:spacing w:val="-4"/>
        </w:rPr>
        <w:t>1</w:t>
      </w:r>
      <w:r w:rsidRPr="0087028F">
        <w:rPr>
          <w:spacing w:val="-4"/>
        </w:rPr>
        <w:t>,</w:t>
      </w:r>
      <w:r w:rsidR="00853BF7">
        <w:rPr>
          <w:spacing w:val="-4"/>
        </w:rPr>
        <w:t>2</w:t>
      </w:r>
      <w:r w:rsidRPr="0087028F">
        <w:rPr>
          <w:spacing w:val="-4"/>
        </w:rPr>
        <w:t xml:space="preserve"> p.proc.</w:t>
      </w:r>
      <w:r w:rsidRPr="00E149BA">
        <w:rPr>
          <w:spacing w:val="-2"/>
        </w:rPr>
        <w:t xml:space="preserve"> </w:t>
      </w:r>
      <w:r w:rsidR="00433D9B" w:rsidRPr="00433D9B">
        <w:rPr>
          <w:spacing w:val="2"/>
        </w:rPr>
        <w:t>więc</w:t>
      </w:r>
      <w:r w:rsidRPr="00433D9B">
        <w:rPr>
          <w:spacing w:val="2"/>
        </w:rPr>
        <w:t>ej niż przed rokiem). Udział osób długotrwale bezrobotnych</w:t>
      </w:r>
      <w:r w:rsidR="005E6477" w:rsidRPr="00433D9B">
        <w:rPr>
          <w:rStyle w:val="Odwoanieprzypisudolnego"/>
          <w:color w:val="000000"/>
          <w:spacing w:val="2"/>
          <w:sz w:val="16"/>
          <w:szCs w:val="16"/>
        </w:rPr>
        <w:footnoteReference w:id="2"/>
      </w:r>
      <w:r w:rsidRPr="00433D9B">
        <w:rPr>
          <w:spacing w:val="2"/>
        </w:rPr>
        <w:t xml:space="preserve">, stanowiących najliczniejszą grupę zarejestrowanych </w:t>
      </w:r>
      <w:r w:rsidRPr="008C1961">
        <w:t>ogółem, w</w:t>
      </w:r>
      <w:r w:rsidR="0073009D" w:rsidRPr="008C1961">
        <w:t xml:space="preserve"> skali roku z</w:t>
      </w:r>
      <w:r w:rsidR="00433D9B" w:rsidRPr="008C1961">
        <w:t>więk</w:t>
      </w:r>
      <w:r w:rsidR="0073009D" w:rsidRPr="008C1961">
        <w:t>szył się o</w:t>
      </w:r>
      <w:r w:rsidR="003D241D">
        <w:t xml:space="preserve"> </w:t>
      </w:r>
      <w:r w:rsidR="00853BF7" w:rsidRPr="008C1961">
        <w:t>2</w:t>
      </w:r>
      <w:r w:rsidR="0073009D" w:rsidRPr="008C1961">
        <w:t>,</w:t>
      </w:r>
      <w:r w:rsidR="00853BF7" w:rsidRPr="008C1961">
        <w:t>6</w:t>
      </w:r>
      <w:r w:rsidRPr="008C1961">
        <w:t xml:space="preserve"> p.proc. Z</w:t>
      </w:r>
      <w:r w:rsidR="00433D9B" w:rsidRPr="008C1961">
        <w:t>więk</w:t>
      </w:r>
      <w:r w:rsidRPr="008C1961">
        <w:t>szył się również udział bezrobotnych osób</w:t>
      </w:r>
      <w:r w:rsidR="00433D9B" w:rsidRPr="008C1961">
        <w:t xml:space="preserve"> </w:t>
      </w:r>
      <w:r w:rsidR="008C1961" w:rsidRPr="008C1961">
        <w:t xml:space="preserve">z niepełnosprawnościami </w:t>
      </w:r>
      <w:r w:rsidR="008C1961" w:rsidRPr="008C1961">
        <w:rPr>
          <w:spacing w:val="3"/>
        </w:rPr>
        <w:t>(o 2,2 p.proc.), powyżej 50 roku życia (o 1,1 p.proc.), posiadających co najmniej jedno dziecko w wieku do 6 roku życia (o 0,3</w:t>
      </w:r>
      <w:r w:rsidR="008C1961" w:rsidRPr="008C1961">
        <w:t xml:space="preserve"> p.proc.) oraz korzystających ze świadczeń pomocy społecznej (o 0,3 p.proc.). </w:t>
      </w:r>
      <w:r w:rsidR="00433D9B" w:rsidRPr="008C1961">
        <w:t>Z</w:t>
      </w:r>
      <w:r w:rsidR="002B464C" w:rsidRPr="008C1961">
        <w:t>mniej</w:t>
      </w:r>
      <w:r w:rsidR="00433D9B" w:rsidRPr="008C1961">
        <w:t>szył się natomiast udział be</w:t>
      </w:r>
      <w:r w:rsidR="008C1961" w:rsidRPr="008C1961">
        <w:t>zrobotnych do 30 roku życia (o 1</w:t>
      </w:r>
      <w:r w:rsidR="00433D9B" w:rsidRPr="008C1961">
        <w:t>,</w:t>
      </w:r>
      <w:r w:rsidR="008C1961" w:rsidRPr="008C1961">
        <w:t>4</w:t>
      </w:r>
      <w:r w:rsidR="00433D9B" w:rsidRPr="008C1961">
        <w:t xml:space="preserve"> p.proc.), </w:t>
      </w:r>
    </w:p>
    <w:p w14:paraId="0D4DD624" w14:textId="79D0AE3F" w:rsidR="00722779" w:rsidRDefault="00FB5059" w:rsidP="004344D7">
      <w:pPr>
        <w:pStyle w:val="tytutabelki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7605DB" w:rsidRPr="00290658" w14:paraId="590EF1C8" w14:textId="77777777" w:rsidTr="00493120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545E31" w14:textId="77777777" w:rsidR="007605DB" w:rsidRPr="00595529" w:rsidRDefault="007605DB" w:rsidP="007605DB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AE5DB6" w14:textId="7375F20A" w:rsidR="007605DB" w:rsidRPr="00595529" w:rsidRDefault="007605DB" w:rsidP="007605DB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44DD5C7" w14:textId="5F0BCE70" w:rsidR="007605DB" w:rsidRPr="00595529" w:rsidRDefault="007605DB" w:rsidP="007605DB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22</w:t>
            </w:r>
          </w:p>
        </w:tc>
      </w:tr>
      <w:tr w:rsidR="007605DB" w:rsidRPr="00290658" w14:paraId="333EB0A2" w14:textId="77777777" w:rsidTr="00493120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2D5E723B" w14:textId="77777777" w:rsidR="007605DB" w:rsidRPr="00595529" w:rsidRDefault="007605DB" w:rsidP="007605DB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50FC7B" w14:textId="64EF7D57" w:rsidR="007605DB" w:rsidRPr="00595529" w:rsidRDefault="007605DB" w:rsidP="007605D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2B342" w14:textId="2282E9CC" w:rsidR="007605DB" w:rsidRPr="00595529" w:rsidRDefault="007605DB" w:rsidP="007605D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3A3C5" w14:textId="7E3493A6" w:rsidR="007605DB" w:rsidRPr="00595529" w:rsidRDefault="007605DB" w:rsidP="007605D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</w:tr>
      <w:tr w:rsidR="007605DB" w:rsidRPr="00290658" w14:paraId="15F5129A" w14:textId="77777777" w:rsidTr="00493120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70AF831" w14:textId="77777777" w:rsidR="007605DB" w:rsidRPr="00595529" w:rsidRDefault="007605DB" w:rsidP="0049312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AE03243" w14:textId="77777777" w:rsidR="007605DB" w:rsidRPr="00595529" w:rsidRDefault="007605DB" w:rsidP="0049312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7605DB" w:rsidRPr="00290658" w14:paraId="28794913" w14:textId="77777777" w:rsidTr="00493120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5D764C0" w14:textId="77777777" w:rsidR="007605DB" w:rsidRPr="00595529" w:rsidRDefault="007605DB" w:rsidP="007605DB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410C8A" w14:textId="37B010AE" w:rsidR="007605DB" w:rsidRPr="0087028F" w:rsidRDefault="007605DB" w:rsidP="007605D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AEE76" w14:textId="61BE6C4D" w:rsidR="007605DB" w:rsidRPr="00595529" w:rsidRDefault="007605DB" w:rsidP="007605D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EB0706" w14:textId="059C8A92" w:rsidR="007605DB" w:rsidRPr="00595529" w:rsidRDefault="001722CA" w:rsidP="007605D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</w:tr>
      <w:tr w:rsidR="007605DB" w:rsidRPr="00290658" w14:paraId="50C14911" w14:textId="77777777" w:rsidTr="00493120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F513DA" w14:textId="77777777" w:rsidR="007605DB" w:rsidRPr="00595529" w:rsidRDefault="007605DB" w:rsidP="007605DB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763A5" w14:textId="4C783A03" w:rsidR="007605DB" w:rsidRPr="0087028F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6756E" w14:textId="7BA160D6" w:rsidR="007605DB" w:rsidRPr="00595529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53B130" w14:textId="36312221" w:rsidR="007605DB" w:rsidRPr="00595529" w:rsidRDefault="001722CA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</w:tr>
      <w:tr w:rsidR="007605DB" w:rsidRPr="00290658" w14:paraId="3B59C4BA" w14:textId="77777777" w:rsidTr="00493120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1CE7B8" w14:textId="77777777" w:rsidR="007605DB" w:rsidRPr="00595529" w:rsidRDefault="007605DB" w:rsidP="007605D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24FD1" w14:textId="3914DAA4" w:rsidR="007605DB" w:rsidRPr="0087028F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CD3D3" w14:textId="5E6BF783" w:rsidR="007605DB" w:rsidRPr="00595529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B8729C1" w14:textId="4FB5786E" w:rsidR="007605DB" w:rsidRPr="00595529" w:rsidRDefault="001722CA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52,8</w:t>
            </w:r>
          </w:p>
        </w:tc>
      </w:tr>
      <w:tr w:rsidR="007605DB" w:rsidRPr="00290658" w14:paraId="7B59FBDC" w14:textId="77777777" w:rsidTr="00493120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DCF7E5" w14:textId="77777777" w:rsidR="007605DB" w:rsidRPr="00595529" w:rsidRDefault="007605DB" w:rsidP="007605D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F14B7" w14:textId="45F58F86" w:rsidR="007605DB" w:rsidRPr="0087028F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A6229" w14:textId="42F69B0C" w:rsidR="007605DB" w:rsidRPr="00595529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4482C7" w14:textId="6A65AE57" w:rsidR="007605DB" w:rsidRPr="00595529" w:rsidRDefault="001722CA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</w:tr>
      <w:tr w:rsidR="007605DB" w:rsidRPr="00290658" w14:paraId="258AC56D" w14:textId="77777777" w:rsidTr="00493120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201285" w14:textId="77777777" w:rsidR="007605DB" w:rsidRPr="00595529" w:rsidRDefault="007605DB" w:rsidP="007605D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734BDC" w14:textId="2E5AF7B5" w:rsidR="007605DB" w:rsidRPr="0087028F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22510" w14:textId="3C0D37EC" w:rsidR="007605DB" w:rsidRPr="00595529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C4D778" w14:textId="29AB7D1D" w:rsidR="007605DB" w:rsidRPr="00595529" w:rsidRDefault="001722CA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7605DB" w:rsidRPr="00290658" w14:paraId="6CB60B78" w14:textId="77777777" w:rsidTr="00493120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C4AE3A" w14:textId="77777777" w:rsidR="007605DB" w:rsidRPr="00595529" w:rsidRDefault="007605DB" w:rsidP="007605DB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D9C9" w14:textId="3EF47C90" w:rsidR="007605DB" w:rsidRPr="0087028F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D162" w14:textId="03DD222E" w:rsidR="007605DB" w:rsidRPr="00595529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3C5C83" w14:textId="05E33126" w:rsidR="007605DB" w:rsidRPr="00595529" w:rsidRDefault="001722CA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</w:tr>
      <w:tr w:rsidR="007605DB" w:rsidRPr="00290658" w14:paraId="5DF1C3C8" w14:textId="77777777" w:rsidTr="00493120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EE2DA6E" w14:textId="77777777" w:rsidR="007605DB" w:rsidRPr="00595529" w:rsidRDefault="007605DB" w:rsidP="007605D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26DB9" w14:textId="78BF8074" w:rsidR="007605DB" w:rsidRPr="0087028F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984227" w14:textId="274BDE90" w:rsidR="007605DB" w:rsidRPr="00595529" w:rsidRDefault="007605DB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2E9407" w14:textId="77E1259D" w:rsidR="007605DB" w:rsidRPr="00595529" w:rsidRDefault="001722CA" w:rsidP="007605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</w:tr>
    </w:tbl>
    <w:p w14:paraId="5650C1D6" w14:textId="35278360" w:rsidR="004344D7" w:rsidRPr="0079338D" w:rsidRDefault="00FD1982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99584" behindDoc="1" locked="0" layoutInCell="1" allowOverlap="1" wp14:anchorId="667ABA7B" wp14:editId="13A83C65">
            <wp:simplePos x="0" y="0"/>
            <wp:positionH relativeFrom="column">
              <wp:posOffset>581025</wp:posOffset>
            </wp:positionH>
            <wp:positionV relativeFrom="paragraph">
              <wp:posOffset>349250</wp:posOffset>
            </wp:positionV>
            <wp:extent cx="5651500" cy="2256790"/>
            <wp:effectExtent l="0" t="0" r="6350" b="0"/>
            <wp:wrapNone/>
            <wp:docPr id="18" name="Obraz 18" descr="Wykres słupkowy pionowy prezentuje liczbę bezrobotnych przypadających na 1 ofertę pracy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 03. Bezrobotni zarejestrowani na 1 ofertę pracy (stan w końcu miesiąca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138374E0" w:rsidR="00FB5059" w:rsidRDefault="00FB5059" w:rsidP="00FB5059"/>
    <w:p w14:paraId="07C812FA" w14:textId="57CD94DC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D635F4C" w14:textId="61ABC665" w:rsidR="00293805" w:rsidRPr="00D642AD" w:rsidRDefault="008809A2" w:rsidP="001071CD">
      <w:pPr>
        <w:pStyle w:val="Akapitzwyky"/>
        <w:rPr>
          <w:spacing w:val="-4"/>
        </w:rPr>
      </w:pPr>
      <w:r w:rsidRPr="00D642AD">
        <w:rPr>
          <w:spacing w:val="-4"/>
        </w:rPr>
        <w:lastRenderedPageBreak/>
        <w:t>W czerwcu</w:t>
      </w:r>
      <w:r w:rsidR="00D2252C" w:rsidRPr="00D642AD">
        <w:rPr>
          <w:spacing w:val="-4"/>
        </w:rPr>
        <w:t xml:space="preserve"> br. </w:t>
      </w:r>
      <w:r w:rsidR="00293805" w:rsidRPr="00D642AD">
        <w:rPr>
          <w:spacing w:val="-4"/>
        </w:rPr>
        <w:t>do powia</w:t>
      </w:r>
      <w:r w:rsidR="000233ED">
        <w:rPr>
          <w:spacing w:val="-4"/>
        </w:rPr>
        <w:t>towych urzędów pracy zgłoszono 7682</w:t>
      </w:r>
      <w:r w:rsidR="00293805" w:rsidRPr="00D642AD">
        <w:rPr>
          <w:spacing w:val="-4"/>
        </w:rPr>
        <w:t xml:space="preserve"> </w:t>
      </w:r>
      <w:r w:rsidR="00293805" w:rsidRPr="00D642AD">
        <w:rPr>
          <w:b/>
          <w:spacing w:val="-4"/>
        </w:rPr>
        <w:t>ofert</w:t>
      </w:r>
      <w:r w:rsidR="000233ED">
        <w:rPr>
          <w:b/>
          <w:spacing w:val="-4"/>
        </w:rPr>
        <w:t>y</w:t>
      </w:r>
      <w:r w:rsidR="00293805" w:rsidRPr="00D642AD">
        <w:rPr>
          <w:b/>
          <w:spacing w:val="-4"/>
        </w:rPr>
        <w:t xml:space="preserve"> </w:t>
      </w:r>
      <w:r w:rsidR="00E52C28" w:rsidRPr="00D642AD">
        <w:rPr>
          <w:b/>
          <w:spacing w:val="-4"/>
        </w:rPr>
        <w:t>zatrudnienia</w:t>
      </w:r>
      <w:r w:rsidR="00E52C28" w:rsidRPr="00D642AD">
        <w:rPr>
          <w:rStyle w:val="Odwoanieprzypisudolnego"/>
          <w:spacing w:val="-4"/>
          <w:sz w:val="18"/>
        </w:rPr>
        <w:footnoteReference w:id="3"/>
      </w:r>
      <w:r w:rsidR="00E52C28" w:rsidRPr="00D642AD">
        <w:rPr>
          <w:spacing w:val="-4"/>
        </w:rPr>
        <w:t>,</w:t>
      </w:r>
      <w:r w:rsidR="00293805" w:rsidRPr="00D642AD">
        <w:rPr>
          <w:spacing w:val="-4"/>
        </w:rPr>
        <w:t xml:space="preserve"> tj. o </w:t>
      </w:r>
      <w:r w:rsidR="000233ED">
        <w:rPr>
          <w:spacing w:val="-4"/>
        </w:rPr>
        <w:t>3</w:t>
      </w:r>
      <w:r w:rsidR="000D3B74" w:rsidRPr="00D642AD">
        <w:rPr>
          <w:spacing w:val="-4"/>
        </w:rPr>
        <w:t>,</w:t>
      </w:r>
      <w:r w:rsidR="000233ED">
        <w:rPr>
          <w:spacing w:val="-4"/>
        </w:rPr>
        <w:t>2</w:t>
      </w:r>
      <w:r w:rsidR="000D3B74" w:rsidRPr="00D642AD">
        <w:rPr>
          <w:spacing w:val="-4"/>
        </w:rPr>
        <w:t xml:space="preserve"> tys.</w:t>
      </w:r>
      <w:r w:rsidR="00293805" w:rsidRPr="00D642AD">
        <w:rPr>
          <w:spacing w:val="-4"/>
        </w:rPr>
        <w:t xml:space="preserve"> ofert</w:t>
      </w:r>
      <w:r w:rsidR="00AB20DD" w:rsidRPr="00D642AD">
        <w:rPr>
          <w:spacing w:val="-4"/>
        </w:rPr>
        <w:t xml:space="preserve"> </w:t>
      </w:r>
      <w:r w:rsidR="000233ED">
        <w:rPr>
          <w:spacing w:val="-4"/>
        </w:rPr>
        <w:t>mni</w:t>
      </w:r>
      <w:r w:rsidR="000D3B74" w:rsidRPr="00D642AD">
        <w:rPr>
          <w:spacing w:val="-4"/>
        </w:rPr>
        <w:t>ej</w:t>
      </w:r>
      <w:r w:rsidR="00293805" w:rsidRPr="00D642AD">
        <w:rPr>
          <w:spacing w:val="-4"/>
        </w:rPr>
        <w:t xml:space="preserve"> niż przed rokiem</w:t>
      </w:r>
      <w:r w:rsidR="00F8616F">
        <w:rPr>
          <w:spacing w:val="-4"/>
        </w:rPr>
        <w:t xml:space="preserve"> oraz</w:t>
      </w:r>
      <w:r w:rsidR="00293805" w:rsidRPr="00D642AD">
        <w:rPr>
          <w:spacing w:val="-4"/>
        </w:rPr>
        <w:t xml:space="preserve"> o </w:t>
      </w:r>
      <w:r w:rsidR="000233ED">
        <w:rPr>
          <w:spacing w:val="-4"/>
        </w:rPr>
        <w:t>1</w:t>
      </w:r>
      <w:r w:rsidR="000D3B74" w:rsidRPr="00D642AD">
        <w:rPr>
          <w:spacing w:val="-4"/>
        </w:rPr>
        <w:t>,</w:t>
      </w:r>
      <w:r w:rsidR="000233ED">
        <w:rPr>
          <w:spacing w:val="-4"/>
        </w:rPr>
        <w:t>2</w:t>
      </w:r>
      <w:r w:rsidR="000D3B74" w:rsidRPr="00D642AD">
        <w:rPr>
          <w:spacing w:val="-4"/>
        </w:rPr>
        <w:t xml:space="preserve"> tys.</w:t>
      </w:r>
      <w:r w:rsidR="00293805" w:rsidRPr="00D642AD">
        <w:rPr>
          <w:spacing w:val="-4"/>
        </w:rPr>
        <w:t xml:space="preserve"> </w:t>
      </w:r>
      <w:r w:rsidR="000233ED">
        <w:rPr>
          <w:spacing w:val="-4"/>
        </w:rPr>
        <w:t>mni</w:t>
      </w:r>
      <w:r w:rsidR="00293805" w:rsidRPr="00D642AD">
        <w:rPr>
          <w:spacing w:val="-4"/>
        </w:rPr>
        <w:t xml:space="preserve">ej niż przed miesiącem. </w:t>
      </w:r>
      <w:r w:rsidR="00D2252C" w:rsidRPr="00D642AD">
        <w:rPr>
          <w:spacing w:val="-4"/>
        </w:rPr>
        <w:t xml:space="preserve"> </w:t>
      </w:r>
      <w:r w:rsidRPr="00D642AD">
        <w:rPr>
          <w:spacing w:val="-4"/>
        </w:rPr>
        <w:t>W końcu czerwca</w:t>
      </w:r>
      <w:r w:rsidR="00D2252C" w:rsidRPr="00D642AD">
        <w:rPr>
          <w:spacing w:val="-4"/>
        </w:rPr>
        <w:t xml:space="preserve"> br. </w:t>
      </w:r>
      <w:r w:rsidR="000233ED">
        <w:rPr>
          <w:spacing w:val="-4"/>
        </w:rPr>
        <w:t>8139</w:t>
      </w:r>
      <w:r w:rsidR="00293805" w:rsidRPr="00D642AD">
        <w:rPr>
          <w:spacing w:val="-4"/>
        </w:rPr>
        <w:t xml:space="preserve"> miejsc pracy pozostawał</w:t>
      </w:r>
      <w:r w:rsidR="00EC22C2" w:rsidRPr="00D642AD">
        <w:rPr>
          <w:spacing w:val="-4"/>
        </w:rPr>
        <w:t>o</w:t>
      </w:r>
      <w:r w:rsidR="00C84A29" w:rsidRPr="00D642AD">
        <w:rPr>
          <w:spacing w:val="-4"/>
        </w:rPr>
        <w:t xml:space="preserve"> nierozdysponowan</w:t>
      </w:r>
      <w:r w:rsidR="00EC22C2" w:rsidRPr="00D642AD">
        <w:rPr>
          <w:spacing w:val="-4"/>
        </w:rPr>
        <w:t>ych</w:t>
      </w:r>
      <w:r w:rsidR="00293805" w:rsidRPr="00D642AD">
        <w:rPr>
          <w:spacing w:val="-4"/>
        </w:rPr>
        <w:t>,</w:t>
      </w:r>
      <w:r w:rsidR="00C868BA" w:rsidRPr="00D642AD">
        <w:rPr>
          <w:spacing w:val="-4"/>
        </w:rPr>
        <w:t xml:space="preserve"> </w:t>
      </w:r>
      <w:r w:rsidR="00293805" w:rsidRPr="00D642AD">
        <w:rPr>
          <w:spacing w:val="-4"/>
        </w:rPr>
        <w:t xml:space="preserve">co oznacza, że na </w:t>
      </w:r>
      <w:r w:rsidR="006C2117" w:rsidRPr="00D642AD">
        <w:rPr>
          <w:spacing w:val="-4"/>
        </w:rPr>
        <w:t>1</w:t>
      </w:r>
      <w:r w:rsidR="00293805" w:rsidRPr="00D642AD">
        <w:rPr>
          <w:spacing w:val="-4"/>
        </w:rPr>
        <w:t xml:space="preserve"> ofertę pracy przypadało</w:t>
      </w:r>
      <w:r w:rsidR="000233ED">
        <w:rPr>
          <w:spacing w:val="-4"/>
        </w:rPr>
        <w:t xml:space="preserve">, podobnie jak </w:t>
      </w:r>
      <w:r w:rsidR="000233ED" w:rsidRPr="00D642AD">
        <w:rPr>
          <w:spacing w:val="-4"/>
        </w:rPr>
        <w:t>przed rokiem</w:t>
      </w:r>
      <w:r w:rsidR="000233ED">
        <w:rPr>
          <w:spacing w:val="-4"/>
        </w:rPr>
        <w:t>,</w:t>
      </w:r>
      <w:r w:rsidR="00293805" w:rsidRPr="00D642AD">
        <w:rPr>
          <w:spacing w:val="-4"/>
        </w:rPr>
        <w:t xml:space="preserve"> </w:t>
      </w:r>
      <w:r w:rsidR="00F8616F">
        <w:rPr>
          <w:spacing w:val="-4"/>
        </w:rPr>
        <w:t>7</w:t>
      </w:r>
      <w:r w:rsidR="00293805" w:rsidRPr="00D642AD">
        <w:rPr>
          <w:spacing w:val="-4"/>
        </w:rPr>
        <w:t xml:space="preserve"> bezrobotnych</w:t>
      </w:r>
      <w:r w:rsidR="00C868BA" w:rsidRPr="00D642AD">
        <w:rPr>
          <w:spacing w:val="-4"/>
        </w:rPr>
        <w:t xml:space="preserve"> (przed miesiącem – </w:t>
      </w:r>
      <w:r w:rsidR="000233ED">
        <w:rPr>
          <w:spacing w:val="-4"/>
        </w:rPr>
        <w:t>6</w:t>
      </w:r>
      <w:r w:rsidR="00C868BA" w:rsidRPr="00D642AD">
        <w:rPr>
          <w:spacing w:val="-4"/>
        </w:rPr>
        <w:t xml:space="preserve"> bezrobotnych)</w:t>
      </w:r>
      <w:r w:rsidR="00293805" w:rsidRPr="00D642AD">
        <w:rPr>
          <w:spacing w:val="-4"/>
        </w:rPr>
        <w:t>.</w:t>
      </w:r>
    </w:p>
    <w:p w14:paraId="084BBA3C" w14:textId="3F7DFE4C" w:rsidR="00722779" w:rsidRDefault="008809A2" w:rsidP="0087028F">
      <w:pPr>
        <w:pStyle w:val="Akapitzwyky"/>
        <w:spacing w:after="0"/>
      </w:pPr>
      <w:r>
        <w:t>W końcu czerwca</w:t>
      </w:r>
      <w:r w:rsidR="00D2252C">
        <w:t xml:space="preserve"> br. </w:t>
      </w:r>
      <w:r w:rsidR="00293805">
        <w:t xml:space="preserve">w województwie zgłoszono zwolnienia grupowe z </w:t>
      </w:r>
      <w:r w:rsidR="000233ED">
        <w:t>4</w:t>
      </w:r>
      <w:r w:rsidR="00EC22C2">
        <w:t xml:space="preserve"> </w:t>
      </w:r>
      <w:r w:rsidR="00C84A29">
        <w:t>zakładów (</w:t>
      </w:r>
      <w:r w:rsidR="000233ED">
        <w:t>wszystkie</w:t>
      </w:r>
      <w:r w:rsidR="00293805">
        <w:t xml:space="preserve"> z sektora prywatnego)</w:t>
      </w:r>
      <w:r w:rsidR="00E0139B">
        <w:t xml:space="preserve"> </w:t>
      </w:r>
      <w:r w:rsidR="00293805">
        <w:t>i objęły one</w:t>
      </w:r>
      <w:r w:rsidR="000233ED">
        <w:t xml:space="preserve"> 990</w:t>
      </w:r>
      <w:r w:rsidR="00293805">
        <w:t xml:space="preserve">  pracowników. Rok wcześniej dotyczyło to </w:t>
      </w:r>
      <w:r w:rsidR="000233ED">
        <w:t>15</w:t>
      </w:r>
      <w:r w:rsidR="00293805">
        <w:t xml:space="preserve"> zakładów (</w:t>
      </w:r>
      <w:r w:rsidR="000233ED">
        <w:t>8</w:t>
      </w:r>
      <w:r w:rsidR="00EC22C2">
        <w:t xml:space="preserve"> </w:t>
      </w:r>
      <w:r w:rsidR="006C2117">
        <w:t>z sektora prywatnego</w:t>
      </w:r>
      <w:r w:rsidR="00293805">
        <w:t xml:space="preserve">) i </w:t>
      </w:r>
      <w:r w:rsidR="000233ED">
        <w:t>799</w:t>
      </w:r>
      <w:r w:rsidR="00293805">
        <w:t xml:space="preserve"> pracowników, a miesiąc wcześniej – </w:t>
      </w:r>
      <w:r w:rsidR="000233ED">
        <w:t>4</w:t>
      </w:r>
      <w:r w:rsidR="00293805">
        <w:t xml:space="preserve"> zakładów (</w:t>
      </w:r>
      <w:r w:rsidR="000233ED">
        <w:t xml:space="preserve">wszystkie </w:t>
      </w:r>
      <w:r w:rsidR="00C84A29">
        <w:t>z sektora prywatnego</w:t>
      </w:r>
      <w:r w:rsidR="00293805">
        <w:t xml:space="preserve">) i </w:t>
      </w:r>
      <w:r w:rsidR="000233ED">
        <w:t>868</w:t>
      </w:r>
      <w:r w:rsidR="00F8616F">
        <w:t xml:space="preserve"> </w:t>
      </w:r>
      <w:r w:rsidR="00293805">
        <w:t>osób.</w:t>
      </w:r>
    </w:p>
    <w:p w14:paraId="5C34382F" w14:textId="40A8D05F" w:rsidR="00293805" w:rsidRDefault="00293805" w:rsidP="00D642AD">
      <w:pPr>
        <w:pStyle w:val="Nagwek1"/>
        <w:spacing w:before="300" w:after="20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6315541D" w:rsidR="00ED375F" w:rsidRPr="00160C61" w:rsidRDefault="008809A2" w:rsidP="009161B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A802A8">
              <w:rPr>
                <w:rFonts w:ascii="Fira Sans SemiBold" w:hAnsi="Fira Sans SemiBold"/>
              </w:rPr>
              <w:t>czerwcu 20</w:t>
            </w:r>
            <w:r w:rsidR="00EE07CF">
              <w:rPr>
                <w:rFonts w:ascii="Fira Sans SemiBold" w:hAnsi="Fira Sans SemiBold"/>
              </w:rPr>
              <w:t>2</w:t>
            </w:r>
            <w:r w:rsidR="009161BF">
              <w:rPr>
                <w:rFonts w:ascii="Fira Sans SemiBold" w:hAnsi="Fira Sans SemiBold"/>
              </w:rPr>
              <w:t>2</w:t>
            </w:r>
            <w:r w:rsidR="00A802A8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1A0D7D">
              <w:rPr>
                <w:rFonts w:ascii="Fira Sans SemiBold" w:hAnsi="Fira Sans SemiBold"/>
              </w:rPr>
              <w:t>szybciej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5724A365" w:rsidR="00293805" w:rsidRPr="0087028F" w:rsidRDefault="00293805" w:rsidP="00E445B8">
      <w:pPr>
        <w:pStyle w:val="Akapitzwyky"/>
        <w:spacing w:before="120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8809A2">
        <w:t>w czerwcu</w:t>
      </w:r>
      <w:r w:rsidR="00D2252C">
        <w:t xml:space="preserve"> br. </w:t>
      </w:r>
      <w:r w:rsidRPr="0087028F">
        <w:t xml:space="preserve">kształtowało się </w:t>
      </w:r>
      <w:r w:rsidRPr="001A0D7D">
        <w:rPr>
          <w:spacing w:val="-6"/>
        </w:rPr>
        <w:t xml:space="preserve">na poziomie </w:t>
      </w:r>
      <w:r w:rsidR="009A29EA" w:rsidRPr="009A29EA">
        <w:rPr>
          <w:spacing w:val="-6"/>
        </w:rPr>
        <w:t>7603,26</w:t>
      </w:r>
      <w:r w:rsidR="009A29EA">
        <w:rPr>
          <w:spacing w:val="-6"/>
        </w:rPr>
        <w:t xml:space="preserve"> </w:t>
      </w:r>
      <w:r w:rsidRPr="001A0D7D">
        <w:rPr>
          <w:spacing w:val="-6"/>
        </w:rPr>
        <w:t xml:space="preserve">zł i było wyższe o </w:t>
      </w:r>
      <w:r w:rsidR="006E7F89">
        <w:rPr>
          <w:spacing w:val="-6"/>
        </w:rPr>
        <w:t>1</w:t>
      </w:r>
      <w:r w:rsidR="009A29EA">
        <w:rPr>
          <w:spacing w:val="-6"/>
        </w:rPr>
        <w:t>5</w:t>
      </w:r>
      <w:r w:rsidRPr="001A0D7D">
        <w:rPr>
          <w:spacing w:val="-6"/>
        </w:rPr>
        <w:t>,</w:t>
      </w:r>
      <w:r w:rsidR="009A29EA">
        <w:rPr>
          <w:spacing w:val="-6"/>
        </w:rPr>
        <w:t>5</w:t>
      </w:r>
      <w:r w:rsidRPr="001A0D7D">
        <w:rPr>
          <w:spacing w:val="-6"/>
        </w:rPr>
        <w:t xml:space="preserve">% w relacji </w:t>
      </w:r>
      <w:r w:rsidR="0087028F" w:rsidRPr="001A0D7D">
        <w:rPr>
          <w:spacing w:val="-6"/>
        </w:rPr>
        <w:t xml:space="preserve">do </w:t>
      </w:r>
      <w:r w:rsidR="001A0D7D" w:rsidRPr="001A0D7D">
        <w:rPr>
          <w:spacing w:val="-6"/>
        </w:rPr>
        <w:t>czerwca</w:t>
      </w:r>
      <w:r w:rsidR="0087028F" w:rsidRPr="001A0D7D">
        <w:rPr>
          <w:spacing w:val="-6"/>
        </w:rPr>
        <w:t xml:space="preserve"> </w:t>
      </w:r>
      <w:r w:rsidRPr="001A0D7D">
        <w:rPr>
          <w:spacing w:val="-6"/>
        </w:rPr>
        <w:t>poprzedniego roku (</w:t>
      </w:r>
      <w:r w:rsidR="008809A2" w:rsidRPr="001A0D7D">
        <w:rPr>
          <w:spacing w:val="-6"/>
        </w:rPr>
        <w:t xml:space="preserve">w </w:t>
      </w:r>
      <w:r w:rsidR="00A802A8" w:rsidRPr="001A0D7D">
        <w:rPr>
          <w:spacing w:val="-6"/>
        </w:rPr>
        <w:t>czerwcu 20</w:t>
      </w:r>
      <w:r w:rsidR="007B0EAD">
        <w:rPr>
          <w:spacing w:val="-6"/>
        </w:rPr>
        <w:t>2</w:t>
      </w:r>
      <w:r w:rsidR="009161BF">
        <w:rPr>
          <w:spacing w:val="-6"/>
        </w:rPr>
        <w:t>1</w:t>
      </w:r>
      <w:r w:rsidR="00A802A8" w:rsidRPr="001A0D7D">
        <w:rPr>
          <w:spacing w:val="-6"/>
        </w:rPr>
        <w:t xml:space="preserve"> r. </w:t>
      </w:r>
      <w:r w:rsidR="00943B1C" w:rsidRPr="001A0D7D">
        <w:rPr>
          <w:spacing w:val="-6"/>
        </w:rPr>
        <w:t xml:space="preserve">wzrosło o </w:t>
      </w:r>
      <w:r w:rsidR="009A29EA">
        <w:rPr>
          <w:spacing w:val="-6"/>
        </w:rPr>
        <w:t>12</w:t>
      </w:r>
      <w:r w:rsidRPr="001A0D7D">
        <w:rPr>
          <w:spacing w:val="-6"/>
        </w:rPr>
        <w:t>,</w:t>
      </w:r>
      <w:r w:rsidR="009A29EA">
        <w:rPr>
          <w:spacing w:val="-6"/>
        </w:rPr>
        <w:t>2</w:t>
      </w:r>
      <w:r w:rsidRPr="001A0D7D">
        <w:rPr>
          <w:spacing w:val="-6"/>
        </w:rPr>
        <w:t>%</w:t>
      </w:r>
      <w:r w:rsidR="00FD620E" w:rsidRPr="001A0D7D">
        <w:rPr>
          <w:spacing w:val="-6"/>
        </w:rPr>
        <w:t xml:space="preserve"> </w:t>
      </w:r>
      <w:r w:rsidRPr="001A0D7D">
        <w:rPr>
          <w:spacing w:val="-6"/>
        </w:rPr>
        <w:t>w skali roku).</w:t>
      </w:r>
    </w:p>
    <w:p w14:paraId="1F0CD505" w14:textId="35EA49E6" w:rsidR="00293805" w:rsidRDefault="00293805" w:rsidP="0087028F">
      <w:pPr>
        <w:pStyle w:val="Akapitzwyky"/>
        <w:spacing w:after="0"/>
      </w:pPr>
      <w:r w:rsidRPr="00F96781">
        <w:t xml:space="preserve">W kraju przeciętne wynagrodzenie </w:t>
      </w:r>
      <w:r w:rsidR="008809A2">
        <w:t>w czerwcu</w:t>
      </w:r>
      <w:r w:rsidR="00D2252C" w:rsidRPr="00F96781">
        <w:t xml:space="preserve"> br. </w:t>
      </w:r>
      <w:r w:rsidRPr="00F96781">
        <w:t xml:space="preserve">wyniosło </w:t>
      </w:r>
      <w:r w:rsidR="009A29EA" w:rsidRPr="009A29EA">
        <w:t>6554,87</w:t>
      </w:r>
      <w:r w:rsidR="009A29EA">
        <w:t xml:space="preserve"> </w:t>
      </w:r>
      <w:r w:rsidRPr="00F96781">
        <w:t xml:space="preserve">zł i wzrosło w ciągu roku o </w:t>
      </w:r>
      <w:r w:rsidR="009A29EA">
        <w:t>13</w:t>
      </w:r>
      <w:r w:rsidRPr="00F96781">
        <w:t>,</w:t>
      </w:r>
      <w:r w:rsidR="009A29EA">
        <w:t>0</w:t>
      </w:r>
      <w:r w:rsidRPr="00F96781">
        <w:t>%.</w:t>
      </w:r>
    </w:p>
    <w:p w14:paraId="7C92B3DC" w14:textId="5A240B2D"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7605DB" w:rsidRPr="0082770B" w14:paraId="1BA7C899" w14:textId="77777777" w:rsidTr="00493120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A8F15A6" w14:textId="77777777" w:rsidR="007605DB" w:rsidRPr="0082770B" w:rsidRDefault="007605DB" w:rsidP="0049312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3E7778" w14:textId="0D119A46" w:rsidR="007605DB" w:rsidRPr="0082770B" w:rsidRDefault="007605DB" w:rsidP="007605DB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06 2022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79FB3B" w14:textId="742B99A9" w:rsidR="007605DB" w:rsidRPr="0082770B" w:rsidRDefault="007605DB" w:rsidP="007605DB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01–06 2022</w:t>
            </w:r>
          </w:p>
        </w:tc>
      </w:tr>
      <w:tr w:rsidR="007605DB" w:rsidRPr="0082770B" w14:paraId="24319E46" w14:textId="77777777" w:rsidTr="00493120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EC757F9" w14:textId="77777777" w:rsidR="007605DB" w:rsidRPr="0082770B" w:rsidRDefault="007605DB" w:rsidP="0049312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0869C63" w14:textId="77777777" w:rsidR="007605DB" w:rsidRPr="0082770B" w:rsidRDefault="007605DB" w:rsidP="0049312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72A4CE5" w14:textId="194E1583" w:rsidR="007605DB" w:rsidRPr="0082770B" w:rsidRDefault="007605DB" w:rsidP="007605DB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06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CD4B93E" w14:textId="77777777" w:rsidR="007605DB" w:rsidRPr="0082770B" w:rsidRDefault="007605DB" w:rsidP="0049312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7D36760" w14:textId="0B9C244D" w:rsidR="007605DB" w:rsidRPr="0082770B" w:rsidRDefault="007605DB" w:rsidP="007605DB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01–06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AA78F6" w:rsidRPr="0082770B" w14:paraId="6ECD85A7" w14:textId="77777777" w:rsidTr="00AA78F6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1B973" w14:textId="77777777" w:rsidR="00AA78F6" w:rsidRPr="00AE5178" w:rsidRDefault="00AA78F6" w:rsidP="00AA78F6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43855" w14:textId="23458790" w:rsidR="00AA78F6" w:rsidRPr="00AA78F6" w:rsidRDefault="00AA78F6" w:rsidP="00AA78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AA78F6">
              <w:rPr>
                <w:rFonts w:cs="Arial"/>
                <w:b/>
                <w:sz w:val="16"/>
                <w:szCs w:val="16"/>
              </w:rPr>
              <w:t>7603,26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200A1" w14:textId="3D6E7016" w:rsidR="00AA78F6" w:rsidRPr="00AA78F6" w:rsidRDefault="00AA78F6" w:rsidP="00AA78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A78F6">
              <w:rPr>
                <w:rFonts w:cs="Arial"/>
                <w:b/>
                <w:sz w:val="16"/>
                <w:szCs w:val="16"/>
              </w:rPr>
              <w:t>115,5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EDB9B" w14:textId="50CECE7D" w:rsidR="00AA78F6" w:rsidRPr="00AA78F6" w:rsidRDefault="00AA78F6" w:rsidP="00AA78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A78F6">
              <w:rPr>
                <w:rFonts w:cs="Arial"/>
                <w:b/>
                <w:sz w:val="16"/>
                <w:szCs w:val="16"/>
              </w:rPr>
              <w:t>6782,97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BAF36" w14:textId="28D46ABA" w:rsidR="00AA78F6" w:rsidRPr="00AA78F6" w:rsidRDefault="00AA78F6" w:rsidP="00AA78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A78F6">
              <w:rPr>
                <w:rFonts w:cs="Arial"/>
                <w:b/>
                <w:sz w:val="16"/>
                <w:szCs w:val="16"/>
              </w:rPr>
              <w:t>113,5</w:t>
            </w:r>
          </w:p>
        </w:tc>
      </w:tr>
      <w:tr w:rsidR="007605DB" w:rsidRPr="0082770B" w14:paraId="44DD98C0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8D4C1B" w14:textId="77777777" w:rsidR="007605DB" w:rsidRPr="00111E7C" w:rsidRDefault="007605DB" w:rsidP="00493120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D8C24" w14:textId="77777777" w:rsidR="007605DB" w:rsidRPr="0066502B" w:rsidRDefault="007605DB" w:rsidP="00AA78F6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5FCDE" w14:textId="77777777" w:rsidR="007605DB" w:rsidRPr="0066502B" w:rsidRDefault="007605DB" w:rsidP="00AA78F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22CEE7" w14:textId="77777777" w:rsidR="007605DB" w:rsidRPr="0066502B" w:rsidRDefault="007605DB" w:rsidP="00AA78F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504E" w14:textId="77777777" w:rsidR="007605DB" w:rsidRPr="0066502B" w:rsidRDefault="007605DB" w:rsidP="00AA78F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A78F6" w:rsidRPr="0082770B" w14:paraId="459263B5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E47B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FEF749" w14:textId="24D487C6" w:rsidR="00AA78F6" w:rsidRPr="0066502B" w:rsidRDefault="00AA78F6" w:rsidP="00AA78F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8909,03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6172A0" w14:textId="0869743A" w:rsidR="00AA78F6" w:rsidRPr="0066502B" w:rsidRDefault="00AA78F6" w:rsidP="00AA78F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74C6E" w14:textId="509C7883" w:rsidR="00AA78F6" w:rsidRPr="0066502B" w:rsidRDefault="00AA78F6" w:rsidP="00AA78F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7294,97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BC572" w14:textId="1DC81036" w:rsidR="00AA78F6" w:rsidRPr="0066502B" w:rsidRDefault="00AA78F6" w:rsidP="00AA78F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7605DB" w:rsidRPr="0082770B" w14:paraId="2D82AD82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7E090" w14:textId="77777777" w:rsidR="007605DB" w:rsidRPr="00111E7C" w:rsidRDefault="007605DB" w:rsidP="00493120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EA490" w14:textId="77777777" w:rsidR="007605DB" w:rsidRPr="0066502B" w:rsidRDefault="007605DB" w:rsidP="00AA78F6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C279D" w14:textId="77777777" w:rsidR="007605DB" w:rsidRPr="0066502B" w:rsidRDefault="007605DB" w:rsidP="00AA78F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8A341" w14:textId="77777777" w:rsidR="007605DB" w:rsidRPr="0066502B" w:rsidRDefault="007605DB" w:rsidP="00AA78F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BB9C6" w14:textId="77777777" w:rsidR="007605DB" w:rsidRPr="0066502B" w:rsidRDefault="007605DB" w:rsidP="00AA78F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A78F6" w:rsidRPr="0082770B" w14:paraId="40577A38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72022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86BE8" w14:textId="45545A7F" w:rsidR="00AA78F6" w:rsidRPr="0066502B" w:rsidRDefault="00AA78F6" w:rsidP="00AA78F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6960,45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0558F" w14:textId="50209BB1" w:rsidR="00AA78F6" w:rsidRPr="0066502B" w:rsidRDefault="00AA78F6" w:rsidP="00AA78F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F2437" w14:textId="0E01C22D" w:rsidR="00AA78F6" w:rsidRPr="0066502B" w:rsidRDefault="00AA78F6" w:rsidP="00AA78F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6725,51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D46F1" w14:textId="7482E8E6" w:rsidR="00AA78F6" w:rsidRPr="0066502B" w:rsidRDefault="00AA78F6" w:rsidP="00AA78F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AA78F6" w:rsidRPr="0082770B" w14:paraId="7F862A26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89B0B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60F9FF" w14:textId="13630332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5804,65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636F00" w14:textId="587E3DED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A611CA" w14:textId="7E1A7FBD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5698,12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055476" w14:textId="59A38346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AA78F6" w:rsidRPr="0082770B" w14:paraId="59C229FE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BFA99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9B718" w14:textId="70EFF9F4" w:rsidR="00AA78F6" w:rsidRPr="0066502B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6741,96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11E2B2" w14:textId="41550A90" w:rsidR="00AA78F6" w:rsidRPr="0066502B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328B60" w14:textId="76831924" w:rsidR="00AA78F6" w:rsidRPr="0066502B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6456,87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19AB02" w14:textId="1E686A53" w:rsidR="00AA78F6" w:rsidRPr="0066502B" w:rsidRDefault="00AA78F6" w:rsidP="00AA78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AA78F6" w:rsidRPr="0082770B" w14:paraId="0AD26A92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1CCF1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B000F4" w14:textId="26C3A987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6175,98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2194D0" w14:textId="3B4B5C70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56D94A" w14:textId="5525F799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6073,43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DAAAAD" w14:textId="2C988A4A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</w:tr>
      <w:tr w:rsidR="00AA78F6" w:rsidRPr="0082770B" w14:paraId="464BA357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F0D99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C98705" w14:textId="72FE0D53" w:rsidR="00AA78F6" w:rsidRPr="0066502B" w:rsidRDefault="00AA78F6" w:rsidP="00AA78F6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D7587" w14:textId="17521E31" w:rsidR="00AA78F6" w:rsidRPr="0066502B" w:rsidRDefault="00AA78F6" w:rsidP="00AA78F6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840D" w14:textId="445D0D26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5613,92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0AF8D" w14:textId="40CE525B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125,2</w:t>
            </w:r>
          </w:p>
        </w:tc>
      </w:tr>
      <w:tr w:rsidR="00AA78F6" w:rsidRPr="0082770B" w14:paraId="05F613AE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C628C1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66062" w14:textId="463A47F2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4726,13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7C7B80" w14:textId="44E6F56A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AA68F" w14:textId="6B61CFED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4922,44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F4733F" w14:textId="2272B0EF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AA78F6" w:rsidRPr="0082770B" w14:paraId="1CFF676E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9AE1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B8B12" w14:textId="24FA81CA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10968,61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30981" w14:textId="3951E85E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F07D25" w14:textId="164C2AA7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10704,48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FDC1C5" w14:textId="030D0D9B" w:rsidR="00AA78F6" w:rsidRPr="0066502B" w:rsidRDefault="00AA78F6" w:rsidP="00AA78F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AA78F6" w:rsidRPr="0082770B" w14:paraId="79308327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F97AB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DA3124" w14:textId="26CFAAFB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6065,50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C30DB" w14:textId="07DF3775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B2849" w14:textId="195F2693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5801,22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15537C" w14:textId="7257892D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AA78F6" w:rsidRPr="0082770B" w14:paraId="68924894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45778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C6A70" w14:textId="233670E5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8526,17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C2E58" w14:textId="7A95CA3E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AAFED" w14:textId="5F7CB08C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8677,29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BD54B" w14:textId="4D8DC6CC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</w:tr>
      <w:tr w:rsidR="00AA78F6" w:rsidRPr="0082770B" w14:paraId="5A499440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F747A8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4D577" w14:textId="53105514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4901,55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E237A" w14:textId="349CB95B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3D2DE" w14:textId="7B7FB0C5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4826,95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DD566F" w14:textId="6CAD782A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AA78F6" w:rsidRPr="0082770B" w14:paraId="4D168831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C9305E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16D2C" w14:textId="55E7D42C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5286,93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627D3" w14:textId="39C391FF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28047" w14:textId="1EC4C0B3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5186,37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BFE73B" w14:textId="7D215D6D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AA78F6" w:rsidRPr="0082770B" w14:paraId="33F251F7" w14:textId="77777777" w:rsidTr="00AA78F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9DC2" w14:textId="77777777" w:rsidR="00AA78F6" w:rsidRPr="00111E7C" w:rsidRDefault="00AA78F6" w:rsidP="00AA78F6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81324" w14:textId="040A2CF7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5440,20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302B4" w14:textId="156BB7B4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0B76D3" w14:textId="6073422A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5575,24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DA68C5" w14:textId="40BE33ED" w:rsidR="00AA78F6" w:rsidRPr="0066502B" w:rsidRDefault="00AA78F6" w:rsidP="00AA78F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</w:tr>
    </w:tbl>
    <w:p w14:paraId="780CDCDB" w14:textId="7724E956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273D8E48" w14:textId="1103B3FF" w:rsidR="007B0EAD" w:rsidRDefault="007B0EAD" w:rsidP="007B0EAD">
      <w:pPr>
        <w:pStyle w:val="Akapitzwyky"/>
        <w:spacing w:before="120"/>
      </w:pPr>
      <w:r>
        <w:t>W porównaniu do czerwca 202</w:t>
      </w:r>
      <w:r w:rsidR="009161BF">
        <w:t>1</w:t>
      </w:r>
      <w:r>
        <w:t xml:space="preserve"> r. wzrost przeciętnych wynagrodzeń odnotowano w</w:t>
      </w:r>
      <w:r w:rsidR="006E7F89">
        <w:t>e wszystkich</w:t>
      </w:r>
      <w:r>
        <w:t xml:space="preserve"> sekcjach sektora przedsiębiorstw,</w:t>
      </w:r>
      <w:r w:rsidR="006E7F89">
        <w:t xml:space="preserve"> </w:t>
      </w:r>
      <w:r w:rsidRPr="006E3D57">
        <w:rPr>
          <w:spacing w:val="-2"/>
        </w:rPr>
        <w:t xml:space="preserve">w tym </w:t>
      </w:r>
      <w:r w:rsidR="009161BF" w:rsidRPr="006B3FDF">
        <w:t>w tym najwyższy w transporcie i gospodarce magazynowej (o 3</w:t>
      </w:r>
      <w:r w:rsidR="009A29EA">
        <w:t>3</w:t>
      </w:r>
      <w:r w:rsidR="009161BF" w:rsidRPr="006B3FDF">
        <w:t>,</w:t>
      </w:r>
      <w:r w:rsidR="009A29EA">
        <w:t>9</w:t>
      </w:r>
      <w:r w:rsidR="009161BF" w:rsidRPr="006B3FDF">
        <w:t>%)</w:t>
      </w:r>
      <w:r w:rsidR="009A29EA">
        <w:t>, a najniższy</w:t>
      </w:r>
      <w:r w:rsidR="009161BF" w:rsidRPr="006B3FDF">
        <w:t xml:space="preserve"> w </w:t>
      </w:r>
      <w:r w:rsidR="009A29EA">
        <w:t>obsłudze rynku nieruchomości</w:t>
      </w:r>
      <w:r w:rsidR="009161BF" w:rsidRPr="00517811">
        <w:rPr>
          <w:spacing w:val="-2"/>
        </w:rPr>
        <w:t xml:space="preserve"> (o </w:t>
      </w:r>
      <w:r w:rsidR="009A29EA">
        <w:rPr>
          <w:spacing w:val="-2"/>
        </w:rPr>
        <w:t>3</w:t>
      </w:r>
      <w:r w:rsidR="009161BF" w:rsidRPr="00517811">
        <w:rPr>
          <w:spacing w:val="-2"/>
        </w:rPr>
        <w:t>,</w:t>
      </w:r>
      <w:r w:rsidR="009A29EA">
        <w:rPr>
          <w:spacing w:val="-2"/>
        </w:rPr>
        <w:t>2</w:t>
      </w:r>
      <w:r w:rsidR="009161BF" w:rsidRPr="00517811">
        <w:rPr>
          <w:spacing w:val="-2"/>
        </w:rPr>
        <w:t>%).</w:t>
      </w:r>
    </w:p>
    <w:p w14:paraId="126E09A5" w14:textId="08ED26F3" w:rsidR="007B0EAD" w:rsidRPr="009E04B1" w:rsidRDefault="007B0EAD" w:rsidP="007B0EAD">
      <w:pPr>
        <w:pStyle w:val="Tytuwykresu"/>
      </w:pPr>
      <w:r w:rsidRPr="009E04B1">
        <w:t>Wykres 4.</w:t>
      </w:r>
      <w:r w:rsidRPr="009E04B1">
        <w:rPr>
          <w:shd w:val="clear" w:color="auto" w:fill="FFFFFF"/>
        </w:rPr>
        <w:t xml:space="preserve"> </w:t>
      </w:r>
      <w:r w:rsidRPr="009E04B1">
        <w:t xml:space="preserve">Odchylenia względne przeciętnych miesięcznych wynagrodzeń brutto od średniego wynagrodzenia w sektorze przedsiębiorstw w województwie według wybranych sekcji </w:t>
      </w:r>
      <w:r>
        <w:t>w czerwcu</w:t>
      </w:r>
      <w:r w:rsidRPr="009E04B1">
        <w:t xml:space="preserve"> 20</w:t>
      </w:r>
      <w:r>
        <w:t>2</w:t>
      </w:r>
      <w:r w:rsidR="009161BF">
        <w:t>2</w:t>
      </w:r>
      <w:r w:rsidRPr="009E04B1">
        <w:t xml:space="preserve"> r.</w:t>
      </w:r>
    </w:p>
    <w:p w14:paraId="2274BB30" w14:textId="0CFBE89C" w:rsidR="007B0EAD" w:rsidRDefault="00FD1982" w:rsidP="007B0EAD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2100608" behindDoc="1" locked="0" layoutInCell="1" allowOverlap="1" wp14:anchorId="01F58430" wp14:editId="1D15325A">
            <wp:simplePos x="0" y="0"/>
            <wp:positionH relativeFrom="column">
              <wp:posOffset>569595</wp:posOffset>
            </wp:positionH>
            <wp:positionV relativeFrom="paragraph">
              <wp:posOffset>20320</wp:posOffset>
            </wp:positionV>
            <wp:extent cx="5652000" cy="2505600"/>
            <wp:effectExtent l="0" t="0" r="6350" b="9525"/>
            <wp:wrapNone/>
            <wp:docPr id="20" name="Obraz 20" descr="Wykres słupkowy poziomy przedstawia wielkość odchyleń względnych przeciętnych miesięcznych wynagrodzeń brutto od średniego wynagrodzenia w sektorze przedsiębiorstw w województwie dolnośląskim według wybranych sekcji PKD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 04. Odchylenia względne przeciętnych miesięcznych wynagrodzeń brutto od średniego wynagrodze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5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DD569" w14:textId="70A45E07" w:rsidR="007B0EAD" w:rsidRDefault="007B0EAD" w:rsidP="007B0EAD">
      <w:pPr>
        <w:pStyle w:val="Akapitzwyky"/>
        <w:spacing w:before="120"/>
      </w:pPr>
    </w:p>
    <w:p w14:paraId="26310718" w14:textId="77777777" w:rsidR="007B0EAD" w:rsidRDefault="007B0EAD" w:rsidP="007B0EAD">
      <w:pPr>
        <w:pStyle w:val="Akapitzwyky"/>
        <w:spacing w:before="120"/>
      </w:pPr>
    </w:p>
    <w:p w14:paraId="41E9F790" w14:textId="77777777" w:rsidR="007B0EAD" w:rsidRDefault="007B0EAD" w:rsidP="007B0EAD">
      <w:pPr>
        <w:pStyle w:val="Akapitzwyky"/>
        <w:spacing w:before="120"/>
      </w:pPr>
    </w:p>
    <w:p w14:paraId="47CB32F8" w14:textId="77777777" w:rsidR="007B0EAD" w:rsidRDefault="007B0EAD" w:rsidP="007B0EAD">
      <w:pPr>
        <w:pStyle w:val="Akapitzwyky"/>
        <w:spacing w:before="120"/>
      </w:pPr>
    </w:p>
    <w:p w14:paraId="596F1DE6" w14:textId="77777777" w:rsidR="007B0EAD" w:rsidRDefault="007B0EAD" w:rsidP="007B0EAD">
      <w:pPr>
        <w:pStyle w:val="Akapitzwyky"/>
        <w:spacing w:before="120"/>
      </w:pPr>
    </w:p>
    <w:p w14:paraId="16DAD72D" w14:textId="77777777" w:rsidR="007B0EAD" w:rsidRDefault="007B0EAD" w:rsidP="007B0EAD">
      <w:pPr>
        <w:pStyle w:val="Akapitzwyky"/>
        <w:spacing w:before="120"/>
      </w:pPr>
    </w:p>
    <w:p w14:paraId="647D8BEC" w14:textId="77777777" w:rsidR="007B0EAD" w:rsidRDefault="007B0EAD" w:rsidP="007B0EAD">
      <w:pPr>
        <w:pStyle w:val="Akapitzwyky"/>
        <w:spacing w:before="120"/>
      </w:pPr>
    </w:p>
    <w:p w14:paraId="3F6DCDE0" w14:textId="77777777" w:rsidR="007B0EAD" w:rsidRDefault="007B0EAD" w:rsidP="007B0EAD">
      <w:pPr>
        <w:pStyle w:val="Akapitzwyky"/>
        <w:spacing w:before="120"/>
      </w:pPr>
    </w:p>
    <w:p w14:paraId="727FEEDA" w14:textId="77777777" w:rsidR="007B0EAD" w:rsidRDefault="007B0EAD" w:rsidP="007B0EAD">
      <w:pPr>
        <w:pStyle w:val="Akapitzwyky"/>
        <w:spacing w:before="120"/>
      </w:pPr>
    </w:p>
    <w:p w14:paraId="30FB114A" w14:textId="77777777" w:rsidR="007B0EAD" w:rsidRDefault="007B0EAD" w:rsidP="007B0EAD">
      <w:pPr>
        <w:pStyle w:val="Akapitzwyky"/>
        <w:spacing w:before="0" w:after="0"/>
      </w:pPr>
    </w:p>
    <w:p w14:paraId="4CD1EA2B" w14:textId="66A045EF" w:rsidR="001071CD" w:rsidRDefault="001071CD" w:rsidP="002C7B17">
      <w:pPr>
        <w:pStyle w:val="Akapitzwyky"/>
        <w:spacing w:line="232" w:lineRule="exact"/>
        <w:rPr>
          <w:spacing w:val="-2"/>
        </w:rPr>
      </w:pPr>
      <w:r>
        <w:lastRenderedPageBreak/>
        <w:t xml:space="preserve">W odniesieniu do przeciętnego wynagrodzenia w sektorze przedsiębiorstw w województwie </w:t>
      </w:r>
      <w:r w:rsidR="008809A2">
        <w:t>w czerwcu</w:t>
      </w:r>
      <w:r w:rsidR="00D2252C">
        <w:t xml:space="preserve"> br. </w:t>
      </w:r>
      <w:r>
        <w:t xml:space="preserve">najwyższe wynagrodzenie otrzymali </w:t>
      </w:r>
      <w:r w:rsidR="002C7B17" w:rsidRPr="001E1519">
        <w:t xml:space="preserve">pracujący w informacji i komunikacji (wyższe o </w:t>
      </w:r>
      <w:r w:rsidR="00BB0AA6">
        <w:t>44</w:t>
      </w:r>
      <w:r w:rsidR="002C7B17" w:rsidRPr="001E1519">
        <w:t>,</w:t>
      </w:r>
      <w:r w:rsidR="00BB0AA6">
        <w:t>3</w:t>
      </w:r>
      <w:r w:rsidR="002C7B17" w:rsidRPr="001E1519">
        <w:t>%), a także w działalności profesjonalnej, naukowej</w:t>
      </w:r>
      <w:r w:rsidR="002C7B17">
        <w:t xml:space="preserve"> </w:t>
      </w:r>
      <w:r w:rsidR="002C7B17" w:rsidRPr="001E1519">
        <w:t xml:space="preserve">i technicznej (o </w:t>
      </w:r>
      <w:r w:rsidR="00BB0AA6">
        <w:t>1</w:t>
      </w:r>
      <w:r w:rsidR="002C7B17" w:rsidRPr="001E1519">
        <w:t>2,</w:t>
      </w:r>
      <w:r w:rsidR="00BB0AA6">
        <w:t>1</w:t>
      </w:r>
      <w:r w:rsidR="002C7B17" w:rsidRPr="001E1519">
        <w:t xml:space="preserve">%). Stosunkowo najniższe przeciętne wynagrodzenie brutto wystąpiło w </w:t>
      </w:r>
      <w:r w:rsidR="00BB0AA6" w:rsidRPr="003E05CB">
        <w:rPr>
          <w:spacing w:val="-2"/>
        </w:rPr>
        <w:t>zakwaterowaniu i gas</w:t>
      </w:r>
      <w:r w:rsidR="00BB0AA6" w:rsidRPr="001E1519">
        <w:t>tronomii</w:t>
      </w:r>
      <w:r w:rsidR="00BB0AA6">
        <w:t xml:space="preserve"> </w:t>
      </w:r>
      <w:r w:rsidR="00BB0AA6" w:rsidRPr="003E05CB">
        <w:rPr>
          <w:spacing w:val="-2"/>
        </w:rPr>
        <w:t>(o 3</w:t>
      </w:r>
      <w:r w:rsidR="00BB0AA6">
        <w:rPr>
          <w:spacing w:val="-2"/>
        </w:rPr>
        <w:t>7</w:t>
      </w:r>
      <w:r w:rsidR="00BB0AA6" w:rsidRPr="003E05CB">
        <w:rPr>
          <w:spacing w:val="-2"/>
        </w:rPr>
        <w:t>,</w:t>
      </w:r>
      <w:r w:rsidR="00BB0AA6">
        <w:rPr>
          <w:spacing w:val="-2"/>
        </w:rPr>
        <w:t>8</w:t>
      </w:r>
      <w:r w:rsidR="00BB0AA6" w:rsidRPr="003E05CB">
        <w:rPr>
          <w:spacing w:val="-2"/>
        </w:rPr>
        <w:t>% niższe od przeciętnego wynagrodzenia w sektorze przedsiębiorstw), w</w:t>
      </w:r>
      <w:r w:rsidR="00BB0AA6">
        <w:rPr>
          <w:spacing w:val="-2"/>
        </w:rPr>
        <w:t xml:space="preserve"> </w:t>
      </w:r>
      <w:r w:rsidR="002C7B17" w:rsidRPr="001E1519">
        <w:t xml:space="preserve">administrowaniu i </w:t>
      </w:r>
      <w:r w:rsidR="002C7B17" w:rsidRPr="003E05CB">
        <w:rPr>
          <w:spacing w:val="-2"/>
        </w:rPr>
        <w:t xml:space="preserve">działalności wspierającej </w:t>
      </w:r>
      <w:r w:rsidR="002C7B17" w:rsidRPr="001E1519">
        <w:t xml:space="preserve">(niższe o </w:t>
      </w:r>
      <w:r w:rsidR="00BB0AA6">
        <w:t>35</w:t>
      </w:r>
      <w:r w:rsidR="002C7B17" w:rsidRPr="001E1519">
        <w:t>,</w:t>
      </w:r>
      <w:r w:rsidR="00BB0AA6">
        <w:t>5</w:t>
      </w:r>
      <w:r w:rsidR="002C7B17" w:rsidRPr="001E1519">
        <w:t xml:space="preserve">%), w działalności związanej z kulturą, rozrywką i rekreacją (niższe o </w:t>
      </w:r>
      <w:r w:rsidR="00BB0AA6">
        <w:t>3</w:t>
      </w:r>
      <w:r w:rsidR="002C7B17">
        <w:t>0</w:t>
      </w:r>
      <w:r w:rsidR="002C7B17" w:rsidRPr="001E1519">
        <w:t>,</w:t>
      </w:r>
      <w:r w:rsidR="00BB0AA6">
        <w:t>5</w:t>
      </w:r>
      <w:r w:rsidR="002C7B17" w:rsidRPr="001E1519">
        <w:t>%)</w:t>
      </w:r>
      <w:r w:rsidR="002C7B17">
        <w:t xml:space="preserve"> </w:t>
      </w:r>
      <w:r w:rsidR="002C7B17" w:rsidRPr="001E1519">
        <w:t xml:space="preserve">oraz </w:t>
      </w:r>
      <w:r w:rsidR="002C7B17">
        <w:t xml:space="preserve">w pozostałej działalności usługowej </w:t>
      </w:r>
      <w:r w:rsidR="002C7B17" w:rsidRPr="001E1519">
        <w:t xml:space="preserve">(o </w:t>
      </w:r>
      <w:r w:rsidR="00BB0AA6">
        <w:t>28</w:t>
      </w:r>
      <w:r w:rsidR="002C7B17" w:rsidRPr="001E1519">
        <w:t>,</w:t>
      </w:r>
      <w:r w:rsidR="00BB0AA6">
        <w:t>4</w:t>
      </w:r>
      <w:r w:rsidR="002C7B17" w:rsidRPr="001E1519">
        <w:t>%).</w:t>
      </w:r>
    </w:p>
    <w:p w14:paraId="1E6E51A0" w14:textId="75A1A6C7" w:rsidR="00293805" w:rsidRDefault="00704A60" w:rsidP="002C7B17">
      <w:pPr>
        <w:pStyle w:val="Akapitzwyky"/>
        <w:spacing w:line="232" w:lineRule="exact"/>
      </w:pPr>
      <w:r w:rsidRPr="00704A60">
        <w:t xml:space="preserve">W relacji </w:t>
      </w:r>
      <w:r w:rsidR="008809A2">
        <w:t xml:space="preserve">do </w:t>
      </w:r>
      <w:r w:rsidR="00387181">
        <w:t>maja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387181">
        <w:t>wy</w:t>
      </w:r>
      <w:r w:rsidR="00BA101E">
        <w:t xml:space="preserve">ższym o </w:t>
      </w:r>
      <w:r w:rsidR="00BD3860">
        <w:t>1</w:t>
      </w:r>
      <w:r w:rsidR="006E7F89">
        <w:t>3</w:t>
      </w:r>
      <w:r w:rsidR="00BA101E">
        <w:t>,</w:t>
      </w:r>
      <w:r w:rsidR="006E7F89">
        <w:t>2</w:t>
      </w:r>
      <w:r w:rsidRPr="00704A60">
        <w:t>%.</w:t>
      </w:r>
    </w:p>
    <w:p w14:paraId="093E1ECD" w14:textId="2AFF011D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2C7B17" w:rsidRPr="00AD6738">
        <w:t xml:space="preserve">Dynamika przeciętnego miesięcznego wynagrodzenia brutto w sektorze przedsiębiorstw </w:t>
      </w:r>
      <w:r w:rsidR="002C7B17" w:rsidRPr="00704A60">
        <w:rPr>
          <w:b w:val="0"/>
        </w:rPr>
        <w:t>(przeciętna miesięczna 2015 = 100)</w:t>
      </w:r>
    </w:p>
    <w:p w14:paraId="66CB9BF6" w14:textId="13DA8F87" w:rsidR="00293805" w:rsidRDefault="00FD1982" w:rsidP="00591DA8">
      <w:r>
        <w:rPr>
          <w:noProof/>
          <w:lang w:eastAsia="pl-PL"/>
        </w:rPr>
        <w:drawing>
          <wp:anchor distT="0" distB="0" distL="114300" distR="114300" simplePos="0" relativeHeight="252101632" behindDoc="1" locked="0" layoutInCell="1" allowOverlap="1" wp14:anchorId="06224104" wp14:editId="3D320FEB">
            <wp:simplePos x="0" y="0"/>
            <wp:positionH relativeFrom="column">
              <wp:posOffset>495300</wp:posOffset>
            </wp:positionH>
            <wp:positionV relativeFrom="paragraph">
              <wp:posOffset>13335</wp:posOffset>
            </wp:positionV>
            <wp:extent cx="5652000" cy="2649600"/>
            <wp:effectExtent l="0" t="0" r="6350" b="0"/>
            <wp:wrapNone/>
            <wp:docPr id="28" name="Obraz 28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05. Przeciętne miesięczne wynagrodzenie brutto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B1917" w14:textId="7876C90B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D642AD">
      <w:pPr>
        <w:spacing w:before="0" w:after="0"/>
      </w:pPr>
    </w:p>
    <w:p w14:paraId="6B217CD1" w14:textId="2CAB848B" w:rsidR="009C410D" w:rsidRDefault="00350C44" w:rsidP="00382101">
      <w:pPr>
        <w:pStyle w:val="Akapitzwyky"/>
        <w:spacing w:before="120" w:after="0"/>
      </w:pPr>
      <w:r>
        <w:t xml:space="preserve">W okresie </w:t>
      </w:r>
      <w:r w:rsidR="008809A2">
        <w:t>styczeń</w:t>
      </w:r>
      <w:r w:rsidR="00F515BB">
        <w:t>–</w:t>
      </w:r>
      <w:r w:rsidR="008809A2">
        <w:t>czerwiec</w:t>
      </w:r>
      <w:r w:rsidR="00D2252C">
        <w:t xml:space="preserve">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3D428A" w:rsidRPr="003D428A">
        <w:t>6782,97</w:t>
      </w:r>
      <w:r w:rsidR="003D428A">
        <w:t xml:space="preserve"> </w:t>
      </w:r>
      <w:r w:rsidR="008551E9">
        <w:t xml:space="preserve">zł, tj. o </w:t>
      </w:r>
      <w:r w:rsidR="003D428A">
        <w:t>13</w:t>
      </w:r>
      <w:r w:rsidR="008551E9">
        <w:t>,</w:t>
      </w:r>
      <w:r w:rsidR="003D428A">
        <w:t>5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6D6FC3">
        <w:t>8</w:t>
      </w:r>
      <w:r w:rsidR="008551E9">
        <w:t>,</w:t>
      </w:r>
      <w:r w:rsidR="006D6FC3">
        <w:t>8</w:t>
      </w:r>
      <w:r w:rsidR="008551E9">
        <w:t>% przed rokiem).</w:t>
      </w:r>
    </w:p>
    <w:p w14:paraId="1FD7B872" w14:textId="64485C0B" w:rsidR="005E605F" w:rsidRDefault="00E52C28" w:rsidP="00EF151C">
      <w:pPr>
        <w:pStyle w:val="Nagwek1"/>
        <w:spacing w:after="240" w:line="24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38E93A76" w:rsidR="00E445B8" w:rsidRPr="00906BCB" w:rsidRDefault="007C3FCF" w:rsidP="002C7B17">
            <w:pPr>
              <w:pStyle w:val="tekstnapierwszejstronie"/>
              <w:numPr>
                <w:ilvl w:val="0"/>
                <w:numId w:val="0"/>
              </w:numPr>
              <w:spacing w:line="232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B71658">
              <w:rPr>
                <w:rFonts w:ascii="Fira Sans SemiBold" w:hAnsi="Fira Sans SemiBold"/>
                <w:color w:val="auto"/>
              </w:rPr>
              <w:t>Na rynku rolnym w czerwcu br. przeciętne ceny skupu psze</w:t>
            </w:r>
            <w:r>
              <w:rPr>
                <w:rFonts w:ascii="Fira Sans SemiBold" w:hAnsi="Fira Sans SemiBold"/>
                <w:color w:val="auto"/>
              </w:rPr>
              <w:t xml:space="preserve">nicy i żyta były wyższe </w:t>
            </w:r>
            <w:r w:rsidRPr="00B71658">
              <w:rPr>
                <w:rFonts w:ascii="Fira Sans SemiBold" w:hAnsi="Fira Sans SemiBold"/>
                <w:color w:val="auto"/>
              </w:rPr>
              <w:t>w ujęciu rocznym</w:t>
            </w:r>
            <w:r>
              <w:rPr>
                <w:rFonts w:ascii="Fira Sans SemiBold" w:hAnsi="Fira Sans SemiBold"/>
                <w:color w:val="auto"/>
              </w:rPr>
              <w:t>, natomiast w ujęciu miesięcznym za pszenicę płacono więcej</w:t>
            </w:r>
            <w:r w:rsidR="00240CC9">
              <w:rPr>
                <w:rFonts w:ascii="Fira Sans SemiBold" w:hAnsi="Fira Sans SemiBold"/>
                <w:color w:val="auto"/>
              </w:rPr>
              <w:t>,</w:t>
            </w:r>
            <w:r>
              <w:rPr>
                <w:rFonts w:ascii="Fira Sans SemiBold" w:hAnsi="Fira Sans SemiBold"/>
                <w:color w:val="auto"/>
              </w:rPr>
              <w:t xml:space="preserve"> a za żyto tyle samo ile przed miesiącem.</w:t>
            </w:r>
            <w:r w:rsidRPr="00B71658">
              <w:rPr>
                <w:rFonts w:ascii="Fira Sans SemiBold" w:hAnsi="Fira Sans SemiBold"/>
                <w:color w:val="auto"/>
              </w:rPr>
              <w:t xml:space="preserve"> Za żywiec </w:t>
            </w:r>
            <w:r>
              <w:rPr>
                <w:rFonts w:ascii="Fira Sans SemiBold" w:hAnsi="Fira Sans SemiBold"/>
                <w:color w:val="auto"/>
              </w:rPr>
              <w:t xml:space="preserve">wołowy i </w:t>
            </w:r>
            <w:r w:rsidRPr="00B71658">
              <w:rPr>
                <w:rFonts w:ascii="Fira Sans SemiBold" w:hAnsi="Fira Sans SemiBold"/>
                <w:color w:val="auto"/>
              </w:rPr>
              <w:t>w</w:t>
            </w:r>
            <w:r>
              <w:rPr>
                <w:rFonts w:ascii="Fira Sans SemiBold" w:hAnsi="Fira Sans SemiBold"/>
                <w:color w:val="auto"/>
              </w:rPr>
              <w:t>ieprzowy płacono mniej niż przed miesiącem</w:t>
            </w:r>
            <w:r w:rsidRPr="00B71658">
              <w:rPr>
                <w:rFonts w:ascii="Fira Sans SemiBold" w:hAnsi="Fira Sans SemiBold"/>
                <w:color w:val="auto"/>
              </w:rPr>
              <w:t xml:space="preserve">, a za żywiec drobiowy więcej. W ujęciu </w:t>
            </w:r>
            <w:r>
              <w:rPr>
                <w:rFonts w:ascii="Fira Sans SemiBold" w:hAnsi="Fira Sans SemiBold"/>
                <w:color w:val="auto"/>
                <w:spacing w:val="2"/>
              </w:rPr>
              <w:t>roc</w:t>
            </w:r>
            <w:r w:rsidRPr="00FE7FD9">
              <w:rPr>
                <w:rFonts w:ascii="Fira Sans SemiBold" w:hAnsi="Fira Sans SemiBold"/>
                <w:color w:val="auto"/>
                <w:spacing w:val="2"/>
              </w:rPr>
              <w:t xml:space="preserve">znym wzrosła cena skupu </w:t>
            </w:r>
            <w:r>
              <w:rPr>
                <w:rFonts w:ascii="Fira Sans SemiBold" w:hAnsi="Fira Sans SemiBold"/>
                <w:color w:val="auto"/>
                <w:spacing w:val="2"/>
              </w:rPr>
              <w:t>wszystkich gatunków żywca rzeźnego</w:t>
            </w:r>
            <w:r w:rsidRPr="00FE7FD9">
              <w:rPr>
                <w:rFonts w:ascii="Fira Sans SemiBold" w:hAnsi="Fira Sans SemiBold"/>
                <w:color w:val="auto"/>
                <w:spacing w:val="2"/>
              </w:rPr>
              <w:t>. W relacji do czerwca ub.</w:t>
            </w:r>
            <w:r w:rsidRPr="00B71658">
              <w:rPr>
                <w:rFonts w:ascii="Fira Sans SemiBold" w:hAnsi="Fira Sans SemiBold"/>
                <w:color w:val="auto"/>
              </w:rPr>
              <w:t xml:space="preserve"> roku </w:t>
            </w:r>
            <w:r>
              <w:rPr>
                <w:rFonts w:ascii="Fira Sans SemiBold" w:hAnsi="Fira Sans SemiBold"/>
                <w:color w:val="auto"/>
              </w:rPr>
              <w:t xml:space="preserve">i maja br. </w:t>
            </w:r>
            <w:r w:rsidRPr="00B71658">
              <w:rPr>
                <w:rFonts w:ascii="Fira Sans SemiBold" w:hAnsi="Fira Sans SemiBold"/>
                <w:color w:val="auto"/>
              </w:rPr>
              <w:t>wzrosła przeciętna cena skupu mleka.</w:t>
            </w:r>
          </w:p>
        </w:tc>
      </w:tr>
    </w:tbl>
    <w:p w14:paraId="0FEEF5B5" w14:textId="77777777" w:rsidR="007C3FCF" w:rsidRPr="000401E9" w:rsidRDefault="007C3FCF" w:rsidP="007C3FCF">
      <w:pPr>
        <w:spacing w:after="60" w:line="232" w:lineRule="exact"/>
        <w:rPr>
          <w:lang w:eastAsia="pl-PL"/>
        </w:rPr>
      </w:pPr>
      <w:r w:rsidRPr="000401E9">
        <w:rPr>
          <w:spacing w:val="-4"/>
        </w:rPr>
        <w:t>W czerwcu br.</w:t>
      </w:r>
      <w:r w:rsidRPr="000401E9">
        <w:rPr>
          <w:lang w:eastAsia="pl-PL"/>
        </w:rPr>
        <w:t xml:space="preserve"> średnia temperatura powietrza</w:t>
      </w:r>
      <w:r w:rsidRPr="000401E9">
        <w:rPr>
          <w:rFonts w:cs="Calibri"/>
          <w:sz w:val="18"/>
          <w:vertAlign w:val="superscript"/>
          <w:lang w:eastAsia="pl-PL"/>
        </w:rPr>
        <w:footnoteReference w:id="4"/>
      </w:r>
      <w:r w:rsidRPr="000401E9">
        <w:rPr>
          <w:lang w:eastAsia="pl-PL"/>
        </w:rPr>
        <w:t xml:space="preserve"> na obszarze wojewó</w:t>
      </w:r>
      <w:r>
        <w:rPr>
          <w:lang w:eastAsia="pl-PL"/>
        </w:rPr>
        <w:t>dztwa dolnośląskiego wyniosła 19,1</w:t>
      </w:r>
      <w:r w:rsidRPr="000401E9">
        <w:rPr>
          <w:lang w:eastAsia="pl-PL"/>
        </w:rPr>
        <w:t>°C i była wyższa</w:t>
      </w:r>
      <w:r w:rsidRPr="000401E9">
        <w:rPr>
          <w:lang w:eastAsia="pl-PL"/>
        </w:rPr>
        <w:br/>
      </w:r>
      <w:r>
        <w:rPr>
          <w:spacing w:val="-2"/>
          <w:lang w:eastAsia="pl-PL"/>
        </w:rPr>
        <w:t>o 2,4</w:t>
      </w:r>
      <w:r w:rsidRPr="00E45713">
        <w:rPr>
          <w:spacing w:val="-2"/>
          <w:lang w:eastAsia="pl-PL"/>
        </w:rPr>
        <w:t>°C od śr</w:t>
      </w:r>
      <w:r>
        <w:rPr>
          <w:spacing w:val="-2"/>
          <w:lang w:eastAsia="pl-PL"/>
        </w:rPr>
        <w:t>edniej temperatury w okresie 1991–202</w:t>
      </w:r>
      <w:r w:rsidRPr="00E45713">
        <w:rPr>
          <w:spacing w:val="-2"/>
          <w:lang w:eastAsia="pl-PL"/>
        </w:rPr>
        <w:t>0. Przeciętna suma opadów atmos</w:t>
      </w:r>
      <w:r>
        <w:rPr>
          <w:spacing w:val="-2"/>
          <w:lang w:eastAsia="pl-PL"/>
        </w:rPr>
        <w:t>ferycznych osiągnęła wartość 60,4</w:t>
      </w:r>
      <w:r w:rsidRPr="00E45713">
        <w:rPr>
          <w:spacing w:val="-2"/>
          <w:lang w:eastAsia="pl-PL"/>
        </w:rPr>
        <w:t xml:space="preserve"> mm </w:t>
      </w:r>
      <w:r w:rsidRPr="00901C5C">
        <w:rPr>
          <w:spacing w:val="2"/>
          <w:lang w:eastAsia="pl-PL"/>
        </w:rPr>
        <w:t xml:space="preserve">i była niższa od średniej sumy w ww. wieloleciu liczącej ok. 75 mm. Liczba dni z opadami kształtowała się od 12 we Wrocławiu i </w:t>
      </w:r>
      <w:r>
        <w:rPr>
          <w:lang w:eastAsia="pl-PL"/>
        </w:rPr>
        <w:t xml:space="preserve"> </w:t>
      </w:r>
      <w:r w:rsidRPr="000401E9">
        <w:rPr>
          <w:lang w:eastAsia="pl-PL"/>
        </w:rPr>
        <w:t>Legnicy</w:t>
      </w:r>
      <w:r>
        <w:rPr>
          <w:lang w:eastAsia="pl-PL"/>
        </w:rPr>
        <w:t xml:space="preserve"> do 16 w Jeleniej Górze</w:t>
      </w:r>
      <w:r w:rsidRPr="000401E9">
        <w:rPr>
          <w:lang w:eastAsia="pl-PL"/>
        </w:rPr>
        <w:t xml:space="preserve">. </w:t>
      </w:r>
      <w:r>
        <w:rPr>
          <w:lang w:eastAsia="pl-PL"/>
        </w:rPr>
        <w:t>Usłonecznienie wyniosło od 286,9 h w Kłodzku do 301,4 h we Wrocławiu.</w:t>
      </w:r>
    </w:p>
    <w:p w14:paraId="731B4C60" w14:textId="450C3EFA" w:rsidR="000401E9" w:rsidRPr="000401E9" w:rsidRDefault="007C3FCF" w:rsidP="007C3FCF">
      <w:pPr>
        <w:spacing w:before="40" w:after="60" w:line="232" w:lineRule="exact"/>
        <w:rPr>
          <w:lang w:eastAsia="pl-PL"/>
        </w:rPr>
      </w:pPr>
      <w:r w:rsidRPr="000401E9">
        <w:rPr>
          <w:lang w:eastAsia="pl-PL"/>
        </w:rPr>
        <w:t>W okresie od lipca 20</w:t>
      </w:r>
      <w:r>
        <w:rPr>
          <w:lang w:eastAsia="pl-PL"/>
        </w:rPr>
        <w:t>21</w:t>
      </w:r>
      <w:r w:rsidRPr="000401E9">
        <w:rPr>
          <w:lang w:eastAsia="pl-PL"/>
        </w:rPr>
        <w:t xml:space="preserve"> r. do czerwca br. </w:t>
      </w:r>
      <w:r w:rsidRPr="000401E9">
        <w:rPr>
          <w:b/>
          <w:lang w:eastAsia="pl-PL"/>
        </w:rPr>
        <w:t>skup zbóż podstawowych</w:t>
      </w:r>
      <w:r>
        <w:rPr>
          <w:lang w:eastAsia="pl-PL"/>
        </w:rPr>
        <w:t xml:space="preserve"> wyniósł 1005,8 tys. ton i był mniejszy o 7,2</w:t>
      </w:r>
      <w:r w:rsidRPr="000401E9">
        <w:rPr>
          <w:lang w:eastAsia="pl-PL"/>
        </w:rPr>
        <w:t xml:space="preserve">% niż w tym </w:t>
      </w:r>
      <w:r w:rsidRPr="000401E9">
        <w:rPr>
          <w:spacing w:val="-2"/>
          <w:lang w:eastAsia="pl-PL"/>
        </w:rPr>
        <w:t>samym okres</w:t>
      </w:r>
      <w:r>
        <w:rPr>
          <w:spacing w:val="-2"/>
          <w:lang w:eastAsia="pl-PL"/>
        </w:rPr>
        <w:t>ie poprzedniego roku, przy czym pszenicy skupiono mniej – o 6,1%, natomiast</w:t>
      </w:r>
      <w:r w:rsidRPr="000401E9">
        <w:rPr>
          <w:spacing w:val="-2"/>
          <w:lang w:eastAsia="pl-PL"/>
        </w:rPr>
        <w:t xml:space="preserve"> żyta </w:t>
      </w:r>
      <w:r>
        <w:rPr>
          <w:spacing w:val="-2"/>
          <w:lang w:eastAsia="pl-PL"/>
        </w:rPr>
        <w:t>mni</w:t>
      </w:r>
      <w:r w:rsidRPr="000401E9">
        <w:rPr>
          <w:spacing w:val="-2"/>
          <w:lang w:eastAsia="pl-PL"/>
        </w:rPr>
        <w:t xml:space="preserve">ej </w:t>
      </w:r>
      <w:r>
        <w:rPr>
          <w:spacing w:val="-2"/>
          <w:lang w:eastAsia="pl-PL"/>
        </w:rPr>
        <w:t>o 36,4</w:t>
      </w:r>
      <w:r w:rsidRPr="000401E9">
        <w:rPr>
          <w:spacing w:val="-2"/>
          <w:lang w:eastAsia="pl-PL"/>
        </w:rPr>
        <w:t>%. W czerwcu br.</w:t>
      </w:r>
      <w:r>
        <w:rPr>
          <w:lang w:eastAsia="pl-PL"/>
        </w:rPr>
        <w:t xml:space="preserve"> </w:t>
      </w:r>
      <w:r>
        <w:rPr>
          <w:spacing w:val="2"/>
          <w:lang w:eastAsia="pl-PL"/>
        </w:rPr>
        <w:t>łącznie skupiono 59,2</w:t>
      </w:r>
      <w:r w:rsidRPr="004E55C4">
        <w:rPr>
          <w:spacing w:val="2"/>
          <w:lang w:eastAsia="pl-PL"/>
        </w:rPr>
        <w:t xml:space="preserve"> tys. ton zbóż podstawowych, tj. </w:t>
      </w:r>
      <w:r>
        <w:rPr>
          <w:spacing w:val="2"/>
          <w:lang w:eastAsia="pl-PL"/>
        </w:rPr>
        <w:t xml:space="preserve">więcej niż przed rokiem (o </w:t>
      </w:r>
      <w:r w:rsidRPr="004E55C4">
        <w:rPr>
          <w:spacing w:val="2"/>
          <w:lang w:eastAsia="pl-PL"/>
        </w:rPr>
        <w:t>2</w:t>
      </w:r>
      <w:r>
        <w:rPr>
          <w:spacing w:val="2"/>
          <w:lang w:eastAsia="pl-PL"/>
        </w:rPr>
        <w:t xml:space="preserve">03,8%) ale </w:t>
      </w:r>
      <w:r w:rsidRPr="004E55C4">
        <w:rPr>
          <w:spacing w:val="2"/>
          <w:lang w:eastAsia="pl-PL"/>
        </w:rPr>
        <w:t>mniej niż przed miesiącem (o</w:t>
      </w:r>
      <w:r>
        <w:rPr>
          <w:lang w:eastAsia="pl-PL"/>
        </w:rPr>
        <w:t xml:space="preserve"> 7,7%). Skup pszenicy wzrósł </w:t>
      </w:r>
      <w:r w:rsidRPr="000401E9">
        <w:rPr>
          <w:lang w:eastAsia="pl-PL"/>
        </w:rPr>
        <w:t>w skali roku</w:t>
      </w:r>
      <w:r>
        <w:rPr>
          <w:lang w:eastAsia="pl-PL"/>
        </w:rPr>
        <w:t xml:space="preserve"> (o 210,2%)</w:t>
      </w:r>
      <w:r w:rsidR="00240CC9">
        <w:rPr>
          <w:lang w:eastAsia="pl-PL"/>
        </w:rPr>
        <w:t>, a</w:t>
      </w:r>
      <w:r w:rsidRPr="000401E9">
        <w:rPr>
          <w:lang w:eastAsia="pl-PL"/>
        </w:rPr>
        <w:t xml:space="preserve"> </w:t>
      </w:r>
      <w:r>
        <w:rPr>
          <w:lang w:eastAsia="pl-PL"/>
        </w:rPr>
        <w:t xml:space="preserve">zmniejszył się </w:t>
      </w:r>
      <w:r w:rsidRPr="000401E9">
        <w:rPr>
          <w:lang w:eastAsia="pl-PL"/>
        </w:rPr>
        <w:t>w skali miesiąca</w:t>
      </w:r>
      <w:r>
        <w:rPr>
          <w:lang w:eastAsia="pl-PL"/>
        </w:rPr>
        <w:t xml:space="preserve"> (o 12,0%). W skupie żyta odnotowano spadek zarówno w skali roku</w:t>
      </w:r>
      <w:r w:rsidR="00240CC9">
        <w:rPr>
          <w:lang w:eastAsia="pl-PL"/>
        </w:rPr>
        <w:t>,</w:t>
      </w:r>
      <w:r>
        <w:rPr>
          <w:lang w:eastAsia="pl-PL"/>
        </w:rPr>
        <w:t xml:space="preserve"> jak i miesiąca (odpowiednio o 12,8% i 26,6%).</w:t>
      </w:r>
    </w:p>
    <w:p w14:paraId="6FC7CFE1" w14:textId="2B039BE8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2C7B17" w:rsidRPr="006B1531" w14:paraId="209E22BB" w14:textId="77777777" w:rsidTr="002206A2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E29DAF" w14:textId="77777777" w:rsidR="002C7B17" w:rsidRPr="006B1531" w:rsidRDefault="002C7B17" w:rsidP="002206A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C82434" w14:textId="6FDFF6A1" w:rsidR="002C7B17" w:rsidRPr="006B1531" w:rsidRDefault="002C7B17" w:rsidP="002C7B1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Pr="006B1531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21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06 2022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421D2BC" w14:textId="606B3C8E" w:rsidR="002C7B17" w:rsidRPr="006B1531" w:rsidRDefault="002C7B17" w:rsidP="002206A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06 2022</w:t>
            </w:r>
          </w:p>
        </w:tc>
      </w:tr>
      <w:tr w:rsidR="002C7B17" w:rsidRPr="006B1531" w14:paraId="65AD0D3E" w14:textId="77777777" w:rsidTr="002206A2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72EC1" w14:textId="77777777" w:rsidR="002C7B17" w:rsidRPr="006B1531" w:rsidRDefault="002C7B17" w:rsidP="002206A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B9A59D" w14:textId="77777777" w:rsidR="002C7B17" w:rsidRPr="006B1531" w:rsidRDefault="002C7B17" w:rsidP="002206A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A13497C" w14:textId="77777777" w:rsidR="002C7B17" w:rsidRPr="006B1531" w:rsidRDefault="002C7B17" w:rsidP="002206A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0F6DE89" w14:textId="77777777" w:rsidR="002C7B17" w:rsidRPr="006B1531" w:rsidRDefault="002C7B17" w:rsidP="002206A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9C3E1FF" w14:textId="5FC0A990" w:rsidR="002C7B17" w:rsidRPr="006B1531" w:rsidRDefault="002C7B17" w:rsidP="002C7B1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 2021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2AC1BE44" w14:textId="54E039C3" w:rsidR="002C7B17" w:rsidRPr="006B1531" w:rsidRDefault="002C7B17" w:rsidP="002C7B1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 2022 = 100</w:t>
            </w:r>
          </w:p>
        </w:tc>
      </w:tr>
      <w:tr w:rsidR="007C3FCF" w:rsidRPr="006B1531" w14:paraId="3B1174EF" w14:textId="77777777" w:rsidTr="002206A2">
        <w:trPr>
          <w:trHeight w:val="198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E1FBDC" w14:textId="77777777" w:rsidR="007C3FCF" w:rsidRPr="006B1531" w:rsidRDefault="007C3FCF" w:rsidP="007C3FCF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87F5D3" w14:textId="5689D1C7" w:rsidR="007C3FCF" w:rsidRPr="006B1531" w:rsidRDefault="007C3FCF" w:rsidP="007C3FCF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1005,8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EE5D65" w14:textId="0041AA5F" w:rsidR="007C3FCF" w:rsidRPr="006B1531" w:rsidRDefault="007C3FCF" w:rsidP="007C3FCF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92,8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81B8F0" w14:textId="7231A147" w:rsidR="007C3FCF" w:rsidRPr="006B1531" w:rsidRDefault="007C3FCF" w:rsidP="007C3FCF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0D9CE" w14:textId="7505056C" w:rsidR="007C3FCF" w:rsidRPr="006B1531" w:rsidRDefault="007C3FCF" w:rsidP="007C3FCF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D08F2C" w14:textId="5CADE65C" w:rsidR="007C3FCF" w:rsidRPr="006B1531" w:rsidRDefault="007C3FCF" w:rsidP="007C3FCF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92,3</w:t>
            </w:r>
          </w:p>
        </w:tc>
      </w:tr>
      <w:tr w:rsidR="007C3FCF" w:rsidRPr="006B1531" w14:paraId="454E4A7E" w14:textId="77777777" w:rsidTr="002206A2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FC8AC" w14:textId="77777777" w:rsidR="007C3FCF" w:rsidRPr="009326C8" w:rsidRDefault="007C3FCF" w:rsidP="007C3FCF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822BC8" w14:textId="77777777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D63B19" w14:textId="77777777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604B3" w14:textId="77777777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0F1FF8" w14:textId="77777777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74A37E0" w14:textId="77777777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7C3FCF" w:rsidRPr="006B1531" w14:paraId="17080543" w14:textId="77777777" w:rsidTr="002206A2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8C8D80" w14:textId="77777777" w:rsidR="007C3FCF" w:rsidRPr="009326C8" w:rsidRDefault="007C3FCF" w:rsidP="007C3FCF">
            <w:pPr>
              <w:widowControl w:val="0"/>
              <w:autoSpaceDE w:val="0"/>
              <w:autoSpaceDN w:val="0"/>
              <w:spacing w:before="2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1D5D84" w14:textId="166B4771" w:rsidR="007C3FCF" w:rsidRPr="006B1531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9947A6" w14:textId="2CA082BC" w:rsidR="007C3FCF" w:rsidRPr="006B1531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5E9C13" w14:textId="24C4211E" w:rsidR="007C3FCF" w:rsidRPr="006B1531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96469D" w14:textId="133745EE" w:rsidR="007C3FCF" w:rsidRPr="006B1531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1FDA57" w14:textId="4A82809F" w:rsidR="007C3FCF" w:rsidRPr="006B1531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</w:t>
            </w:r>
          </w:p>
        </w:tc>
      </w:tr>
      <w:tr w:rsidR="007C3FCF" w:rsidRPr="006B1531" w14:paraId="61FE365E" w14:textId="77777777" w:rsidTr="002206A2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EA406" w14:textId="77777777" w:rsidR="007C3FCF" w:rsidRPr="009326C8" w:rsidRDefault="007C3FCF" w:rsidP="007C3FCF">
            <w:pPr>
              <w:widowControl w:val="0"/>
              <w:autoSpaceDE w:val="0"/>
              <w:autoSpaceDN w:val="0"/>
              <w:spacing w:before="2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A73500" w14:textId="0B8D2058" w:rsidR="007C3FCF" w:rsidRPr="006B1531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A90B07" w14:textId="401E7582" w:rsidR="007C3FCF" w:rsidRPr="006B1531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18F711" w14:textId="6B8ED623" w:rsidR="007C3FCF" w:rsidRPr="006B1531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CB13C1" w14:textId="61B9FBB7" w:rsidR="007C3FCF" w:rsidRPr="006B1531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FC19F05" w14:textId="36FA9730" w:rsidR="007C3FCF" w:rsidRPr="006B1531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73,4</w:t>
            </w:r>
          </w:p>
        </w:tc>
      </w:tr>
    </w:tbl>
    <w:p w14:paraId="476D4D7C" w14:textId="099D46B0" w:rsidR="00543520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860577">
        <w:rPr>
          <w:spacing w:val="-3"/>
          <w:sz w:val="15"/>
          <w:szCs w:val="15"/>
        </w:rPr>
        <w:t>W okresie styczeń</w:t>
      </w:r>
      <w:r w:rsidR="00F515BB">
        <w:rPr>
          <w:spacing w:val="-3"/>
          <w:sz w:val="15"/>
          <w:szCs w:val="15"/>
        </w:rPr>
        <w:t>–</w:t>
      </w:r>
      <w:r w:rsidR="00860577">
        <w:rPr>
          <w:spacing w:val="-3"/>
          <w:sz w:val="15"/>
          <w:szCs w:val="15"/>
        </w:rPr>
        <w:t>czerwiec 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6846D98B" w14:textId="5E9ADC7C"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lastRenderedPageBreak/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2C7B17" w:rsidRPr="0082152D" w14:paraId="6B29C1A7" w14:textId="77777777" w:rsidTr="002206A2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4FE446F" w14:textId="77777777" w:rsidR="002C7B17" w:rsidRPr="006B1531" w:rsidRDefault="002C7B17" w:rsidP="002206A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941E7C" w14:textId="62F20231" w:rsidR="002C7B17" w:rsidRPr="006B1531" w:rsidRDefault="002C7B17" w:rsidP="002C7B1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01–06 2022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622B73" w14:textId="183E20E5" w:rsidR="002C7B17" w:rsidRPr="006B1531" w:rsidRDefault="002C7B17" w:rsidP="002C7B1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06 2022</w:t>
            </w:r>
          </w:p>
        </w:tc>
      </w:tr>
      <w:tr w:rsidR="002C7B17" w:rsidRPr="0082152D" w14:paraId="24C048FD" w14:textId="77777777" w:rsidTr="002206A2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F70C91" w14:textId="77777777" w:rsidR="002C7B17" w:rsidRPr="006B1531" w:rsidRDefault="002C7B17" w:rsidP="002206A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FA9FBE8" w14:textId="77777777" w:rsidR="002C7B17" w:rsidRDefault="002C7B17" w:rsidP="002206A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731B5F9" w14:textId="1317962F" w:rsidR="002C7B17" w:rsidRDefault="002C7B17" w:rsidP="002C7B1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01–06 2021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91EB7E6" w14:textId="77777777" w:rsidR="002C7B17" w:rsidRDefault="002C7B17" w:rsidP="002206A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A81AD00" w14:textId="6DED69D5" w:rsidR="002C7B17" w:rsidRDefault="002C7B17" w:rsidP="002C7B1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06 2021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BD6A68C" w14:textId="5ED8286D" w:rsidR="002C7B17" w:rsidRDefault="002C7B17" w:rsidP="002C7B1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 2022 = 100</w:t>
            </w:r>
          </w:p>
        </w:tc>
      </w:tr>
      <w:tr w:rsidR="007C3FCF" w:rsidRPr="0082152D" w14:paraId="049D9DD9" w14:textId="77777777" w:rsidTr="002206A2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FBCDCC3" w14:textId="77777777" w:rsidR="007C3FCF" w:rsidRPr="006B1531" w:rsidRDefault="007C3FCF" w:rsidP="007C3FCF">
            <w:pPr>
              <w:spacing w:before="6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6E104A" w14:textId="64937655" w:rsidR="007C3FCF" w:rsidRPr="006B1531" w:rsidRDefault="007C3FCF" w:rsidP="007C3FCF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73ACA5" w14:textId="082F76F8" w:rsidR="007C3FCF" w:rsidRPr="006B1531" w:rsidRDefault="007C3FCF" w:rsidP="007C3FCF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B2ED8A" w14:textId="1FF3C4A3" w:rsidR="007C3FCF" w:rsidRPr="006B1531" w:rsidRDefault="007C3FCF" w:rsidP="007C3FCF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F986D" w14:textId="65CB720F" w:rsidR="007C3FCF" w:rsidRPr="006B1531" w:rsidRDefault="007C3FCF" w:rsidP="007C3FCF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F9790DF" w14:textId="48E3A947" w:rsidR="007C3FCF" w:rsidRPr="006B1531" w:rsidRDefault="007C3FCF" w:rsidP="007C3FCF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</w:t>
            </w:r>
          </w:p>
        </w:tc>
      </w:tr>
      <w:tr w:rsidR="007C3FCF" w:rsidRPr="0082152D" w14:paraId="506C21F3" w14:textId="77777777" w:rsidTr="002206A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BD3159" w14:textId="77777777" w:rsidR="007C3FCF" w:rsidRPr="006B1531" w:rsidRDefault="007C3FCF" w:rsidP="007C3FCF">
            <w:pPr>
              <w:spacing w:before="0" w:after="0" w:line="16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B00EB" w14:textId="77777777" w:rsidR="007C3FCF" w:rsidRPr="006B1531" w:rsidRDefault="007C3FCF" w:rsidP="007C3FCF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FF0C30" w14:textId="77777777" w:rsidR="007C3FCF" w:rsidRPr="006B1531" w:rsidRDefault="007C3FCF" w:rsidP="007C3FCF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837EF4" w14:textId="77777777" w:rsidR="007C3FCF" w:rsidRPr="006B1531" w:rsidRDefault="007C3FCF" w:rsidP="007C3FCF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AA37AC" w14:textId="77777777" w:rsidR="007C3FCF" w:rsidRPr="006B1531" w:rsidRDefault="007C3FCF" w:rsidP="007C3FCF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726A3F0" w14:textId="77777777" w:rsidR="007C3FCF" w:rsidRPr="006B1531" w:rsidRDefault="007C3FCF" w:rsidP="007C3FCF">
            <w:pPr>
              <w:spacing w:before="0" w:after="0" w:line="160" w:lineRule="exact"/>
              <w:jc w:val="right"/>
            </w:pPr>
          </w:p>
        </w:tc>
      </w:tr>
      <w:tr w:rsidR="007C3FCF" w:rsidRPr="0082152D" w14:paraId="5EF6B65F" w14:textId="77777777" w:rsidTr="002206A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5F5977" w14:textId="77777777" w:rsidR="007C3FCF" w:rsidRPr="006B1531" w:rsidRDefault="007C3FCF" w:rsidP="007C3FCF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8238A" w14:textId="60E1DDFC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7841E5" w14:textId="540DFA8A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84C315" w14:textId="375172D9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3CF51D" w14:textId="4AAFCC31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694365F" w14:textId="55395A14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</w:tr>
      <w:tr w:rsidR="007C3FCF" w:rsidRPr="0082152D" w14:paraId="4AC84BEA" w14:textId="77777777" w:rsidTr="002206A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BF4EE0" w14:textId="77777777" w:rsidR="007C3FCF" w:rsidRPr="006B1531" w:rsidRDefault="007C3FCF" w:rsidP="007C3FCF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41C495" w14:textId="144188C9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1F86D6" w14:textId="3129407E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847936" w14:textId="169BE177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2AF2AC" w14:textId="752554D7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8AC7319" w14:textId="3434A84E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66,5</w:t>
            </w:r>
          </w:p>
        </w:tc>
      </w:tr>
      <w:tr w:rsidR="007C3FCF" w:rsidRPr="0082152D" w14:paraId="04E6EC3B" w14:textId="77777777" w:rsidTr="002206A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11534F1" w14:textId="77777777" w:rsidR="007C3FCF" w:rsidRPr="006B1531" w:rsidRDefault="007C3FCF" w:rsidP="007C3FCF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9CA85E" w14:textId="632976E6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F3D513" w14:textId="48C34918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41FE59" w14:textId="06D7FB02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C7869E" w14:textId="26C534AD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D843B61" w14:textId="7682861E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67,2</w:t>
            </w:r>
          </w:p>
        </w:tc>
      </w:tr>
      <w:tr w:rsidR="007C3FCF" w:rsidRPr="0082152D" w14:paraId="0E12535D" w14:textId="77777777" w:rsidTr="002206A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014DCE" w14:textId="77777777" w:rsidR="007C3FCF" w:rsidRPr="006B1531" w:rsidRDefault="007C3FCF" w:rsidP="007C3FCF">
            <w:pPr>
              <w:spacing w:before="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129E6C" w14:textId="086032B9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544CC1" w14:textId="6D86A691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1178CE" w14:textId="61B0EDD4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5457DD" w14:textId="5BA0C03F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0BBC21C" w14:textId="40FC0FBF" w:rsidR="007C3FCF" w:rsidRPr="006B1531" w:rsidRDefault="007C3FCF" w:rsidP="007C3FC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76C24458" w14:textId="77777777" w:rsidR="007C3FCF" w:rsidRPr="000401E9" w:rsidRDefault="007C3FCF" w:rsidP="007C3FCF">
      <w:pPr>
        <w:spacing w:after="60" w:line="260" w:lineRule="exact"/>
        <w:rPr>
          <w:spacing w:val="-4"/>
          <w:lang w:eastAsia="pl-PL"/>
        </w:rPr>
      </w:pPr>
      <w:r w:rsidRPr="000401E9">
        <w:rPr>
          <w:lang w:eastAsia="pl-PL"/>
        </w:rPr>
        <w:t xml:space="preserve">W czerwcu br. </w:t>
      </w:r>
      <w:r w:rsidRPr="000401E9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4,4 tys. ton, tj. mniej o 27,7</w:t>
      </w:r>
      <w:r w:rsidRPr="000401E9">
        <w:rPr>
          <w:lang w:eastAsia="pl-PL"/>
        </w:rPr>
        <w:t>% niż w czerwcu 20</w:t>
      </w:r>
      <w:r>
        <w:rPr>
          <w:lang w:eastAsia="pl-PL"/>
        </w:rPr>
        <w:t xml:space="preserve">21 r. oraz mniej </w:t>
      </w:r>
      <w:r w:rsidRPr="000401E9">
        <w:rPr>
          <w:lang w:eastAsia="pl-PL"/>
        </w:rPr>
        <w:t xml:space="preserve">o </w:t>
      </w:r>
      <w:r>
        <w:rPr>
          <w:lang w:eastAsia="pl-PL"/>
        </w:rPr>
        <w:t>31,9</w:t>
      </w:r>
      <w:r w:rsidRPr="000401E9">
        <w:rPr>
          <w:lang w:eastAsia="pl-PL"/>
        </w:rPr>
        <w:t xml:space="preserve">% </w:t>
      </w:r>
      <w:r w:rsidRPr="004E55C4">
        <w:rPr>
          <w:spacing w:val="-3"/>
          <w:lang w:eastAsia="pl-PL"/>
        </w:rPr>
        <w:t xml:space="preserve">niż przed miesiącem. W skali miesiąca </w:t>
      </w:r>
      <w:r>
        <w:rPr>
          <w:spacing w:val="-3"/>
          <w:lang w:eastAsia="pl-PL"/>
        </w:rPr>
        <w:t xml:space="preserve">nieznacznie </w:t>
      </w:r>
      <w:r w:rsidRPr="004E55C4">
        <w:rPr>
          <w:spacing w:val="-3"/>
          <w:lang w:eastAsia="pl-PL"/>
        </w:rPr>
        <w:t>zwiększył się skup żywca rzeźnego w</w:t>
      </w:r>
      <w:r>
        <w:rPr>
          <w:spacing w:val="-3"/>
          <w:lang w:eastAsia="pl-PL"/>
        </w:rPr>
        <w:t>ołowego</w:t>
      </w:r>
      <w:r w:rsidRPr="004E55C4">
        <w:rPr>
          <w:spacing w:val="-3"/>
          <w:lang w:eastAsia="pl-PL"/>
        </w:rPr>
        <w:t xml:space="preserve"> (</w:t>
      </w:r>
      <w:r>
        <w:rPr>
          <w:spacing w:val="-3"/>
          <w:lang w:eastAsia="pl-PL"/>
        </w:rPr>
        <w:t>o 0,2%</w:t>
      </w:r>
      <w:r w:rsidRPr="004E55C4">
        <w:rPr>
          <w:spacing w:val="-3"/>
          <w:lang w:eastAsia="pl-PL"/>
        </w:rPr>
        <w:t>)</w:t>
      </w:r>
      <w:r>
        <w:rPr>
          <w:spacing w:val="-3"/>
          <w:lang w:eastAsia="pl-PL"/>
        </w:rPr>
        <w:t xml:space="preserve">, mniej natomiast skupiono żywca wieprzowego i </w:t>
      </w:r>
      <w:r w:rsidRPr="004E55C4">
        <w:rPr>
          <w:spacing w:val="-3"/>
          <w:lang w:eastAsia="pl-PL"/>
        </w:rPr>
        <w:t>drobiowego (</w:t>
      </w:r>
      <w:r>
        <w:rPr>
          <w:spacing w:val="-3"/>
          <w:lang w:eastAsia="pl-PL"/>
        </w:rPr>
        <w:t>odpowiednio o 33,5</w:t>
      </w:r>
      <w:r w:rsidRPr="004E55C4">
        <w:rPr>
          <w:spacing w:val="-3"/>
          <w:lang w:eastAsia="pl-PL"/>
        </w:rPr>
        <w:t>%</w:t>
      </w:r>
      <w:r>
        <w:rPr>
          <w:spacing w:val="-3"/>
          <w:lang w:eastAsia="pl-PL"/>
        </w:rPr>
        <w:t xml:space="preserve"> i 32,8%</w:t>
      </w:r>
      <w:r w:rsidRPr="004E55C4">
        <w:rPr>
          <w:spacing w:val="-3"/>
          <w:lang w:eastAsia="pl-PL"/>
        </w:rPr>
        <w:t>).</w:t>
      </w:r>
      <w:r w:rsidRPr="00690BF1">
        <w:rPr>
          <w:lang w:eastAsia="pl-PL"/>
        </w:rPr>
        <w:t xml:space="preserve"> Z kolei, w skali roku odnotowano z</w:t>
      </w:r>
      <w:r>
        <w:rPr>
          <w:lang w:eastAsia="pl-PL"/>
        </w:rPr>
        <w:t>mniej</w:t>
      </w:r>
      <w:r w:rsidRPr="00690BF1">
        <w:rPr>
          <w:lang w:eastAsia="pl-PL"/>
        </w:rPr>
        <w:t xml:space="preserve">szenie skupu </w:t>
      </w:r>
      <w:r>
        <w:rPr>
          <w:lang w:eastAsia="pl-PL"/>
        </w:rPr>
        <w:t xml:space="preserve">wszystkich gatunków </w:t>
      </w:r>
      <w:r w:rsidRPr="00690BF1">
        <w:rPr>
          <w:lang w:eastAsia="pl-PL"/>
        </w:rPr>
        <w:t>żywca</w:t>
      </w:r>
      <w:r>
        <w:rPr>
          <w:lang w:eastAsia="pl-PL"/>
        </w:rPr>
        <w:t xml:space="preserve"> rzeźnego – najmniej wołowego (o 4,0%), a najwięcej </w:t>
      </w:r>
      <w:r w:rsidRPr="00690BF1">
        <w:rPr>
          <w:lang w:eastAsia="pl-PL"/>
        </w:rPr>
        <w:t>wieprzowego</w:t>
      </w:r>
      <w:r>
        <w:rPr>
          <w:spacing w:val="-4"/>
          <w:lang w:eastAsia="pl-PL"/>
        </w:rPr>
        <w:t xml:space="preserve"> (o 56,1%).</w:t>
      </w:r>
    </w:p>
    <w:p w14:paraId="3BCD7C43" w14:textId="15C4DDE1" w:rsidR="000401E9" w:rsidRPr="000401E9" w:rsidRDefault="007C3FCF" w:rsidP="007C3FCF">
      <w:pPr>
        <w:spacing w:before="40" w:after="60" w:line="260" w:lineRule="exact"/>
        <w:rPr>
          <w:lang w:eastAsia="pl-PL"/>
        </w:rPr>
      </w:pPr>
      <w:r>
        <w:rPr>
          <w:lang w:eastAsia="pl-PL"/>
        </w:rPr>
        <w:t>W czerwcu br. skupiono 14,5</w:t>
      </w:r>
      <w:r w:rsidRPr="000401E9">
        <w:rPr>
          <w:lang w:eastAsia="pl-PL"/>
        </w:rPr>
        <w:t xml:space="preserve"> mln l </w:t>
      </w:r>
      <w:r w:rsidRPr="000401E9">
        <w:rPr>
          <w:b/>
          <w:lang w:eastAsia="pl-PL"/>
        </w:rPr>
        <w:t>mleka</w:t>
      </w:r>
      <w:r>
        <w:rPr>
          <w:lang w:eastAsia="pl-PL"/>
        </w:rPr>
        <w:t>, tj. więcej o 2,5</w:t>
      </w:r>
      <w:r w:rsidRPr="000401E9">
        <w:rPr>
          <w:lang w:eastAsia="pl-PL"/>
        </w:rPr>
        <w:t>% w relacji do maja br.</w:t>
      </w:r>
      <w:r>
        <w:rPr>
          <w:lang w:eastAsia="pl-PL"/>
        </w:rPr>
        <w:t xml:space="preserve"> oraz mniej o 2,1%</w:t>
      </w:r>
      <w:r w:rsidRPr="000401E9">
        <w:rPr>
          <w:lang w:eastAsia="pl-PL"/>
        </w:rPr>
        <w:t xml:space="preserve"> w stosunku do czerwca</w:t>
      </w:r>
      <w:r>
        <w:rPr>
          <w:lang w:eastAsia="pl-PL"/>
        </w:rPr>
        <w:br/>
      </w:r>
      <w:r w:rsidRPr="000401E9">
        <w:rPr>
          <w:lang w:eastAsia="pl-PL"/>
        </w:rPr>
        <w:t>ub. roku.</w:t>
      </w:r>
    </w:p>
    <w:p w14:paraId="1F8B36F5" w14:textId="5AC735AA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16305C" w:rsidRPr="0082152D" w14:paraId="0CD22DF8" w14:textId="77777777" w:rsidTr="007C3FCF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537EBADD" w14:textId="77777777" w:rsidR="0016305C" w:rsidRPr="00BD4E42" w:rsidRDefault="0016305C" w:rsidP="002206A2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D388C7" w14:textId="73378625" w:rsidR="0016305C" w:rsidRPr="00BD4E42" w:rsidRDefault="0016305C" w:rsidP="0016305C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01–06 2022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13301A0" w14:textId="02FAAA3A" w:rsidR="0016305C" w:rsidRPr="00BD4E42" w:rsidRDefault="0016305C" w:rsidP="0016305C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06 2022</w:t>
            </w:r>
          </w:p>
        </w:tc>
      </w:tr>
      <w:tr w:rsidR="0016305C" w:rsidRPr="0082152D" w14:paraId="1AF83D1D" w14:textId="77777777" w:rsidTr="007C3FCF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A4A93" w14:textId="77777777" w:rsidR="0016305C" w:rsidRPr="00BD4E42" w:rsidRDefault="0016305C" w:rsidP="002206A2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4BCE2F" w14:textId="77777777" w:rsidR="0016305C" w:rsidRPr="00BD4E42" w:rsidRDefault="0016305C" w:rsidP="002206A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31A064" w14:textId="5D700272" w:rsidR="0016305C" w:rsidRPr="00BD4E42" w:rsidRDefault="0016305C" w:rsidP="002206A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01–06 2021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E2E276" w14:textId="77777777" w:rsidR="0016305C" w:rsidRPr="00BD4E42" w:rsidRDefault="0016305C" w:rsidP="002206A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6A34E" w14:textId="10D4D319" w:rsidR="0016305C" w:rsidRPr="00BD4E42" w:rsidRDefault="0016305C" w:rsidP="0016305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 2021 = 100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083CA64" w14:textId="4AE99DF8" w:rsidR="0016305C" w:rsidRPr="00BD4E42" w:rsidRDefault="0016305C" w:rsidP="0016305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 2022 = 100</w:t>
            </w:r>
          </w:p>
        </w:tc>
      </w:tr>
      <w:tr w:rsidR="0016305C" w:rsidRPr="0082152D" w14:paraId="710BAD27" w14:textId="77777777" w:rsidTr="007C3FCF">
        <w:trPr>
          <w:trHeight w:val="198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404D52C2" w14:textId="77777777" w:rsidR="0016305C" w:rsidRPr="00BD4E42" w:rsidRDefault="0016305C" w:rsidP="002206A2">
            <w:pPr>
              <w:pStyle w:val="Tekstpodstawowy"/>
              <w:tabs>
                <w:tab w:val="right" w:leader="dot" w:pos="1911"/>
              </w:tabs>
              <w:spacing w:before="40" w:after="0" w:line="16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B26B" w14:textId="77777777" w:rsidR="0016305C" w:rsidRPr="00BD4E42" w:rsidRDefault="0016305C" w:rsidP="002206A2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0599D2" w14:textId="77777777" w:rsidR="0016305C" w:rsidRPr="00BD4E42" w:rsidRDefault="0016305C" w:rsidP="002206A2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AFD4E" w14:textId="77777777" w:rsidR="0016305C" w:rsidRPr="00BD4E42" w:rsidRDefault="0016305C" w:rsidP="002206A2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48874" w14:textId="77777777" w:rsidR="0016305C" w:rsidRPr="00BD4E42" w:rsidRDefault="0016305C" w:rsidP="002206A2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F3B24B" w14:textId="77777777" w:rsidR="0016305C" w:rsidRPr="00BD4E42" w:rsidRDefault="0016305C" w:rsidP="002206A2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C3FCF" w:rsidRPr="0082152D" w14:paraId="417998F1" w14:textId="77777777" w:rsidTr="007C3FCF">
        <w:trPr>
          <w:trHeight w:val="212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7FE9D10" w14:textId="77777777" w:rsidR="007C3FCF" w:rsidRPr="00BD4E42" w:rsidRDefault="007C3FCF" w:rsidP="007C3FC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C5E3B" w14:textId="1E8DD890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154,39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DB17" w14:textId="42B9DDAF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D0383" w14:textId="6F7A6673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168,12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C5955" w14:textId="45B94EDA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171,7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BBFA2E" w14:textId="7112CB72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</w:tr>
      <w:tr w:rsidR="007C3FCF" w:rsidRPr="0082152D" w14:paraId="7583EA99" w14:textId="77777777" w:rsidTr="007C3FCF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0ED3468" w14:textId="77777777" w:rsidR="007C3FCF" w:rsidRPr="00BD4E42" w:rsidRDefault="007C3FCF" w:rsidP="007C3FC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007856" w14:textId="7913D4D7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122,92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154D23" w14:textId="08D922D6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D2602" w14:textId="0D1A206C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143,92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E802F3" w14:textId="3E5A76F2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186,2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C61798" w14:textId="2F920618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7C3FCF" w:rsidRPr="0082152D" w14:paraId="1E2E7277" w14:textId="77777777" w:rsidTr="007C3FCF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0CBDB41" w14:textId="77777777" w:rsidR="007C3FCF" w:rsidRPr="00BD4E42" w:rsidRDefault="007C3FCF" w:rsidP="007C3FCF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40" w:after="0" w:line="16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A72735" w14:textId="77777777" w:rsidR="007C3FCF" w:rsidRPr="00BD4E42" w:rsidRDefault="007C3FCF" w:rsidP="007C3FCF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C085" w14:textId="77777777" w:rsidR="007C3FCF" w:rsidRPr="00BD4E42" w:rsidRDefault="007C3FCF" w:rsidP="007C3FCF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84DD" w14:textId="77777777" w:rsidR="007C3FCF" w:rsidRPr="00BD4E42" w:rsidRDefault="007C3FCF" w:rsidP="007C3FCF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2BDE4" w14:textId="77777777" w:rsidR="007C3FCF" w:rsidRPr="00BD4E42" w:rsidRDefault="007C3FCF" w:rsidP="007C3FCF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0BC918" w14:textId="77777777" w:rsidR="007C3FCF" w:rsidRPr="00BD4E42" w:rsidRDefault="007C3FCF" w:rsidP="007C3FCF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C3FCF" w:rsidRPr="0082152D" w14:paraId="6F9C05BB" w14:textId="77777777" w:rsidTr="007C3FCF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6EA036A" w14:textId="77777777" w:rsidR="007C3FCF" w:rsidRPr="00BD4E42" w:rsidRDefault="007C3FCF" w:rsidP="007C3FC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1DE97" w14:textId="10009AF1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4FBAF" w14:textId="0244C953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81E39" w14:textId="23EC2A5A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C4CA5" w14:textId="36219730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155,9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2952AE9" w14:textId="41B1EAC6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87,3</w:t>
            </w:r>
          </w:p>
        </w:tc>
      </w:tr>
      <w:tr w:rsidR="007C3FCF" w:rsidRPr="0082152D" w14:paraId="4169821C" w14:textId="77777777" w:rsidTr="007C3FCF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4F94D603" w14:textId="77777777" w:rsidR="007C3FCF" w:rsidRPr="00BD4E42" w:rsidRDefault="007C3FCF" w:rsidP="007C3FC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E30D54" w14:textId="61887BB4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319FE" w14:textId="4BFE970F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89143D" w14:textId="00F5FF28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A68D0" w14:textId="784A59CD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122,7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F3C8C2" w14:textId="5763F71F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</w:t>
            </w:r>
          </w:p>
        </w:tc>
      </w:tr>
      <w:tr w:rsidR="007C3FCF" w:rsidRPr="0082152D" w14:paraId="316F7D07" w14:textId="77777777" w:rsidTr="007C3FCF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7B13887" w14:textId="77777777" w:rsidR="007C3FCF" w:rsidRPr="00BD4E42" w:rsidRDefault="007C3FCF" w:rsidP="007C3FC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D24A0B" w14:textId="310C49FD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F47EA" w14:textId="3F7F2DB3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268D2A" w14:textId="0D090E1D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23DBC" w14:textId="2F6F1919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162,8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0705A0" w14:textId="54228E27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113,7</w:t>
            </w:r>
          </w:p>
        </w:tc>
      </w:tr>
      <w:tr w:rsidR="007C3FCF" w:rsidRPr="0082152D" w14:paraId="1EDDE6A8" w14:textId="77777777" w:rsidTr="007C3FCF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D1C4E56" w14:textId="77777777" w:rsidR="007C3FCF" w:rsidRPr="00BD4E42" w:rsidRDefault="007C3FCF" w:rsidP="007C3FC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20" w:after="0" w:line="16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5F615" w14:textId="4CB43F3D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203,41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E705A" w14:textId="39EAF588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58F5AD" w14:textId="05DA2B3E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226,71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D5C48A" w14:textId="1DB98BEB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150,6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1C20A" w14:textId="72397828" w:rsidR="007C3FCF" w:rsidRPr="00BD4E42" w:rsidRDefault="007C3FCF" w:rsidP="007C3FCF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</w:t>
            </w:r>
          </w:p>
        </w:tc>
      </w:tr>
    </w:tbl>
    <w:p w14:paraId="7F20E7BE" w14:textId="122E861D" w:rsidR="007C49E8" w:rsidRPr="007C49E8" w:rsidRDefault="007C49E8" w:rsidP="001B4DCA">
      <w:pPr>
        <w:pStyle w:val="Tekstpodstawowy"/>
        <w:spacing w:before="6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5AB1213A" w14:textId="399C9967" w:rsidR="007C3FCF" w:rsidRPr="00901C5C" w:rsidRDefault="007C3FCF" w:rsidP="007C3FCF">
      <w:pPr>
        <w:spacing w:before="40" w:after="60" w:line="260" w:lineRule="exact"/>
        <w:rPr>
          <w:lang w:eastAsia="pl-PL"/>
        </w:rPr>
      </w:pPr>
      <w:r w:rsidRPr="00901C5C">
        <w:rPr>
          <w:lang w:eastAsia="pl-PL"/>
        </w:rPr>
        <w:t xml:space="preserve">W czerwcu br. </w:t>
      </w:r>
      <w:r w:rsidRPr="00901C5C">
        <w:rPr>
          <w:b/>
          <w:lang w:eastAsia="pl-PL"/>
        </w:rPr>
        <w:t>przeciętne ceny skupu</w:t>
      </w:r>
      <w:r w:rsidRPr="00901C5C">
        <w:rPr>
          <w:lang w:eastAsia="pl-PL"/>
        </w:rPr>
        <w:t xml:space="preserve"> pszenicy i żyta były wyższe niż w czerwcu ub. roku (odpowiednio o 71,7% i 86,2%), natomiast w stosunku do maja br. cena pszenicy nieznacznie wzrosła (o 0,2%), a cena żyta utrzymała się na poziomie sprzed miesiąca. </w:t>
      </w:r>
    </w:p>
    <w:p w14:paraId="79533519" w14:textId="648D7809" w:rsidR="000401E9" w:rsidRPr="000401E9" w:rsidRDefault="007C3FCF" w:rsidP="007C3FCF">
      <w:pPr>
        <w:spacing w:before="40" w:after="60" w:line="260" w:lineRule="exact"/>
        <w:rPr>
          <w:lang w:eastAsia="pl-PL"/>
        </w:rPr>
      </w:pPr>
      <w:r w:rsidRPr="00901C5C">
        <w:rPr>
          <w:spacing w:val="2"/>
          <w:lang w:eastAsia="pl-PL"/>
        </w:rPr>
        <w:t>W porównaniu do maja br. roku wśród produktów zwierzęcych odnotowano zmniejszenie ceny żywca wołowego (o 12,7%) i wieprzowego (o 5,8%) oraz wzrost cen żywca drobiowego (o 13,7%). W skali roku wzrosła przeciętna cena skupu drobiu (o 62,8%), bydła (o 55,9%) i trzody chlewnej (o 22,7%).</w:t>
      </w:r>
    </w:p>
    <w:p w14:paraId="14E5863F" w14:textId="704CF13B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641C35">
        <w:t>6</w:t>
      </w:r>
      <w:r w:rsidRPr="00AD76A2">
        <w:t>.</w:t>
      </w:r>
      <w:r>
        <w:t xml:space="preserve"> Przeciętne ceny skupu zbóż</w:t>
      </w:r>
      <w:r w:rsidR="00382101">
        <w:t xml:space="preserve"> i targowiskowe ceny ziemniaków</w:t>
      </w:r>
    </w:p>
    <w:p w14:paraId="445BD788" w14:textId="655C93F6" w:rsidR="00E52C28" w:rsidRDefault="00FD1982" w:rsidP="00591DA8">
      <w:r>
        <w:rPr>
          <w:noProof/>
          <w:lang w:eastAsia="pl-PL"/>
        </w:rPr>
        <w:drawing>
          <wp:anchor distT="0" distB="0" distL="114300" distR="114300" simplePos="0" relativeHeight="252102656" behindDoc="1" locked="0" layoutInCell="1" allowOverlap="1" wp14:anchorId="38DC2832" wp14:editId="39929B54">
            <wp:simplePos x="0" y="0"/>
            <wp:positionH relativeFrom="column">
              <wp:posOffset>571500</wp:posOffset>
            </wp:positionH>
            <wp:positionV relativeFrom="paragraph">
              <wp:posOffset>67945</wp:posOffset>
            </wp:positionV>
            <wp:extent cx="5709600" cy="2484000"/>
            <wp:effectExtent l="0" t="0" r="5715" b="0"/>
            <wp:wrapNone/>
            <wp:docPr id="29" name="Obraz 29" descr="Wykres liniowy prezentuje ceny w złotych za 1 decytonę dla pszenicy, żyta (ceny skupu) i ziemniaków jadalnych (ceny na targowiskach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 06. Przeciętne ceny skupu zbóż i targowiskowe ceny ziemniaków 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600" cy="24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86289" w14:textId="17D51A3F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55084547" w:rsidR="00722779" w:rsidRDefault="00722779" w:rsidP="00591DA8"/>
    <w:p w14:paraId="42D860E4" w14:textId="55381710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604BA70D" w14:textId="5720175C" w:rsidR="000401E9" w:rsidRPr="000401E9" w:rsidRDefault="007C3FCF" w:rsidP="00604D8B">
      <w:pPr>
        <w:spacing w:before="240" w:line="260" w:lineRule="exact"/>
        <w:rPr>
          <w:lang w:eastAsia="pl-PL"/>
        </w:rPr>
      </w:pPr>
      <w:r w:rsidRPr="000401E9">
        <w:rPr>
          <w:lang w:eastAsia="pl-PL"/>
        </w:rPr>
        <w:t>Cena 1 kg żywca wieprzowego (w wadze żywej) w czer</w:t>
      </w:r>
      <w:r>
        <w:rPr>
          <w:lang w:eastAsia="pl-PL"/>
        </w:rPr>
        <w:t>wcu br. równoważyła wartość 5,5</w:t>
      </w:r>
      <w:r w:rsidRPr="000401E9">
        <w:rPr>
          <w:lang w:eastAsia="pl-PL"/>
        </w:rPr>
        <w:t xml:space="preserve"> kg żyta (według cen w skupie), </w:t>
      </w:r>
      <w:r>
        <w:rPr>
          <w:lang w:eastAsia="pl-PL"/>
        </w:rPr>
        <w:t>wobec 5,9 przed miesiącem i 8,4</w:t>
      </w:r>
      <w:r w:rsidRPr="000401E9">
        <w:rPr>
          <w:lang w:eastAsia="pl-PL"/>
        </w:rPr>
        <w:t xml:space="preserve"> w czerwcu 20</w:t>
      </w:r>
      <w:r>
        <w:rPr>
          <w:lang w:eastAsia="pl-PL"/>
        </w:rPr>
        <w:t>21</w:t>
      </w:r>
      <w:r w:rsidRPr="000401E9">
        <w:rPr>
          <w:lang w:eastAsia="pl-PL"/>
        </w:rPr>
        <w:t xml:space="preserve"> r.</w:t>
      </w:r>
    </w:p>
    <w:p w14:paraId="5BA30256" w14:textId="77777777" w:rsidR="003D3F0B" w:rsidRDefault="003D3F0B" w:rsidP="00CC04E0">
      <w:pPr>
        <w:pStyle w:val="Akapitzwyky"/>
      </w:pPr>
    </w:p>
    <w:p w14:paraId="179D7536" w14:textId="77777777" w:rsidR="003D3F0B" w:rsidRDefault="003D3F0B" w:rsidP="00CC04E0">
      <w:pPr>
        <w:pStyle w:val="Akapitzwyky"/>
      </w:pPr>
    </w:p>
    <w:p w14:paraId="0EA6558A" w14:textId="77777777" w:rsidR="003D3F0B" w:rsidRDefault="003D3F0B" w:rsidP="00CC04E0">
      <w:pPr>
        <w:pStyle w:val="Akapitzwyky"/>
      </w:pPr>
    </w:p>
    <w:p w14:paraId="4C646CCA" w14:textId="0FB76B26" w:rsidR="008F2343" w:rsidRDefault="00FD1982" w:rsidP="008F2343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03680" behindDoc="1" locked="0" layoutInCell="1" allowOverlap="1" wp14:anchorId="09534A9B" wp14:editId="01865944">
            <wp:simplePos x="0" y="0"/>
            <wp:positionH relativeFrom="column">
              <wp:posOffset>504825</wp:posOffset>
            </wp:positionH>
            <wp:positionV relativeFrom="paragraph">
              <wp:posOffset>257175</wp:posOffset>
            </wp:positionV>
            <wp:extent cx="5652000" cy="2289600"/>
            <wp:effectExtent l="0" t="0" r="6350" b="0"/>
            <wp:wrapNone/>
            <wp:docPr id="32" name="Obraz 32" descr="Wykres liniowy prezentuje relację cen skupu 1 kg żywca wieprzowego do cen 1 kg żyta w skupie w poszczególnych miesiącach w latach 2018-2022 w województwie dolnośląskim i w Polsc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07. Relacja cen skupu 1 kg żywca wieprzoweg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641C35">
        <w:t>7</w:t>
      </w:r>
      <w:r w:rsidR="008F2343" w:rsidRPr="00AD76A2">
        <w:t>.</w:t>
      </w:r>
      <w:r w:rsidR="008F2343">
        <w:t xml:space="preserve"> Relacja </w:t>
      </w:r>
      <w:r w:rsidR="00387C35" w:rsidRPr="00AD6738">
        <w:t>przeciętnych</w:t>
      </w:r>
      <w:r w:rsidR="00387C35">
        <w:t xml:space="preserve"> </w:t>
      </w:r>
      <w:r w:rsidR="008F2343">
        <w:t>cen skupu 1 kg żywca wieprzowego do cen 1 kg żyta w skupie</w:t>
      </w:r>
    </w:p>
    <w:p w14:paraId="43AE6064" w14:textId="5AA8905F" w:rsidR="008F2343" w:rsidRDefault="008F2343" w:rsidP="008F2343"/>
    <w:p w14:paraId="13B4C275" w14:textId="5C59C2C0" w:rsidR="008F2343" w:rsidRDefault="008F2343" w:rsidP="008F2343"/>
    <w:p w14:paraId="1894CC16" w14:textId="1DCEDFFF" w:rsidR="008F2343" w:rsidRDefault="008F2343" w:rsidP="008F2343"/>
    <w:p w14:paraId="1F6629B5" w14:textId="72CA5E51" w:rsidR="008F2343" w:rsidRDefault="008F2343" w:rsidP="008F2343"/>
    <w:p w14:paraId="2D5AC3B2" w14:textId="09EB5C71" w:rsidR="008F2343" w:rsidRDefault="008F2343" w:rsidP="008F2343"/>
    <w:p w14:paraId="0E124D52" w14:textId="3EF8BB8C" w:rsidR="008F2343" w:rsidRDefault="008F2343" w:rsidP="008F2343"/>
    <w:p w14:paraId="6F2D0B78" w14:textId="77777777" w:rsidR="008F2343" w:rsidRDefault="008F2343" w:rsidP="008F2343"/>
    <w:p w14:paraId="2E1DDBC7" w14:textId="59F228A7" w:rsidR="008F2343" w:rsidRDefault="008F2343" w:rsidP="008F2343"/>
    <w:p w14:paraId="4A852B66" w14:textId="77777777" w:rsidR="008F2343" w:rsidRDefault="008F2343" w:rsidP="008F2343"/>
    <w:p w14:paraId="71DEB42E" w14:textId="6B3E0F46" w:rsidR="008F2343" w:rsidRDefault="008F2343" w:rsidP="008F2343"/>
    <w:p w14:paraId="07B33789" w14:textId="394B4476" w:rsidR="008F2343" w:rsidRDefault="008F2343" w:rsidP="008F2343"/>
    <w:p w14:paraId="3B1E8371" w14:textId="5BBA64C1" w:rsidR="009E04B1" w:rsidRDefault="009E04B1" w:rsidP="00C10E03">
      <w:pPr>
        <w:pStyle w:val="Akapitzwyky"/>
      </w:pPr>
    </w:p>
    <w:p w14:paraId="30FFDB09" w14:textId="054CB40F" w:rsidR="000401E9" w:rsidRPr="000401E9" w:rsidRDefault="007C3FCF" w:rsidP="000401E9">
      <w:pPr>
        <w:spacing w:before="60" w:after="60" w:line="260" w:lineRule="exact"/>
        <w:rPr>
          <w:lang w:eastAsia="pl-PL"/>
        </w:rPr>
      </w:pPr>
      <w:r w:rsidRPr="000401E9">
        <w:rPr>
          <w:lang w:eastAsia="pl-PL"/>
        </w:rPr>
        <w:t>Średnia cena skupu mleka w czerwcu br. uksz</w:t>
      </w:r>
      <w:r>
        <w:rPr>
          <w:lang w:eastAsia="pl-PL"/>
        </w:rPr>
        <w:t>tałtowała się na poziomie 226,71 zł za 1 hl, tj. wyższym o 4,3</w:t>
      </w:r>
      <w:r w:rsidRPr="000401E9">
        <w:rPr>
          <w:lang w:eastAsia="pl-PL"/>
        </w:rPr>
        <w:t xml:space="preserve">% niż w </w:t>
      </w:r>
      <w:r>
        <w:rPr>
          <w:lang w:eastAsia="pl-PL"/>
        </w:rPr>
        <w:t>maju</w:t>
      </w:r>
      <w:r w:rsidRPr="000401E9">
        <w:rPr>
          <w:lang w:eastAsia="pl-PL"/>
        </w:rPr>
        <w:t xml:space="preserve"> </w:t>
      </w:r>
      <w:r>
        <w:rPr>
          <w:lang w:eastAsia="pl-PL"/>
        </w:rPr>
        <w:t>br</w:t>
      </w:r>
      <w:r w:rsidRPr="000401E9">
        <w:rPr>
          <w:lang w:eastAsia="pl-PL"/>
        </w:rPr>
        <w:t>. roku</w:t>
      </w:r>
      <w:r>
        <w:rPr>
          <w:lang w:eastAsia="pl-PL"/>
        </w:rPr>
        <w:t xml:space="preserve"> i wyższym o 50,6%</w:t>
      </w:r>
      <w:r w:rsidRPr="000401E9">
        <w:rPr>
          <w:lang w:eastAsia="pl-PL"/>
        </w:rPr>
        <w:t xml:space="preserve"> niż w </w:t>
      </w:r>
      <w:r>
        <w:rPr>
          <w:lang w:eastAsia="pl-PL"/>
        </w:rPr>
        <w:t>czerwcu ub. roku.</w:t>
      </w:r>
    </w:p>
    <w:p w14:paraId="208BC15A" w14:textId="6867DB9E" w:rsidR="00DD4C7F" w:rsidRDefault="00FD1982" w:rsidP="00646E9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04704" behindDoc="1" locked="0" layoutInCell="1" allowOverlap="1" wp14:anchorId="5A28820A" wp14:editId="0CEC2FCA">
            <wp:simplePos x="0" y="0"/>
            <wp:positionH relativeFrom="column">
              <wp:posOffset>542925</wp:posOffset>
            </wp:positionH>
            <wp:positionV relativeFrom="paragraph">
              <wp:posOffset>203200</wp:posOffset>
            </wp:positionV>
            <wp:extent cx="5652000" cy="2649600"/>
            <wp:effectExtent l="0" t="0" r="6350" b="0"/>
            <wp:wrapNone/>
            <wp:docPr id="33" name="Obraz 33" descr="Wykres liniowy prezentuje przeciętne ceny skupu żywca wołowego, wieprzowego i drobiowego (w złotych za 1 kg) oraz mleka (w złotych za 1 litr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08. Przeciętne ceny skupu żywca i mlek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641C35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1366C635" w14:textId="24944D57" w:rsidR="00DD4C7F" w:rsidRDefault="00DD4C7F" w:rsidP="00591DA8"/>
    <w:p w14:paraId="68CEA05D" w14:textId="71D3204A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1291FAF9" w:rsidR="00DD4C7F" w:rsidRDefault="00DD4C7F" w:rsidP="00591DA8"/>
    <w:p w14:paraId="413C7386" w14:textId="708B8A27" w:rsidR="00DD4C7F" w:rsidRDefault="00DD4C7F" w:rsidP="00591DA8"/>
    <w:p w14:paraId="4728B119" w14:textId="2804C90D" w:rsidR="00DD4C7F" w:rsidRDefault="00DD4C7F" w:rsidP="00591DA8"/>
    <w:p w14:paraId="06D533BF" w14:textId="02CD3639" w:rsidR="00C82486" w:rsidRDefault="00C82486" w:rsidP="00C82486"/>
    <w:p w14:paraId="30E4F5A7" w14:textId="4972148E" w:rsidR="006364D9" w:rsidRDefault="006364D9" w:rsidP="00C82486"/>
    <w:p w14:paraId="5AB0DCA3" w14:textId="7F952D39" w:rsidR="006364D9" w:rsidRPr="00C82486" w:rsidRDefault="006364D9" w:rsidP="00C82486"/>
    <w:p w14:paraId="3163FE2A" w14:textId="77777777" w:rsidR="003D3F0B" w:rsidRDefault="003D3F0B" w:rsidP="0016745E">
      <w:pPr>
        <w:pStyle w:val="Nagwek1"/>
      </w:pPr>
    </w:p>
    <w:p w14:paraId="5FCEDBC0" w14:textId="561A2B7F" w:rsidR="00DD4C7F" w:rsidRDefault="00DD4C7F" w:rsidP="00EF1042">
      <w:pPr>
        <w:pStyle w:val="Nagwek1"/>
        <w:spacing w:before="4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59590235" w:rsidR="009205BD" w:rsidRPr="009A45B1" w:rsidRDefault="007C3FCF" w:rsidP="00387C35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7D60B1">
              <w:rPr>
                <w:rFonts w:ascii="Fira Sans SemiBold" w:hAnsi="Fira Sans SemiBold"/>
                <w:color w:val="auto"/>
              </w:rPr>
              <w:t>Produkcja sprzedana przemysłu w czerwcu 2022 r. osiągnęła wartość (w cenach bieżących) 19925,4 mln zł i była</w:t>
            </w:r>
            <w:r w:rsidRPr="007D60B1">
              <w:rPr>
                <w:rFonts w:ascii="Fira Sans SemiBold" w:hAnsi="Fira Sans SemiBold"/>
                <w:color w:val="auto"/>
              </w:rPr>
              <w:br/>
              <w:t xml:space="preserve">(w cenach stałych) o 10,0% wyższa niż przed rokiem (wówczas notowano wzrost o </w:t>
            </w:r>
            <w:r>
              <w:rPr>
                <w:rFonts w:ascii="Fira Sans SemiBold" w:hAnsi="Fira Sans SemiBold"/>
                <w:color w:val="auto"/>
              </w:rPr>
              <w:t>23,8</w:t>
            </w:r>
            <w:r w:rsidRPr="007D60B1">
              <w:rPr>
                <w:rFonts w:ascii="Fira Sans SemiBold" w:hAnsi="Fira Sans SemiBold"/>
                <w:color w:val="auto"/>
              </w:rPr>
              <w:t>%). Równocześnie w skali roku zanotowano wzrost (w cenach bieżących) produkcji budowlano-montażowej o 26,4% (przed rokiem wystąpił wzrost o 10,4%).</w:t>
            </w:r>
          </w:p>
        </w:tc>
      </w:tr>
    </w:tbl>
    <w:p w14:paraId="1D7432D9" w14:textId="458C31B0" w:rsidR="007C3FCF" w:rsidRPr="007D60B1" w:rsidRDefault="007C3FCF" w:rsidP="007C3FCF">
      <w:pPr>
        <w:pStyle w:val="Akapitzwyky"/>
        <w:spacing w:line="260" w:lineRule="exact"/>
      </w:pPr>
      <w:r w:rsidRPr="007D60B1">
        <w:rPr>
          <w:spacing w:val="2"/>
        </w:rPr>
        <w:t>Produkcja sprzedana w przetwórstwie przemysłowym, stanowiąca 82,7% produkcji przemysłowej ogółem, w porównaniu z</w:t>
      </w:r>
      <w:r w:rsidRPr="007D60B1">
        <w:t xml:space="preserve"> czerwcem ub. roku zwiększyła się (w cenach stałych) o 10,1% (wobec wzrostu o 3</w:t>
      </w:r>
      <w:r w:rsidR="00675999">
        <w:t>0</w:t>
      </w:r>
      <w:r w:rsidRPr="007D60B1">
        <w:t>,8% w czerwcu 2021 r.). W sekcji dostawa wody; gospodarowanie ściekami i odpadami; rekultywacja odnotowano spadek o 2,7% (wobec wzrostu o 2</w:t>
      </w:r>
      <w:r w:rsidR="00675999">
        <w:t>9</w:t>
      </w:r>
      <w:r w:rsidRPr="007D60B1">
        <w:t>,</w:t>
      </w:r>
      <w:r w:rsidR="00675999">
        <w:t>0</w:t>
      </w:r>
      <w:r w:rsidRPr="007D60B1">
        <w:t>% w czerwcu 2021 r.).</w:t>
      </w:r>
    </w:p>
    <w:p w14:paraId="4EEDA07F" w14:textId="0DCF79EA" w:rsidR="00142F6D" w:rsidRPr="003A3080" w:rsidRDefault="007C3FCF" w:rsidP="00E57BDF">
      <w:pPr>
        <w:pStyle w:val="Akapitzwyky"/>
        <w:spacing w:after="240" w:line="260" w:lineRule="exact"/>
        <w:rPr>
          <w:spacing w:val="-2"/>
        </w:rPr>
      </w:pPr>
      <w:r w:rsidRPr="007D60B1">
        <w:rPr>
          <w:spacing w:val="-2"/>
        </w:rPr>
        <w:t>Wyższy niż w czerwcu ub. roku poziom produkcji sprzedanej wystąpił w 22 (spośród 30 występujących w województwie) działach przemysłu, w tym m.in. w: produkcji maszyn i urządzeń (o 65,4%), produkcji pozostałego sprzętu transportowego (o 49,4%) oraz produkcji pojazdów samochodowych, przyczep i naczep, z wyłączeniem motocykli (o 21,4%).</w:t>
      </w:r>
      <w:r w:rsidR="002911CC" w:rsidRPr="003A3080">
        <w:rPr>
          <w:spacing w:val="-2"/>
        </w:rPr>
        <w:t xml:space="preserve"> </w:t>
      </w:r>
    </w:p>
    <w:p w14:paraId="4EEEE4B8" w14:textId="77777777" w:rsidR="008C0598" w:rsidRDefault="008C0598" w:rsidP="003D3F0B">
      <w:pPr>
        <w:pStyle w:val="Akapitzwyky"/>
        <w:spacing w:line="260" w:lineRule="exact"/>
      </w:pPr>
    </w:p>
    <w:p w14:paraId="4A54FDFD" w14:textId="77777777" w:rsidR="00083E8C" w:rsidRDefault="00083E8C" w:rsidP="003D3F0B">
      <w:pPr>
        <w:pStyle w:val="Tytuwykresu"/>
      </w:pPr>
    </w:p>
    <w:p w14:paraId="32C5980A" w14:textId="67DD5535" w:rsidR="003D3F0B" w:rsidRPr="009819BB" w:rsidRDefault="00FD1982" w:rsidP="003D3F0B">
      <w:pPr>
        <w:pStyle w:val="Tytuwykresu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05728" behindDoc="1" locked="0" layoutInCell="1" allowOverlap="1" wp14:anchorId="69E58EA9" wp14:editId="240DA666">
            <wp:simplePos x="0" y="0"/>
            <wp:positionH relativeFrom="column">
              <wp:posOffset>514350</wp:posOffset>
            </wp:positionH>
            <wp:positionV relativeFrom="paragraph">
              <wp:posOffset>179590</wp:posOffset>
            </wp:positionV>
            <wp:extent cx="5652000" cy="2649600"/>
            <wp:effectExtent l="0" t="0" r="6350" b="0"/>
            <wp:wrapNone/>
            <wp:docPr id="34" name="Obraz 34" descr="Wykres liniowy prezentuje dynamikę w cenach stałych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9. Produkcja sprzedana przemysłu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F0B" w:rsidRPr="009819BB">
        <w:t xml:space="preserve">Wykres </w:t>
      </w:r>
      <w:r w:rsidR="003D3F0B">
        <w:t>9</w:t>
      </w:r>
      <w:r w:rsidR="003D3F0B" w:rsidRPr="009819BB">
        <w:t xml:space="preserve">. </w:t>
      </w:r>
      <w:r w:rsidR="00387C35" w:rsidRPr="00AD6738">
        <w:t xml:space="preserve">Dynamika produkcji sprzedanej przemysłu </w:t>
      </w:r>
      <w:r w:rsidR="00387C35" w:rsidRPr="009819BB">
        <w:rPr>
          <w:b w:val="0"/>
        </w:rPr>
        <w:t>(przeciętna miesięczna 2015 = 100; ceny stałe)</w:t>
      </w:r>
    </w:p>
    <w:p w14:paraId="616679F1" w14:textId="64A5CF63" w:rsidR="003D3F0B" w:rsidRPr="009819BB" w:rsidRDefault="003D3F0B" w:rsidP="003D3F0B">
      <w:pPr>
        <w:pStyle w:val="Tytuwykresu"/>
      </w:pPr>
    </w:p>
    <w:p w14:paraId="3361093D" w14:textId="7CF54176" w:rsidR="003D3F0B" w:rsidRPr="009819BB" w:rsidRDefault="003D3F0B" w:rsidP="003D3F0B"/>
    <w:p w14:paraId="2CAC3836" w14:textId="77777777" w:rsidR="003D3F0B" w:rsidRPr="009819BB" w:rsidRDefault="003D3F0B" w:rsidP="003D3F0B"/>
    <w:p w14:paraId="65F53B4B" w14:textId="77777777" w:rsidR="003D3F0B" w:rsidRPr="009819BB" w:rsidRDefault="003D3F0B" w:rsidP="003D3F0B"/>
    <w:p w14:paraId="0BF0979F" w14:textId="77777777" w:rsidR="003D3F0B" w:rsidRPr="009819BB" w:rsidRDefault="003D3F0B" w:rsidP="003D3F0B"/>
    <w:p w14:paraId="66273AB1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27F56D67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0D72DC91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0A84597B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12697D02" w14:textId="77777777" w:rsidR="003D3F0B" w:rsidRDefault="003D3F0B" w:rsidP="00FD1982">
      <w:pPr>
        <w:pStyle w:val="Akapitzwyky"/>
        <w:spacing w:before="0" w:line="250" w:lineRule="exact"/>
        <w:rPr>
          <w:b/>
        </w:rPr>
      </w:pPr>
    </w:p>
    <w:p w14:paraId="5826FC0A" w14:textId="5CF87A73" w:rsidR="003A6BF2" w:rsidRPr="00142F6D" w:rsidRDefault="003A6BF2" w:rsidP="00387C35">
      <w:pPr>
        <w:pStyle w:val="tytutabelki"/>
        <w:spacing w:before="240" w:after="240"/>
        <w:rPr>
          <w:vanish/>
          <w:specVanish/>
        </w:rPr>
      </w:pPr>
      <w:r w:rsidRPr="00142F6D">
        <w:t xml:space="preserve">Tablica </w:t>
      </w:r>
      <w:r w:rsidR="00922243" w:rsidRPr="00142F6D">
        <w:t>8</w:t>
      </w:r>
      <w:r w:rsidRPr="00142F6D">
        <w:t>. Dynamika (w cenach stałych) i struktura (w cenach bieżących) produkcji sprzedanej przemysłu</w:t>
      </w:r>
    </w:p>
    <w:p w14:paraId="73DFA001" w14:textId="77777777" w:rsidR="00387C35" w:rsidRDefault="00387C35" w:rsidP="003D3F0B">
      <w:pPr>
        <w:pStyle w:val="Akapitzwyky"/>
        <w:spacing w:before="120" w:line="260" w:lineRule="exact"/>
      </w:pPr>
    </w:p>
    <w:tbl>
      <w:tblPr>
        <w:tblW w:w="5000" w:type="pct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387C35" w:rsidRPr="009819BB" w14:paraId="6F26F1DE" w14:textId="77777777" w:rsidTr="002206A2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0DD4209" w14:textId="77777777" w:rsidR="00387C35" w:rsidRPr="009819BB" w:rsidRDefault="00387C35" w:rsidP="002206A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3B1F67" w14:textId="749A51CE" w:rsidR="00387C35" w:rsidRPr="009819BB" w:rsidRDefault="00387C35" w:rsidP="002206A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06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305484" w14:textId="6765297F" w:rsidR="00387C35" w:rsidRPr="009819BB" w:rsidRDefault="00387C35" w:rsidP="002206A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01–06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387C35" w:rsidRPr="009819BB" w14:paraId="497C01F7" w14:textId="77777777" w:rsidTr="002206A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419BF0B" w14:textId="77777777" w:rsidR="00387C35" w:rsidRPr="009819BB" w:rsidRDefault="00387C35" w:rsidP="002206A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AC2EA54" w14:textId="77777777" w:rsidR="00387C35" w:rsidRPr="009819BB" w:rsidRDefault="00387C35" w:rsidP="002206A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2A4707C" w14:textId="77777777" w:rsidR="00387C35" w:rsidRPr="009819BB" w:rsidRDefault="00387C35" w:rsidP="002206A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C3FCF" w:rsidRPr="009819BB" w14:paraId="030C5F46" w14:textId="77777777" w:rsidTr="002206A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642E0F" w14:textId="77777777" w:rsidR="007C3FCF" w:rsidRPr="009819BB" w:rsidRDefault="007C3FCF" w:rsidP="007C3FCF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BA4F" w14:textId="3D7924BB" w:rsidR="007C3FCF" w:rsidRPr="009819BB" w:rsidRDefault="007C3FCF" w:rsidP="007C3FC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110,0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C33FC4" w14:textId="6B82FD23" w:rsidR="007C3FCF" w:rsidRPr="009819BB" w:rsidRDefault="007C3FCF" w:rsidP="007C3FC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103,5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721E97" w14:textId="1B361470" w:rsidR="007C3FCF" w:rsidRPr="009819BB" w:rsidRDefault="007C3FCF" w:rsidP="007C3FC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7C3FCF" w:rsidRPr="009819BB" w14:paraId="02E055D2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FC0CC" w14:textId="77777777" w:rsidR="007C3FCF" w:rsidRPr="009819BB" w:rsidRDefault="007C3FCF" w:rsidP="007C3FCF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406B6" w14:textId="77777777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025237" w14:textId="77777777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8FE4B" w14:textId="77777777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C3FCF" w:rsidRPr="009819BB" w14:paraId="645A56C5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491335" w14:textId="77777777" w:rsidR="007C3FCF" w:rsidRPr="009819BB" w:rsidRDefault="007C3FCF" w:rsidP="007C3FCF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72C1C1" w14:textId="04BAD5BF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7FF071" w14:textId="0EA6B7B0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37E508" w14:textId="2CE1905D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81,2</w:t>
            </w:r>
          </w:p>
        </w:tc>
      </w:tr>
      <w:tr w:rsidR="007C3FCF" w:rsidRPr="009819BB" w14:paraId="7D2064D1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FAEEF" w14:textId="77777777" w:rsidR="007C3FCF" w:rsidRPr="009819BB" w:rsidRDefault="007C3FCF" w:rsidP="007C3FCF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71230" w14:textId="77777777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B5F2" w14:textId="77777777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5DDE28" w14:textId="77777777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C3FCF" w:rsidRPr="009819BB" w14:paraId="27E5E810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C8A048" w14:textId="77777777" w:rsidR="007C3FCF" w:rsidRPr="009819BB" w:rsidRDefault="007C3FCF" w:rsidP="007C3FCF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9DBD2" w14:textId="646C06D1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32F62E" w14:textId="1F4E6143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1B3C52" w14:textId="1CF5F8F2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3066D4">
              <w:rPr>
                <w:rFonts w:cs="Arial"/>
                <w:sz w:val="16"/>
                <w:szCs w:val="16"/>
              </w:rPr>
              <w:t>5,2</w:t>
            </w:r>
          </w:p>
        </w:tc>
      </w:tr>
      <w:tr w:rsidR="007C3FCF" w:rsidRPr="009819BB" w14:paraId="594AA381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A047239" w14:textId="77777777" w:rsidR="007C3FCF" w:rsidRPr="009819BB" w:rsidRDefault="007C3FCF" w:rsidP="007C3F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9EC853" w14:textId="235C18D5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780D45" w14:textId="1F3170B5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A1BFDE" w14:textId="46BD949D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3066D4">
              <w:rPr>
                <w:rFonts w:cs="Arial"/>
                <w:sz w:val="16"/>
                <w:szCs w:val="16"/>
              </w:rPr>
              <w:t>3,2</w:t>
            </w:r>
          </w:p>
        </w:tc>
      </w:tr>
      <w:tr w:rsidR="007C3FCF" w:rsidRPr="009819BB" w14:paraId="6720AF72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6F7AFC" w14:textId="77777777" w:rsidR="007C3FCF" w:rsidRPr="009819BB" w:rsidRDefault="007C3FCF" w:rsidP="007C3F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D756" w14:textId="71FB2219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DCAC426" w14:textId="4A581BD5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D3D1B3" w14:textId="313092DF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3066D4">
              <w:rPr>
                <w:rFonts w:cs="Arial"/>
                <w:sz w:val="16"/>
                <w:szCs w:val="16"/>
              </w:rPr>
              <w:t>4,5</w:t>
            </w:r>
          </w:p>
        </w:tc>
      </w:tr>
      <w:tr w:rsidR="007C3FCF" w:rsidRPr="009819BB" w14:paraId="1BBF1E7A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F78612" w14:textId="77777777" w:rsidR="007C3FCF" w:rsidRPr="009819BB" w:rsidRDefault="007C3FCF" w:rsidP="007C3F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F62B1" w14:textId="2F7F3C58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D9E768" w14:textId="3F3AD2D0" w:rsidR="007C3FCF" w:rsidRPr="00CD2F5E" w:rsidRDefault="007C3FCF" w:rsidP="007C3FCF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F6914" w14:textId="4EB63D0B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3066D4">
              <w:rPr>
                <w:rFonts w:cs="Arial"/>
                <w:sz w:val="16"/>
                <w:szCs w:val="16"/>
              </w:rPr>
              <w:t>7,9</w:t>
            </w:r>
          </w:p>
        </w:tc>
      </w:tr>
      <w:tr w:rsidR="007C3FCF" w:rsidRPr="009819BB" w14:paraId="0DB3EF96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00EB9D" w14:textId="77777777" w:rsidR="007C3FCF" w:rsidRPr="009819BB" w:rsidRDefault="007C3FCF" w:rsidP="007C3F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5BAFD7" w14:textId="4050B3C6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C75A1B9" w14:textId="730D9888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CA0F26" w14:textId="6BA17EEF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7C3FCF" w:rsidRPr="009819BB" w14:paraId="5CDB5790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FB0B9B" w14:textId="77777777" w:rsidR="007C3FCF" w:rsidRPr="009819BB" w:rsidRDefault="007C3FCF" w:rsidP="007C3F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92967" w14:textId="2D8F7576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0B62411" w14:textId="7399F33A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927D3D" w14:textId="7414DD38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3066D4">
              <w:rPr>
                <w:rFonts w:cs="Arial"/>
                <w:sz w:val="16"/>
                <w:szCs w:val="16"/>
              </w:rPr>
              <w:t>2,1</w:t>
            </w:r>
          </w:p>
        </w:tc>
      </w:tr>
      <w:tr w:rsidR="007C3FCF" w:rsidRPr="009819BB" w14:paraId="33D47947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BB1750" w14:textId="77777777" w:rsidR="007C3FCF" w:rsidRPr="009819BB" w:rsidRDefault="007C3FCF" w:rsidP="007C3F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7A3665" w14:textId="5F77B5F0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5B4D4" w14:textId="0E8B9720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717AF" w14:textId="1C315F6C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3066D4">
              <w:rPr>
                <w:rFonts w:cs="Arial"/>
                <w:sz w:val="16"/>
                <w:szCs w:val="16"/>
              </w:rPr>
              <w:t>14,3</w:t>
            </w:r>
          </w:p>
        </w:tc>
      </w:tr>
      <w:tr w:rsidR="007C3FCF" w:rsidRPr="009819BB" w14:paraId="2EA0BE5B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93D776D" w14:textId="77777777" w:rsidR="007C3FCF" w:rsidRPr="009819BB" w:rsidRDefault="007C3FCF" w:rsidP="007C3F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1B7A3F" w14:textId="2D267FF0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165,4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2DA139" w14:textId="3906DB87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160,6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ED57C" w14:textId="57208C81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3066D4">
              <w:rPr>
                <w:rFonts w:cs="Arial"/>
                <w:sz w:val="16"/>
                <w:szCs w:val="16"/>
              </w:rPr>
              <w:t>4,2</w:t>
            </w:r>
          </w:p>
        </w:tc>
      </w:tr>
      <w:tr w:rsidR="007C3FCF" w:rsidRPr="009819BB" w14:paraId="62B7F60C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B36766" w14:textId="77777777" w:rsidR="007C3FCF" w:rsidRPr="009819BB" w:rsidRDefault="007C3FCF" w:rsidP="007C3F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9292B0" w14:textId="16BB0F20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125396" w14:textId="2140056F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D7FAE" w14:textId="301D3FC1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3066D4">
              <w:rPr>
                <w:rFonts w:cs="Arial"/>
                <w:sz w:val="16"/>
                <w:szCs w:val="16"/>
              </w:rPr>
              <w:t>19,7</w:t>
            </w:r>
          </w:p>
        </w:tc>
      </w:tr>
      <w:tr w:rsidR="007C3FCF" w:rsidRPr="009819BB" w14:paraId="00C88C74" w14:textId="77777777" w:rsidTr="002206A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72145" w14:textId="77777777" w:rsidR="007C3FCF" w:rsidRPr="009819BB" w:rsidRDefault="007C3FCF" w:rsidP="007C3FCF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743804" w14:textId="6D238D14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95FD7E" w14:textId="07E81A6D" w:rsidR="007C3FCF" w:rsidRPr="00CD2F5E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2AB759" w14:textId="6E4A7946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 w:rsidRPr="003066D4"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761E3952" w14:textId="2183B860" w:rsidR="007C3FCF" w:rsidRPr="007D60B1" w:rsidRDefault="007C3FCF" w:rsidP="007C3FCF">
      <w:pPr>
        <w:pStyle w:val="Akapitzwyky"/>
        <w:spacing w:line="260" w:lineRule="exact"/>
      </w:pPr>
      <w:r w:rsidRPr="007D60B1">
        <w:t>W porównaniu z majem br. produkcja sprzedana w przemyśle, a także w przetwórstwie przemysł</w:t>
      </w:r>
      <w:r w:rsidR="00A43623">
        <w:t xml:space="preserve">owym wzrosła o odpowiednio </w:t>
      </w:r>
      <w:r w:rsidR="00324D6F">
        <w:t xml:space="preserve">(w cenach stałych) </w:t>
      </w:r>
      <w:r w:rsidR="00A43623">
        <w:t>o 7,0% i 6,6</w:t>
      </w:r>
      <w:r w:rsidRPr="007D60B1">
        <w:t>%.</w:t>
      </w:r>
    </w:p>
    <w:p w14:paraId="0089FB19" w14:textId="2637A72F" w:rsidR="007C3FCF" w:rsidRPr="007D60B1" w:rsidRDefault="007C3FCF" w:rsidP="007C3FCF">
      <w:pPr>
        <w:pStyle w:val="Akapitzwyky"/>
        <w:spacing w:line="260" w:lineRule="exact"/>
      </w:pPr>
      <w:r w:rsidRPr="007D60B1">
        <w:t xml:space="preserve">Na 1 zatrudnionego produkcja sprzedana przemysłu w czerwcu br. wyniosła (w cenach bieżących) 86,1 tys. zł i była (w cenach stałych) o 9,1% wyższa niż </w:t>
      </w:r>
      <w:r w:rsidR="003E0A5D">
        <w:t>przed rokiem, przy wyższym o 0,8</w:t>
      </w:r>
      <w:r w:rsidRPr="007D60B1">
        <w:t>% przeciętnym zatrudnieniu i wzroście przeciętnego miesięcz</w:t>
      </w:r>
      <w:r w:rsidR="003E0A5D">
        <w:t>nego wynagrodzenia brutto o 15,3</w:t>
      </w:r>
      <w:r w:rsidRPr="007D60B1">
        <w:t>%.</w:t>
      </w:r>
    </w:p>
    <w:p w14:paraId="4872AEBF" w14:textId="77777777" w:rsidR="007C3FCF" w:rsidRPr="00AB57AE" w:rsidRDefault="007C3FCF" w:rsidP="007C3FCF">
      <w:pPr>
        <w:pStyle w:val="Akapitzwyky"/>
        <w:spacing w:line="260" w:lineRule="exact"/>
        <w:rPr>
          <w:spacing w:val="-2"/>
        </w:rPr>
      </w:pPr>
      <w:r w:rsidRPr="007D60B1">
        <w:rPr>
          <w:spacing w:val="-2"/>
        </w:rPr>
        <w:t>W okresie styczeń–czerwiec br. produkcja sprzedana przemysłu wyniosła (w cenach bieżących) 109818,1 mln zł i była (w cenach stałych) wyższa w porównaniu z analogicznym okresem ub. roku – o 3,5%. W przetwórstwie przemysłowym produkcja zwiększyła się o 2,4%, a w sekcji dostawa wody; gospodarowanie ściekami i odpadami; rekultywacja – o 12,0%.</w:t>
      </w:r>
    </w:p>
    <w:p w14:paraId="72A6A5DC" w14:textId="77777777" w:rsidR="007C3FCF" w:rsidRPr="00A22068" w:rsidRDefault="007C3FCF" w:rsidP="007C3FCF">
      <w:pPr>
        <w:pStyle w:val="Akapitzwyky"/>
        <w:spacing w:line="260" w:lineRule="exact"/>
      </w:pPr>
      <w:r w:rsidRPr="00A22068">
        <w:rPr>
          <w:b/>
          <w:spacing w:val="2"/>
        </w:rPr>
        <w:t>Produkcja sprzedana budownictwa</w:t>
      </w:r>
      <w:r w:rsidRPr="00A22068">
        <w:rPr>
          <w:spacing w:val="2"/>
        </w:rPr>
        <w:t xml:space="preserve"> (w cenach bieżących) w czerwcu br. wyniosła 1888,7 mln zł i była o 47,2% wyższa niż w </w:t>
      </w:r>
      <w:r w:rsidRPr="00A22068">
        <w:t xml:space="preserve">czerwcu ub. roku (kiedy odnotowano spadek o 3,5%). </w:t>
      </w:r>
    </w:p>
    <w:p w14:paraId="7E35D15E" w14:textId="77777777" w:rsidR="007C3FCF" w:rsidRPr="00A22068" w:rsidRDefault="007C3FCF" w:rsidP="007C3FCF">
      <w:pPr>
        <w:pStyle w:val="Akapitzwyky"/>
        <w:spacing w:line="260" w:lineRule="exact"/>
      </w:pPr>
      <w:r w:rsidRPr="00A22068">
        <w:t>W porównaniu z majem br. produkcja sprzedana budownictwa wzrosła o 15,3%.</w:t>
      </w:r>
    </w:p>
    <w:p w14:paraId="71AE0B71" w14:textId="15EE594E" w:rsidR="007C3FCF" w:rsidRPr="00A22068" w:rsidRDefault="007C3FCF" w:rsidP="007C3FCF">
      <w:pPr>
        <w:pStyle w:val="Akapitzwyky"/>
        <w:spacing w:line="260" w:lineRule="exact"/>
      </w:pPr>
      <w:r w:rsidRPr="00A22068">
        <w:t>Wydajność pracy w budownictwie, mierzona wartością produkcji sprzedanej budownictwa w przeliczeniu na 1 zatrudnionego, w czerwcu br. ukształtowała się na poziomie 65,9 tys. zł (w cenach bieżących) i była o 44,7% wyższa niż p</w:t>
      </w:r>
      <w:r w:rsidR="003E0A5D">
        <w:t>rzed rokiem, przy większym o 1,8</w:t>
      </w:r>
      <w:r w:rsidRPr="00A22068">
        <w:t xml:space="preserve">% przeciętnym zatrudnieniu i wyższym o 13,2% przeciętnym miesięcznym wynagrodzeniu brutto. </w:t>
      </w:r>
    </w:p>
    <w:p w14:paraId="3CF9D77A" w14:textId="77777777" w:rsidR="007C3FCF" w:rsidRPr="00A22068" w:rsidRDefault="007C3FCF" w:rsidP="007C3FCF">
      <w:pPr>
        <w:pStyle w:val="Akapitzwyky"/>
        <w:spacing w:line="260" w:lineRule="exact"/>
      </w:pPr>
      <w:r w:rsidRPr="00A22068">
        <w:rPr>
          <w:spacing w:val="4"/>
        </w:rPr>
        <w:t xml:space="preserve">W okresie styczeń–czerwiec br. produkcja sprzedana budownictwa osiągnęła wartość 9116,1 mln zł, tj. o 34,3% większą w </w:t>
      </w:r>
      <w:r w:rsidRPr="00A22068">
        <w:t xml:space="preserve">porównaniu z analogicznym okresem ub. roku (w analogicznym okresie 2021 r. notowano spadek o 10,0%). </w:t>
      </w:r>
    </w:p>
    <w:p w14:paraId="57CC2CAD" w14:textId="77777777" w:rsidR="007C3FCF" w:rsidRPr="00A22068" w:rsidRDefault="007C3FCF" w:rsidP="007C3FCF">
      <w:pPr>
        <w:pStyle w:val="Akapitzwyky"/>
        <w:spacing w:line="260" w:lineRule="exact"/>
      </w:pPr>
      <w:r w:rsidRPr="00A22068">
        <w:rPr>
          <w:b/>
        </w:rPr>
        <w:t>Produkcja budowlano-montażowa</w:t>
      </w:r>
      <w:r w:rsidRPr="00A22068">
        <w:t xml:space="preserve"> (w cenach bieżących) w czerwcu br. ukształtowała się na poziomie 825,4 mln zł i stanowiła 43,7% ogółu produkcji sprzedanej budownictwa. W porównaniu do czerwca ub. roku produkcja budowlano-montażowa zwiększyła się o 26,4%, a w odniesieniu do maja br. – 14,7%.</w:t>
      </w:r>
    </w:p>
    <w:p w14:paraId="315678B6" w14:textId="4EDABC04" w:rsidR="00727459" w:rsidRDefault="007C3FCF" w:rsidP="007C3FCF">
      <w:pPr>
        <w:pStyle w:val="Akapitzwyky"/>
        <w:spacing w:line="260" w:lineRule="exact"/>
      </w:pPr>
      <w:r w:rsidRPr="00A22068">
        <w:t xml:space="preserve">W strukturze produkcji budowlano-montażowej największy udział (46,0%) miały podmioty, których podstawowym rodzajem działalności jest budowa obiektów inżynierii lądowej i wodnej. W skali roku wartość produkcji zrealizowanej w tym dziale zwiększyła się o 14,1%. Podmioty, których podstawowym rodzajem działalności była budowa budynków zanotowały spadek o 8,9%, a podmioty realizujące roboty budowlane specjalistyczne </w:t>
      </w:r>
      <w:r w:rsidRPr="00A22068">
        <w:sym w:font="Symbol" w:char="F02D"/>
      </w:r>
      <w:r w:rsidRPr="00A22068">
        <w:t xml:space="preserve"> wzrost o 79,8%.</w:t>
      </w:r>
    </w:p>
    <w:p w14:paraId="5D61ADC4" w14:textId="77777777" w:rsidR="00727459" w:rsidRPr="009819BB" w:rsidRDefault="00727459" w:rsidP="00727459">
      <w:pPr>
        <w:pStyle w:val="tytutabelki"/>
      </w:pPr>
      <w:r w:rsidRPr="009819BB">
        <w:lastRenderedPageBreak/>
        <w:t xml:space="preserve">Tablica 9.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387C35" w:rsidRPr="009819BB" w14:paraId="0B951D42" w14:textId="77777777" w:rsidTr="002206A2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541EF4B" w14:textId="77777777" w:rsidR="00387C35" w:rsidRPr="009819BB" w:rsidRDefault="00387C35" w:rsidP="002206A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85C452" w14:textId="108A172F" w:rsidR="00387C35" w:rsidRPr="009819BB" w:rsidRDefault="00387C35" w:rsidP="00387C3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06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C960D9" w14:textId="770E91B8" w:rsidR="00387C35" w:rsidRPr="009819BB" w:rsidRDefault="00387C35" w:rsidP="00387C3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01–06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387C35" w:rsidRPr="009819BB" w14:paraId="60AF566B" w14:textId="77777777" w:rsidTr="002206A2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29017D5" w14:textId="77777777" w:rsidR="00387C35" w:rsidRPr="009819BB" w:rsidRDefault="00387C35" w:rsidP="002206A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CEF42B0" w14:textId="77777777" w:rsidR="00387C35" w:rsidRPr="009819BB" w:rsidRDefault="00387C35" w:rsidP="002206A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1DE1A9A" w14:textId="77777777" w:rsidR="00387C35" w:rsidRPr="009819BB" w:rsidRDefault="00387C35" w:rsidP="002206A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C3FCF" w:rsidRPr="009819BB" w14:paraId="73BE92EE" w14:textId="77777777" w:rsidTr="002206A2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9323DB" w14:textId="77777777" w:rsidR="007C3FCF" w:rsidRPr="009819BB" w:rsidRDefault="007C3FCF" w:rsidP="007C3FCF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D3725B" w14:textId="4A1B6D50" w:rsidR="007C3FCF" w:rsidRPr="009819BB" w:rsidRDefault="007C3FCF" w:rsidP="007C3FCF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126,4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D6F92D" w14:textId="193D773F" w:rsidR="007C3FCF" w:rsidRPr="009819BB" w:rsidRDefault="007C3FCF" w:rsidP="007C3FCF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113,0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237AC" w14:textId="661475EA" w:rsidR="007C3FCF" w:rsidRPr="009819BB" w:rsidRDefault="007C3FCF" w:rsidP="007C3FCF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C3FCF" w:rsidRPr="009819BB" w14:paraId="6C6E79C4" w14:textId="77777777" w:rsidTr="002206A2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179F4E" w14:textId="77777777" w:rsidR="007C3FCF" w:rsidRPr="009819BB" w:rsidRDefault="007C3FCF" w:rsidP="007C3FCF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77470" w14:textId="39FC7D88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4AC553" w14:textId="266896FC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0FCC9" w14:textId="7B465A1F" w:rsidR="007C3FCF" w:rsidRPr="009819BB" w:rsidRDefault="001308E0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16,9</w:t>
            </w:r>
          </w:p>
        </w:tc>
      </w:tr>
      <w:tr w:rsidR="007C3FCF" w:rsidRPr="009819BB" w14:paraId="3E4076EE" w14:textId="77777777" w:rsidTr="002206A2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4250BB" w14:textId="77777777" w:rsidR="007C3FCF" w:rsidRPr="009819BB" w:rsidRDefault="007C3FCF" w:rsidP="007C3FCF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011F1" w14:textId="4691CEB1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5D15A1" w14:textId="62B334F0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139B7A" w14:textId="27BC9737" w:rsidR="007C3FCF" w:rsidRPr="009819BB" w:rsidRDefault="001308E0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45,4</w:t>
            </w:r>
          </w:p>
        </w:tc>
      </w:tr>
      <w:tr w:rsidR="007C3FCF" w:rsidRPr="009819BB" w14:paraId="6BBEF3C1" w14:textId="77777777" w:rsidTr="002206A2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1F599C" w14:textId="77777777" w:rsidR="007C3FCF" w:rsidRPr="009819BB" w:rsidRDefault="007C3FCF" w:rsidP="007C3FCF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D84A6" w14:textId="57F804E3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969904" w14:textId="60E0670F" w:rsidR="007C3FCF" w:rsidRPr="009819BB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8F795" w14:textId="26ED8C15" w:rsidR="007C3FCF" w:rsidRPr="009819BB" w:rsidRDefault="001308E0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</w:tr>
    </w:tbl>
    <w:p w14:paraId="5F23D44C" w14:textId="77777777" w:rsidR="007C3FCF" w:rsidRPr="00A22068" w:rsidRDefault="007C3FCF" w:rsidP="007C3FCF">
      <w:pPr>
        <w:pStyle w:val="Akapitzwyky"/>
        <w:spacing w:before="120" w:line="232" w:lineRule="exact"/>
      </w:pPr>
      <w:r w:rsidRPr="00A22068">
        <w:t>W porównaniu do maja br. największy wzrost produkcji budowlano-montażowej odnotowano w podmiotach, których podstawowym rodzajem działalności jest wykonywanie robót budowlanych wykończeniowych (wzrost o 57,4%), natomiast spadek w podmiotach, których podstawowym rodzajem działalności były roboty związane z budową rurociągów, linii telekomunikacyjnych i elektroenergetycznych (o 43,3%).</w:t>
      </w:r>
    </w:p>
    <w:p w14:paraId="54AFF8C9" w14:textId="7C945CA5" w:rsidR="00727459" w:rsidRPr="009819BB" w:rsidRDefault="007C3FCF" w:rsidP="007C3FCF">
      <w:pPr>
        <w:pStyle w:val="Akapitzwyky"/>
        <w:spacing w:line="232" w:lineRule="exact"/>
      </w:pPr>
      <w:r w:rsidRPr="00A22068">
        <w:t>W okresie styczeń–czerwiec  br. produkcja budowlano-montażowa ukształtowała się na poziomie 3719,9 mln zł i stanowiła 40,8% wartości ogółu produkcji sprzedanej budownictwa. W ciągu roku jej wartość zwiększyła się o 13,0%. W strukturze produkcji budowlano-montażowej największy udział miały podmioty, których podstawowym rodzajem działalności była budowa obiektów inżynierii lądowej i wodnej (45,4%).</w:t>
      </w:r>
    </w:p>
    <w:p w14:paraId="69A206B4" w14:textId="77777777" w:rsidR="00341E67" w:rsidRPr="003A4DF9" w:rsidRDefault="00341E67" w:rsidP="00FD1982">
      <w:pPr>
        <w:pStyle w:val="Nagwek1"/>
        <w:spacing w:before="300" w:after="160"/>
      </w:pPr>
      <w:r w:rsidRPr="003A4DF9">
        <w:t xml:space="preserve">Budownictwo </w:t>
      </w:r>
      <w:r w:rsidRPr="00604D8B">
        <w:t>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63B76485" w:rsidR="00E10D0C" w:rsidRPr="003D0BA5" w:rsidRDefault="007C3FCF" w:rsidP="00D03FDE">
            <w:pPr>
              <w:pStyle w:val="tekstnapierwszejstronie"/>
              <w:numPr>
                <w:ilvl w:val="0"/>
                <w:numId w:val="0"/>
              </w:numPr>
              <w:spacing w:line="232" w:lineRule="exact"/>
              <w:jc w:val="both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 xml:space="preserve">W czerwcu 2022 r. </w:t>
            </w:r>
            <w:r w:rsidRPr="003D0BA5">
              <w:rPr>
                <w:rFonts w:ascii="Fira Sans SemiBold" w:hAnsi="Fira Sans SemiBold"/>
                <w:color w:val="auto"/>
              </w:rPr>
              <w:t xml:space="preserve">w porównaniu z </w:t>
            </w:r>
            <w:r>
              <w:rPr>
                <w:rFonts w:ascii="Fira Sans SemiBold" w:hAnsi="Fira Sans SemiBold"/>
                <w:color w:val="auto"/>
              </w:rPr>
              <w:t>czerwcem</w:t>
            </w:r>
            <w:r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Pr="005C2A87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21</w:t>
            </w:r>
            <w:r w:rsidRPr="005C2A87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zmniejszyła się </w:t>
            </w:r>
            <w:r w:rsidRPr="005C2A87">
              <w:rPr>
                <w:rFonts w:ascii="Fira Sans SemiBold" w:hAnsi="Fira Sans SemiBold"/>
                <w:color w:val="auto"/>
              </w:rPr>
              <w:t xml:space="preserve">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 użytkowania</w:t>
            </w:r>
            <w:r>
              <w:rPr>
                <w:rFonts w:ascii="Fira Sans SemiBold" w:hAnsi="Fira Sans SemiBold"/>
                <w:color w:val="auto"/>
              </w:rPr>
              <w:t xml:space="preserve"> oraz liczba </w:t>
            </w:r>
            <w:r w:rsidRPr="003D0BA5">
              <w:rPr>
                <w:rFonts w:ascii="Fira Sans SemiBold" w:hAnsi="Fira Sans SemiBold"/>
                <w:color w:val="auto"/>
              </w:rPr>
              <w:t>mieszkań, których budowę rozpoczęto.</w:t>
            </w:r>
            <w:r>
              <w:rPr>
                <w:rFonts w:ascii="Fira Sans SemiBold" w:hAnsi="Fira Sans SemiBold"/>
                <w:color w:val="auto"/>
              </w:rPr>
              <w:t xml:space="preserve"> Więcej niż w czerwcu ub. r. </w:t>
            </w:r>
            <w:r w:rsidR="00D03FDE">
              <w:rPr>
                <w:rFonts w:ascii="Fira Sans SemiBold" w:hAnsi="Fira Sans SemiBold"/>
                <w:color w:val="auto"/>
              </w:rPr>
              <w:t>było</w:t>
            </w:r>
            <w:r>
              <w:rPr>
                <w:rFonts w:ascii="Fira Sans SemiBold" w:hAnsi="Fira Sans SemiBold"/>
                <w:color w:val="auto"/>
              </w:rPr>
              <w:t xml:space="preserve"> mieszkań, </w:t>
            </w:r>
            <w:r w:rsidRPr="003D0BA5">
              <w:rPr>
                <w:rFonts w:ascii="Fira Sans SemiBold" w:hAnsi="Fira Sans SemiBold"/>
                <w:color w:val="auto"/>
              </w:rPr>
              <w:t>na który</w:t>
            </w:r>
            <w:r>
              <w:rPr>
                <w:rFonts w:ascii="Fira Sans SemiBold" w:hAnsi="Fira Sans SemiBold"/>
                <w:color w:val="auto"/>
              </w:rPr>
              <w:t>ch</w:t>
            </w:r>
            <w:r w:rsidRPr="003D0BA5">
              <w:rPr>
                <w:rFonts w:ascii="Fira Sans SemiBold" w:hAnsi="Fira Sans SemiBold"/>
                <w:color w:val="auto"/>
              </w:rPr>
              <w:t xml:space="preserve">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05B6425F" w14:textId="77777777" w:rsidR="007C3FCF" w:rsidRPr="004F65A2" w:rsidRDefault="007C3FCF" w:rsidP="007C3FCF">
      <w:pPr>
        <w:spacing w:before="60" w:after="60" w:line="232" w:lineRule="exact"/>
        <w:rPr>
          <w:lang w:eastAsia="pl-PL"/>
        </w:rPr>
      </w:pPr>
      <w:r w:rsidRPr="004F65A2">
        <w:rPr>
          <w:lang w:eastAsia="pl-PL"/>
        </w:rPr>
        <w:t>Według wstępnych danych</w:t>
      </w:r>
      <w:r w:rsidRPr="004F65A2">
        <w:rPr>
          <w:vertAlign w:val="superscript"/>
          <w:lang w:eastAsia="pl-PL"/>
        </w:rPr>
        <w:footnoteReference w:id="5"/>
      </w:r>
      <w:r w:rsidRPr="004F65A2">
        <w:rPr>
          <w:lang w:eastAsia="pl-PL"/>
        </w:rPr>
        <w:t xml:space="preserve"> w czerwcu br. w województwie </w:t>
      </w:r>
      <w:r w:rsidRPr="004F65A2">
        <w:rPr>
          <w:b/>
          <w:lang w:eastAsia="pl-PL"/>
        </w:rPr>
        <w:t>przekazano do użytkowania</w:t>
      </w:r>
      <w:r>
        <w:rPr>
          <w:lang w:eastAsia="pl-PL"/>
        </w:rPr>
        <w:t xml:space="preserve"> 1024</w:t>
      </w:r>
      <w:r w:rsidRPr="004F65A2">
        <w:rPr>
          <w:lang w:eastAsia="pl-PL"/>
        </w:rPr>
        <w:t xml:space="preserve"> miesz</w:t>
      </w:r>
      <w:r>
        <w:rPr>
          <w:lang w:eastAsia="pl-PL"/>
        </w:rPr>
        <w:t>kania, tj. o 52,1% mni</w:t>
      </w:r>
      <w:r w:rsidRPr="004F65A2">
        <w:rPr>
          <w:lang w:eastAsia="pl-PL"/>
        </w:rPr>
        <w:t>ej niż przed rokiem. W kr</w:t>
      </w:r>
      <w:r>
        <w:rPr>
          <w:lang w:eastAsia="pl-PL"/>
        </w:rPr>
        <w:t>aju oddano do użytkowania o 3,6</w:t>
      </w:r>
      <w:r w:rsidRPr="004F65A2">
        <w:rPr>
          <w:lang w:eastAsia="pl-PL"/>
        </w:rPr>
        <w:t>% więcej mieszkań niż rok wcześniej.</w:t>
      </w:r>
    </w:p>
    <w:p w14:paraId="3C1CDF33" w14:textId="77777777" w:rsidR="007C3FCF" w:rsidRPr="004F65A2" w:rsidRDefault="007C3FCF" w:rsidP="007C3FCF">
      <w:pPr>
        <w:spacing w:before="60" w:after="60"/>
        <w:rPr>
          <w:lang w:eastAsia="pl-PL"/>
        </w:rPr>
      </w:pPr>
      <w:r w:rsidRPr="004F65A2">
        <w:rPr>
          <w:lang w:eastAsia="pl-PL"/>
        </w:rPr>
        <w:t>W czerwcu br. inwest</w:t>
      </w:r>
      <w:r>
        <w:rPr>
          <w:lang w:eastAsia="pl-PL"/>
        </w:rPr>
        <w:t>orzy indywidualni przekazali 472 mieszkania</w:t>
      </w:r>
      <w:r w:rsidRPr="004F65A2">
        <w:rPr>
          <w:lang w:eastAsia="pl-PL"/>
        </w:rPr>
        <w:t>, a inwestorzy budując</w:t>
      </w:r>
      <w:r>
        <w:rPr>
          <w:lang w:eastAsia="pl-PL"/>
        </w:rPr>
        <w:t>y na sprzedaż lub wynajem – 552 mieszkania</w:t>
      </w:r>
      <w:r w:rsidRPr="004F65A2">
        <w:rPr>
          <w:lang w:eastAsia="pl-PL"/>
        </w:rPr>
        <w:t xml:space="preserve"> (przed rokiem w tych formach bu</w:t>
      </w:r>
      <w:r>
        <w:rPr>
          <w:lang w:eastAsia="pl-PL"/>
        </w:rPr>
        <w:t>downictwa oddano odpowiednio 497 i 1477 mieszkań</w:t>
      </w:r>
      <w:r w:rsidRPr="004F65A2">
        <w:rPr>
          <w:lang w:eastAsia="pl-PL"/>
        </w:rPr>
        <w:t>).</w:t>
      </w:r>
    </w:p>
    <w:p w14:paraId="614D84F3" w14:textId="3AAB7335" w:rsidR="004F65A2" w:rsidRPr="004F65A2" w:rsidRDefault="007C3FCF" w:rsidP="007C3FCF">
      <w:pPr>
        <w:spacing w:before="60" w:after="60"/>
        <w:rPr>
          <w:lang w:eastAsia="pl-PL"/>
        </w:rPr>
      </w:pPr>
      <w:r w:rsidRPr="004F65A2">
        <w:rPr>
          <w:lang w:eastAsia="pl-PL"/>
        </w:rPr>
        <w:t>Mieszkania oddane do użytkowania w województwie dolnoślą</w:t>
      </w:r>
      <w:r>
        <w:rPr>
          <w:lang w:eastAsia="pl-PL"/>
        </w:rPr>
        <w:t>skim w czerwcu br. stanowiły 5,6</w:t>
      </w:r>
      <w:r w:rsidRPr="004F65A2">
        <w:rPr>
          <w:lang w:eastAsia="pl-PL"/>
        </w:rPr>
        <w:t>% mieszkań oddanych do użytkowania w kraju.</w:t>
      </w:r>
    </w:p>
    <w:p w14:paraId="6B48C664" w14:textId="52753260" w:rsidR="00E10D0C" w:rsidRPr="00302852" w:rsidRDefault="00E10D0C" w:rsidP="00E10D0C">
      <w:pPr>
        <w:pStyle w:val="tytutabelki"/>
        <w:rPr>
          <w:spacing w:val="-6"/>
        </w:rPr>
      </w:pPr>
      <w:r w:rsidRPr="00302852">
        <w:rPr>
          <w:spacing w:val="-6"/>
        </w:rPr>
        <w:t xml:space="preserve">Tablica 10. </w:t>
      </w:r>
      <w:r w:rsidR="00302852" w:rsidRPr="00302852">
        <w:rPr>
          <w:spacing w:val="-6"/>
        </w:rPr>
        <w:t xml:space="preserve">Liczba mieszkań oddanych do użytkowania oraz ich przeciętna powierzchnia użytkowa w okresie styczeń </w:t>
      </w:r>
      <w:r w:rsidR="00F515BB" w:rsidRPr="00302852">
        <w:rPr>
          <w:spacing w:val="-6"/>
        </w:rPr>
        <w:t>–</w:t>
      </w:r>
      <w:r w:rsidR="00302852">
        <w:rPr>
          <w:spacing w:val="-6"/>
        </w:rPr>
        <w:t xml:space="preserve"> </w:t>
      </w:r>
      <w:r w:rsidR="008809A2" w:rsidRPr="00302852">
        <w:rPr>
          <w:spacing w:val="-6"/>
        </w:rPr>
        <w:t xml:space="preserve">czerwiec </w:t>
      </w:r>
      <w:r w:rsidRPr="00302852">
        <w:rPr>
          <w:spacing w:val="-6"/>
        </w:rP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302852" w:rsidRPr="00B36AFC" w14:paraId="0445F138" w14:textId="77777777" w:rsidTr="002206A2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D4F309" w14:textId="77777777" w:rsidR="00302852" w:rsidRPr="00B36AFC" w:rsidRDefault="00302852" w:rsidP="002206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7C9289" w14:textId="77777777" w:rsidR="00302852" w:rsidRPr="00B36AFC" w:rsidRDefault="00302852" w:rsidP="002206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00E6BAF" w14:textId="77777777" w:rsidR="00302852" w:rsidRPr="00B36AFC" w:rsidRDefault="00302852" w:rsidP="002206A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302852" w:rsidRPr="00B36AFC" w14:paraId="2363D221" w14:textId="77777777" w:rsidTr="002206A2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43A041" w14:textId="77777777" w:rsidR="00302852" w:rsidRPr="00B36AFC" w:rsidRDefault="00302852" w:rsidP="002206A2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6785D9" w14:textId="77777777" w:rsidR="00302852" w:rsidRPr="00B36AFC" w:rsidRDefault="00302852" w:rsidP="002206A2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6C46E" w14:textId="77777777" w:rsidR="00302852" w:rsidRPr="00B36AFC" w:rsidRDefault="00302852" w:rsidP="002206A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6755" w14:textId="2EF75EDF" w:rsidR="00302852" w:rsidRPr="00B36AFC" w:rsidRDefault="00302852" w:rsidP="0030285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7CB0AA2" w14:textId="77777777" w:rsidR="00302852" w:rsidRPr="00B36AFC" w:rsidRDefault="00302852" w:rsidP="002206A2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7C3FCF" w:rsidRPr="00B36AFC" w14:paraId="6B687B59" w14:textId="77777777" w:rsidTr="002206A2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80F755" w14:textId="77777777" w:rsidR="007C3FCF" w:rsidRPr="00B36AFC" w:rsidRDefault="007C3FCF" w:rsidP="007C3FCF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9D4C53" w14:textId="2F86BB37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8925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85DAD3" w14:textId="5EC8F9C8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28C637" w14:textId="5F234E76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74,6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B490598" w14:textId="6885F8C7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94,5</w:t>
            </w:r>
          </w:p>
        </w:tc>
      </w:tr>
      <w:tr w:rsidR="007C3FCF" w:rsidRPr="00B36AFC" w14:paraId="28918924" w14:textId="77777777" w:rsidTr="002206A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0EB29" w14:textId="77777777" w:rsidR="007C3FCF" w:rsidRPr="00B36AFC" w:rsidRDefault="007C3FCF" w:rsidP="007C3FCF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5A580B" w14:textId="76A5EA6B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3257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F050CC" w14:textId="561EFBF0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881CB" w14:textId="7DB403C5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7820DC" w14:textId="7E0197BF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76CA0">
              <w:rPr>
                <w:rFonts w:cs="Arial"/>
                <w:color w:val="000000" w:themeColor="text1"/>
                <w:sz w:val="16"/>
                <w:szCs w:val="16"/>
              </w:rPr>
              <w:t>141,5</w:t>
            </w:r>
          </w:p>
        </w:tc>
      </w:tr>
      <w:tr w:rsidR="007C3FCF" w:rsidRPr="00B36AFC" w14:paraId="1D0DA7CB" w14:textId="77777777" w:rsidTr="002206A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6EF3C" w14:textId="77777777" w:rsidR="007C3FCF" w:rsidRPr="00B36AFC" w:rsidRDefault="007C3FCF" w:rsidP="007C3FCF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54C3BD" w14:textId="1E276BE8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5606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E5F5B7" w14:textId="69635DF3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102EF8" w14:textId="241815BC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E6B07E" w14:textId="4B069AB3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76CA0">
              <w:rPr>
                <w:rFonts w:cs="Arial"/>
                <w:color w:val="000000" w:themeColor="text1"/>
                <w:sz w:val="16"/>
                <w:szCs w:val="16"/>
              </w:rPr>
              <w:t>67,6</w:t>
            </w:r>
          </w:p>
        </w:tc>
      </w:tr>
      <w:tr w:rsidR="007C3FCF" w:rsidRPr="00B36AFC" w14:paraId="5D0712B3" w14:textId="77777777" w:rsidTr="002206A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ADE4E" w14:textId="77777777" w:rsidR="007C3FCF" w:rsidRPr="00B36AFC" w:rsidRDefault="007C3FCF" w:rsidP="007C3FCF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F1BB8" w14:textId="576990DB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B74353" w14:textId="07E6F482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EAD0F" w14:textId="423ED5A0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61CD1F" w14:textId="7F963004" w:rsidR="007C3FCF" w:rsidRPr="00B36AFC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76CA0">
              <w:rPr>
                <w:rFonts w:cs="Arial"/>
                <w:color w:val="000000" w:themeColor="text1"/>
                <w:sz w:val="16"/>
                <w:szCs w:val="16"/>
              </w:rPr>
              <w:t>62,6</w:t>
            </w:r>
          </w:p>
        </w:tc>
      </w:tr>
      <w:tr w:rsidR="007C3FCF" w:rsidRPr="002D4630" w14:paraId="7EC92680" w14:textId="77777777" w:rsidTr="002206A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54CAB" w14:textId="77777777" w:rsidR="007C3FCF" w:rsidRPr="002D4630" w:rsidRDefault="007C3FCF" w:rsidP="007C3FCF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3B2EB1" w14:textId="3FBD01F0" w:rsidR="007C3FCF" w:rsidRPr="002D4630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7AE570" w14:textId="51003106" w:rsidR="007C3FCF" w:rsidRPr="002D4630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C0C8D1" w14:textId="0F658F0C" w:rsidR="007C3FCF" w:rsidRPr="002D4630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E4A636" w14:textId="462D66FF" w:rsidR="007C3FCF" w:rsidRPr="002D4630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76CA0"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  <w:tr w:rsidR="007C3FCF" w:rsidRPr="002D4630" w14:paraId="31752E9B" w14:textId="77777777" w:rsidTr="002206A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D7083F" w14:textId="77777777" w:rsidR="007C3FCF" w:rsidRPr="002D4630" w:rsidRDefault="007C3FCF" w:rsidP="007C3FCF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40339" w14:textId="56D521D9" w:rsidR="007C3FCF" w:rsidRPr="002D4630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C6D3D" w14:textId="49805A2C" w:rsidR="007C3FCF" w:rsidRPr="002D4630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57743C" w14:textId="5C1029BE" w:rsidR="007C3FCF" w:rsidRPr="002D4630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12E8AE" w14:textId="731E3D1B" w:rsidR="007C3FCF" w:rsidRPr="002D4630" w:rsidRDefault="007C3FCF" w:rsidP="007C3FC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76CA0"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</w:tr>
    </w:tbl>
    <w:p w14:paraId="01959A13" w14:textId="61AEEF73" w:rsidR="00442571" w:rsidRPr="007643BD" w:rsidRDefault="00FD1982" w:rsidP="00442571">
      <w:pPr>
        <w:pStyle w:val="Tytuwykresu"/>
        <w:spacing w:before="20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06752" behindDoc="1" locked="0" layoutInCell="1" allowOverlap="1" wp14:anchorId="2D1CB000" wp14:editId="48FCD02A">
            <wp:simplePos x="0" y="0"/>
            <wp:positionH relativeFrom="column">
              <wp:posOffset>638175</wp:posOffset>
            </wp:positionH>
            <wp:positionV relativeFrom="paragraph">
              <wp:posOffset>349250</wp:posOffset>
            </wp:positionV>
            <wp:extent cx="5651500" cy="2627630"/>
            <wp:effectExtent l="0" t="0" r="6350" b="1270"/>
            <wp:wrapNone/>
            <wp:docPr id="35" name="Obraz 35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es 10. Mieszkania oddane do użytkowania (analogiczny okres 2015 = 100) 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571" w:rsidRPr="007643BD">
        <w:t>Wykres 1</w:t>
      </w:r>
      <w:r w:rsidR="00442571">
        <w:t>0</w:t>
      </w:r>
      <w:r w:rsidR="00442571" w:rsidRPr="007643BD">
        <w:t xml:space="preserve">. </w:t>
      </w:r>
      <w:r w:rsidR="00302852" w:rsidRPr="00AD6738">
        <w:t xml:space="preserve">Dynamika mieszkań oddanych do użytkowania </w:t>
      </w:r>
      <w:r w:rsidR="00302852" w:rsidRPr="007643BD">
        <w:rPr>
          <w:b w:val="0"/>
        </w:rPr>
        <w:t>(analogiczny okres 2015 = 100)</w:t>
      </w:r>
    </w:p>
    <w:p w14:paraId="0879B59C" w14:textId="1D65B3C9" w:rsidR="00442571" w:rsidRDefault="00442571" w:rsidP="00C57210">
      <w:pPr>
        <w:spacing w:before="240" w:after="0"/>
        <w:rPr>
          <w:lang w:eastAsia="pl-PL"/>
        </w:rPr>
      </w:pPr>
    </w:p>
    <w:p w14:paraId="4038CE7B" w14:textId="77777777" w:rsidR="00442571" w:rsidRDefault="00442571" w:rsidP="00C57210">
      <w:pPr>
        <w:spacing w:before="240" w:after="0"/>
        <w:rPr>
          <w:lang w:eastAsia="pl-PL"/>
        </w:rPr>
      </w:pPr>
    </w:p>
    <w:p w14:paraId="63447B61" w14:textId="77777777" w:rsidR="00442571" w:rsidRDefault="00442571" w:rsidP="00C57210">
      <w:pPr>
        <w:spacing w:before="240" w:after="0"/>
        <w:rPr>
          <w:lang w:eastAsia="pl-PL"/>
        </w:rPr>
      </w:pPr>
    </w:p>
    <w:p w14:paraId="553E2615" w14:textId="77777777" w:rsidR="00442571" w:rsidRDefault="00442571" w:rsidP="00C57210">
      <w:pPr>
        <w:spacing w:before="240" w:after="0"/>
        <w:rPr>
          <w:lang w:eastAsia="pl-PL"/>
        </w:rPr>
      </w:pPr>
    </w:p>
    <w:p w14:paraId="4C47E3DF" w14:textId="77777777" w:rsidR="00442571" w:rsidRDefault="00442571" w:rsidP="00C57210">
      <w:pPr>
        <w:spacing w:before="240" w:after="0"/>
        <w:rPr>
          <w:lang w:eastAsia="pl-PL"/>
        </w:rPr>
      </w:pPr>
    </w:p>
    <w:p w14:paraId="7CFDBF98" w14:textId="77777777" w:rsidR="00442571" w:rsidRDefault="00442571" w:rsidP="00C57210">
      <w:pPr>
        <w:spacing w:before="240" w:after="0"/>
        <w:rPr>
          <w:lang w:eastAsia="pl-PL"/>
        </w:rPr>
      </w:pPr>
    </w:p>
    <w:p w14:paraId="2DAC2567" w14:textId="77777777" w:rsidR="00442571" w:rsidRDefault="00442571" w:rsidP="00C57210">
      <w:pPr>
        <w:spacing w:before="240" w:after="0"/>
        <w:rPr>
          <w:lang w:eastAsia="pl-PL"/>
        </w:rPr>
      </w:pPr>
    </w:p>
    <w:p w14:paraId="4023AB92" w14:textId="77777777" w:rsidR="00442571" w:rsidRDefault="00442571" w:rsidP="00C57210">
      <w:pPr>
        <w:spacing w:before="240" w:after="0"/>
        <w:rPr>
          <w:lang w:eastAsia="pl-PL"/>
        </w:rPr>
      </w:pPr>
    </w:p>
    <w:p w14:paraId="6DF6D24D" w14:textId="64D571C7" w:rsidR="004F65A2" w:rsidRPr="004F65A2" w:rsidRDefault="008A080E" w:rsidP="00D03FDE">
      <w:pPr>
        <w:spacing w:before="240" w:line="260" w:lineRule="exact"/>
        <w:rPr>
          <w:lang w:eastAsia="pl-PL"/>
        </w:rPr>
      </w:pPr>
      <w:r w:rsidRPr="004F65A2">
        <w:rPr>
          <w:lang w:eastAsia="pl-PL"/>
        </w:rPr>
        <w:lastRenderedPageBreak/>
        <w:t>W okresie styczeń</w:t>
      </w:r>
      <w:r>
        <w:rPr>
          <w:lang w:eastAsia="pl-PL"/>
        </w:rPr>
        <w:t>–</w:t>
      </w:r>
      <w:r w:rsidRPr="004F65A2">
        <w:rPr>
          <w:lang w:eastAsia="pl-PL"/>
        </w:rPr>
        <w:t>czerwie</w:t>
      </w:r>
      <w:r>
        <w:rPr>
          <w:lang w:eastAsia="pl-PL"/>
        </w:rPr>
        <w:t>c br. oddano do użytkowania 8925 mieszkań, tj. o 3036 mni</w:t>
      </w:r>
      <w:r w:rsidRPr="004F65A2">
        <w:rPr>
          <w:lang w:eastAsia="pl-PL"/>
        </w:rPr>
        <w:t xml:space="preserve">ej niż w analogicznym okresie ubiegłego roku. Wzrost odnotowano </w:t>
      </w:r>
      <w:r>
        <w:rPr>
          <w:lang w:eastAsia="pl-PL"/>
        </w:rPr>
        <w:t>jedynie w budownictwie indywidualnym.</w:t>
      </w:r>
    </w:p>
    <w:tbl>
      <w:tblPr>
        <w:tblW w:w="5117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443"/>
        <w:gridCol w:w="5279"/>
      </w:tblGrid>
      <w:tr w:rsidR="00E10D0C" w:rsidRPr="00B2370B" w14:paraId="50F94F18" w14:textId="77777777" w:rsidTr="00AD2B76">
        <w:trPr>
          <w:trHeight w:hRule="exact" w:val="5386"/>
        </w:trPr>
        <w:tc>
          <w:tcPr>
            <w:tcW w:w="5443" w:type="dxa"/>
            <w:tcBorders>
              <w:top w:val="nil"/>
              <w:bottom w:val="nil"/>
            </w:tcBorders>
            <w:shd w:val="clear" w:color="auto" w:fill="auto"/>
          </w:tcPr>
          <w:p w14:paraId="1307BE1E" w14:textId="4C675B58" w:rsidR="002A15F4" w:rsidRPr="00D41322" w:rsidRDefault="002A15F4" w:rsidP="002A15F4">
            <w:pPr>
              <w:pStyle w:val="Tytuwykresu"/>
              <w:ind w:left="704" w:hanging="704"/>
              <w:rPr>
                <w:noProof/>
                <w:lang w:eastAsia="pl-PL"/>
              </w:rPr>
            </w:pPr>
            <w:r w:rsidRPr="00656BDD">
              <w:rPr>
                <w:noProof/>
                <w:spacing w:val="-6"/>
                <w:lang w:eastAsia="pl-PL"/>
              </w:rPr>
              <w:t>Mapa 2. Mieszkania oddane do użytkowania na 10 tys. ludności</w:t>
            </w:r>
            <w:r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Pr="0028397B">
              <w:rPr>
                <w:noProof/>
                <w:spacing w:val="-10"/>
                <w:lang w:eastAsia="pl-PL"/>
              </w:rPr>
              <w:t xml:space="preserve"> </w:t>
            </w:r>
            <w:r w:rsidRPr="00656BDD">
              <w:rPr>
                <w:noProof/>
                <w:spacing w:val="-3"/>
                <w:lang w:eastAsia="pl-PL"/>
              </w:rPr>
              <w:t>według powiatów w okresie styczeń</w:t>
            </w:r>
            <w:r w:rsidR="00F515BB">
              <w:rPr>
                <w:noProof/>
                <w:spacing w:val="-3"/>
                <w:lang w:eastAsia="pl-PL"/>
              </w:rPr>
              <w:t>–</w:t>
            </w:r>
            <w:r>
              <w:rPr>
                <w:spacing w:val="-3"/>
              </w:rPr>
              <w:t>czerwiec</w:t>
            </w:r>
            <w:r w:rsidRPr="00656BDD">
              <w:rPr>
                <w:spacing w:val="-3"/>
              </w:rPr>
              <w:t xml:space="preserve"> </w:t>
            </w:r>
            <w:r w:rsidRPr="00656BDD">
              <w:rPr>
                <w:noProof/>
                <w:spacing w:val="-3"/>
                <w:lang w:eastAsia="pl-PL"/>
              </w:rPr>
              <w:t>202</w:t>
            </w:r>
            <w:r w:rsidR="00AD2B76">
              <w:rPr>
                <w:noProof/>
                <w:spacing w:val="-3"/>
                <w:lang w:eastAsia="pl-PL"/>
              </w:rPr>
              <w:t>2</w:t>
            </w:r>
            <w:r w:rsidRPr="00656BDD">
              <w:rPr>
                <w:noProof/>
                <w:spacing w:val="-3"/>
                <w:lang w:eastAsia="pl-PL"/>
              </w:rPr>
              <w:t xml:space="preserve"> r.</w:t>
            </w:r>
            <w:r w:rsidRPr="00D41322">
              <w:t xml:space="preserve"> </w:t>
            </w:r>
          </w:p>
          <w:p w14:paraId="6B97EDDA" w14:textId="6B7AD35B" w:rsidR="00E10D0C" w:rsidRPr="00B2370B" w:rsidRDefault="00D41305" w:rsidP="00E67F29">
            <w:pPr>
              <w:pStyle w:val="Tytuwykresu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07776" behindDoc="1" locked="0" layoutInCell="1" allowOverlap="1" wp14:anchorId="10594186" wp14:editId="67E724B8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9525</wp:posOffset>
                  </wp:positionV>
                  <wp:extent cx="2889504" cy="2871216"/>
                  <wp:effectExtent l="0" t="0" r="6350" b="5715"/>
                  <wp:wrapNone/>
                  <wp:docPr id="36" name="Obraz 36" descr="Na mapie zaprezentowano liczbę mieszkań oddanych do użytkowania w przeliczeniu na 10 tys. ludności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apa 2. Mieszkania oddane do użytkowania na 10 tys. ludności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04" cy="287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79" w:type="dxa"/>
            <w:tcBorders>
              <w:top w:val="nil"/>
              <w:bottom w:val="nil"/>
            </w:tcBorders>
            <w:shd w:val="clear" w:color="auto" w:fill="auto"/>
          </w:tcPr>
          <w:p w14:paraId="45B8C373" w14:textId="77777777" w:rsidR="008A080E" w:rsidRPr="00AB57AE" w:rsidRDefault="008A080E" w:rsidP="008A080E">
            <w:pPr>
              <w:spacing w:before="80" w:after="60" w:line="260" w:lineRule="exact"/>
              <w:rPr>
                <w:spacing w:val="-2"/>
                <w:lang w:eastAsia="pl-PL"/>
              </w:rPr>
            </w:pPr>
            <w:r w:rsidRPr="00AB57AE">
              <w:rPr>
                <w:spacing w:val="-2"/>
                <w:lang w:eastAsia="pl-PL"/>
              </w:rPr>
              <w:t>Przeciętna powierzchnia mieszkania oddanego do użytkowania w okresie sz</w:t>
            </w:r>
            <w:r>
              <w:rPr>
                <w:spacing w:val="-2"/>
                <w:lang w:eastAsia="pl-PL"/>
              </w:rPr>
              <w:t>eściu miesięcy br. wyniosła 94,5</w:t>
            </w:r>
            <w:r w:rsidRPr="00AB57AE">
              <w:rPr>
                <w:spacing w:val="-2"/>
                <w:lang w:eastAsia="pl-PL"/>
              </w:rPr>
              <w:t xml:space="preserve"> m</w:t>
            </w:r>
            <w:r w:rsidRPr="00AB57AE">
              <w:rPr>
                <w:spacing w:val="-2"/>
                <w:vertAlign w:val="superscript"/>
                <w:lang w:eastAsia="pl-PL"/>
              </w:rPr>
              <w:t>2</w:t>
            </w:r>
            <w:r>
              <w:rPr>
                <w:spacing w:val="-2"/>
                <w:lang w:eastAsia="pl-PL"/>
              </w:rPr>
              <w:t xml:space="preserve"> i była o 11,2</w:t>
            </w:r>
            <w:r w:rsidRPr="00AB57AE">
              <w:rPr>
                <w:spacing w:val="-2"/>
                <w:lang w:eastAsia="pl-PL"/>
              </w:rPr>
              <w:t> m</w:t>
            </w:r>
            <w:r w:rsidRPr="00AB57AE">
              <w:rPr>
                <w:spacing w:val="-2"/>
                <w:vertAlign w:val="superscript"/>
                <w:lang w:eastAsia="pl-PL"/>
              </w:rPr>
              <w:t>2</w:t>
            </w:r>
            <w:r w:rsidRPr="00AB57AE">
              <w:rPr>
                <w:spacing w:val="-2"/>
                <w:lang w:eastAsia="pl-PL"/>
              </w:rPr>
              <w:t xml:space="preserve"> większa niż w okresie styczeń</w:t>
            </w:r>
            <w:r>
              <w:rPr>
                <w:spacing w:val="-2"/>
                <w:lang w:eastAsia="pl-PL"/>
              </w:rPr>
              <w:t>–</w:t>
            </w:r>
            <w:r w:rsidRPr="00AB57AE">
              <w:rPr>
                <w:spacing w:val="-2"/>
                <w:lang w:eastAsia="pl-PL"/>
              </w:rPr>
              <w:t>czerwiec 20</w:t>
            </w:r>
            <w:r>
              <w:rPr>
                <w:spacing w:val="-2"/>
                <w:lang w:eastAsia="pl-PL"/>
              </w:rPr>
              <w:t>21</w:t>
            </w:r>
            <w:r w:rsidRPr="00AB57AE">
              <w:rPr>
                <w:spacing w:val="-2"/>
                <w:lang w:eastAsia="pl-PL"/>
              </w:rPr>
              <w:t xml:space="preserve"> r. Największe mieszkania wybudowali inwestorzy indywidualni. Spadek przeciętnej powierzchni oddanego mieszkania odnotowano </w:t>
            </w:r>
            <w:r>
              <w:rPr>
                <w:spacing w:val="-2"/>
                <w:lang w:eastAsia="pl-PL"/>
              </w:rPr>
              <w:t>w budownictwie indywidualnym oraz komunalnym.</w:t>
            </w:r>
          </w:p>
          <w:p w14:paraId="5C2EF083" w14:textId="77777777" w:rsidR="008A080E" w:rsidRPr="004F65A2" w:rsidRDefault="008A080E" w:rsidP="008A080E">
            <w:pPr>
              <w:spacing w:before="60" w:after="60" w:line="260" w:lineRule="exact"/>
              <w:rPr>
                <w:lang w:eastAsia="pl-PL"/>
              </w:rPr>
            </w:pPr>
            <w:r w:rsidRPr="004F65A2">
              <w:rPr>
                <w:lang w:eastAsia="pl-PL"/>
              </w:rPr>
              <w:t xml:space="preserve">Od początku roku najwięcej mieszkań przekazano do użytkowania </w:t>
            </w:r>
            <w:r>
              <w:rPr>
                <w:lang w:eastAsia="pl-PL"/>
              </w:rPr>
              <w:t>na terenie Wrocławia 32,6% (2910 mieszkań</w:t>
            </w:r>
            <w:r w:rsidRPr="004F65A2">
              <w:rPr>
                <w:lang w:eastAsia="pl-PL"/>
              </w:rPr>
              <w:t>) ogółu oddanych w województwie, a następn</w:t>
            </w:r>
            <w:r>
              <w:rPr>
                <w:lang w:eastAsia="pl-PL"/>
              </w:rPr>
              <w:t>ie w powiecie wrocławskim – 18,7</w:t>
            </w:r>
            <w:r w:rsidRPr="004F65A2">
              <w:rPr>
                <w:lang w:eastAsia="pl-PL"/>
              </w:rPr>
              <w:t>% (1</w:t>
            </w:r>
            <w:r>
              <w:rPr>
                <w:lang w:eastAsia="pl-PL"/>
              </w:rPr>
              <w:t>668 mieszkań</w:t>
            </w:r>
            <w:r w:rsidRPr="004F65A2">
              <w:rPr>
                <w:lang w:eastAsia="pl-PL"/>
              </w:rPr>
              <w:t>). Najmniej mieszkań przekazano w</w:t>
            </w:r>
            <w:r>
              <w:rPr>
                <w:lang w:eastAsia="pl-PL"/>
              </w:rPr>
              <w:t xml:space="preserve"> Wałbrzychu – 0,2% (16 mieszkań) oraz</w:t>
            </w:r>
            <w:r w:rsidRPr="004F65A2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w powiatach kamiennogórskim i lwóweckim</w:t>
            </w:r>
            <w:r w:rsidRPr="004F65A2">
              <w:rPr>
                <w:lang w:eastAsia="pl-PL"/>
              </w:rPr>
              <w:t xml:space="preserve">  –</w:t>
            </w:r>
            <w:r>
              <w:rPr>
                <w:lang w:eastAsia="pl-PL"/>
              </w:rPr>
              <w:t xml:space="preserve"> 0,3</w:t>
            </w:r>
            <w:r w:rsidRPr="004F65A2">
              <w:rPr>
                <w:lang w:eastAsia="pl-PL"/>
              </w:rPr>
              <w:t>% (</w:t>
            </w:r>
            <w:r>
              <w:rPr>
                <w:lang w:eastAsia="pl-PL"/>
              </w:rPr>
              <w:t>po 27 mieszkań).</w:t>
            </w:r>
            <w:r w:rsidRPr="004F65A2">
              <w:rPr>
                <w:lang w:eastAsia="pl-PL"/>
              </w:rPr>
              <w:t xml:space="preserve"> </w:t>
            </w:r>
          </w:p>
          <w:p w14:paraId="16F50624" w14:textId="0FCDB459" w:rsidR="00E10D0C" w:rsidRPr="0049259F" w:rsidRDefault="008A080E" w:rsidP="008A080E">
            <w:pPr>
              <w:pStyle w:val="Akapitzwyky"/>
              <w:spacing w:line="260" w:lineRule="exact"/>
              <w:rPr>
                <w:spacing w:val="-4"/>
              </w:rPr>
            </w:pPr>
            <w:r w:rsidRPr="004F65A2">
              <w:rPr>
                <w:lang w:eastAsia="en-US"/>
              </w:rPr>
              <w:t xml:space="preserve">Mieszkania o największej przeciętnej powierzchni </w:t>
            </w:r>
            <w:r w:rsidRPr="00382101">
              <w:rPr>
                <w:spacing w:val="-2"/>
                <w:lang w:eastAsia="en-US"/>
              </w:rPr>
              <w:t xml:space="preserve">użytkowej powstały na terenie powiatów: </w:t>
            </w:r>
            <w:r>
              <w:rPr>
                <w:spacing w:val="-2"/>
                <w:lang w:eastAsia="en-US"/>
              </w:rPr>
              <w:t>złotoryj</w:t>
            </w:r>
            <w:r w:rsidRPr="00382101">
              <w:rPr>
                <w:spacing w:val="-2"/>
                <w:lang w:eastAsia="en-US"/>
              </w:rPr>
              <w:t xml:space="preserve">skiego </w:t>
            </w:r>
            <w:r>
              <w:rPr>
                <w:spacing w:val="-2"/>
                <w:lang w:eastAsia="en-US"/>
              </w:rPr>
              <w:t>i wałbrzyskiego (po 142,6</w:t>
            </w:r>
            <w:r w:rsidRPr="00382101">
              <w:rPr>
                <w:spacing w:val="-2"/>
                <w:lang w:eastAsia="en-US"/>
              </w:rPr>
              <w:t xml:space="preserve"> m</w:t>
            </w:r>
            <w:r w:rsidRPr="00382101">
              <w:rPr>
                <w:spacing w:val="-2"/>
                <w:vertAlign w:val="superscript"/>
                <w:lang w:eastAsia="en-US"/>
              </w:rPr>
              <w:t>2</w:t>
            </w:r>
            <w:r>
              <w:rPr>
                <w:spacing w:val="-2"/>
                <w:lang w:eastAsia="en-US"/>
              </w:rPr>
              <w:t xml:space="preserve">) oraz </w:t>
            </w:r>
            <w:r>
              <w:rPr>
                <w:lang w:eastAsia="en-US"/>
              </w:rPr>
              <w:t xml:space="preserve">ząbkowickiego (141,6 </w:t>
            </w:r>
            <w:r w:rsidRPr="00382101">
              <w:rPr>
                <w:lang w:eastAsia="en-US"/>
              </w:rPr>
              <w:t>m</w:t>
            </w:r>
            <w:r w:rsidRPr="00382101">
              <w:rPr>
                <w:vertAlign w:val="superscript"/>
                <w:lang w:eastAsia="en-US"/>
              </w:rPr>
              <w:t>2</w:t>
            </w:r>
            <w:r>
              <w:rPr>
                <w:lang w:eastAsia="en-US"/>
              </w:rPr>
              <w:t xml:space="preserve">). </w:t>
            </w:r>
            <w:r w:rsidRPr="00382101">
              <w:rPr>
                <w:lang w:eastAsia="en-US"/>
              </w:rPr>
              <w:t>Najmniejsze mieszkania wybudowano we Wrocławiu (</w:t>
            </w:r>
            <w:r>
              <w:rPr>
                <w:lang w:eastAsia="en-US"/>
              </w:rPr>
              <w:t>63,1</w:t>
            </w:r>
            <w:r w:rsidRPr="00382101">
              <w:rPr>
                <w:lang w:eastAsia="en-US"/>
              </w:rPr>
              <w:t xml:space="preserve"> m</w:t>
            </w:r>
            <w:r w:rsidRPr="00382101">
              <w:rPr>
                <w:vertAlign w:val="superscript"/>
                <w:lang w:eastAsia="en-US"/>
              </w:rPr>
              <w:t>2</w:t>
            </w:r>
            <w:r w:rsidRPr="00382101">
              <w:rPr>
                <w:lang w:eastAsia="en-US"/>
              </w:rPr>
              <w:t xml:space="preserve">), w </w:t>
            </w:r>
            <w:r>
              <w:rPr>
                <w:lang w:eastAsia="en-US"/>
              </w:rPr>
              <w:t xml:space="preserve">Legnicy (68,6 </w:t>
            </w:r>
            <w:r w:rsidRPr="00382101">
              <w:rPr>
                <w:lang w:eastAsia="en-US"/>
              </w:rPr>
              <w:t>m</w:t>
            </w:r>
            <w:r w:rsidRPr="00382101">
              <w:rPr>
                <w:vertAlign w:val="superscript"/>
                <w:lang w:eastAsia="en-US"/>
              </w:rPr>
              <w:t>2</w:t>
            </w:r>
            <w:r>
              <w:rPr>
                <w:lang w:eastAsia="en-US"/>
              </w:rPr>
              <w:t>) oraz w Jeleniej Górze (77</w:t>
            </w:r>
            <w:r w:rsidRPr="00382101">
              <w:rPr>
                <w:lang w:eastAsia="en-US"/>
              </w:rPr>
              <w:t>,2 m</w:t>
            </w:r>
            <w:r w:rsidRPr="00382101">
              <w:rPr>
                <w:vertAlign w:val="superscript"/>
                <w:lang w:eastAsia="en-US"/>
              </w:rPr>
              <w:t>2</w:t>
            </w:r>
            <w:r w:rsidRPr="00382101">
              <w:rPr>
                <w:lang w:eastAsia="en-US"/>
              </w:rPr>
              <w:t>).</w:t>
            </w:r>
          </w:p>
        </w:tc>
      </w:tr>
    </w:tbl>
    <w:p w14:paraId="22F58BB6" w14:textId="77777777" w:rsidR="008A080E" w:rsidRPr="004F65A2" w:rsidRDefault="008A080E" w:rsidP="008A080E">
      <w:pPr>
        <w:spacing w:line="260" w:lineRule="exact"/>
        <w:rPr>
          <w:rFonts w:cs="Arial"/>
          <w:szCs w:val="19"/>
        </w:rPr>
      </w:pPr>
      <w:r w:rsidRPr="004F65A2">
        <w:rPr>
          <w:rFonts w:cs="Arial"/>
          <w:szCs w:val="19"/>
        </w:rPr>
        <w:t xml:space="preserve">W czerwcu br. starostwa powiatowe wydały </w:t>
      </w:r>
      <w:r w:rsidRPr="004F65A2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>3428</w:t>
      </w:r>
      <w:r w:rsidRPr="004F65A2">
        <w:rPr>
          <w:rFonts w:cs="Arial"/>
          <w:szCs w:val="19"/>
        </w:rPr>
        <w:t xml:space="preserve"> nowych mieszkań. Było to o </w:t>
      </w:r>
      <w:r>
        <w:rPr>
          <w:rFonts w:cs="Arial"/>
          <w:szCs w:val="19"/>
        </w:rPr>
        <w:t>15,3</w:t>
      </w:r>
      <w:r w:rsidRPr="004F65A2">
        <w:rPr>
          <w:rFonts w:cs="Arial"/>
          <w:szCs w:val="19"/>
        </w:rPr>
        <w:t>% więcej niż w analogicznym miesiącu ub</w:t>
      </w:r>
      <w:r>
        <w:rPr>
          <w:rFonts w:cs="Arial"/>
          <w:szCs w:val="19"/>
        </w:rPr>
        <w:t>. roku. Najwięcej pozwoleń (79,6</w:t>
      </w:r>
      <w:r w:rsidRPr="004F65A2">
        <w:rPr>
          <w:rFonts w:cs="Arial"/>
          <w:szCs w:val="19"/>
        </w:rPr>
        <w:t>% ogólnej liczby) dotyczyło mieszkań przeznaczonych na sprzedaż lub wynajem.</w:t>
      </w:r>
    </w:p>
    <w:p w14:paraId="676129ED" w14:textId="40FD785E" w:rsidR="004F65A2" w:rsidRPr="004F65A2" w:rsidRDefault="008A080E" w:rsidP="008A080E">
      <w:pPr>
        <w:autoSpaceDE w:val="0"/>
        <w:autoSpaceDN w:val="0"/>
        <w:adjustRightInd w:val="0"/>
        <w:spacing w:line="260" w:lineRule="exact"/>
        <w:rPr>
          <w:rFonts w:cs="Arial"/>
          <w:szCs w:val="19"/>
        </w:rPr>
      </w:pPr>
      <w:r w:rsidRPr="004F65A2">
        <w:rPr>
          <w:rFonts w:cs="Arial"/>
          <w:szCs w:val="19"/>
        </w:rPr>
        <w:t xml:space="preserve">W omawianym miesiącu </w:t>
      </w:r>
      <w:r w:rsidRPr="004F65A2">
        <w:rPr>
          <w:rFonts w:cs="Arial"/>
          <w:b/>
          <w:szCs w:val="19"/>
        </w:rPr>
        <w:t>rozpoczęto budowę</w:t>
      </w:r>
      <w:r w:rsidRPr="004F65A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1865</w:t>
      </w:r>
      <w:r w:rsidRPr="004F65A2">
        <w:rPr>
          <w:rFonts w:cs="Arial"/>
          <w:szCs w:val="19"/>
        </w:rPr>
        <w:t xml:space="preserve"> mieszkań, czyli w r</w:t>
      </w:r>
      <w:r>
        <w:rPr>
          <w:rFonts w:cs="Arial"/>
          <w:szCs w:val="19"/>
        </w:rPr>
        <w:t>elacji do poprzedniego roku mni</w:t>
      </w:r>
      <w:r w:rsidRPr="004F65A2">
        <w:rPr>
          <w:rFonts w:cs="Arial"/>
          <w:szCs w:val="19"/>
        </w:rPr>
        <w:t xml:space="preserve">ej o </w:t>
      </w:r>
      <w:r>
        <w:rPr>
          <w:rFonts w:cs="Arial"/>
          <w:szCs w:val="19"/>
        </w:rPr>
        <w:t>14,3%. Najwięcej mieszkań (tj. 67,4</w:t>
      </w:r>
      <w:r w:rsidRPr="004F65A2">
        <w:rPr>
          <w:rFonts w:cs="Arial"/>
          <w:szCs w:val="19"/>
        </w:rPr>
        <w:t>%) mają wybudować inwestorzy budujący na sprzedaż lub wynajem.</w:t>
      </w:r>
    </w:p>
    <w:p w14:paraId="7130437C" w14:textId="1484F4D1" w:rsidR="00E10D0C" w:rsidRDefault="00E10D0C" w:rsidP="00E10D0C">
      <w:pPr>
        <w:pStyle w:val="tytutabelki"/>
      </w:pPr>
      <w:r w:rsidRPr="00B2370B">
        <w:t xml:space="preserve">Tablica 11. Liczba mieszkań, na których budowę wydano pozwolenia lub dokonano zgłoszenia z projektem budowlanym oraz których budowę rozpoczęto w okresie </w:t>
      </w:r>
      <w:r w:rsidR="008809A2">
        <w:t xml:space="preserve">styczeń-czerwiec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AD2B76" w:rsidRPr="00B2370B" w14:paraId="7786390E" w14:textId="77777777" w:rsidTr="002206A2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02AEDD" w14:textId="77777777" w:rsidR="00AD2B76" w:rsidRPr="00B2370B" w:rsidRDefault="00AD2B76" w:rsidP="002206A2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FB0B22" w14:textId="77777777" w:rsidR="00AD2B76" w:rsidRPr="00B2370B" w:rsidRDefault="00AD2B76" w:rsidP="002206A2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E6EFB1" w14:textId="77777777" w:rsidR="00AD2B76" w:rsidRPr="00B2370B" w:rsidRDefault="00AD2B76" w:rsidP="002206A2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AD2B76" w:rsidRPr="00B2370B" w14:paraId="40413B28" w14:textId="77777777" w:rsidTr="002206A2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7D388" w14:textId="77777777" w:rsidR="00AD2B76" w:rsidRPr="00B2370B" w:rsidRDefault="00AD2B76" w:rsidP="002206A2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AF594" w14:textId="77777777" w:rsidR="00AD2B76" w:rsidRPr="00B2370B" w:rsidRDefault="00AD2B76" w:rsidP="002206A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FBFB44" w14:textId="77777777" w:rsidR="00AD2B76" w:rsidRPr="00B2370B" w:rsidRDefault="00AD2B76" w:rsidP="002206A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E34B01" w14:textId="0C4D44EB" w:rsidR="00AD2B76" w:rsidRPr="00B2370B" w:rsidRDefault="00AD2B76" w:rsidP="00AD2B7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11D09" w14:textId="77777777" w:rsidR="00AD2B76" w:rsidRPr="00B2370B" w:rsidRDefault="00AD2B76" w:rsidP="002206A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83BA89" w14:textId="77777777" w:rsidR="00AD2B76" w:rsidRPr="00B2370B" w:rsidRDefault="00AD2B76" w:rsidP="002206A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097F28F" w14:textId="0AC4DEC3" w:rsidR="00AD2B76" w:rsidRPr="00B2370B" w:rsidRDefault="00AD2B76" w:rsidP="00AD2B7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8A080E" w:rsidRPr="00B2370B" w14:paraId="03A3B932" w14:textId="77777777" w:rsidTr="002206A2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8733E4" w14:textId="77777777" w:rsidR="008A080E" w:rsidRPr="00B2370B" w:rsidRDefault="008A080E" w:rsidP="008A080E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E7ACF" w14:textId="487A0890" w:rsidR="008A080E" w:rsidRPr="00B2370B" w:rsidRDefault="008A080E" w:rsidP="008A080E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16674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A2DE5" w14:textId="0CA75F83" w:rsidR="008A080E" w:rsidRPr="00B2370B" w:rsidRDefault="008A080E" w:rsidP="008A080E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5F63BD" w14:textId="0C07DBAA" w:rsidR="008A080E" w:rsidRPr="00B2370B" w:rsidRDefault="008A080E" w:rsidP="008A080E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21052" w14:textId="2482CFA4" w:rsidR="008A080E" w:rsidRPr="00B2370B" w:rsidRDefault="008A080E" w:rsidP="008A080E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10896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B8D847" w14:textId="496499F9" w:rsidR="008A080E" w:rsidRPr="00B2370B" w:rsidRDefault="008A080E" w:rsidP="008A080E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4E085E" w14:textId="3373C5AB" w:rsidR="008A080E" w:rsidRPr="00B2370B" w:rsidRDefault="008A080E" w:rsidP="008A080E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84,7</w:t>
            </w:r>
          </w:p>
        </w:tc>
      </w:tr>
      <w:tr w:rsidR="008A080E" w:rsidRPr="00B2370B" w14:paraId="132323A2" w14:textId="77777777" w:rsidTr="002206A2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46BBC" w14:textId="77777777" w:rsidR="008A080E" w:rsidRPr="00B2370B" w:rsidRDefault="008A080E" w:rsidP="008A080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A5EA75" w14:textId="7B72ED49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3972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05833" w14:textId="03060442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E4AA98" w14:textId="18DDF979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14BAE" w14:textId="16B851DB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3556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713078" w14:textId="38290032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5D58C4" w14:textId="17F95C80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</w:tr>
      <w:tr w:rsidR="008A080E" w:rsidRPr="00B2370B" w14:paraId="6FB5804A" w14:textId="77777777" w:rsidTr="002206A2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ABBD1" w14:textId="77777777" w:rsidR="008A080E" w:rsidRPr="00B2370B" w:rsidRDefault="008A080E" w:rsidP="008A080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42316" w14:textId="545E6846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12515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E2B485" w14:textId="44D33419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42EA0" w14:textId="758287C8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DA7EF" w14:textId="2BA008A8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7093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5066BF" w14:textId="3578D865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828F05" w14:textId="7812597A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82,3</w:t>
            </w:r>
          </w:p>
        </w:tc>
      </w:tr>
      <w:tr w:rsidR="008A080E" w:rsidRPr="00B2370B" w14:paraId="63829D97" w14:textId="77777777" w:rsidTr="002206A2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07900B" w14:textId="77777777" w:rsidR="008A080E" w:rsidRPr="00B2370B" w:rsidRDefault="008A080E" w:rsidP="008A080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2DC4E5" w14:textId="6BC69EE1" w:rsidR="008A080E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4F65A2">
              <w:rPr>
                <w:lang w:eastAsia="pl-PL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7694D" w14:textId="2406F28A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4F65A2">
              <w:rPr>
                <w:lang w:eastAsia="pl-PL"/>
              </w:rPr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F55DD" w14:textId="2D6A1933" w:rsidR="008A080E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4F65A2">
              <w:rPr>
                <w:lang w:eastAsia="pl-PL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4DBD2D" w14:textId="3EC1BF49" w:rsidR="008A080E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4289" w14:textId="29D417C8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885DC8" w14:textId="48A11957" w:rsidR="008A080E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233,3</w:t>
            </w:r>
          </w:p>
        </w:tc>
      </w:tr>
      <w:tr w:rsidR="008A080E" w:rsidRPr="00B2370B" w14:paraId="50B1D9A2" w14:textId="77777777" w:rsidTr="002206A2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A530" w14:textId="77777777" w:rsidR="008A080E" w:rsidRPr="00B2370B" w:rsidRDefault="008A080E" w:rsidP="008A080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1FB86" w14:textId="6755F598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B42C2" w14:textId="67BBC400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CE8B7" w14:textId="295B108A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 razy więcej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F87EF6" w14:textId="25963E20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2B6BF8" w14:textId="0FDA09C0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DA09AC" w14:textId="3AB4C019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8A080E" w:rsidRPr="00B2370B" w14:paraId="35A8FD2A" w14:textId="77777777" w:rsidTr="002206A2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F70700" w14:textId="77777777" w:rsidR="008A080E" w:rsidRPr="00B2370B" w:rsidRDefault="008A080E" w:rsidP="008A080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D45B1A" w14:textId="433A6582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B7AE97" w14:textId="325511AE" w:rsidR="008A080E" w:rsidRPr="00E448A1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1AEE6" w14:textId="049417CE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F7172" w14:textId="4061FA46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FC541" w14:textId="09CB315D" w:rsidR="008A080E" w:rsidRPr="00E448A1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3F3A37" w14:textId="53317FC5" w:rsidR="008A080E" w:rsidRPr="00B2370B" w:rsidRDefault="008A080E" w:rsidP="008A080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</w:tbl>
    <w:p w14:paraId="705342DC" w14:textId="77777777" w:rsidR="00341E67" w:rsidRPr="00F34D0D" w:rsidRDefault="00341E67" w:rsidP="0058630D">
      <w:pPr>
        <w:pStyle w:val="Nagwek1"/>
        <w:spacing w:before="440" w:after="30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1B1194B4" w:rsidR="00F2599A" w:rsidRPr="0016745E" w:rsidRDefault="008A080E" w:rsidP="00AD2B76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czerwcu 2022 r. </w:t>
            </w:r>
            <w:r w:rsidRPr="009B141F">
              <w:rPr>
                <w:rFonts w:ascii="Fira Sans SemiBold" w:hAnsi="Fira Sans SemiBold"/>
                <w:color w:val="auto"/>
              </w:rPr>
              <w:t xml:space="preserve">sprzedaż detaliczna zrealizowana przez przedsiębiorstwa handlowe i niehandlowe była </w:t>
            </w:r>
            <w:r>
              <w:rPr>
                <w:rFonts w:ascii="Fira Sans SemiBold" w:hAnsi="Fira Sans SemiBold"/>
                <w:color w:val="auto"/>
              </w:rPr>
              <w:t>wyższa niż rok wcześniej. Wyższa niż przed rokiem była również sprzedaż hurtowa.</w:t>
            </w:r>
          </w:p>
        </w:tc>
      </w:tr>
    </w:tbl>
    <w:p w14:paraId="2FDB2E83" w14:textId="77777777" w:rsidR="008A080E" w:rsidRPr="003E3BC0" w:rsidRDefault="008A080E" w:rsidP="008A080E">
      <w:pPr>
        <w:pStyle w:val="Akapitzwyky"/>
        <w:spacing w:before="120" w:line="260" w:lineRule="exact"/>
        <w:rPr>
          <w:spacing w:val="2"/>
        </w:rPr>
      </w:pPr>
      <w:r w:rsidRPr="003E3BC0">
        <w:rPr>
          <w:b/>
        </w:rPr>
        <w:t>Sprzedaż detaliczna</w:t>
      </w:r>
      <w:r w:rsidRPr="003E3BC0">
        <w:t xml:space="preserve"> zrealizowana przez przedsiębiorstwa handlowe i niehandlowe w czerwcu br. była 21,7% wyższa niż w czerwcu 2021 r. (kiedy notowano wzrost o 9,9%). W grupie żywność, napoje i wyroby tytoniowe (o udziale wynoszącym </w:t>
      </w:r>
      <w:r w:rsidRPr="004E47A9">
        <w:rPr>
          <w:spacing w:val="2"/>
        </w:rPr>
        <w:t>37,8% sprzedaży detalicznej ogółem) sprzedaż była wyższa o 26,1%. Najwyższy wzrost sprzedaży detalicznej odnotowano w</w:t>
      </w:r>
      <w:r w:rsidRPr="003E3BC0">
        <w:rPr>
          <w:spacing w:val="2"/>
        </w:rPr>
        <w:t xml:space="preserve"> </w:t>
      </w:r>
      <w:r w:rsidRPr="003E3BC0">
        <w:rPr>
          <w:spacing w:val="4"/>
        </w:rPr>
        <w:t>grupach: pozostała sprzedaż detaliczna w niewyspecjalizowanych sklepach (o 133,5%), paliwa stałe, ciekłe i gazowe (o</w:t>
      </w:r>
      <w:r w:rsidRPr="003E3BC0">
        <w:rPr>
          <w:spacing w:val="2"/>
        </w:rPr>
        <w:t xml:space="preserve"> 92,8%) oraz pozostałe (o 34,0%). Spadek sprzedaży odnotowano natomiast w grupach: prasa, książki, pozostała sprzedaż w wyspecjalizowanych sklepach (o 15,5%), </w:t>
      </w:r>
      <w:r w:rsidRPr="003E3BC0">
        <w:t>farmaceutyki, kosmetyki, sprzęt ortopedyczny (o 9,6%)</w:t>
      </w:r>
      <w:r w:rsidRPr="003E3BC0">
        <w:rPr>
          <w:spacing w:val="2"/>
        </w:rPr>
        <w:t xml:space="preserve"> oraz włókno, odzież i obuwie (o 5,1%).</w:t>
      </w:r>
    </w:p>
    <w:p w14:paraId="0694267E" w14:textId="77777777" w:rsidR="008A080E" w:rsidRPr="003E3BC0" w:rsidRDefault="008A080E" w:rsidP="008A080E">
      <w:pPr>
        <w:pStyle w:val="Akapitzwyky"/>
        <w:spacing w:line="260" w:lineRule="exact"/>
      </w:pPr>
      <w:r w:rsidRPr="003E3BC0">
        <w:lastRenderedPageBreak/>
        <w:t>W porównaniu do maja br. sprzedaż detaliczna wzrosła o 1,2%. Największy wzrost w skali miesiąca odnotowano w grupie pozostała sprzedaż detaliczna w niewyspecjalizowanych sklepach i pojazdy samochodowe, motocykle, części (odpowiednio o 17,9% i o 4,3%). Największy spadek odnotowano w grupie meble, RTV, AGD (o 6,8%).</w:t>
      </w:r>
    </w:p>
    <w:p w14:paraId="779D7980" w14:textId="7C956D83" w:rsidR="0099127C" w:rsidRPr="00003E9E" w:rsidRDefault="008A080E" w:rsidP="008A080E">
      <w:pPr>
        <w:pStyle w:val="Akapitzwyky"/>
        <w:spacing w:line="260" w:lineRule="exact"/>
        <w:rPr>
          <w:b/>
        </w:rPr>
      </w:pPr>
      <w:r w:rsidRPr="003E3BC0">
        <w:t>W okresie styczeń–czerwiec br. sprzedaż detaliczna była wyższa o 24,5% niż w analogicznym okresie poprzedniego roku (wobec wzrostu o 11,9% w okresie styczeń–czerwiec 2021 r.).</w:t>
      </w:r>
      <w:r w:rsidR="0099127C" w:rsidRPr="00003E9E">
        <w:t xml:space="preserve"> </w:t>
      </w:r>
    </w:p>
    <w:p w14:paraId="6F4B11F1" w14:textId="77777777" w:rsidR="0099127C" w:rsidRPr="00003E9E" w:rsidRDefault="0099127C" w:rsidP="0099127C">
      <w:pPr>
        <w:pStyle w:val="tytutabelki"/>
      </w:pPr>
      <w:r w:rsidRPr="00003E9E">
        <w:t>Tablica 12.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2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AD2B76" w:rsidRPr="00003E9E" w14:paraId="7537E238" w14:textId="77777777" w:rsidTr="002206A2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7FFE7F4" w14:textId="77777777" w:rsidR="00AD2B76" w:rsidRPr="00003E9E" w:rsidRDefault="00AD2B76" w:rsidP="002206A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72473E" w14:textId="078DAD49" w:rsidR="00AD2B76" w:rsidRPr="00003E9E" w:rsidRDefault="00AD2B76" w:rsidP="00AD2B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06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23F9ED" w14:textId="0CFCEAD1" w:rsidR="00AD2B76" w:rsidRPr="00003E9E" w:rsidRDefault="00AD2B76" w:rsidP="002206A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01–06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AD2B76" w:rsidRPr="00003E9E" w14:paraId="58874DE0" w14:textId="77777777" w:rsidTr="002206A2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BEE788C" w14:textId="77777777" w:rsidR="00AD2B76" w:rsidRPr="00003E9E" w:rsidRDefault="00AD2B76" w:rsidP="002206A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939CF5" w14:textId="77777777" w:rsidR="00AD2B76" w:rsidRPr="00003E9E" w:rsidRDefault="00AD2B76" w:rsidP="002206A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7F90D7C" w14:textId="77777777" w:rsidR="00AD2B76" w:rsidRPr="00003E9E" w:rsidRDefault="00AD2B76" w:rsidP="002206A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8A080E" w:rsidRPr="00003E9E" w14:paraId="359717B9" w14:textId="77777777" w:rsidTr="002206A2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C35F91" w14:textId="77777777" w:rsidR="008A080E" w:rsidRPr="00003E9E" w:rsidRDefault="008A080E" w:rsidP="008A080E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62BAC" w14:textId="15A3B2BC" w:rsidR="008A080E" w:rsidRPr="00C51DB7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121,7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3631D6" w14:textId="440C9370" w:rsidR="008A080E" w:rsidRPr="00C51DB7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22BC1B" w14:textId="318111EB" w:rsidR="008A080E" w:rsidRPr="00C51DB7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A080E" w:rsidRPr="00003E9E" w14:paraId="0F203246" w14:textId="77777777" w:rsidTr="002206A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75EBBA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0F80A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87DB0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1A9703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A080E" w:rsidRPr="00003E9E" w14:paraId="1457C56F" w14:textId="77777777" w:rsidTr="002206A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355549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5B1A7" w14:textId="3F99433B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2F3C" w14:textId="75B5069F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19C2ED" w14:textId="3CCBF9F2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8A080E" w:rsidRPr="00003E9E" w14:paraId="0FB8904E" w14:textId="77777777" w:rsidTr="002206A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3DE3CF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591D52" w14:textId="7840A03D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C69134" w14:textId="62503081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BD5D7F" w14:textId="3961B7E1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8A080E" w:rsidRPr="00003E9E" w14:paraId="0A98CBD6" w14:textId="77777777" w:rsidTr="002206A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84B888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A81C17" w14:textId="74D8059B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4A5A4C" w14:textId="1E5C0778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776FB70" w14:textId="4B973952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</w:tr>
      <w:tr w:rsidR="008A080E" w:rsidRPr="00003E9E" w14:paraId="191B362C" w14:textId="77777777" w:rsidTr="002206A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D0838C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34B2E" w14:textId="037ED782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77FBD3" w14:textId="341E4C1A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04BEDE" w14:textId="095A4BED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8A080E" w:rsidRPr="00003E9E" w14:paraId="528436A6" w14:textId="77777777" w:rsidTr="002206A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FA0290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11A36" w14:textId="681F8BB3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789E6" w14:textId="1D3F529B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D91EED5" w14:textId="2150D276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8A080E" w:rsidRPr="00003E9E" w14:paraId="500D41CC" w14:textId="77777777" w:rsidTr="002206A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5315868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11964B3" w14:textId="34A6BDA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638F57B" w14:textId="7BC67FC3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522E29FA" w14:textId="092062B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8A080E" w:rsidRPr="00003E9E" w14:paraId="5F931561" w14:textId="77777777" w:rsidTr="002206A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7A2111E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7775DB" w14:textId="3A77B829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4F110BF" w14:textId="1DE0C0C8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5F1C6672" w14:textId="525081DC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8A080E" w:rsidRPr="00003E9E" w14:paraId="7E3A4E20" w14:textId="77777777" w:rsidTr="002206A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8A80EA5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24692B4" w14:textId="7592C084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876D728" w14:textId="19F081DD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2291C96" w14:textId="3AB2C324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8A080E" w:rsidRPr="00003E9E" w14:paraId="7ABC5292" w14:textId="77777777" w:rsidTr="002206A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DD42534" w14:textId="77777777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EA404F1" w14:textId="76F51D55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255E9594" w14:textId="34733D3E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89D0457" w14:textId="440134A3" w:rsidR="008A080E" w:rsidRPr="00003E9E" w:rsidRDefault="008A080E" w:rsidP="008A080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25222BA" w14:textId="08CA058E" w:rsidR="008A080E" w:rsidRPr="003E3BC0" w:rsidRDefault="008A080E" w:rsidP="008A080E">
      <w:pPr>
        <w:pStyle w:val="Akapitzwyky"/>
        <w:spacing w:before="120" w:line="260" w:lineRule="exact"/>
      </w:pPr>
      <w:r w:rsidRPr="003E3BC0">
        <w:rPr>
          <w:b/>
        </w:rPr>
        <w:t>Sprzedaż hurtowa</w:t>
      </w:r>
      <w:r w:rsidRPr="003E3BC0">
        <w:t xml:space="preserve"> (w cenach bieżących) w przedsiębiorstwach handlowych w czerwcu br. była wyższa o 13,4% w relacji do czerwca 2021 r., a w porównaniu do poprzedniego miesiąca – niższa o 0,5%. W przedsiębiorstwach hurtowych odnotowano wzrost sprzedaży zarówno w skali roku</w:t>
      </w:r>
      <w:r w:rsidR="00D03FDE">
        <w:t>,</w:t>
      </w:r>
      <w:r w:rsidRPr="003E3BC0">
        <w:t xml:space="preserve"> jak i w skali mies</w:t>
      </w:r>
      <w:r w:rsidR="00682D1D">
        <w:t>iąca – odpowiednio o 16,7% i 1,2</w:t>
      </w:r>
      <w:r w:rsidRPr="003E3BC0">
        <w:t xml:space="preserve">%. </w:t>
      </w:r>
    </w:p>
    <w:p w14:paraId="1682ACC5" w14:textId="140B0ADF" w:rsidR="0099127C" w:rsidRDefault="008A080E" w:rsidP="008A080E">
      <w:pPr>
        <w:pStyle w:val="Akapitzwyky"/>
        <w:spacing w:line="260" w:lineRule="exact"/>
      </w:pPr>
      <w:r w:rsidRPr="003E3BC0">
        <w:t>W okresie styczeń–czerwiec br., w porównaniu do analogicznego okresu ub. roku, sprzedaż hurtowa w przedsiębiorstwach handlowych zwiększyła się o 17,5%, a w przedsiębiorstwach hurtowych – 16,9%.</w:t>
      </w:r>
    </w:p>
    <w:p w14:paraId="26AC94BC" w14:textId="1DDBF5D7" w:rsidR="0057321F" w:rsidRDefault="002A15F4" w:rsidP="00EF1042">
      <w:pPr>
        <w:pStyle w:val="Nagwek1"/>
        <w:spacing w:after="240" w:line="260" w:lineRule="exact"/>
      </w:pPr>
      <w:r w:rsidRPr="00724771">
        <w:t>Po</w:t>
      </w:r>
      <w:r w:rsidR="0057321F" w:rsidRPr="00724771">
        <w:t>dmioty gospodarki narodowej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7321F" w:rsidRPr="00F350CB" w14:paraId="456BA9A6" w14:textId="77777777" w:rsidTr="0034640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71041A23" w14:textId="72FC4AFB" w:rsidR="00AD2B76" w:rsidRPr="00437C0E" w:rsidRDefault="0057321F" w:rsidP="00D974EB">
            <w:pPr>
              <w:pStyle w:val="Tekstkomunikatlid"/>
              <w:spacing w:line="260" w:lineRule="exact"/>
              <w:rPr>
                <w:spacing w:val="-2"/>
              </w:rPr>
            </w:pPr>
            <w:r>
              <w:t xml:space="preserve">W </w:t>
            </w:r>
            <w:r w:rsidR="0034640E">
              <w:t>czerwcu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 w:rsidR="0034640E">
              <w:rPr>
                <w:color w:val="000000" w:themeColor="text1"/>
              </w:rPr>
              <w:t xml:space="preserve"> poprzedniego miesiąca o 0,</w:t>
            </w:r>
            <w:r w:rsidR="00D974EB">
              <w:rPr>
                <w:color w:val="000000" w:themeColor="text1"/>
              </w:rPr>
              <w:t>4</w:t>
            </w:r>
            <w:r w:rsidRPr="00515B09">
              <w:rPr>
                <w:color w:val="000000" w:themeColor="text1"/>
              </w:rPr>
              <w:t xml:space="preserve">%. </w:t>
            </w:r>
            <w:r w:rsidR="0034640E">
              <w:rPr>
                <w:color w:val="000000" w:themeColor="text1"/>
              </w:rPr>
              <w:t xml:space="preserve">Więcej </w:t>
            </w:r>
            <w:r w:rsidR="0034640E" w:rsidRPr="00D974EB">
              <w:rPr>
                <w:color w:val="000000" w:themeColor="text1"/>
                <w:spacing w:val="2"/>
              </w:rPr>
              <w:t xml:space="preserve">niż przed miesiącem (o </w:t>
            </w:r>
            <w:r w:rsidR="00D974EB" w:rsidRPr="00D974EB">
              <w:rPr>
                <w:color w:val="000000" w:themeColor="text1"/>
                <w:spacing w:val="2"/>
              </w:rPr>
              <w:t>1</w:t>
            </w:r>
            <w:r w:rsidR="0034640E" w:rsidRPr="00D974EB">
              <w:rPr>
                <w:color w:val="000000" w:themeColor="text1"/>
                <w:spacing w:val="2"/>
              </w:rPr>
              <w:t>,</w:t>
            </w:r>
            <w:r w:rsidR="00D974EB" w:rsidRPr="00D974EB">
              <w:rPr>
                <w:color w:val="000000" w:themeColor="text1"/>
                <w:spacing w:val="2"/>
              </w:rPr>
              <w:t>2</w:t>
            </w:r>
            <w:r w:rsidR="0034640E" w:rsidRPr="00D974EB">
              <w:rPr>
                <w:color w:val="000000" w:themeColor="text1"/>
                <w:spacing w:val="2"/>
              </w:rPr>
              <w:t xml:space="preserve">%) było jednostek, które zawiesiły swoją działalność. </w:t>
            </w:r>
            <w:r w:rsidR="00140EE5" w:rsidRPr="00D974EB">
              <w:rPr>
                <w:color w:val="000000" w:themeColor="text1"/>
                <w:spacing w:val="2"/>
              </w:rPr>
              <w:t>Mni</w:t>
            </w:r>
            <w:r w:rsidRPr="00D974EB">
              <w:rPr>
                <w:color w:val="000000" w:themeColor="text1"/>
                <w:spacing w:val="2"/>
              </w:rPr>
              <w:t xml:space="preserve">ej w ujęciu miesięcznym było </w:t>
            </w:r>
            <w:r w:rsidRPr="009E0321">
              <w:rPr>
                <w:color w:val="000000" w:themeColor="text1"/>
              </w:rPr>
              <w:t xml:space="preserve">nowych podmiotów wpisanych do rejestru </w:t>
            </w:r>
            <w:r>
              <w:rPr>
                <w:color w:val="000000" w:themeColor="text1"/>
              </w:rPr>
              <w:t xml:space="preserve">REGON </w:t>
            </w:r>
            <w:r w:rsidR="00140EE5">
              <w:rPr>
                <w:color w:val="000000" w:themeColor="text1"/>
              </w:rPr>
              <w:t xml:space="preserve">(o </w:t>
            </w:r>
            <w:r w:rsidR="00D974EB">
              <w:rPr>
                <w:color w:val="000000" w:themeColor="text1"/>
              </w:rPr>
              <w:t>8</w:t>
            </w:r>
            <w:r w:rsidR="00140EE5">
              <w:rPr>
                <w:color w:val="000000" w:themeColor="text1"/>
              </w:rPr>
              <w:t>,</w:t>
            </w:r>
            <w:r w:rsidR="00D974EB">
              <w:rPr>
                <w:color w:val="000000" w:themeColor="text1"/>
              </w:rPr>
              <w:t>5</w:t>
            </w:r>
            <w:r w:rsidR="00140EE5">
              <w:rPr>
                <w:color w:val="000000" w:themeColor="text1"/>
              </w:rPr>
              <w:t xml:space="preserve">%), </w:t>
            </w:r>
            <w:r w:rsidR="00D974EB">
              <w:rPr>
                <w:color w:val="000000" w:themeColor="text1"/>
              </w:rPr>
              <w:t>a także</w:t>
            </w:r>
            <w:r w:rsidR="00140EE5">
              <w:rPr>
                <w:color w:val="000000" w:themeColor="text1"/>
              </w:rPr>
              <w:t xml:space="preserve"> </w:t>
            </w:r>
            <w:r w:rsidR="00D974EB">
              <w:rPr>
                <w:color w:val="000000" w:themeColor="text1"/>
              </w:rPr>
              <w:t>mni</w:t>
            </w:r>
            <w:r w:rsidR="00140EE5">
              <w:rPr>
                <w:color w:val="000000" w:themeColor="text1"/>
              </w:rPr>
              <w:t>ej</w:t>
            </w:r>
            <w:r>
              <w:rPr>
                <w:color w:val="000000" w:themeColor="text1"/>
              </w:rPr>
              <w:t xml:space="preserve"> podmiotów, które </w:t>
            </w:r>
            <w:r w:rsidR="00D974EB">
              <w:rPr>
                <w:color w:val="000000" w:themeColor="text1"/>
              </w:rPr>
              <w:t>zostały wyrejestrowane</w:t>
            </w:r>
            <w:r>
              <w:rPr>
                <w:color w:val="000000" w:themeColor="text1"/>
              </w:rPr>
              <w:t xml:space="preserve"> (o </w:t>
            </w:r>
            <w:r w:rsidR="00140EE5">
              <w:rPr>
                <w:color w:val="000000" w:themeColor="text1"/>
              </w:rPr>
              <w:t>1</w:t>
            </w:r>
            <w:r w:rsidR="00D974EB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,</w:t>
            </w:r>
            <w:r w:rsidR="00D974EB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%). </w:t>
            </w:r>
          </w:p>
        </w:tc>
      </w:tr>
    </w:tbl>
    <w:p w14:paraId="45361213" w14:textId="0C1070D3" w:rsidR="002A15F4" w:rsidRDefault="002A15F4" w:rsidP="0057321F">
      <w:pPr>
        <w:pStyle w:val="Akapitzwyky"/>
        <w:spacing w:before="120" w:line="260" w:lineRule="exact"/>
      </w:pPr>
      <w:r w:rsidRPr="002206A2">
        <w:rPr>
          <w:spacing w:val="4"/>
        </w:rPr>
        <w:t xml:space="preserve">Według stanu na koniec </w:t>
      </w:r>
      <w:r w:rsidR="006C7828" w:rsidRPr="002206A2">
        <w:rPr>
          <w:spacing w:val="4"/>
        </w:rPr>
        <w:t>czerwca</w:t>
      </w:r>
      <w:r w:rsidRPr="002206A2">
        <w:rPr>
          <w:spacing w:val="4"/>
        </w:rPr>
        <w:t xml:space="preserve"> br. w rejestrze REGON wpisanych było </w:t>
      </w:r>
      <w:r w:rsidR="00894261" w:rsidRPr="002206A2">
        <w:rPr>
          <w:spacing w:val="4"/>
        </w:rPr>
        <w:t>4</w:t>
      </w:r>
      <w:r w:rsidR="006C70DB">
        <w:rPr>
          <w:spacing w:val="4"/>
        </w:rPr>
        <w:t>18</w:t>
      </w:r>
      <w:r w:rsidRPr="002206A2">
        <w:rPr>
          <w:spacing w:val="4"/>
        </w:rPr>
        <w:t>,</w:t>
      </w:r>
      <w:r w:rsidR="006C70DB">
        <w:rPr>
          <w:spacing w:val="4"/>
        </w:rPr>
        <w:t>4</w:t>
      </w:r>
      <w:r w:rsidRPr="002206A2">
        <w:rPr>
          <w:spacing w:val="4"/>
        </w:rPr>
        <w:t xml:space="preserve"> tys. </w:t>
      </w:r>
      <w:r w:rsidRPr="002206A2">
        <w:rPr>
          <w:b/>
          <w:spacing w:val="4"/>
        </w:rPr>
        <w:t>podmiotów gospodarki narodowej</w:t>
      </w:r>
      <w:r w:rsidRPr="002206A2">
        <w:rPr>
          <w:rStyle w:val="Odwoanieprzypisudolnego"/>
          <w:rFonts w:cs="FiraSans-Regular"/>
          <w:color w:val="000000" w:themeColor="text1"/>
          <w:spacing w:val="4"/>
          <w:szCs w:val="19"/>
        </w:rPr>
        <w:footnoteReference w:id="6"/>
      </w:r>
      <w:r w:rsidRPr="002206A2">
        <w:rPr>
          <w:spacing w:val="4"/>
        </w:rPr>
        <w:t>,</w:t>
      </w:r>
      <w:r w:rsidR="002206A2" w:rsidRPr="002206A2">
        <w:rPr>
          <w:spacing w:val="4"/>
        </w:rPr>
        <w:t xml:space="preserve"> </w:t>
      </w:r>
      <w:r w:rsidRPr="002206A2">
        <w:rPr>
          <w:spacing w:val="4"/>
        </w:rPr>
        <w:t>tj. o</w:t>
      </w:r>
      <w:r w:rsidRPr="007F1AFA">
        <w:t xml:space="preserve"> </w:t>
      </w:r>
      <w:r w:rsidR="00894261">
        <w:t>3</w:t>
      </w:r>
      <w:r>
        <w:t>,</w:t>
      </w:r>
      <w:r w:rsidR="006C70DB">
        <w:t>8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6C70DB">
        <w:t>4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6C7828">
        <w:t>maja</w:t>
      </w:r>
      <w:r w:rsidRPr="007F1AFA">
        <w:t xml:space="preserve"> br.</w:t>
      </w:r>
    </w:p>
    <w:p w14:paraId="46603FAA" w14:textId="1493B988" w:rsidR="002A15F4" w:rsidRPr="007F1AFA" w:rsidRDefault="002A15F4" w:rsidP="0057321F">
      <w:pPr>
        <w:pStyle w:val="Akapitzwyky"/>
        <w:spacing w:line="260" w:lineRule="exac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</w:t>
      </w:r>
      <w:r w:rsidR="006C70DB">
        <w:t>7</w:t>
      </w:r>
      <w:r w:rsidR="00894261">
        <w:t>6</w:t>
      </w:r>
      <w:r>
        <w:t>,</w:t>
      </w:r>
      <w:r w:rsidR="006C70DB">
        <w:t>5</w:t>
      </w:r>
      <w:r>
        <w:t xml:space="preserve"> tys. </w:t>
      </w:r>
      <w:r w:rsidRPr="000B40E7">
        <w:t xml:space="preserve">i w porównaniu z analogicznym okresem ub. roku wzrosła o </w:t>
      </w:r>
      <w:r w:rsidR="00894261">
        <w:t>4</w:t>
      </w:r>
      <w:r>
        <w:t>,</w:t>
      </w:r>
      <w:r w:rsidR="006C70DB">
        <w:t>0</w:t>
      </w:r>
      <w:r w:rsidRPr="000B40E7">
        <w:t xml:space="preserve">%. Do rejestru REGON wpisanych było </w:t>
      </w:r>
      <w:r>
        <w:t>7</w:t>
      </w:r>
      <w:r w:rsidR="006C70DB">
        <w:t>9</w:t>
      </w:r>
      <w:r>
        <w:t>,</w:t>
      </w:r>
      <w:r w:rsidR="006C70DB">
        <w:t>4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6C70DB">
        <w:t>52</w:t>
      </w:r>
      <w:r>
        <w:t>,</w:t>
      </w:r>
      <w:r w:rsidR="006C70DB">
        <w:t>4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6C70DB">
        <w:t>4</w:t>
      </w:r>
      <w:r>
        <w:t>,</w:t>
      </w:r>
      <w:r w:rsidR="006C70DB">
        <w:t>8</w:t>
      </w:r>
      <w:r w:rsidRPr="000B40E7">
        <w:t xml:space="preserve">% i </w:t>
      </w:r>
      <w:r w:rsidR="00297979">
        <w:t>7</w:t>
      </w:r>
      <w:r>
        <w:t>,</w:t>
      </w:r>
      <w:r w:rsidR="00297979">
        <w:t>7</w:t>
      </w:r>
      <w:r>
        <w:t>%.</w:t>
      </w:r>
    </w:p>
    <w:p w14:paraId="3DD8C02B" w14:textId="27047160" w:rsidR="0057321F" w:rsidRDefault="0057321F" w:rsidP="0057321F">
      <w:pPr>
        <w:pStyle w:val="Akapitzwyky"/>
        <w:spacing w:before="40" w:after="120" w:line="260" w:lineRule="exact"/>
      </w:pPr>
      <w:r w:rsidRPr="00E4741C">
        <w:t xml:space="preserve">Zarówno w ciągu roku, jak i miesiąca, największy wzrost liczby podmiotów odnotowano w sekcji </w:t>
      </w:r>
      <w:r w:rsidRPr="00E4741C">
        <w:rPr>
          <w:spacing w:val="-2"/>
        </w:rPr>
        <w:t>informacja i komunikacja (odpowiednio o 1</w:t>
      </w:r>
      <w:r w:rsidR="00297979">
        <w:rPr>
          <w:spacing w:val="-2"/>
        </w:rPr>
        <w:t>9</w:t>
      </w:r>
      <w:r w:rsidRPr="00E4741C">
        <w:rPr>
          <w:spacing w:val="-2"/>
        </w:rPr>
        <w:t>,</w:t>
      </w:r>
      <w:r w:rsidR="00297979">
        <w:rPr>
          <w:spacing w:val="-2"/>
        </w:rPr>
        <w:t>0</w:t>
      </w:r>
      <w:r w:rsidRPr="00E4741C">
        <w:rPr>
          <w:spacing w:val="-2"/>
        </w:rPr>
        <w:t xml:space="preserve">% i </w:t>
      </w:r>
      <w:r w:rsidR="00297979">
        <w:rPr>
          <w:spacing w:val="-2"/>
        </w:rPr>
        <w:t>1</w:t>
      </w:r>
      <w:r w:rsidRPr="00E4741C">
        <w:rPr>
          <w:spacing w:val="-2"/>
        </w:rPr>
        <w:t>,</w:t>
      </w:r>
      <w:r w:rsidR="00297979">
        <w:rPr>
          <w:spacing w:val="-2"/>
        </w:rPr>
        <w:t>7</w:t>
      </w:r>
      <w:r w:rsidRPr="00E4741C">
        <w:rPr>
          <w:spacing w:val="-2"/>
        </w:rPr>
        <w:t>%).</w:t>
      </w:r>
      <w:r w:rsidRPr="00E4741C">
        <w:t xml:space="preserve"> </w:t>
      </w:r>
    </w:p>
    <w:p w14:paraId="1779503D" w14:textId="5308998F" w:rsidR="0091199D" w:rsidRDefault="0091199D" w:rsidP="0057321F">
      <w:pPr>
        <w:pStyle w:val="Akapitzwyky"/>
        <w:spacing w:before="40" w:after="120" w:line="260" w:lineRule="exac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(97,</w:t>
      </w:r>
      <w:r w:rsidR="00297979">
        <w:t>2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297979">
        <w:t>3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297979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 w:rsidR="005E28E9">
        <w:t xml:space="preserve"> 4</w:t>
      </w:r>
      <w:r>
        <w:t>,</w:t>
      </w:r>
      <w:r w:rsidR="005E28E9">
        <w:t>0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770B586F" w14:textId="02751DF9" w:rsidR="0091199D" w:rsidRDefault="0091199D" w:rsidP="0091199D">
      <w:pPr>
        <w:pStyle w:val="Akapitzwyky"/>
        <w:spacing w:line="260" w:lineRule="exact"/>
      </w:pPr>
      <w:r w:rsidRPr="007F1AFA">
        <w:t xml:space="preserve">W </w:t>
      </w:r>
      <w:r>
        <w:t>czerwcu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2</w:t>
      </w:r>
      <w:r w:rsidR="005E28E9">
        <w:t>900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5E28E9">
        <w:t>8</w:t>
      </w:r>
      <w:r>
        <w:t>,</w:t>
      </w:r>
      <w:r w:rsidR="005E28E9">
        <w:t>5</w:t>
      </w:r>
      <w:r w:rsidRPr="007F1AFA">
        <w:t xml:space="preserve">% </w:t>
      </w:r>
      <w:r>
        <w:t>mni</w:t>
      </w:r>
      <w:r w:rsidRPr="007F1AFA">
        <w:t xml:space="preserve">ej niż w </w:t>
      </w:r>
      <w:r>
        <w:t>poprzednim m</w:t>
      </w:r>
      <w:r w:rsidRPr="007F1AFA">
        <w:t xml:space="preserve">iesiącu. Wśród </w:t>
      </w:r>
      <w:r w:rsidRPr="005E28E9">
        <w:t xml:space="preserve">nowo zarejestrowanych jednostek przeważały osoby fizyczne prowadzące działalność gospodarczą, których wpisano </w:t>
      </w:r>
      <w:r w:rsidR="005E28E9" w:rsidRPr="005E28E9">
        <w:t>2428</w:t>
      </w:r>
      <w:r w:rsidR="00332A56" w:rsidRPr="005E28E9">
        <w:t xml:space="preserve"> </w:t>
      </w:r>
      <w:r w:rsidRPr="005E28E9">
        <w:t>(o</w:t>
      </w:r>
      <w:r w:rsidRPr="0049141B">
        <w:rPr>
          <w:spacing w:val="-2"/>
        </w:rPr>
        <w:t xml:space="preserve"> </w:t>
      </w:r>
      <w:r w:rsidR="005E28E9">
        <w:rPr>
          <w:spacing w:val="-2"/>
        </w:rPr>
        <w:t>8</w:t>
      </w:r>
      <w:r w:rsidRPr="0049141B">
        <w:rPr>
          <w:spacing w:val="-2"/>
        </w:rPr>
        <w:t>,</w:t>
      </w:r>
      <w:r>
        <w:rPr>
          <w:spacing w:val="-2"/>
        </w:rPr>
        <w:t>8</w:t>
      </w:r>
      <w:r w:rsidRPr="0049141B">
        <w:rPr>
          <w:spacing w:val="-2"/>
        </w:rPr>
        <w:t>%</w:t>
      </w:r>
      <w:r w:rsidRPr="007F1AFA">
        <w:t xml:space="preserve"> </w:t>
      </w:r>
      <w:r>
        <w:t>mni</w:t>
      </w:r>
      <w:r w:rsidRPr="007F1AFA">
        <w:t>ej</w:t>
      </w:r>
      <w:r>
        <w:t xml:space="preserve"> niż w maju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</w:t>
      </w:r>
      <w:r w:rsidR="005E28E9">
        <w:t>07</w:t>
      </w:r>
      <w:r>
        <w:t xml:space="preserve">) była </w:t>
      </w:r>
      <w:r w:rsidR="005E28E9">
        <w:t>mniej</w:t>
      </w:r>
      <w:r>
        <w:t>sza o</w:t>
      </w:r>
      <w:r w:rsidRPr="008D0044">
        <w:t xml:space="preserve"> </w:t>
      </w:r>
      <w:r w:rsidR="005E28E9">
        <w:t>19</w:t>
      </w:r>
      <w:r>
        <w:t>,</w:t>
      </w:r>
      <w:r w:rsidR="005E28E9">
        <w:t>8</w:t>
      </w:r>
      <w:r>
        <w:t>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</w:t>
      </w:r>
      <w:r w:rsidR="005E28E9">
        <w:t>289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 w:rsidR="005E28E9">
        <w:t>mniej</w:t>
      </w:r>
      <w:r>
        <w:t xml:space="preserve">sza o </w:t>
      </w:r>
      <w:r w:rsidR="005E28E9">
        <w:t>15</w:t>
      </w:r>
      <w:r>
        <w:t>,</w:t>
      </w:r>
      <w:r w:rsidR="005E28E9">
        <w:t>2</w:t>
      </w:r>
      <w:r w:rsidRPr="008D0044">
        <w:t>%.</w:t>
      </w:r>
    </w:p>
    <w:p w14:paraId="2730FCDC" w14:textId="7279A7BD" w:rsidR="0091199D" w:rsidRDefault="0091199D" w:rsidP="0091199D">
      <w:pPr>
        <w:pStyle w:val="Akapitzwyky"/>
        <w:spacing w:before="160" w:line="260" w:lineRule="exact"/>
      </w:pPr>
      <w:r w:rsidRPr="007F1AFA">
        <w:lastRenderedPageBreak/>
        <w:t xml:space="preserve">W </w:t>
      </w:r>
      <w:r>
        <w:t>czerwcu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>11</w:t>
      </w:r>
      <w:r w:rsidR="00473F1A">
        <w:t>07</w:t>
      </w:r>
      <w:r>
        <w:t xml:space="preserve"> </w:t>
      </w:r>
      <w:r w:rsidRPr="007F1AFA">
        <w:t xml:space="preserve">podmiotów (o </w:t>
      </w:r>
      <w:r>
        <w:t>1</w:t>
      </w:r>
      <w:r w:rsidR="00473F1A">
        <w:t>6</w:t>
      </w:r>
      <w:r>
        <w:t>,</w:t>
      </w:r>
      <w:r w:rsidR="00473F1A">
        <w:t>3</w:t>
      </w:r>
      <w:r w:rsidRPr="007F1AFA">
        <w:t xml:space="preserve">% </w:t>
      </w:r>
      <w:r w:rsidR="00473F1A">
        <w:t>mni</w:t>
      </w:r>
      <w:r>
        <w:t>ej niż przed miesiącem</w:t>
      </w:r>
      <w:r w:rsidRPr="007F1AFA">
        <w:t xml:space="preserve">), w tym </w:t>
      </w:r>
      <w:r w:rsidR="00473F1A">
        <w:t>939</w:t>
      </w:r>
      <w:r w:rsidRPr="007F1AFA">
        <w:t xml:space="preserve"> osób fizycznych prowadzących działalność gospodarczą</w:t>
      </w:r>
      <w:r>
        <w:t xml:space="preserve"> (odpowiednio o </w:t>
      </w:r>
      <w:r w:rsidR="00473F1A">
        <w:t>18</w:t>
      </w:r>
      <w:r>
        <w:t>,</w:t>
      </w:r>
      <w:r w:rsidR="00473F1A">
        <w:t>1</w:t>
      </w:r>
      <w:r>
        <w:t xml:space="preserve">% </w:t>
      </w:r>
      <w:r w:rsidR="00473F1A">
        <w:t>mni</w:t>
      </w:r>
      <w:r>
        <w:t xml:space="preserve">ej) i </w:t>
      </w:r>
      <w:r w:rsidR="00473F1A">
        <w:t>133 spółki (mniej o 17,4%), w tym 110</w:t>
      </w:r>
      <w:r>
        <w:t xml:space="preserve"> spół</w:t>
      </w:r>
      <w:r w:rsidR="00473F1A">
        <w:t>e</w:t>
      </w:r>
      <w:r>
        <w:t>k handlow</w:t>
      </w:r>
      <w:r w:rsidR="00473F1A">
        <w:t>ych</w:t>
      </w:r>
      <w:r>
        <w:t xml:space="preserve"> (</w:t>
      </w:r>
      <w:r w:rsidR="00473F1A">
        <w:t>mni</w:t>
      </w:r>
      <w:r>
        <w:t xml:space="preserve">ej o </w:t>
      </w:r>
      <w:r w:rsidR="00473F1A">
        <w:t>20</w:t>
      </w:r>
      <w:r>
        <w:t>,</w:t>
      </w:r>
      <w:r w:rsidR="00473F1A">
        <w:t>9</w:t>
      </w:r>
      <w:r>
        <w:t>%)</w:t>
      </w:r>
      <w:r w:rsidRPr="007F1AFA">
        <w:t xml:space="preserve">. </w:t>
      </w:r>
    </w:p>
    <w:p w14:paraId="064F98BA" w14:textId="02CBC71D" w:rsidR="0091199D" w:rsidRPr="00724771" w:rsidRDefault="00D41305" w:rsidP="0091199D">
      <w:pPr>
        <w:pStyle w:val="Tytuwykresu"/>
      </w:pPr>
      <w:r>
        <w:rPr>
          <w:noProof/>
          <w:szCs w:val="16"/>
          <w:lang w:eastAsia="pl-PL"/>
        </w:rPr>
        <w:drawing>
          <wp:anchor distT="0" distB="0" distL="114300" distR="114300" simplePos="0" relativeHeight="252108800" behindDoc="1" locked="0" layoutInCell="1" allowOverlap="1" wp14:anchorId="0A90CC75" wp14:editId="6C5BABC1">
            <wp:simplePos x="0" y="0"/>
            <wp:positionH relativeFrom="column">
              <wp:posOffset>638175</wp:posOffset>
            </wp:positionH>
            <wp:positionV relativeFrom="paragraph">
              <wp:posOffset>266700</wp:posOffset>
            </wp:positionV>
            <wp:extent cx="4333875" cy="6661150"/>
            <wp:effectExtent l="0" t="0" r="9525" b="6350"/>
            <wp:wrapNone/>
            <wp:docPr id="37" name="Obraz 37" descr="Wykres słupkowy poziomy przedstawia liczbę podmiotów gospodarki narodowej nowo zarejestrowanych i wyrejestrowanych w poszczególnych powiatach województwa dolnośląskiego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es 14. Podmioty gospodarki narodowej nowo zarejestrowane i wyrejestrowane w grudniu 2021 r.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66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99D">
        <w:t>Wykres</w:t>
      </w:r>
      <w:r w:rsidR="0091199D" w:rsidRPr="00724771">
        <w:t xml:space="preserve"> </w:t>
      </w:r>
      <w:r w:rsidR="0091199D">
        <w:t>1</w:t>
      </w:r>
      <w:r w:rsidR="00151AD0">
        <w:t>1</w:t>
      </w:r>
      <w:r w:rsidR="0091199D">
        <w:t xml:space="preserve">. Podmioty gospodarki narodowej nowo zarejestrowane i wyrejestrowane w czerwcu 2022 r. </w:t>
      </w:r>
      <w:r w:rsidR="0091199D" w:rsidRPr="00724771">
        <w:t xml:space="preserve"> </w:t>
      </w:r>
    </w:p>
    <w:p w14:paraId="36A2D131" w14:textId="5DC8FE2C" w:rsidR="0091199D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1F40126E" w14:textId="24CAF516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780FC054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0F524377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61F2E3E7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3E1DED2F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1D20FCDE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15918D7E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0BEDE122" w14:textId="77777777" w:rsidR="0091199D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3FE29E55" w14:textId="77777777" w:rsidR="0091199D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73E0F991" w14:textId="77777777" w:rsidR="0091199D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18D335F3" w14:textId="77777777" w:rsidR="0091199D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79C971EE" w14:textId="77777777" w:rsidR="0091199D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4024C2AE" w14:textId="77777777" w:rsidR="0091199D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5D4D5391" w14:textId="77777777" w:rsidR="0091199D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7A8BD104" w14:textId="77777777" w:rsidR="0091199D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60DE8382" w14:textId="77777777" w:rsidR="0091199D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5367F235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55C3CF3E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53F25E41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1416D090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4A4BDBD6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5B3D6B12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5E417292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0FD52D80" w14:textId="77777777" w:rsidR="0091199D" w:rsidRPr="00C34E0C" w:rsidRDefault="0091199D" w:rsidP="0091199D">
      <w:pPr>
        <w:pStyle w:val="Legendawykresupolski"/>
        <w:ind w:left="708"/>
        <w:rPr>
          <w:rFonts w:ascii="Fira Sans" w:hAnsi="Fira Sans"/>
          <w:szCs w:val="16"/>
        </w:rPr>
      </w:pPr>
    </w:p>
    <w:p w14:paraId="6BA4AA95" w14:textId="77777777" w:rsidR="0091199D" w:rsidRDefault="0091199D" w:rsidP="0091199D">
      <w:pPr>
        <w:pStyle w:val="Akapitzwyky"/>
        <w:spacing w:line="260" w:lineRule="exact"/>
      </w:pPr>
    </w:p>
    <w:p w14:paraId="03EB5AE9" w14:textId="77777777" w:rsidR="0091199D" w:rsidRDefault="0091199D" w:rsidP="0057321F">
      <w:pPr>
        <w:pStyle w:val="Akapitzwyky"/>
        <w:spacing w:before="40" w:after="120" w:line="260" w:lineRule="exact"/>
      </w:pPr>
    </w:p>
    <w:p w14:paraId="16E1C351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6E0EBF30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46C992BF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3E0F949C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76C4FBBC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7DFA5E0B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08F6CADA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7ED0D499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2C78F5C2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3778D6D7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31D6B4E6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14E69747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6D46295A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37AD4221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0CCEBD24" w14:textId="77777777" w:rsidR="0091199D" w:rsidRDefault="0091199D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</w:p>
    <w:p w14:paraId="4A5D65D8" w14:textId="6F262452" w:rsidR="0091199D" w:rsidRDefault="0057321F" w:rsidP="0091199D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czerwca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 w:rsidR="001D0294">
        <w:rPr>
          <w:rFonts w:cs="FiraSans-Regular"/>
          <w:color w:val="000000" w:themeColor="text1"/>
          <w:szCs w:val="19"/>
        </w:rPr>
        <w:t>51</w:t>
      </w:r>
      <w:r>
        <w:rPr>
          <w:rFonts w:cs="FiraSans-Regular"/>
          <w:color w:val="000000" w:themeColor="text1"/>
          <w:szCs w:val="19"/>
        </w:rPr>
        <w:t>,</w:t>
      </w:r>
      <w:r w:rsidR="001D0294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1D0294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1D0294">
        <w:rPr>
          <w:rFonts w:cs="FiraSans-Regular"/>
          <w:color w:val="000000" w:themeColor="text1"/>
          <w:szCs w:val="19"/>
        </w:rPr>
        <w:t>2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34640E"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1D0294">
        <w:rPr>
          <w:rFonts w:cs="FiraSans-Regular"/>
          <w:color w:val="000000" w:themeColor="text1"/>
          <w:spacing w:val="2"/>
          <w:szCs w:val="19"/>
        </w:rPr>
        <w:t>niż przed miesiącem). Zdecydowaną większość stanowiły osoby fizyczne prowadzące działalność gospodarczą (9</w:t>
      </w:r>
      <w:r w:rsidR="001D0294" w:rsidRPr="001D0294">
        <w:rPr>
          <w:rFonts w:cs="FiraSans-Regular"/>
          <w:color w:val="000000" w:themeColor="text1"/>
          <w:spacing w:val="2"/>
          <w:szCs w:val="19"/>
        </w:rPr>
        <w:t>2</w:t>
      </w:r>
      <w:r w:rsidRPr="001D0294">
        <w:rPr>
          <w:rFonts w:cs="FiraSans-Regular"/>
          <w:color w:val="000000" w:themeColor="text1"/>
          <w:spacing w:val="2"/>
          <w:szCs w:val="19"/>
        </w:rPr>
        <w:t>,</w:t>
      </w:r>
      <w:r w:rsidR="001D0294" w:rsidRPr="001D0294">
        <w:rPr>
          <w:rFonts w:cs="FiraSans-Regular"/>
          <w:color w:val="000000" w:themeColor="text1"/>
          <w:spacing w:val="2"/>
          <w:szCs w:val="19"/>
        </w:rPr>
        <w:t>2</w:t>
      </w:r>
      <w:r w:rsidRPr="001D0294">
        <w:rPr>
          <w:rFonts w:cs="FiraSans-Regular"/>
          <w:color w:val="000000" w:themeColor="text1"/>
          <w:spacing w:val="2"/>
          <w:szCs w:val="19"/>
        </w:rPr>
        <w:t>%). W</w:t>
      </w:r>
      <w:r>
        <w:rPr>
          <w:rFonts w:cs="FiraSans-Regular"/>
          <w:color w:val="000000" w:themeColor="text1"/>
          <w:szCs w:val="19"/>
        </w:rPr>
        <w:t xml:space="preserve"> ciągu miesiąca wśród podmiotów z zawieszoną działalnością najbardziej wzrosła liczba </w:t>
      </w:r>
      <w:r w:rsidR="0034640E">
        <w:rPr>
          <w:rFonts w:cs="FiraSans-Regular"/>
          <w:color w:val="000000" w:themeColor="text1"/>
          <w:szCs w:val="19"/>
        </w:rPr>
        <w:t>spółek osobowych</w:t>
      </w:r>
      <w:r>
        <w:rPr>
          <w:rFonts w:cs="FiraSans-Regular"/>
          <w:color w:val="000000" w:themeColor="text1"/>
          <w:szCs w:val="19"/>
        </w:rPr>
        <w:t xml:space="preserve"> (o </w:t>
      </w:r>
      <w:r w:rsidR="0034640E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1D0294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>%).</w:t>
      </w:r>
      <w:r w:rsidR="0091199D">
        <w:rPr>
          <w:rFonts w:cs="FiraSans-Regular"/>
          <w:color w:val="000000" w:themeColor="text1"/>
          <w:szCs w:val="19"/>
        </w:rPr>
        <w:br w:type="page"/>
      </w:r>
    </w:p>
    <w:p w14:paraId="49E554A5" w14:textId="544B66C9" w:rsidR="0057321F" w:rsidRDefault="0057321F" w:rsidP="0057321F">
      <w:pPr>
        <w:pStyle w:val="Tytuwykresu"/>
        <w:spacing w:after="0"/>
      </w:pPr>
      <w:r>
        <w:lastRenderedPageBreak/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7DED1AB3" w14:textId="45F53E9F" w:rsidR="0057321F" w:rsidRPr="002D6B62" w:rsidRDefault="00D41305" w:rsidP="0057321F">
      <w:pPr>
        <w:pStyle w:val="Tytuwykresu"/>
        <w:spacing w:before="0"/>
        <w:ind w:hanging="142"/>
        <w:rPr>
          <w:b w:val="0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2109824" behindDoc="1" locked="0" layoutInCell="1" allowOverlap="1" wp14:anchorId="5B1F4275" wp14:editId="11578D7A">
            <wp:simplePos x="0" y="0"/>
            <wp:positionH relativeFrom="column">
              <wp:posOffset>447675</wp:posOffset>
            </wp:positionH>
            <wp:positionV relativeFrom="paragraph">
              <wp:posOffset>219075</wp:posOffset>
            </wp:positionV>
            <wp:extent cx="4338320" cy="3826510"/>
            <wp:effectExtent l="0" t="0" r="5080" b="2540"/>
            <wp:wrapNone/>
            <wp:docPr id="38" name="Obraz 38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apa 3. Podmioty gospodarki narodowej z zawieszoną działalnością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32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21F" w:rsidRPr="002D6B62">
        <w:rPr>
          <w:b w:val="0"/>
        </w:rPr>
        <w:t xml:space="preserve">Stan w końcu </w:t>
      </w:r>
      <w:r w:rsidR="0057321F">
        <w:rPr>
          <w:b w:val="0"/>
        </w:rPr>
        <w:t>czerwca 202</w:t>
      </w:r>
      <w:r w:rsidR="0091199D">
        <w:rPr>
          <w:b w:val="0"/>
        </w:rPr>
        <w:t>2</w:t>
      </w:r>
      <w:r w:rsidR="0057321F">
        <w:rPr>
          <w:b w:val="0"/>
        </w:rPr>
        <w:t xml:space="preserve"> r.</w:t>
      </w:r>
    </w:p>
    <w:p w14:paraId="0DDFB196" w14:textId="3A1B576A" w:rsidR="00083E8C" w:rsidRDefault="00083E8C" w:rsidP="002A15F4">
      <w:pPr>
        <w:pStyle w:val="Tytuwykresu"/>
      </w:pPr>
    </w:p>
    <w:p w14:paraId="59AC841C" w14:textId="49ABBD6E" w:rsidR="00083E8C" w:rsidRDefault="00083E8C" w:rsidP="002A15F4">
      <w:pPr>
        <w:pStyle w:val="Tytuwykresu"/>
      </w:pPr>
    </w:p>
    <w:p w14:paraId="4C53D449" w14:textId="290A6A57" w:rsidR="0057321F" w:rsidRDefault="0057321F" w:rsidP="002A15F4">
      <w:pPr>
        <w:pStyle w:val="Tytuwykresu"/>
      </w:pPr>
    </w:p>
    <w:p w14:paraId="4703E0A4" w14:textId="2E02ACBB" w:rsidR="0057321F" w:rsidRDefault="0057321F" w:rsidP="002A15F4">
      <w:pPr>
        <w:pStyle w:val="Tytuwykresu"/>
      </w:pPr>
    </w:p>
    <w:p w14:paraId="7ACDDFEC" w14:textId="77777777" w:rsidR="0057321F" w:rsidRDefault="0057321F" w:rsidP="002A15F4">
      <w:pPr>
        <w:pStyle w:val="Tytuwykresu"/>
      </w:pPr>
    </w:p>
    <w:p w14:paraId="47145399" w14:textId="7B0F2ABD" w:rsidR="0057321F" w:rsidRDefault="0057321F" w:rsidP="002A15F4">
      <w:pPr>
        <w:pStyle w:val="Tytuwykresu"/>
      </w:pPr>
    </w:p>
    <w:p w14:paraId="71D7FFF4" w14:textId="77777777" w:rsidR="0057321F" w:rsidRDefault="0057321F" w:rsidP="002A15F4">
      <w:pPr>
        <w:pStyle w:val="Tytuwykresu"/>
      </w:pPr>
    </w:p>
    <w:p w14:paraId="068318A6" w14:textId="2925AD4E" w:rsidR="0057321F" w:rsidRDefault="0057321F" w:rsidP="002A15F4">
      <w:pPr>
        <w:pStyle w:val="Tytuwykresu"/>
      </w:pPr>
    </w:p>
    <w:p w14:paraId="6E554615" w14:textId="55D117E0" w:rsidR="0057321F" w:rsidRDefault="0057321F" w:rsidP="002A15F4">
      <w:pPr>
        <w:pStyle w:val="Tytuwykresu"/>
      </w:pPr>
    </w:p>
    <w:p w14:paraId="586E9328" w14:textId="77777777" w:rsidR="0057321F" w:rsidRDefault="0057321F" w:rsidP="002A15F4">
      <w:pPr>
        <w:pStyle w:val="Tytuwykresu"/>
      </w:pPr>
    </w:p>
    <w:p w14:paraId="2510455E" w14:textId="4F8D67F3" w:rsidR="0057321F" w:rsidRDefault="0057321F" w:rsidP="002A15F4">
      <w:pPr>
        <w:pStyle w:val="Tytuwykresu"/>
      </w:pPr>
    </w:p>
    <w:p w14:paraId="7C41E6D6" w14:textId="77777777" w:rsidR="0057321F" w:rsidRDefault="0057321F" w:rsidP="002A15F4">
      <w:pPr>
        <w:pStyle w:val="Tytuwykresu"/>
      </w:pPr>
    </w:p>
    <w:p w14:paraId="074188B8" w14:textId="77777777" w:rsidR="0057321F" w:rsidRDefault="0057321F" w:rsidP="002A15F4">
      <w:pPr>
        <w:pStyle w:val="Tytuwykresu"/>
      </w:pPr>
    </w:p>
    <w:p w14:paraId="7826C0C0" w14:textId="77777777" w:rsidR="0057321F" w:rsidRDefault="0057321F" w:rsidP="002A15F4">
      <w:pPr>
        <w:pStyle w:val="Tytuwykresu"/>
      </w:pPr>
    </w:p>
    <w:p w14:paraId="01BD71A7" w14:textId="45ECCF8B" w:rsidR="0057321F" w:rsidRDefault="0057321F" w:rsidP="002A15F4">
      <w:pPr>
        <w:pStyle w:val="Tytuwykresu"/>
      </w:pPr>
    </w:p>
    <w:p w14:paraId="5BBDB65C" w14:textId="77777777" w:rsidR="0057321F" w:rsidRDefault="0057321F" w:rsidP="002A15F4">
      <w:pPr>
        <w:pStyle w:val="Tytuwykresu"/>
      </w:pPr>
    </w:p>
    <w:p w14:paraId="1809C516" w14:textId="77777777" w:rsidR="0057321F" w:rsidRDefault="0057321F" w:rsidP="002A15F4">
      <w:pPr>
        <w:pStyle w:val="Tytuwykresu"/>
      </w:pPr>
    </w:p>
    <w:p w14:paraId="097C09A8" w14:textId="1CAE2731" w:rsidR="002A15F4" w:rsidRPr="00656BDD" w:rsidRDefault="002A15F4" w:rsidP="0058630D">
      <w:pPr>
        <w:pStyle w:val="Nagwek1"/>
        <w:spacing w:after="200"/>
      </w:pPr>
      <w:r w:rsidRPr="00656BDD">
        <w:t xml:space="preserve">Koniunktura gospodarcza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F40442" w:rsidRPr="00F350CB" w14:paraId="4B0C7871" w14:textId="77777777" w:rsidTr="00A67D99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1D185F4B" w14:textId="71CFA874" w:rsidR="00F40442" w:rsidRPr="004C1204" w:rsidRDefault="004C1204" w:rsidP="004C1204">
            <w:pPr>
              <w:pStyle w:val="Tekstkomunikatlid"/>
              <w:spacing w:line="260" w:lineRule="exact"/>
              <w:rPr>
                <w:spacing w:val="-2"/>
              </w:rPr>
            </w:pPr>
            <w:r w:rsidRPr="004C1204">
              <w:rPr>
                <w:spacing w:val="-2"/>
              </w:rPr>
              <w:t>W lipcu wskaźnik ogólnego klimatu koniunktury we wszystkich prezentowanych obszarach gospodarki kształtuje się na poziomie niższym lub zbliżonym do notowanego w czerwcu. Największe pogorszenie ocen nastąpiło w budownictwie.</w:t>
            </w:r>
          </w:p>
        </w:tc>
      </w:tr>
    </w:tbl>
    <w:p w14:paraId="557AE342" w14:textId="60224795" w:rsidR="002A15F4" w:rsidRPr="007F1AFA" w:rsidRDefault="00D22AEE" w:rsidP="002A15F4">
      <w:pPr>
        <w:pStyle w:val="Tytuwykresu"/>
      </w:pPr>
      <w:r>
        <w:rPr>
          <w:noProof/>
          <w:spacing w:val="-3"/>
          <w:lang w:eastAsia="pl-PL"/>
        </w:rPr>
        <w:drawing>
          <wp:anchor distT="0" distB="0" distL="114300" distR="114300" simplePos="0" relativeHeight="252110848" behindDoc="1" locked="0" layoutInCell="1" allowOverlap="1" wp14:anchorId="610C13BC" wp14:editId="6CFF8333">
            <wp:simplePos x="0" y="0"/>
            <wp:positionH relativeFrom="column">
              <wp:posOffset>609600</wp:posOffset>
            </wp:positionH>
            <wp:positionV relativeFrom="paragraph">
              <wp:posOffset>293370</wp:posOffset>
            </wp:positionV>
            <wp:extent cx="5609844" cy="4005072"/>
            <wp:effectExtent l="0" t="0" r="0" b="0"/>
            <wp:wrapNone/>
            <wp:docPr id="3" name="Obraz 3" descr="Wykres słupkowy poziomy przedstawia wskaźniki ogólnego klimatu koniunktury według rodzaju działalności – wybranych sekcji PKD w województwie dolnośląskim (pogorszenie, poprawa, saldo)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5. Wskaźniki ogólnego klimatu koniunktury według rodzaju działalności (sekcje i działy PKD 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15F4" w:rsidRPr="00656BDD">
        <w:t xml:space="preserve">Wykres </w:t>
      </w:r>
      <w:r w:rsidR="002A15F4">
        <w:t>1</w:t>
      </w:r>
      <w:r w:rsidR="00151AD0">
        <w:t>2</w:t>
      </w:r>
      <w:r w:rsidR="002A15F4">
        <w:t xml:space="preserve">. </w:t>
      </w:r>
      <w:r w:rsidR="002A15F4" w:rsidRPr="00656BDD">
        <w:t>Wskaźniki ogólnego klimatu koniunktury według rodzaju działalności (sekcje i działy PKD 2007)</w:t>
      </w:r>
    </w:p>
    <w:p w14:paraId="666D2F6B" w14:textId="11486BB6" w:rsidR="002A15F4" w:rsidRDefault="002A15F4" w:rsidP="002A15F4">
      <w:pPr>
        <w:pStyle w:val="Akapitzwyky"/>
        <w:rPr>
          <w:noProof/>
          <w:spacing w:val="-3"/>
        </w:rPr>
      </w:pPr>
    </w:p>
    <w:p w14:paraId="05C110EA" w14:textId="4DA78754" w:rsidR="002A15F4" w:rsidRDefault="002A15F4" w:rsidP="002A15F4">
      <w:pPr>
        <w:pStyle w:val="Akapitzwyky"/>
        <w:rPr>
          <w:spacing w:val="-3"/>
        </w:rPr>
      </w:pPr>
    </w:p>
    <w:p w14:paraId="5AB289D8" w14:textId="292F123B" w:rsidR="002A15F4" w:rsidRDefault="002A15F4" w:rsidP="002A15F4">
      <w:pPr>
        <w:pStyle w:val="Akapitzwyky"/>
        <w:rPr>
          <w:spacing w:val="-3"/>
        </w:rPr>
      </w:pPr>
    </w:p>
    <w:p w14:paraId="0E5EFD16" w14:textId="77777777" w:rsidR="002A15F4" w:rsidRDefault="002A15F4" w:rsidP="002A15F4">
      <w:pPr>
        <w:pStyle w:val="Akapitzwyky"/>
        <w:rPr>
          <w:spacing w:val="-3"/>
        </w:rPr>
      </w:pPr>
    </w:p>
    <w:p w14:paraId="6D1FF1C2" w14:textId="77777777" w:rsidR="002A15F4" w:rsidRDefault="002A15F4" w:rsidP="002A15F4">
      <w:pPr>
        <w:pStyle w:val="Akapitzwyky"/>
        <w:rPr>
          <w:spacing w:val="-3"/>
        </w:rPr>
      </w:pPr>
    </w:p>
    <w:p w14:paraId="7D8A853A" w14:textId="77777777" w:rsidR="002A15F4" w:rsidRDefault="002A15F4" w:rsidP="002A15F4">
      <w:pPr>
        <w:pStyle w:val="Akapitzwyky"/>
        <w:rPr>
          <w:spacing w:val="-3"/>
        </w:rPr>
      </w:pPr>
    </w:p>
    <w:p w14:paraId="4625F5AF" w14:textId="77777777" w:rsidR="002A15F4" w:rsidRDefault="002A15F4" w:rsidP="002A15F4">
      <w:pPr>
        <w:pStyle w:val="Akapitzwyky"/>
        <w:rPr>
          <w:spacing w:val="-3"/>
        </w:rPr>
      </w:pPr>
    </w:p>
    <w:p w14:paraId="394F1EE7" w14:textId="77777777" w:rsidR="002A15F4" w:rsidRDefault="002A15F4" w:rsidP="002A15F4">
      <w:pPr>
        <w:pStyle w:val="Akapitzwyky"/>
        <w:rPr>
          <w:spacing w:val="-3"/>
        </w:rPr>
      </w:pPr>
    </w:p>
    <w:p w14:paraId="2B616613" w14:textId="77777777" w:rsidR="002A15F4" w:rsidRDefault="002A15F4" w:rsidP="002A15F4">
      <w:pPr>
        <w:pStyle w:val="Akapitzwyky"/>
        <w:rPr>
          <w:spacing w:val="-3"/>
        </w:rPr>
      </w:pPr>
    </w:p>
    <w:p w14:paraId="5295BECB" w14:textId="77777777" w:rsidR="002A15F4" w:rsidRDefault="002A15F4" w:rsidP="002A15F4">
      <w:pPr>
        <w:pStyle w:val="Akapitzwyky"/>
        <w:rPr>
          <w:spacing w:val="-3"/>
        </w:rPr>
      </w:pPr>
    </w:p>
    <w:p w14:paraId="55C54E0F" w14:textId="77777777" w:rsidR="002A15F4" w:rsidRDefault="002A15F4" w:rsidP="002A15F4">
      <w:pPr>
        <w:pStyle w:val="Akapitzwyky"/>
        <w:rPr>
          <w:spacing w:val="-3"/>
        </w:rPr>
      </w:pPr>
    </w:p>
    <w:p w14:paraId="0D5066E6" w14:textId="77777777" w:rsidR="002A15F4" w:rsidRDefault="002A15F4" w:rsidP="002A15F4">
      <w:pPr>
        <w:pStyle w:val="Akapitzwyky"/>
        <w:rPr>
          <w:spacing w:val="-3"/>
        </w:rPr>
      </w:pPr>
    </w:p>
    <w:p w14:paraId="60884A0A" w14:textId="77777777" w:rsidR="002A15F4" w:rsidRDefault="002A15F4" w:rsidP="002A15F4">
      <w:pPr>
        <w:pStyle w:val="Akapitzwyky"/>
        <w:rPr>
          <w:spacing w:val="-3"/>
        </w:rPr>
      </w:pPr>
    </w:p>
    <w:p w14:paraId="678D3C38" w14:textId="77777777" w:rsidR="002A15F4" w:rsidRDefault="002A15F4" w:rsidP="002A15F4">
      <w:pPr>
        <w:pStyle w:val="Akapitzwyky"/>
        <w:rPr>
          <w:spacing w:val="-3"/>
        </w:rPr>
      </w:pPr>
    </w:p>
    <w:p w14:paraId="304C2156" w14:textId="77777777" w:rsidR="002A15F4" w:rsidRDefault="002A15F4" w:rsidP="002A15F4">
      <w:pPr>
        <w:pStyle w:val="Akapitzwyky"/>
        <w:rPr>
          <w:spacing w:val="-3"/>
        </w:rPr>
      </w:pPr>
    </w:p>
    <w:p w14:paraId="73A7B6C8" w14:textId="77777777" w:rsidR="002A15F4" w:rsidRDefault="002A15F4" w:rsidP="002A15F4">
      <w:pPr>
        <w:pStyle w:val="Akapitzwyky"/>
        <w:rPr>
          <w:spacing w:val="-3"/>
        </w:rPr>
      </w:pPr>
    </w:p>
    <w:p w14:paraId="041C0EFF" w14:textId="77777777" w:rsidR="002A15F4" w:rsidRDefault="002A15F4" w:rsidP="002A15F4">
      <w:pPr>
        <w:pStyle w:val="Akapitzwyky"/>
        <w:rPr>
          <w:spacing w:val="-3"/>
        </w:rPr>
      </w:pPr>
    </w:p>
    <w:p w14:paraId="4377F553" w14:textId="77777777" w:rsidR="002A15F4" w:rsidRDefault="002A15F4" w:rsidP="002A15F4">
      <w:pPr>
        <w:pStyle w:val="Akapitzwyky"/>
        <w:rPr>
          <w:spacing w:val="-3"/>
        </w:rPr>
      </w:pPr>
    </w:p>
    <w:p w14:paraId="6C0B3CD4" w14:textId="77777777" w:rsidR="002A15F4" w:rsidRDefault="002A15F4" w:rsidP="002A15F4">
      <w:pPr>
        <w:pStyle w:val="Akapitzwyky"/>
        <w:rPr>
          <w:spacing w:val="-3"/>
        </w:rPr>
      </w:pPr>
    </w:p>
    <w:p w14:paraId="06297C64" w14:textId="77777777" w:rsidR="002A15F4" w:rsidRDefault="002A15F4" w:rsidP="002A15F4">
      <w:pPr>
        <w:pStyle w:val="Akapitzwyky"/>
        <w:rPr>
          <w:spacing w:val="-3"/>
        </w:rPr>
      </w:pPr>
    </w:p>
    <w:p w14:paraId="72E26ACB" w14:textId="77777777" w:rsidR="005826C6" w:rsidRDefault="005826C6" w:rsidP="002A15F4">
      <w:pPr>
        <w:rPr>
          <w:rFonts w:cs="FiraSans-Bold"/>
          <w:b/>
          <w:bCs/>
          <w:szCs w:val="19"/>
        </w:rPr>
      </w:pPr>
    </w:p>
    <w:p w14:paraId="0095C70C" w14:textId="488C93AA" w:rsidR="002A15F4" w:rsidRDefault="00E91DB2" w:rsidP="00E91DB2">
      <w:pPr>
        <w:spacing w:before="360" w:after="360"/>
        <w:jc w:val="left"/>
        <w:rPr>
          <w:color w:val="000000"/>
          <w:szCs w:val="19"/>
        </w:rPr>
      </w:pPr>
      <w:r w:rsidRPr="00FE3BCE">
        <w:rPr>
          <w:rFonts w:ascii="Fira Sans SemiBold" w:hAnsi="Fira Sans SemiBold" w:cs="FiraSans-Bold"/>
          <w:bCs/>
          <w:szCs w:val="19"/>
        </w:rPr>
        <w:lastRenderedPageBreak/>
        <w:t xml:space="preserve">Wyniki badania dot. wpływu </w:t>
      </w:r>
      <w:r>
        <w:rPr>
          <w:rFonts w:ascii="Fira Sans SemiBold" w:hAnsi="Fira Sans SemiBold" w:cs="FiraSans-Bold"/>
          <w:bCs/>
          <w:szCs w:val="19"/>
        </w:rPr>
        <w:t>wojny w Ukrainie</w:t>
      </w:r>
      <w:r w:rsidRPr="00FE3BCE">
        <w:rPr>
          <w:rFonts w:ascii="Fira Sans SemiBold" w:hAnsi="Fira Sans SemiBold" w:cs="FiraSans-Bold"/>
          <w:bCs/>
          <w:szCs w:val="19"/>
        </w:rPr>
        <w:t xml:space="preserve"> na koniunkturę gospodarczą</w:t>
      </w:r>
      <w:r w:rsidR="002A15F4" w:rsidRPr="00264F57">
        <w:rPr>
          <w:rStyle w:val="Odwoanieprzypisudolnego"/>
          <w:szCs w:val="19"/>
        </w:rPr>
        <w:footnoteReference w:id="7"/>
      </w:r>
      <w:r w:rsidR="002A15F4" w:rsidRPr="00264F57">
        <w:rPr>
          <w:color w:val="000000"/>
          <w:szCs w:val="19"/>
        </w:rPr>
        <w:t xml:space="preserve">  </w:t>
      </w:r>
    </w:p>
    <w:p w14:paraId="47BD81B0" w14:textId="14AE8F22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  <w:r w:rsidRPr="00F631B5">
        <w:rPr>
          <w:color w:val="000000"/>
          <w:szCs w:val="19"/>
        </w:rPr>
        <w:t xml:space="preserve">Wśród przedsiębiorców, którzy udzieli odpowiedzi w badaniu najczęściej pojawiały się zdania, że </w:t>
      </w:r>
      <w:r w:rsidRPr="00F631B5">
        <w:rPr>
          <w:b/>
          <w:color w:val="000000"/>
          <w:szCs w:val="19"/>
        </w:rPr>
        <w:t xml:space="preserve">trwająca wojna stano-wiła w </w:t>
      </w:r>
      <w:r w:rsidR="00FD2C77">
        <w:rPr>
          <w:b/>
          <w:color w:val="000000"/>
          <w:szCs w:val="19"/>
        </w:rPr>
        <w:t>lipcu</w:t>
      </w:r>
      <w:r w:rsidRPr="00F631B5">
        <w:rPr>
          <w:b/>
          <w:color w:val="000000"/>
          <w:szCs w:val="19"/>
        </w:rPr>
        <w:t xml:space="preserve"> br. nieznaczne zagrożenie</w:t>
      </w:r>
      <w:r w:rsidRPr="00F631B5">
        <w:rPr>
          <w:color w:val="000000"/>
          <w:szCs w:val="19"/>
        </w:rPr>
        <w:t xml:space="preserve"> dla ich firm. Taką opinię wyrażało m.in. </w:t>
      </w:r>
      <w:r w:rsidR="00DD4186">
        <w:rPr>
          <w:color w:val="000000"/>
          <w:szCs w:val="19"/>
        </w:rPr>
        <w:t>73</w:t>
      </w:r>
      <w:r w:rsidRPr="00F631B5">
        <w:rPr>
          <w:color w:val="000000"/>
          <w:szCs w:val="19"/>
        </w:rPr>
        <w:t>% podmiotów prowadzących działalność w przetwórstw</w:t>
      </w:r>
      <w:r>
        <w:rPr>
          <w:color w:val="000000"/>
          <w:szCs w:val="19"/>
        </w:rPr>
        <w:t>ie</w:t>
      </w:r>
      <w:r w:rsidRPr="00F631B5">
        <w:rPr>
          <w:color w:val="000000"/>
          <w:szCs w:val="19"/>
        </w:rPr>
        <w:t xml:space="preserve"> przemysłowym</w:t>
      </w:r>
      <w:r>
        <w:rPr>
          <w:color w:val="000000"/>
          <w:szCs w:val="19"/>
        </w:rPr>
        <w:t xml:space="preserve"> oraz</w:t>
      </w:r>
      <w:r w:rsidRPr="00F631B5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7</w:t>
      </w:r>
      <w:r w:rsidR="00DD4186">
        <w:rPr>
          <w:color w:val="000000"/>
          <w:szCs w:val="19"/>
        </w:rPr>
        <w:t>5</w:t>
      </w:r>
      <w:r w:rsidRPr="00F631B5">
        <w:rPr>
          <w:color w:val="000000"/>
          <w:szCs w:val="19"/>
        </w:rPr>
        <w:t xml:space="preserve">% w </w:t>
      </w:r>
      <w:r>
        <w:rPr>
          <w:color w:val="000000"/>
          <w:szCs w:val="19"/>
        </w:rPr>
        <w:t xml:space="preserve">handlu </w:t>
      </w:r>
      <w:r w:rsidR="00DD4186">
        <w:rPr>
          <w:color w:val="000000"/>
          <w:szCs w:val="19"/>
        </w:rPr>
        <w:t>hurtowym</w:t>
      </w:r>
      <w:r w:rsidRPr="00F631B5">
        <w:rPr>
          <w:color w:val="000000"/>
          <w:szCs w:val="19"/>
        </w:rPr>
        <w:t xml:space="preserve">. Największy odsetek odpowiedzi wskazujących na </w:t>
      </w:r>
      <w:r w:rsidRPr="00F631B5">
        <w:rPr>
          <w:b/>
          <w:color w:val="000000"/>
          <w:szCs w:val="19"/>
        </w:rPr>
        <w:t>poważny wpływ wojny</w:t>
      </w:r>
      <w:r w:rsidRPr="00F631B5">
        <w:rPr>
          <w:color w:val="000000"/>
          <w:szCs w:val="19"/>
        </w:rPr>
        <w:t xml:space="preserve"> na działalność gospodarczą udzieliły firmy działające w </w:t>
      </w:r>
      <w:r>
        <w:rPr>
          <w:color w:val="000000"/>
          <w:szCs w:val="19"/>
        </w:rPr>
        <w:t xml:space="preserve">handlu </w:t>
      </w:r>
      <w:r w:rsidR="00DD4186">
        <w:rPr>
          <w:color w:val="000000"/>
          <w:szCs w:val="19"/>
        </w:rPr>
        <w:t>detalicznym</w:t>
      </w:r>
      <w:r w:rsidRPr="00F631B5">
        <w:rPr>
          <w:color w:val="000000"/>
          <w:szCs w:val="19"/>
        </w:rPr>
        <w:t xml:space="preserve"> (</w:t>
      </w:r>
      <w:r w:rsidR="00DD4186">
        <w:rPr>
          <w:color w:val="000000"/>
          <w:szCs w:val="19"/>
        </w:rPr>
        <w:t>39</w:t>
      </w:r>
      <w:r w:rsidRPr="00F631B5">
        <w:rPr>
          <w:color w:val="000000"/>
          <w:szCs w:val="19"/>
        </w:rPr>
        <w:t>%)</w:t>
      </w:r>
      <w:r w:rsidR="00DD4186">
        <w:rPr>
          <w:color w:val="000000"/>
          <w:szCs w:val="19"/>
        </w:rPr>
        <w:t xml:space="preserve"> oraz budownictwie (35%)</w:t>
      </w:r>
      <w:r w:rsidRPr="00F631B5">
        <w:rPr>
          <w:color w:val="000000"/>
          <w:szCs w:val="19"/>
        </w:rPr>
        <w:t xml:space="preserve">. </w:t>
      </w:r>
      <w:r w:rsidRPr="00772649">
        <w:rPr>
          <w:color w:val="000000"/>
          <w:spacing w:val="-2"/>
          <w:szCs w:val="19"/>
        </w:rPr>
        <w:t xml:space="preserve">Skutki wojny </w:t>
      </w:r>
      <w:r w:rsidRPr="00772649">
        <w:rPr>
          <w:b/>
          <w:color w:val="000000"/>
          <w:spacing w:val="-2"/>
          <w:szCs w:val="19"/>
        </w:rPr>
        <w:t>zagrażające stabilności firmy</w:t>
      </w:r>
      <w:r w:rsidRPr="00772649">
        <w:rPr>
          <w:color w:val="000000"/>
          <w:spacing w:val="-2"/>
          <w:szCs w:val="19"/>
        </w:rPr>
        <w:t xml:space="preserve"> przewidywało m.in. </w:t>
      </w:r>
      <w:r w:rsidR="00DD4186" w:rsidRPr="00772649">
        <w:rPr>
          <w:color w:val="000000"/>
          <w:spacing w:val="-2"/>
          <w:szCs w:val="19"/>
        </w:rPr>
        <w:t>10</w:t>
      </w:r>
      <w:r w:rsidRPr="00772649">
        <w:rPr>
          <w:color w:val="000000"/>
          <w:spacing w:val="-2"/>
          <w:szCs w:val="19"/>
        </w:rPr>
        <w:t xml:space="preserve">% podmiotów związanych z </w:t>
      </w:r>
      <w:r w:rsidR="00DD4186" w:rsidRPr="00772649">
        <w:rPr>
          <w:color w:val="000000"/>
          <w:spacing w:val="-2"/>
          <w:szCs w:val="19"/>
        </w:rPr>
        <w:t xml:space="preserve">budownictwem oraz 6% z </w:t>
      </w:r>
      <w:r w:rsidRPr="00772649">
        <w:rPr>
          <w:color w:val="000000"/>
          <w:spacing w:val="-2"/>
          <w:szCs w:val="19"/>
        </w:rPr>
        <w:t>han</w:t>
      </w:r>
      <w:r w:rsidR="00772649">
        <w:rPr>
          <w:color w:val="000000"/>
          <w:szCs w:val="19"/>
        </w:rPr>
        <w:t>-</w:t>
      </w:r>
      <w:r>
        <w:rPr>
          <w:color w:val="000000"/>
          <w:szCs w:val="19"/>
        </w:rPr>
        <w:t>dlem hurtowym.</w:t>
      </w:r>
    </w:p>
    <w:p w14:paraId="4C252649" w14:textId="2AF9058D" w:rsidR="00E91DB2" w:rsidRPr="004C443E" w:rsidRDefault="00D22AEE" w:rsidP="00E91DB2">
      <w:pPr>
        <w:spacing w:line="260" w:lineRule="exact"/>
        <w:jc w:val="left"/>
        <w:rPr>
          <w:i/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11872" behindDoc="1" locked="0" layoutInCell="1" allowOverlap="1" wp14:anchorId="089D1C6E" wp14:editId="2F1EBCDC">
            <wp:simplePos x="0" y="0"/>
            <wp:positionH relativeFrom="column">
              <wp:posOffset>904875</wp:posOffset>
            </wp:positionH>
            <wp:positionV relativeFrom="paragraph">
              <wp:posOffset>390525</wp:posOffset>
            </wp:positionV>
            <wp:extent cx="4932680" cy="1810385"/>
            <wp:effectExtent l="0" t="0" r="1270" b="0"/>
            <wp:wrapNone/>
            <wp:docPr id="11" name="Obraz 11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yt. 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68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1DB2" w:rsidRPr="004C443E">
        <w:rPr>
          <w:i/>
          <w:color w:val="000000"/>
          <w:szCs w:val="19"/>
        </w:rPr>
        <w:t xml:space="preserve">Pyt. </w:t>
      </w:r>
      <w:r w:rsidR="00E91DB2">
        <w:rPr>
          <w:i/>
          <w:color w:val="000000"/>
          <w:szCs w:val="19"/>
        </w:rPr>
        <w:t>1</w:t>
      </w:r>
      <w:r w:rsidR="00E91DB2"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483AA732" w14:textId="39025EBB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0D2CF97E" w14:textId="77777777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116BFF76" w14:textId="6076F3DB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77341D8B" w14:textId="5C7A427F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255E48DF" w14:textId="5FD8E897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2D1E51BA" w14:textId="1F333897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7F3227AE" w14:textId="64ED4A9F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4229399E" w14:textId="3FAEAA36" w:rsidR="00E91DB2" w:rsidRDefault="00E91DB2" w:rsidP="00116980">
      <w:pPr>
        <w:spacing w:line="260" w:lineRule="exact"/>
        <w:jc w:val="left"/>
        <w:rPr>
          <w:color w:val="000000"/>
          <w:szCs w:val="19"/>
        </w:rPr>
      </w:pPr>
    </w:p>
    <w:p w14:paraId="097361D4" w14:textId="2F136DC4" w:rsidR="00E91DB2" w:rsidRDefault="00E91DB2" w:rsidP="00116980">
      <w:pPr>
        <w:autoSpaceDE w:val="0"/>
        <w:autoSpaceDN w:val="0"/>
        <w:adjustRightInd w:val="0"/>
        <w:spacing w:after="0" w:line="260" w:lineRule="exact"/>
        <w:rPr>
          <w:lang w:eastAsia="pl-PL"/>
        </w:rPr>
      </w:pPr>
      <w:r w:rsidRPr="004C443E">
        <w:rPr>
          <w:lang w:eastAsia="pl-PL"/>
        </w:rPr>
        <w:t xml:space="preserve">Przedstawiciele większości badanych rodzajów działalności, oceniając </w:t>
      </w:r>
      <w:r w:rsidRPr="004C443E">
        <w:rPr>
          <w:b/>
          <w:lang w:eastAsia="pl-PL"/>
        </w:rPr>
        <w:t>negatywny wpływ wojny</w:t>
      </w:r>
      <w:r w:rsidRPr="004C443E">
        <w:rPr>
          <w:lang w:eastAsia="pl-PL"/>
        </w:rPr>
        <w:t xml:space="preserve"> w Ukrainie na działalność firmy, najczęściej byli zdania, że powoduje ona wzrost kosztów</w:t>
      </w:r>
      <w:r>
        <w:rPr>
          <w:lang w:eastAsia="pl-PL"/>
        </w:rPr>
        <w:t xml:space="preserve"> </w:t>
      </w:r>
      <w:r>
        <w:rPr>
          <w:lang w:eastAsia="pl-PL"/>
        </w:rPr>
        <w:sym w:font="Symbol" w:char="F02D"/>
      </w:r>
      <w:r>
        <w:rPr>
          <w:lang w:eastAsia="pl-PL"/>
        </w:rPr>
        <w:t xml:space="preserve"> od </w:t>
      </w:r>
      <w:r w:rsidR="00AE30EE">
        <w:rPr>
          <w:lang w:eastAsia="pl-PL"/>
        </w:rPr>
        <w:t>61</w:t>
      </w:r>
      <w:r>
        <w:rPr>
          <w:lang w:eastAsia="pl-PL"/>
        </w:rPr>
        <w:t xml:space="preserve">% firm zajmujących się </w:t>
      </w:r>
      <w:r w:rsidR="00AE30EE">
        <w:rPr>
          <w:lang w:eastAsia="pl-PL"/>
        </w:rPr>
        <w:t xml:space="preserve">przetwórstwem przemysłowym </w:t>
      </w:r>
      <w:r>
        <w:rPr>
          <w:lang w:eastAsia="pl-PL"/>
        </w:rPr>
        <w:t>do 8</w:t>
      </w:r>
      <w:r w:rsidR="00AE30EE">
        <w:rPr>
          <w:lang w:eastAsia="pl-PL"/>
        </w:rPr>
        <w:t>8</w:t>
      </w:r>
      <w:r>
        <w:rPr>
          <w:lang w:eastAsia="pl-PL"/>
        </w:rPr>
        <w:t>% firm zajmujących się handlem detalicznym</w:t>
      </w:r>
      <w:r w:rsidR="00AE30EE">
        <w:rPr>
          <w:lang w:eastAsia="pl-PL"/>
        </w:rPr>
        <w:t xml:space="preserve"> i budownictwem</w:t>
      </w:r>
      <w:r w:rsidRPr="004C443E">
        <w:rPr>
          <w:lang w:eastAsia="pl-PL"/>
        </w:rPr>
        <w:t xml:space="preserve">. </w:t>
      </w:r>
      <w:r w:rsidR="004946E0">
        <w:rPr>
          <w:lang w:eastAsia="pl-PL"/>
        </w:rPr>
        <w:t xml:space="preserve">Największy odsetek </w:t>
      </w:r>
      <w:r w:rsidRPr="004C443E">
        <w:rPr>
          <w:lang w:eastAsia="pl-PL"/>
        </w:rPr>
        <w:t xml:space="preserve">przedsiębiorców </w:t>
      </w:r>
      <w:r w:rsidR="004946E0" w:rsidRPr="004C443E">
        <w:rPr>
          <w:lang w:eastAsia="pl-PL"/>
        </w:rPr>
        <w:t>wskaz</w:t>
      </w:r>
      <w:r w:rsidR="004946E0">
        <w:rPr>
          <w:lang w:eastAsia="pl-PL"/>
        </w:rPr>
        <w:t>ujących</w:t>
      </w:r>
      <w:r w:rsidR="004946E0" w:rsidRPr="004C443E">
        <w:rPr>
          <w:lang w:eastAsia="pl-PL"/>
        </w:rPr>
        <w:t xml:space="preserve"> na problem zakłóceń w łańcuchu dostaw </w:t>
      </w:r>
      <w:r w:rsidR="004946E0">
        <w:rPr>
          <w:lang w:eastAsia="pl-PL"/>
        </w:rPr>
        <w:t>odnotowano w</w:t>
      </w:r>
      <w:r w:rsidRPr="004C443E">
        <w:rPr>
          <w:lang w:eastAsia="pl-PL"/>
        </w:rPr>
        <w:t xml:space="preserve"> przetwórstw</w:t>
      </w:r>
      <w:r w:rsidR="004946E0">
        <w:rPr>
          <w:lang w:eastAsia="pl-PL"/>
        </w:rPr>
        <w:t>ie przemysłowym</w:t>
      </w:r>
      <w:r w:rsidRPr="004C443E">
        <w:rPr>
          <w:lang w:eastAsia="pl-PL"/>
        </w:rPr>
        <w:t xml:space="preserve"> (6</w:t>
      </w:r>
      <w:r w:rsidR="00AE30EE">
        <w:rPr>
          <w:lang w:eastAsia="pl-PL"/>
        </w:rPr>
        <w:t>1</w:t>
      </w:r>
      <w:r w:rsidRPr="004C443E">
        <w:rPr>
          <w:lang w:eastAsia="pl-PL"/>
        </w:rPr>
        <w:t xml:space="preserve">%). Spadek sprzedaży (przychodów) w największym stopniu dotyczył podmiotów zajmujących się </w:t>
      </w:r>
      <w:r w:rsidR="00AE30EE">
        <w:rPr>
          <w:lang w:eastAsia="pl-PL"/>
        </w:rPr>
        <w:t>handlem detalicznym i hurtowym</w:t>
      </w:r>
      <w:r>
        <w:rPr>
          <w:lang w:eastAsia="pl-PL"/>
        </w:rPr>
        <w:t xml:space="preserve"> (</w:t>
      </w:r>
      <w:r w:rsidR="00AE30EE">
        <w:rPr>
          <w:lang w:eastAsia="pl-PL"/>
        </w:rPr>
        <w:t>po 35</w:t>
      </w:r>
      <w:r>
        <w:rPr>
          <w:lang w:eastAsia="pl-PL"/>
        </w:rPr>
        <w:t>%),</w:t>
      </w:r>
      <w:r w:rsidRPr="004C443E">
        <w:rPr>
          <w:lang w:eastAsia="pl-PL"/>
        </w:rPr>
        <w:t xml:space="preserve"> a zerwanie umów z wschodnimi kontrahentami dotyczyło </w:t>
      </w:r>
      <w:r w:rsidR="00AE30EE">
        <w:rPr>
          <w:lang w:eastAsia="pl-PL"/>
        </w:rPr>
        <w:t>22</w:t>
      </w:r>
      <w:r>
        <w:rPr>
          <w:lang w:eastAsia="pl-PL"/>
        </w:rPr>
        <w:t>%</w:t>
      </w:r>
      <w:r w:rsidRPr="004C443E">
        <w:rPr>
          <w:lang w:eastAsia="pl-PL"/>
        </w:rPr>
        <w:t xml:space="preserve"> przedsiębiorstw z obszaru </w:t>
      </w:r>
      <w:r>
        <w:rPr>
          <w:lang w:eastAsia="pl-PL"/>
        </w:rPr>
        <w:t>handlu hurtowego</w:t>
      </w:r>
      <w:r w:rsidRPr="004C443E">
        <w:rPr>
          <w:lang w:eastAsia="pl-PL"/>
        </w:rPr>
        <w:t>.</w:t>
      </w:r>
    </w:p>
    <w:p w14:paraId="6B71B047" w14:textId="10ACDA26" w:rsidR="00E91DB2" w:rsidRPr="004C443E" w:rsidRDefault="00E91DB2" w:rsidP="00E91DB2">
      <w:pPr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03847B33" w14:textId="52399914" w:rsidR="00E91DB2" w:rsidRDefault="00D22AEE" w:rsidP="00E91DB2">
      <w:pPr>
        <w:spacing w:line="26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12896" behindDoc="1" locked="0" layoutInCell="1" allowOverlap="1" wp14:anchorId="3A770DA6" wp14:editId="3A76BC98">
            <wp:simplePos x="0" y="0"/>
            <wp:positionH relativeFrom="column">
              <wp:posOffset>981075</wp:posOffset>
            </wp:positionH>
            <wp:positionV relativeFrom="paragraph">
              <wp:posOffset>43815</wp:posOffset>
            </wp:positionV>
            <wp:extent cx="4924044" cy="2670048"/>
            <wp:effectExtent l="0" t="0" r="0" b="0"/>
            <wp:wrapNone/>
            <wp:docPr id="14" name="Obraz 14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yt. 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76FA1E" w14:textId="77777777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4B661947" w14:textId="77777777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26E4A477" w14:textId="77777777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2C8643BF" w14:textId="77777777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35E1BA0C" w14:textId="77777777" w:rsidR="00E91DB2" w:rsidRDefault="00E91DB2" w:rsidP="00E91DB2">
      <w:pPr>
        <w:spacing w:line="260" w:lineRule="exact"/>
        <w:jc w:val="left"/>
        <w:rPr>
          <w:color w:val="000000"/>
          <w:szCs w:val="19"/>
        </w:rPr>
      </w:pPr>
    </w:p>
    <w:p w14:paraId="2FAB3906" w14:textId="77777777" w:rsidR="00E91DB2" w:rsidRPr="00F27019" w:rsidRDefault="00E91DB2" w:rsidP="00E91DB2">
      <w:pPr>
        <w:spacing w:after="0"/>
        <w:jc w:val="left"/>
        <w:rPr>
          <w:color w:val="000000"/>
          <w:szCs w:val="19"/>
        </w:rPr>
      </w:pPr>
    </w:p>
    <w:p w14:paraId="56B76CC7" w14:textId="77777777" w:rsidR="00E91DB2" w:rsidRDefault="00E91DB2" w:rsidP="00E91DB2">
      <w:pPr>
        <w:spacing w:after="0" w:line="230" w:lineRule="exact"/>
        <w:jc w:val="center"/>
        <w:rPr>
          <w:b/>
          <w:color w:val="522398"/>
          <w:szCs w:val="19"/>
        </w:rPr>
      </w:pPr>
    </w:p>
    <w:p w14:paraId="55D4E0B7" w14:textId="77777777" w:rsidR="00E91DB2" w:rsidRDefault="00E91DB2" w:rsidP="00E91DB2">
      <w:pPr>
        <w:spacing w:after="0" w:line="230" w:lineRule="exact"/>
        <w:jc w:val="center"/>
        <w:rPr>
          <w:b/>
          <w:color w:val="522398"/>
          <w:szCs w:val="19"/>
        </w:rPr>
      </w:pPr>
    </w:p>
    <w:p w14:paraId="62BD9ED3" w14:textId="77777777" w:rsidR="00E91DB2" w:rsidRDefault="00E91DB2" w:rsidP="00E91DB2">
      <w:pPr>
        <w:spacing w:after="0" w:line="230" w:lineRule="exact"/>
        <w:jc w:val="center"/>
        <w:rPr>
          <w:b/>
          <w:color w:val="522398"/>
          <w:szCs w:val="19"/>
        </w:rPr>
      </w:pPr>
    </w:p>
    <w:p w14:paraId="1F82F665" w14:textId="77777777" w:rsidR="00E91DB2" w:rsidRDefault="00E91DB2" w:rsidP="00E91DB2">
      <w:pPr>
        <w:spacing w:after="0" w:line="230" w:lineRule="exact"/>
        <w:jc w:val="left"/>
        <w:rPr>
          <w:lang w:eastAsia="pl-PL"/>
        </w:rPr>
      </w:pPr>
    </w:p>
    <w:p w14:paraId="7E335030" w14:textId="77777777" w:rsidR="00E91DB2" w:rsidRDefault="00E91DB2" w:rsidP="00E91DB2">
      <w:pPr>
        <w:spacing w:before="0" w:after="0" w:line="230" w:lineRule="exact"/>
        <w:jc w:val="left"/>
        <w:rPr>
          <w:lang w:eastAsia="pl-PL"/>
        </w:rPr>
      </w:pPr>
    </w:p>
    <w:p w14:paraId="119836EE" w14:textId="77777777" w:rsidR="00E91DB2" w:rsidRDefault="00E91DB2" w:rsidP="00D22AEE">
      <w:pPr>
        <w:spacing w:before="0" w:line="230" w:lineRule="exact"/>
        <w:jc w:val="left"/>
        <w:rPr>
          <w:lang w:eastAsia="pl-PL"/>
        </w:rPr>
      </w:pPr>
    </w:p>
    <w:p w14:paraId="177FF4BF" w14:textId="0A6AAB94" w:rsidR="00E91DB2" w:rsidRPr="00A52AF8" w:rsidRDefault="00E91DB2" w:rsidP="00E91DB2">
      <w:pPr>
        <w:spacing w:line="260" w:lineRule="exact"/>
        <w:jc w:val="left"/>
        <w:rPr>
          <w:color w:val="000000"/>
          <w:spacing w:val="-4"/>
          <w:szCs w:val="19"/>
        </w:rPr>
      </w:pPr>
      <w:r w:rsidRPr="00A52AF8">
        <w:rPr>
          <w:color w:val="000000"/>
          <w:spacing w:val="-4"/>
          <w:szCs w:val="19"/>
        </w:rPr>
        <w:t xml:space="preserve">W </w:t>
      </w:r>
      <w:r w:rsidR="00FD2C77" w:rsidRPr="00FD2C77">
        <w:rPr>
          <w:color w:val="000000"/>
          <w:szCs w:val="19"/>
        </w:rPr>
        <w:t>lipcu</w:t>
      </w:r>
      <w:r w:rsidR="00FD2C77" w:rsidRPr="00F631B5">
        <w:rPr>
          <w:b/>
          <w:color w:val="000000"/>
          <w:szCs w:val="19"/>
        </w:rPr>
        <w:t xml:space="preserve"> </w:t>
      </w:r>
      <w:r w:rsidRPr="00A52AF8">
        <w:rPr>
          <w:color w:val="000000"/>
          <w:spacing w:val="-4"/>
          <w:szCs w:val="19"/>
        </w:rPr>
        <w:t xml:space="preserve">br. firmy </w:t>
      </w:r>
      <w:r w:rsidRPr="00A52AF8">
        <w:rPr>
          <w:b/>
          <w:color w:val="000000"/>
          <w:spacing w:val="-4"/>
          <w:szCs w:val="19"/>
        </w:rPr>
        <w:t>zatrudniające pracowników z Ukrainy</w:t>
      </w:r>
      <w:r w:rsidRPr="00A52AF8">
        <w:rPr>
          <w:color w:val="000000"/>
          <w:spacing w:val="-4"/>
          <w:szCs w:val="19"/>
        </w:rPr>
        <w:t xml:space="preserve"> w różnym stopniu doświadczyły ich fluktuacji (w poszczególnych działalnościach odpływ zauważyło od </w:t>
      </w:r>
      <w:r>
        <w:rPr>
          <w:color w:val="000000"/>
          <w:spacing w:val="-4"/>
          <w:szCs w:val="19"/>
        </w:rPr>
        <w:t>2</w:t>
      </w:r>
      <w:r w:rsidR="00FD2C77">
        <w:rPr>
          <w:color w:val="000000"/>
          <w:spacing w:val="-4"/>
          <w:szCs w:val="19"/>
        </w:rPr>
        <w:t>0</w:t>
      </w:r>
      <w:r w:rsidRPr="00A52AF8">
        <w:rPr>
          <w:color w:val="000000"/>
          <w:spacing w:val="-4"/>
          <w:szCs w:val="19"/>
        </w:rPr>
        <w:t xml:space="preserve">% </w:t>
      </w:r>
      <w:r>
        <w:rPr>
          <w:color w:val="000000"/>
          <w:spacing w:val="-4"/>
          <w:szCs w:val="19"/>
        </w:rPr>
        <w:t xml:space="preserve">do </w:t>
      </w:r>
      <w:r w:rsidR="00FD2C77">
        <w:rPr>
          <w:color w:val="000000"/>
          <w:spacing w:val="-4"/>
          <w:szCs w:val="19"/>
        </w:rPr>
        <w:t>57</w:t>
      </w:r>
      <w:r w:rsidRPr="00A52AF8">
        <w:rPr>
          <w:color w:val="000000"/>
          <w:spacing w:val="-4"/>
          <w:szCs w:val="19"/>
        </w:rPr>
        <w:t>% pracodawców, natomiast napływ – o</w:t>
      </w:r>
      <w:r w:rsidR="00FD2C77">
        <w:rPr>
          <w:color w:val="000000"/>
          <w:spacing w:val="-4"/>
          <w:szCs w:val="19"/>
        </w:rPr>
        <w:t>d 22</w:t>
      </w:r>
      <w:r w:rsidRPr="00A52AF8">
        <w:rPr>
          <w:color w:val="000000"/>
          <w:spacing w:val="-4"/>
          <w:szCs w:val="19"/>
        </w:rPr>
        <w:t>% do 5</w:t>
      </w:r>
      <w:r w:rsidR="00FD2C77">
        <w:rPr>
          <w:color w:val="000000"/>
          <w:spacing w:val="-4"/>
          <w:szCs w:val="19"/>
        </w:rPr>
        <w:t>9</w:t>
      </w:r>
      <w:r w:rsidRPr="00A52AF8">
        <w:rPr>
          <w:color w:val="000000"/>
          <w:spacing w:val="-4"/>
          <w:szCs w:val="19"/>
        </w:rPr>
        <w:t>%). W budownictwie 1</w:t>
      </w:r>
      <w:r>
        <w:rPr>
          <w:color w:val="000000"/>
          <w:spacing w:val="-4"/>
          <w:szCs w:val="19"/>
        </w:rPr>
        <w:t>2</w:t>
      </w:r>
      <w:r w:rsidRPr="00A52AF8">
        <w:rPr>
          <w:color w:val="000000"/>
          <w:spacing w:val="-4"/>
          <w:szCs w:val="19"/>
        </w:rPr>
        <w:t>% firm zgłosiło poważny odpływ pracowników. Natomiast w handlu detalicznym 5</w:t>
      </w:r>
      <w:r w:rsidR="00FD2C77">
        <w:rPr>
          <w:color w:val="000000"/>
          <w:spacing w:val="-4"/>
          <w:szCs w:val="19"/>
        </w:rPr>
        <w:t>6</w:t>
      </w:r>
      <w:r w:rsidRPr="00A52AF8">
        <w:rPr>
          <w:color w:val="000000"/>
          <w:spacing w:val="-4"/>
          <w:szCs w:val="19"/>
        </w:rPr>
        <w:t>% przedsiębiorców odczuło nieznaczny ich napływ. Więcej pracowników z Ukrainy napłynęło niż odeszło z pracy w handlu hurtowym</w:t>
      </w:r>
      <w:r>
        <w:rPr>
          <w:color w:val="000000"/>
          <w:spacing w:val="-4"/>
          <w:szCs w:val="19"/>
        </w:rPr>
        <w:t xml:space="preserve"> i</w:t>
      </w:r>
      <w:r w:rsidRPr="00A52AF8">
        <w:rPr>
          <w:color w:val="000000"/>
          <w:spacing w:val="-4"/>
          <w:szCs w:val="19"/>
        </w:rPr>
        <w:t xml:space="preserve"> detalicznym </w:t>
      </w:r>
      <w:r>
        <w:rPr>
          <w:color w:val="000000"/>
          <w:spacing w:val="-4"/>
          <w:szCs w:val="19"/>
        </w:rPr>
        <w:t>oraz</w:t>
      </w:r>
      <w:r w:rsidRPr="00A52AF8">
        <w:rPr>
          <w:color w:val="000000"/>
          <w:spacing w:val="-4"/>
          <w:szCs w:val="19"/>
        </w:rPr>
        <w:t xml:space="preserve"> w usługach.</w:t>
      </w:r>
    </w:p>
    <w:p w14:paraId="22DD0447" w14:textId="4F482744" w:rsidR="00E91DB2" w:rsidRDefault="00E91DB2" w:rsidP="008D2BAF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 w:rsidRPr="00570A19">
        <w:rPr>
          <w:i/>
          <w:color w:val="000000"/>
          <w:sz w:val="22"/>
          <w:vertAlign w:val="superscript"/>
        </w:rPr>
        <w:t>1</w:t>
      </w:r>
      <w:r w:rsidRPr="004C443E">
        <w:rPr>
          <w:i/>
          <w:color w:val="000000"/>
          <w:szCs w:val="19"/>
        </w:rPr>
        <w:t>:</w:t>
      </w:r>
    </w:p>
    <w:p w14:paraId="13F9D6D0" w14:textId="63B9FA45" w:rsidR="00E91DB2" w:rsidRDefault="00D22AEE" w:rsidP="00E91DB2">
      <w:pPr>
        <w:spacing w:line="26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13920" behindDoc="1" locked="0" layoutInCell="1" allowOverlap="1" wp14:anchorId="69E18024" wp14:editId="42D466F5">
            <wp:simplePos x="0" y="0"/>
            <wp:positionH relativeFrom="column">
              <wp:posOffset>952500</wp:posOffset>
            </wp:positionH>
            <wp:positionV relativeFrom="paragraph">
              <wp:posOffset>31750</wp:posOffset>
            </wp:positionV>
            <wp:extent cx="4910328" cy="1965960"/>
            <wp:effectExtent l="0" t="0" r="5080" b="0"/>
            <wp:wrapNone/>
            <wp:docPr id="17" name="Obraz 17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. 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293D2" w14:textId="09D5A224" w:rsidR="00E91DB2" w:rsidRDefault="00E91DB2" w:rsidP="00E91DB2">
      <w:pPr>
        <w:spacing w:line="260" w:lineRule="exact"/>
        <w:jc w:val="left"/>
        <w:rPr>
          <w:i/>
          <w:color w:val="000000"/>
          <w:szCs w:val="19"/>
        </w:rPr>
      </w:pPr>
    </w:p>
    <w:p w14:paraId="47DDCA36" w14:textId="77777777" w:rsidR="00E91DB2" w:rsidRDefault="00E91DB2" w:rsidP="00E91DB2">
      <w:pPr>
        <w:spacing w:line="260" w:lineRule="exact"/>
        <w:jc w:val="left"/>
        <w:rPr>
          <w:i/>
          <w:color w:val="000000"/>
          <w:szCs w:val="19"/>
        </w:rPr>
      </w:pPr>
    </w:p>
    <w:p w14:paraId="22A35B40" w14:textId="77777777" w:rsidR="00E91DB2" w:rsidRDefault="00E91DB2" w:rsidP="00E91DB2">
      <w:pPr>
        <w:spacing w:line="260" w:lineRule="exact"/>
        <w:jc w:val="left"/>
        <w:rPr>
          <w:i/>
          <w:color w:val="000000"/>
          <w:szCs w:val="19"/>
        </w:rPr>
      </w:pPr>
    </w:p>
    <w:p w14:paraId="6FF073B9" w14:textId="77777777" w:rsidR="00E91DB2" w:rsidRDefault="00E91DB2" w:rsidP="00E91DB2">
      <w:pPr>
        <w:spacing w:line="260" w:lineRule="exact"/>
        <w:jc w:val="left"/>
        <w:rPr>
          <w:i/>
          <w:color w:val="000000"/>
          <w:szCs w:val="19"/>
        </w:rPr>
      </w:pPr>
    </w:p>
    <w:p w14:paraId="7694795D" w14:textId="77777777" w:rsidR="00E91DB2" w:rsidRDefault="00E91DB2" w:rsidP="00E91DB2">
      <w:pPr>
        <w:spacing w:line="260" w:lineRule="exact"/>
        <w:jc w:val="left"/>
        <w:rPr>
          <w:i/>
          <w:color w:val="000000"/>
          <w:szCs w:val="19"/>
        </w:rPr>
      </w:pPr>
    </w:p>
    <w:p w14:paraId="3900DA0C" w14:textId="77777777" w:rsidR="00E91DB2" w:rsidRDefault="00E91DB2" w:rsidP="00E91DB2">
      <w:pPr>
        <w:spacing w:line="260" w:lineRule="exact"/>
        <w:jc w:val="left"/>
        <w:rPr>
          <w:i/>
          <w:color w:val="000000"/>
          <w:szCs w:val="19"/>
        </w:rPr>
      </w:pPr>
    </w:p>
    <w:p w14:paraId="70B9E289" w14:textId="77777777" w:rsidR="00E91DB2" w:rsidRDefault="00E91DB2" w:rsidP="00E91DB2">
      <w:pPr>
        <w:spacing w:line="260" w:lineRule="exact"/>
        <w:jc w:val="left"/>
        <w:rPr>
          <w:i/>
          <w:color w:val="000000"/>
          <w:szCs w:val="19"/>
        </w:rPr>
      </w:pPr>
    </w:p>
    <w:p w14:paraId="4B5F08D4" w14:textId="17281703" w:rsidR="00E91DB2" w:rsidRDefault="00E91DB2" w:rsidP="00277921">
      <w:pPr>
        <w:spacing w:before="480" w:line="220" w:lineRule="exact"/>
        <w:jc w:val="left"/>
        <w:rPr>
          <w:rFonts w:cs="FiraSans-Bold"/>
          <w:bCs/>
          <w:spacing w:val="-4"/>
          <w:sz w:val="16"/>
          <w:szCs w:val="16"/>
        </w:rPr>
      </w:pPr>
      <w:r w:rsidRPr="008D6B2E">
        <w:rPr>
          <w:rFonts w:cs="FiraSans-Bold"/>
          <w:bCs/>
          <w:spacing w:val="-4"/>
          <w:sz w:val="16"/>
          <w:szCs w:val="16"/>
        </w:rPr>
        <w:t xml:space="preserve">1) </w:t>
      </w:r>
      <w:r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17E28895" w14:textId="56455D10" w:rsidR="00E91DB2" w:rsidRDefault="00E91DB2" w:rsidP="008D2BAF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Pytania o </w:t>
      </w:r>
      <w:r w:rsidR="007920F2">
        <w:rPr>
          <w:rFonts w:ascii="Fira Sans SemiBold" w:hAnsi="Fira Sans SemiBold" w:cs="FiraSans-Bold"/>
          <w:bCs/>
          <w:szCs w:val="19"/>
        </w:rPr>
        <w:t>procesy cenowe</w:t>
      </w:r>
      <w:r w:rsidRPr="00BE5DA0">
        <w:rPr>
          <w:rFonts w:ascii="Fira Sans SemiBold" w:hAnsi="Fira Sans SemiBold" w:cs="FiraSans-Bold"/>
          <w:bCs/>
          <w:szCs w:val="19"/>
        </w:rPr>
        <w:t xml:space="preserve">   </w:t>
      </w:r>
    </w:p>
    <w:p w14:paraId="4AE58FE5" w14:textId="71D54F80" w:rsidR="00090B71" w:rsidRDefault="00090B71" w:rsidP="008D2BAF">
      <w:pPr>
        <w:spacing w:before="240" w:line="280" w:lineRule="exact"/>
        <w:jc w:val="left"/>
        <w:rPr>
          <w:color w:val="000000"/>
          <w:spacing w:val="-4"/>
          <w:szCs w:val="19"/>
        </w:rPr>
      </w:pPr>
      <w:r w:rsidRPr="00090B71">
        <w:rPr>
          <w:color w:val="000000"/>
          <w:spacing w:val="-4"/>
          <w:szCs w:val="19"/>
        </w:rPr>
        <w:t>Przedsiębiorcy w prezentowanych działalnościach na ogół</w:t>
      </w:r>
      <w:r>
        <w:rPr>
          <w:color w:val="000000"/>
          <w:spacing w:val="-4"/>
          <w:szCs w:val="19"/>
        </w:rPr>
        <w:t xml:space="preserve"> </w:t>
      </w:r>
      <w:r w:rsidRPr="00090B71">
        <w:rPr>
          <w:color w:val="000000"/>
          <w:spacing w:val="-4"/>
          <w:szCs w:val="19"/>
        </w:rPr>
        <w:t xml:space="preserve">przewidują, że w najbliższych 3 miesiącach </w:t>
      </w:r>
      <w:r w:rsidRPr="00090B71">
        <w:rPr>
          <w:b/>
          <w:color w:val="000000"/>
          <w:spacing w:val="-4"/>
          <w:szCs w:val="19"/>
        </w:rPr>
        <w:t>wzrost cen</w:t>
      </w:r>
      <w:r w:rsidRPr="00090B71">
        <w:rPr>
          <w:color w:val="000000"/>
          <w:spacing w:val="-4"/>
          <w:szCs w:val="19"/>
        </w:rPr>
        <w:t xml:space="preserve"> usług,</w:t>
      </w:r>
      <w:r>
        <w:rPr>
          <w:color w:val="000000"/>
          <w:spacing w:val="-4"/>
          <w:szCs w:val="19"/>
        </w:rPr>
        <w:t xml:space="preserve"> </w:t>
      </w:r>
      <w:r w:rsidRPr="00090B71">
        <w:rPr>
          <w:color w:val="000000"/>
          <w:spacing w:val="-4"/>
          <w:szCs w:val="19"/>
        </w:rPr>
        <w:t>materiałów i surowców będzie wyższy niż obecnie; ponadto w firmach zajmujących się handlem detalicznym oraz usługami znaczny odsetek firm (po 46%) spodziewa się jego spowolnienia.</w:t>
      </w:r>
    </w:p>
    <w:p w14:paraId="7D512A8A" w14:textId="60DBA944" w:rsidR="00E91DB2" w:rsidRDefault="00E91DB2" w:rsidP="008D2BAF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4</w:t>
      </w:r>
      <w:r w:rsidRPr="004C443E">
        <w:rPr>
          <w:i/>
          <w:color w:val="000000"/>
          <w:szCs w:val="19"/>
        </w:rPr>
        <w:t xml:space="preserve">. </w:t>
      </w:r>
      <w:r w:rsidR="007920F2" w:rsidRPr="007920F2">
        <w:rPr>
          <w:i/>
          <w:color w:val="000000"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2DD9DDFB" w14:textId="65F97E60" w:rsidR="00E91DB2" w:rsidRDefault="008D2BAF" w:rsidP="00E91DB2">
      <w:pPr>
        <w:jc w:val="left"/>
        <w:rPr>
          <w:color w:val="000000"/>
          <w:spacing w:val="-4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2114944" behindDoc="1" locked="0" layoutInCell="1" allowOverlap="1" wp14:anchorId="0B6A8623" wp14:editId="3856F028">
            <wp:simplePos x="0" y="0"/>
            <wp:positionH relativeFrom="column">
              <wp:posOffset>253365</wp:posOffset>
            </wp:positionH>
            <wp:positionV relativeFrom="paragraph">
              <wp:posOffset>29845</wp:posOffset>
            </wp:positionV>
            <wp:extent cx="6112564" cy="2518913"/>
            <wp:effectExtent l="0" t="0" r="2540" b="0"/>
            <wp:wrapNone/>
            <wp:docPr id="19" name="Obraz 19" descr="Na dwóch wykresach słupkowych poziomych zaprezentowano procent odpowiedzi przedsiębiorców z badanych sekcji na pytanie: Jak Państwa zdaniem kształtować się będą ceny usług/materiałów/surowców wykorzystywanych przez Państwa firmę w ramach prowadzonej działalności gospodarczej? Po lewej stronie w krótkim okresie (1-3 miesiące) - w porównaniu z aktualną sytuacją, a po prawej stronie - w dłuższym okresie (najbliższe 12 miesięcy) - w porównaniu z aktualną sytuacją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yt. 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564" cy="2518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5A4C0" w14:textId="18E493E7" w:rsidR="00E91DB2" w:rsidRDefault="00E91DB2" w:rsidP="00E91DB2">
      <w:pPr>
        <w:spacing w:before="360" w:after="360"/>
        <w:jc w:val="left"/>
        <w:rPr>
          <w:color w:val="000000"/>
          <w:spacing w:val="-4"/>
          <w:szCs w:val="19"/>
        </w:rPr>
      </w:pPr>
    </w:p>
    <w:p w14:paraId="0E814629" w14:textId="726CAD46" w:rsidR="00090B71" w:rsidRPr="00066350" w:rsidRDefault="00090B71" w:rsidP="00E91DB2">
      <w:pPr>
        <w:spacing w:before="360" w:after="360"/>
        <w:jc w:val="left"/>
        <w:rPr>
          <w:color w:val="000000"/>
          <w:spacing w:val="-4"/>
          <w:szCs w:val="19"/>
        </w:rPr>
      </w:pPr>
    </w:p>
    <w:p w14:paraId="312E26ED" w14:textId="77777777" w:rsidR="00E91DB2" w:rsidRPr="00BE5DA0" w:rsidRDefault="00E91DB2" w:rsidP="00E91DB2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52982F62" w14:textId="00194FF6" w:rsidR="00E91DB2" w:rsidRDefault="00E91DB2" w:rsidP="00E91DB2">
      <w:pPr>
        <w:spacing w:after="0" w:line="230" w:lineRule="exact"/>
        <w:jc w:val="center"/>
        <w:rPr>
          <w:b/>
          <w:color w:val="522398"/>
          <w:szCs w:val="19"/>
        </w:rPr>
      </w:pPr>
    </w:p>
    <w:p w14:paraId="335EA1E9" w14:textId="76362236" w:rsidR="00E91DB2" w:rsidRDefault="008D2BAF" w:rsidP="008D2BAF">
      <w:pPr>
        <w:tabs>
          <w:tab w:val="left" w:pos="7838"/>
        </w:tabs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color w:val="522398"/>
          <w:szCs w:val="19"/>
        </w:rPr>
        <w:tab/>
      </w:r>
    </w:p>
    <w:p w14:paraId="50764348" w14:textId="422C341B" w:rsidR="00E91DB2" w:rsidRDefault="00E91DB2" w:rsidP="00E91DB2">
      <w:pPr>
        <w:spacing w:after="0" w:line="230" w:lineRule="exact"/>
        <w:jc w:val="center"/>
        <w:rPr>
          <w:b/>
          <w:color w:val="522398"/>
          <w:szCs w:val="19"/>
        </w:rPr>
      </w:pPr>
    </w:p>
    <w:p w14:paraId="6400009D" w14:textId="7184A6B3" w:rsidR="00E91DB2" w:rsidRDefault="00E91DB2" w:rsidP="00E91DB2">
      <w:pPr>
        <w:spacing w:after="0" w:line="230" w:lineRule="exact"/>
        <w:jc w:val="center"/>
        <w:rPr>
          <w:color w:val="000000"/>
          <w:spacing w:val="-4"/>
          <w:szCs w:val="19"/>
        </w:rPr>
      </w:pPr>
    </w:p>
    <w:p w14:paraId="1D2D50DC" w14:textId="77777777" w:rsidR="008D2BAF" w:rsidRDefault="008D2BAF" w:rsidP="00277921">
      <w:pPr>
        <w:spacing w:before="160" w:after="160" w:line="259" w:lineRule="auto"/>
        <w:jc w:val="left"/>
        <w:rPr>
          <w:color w:val="000000"/>
          <w:szCs w:val="19"/>
        </w:rPr>
      </w:pPr>
    </w:p>
    <w:p w14:paraId="6E3D36A7" w14:textId="77777777" w:rsidR="008D2BAF" w:rsidRDefault="008D2BAF" w:rsidP="000536F2">
      <w:pPr>
        <w:spacing w:after="0" w:line="259" w:lineRule="auto"/>
        <w:jc w:val="left"/>
        <w:rPr>
          <w:color w:val="000000"/>
          <w:szCs w:val="19"/>
        </w:rPr>
      </w:pPr>
    </w:p>
    <w:p w14:paraId="72687BEF" w14:textId="757F680B" w:rsidR="00E91DB2" w:rsidRPr="00277921" w:rsidRDefault="00090B71" w:rsidP="000536F2">
      <w:pPr>
        <w:spacing w:before="0" w:after="160" w:line="259" w:lineRule="auto"/>
        <w:jc w:val="left"/>
        <w:rPr>
          <w:color w:val="000000"/>
          <w:szCs w:val="19"/>
        </w:rPr>
      </w:pPr>
      <w:r w:rsidRPr="00277921">
        <w:rPr>
          <w:color w:val="000000"/>
          <w:szCs w:val="19"/>
        </w:rPr>
        <w:t xml:space="preserve">Zdaniem podmiotów w nadchodzącym kwartale na </w:t>
      </w:r>
      <w:r w:rsidRPr="00277921">
        <w:rPr>
          <w:b/>
          <w:color w:val="000000"/>
          <w:szCs w:val="19"/>
        </w:rPr>
        <w:t>wzrost kosztów ich funkcjonowania</w:t>
      </w:r>
      <w:r w:rsidRPr="00277921">
        <w:rPr>
          <w:color w:val="000000"/>
          <w:szCs w:val="19"/>
        </w:rPr>
        <w:t xml:space="preserve"> będą wpływały głównie ceny energii i paliw, ceny komponentów i usług, a także koszty zatrudnienia oraz finansowania. </w:t>
      </w:r>
      <w:r w:rsidR="008D2BAF">
        <w:rPr>
          <w:color w:val="000000"/>
          <w:szCs w:val="19"/>
        </w:rPr>
        <w:t>Bardzo niewielki odsetek przedsiębiorców z badanych sekcji sektora przedsiębiorstw spodziewa się spadku kosztów.</w:t>
      </w:r>
    </w:p>
    <w:p w14:paraId="0D773F40" w14:textId="77777777" w:rsidR="00D22AEE" w:rsidRDefault="00D22AEE" w:rsidP="00E91DB2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</w:p>
    <w:p w14:paraId="61C8030E" w14:textId="77777777" w:rsidR="00D22AEE" w:rsidRDefault="00D22AEE">
      <w:pPr>
        <w:spacing w:before="0" w:after="160" w:line="259" w:lineRule="auto"/>
        <w:jc w:val="left"/>
        <w:rPr>
          <w:i/>
          <w:color w:val="000000"/>
          <w:spacing w:val="4"/>
          <w:szCs w:val="19"/>
        </w:rPr>
      </w:pPr>
      <w:r>
        <w:rPr>
          <w:i/>
          <w:color w:val="000000"/>
          <w:spacing w:val="4"/>
          <w:szCs w:val="19"/>
        </w:rPr>
        <w:br w:type="page"/>
      </w:r>
    </w:p>
    <w:p w14:paraId="6400E7E3" w14:textId="0540ECA7" w:rsidR="00E91DB2" w:rsidRDefault="00E91DB2" w:rsidP="00E91DB2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5. </w:t>
      </w:r>
      <w:r w:rsidR="007920F2" w:rsidRPr="007920F2">
        <w:rPr>
          <w:i/>
          <w:color w:val="000000"/>
          <w:spacing w:val="4"/>
          <w:szCs w:val="19"/>
        </w:rPr>
        <w:t>Które z poniższych czynników w największym stopniu wpłyną na koszty funkcjonowania Państwa firmy w okresie najbliższego kwartału?</w:t>
      </w:r>
    </w:p>
    <w:p w14:paraId="11CCD9CB" w14:textId="26C371BA" w:rsidR="00E91DB2" w:rsidRDefault="00277921" w:rsidP="00E91DB2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18016" behindDoc="1" locked="0" layoutInCell="1" allowOverlap="1" wp14:anchorId="175D2E52" wp14:editId="2261E1A3">
            <wp:simplePos x="0" y="0"/>
            <wp:positionH relativeFrom="column">
              <wp:posOffset>704850</wp:posOffset>
            </wp:positionH>
            <wp:positionV relativeFrom="paragraph">
              <wp:posOffset>41275</wp:posOffset>
            </wp:positionV>
            <wp:extent cx="5225796" cy="3685032"/>
            <wp:effectExtent l="0" t="0" r="0" b="0"/>
            <wp:wrapNone/>
            <wp:docPr id="24" name="Obraz 24" descr="Na dwóch wykresach słupkowych poziomych zaprezentowano procent odpowiedzi przedsiębiorców z badanych sekcji na pytanie: Które z poniższych czynników w największym stopniu wpłyną na koszty funkcjonowania Państwa firmy w okresie najbliższego kwartału? Po lewej stronie na wzrost kosztów, a po prawej stronie - na spadek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. 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796" cy="3685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CBEA8E" w14:textId="48DA7393" w:rsidR="00E91DB2" w:rsidRDefault="00E91DB2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7BF2310F" w14:textId="77777777" w:rsidR="00E91DB2" w:rsidRDefault="00E91DB2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155106CF" w14:textId="77777777" w:rsidR="00E91DB2" w:rsidRDefault="00E91DB2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607EFE80" w14:textId="77777777" w:rsidR="00E91DB2" w:rsidRDefault="00E91DB2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02F66366" w14:textId="77777777" w:rsidR="00E91DB2" w:rsidRDefault="00E91DB2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414FECF0" w14:textId="77777777" w:rsidR="00E91DB2" w:rsidRDefault="00E91DB2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512A1AC8" w14:textId="77777777" w:rsidR="00D22AEE" w:rsidRDefault="00D22AEE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57525DAC" w14:textId="77777777" w:rsidR="00D22AEE" w:rsidRDefault="00D22AEE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0DE0625C" w14:textId="77777777" w:rsidR="00D22AEE" w:rsidRDefault="00D22AEE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39BF528A" w14:textId="77777777" w:rsidR="00277921" w:rsidRDefault="00277921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7BCE5258" w14:textId="71E95D07" w:rsidR="00277921" w:rsidRDefault="00277921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742A12D9" w14:textId="5FCE2E4D" w:rsidR="00D22AEE" w:rsidRDefault="00D22AEE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0D220E37" w14:textId="77777777" w:rsidR="00D22AEE" w:rsidRDefault="00D22AEE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6E87FF5D" w14:textId="7DA06CA0" w:rsidR="00D22AEE" w:rsidRDefault="00D22AEE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725C7324" w14:textId="3F719850" w:rsidR="00D22AEE" w:rsidRDefault="00D22AEE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32418576" w14:textId="77777777" w:rsidR="00E91DB2" w:rsidRDefault="00E91DB2" w:rsidP="00E91DB2">
      <w:pPr>
        <w:spacing w:after="0" w:line="230" w:lineRule="exact"/>
        <w:jc w:val="left"/>
        <w:rPr>
          <w:i/>
          <w:color w:val="000000"/>
          <w:szCs w:val="19"/>
        </w:rPr>
      </w:pPr>
    </w:p>
    <w:p w14:paraId="16A9DB48" w14:textId="261F568A" w:rsidR="00E91DB2" w:rsidRPr="00090B71" w:rsidRDefault="00090B71" w:rsidP="00277921">
      <w:pPr>
        <w:spacing w:before="240" w:after="0" w:line="230" w:lineRule="exact"/>
        <w:jc w:val="left"/>
        <w:rPr>
          <w:color w:val="000000"/>
          <w:szCs w:val="19"/>
        </w:rPr>
      </w:pPr>
      <w:r w:rsidRPr="00090B71">
        <w:rPr>
          <w:color w:val="000000"/>
          <w:szCs w:val="19"/>
        </w:rPr>
        <w:t xml:space="preserve">W wyniku zachodzących </w:t>
      </w:r>
      <w:r w:rsidRPr="00090B71">
        <w:rPr>
          <w:b/>
          <w:color w:val="000000"/>
          <w:szCs w:val="19"/>
        </w:rPr>
        <w:t>zmian w warunkach finansowania przedsiębiorstw</w:t>
      </w:r>
      <w:r w:rsidRPr="00090B71">
        <w:rPr>
          <w:color w:val="000000"/>
          <w:szCs w:val="19"/>
        </w:rPr>
        <w:t xml:space="preserve"> (m.in. dostępności i kosztów kredytów</w:t>
      </w:r>
      <w:r>
        <w:rPr>
          <w:color w:val="000000"/>
          <w:szCs w:val="19"/>
        </w:rPr>
        <w:t xml:space="preserve"> </w:t>
      </w:r>
      <w:r w:rsidRPr="00090B71">
        <w:rPr>
          <w:color w:val="000000"/>
          <w:szCs w:val="19"/>
        </w:rPr>
        <w:t>bankowych) ponad połowa badanych firm działających w budownictwie oraz przetwórstwie przemysłowym, podejmując</w:t>
      </w:r>
      <w:r>
        <w:rPr>
          <w:color w:val="000000"/>
          <w:szCs w:val="19"/>
        </w:rPr>
        <w:t xml:space="preserve"> </w:t>
      </w:r>
      <w:r w:rsidRPr="00090B71">
        <w:rPr>
          <w:color w:val="000000"/>
          <w:szCs w:val="19"/>
        </w:rPr>
        <w:t>decyzje inwestycyjne, wskazuje na ich odłożenie w czasie, od</w:t>
      </w:r>
      <w:r>
        <w:rPr>
          <w:color w:val="000000"/>
          <w:szCs w:val="19"/>
        </w:rPr>
        <w:t xml:space="preserve"> </w:t>
      </w:r>
      <w:r w:rsidRPr="00090B71">
        <w:rPr>
          <w:color w:val="000000"/>
          <w:szCs w:val="19"/>
        </w:rPr>
        <w:t>18% do 44% podmiotów przewiduje ograniczenie produkcji</w:t>
      </w:r>
      <w:r>
        <w:rPr>
          <w:color w:val="000000"/>
          <w:szCs w:val="19"/>
        </w:rPr>
        <w:t xml:space="preserve"> </w:t>
      </w:r>
      <w:r w:rsidRPr="00090B71">
        <w:rPr>
          <w:color w:val="000000"/>
          <w:szCs w:val="19"/>
        </w:rPr>
        <w:t>(sprzedaży), a od 23% do 54% rozważa możliwość ograniczenia</w:t>
      </w:r>
      <w:r>
        <w:rPr>
          <w:color w:val="000000"/>
          <w:szCs w:val="19"/>
        </w:rPr>
        <w:t xml:space="preserve"> </w:t>
      </w:r>
      <w:r w:rsidRPr="00090B71">
        <w:rPr>
          <w:color w:val="000000"/>
          <w:szCs w:val="19"/>
        </w:rPr>
        <w:t>zatrudnienia.</w:t>
      </w:r>
    </w:p>
    <w:p w14:paraId="661D6D03" w14:textId="11E5FC0A" w:rsidR="007920F2" w:rsidRDefault="007920F2" w:rsidP="007920F2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="00762BF3" w:rsidRPr="00762BF3">
        <w:rPr>
          <w:i/>
          <w:color w:val="000000"/>
          <w:spacing w:val="4"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 przypadku</w:t>
      </w:r>
      <w:r w:rsidRPr="007920F2">
        <w:rPr>
          <w:i/>
          <w:color w:val="000000"/>
          <w:spacing w:val="4"/>
          <w:szCs w:val="19"/>
        </w:rPr>
        <w:t>?</w:t>
      </w:r>
    </w:p>
    <w:p w14:paraId="72E4EA9A" w14:textId="3F02B525" w:rsidR="00E91DB2" w:rsidRDefault="000536F2" w:rsidP="00E91DB2">
      <w:pPr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2119040" behindDoc="1" locked="0" layoutInCell="1" allowOverlap="1" wp14:anchorId="4A2F338E" wp14:editId="6F3536E4">
            <wp:simplePos x="0" y="0"/>
            <wp:positionH relativeFrom="column">
              <wp:posOffset>752475</wp:posOffset>
            </wp:positionH>
            <wp:positionV relativeFrom="paragraph">
              <wp:posOffset>22225</wp:posOffset>
            </wp:positionV>
            <wp:extent cx="5225796" cy="2697480"/>
            <wp:effectExtent l="0" t="0" r="0" b="7620"/>
            <wp:wrapNone/>
            <wp:docPr id="7" name="Obraz 7" descr="Na trzech wykresach skumulowanych pionowych przedstawiono strukturę odpowiedzi przedsiębiorców z badanych sekcji na pytanie: Czy obserwowane i przewidywane zmiany w warunkach finansowania przedsiębiorstwa (koszty kredytów bankowych i ich dostępność, kredyt kupiecki, odroczone płatności, itp.) spowodują, w najbliższych 12 miesiącach, w przypadku? Odpowiedzi dotyczą: decyzji inwestycyjnych, produkcji/sprzedaży i zatrudnienia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. 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796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EC094C" w14:textId="596E55BB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3B4888F4" w14:textId="49EBCEF6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68BADE2B" w14:textId="455E7AFB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63E9F62E" w14:textId="77777777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21962565" w14:textId="77777777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18254FA3" w14:textId="77777777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6A6CDFAD" w14:textId="77777777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6DCDEA47" w14:textId="77777777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0FA19E5B" w14:textId="77777777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4644C693" w14:textId="77777777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5782D41C" w14:textId="77777777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511026CA" w14:textId="77777777" w:rsidR="007920F2" w:rsidRDefault="007920F2" w:rsidP="00E91DB2">
      <w:pPr>
        <w:spacing w:after="0" w:line="230" w:lineRule="exact"/>
        <w:jc w:val="left"/>
        <w:rPr>
          <w:b/>
          <w:color w:val="522398"/>
          <w:szCs w:val="19"/>
        </w:rPr>
      </w:pPr>
    </w:p>
    <w:p w14:paraId="46592FCE" w14:textId="77777777" w:rsidR="003B6AFE" w:rsidRPr="00BB041A" w:rsidRDefault="003B6AFE" w:rsidP="00277921">
      <w:pPr>
        <w:spacing w:before="0" w:after="0"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10A5391D" w14:textId="77777777" w:rsidR="00E91DB2" w:rsidRDefault="00E91DB2" w:rsidP="00E91DB2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7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2D8CBF70" w14:textId="77777777" w:rsidR="00E91DB2" w:rsidRPr="00B85035" w:rsidRDefault="00E91DB2" w:rsidP="00277921">
      <w:pPr>
        <w:spacing w:before="240" w:after="80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61DE1141" w14:textId="0B99047B" w:rsidR="003B6AFE" w:rsidRDefault="00E91DB2" w:rsidP="00277921">
      <w:pPr>
        <w:spacing w:before="0" w:after="0"/>
        <w:rPr>
          <w:rFonts w:cs="FiraSans-Bold"/>
          <w:bCs/>
          <w:i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  <w:r w:rsidR="003B6AFE">
        <w:rPr>
          <w:rFonts w:cs="FiraSans-Bold"/>
          <w:bCs/>
          <w:i/>
          <w:szCs w:val="19"/>
        </w:rPr>
        <w:br w:type="page"/>
      </w:r>
    </w:p>
    <w:p w14:paraId="1D223339" w14:textId="77777777" w:rsidR="00E91DB2" w:rsidRDefault="00E91DB2" w:rsidP="00E91DB2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4413C03D" w14:textId="77777777" w:rsidR="00E91DB2" w:rsidRDefault="00E91DB2" w:rsidP="00E91DB2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44C2B648" w14:textId="77777777" w:rsidR="00E91DB2" w:rsidRPr="00236A47" w:rsidRDefault="00E91DB2" w:rsidP="00E91DB2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7CD7C4FD" w14:textId="77777777" w:rsidR="00E91DB2" w:rsidRDefault="00E91DB2" w:rsidP="00E91DB2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7CAD2022" w14:textId="77777777" w:rsidR="00E91DB2" w:rsidRDefault="00E91DB2" w:rsidP="00E91DB2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93440" behindDoc="0" locked="0" layoutInCell="1" allowOverlap="1" wp14:anchorId="42BD50A2" wp14:editId="73CB2F44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6ACDE" w14:textId="77777777" w:rsidR="00E91DB2" w:rsidRPr="00277921" w:rsidRDefault="00E91DB2" w:rsidP="00E91DB2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39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14:paraId="33128582" w14:textId="77777777" w:rsidR="00E91DB2" w:rsidRPr="00277921" w:rsidRDefault="00E91DB2" w:rsidP="00E91DB2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091392" behindDoc="0" locked="0" layoutInCell="1" allowOverlap="1" wp14:anchorId="54E12A6E" wp14:editId="5D2598FF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30" name="Obraz 30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1" w:tooltip="Link do profilu Urzędu Statystycznego we Wrocławiu na Twitterze" w:history="1">
        <w:r w:rsidRPr="00277921">
          <w:rPr>
            <w:rStyle w:val="Hipercze"/>
            <w:position w:val="-4"/>
            <w:szCs w:val="19"/>
            <w:lang w:val="en-US"/>
          </w:rPr>
          <w:t>@WROCLAW_STAT</w:t>
        </w:r>
      </w:hyperlink>
    </w:p>
    <w:p w14:paraId="131B4745" w14:textId="11B027C5" w:rsidR="001271D9" w:rsidRPr="00277921" w:rsidRDefault="00DB72BB" w:rsidP="00277921">
      <w:pPr>
        <w:tabs>
          <w:tab w:val="left" w:pos="5103"/>
        </w:tabs>
        <w:spacing w:before="240" w:after="360" w:line="220" w:lineRule="exact"/>
        <w:rPr>
          <w:rFonts w:cs="Times New Roman"/>
          <w:color w:val="0000FF"/>
          <w:position w:val="-6"/>
          <w:szCs w:val="19"/>
          <w:u w:val="single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95488" behindDoc="1" locked="0" layoutInCell="1" allowOverlap="1" wp14:anchorId="27AB8840" wp14:editId="7D681CE3">
                <wp:simplePos x="0" y="0"/>
                <wp:positionH relativeFrom="margin">
                  <wp:posOffset>3175</wp:posOffset>
                </wp:positionH>
                <wp:positionV relativeFrom="margin">
                  <wp:posOffset>2219960</wp:posOffset>
                </wp:positionV>
                <wp:extent cx="6559550" cy="7241540"/>
                <wp:effectExtent l="0" t="0" r="12700" b="16510"/>
                <wp:wrapTight wrapText="bothSides">
                  <wp:wrapPolygon edited="0">
                    <wp:start x="0" y="0"/>
                    <wp:lineTo x="0" y="21592"/>
                    <wp:lineTo x="21579" y="21592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2415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1C715" w14:textId="77777777" w:rsidR="00136E6C" w:rsidRPr="00B238EA" w:rsidRDefault="00136E6C" w:rsidP="00E91DB2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09F70FC" w14:textId="70C339CD" w:rsidR="00136E6C" w:rsidRPr="00820742" w:rsidRDefault="00136E6C" w:rsidP="00E91D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"https://stat.gov.pl/obszary-tematyczne/inne-opracowania/informacje-o-sytuacji-spoleczno-gospodarczej/sytuacja-spoleczno-gospodarcza-kraju-w-pierwszym-polroczu-2022-r-,1,122.html"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FBE2CDF" w14:textId="3001F636" w:rsidR="00136E6C" w:rsidRPr="00820742" w:rsidRDefault="00136E6C" w:rsidP="00E91D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"https://stat.gov.pl/obszary-tematyczne/inne-opracowania/informacje-o-sytuacji-spoleczno-gospodarczej/biuletyn-statystyczny-nr-62022,4,127.html"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5DCC18C3" w14:textId="0703E0AE" w:rsidR="00136E6C" w:rsidRPr="00820742" w:rsidRDefault="00136E6C" w:rsidP="00E91D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"https://stat.gov.pl/obszary-tematyczne/koniunktura/koniunktura/koniunktura-w-przetworstwie-przemyslowym-budownictwie-handlu-i-uslugach-lipiec-2022-roku,3,116.html"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79DEE20E" w14:textId="67AFA927" w:rsidR="00136E6C" w:rsidRPr="00820742" w:rsidRDefault="00136E6C" w:rsidP="00E91D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"https://stat.gov.pl/obszary-tematyczne/podmioty-gospodarcze-wyniki-finansowe/zmiany-strukturalne-grup-podmiotow/miesieczna-informacja-o-podmiotach-gospodarki-narodowej-w-rejestrze-regon-czerwiec-2022,4,60.html"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76931E88" w14:textId="40C13EDB" w:rsidR="00136E6C" w:rsidRPr="00820742" w:rsidRDefault="00136E6C" w:rsidP="00E91D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"https://stat.gov.pl/obszary-tematyczne/podmioty-gospodarcze-wyniki-finansowe/zmiany-strukturalne-grup-podmiotow/informacja-o-podmiotach-gospodarki-narodowej-wpisanych-do-rejestru-regon-czerwiec-2022,8,28.html"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05073388" w14:textId="77777777" w:rsidR="00136E6C" w:rsidRPr="00820742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"https://stat.gov.pl/obszary-tematyczne/podmioty-gospodarcze-wyniki-finansowe/zmiany-strukturalne-grup-podmiotow/kwartalna-informacja-o-podmiotach-gospodarki-narodowej-w-rejestrze-regon-rok-2022,7,10.html" \o "Link do opracowania pt. Kwartalna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Kwartalna informacja o podmiotach gospodarki narodowej w rejestrze REGON rok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2</w:t>
                            </w:r>
                          </w:p>
                          <w:p w14:paraId="0050A015" w14:textId="77777777" w:rsidR="00136E6C" w:rsidRPr="00820742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"https://stat.gov.pl/obszary-tematyczne/inne-opracowania/informacje-o-sytuacji-spoleczno-gospodarczej/sytuacja-spoleczno-gospodarcza-wojewodztw-nr-12022,3,45.html"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019F788" w14:textId="2D4D3DCF" w:rsidR="00136E6C" w:rsidRPr="00820742" w:rsidRDefault="00136E6C" w:rsidP="00E91D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"https://wroclaw.stat.gov.pl/opracowania-biezace/opracowania-sygnalne/inne-opracowania/koniunktura-gospodarcza-w-czerwcu-2022-r-,3,118.html"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6F39F532" w14:textId="77777777" w:rsidR="00136E6C" w:rsidRPr="00820742" w:rsidRDefault="00136E6C" w:rsidP="00E91D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"https://wroclaw.stat.gov.pl/opracowania-biezace/komunikaty-i-biuletyny/inne-opracowania/biuletyn-statystyczny-wojewodztwa-dolnoslaskiego-1-kwartal-2022-r-,2,46.html"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1D8070C2" w14:textId="77777777" w:rsidR="00136E6C" w:rsidRPr="00820742" w:rsidRDefault="00136E6C" w:rsidP="00E91DB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"https://wroclaw.stat.gov.pl/opracowania-biezace/komunikaty-i-biuletyny/inne-opracowania/sytuacja-spoleczno-gospodarcza-wroclawia-za-1-kwartal-2022-r-,3,48.html"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63728409" w14:textId="77777777" w:rsidR="00136E6C" w:rsidRPr="00820742" w:rsidRDefault="00136E6C" w:rsidP="00E91DB2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B404B00" w14:textId="77777777" w:rsidR="00136E6C" w:rsidRPr="0024032A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2C8A10E6" w14:textId="77777777" w:rsidR="00136E6C" w:rsidRPr="0024032A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47B70F7C" w14:textId="77777777" w:rsidR="00136E6C" w:rsidRPr="00820742" w:rsidRDefault="00136E6C" w:rsidP="00E91DB2">
                            <w:pPr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2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4D9F045" w14:textId="77777777" w:rsidR="00136E6C" w:rsidRPr="00820742" w:rsidRDefault="00136E6C" w:rsidP="00E91DB2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7E37A4E" w14:textId="77777777" w:rsidR="00136E6C" w:rsidRPr="0024032A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7CD7EA1C" w14:textId="77777777" w:rsidR="00136E6C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3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023D23F8" w14:textId="77777777" w:rsidR="00136E6C" w:rsidRPr="00B238EA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4" w:tooltip="Link do pojęcia Ceny targowiskowe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7E9994DE" w14:textId="77777777" w:rsidR="00136E6C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Koniunktura gospodarcza" w:history="1">
                              <w:r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64F0F632" w14:textId="77777777" w:rsidR="00136E6C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6" w:tooltip="Link do pojęcia Mieszkania oddane do użytkowania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327DA00F" w14:textId="77777777" w:rsidR="00136E6C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Nakłady inwestycyjne" w:history="1">
                              <w:r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6DA8849C" w14:textId="7DC3589B" w:rsidR="00136E6C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Podmiot gospodarki narodowej" w:history="1">
                              <w:r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0B21BC27" w14:textId="187222AA" w:rsidR="00136E6C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Produkcja sprzedana przemysłu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5003C416" w14:textId="26AABE41" w:rsidR="00136E6C" w:rsidRPr="00B238EA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budowlano-montażowa" w:history="1">
                              <w:r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283BCB6F" w14:textId="77777777" w:rsidR="00136E6C" w:rsidRPr="00B238EA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zeciętne miesięczne wynagrodzenie brutto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18F81BB2" w14:textId="77777777" w:rsidR="00136E6C" w:rsidRPr="00B238EA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14B4240" w14:textId="77777777" w:rsidR="00136E6C" w:rsidRPr="00BA10F0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3F3948C6" w14:textId="77777777" w:rsidR="00136E6C" w:rsidRPr="00B238EA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3A99E43" w14:textId="77777777" w:rsidR="00136E6C" w:rsidRDefault="00136E6C" w:rsidP="00E91DB2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6D293678" w14:textId="77777777" w:rsidR="00136E6C" w:rsidRPr="00C03A13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611B9A65" w14:textId="77777777" w:rsidR="00136E6C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7AFEF7D1" w14:textId="77777777" w:rsidR="00136E6C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Stopa bezrobocia rejestrowanego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602EA49" w14:textId="4F865D0D" w:rsidR="00136E6C" w:rsidRPr="000C1749" w:rsidRDefault="00136E6C" w:rsidP="00E91DB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Wskaźnik cen towarów i usług konsumpcyjnych" w:history="1">
                              <w:r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B8840" id="Pole tekstowe 31" o:spid="_x0000_s1028" type="#_x0000_t202" alt="Obiekt ozdobny" style="position:absolute;left:0;text-align:left;margin-left:.25pt;margin-top:174.8pt;width:516.5pt;height:570.2pt;z-index:-25122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" fillcolor="#f2f2f2" strokecolor="white">
                <v:textbox>
                  <w:txbxContent>
                    <w:p w14:paraId="70E1C715" w14:textId="77777777" w:rsidR="00136E6C" w:rsidRPr="00B238EA" w:rsidRDefault="00136E6C" w:rsidP="00E91DB2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09F70FC" w14:textId="70C339CD" w:rsidR="00136E6C" w:rsidRPr="00820742" w:rsidRDefault="00136E6C" w:rsidP="00E91D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"https://stat.gov.pl/obszary-tematyczne/inne-opracowania/informacje-o-sytuacji-spoleczno-gospodarczej/sytuacja-spoleczno-gospodarcza-kraju-w-pierwszym-polroczu-2022-r-,1,122.html"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1FBE2CDF" w14:textId="3001F636" w:rsidR="00136E6C" w:rsidRPr="00820742" w:rsidRDefault="00136E6C" w:rsidP="00E91D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"https://stat.gov.pl/obszary-tematyczne/inne-opracowania/informacje-o-sytuacji-spoleczno-gospodarczej/biuletyn-statystyczny-nr-62022,4,127.html"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5DCC18C3" w14:textId="0703E0AE" w:rsidR="00136E6C" w:rsidRPr="00820742" w:rsidRDefault="00136E6C" w:rsidP="00E91D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"https://stat.gov.pl/obszary-tematyczne/koniunktura/koniunktura/koniunktura-w-przetworstwie-przemyslowym-budownictwie-handlu-i-uslugach-lipiec-2022-roku,3,116.html"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79DEE20E" w14:textId="67AFA927" w:rsidR="00136E6C" w:rsidRPr="00820742" w:rsidRDefault="00136E6C" w:rsidP="00E91D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"https://stat.gov.pl/obszary-tematyczne/podmioty-gospodarcze-wyniki-finansowe/zmiany-strukturalne-grup-podmiotow/miesieczna-informacja-o-podmiotach-gospodarki-narodowej-w-rejestrze-regon-czerwiec-2022,4,60.html"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76931E88" w14:textId="40C13EDB" w:rsidR="00136E6C" w:rsidRPr="00820742" w:rsidRDefault="00136E6C" w:rsidP="00E91D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"https://stat.gov.pl/obszary-tematyczne/podmioty-gospodarcze-wyniki-finansowe/zmiany-strukturalne-grup-podmiotow/informacja-o-podmiotach-gospodarki-narodowej-wpisanych-do-rejestru-regon-czerwiec-2022,8,28.html"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05073388" w14:textId="77777777" w:rsidR="00136E6C" w:rsidRPr="00820742" w:rsidRDefault="00136E6C" w:rsidP="00E91D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"https://stat.gov.pl/obszary-tematyczne/podmioty-gospodarcze-wyniki-finansowe/zmiany-strukturalne-grup-podmiotow/kwartalna-informacja-o-podmiotach-gospodarki-narodowej-w-rejestrze-regon-rok-2022,7,10.html" \o "Link do opracowania pt. Kwartalna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Kwartalna informacja o podmiotach gospodarki narodowej w rejestrze REGON rok 202</w:t>
                      </w:r>
                      <w:r>
                        <w:rPr>
                          <w:rStyle w:val="Hipercze"/>
                          <w:szCs w:val="19"/>
                        </w:rPr>
                        <w:t>2</w:t>
                      </w:r>
                    </w:p>
                    <w:p w14:paraId="0050A015" w14:textId="77777777" w:rsidR="00136E6C" w:rsidRPr="00820742" w:rsidRDefault="00136E6C" w:rsidP="00E91D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"https://stat.gov.pl/obszary-tematyczne/inne-opracowania/informacje-o-sytuacji-spoleczno-gospodarczej/sytuacja-spoleczno-gospodarcza-wojewodztw-nr-12022,3,45.html"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019F788" w14:textId="2D4D3DCF" w:rsidR="00136E6C" w:rsidRPr="00820742" w:rsidRDefault="00136E6C" w:rsidP="00E91D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"https://wroclaw.stat.gov.pl/opracowania-biezace/opracowania-sygnalne/inne-opracowania/koniunktura-gospodarcza-w-czerwcu-2022-r-,3,118.html"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6F39F532" w14:textId="77777777" w:rsidR="00136E6C" w:rsidRPr="00820742" w:rsidRDefault="00136E6C" w:rsidP="00E91D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"https://wroclaw.stat.gov.pl/opracowania-biezace/komunikaty-i-biuletyny/inne-opracowania/biuletyn-statystyczny-wojewodztwa-dolnoslaskiego-1-kwartal-2022-r-,2,46.html"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1D8070C2" w14:textId="77777777" w:rsidR="00136E6C" w:rsidRPr="00820742" w:rsidRDefault="00136E6C" w:rsidP="00E91DB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"https://wroclaw.stat.gov.pl/opracowania-biezace/komunikaty-i-biuletyny/inne-opracowania/sytuacja-spoleczno-gospodarcza-wroclawia-za-1-kwartal-2022-r-,3,48.html"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63728409" w14:textId="77777777" w:rsidR="00136E6C" w:rsidRPr="00820742" w:rsidRDefault="00136E6C" w:rsidP="00E91DB2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3B404B00" w14:textId="77777777" w:rsidR="00136E6C" w:rsidRPr="0024032A" w:rsidRDefault="00136E6C" w:rsidP="00E91D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2C8A10E6" w14:textId="77777777" w:rsidR="00136E6C" w:rsidRPr="0024032A" w:rsidRDefault="00136E6C" w:rsidP="00E91D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47B70F7C" w14:textId="77777777" w:rsidR="00136E6C" w:rsidRPr="00820742" w:rsidRDefault="00136E6C" w:rsidP="00E91DB2">
                      <w:pPr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7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54D9F045" w14:textId="77777777" w:rsidR="00136E6C" w:rsidRPr="00820742" w:rsidRDefault="00136E6C" w:rsidP="00E91DB2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47E37A4E" w14:textId="77777777" w:rsidR="00136E6C" w:rsidRPr="0024032A" w:rsidRDefault="00136E6C" w:rsidP="00E91D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7CD7EA1C" w14:textId="77777777" w:rsidR="00136E6C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8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023D23F8" w14:textId="77777777" w:rsidR="00136E6C" w:rsidRPr="00B238EA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9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7E9994DE" w14:textId="77777777" w:rsidR="00136E6C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0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64F0F632" w14:textId="77777777" w:rsidR="00136E6C" w:rsidRDefault="00136E6C" w:rsidP="00E91D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1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327DA00F" w14:textId="77777777" w:rsidR="00136E6C" w:rsidRDefault="00136E6C" w:rsidP="00E91D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6DA8849C" w14:textId="7DC3589B" w:rsidR="00136E6C" w:rsidRDefault="00136E6C" w:rsidP="00E91DB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0B21BC27" w14:textId="187222AA" w:rsidR="00136E6C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5003C416" w14:textId="26AABE41" w:rsidR="00136E6C" w:rsidRPr="00B238EA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5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283BCB6F" w14:textId="77777777" w:rsidR="00136E6C" w:rsidRPr="00B238EA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18F81BB2" w14:textId="77777777" w:rsidR="00136E6C" w:rsidRPr="00B238EA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014B4240" w14:textId="77777777" w:rsidR="00136E6C" w:rsidRPr="00BA10F0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3F3948C6" w14:textId="77777777" w:rsidR="00136E6C" w:rsidRPr="00B238EA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7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3A99E43" w14:textId="77777777" w:rsidR="00136E6C" w:rsidRDefault="00136E6C" w:rsidP="00E91DB2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6D293678" w14:textId="77777777" w:rsidR="00136E6C" w:rsidRPr="00C03A13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611B9A65" w14:textId="77777777" w:rsidR="00136E6C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7AFEF7D1" w14:textId="77777777" w:rsidR="00136E6C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602EA49" w14:textId="4F865D0D" w:rsidR="00136E6C" w:rsidRPr="000C1749" w:rsidRDefault="00136E6C" w:rsidP="00E91DB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1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E91DB2">
        <w:rPr>
          <w:noProof/>
          <w:lang w:eastAsia="pl-PL"/>
        </w:rPr>
        <w:drawing>
          <wp:anchor distT="0" distB="0" distL="114300" distR="114300" simplePos="0" relativeHeight="252092416" behindDoc="0" locked="0" layoutInCell="1" allowOverlap="1" wp14:anchorId="066B6314" wp14:editId="60C4B414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3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DB2" w:rsidRPr="001E06EE">
        <w:rPr>
          <w:b/>
          <w:sz w:val="20"/>
          <w:lang w:val="en-US"/>
        </w:rPr>
        <w:t>e-mail:</w:t>
      </w:r>
      <w:r w:rsidR="00E91DB2" w:rsidRPr="001E06EE">
        <w:rPr>
          <w:sz w:val="20"/>
          <w:lang w:val="en-US"/>
        </w:rPr>
        <w:t xml:space="preserve"> </w:t>
      </w:r>
      <w:hyperlink r:id="rId73" w:history="1">
        <w:r w:rsidR="00E91DB2" w:rsidRPr="00456E0A">
          <w:rPr>
            <w:rStyle w:val="Hipercze"/>
            <w:sz w:val="20"/>
            <w:lang w:val="en-US"/>
          </w:rPr>
          <w:t>A.Ilczuk@stat.gov.pl</w:t>
        </w:r>
      </w:hyperlink>
      <w:r w:rsidR="00E91DB2" w:rsidRPr="00E66E24">
        <w:rPr>
          <w:rStyle w:val="Hipercze"/>
          <w:sz w:val="20"/>
          <w:u w:val="none"/>
          <w:lang w:val="en-US"/>
        </w:rPr>
        <w:tab/>
      </w:r>
      <w:r w:rsidR="00E91DB2" w:rsidRPr="00E66E24">
        <w:rPr>
          <w:rStyle w:val="Hipercze"/>
          <w:sz w:val="20"/>
          <w:u w:val="none"/>
          <w:lang w:val="en-US"/>
        </w:rPr>
        <w:tab/>
      </w:r>
      <w:hyperlink r:id="rId74" w:tooltip="Link do profilu Urzędu Statystycznego we Wrocławiu na Facebooku" w:history="1">
        <w:r w:rsidR="00E91DB2" w:rsidRPr="00277921">
          <w:rPr>
            <w:rStyle w:val="Hipercze"/>
            <w:position w:val="-6"/>
            <w:szCs w:val="19"/>
            <w:lang w:val="en-US"/>
          </w:rPr>
          <w:t>@USWroclaw</w:t>
        </w:r>
      </w:hyperlink>
    </w:p>
    <w:sectPr w:rsidR="001271D9" w:rsidRPr="00277921" w:rsidSect="003D4DF4">
      <w:footerReference w:type="even" r:id="rId75"/>
      <w:footerReference w:type="default" r:id="rId76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136E6C" w:rsidRDefault="00136E6C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136E6C" w:rsidRDefault="00136E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F2A4ABF-2153-42E7-A228-3D85470C0552}"/>
    <w:embedBold r:id="rId2" w:fontKey="{D0EBCDFE-3E5E-49CF-859F-ACE32E23E8CE}"/>
    <w:embedItalic r:id="rId3" w:fontKey="{813BD202-BF83-45C4-B59A-84C7842EB1B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F9064D8-E292-482C-A723-51F26F53CEC7}"/>
    <w:embedBold r:id="rId5" w:fontKey="{AE2B2539-B0EB-4C9F-9F82-88A24CF8266C}"/>
    <w:embedItalic r:id="rId6" w:fontKey="{A62490EF-9349-47E0-B392-6F21194A86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8F74EC5-46FE-4D79-9DDA-D8643ACD443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E143561-B346-4266-90D6-54A5F0DEA238}"/>
    <w:embedItalic r:id="rId9" w:fontKey="{876FBB86-3DD4-40A5-9EB2-31731C3F0E1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131C155-BED5-4E82-8F65-0CA06B85EC6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E8601D59-5182-4E46-A665-EBB3753AFAF3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8CC8F44B-0773-4122-A83E-02FEB2CE4C99}"/>
    <w:embedBold r:id="rId13" w:fontKey="{B4F5E742-793A-4CA2-AA4A-6FDBE5A280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A10E74FA-BD8E-4588-9C0C-6AC35A9C2332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Content>
      <w:p w14:paraId="1BD6A6F3" w14:textId="74B0596B" w:rsidR="00136E6C" w:rsidRDefault="00136E6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956">
          <w:rPr>
            <w:noProof/>
          </w:rPr>
          <w:t>20</w:t>
        </w:r>
        <w:r>
          <w:fldChar w:fldCharType="end"/>
        </w:r>
      </w:p>
    </w:sdtContent>
  </w:sdt>
  <w:p w14:paraId="3F3FC24E" w14:textId="77777777" w:rsidR="00136E6C" w:rsidRDefault="00136E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Content>
      <w:p w14:paraId="12FE851C" w14:textId="778CA243" w:rsidR="00136E6C" w:rsidRDefault="00136E6C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956">
          <w:rPr>
            <w:noProof/>
          </w:rPr>
          <w:t>19</w:t>
        </w:r>
        <w:r>
          <w:fldChar w:fldCharType="end"/>
        </w:r>
      </w:p>
      <w:p w14:paraId="764530DB" w14:textId="49453F30" w:rsidR="00136E6C" w:rsidRDefault="00136E6C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136E6C" w:rsidRDefault="00136E6C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136E6C" w:rsidRDefault="00136E6C" w:rsidP="000662E2">
      <w:pPr>
        <w:spacing w:after="0" w:line="240" w:lineRule="auto"/>
      </w:pPr>
      <w:r>
        <w:continuationSeparator/>
      </w:r>
    </w:p>
  </w:footnote>
  <w:footnote w:id="1">
    <w:p w14:paraId="0B1B728F" w14:textId="77777777" w:rsidR="00136E6C" w:rsidRDefault="00136E6C" w:rsidP="009161BF">
      <w:pPr>
        <w:autoSpaceDE w:val="0"/>
        <w:autoSpaceDN w:val="0"/>
        <w:spacing w:before="40" w:after="0" w:line="160" w:lineRule="exact"/>
        <w:jc w:val="left"/>
      </w:pPr>
      <w:r>
        <w:rPr>
          <w:rStyle w:val="Odwoanieprzypisudolnego"/>
        </w:rPr>
        <w:footnoteRef/>
      </w:r>
      <w:r>
        <w:t xml:space="preserve"> </w:t>
      </w:r>
      <w:r w:rsidRPr="00855544">
        <w:rPr>
          <w:rFonts w:eastAsia="Times New Roman" w:cs="Times New Roman"/>
          <w:sz w:val="15"/>
          <w:szCs w:val="16"/>
          <w:lang w:eastAsia="pl-PL"/>
        </w:rPr>
        <w:t>Z dniem 12 marca 2022 r. (z mocą obowiązującą od 24 lutego 2022 r.) weszła w życie ustawa o pomocy obywatelom Ukrainy w związku z konfliktem zbrojnym na terytorium tego państwa, która umożliwia rejestrację w powiatowych urzędach pracy obywatelom Ukrainy w wieku 18 lat i więcej, jako osoby bezrobotne lub poszukujące pracy (Dz. U. z 2022 r. poz. 583, z późn. zm.).</w:t>
      </w:r>
    </w:p>
  </w:footnote>
  <w:footnote w:id="2">
    <w:p w14:paraId="59AD3D09" w14:textId="5E80AE91" w:rsidR="00136E6C" w:rsidRPr="00290658" w:rsidRDefault="00136E6C" w:rsidP="009161BF">
      <w:pPr>
        <w:pStyle w:val="Przypisdolny"/>
        <w:spacing w:before="40" w:line="160" w:lineRule="exact"/>
        <w:jc w:val="left"/>
      </w:pPr>
      <w:r w:rsidRPr="00665331">
        <w:rPr>
          <w:rStyle w:val="Odwoanieprzypisudolnego"/>
          <w:sz w:val="19"/>
          <w:szCs w:val="19"/>
        </w:rPr>
        <w:footnoteRef/>
      </w:r>
      <w:r w:rsidRPr="00665331">
        <w:rPr>
          <w:sz w:val="19"/>
          <w:szCs w:val="19"/>
        </w:rPr>
        <w:t xml:space="preserve"> </w:t>
      </w:r>
      <w:r w:rsidRPr="00665331">
        <w:rPr>
          <w:szCs w:val="15"/>
        </w:rPr>
        <w:t xml:space="preserve">Do </w:t>
      </w:r>
      <w:r w:rsidRPr="00290658">
        <w:t>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3">
    <w:p w14:paraId="660B5703" w14:textId="77777777" w:rsidR="00136E6C" w:rsidRPr="0082152D" w:rsidRDefault="00136E6C" w:rsidP="00E52C28">
      <w:pPr>
        <w:pStyle w:val="Przypisdolny"/>
      </w:pPr>
      <w:r w:rsidRPr="00240CC9">
        <w:rPr>
          <w:rStyle w:val="Odwoanieprzypisudolnego"/>
          <w:sz w:val="18"/>
          <w:szCs w:val="18"/>
        </w:rPr>
        <w:footnoteRef/>
      </w:r>
      <w:r w:rsidRPr="0082152D">
        <w:t xml:space="preserve"> Dotyczy wolnych miejsc pracy i miejsc aktywizacji zawodowej.</w:t>
      </w:r>
    </w:p>
  </w:footnote>
  <w:footnote w:id="4">
    <w:p w14:paraId="1B2DA3CC" w14:textId="77777777" w:rsidR="00136E6C" w:rsidRPr="00CE55B4" w:rsidRDefault="00136E6C" w:rsidP="007C3FCF">
      <w:pPr>
        <w:pStyle w:val="Przypisdolny"/>
        <w:rPr>
          <w:sz w:val="16"/>
        </w:rPr>
      </w:pPr>
      <w:r w:rsidRPr="00240CC9">
        <w:rPr>
          <w:rStyle w:val="Odwoanieprzypisudolnego"/>
          <w:sz w:val="19"/>
          <w:szCs w:val="19"/>
        </w:rPr>
        <w:footnoteRef/>
      </w:r>
      <w:r w:rsidRPr="00240CC9">
        <w:rPr>
          <w:sz w:val="20"/>
          <w:szCs w:val="20"/>
        </w:rPr>
        <w:t xml:space="preserve"> </w:t>
      </w:r>
      <w:r w:rsidRPr="00CE55B4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5">
    <w:p w14:paraId="5E6F7D43" w14:textId="77777777" w:rsidR="00136E6C" w:rsidRPr="00CE55B4" w:rsidRDefault="00136E6C" w:rsidP="007C3FCF">
      <w:pPr>
        <w:pStyle w:val="Tekstprzypisudolnego"/>
        <w:spacing w:before="0"/>
        <w:rPr>
          <w:sz w:val="16"/>
          <w:szCs w:val="16"/>
        </w:rPr>
      </w:pPr>
      <w:r w:rsidRPr="00D03FDE">
        <w:rPr>
          <w:rStyle w:val="Odwoanieprzypisudolnego"/>
          <w:sz w:val="19"/>
          <w:szCs w:val="19"/>
        </w:rPr>
        <w:footnoteRef/>
      </w:r>
      <w:r w:rsidRPr="00D03FDE">
        <w:rPr>
          <w:sz w:val="19"/>
          <w:szCs w:val="19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6">
    <w:p w14:paraId="5A72009C" w14:textId="77777777" w:rsidR="00136E6C" w:rsidRPr="00F8127B" w:rsidRDefault="00136E6C" w:rsidP="002A15F4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</w:t>
      </w:r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7">
    <w:p w14:paraId="628E3650" w14:textId="102ADB20" w:rsidR="00136E6C" w:rsidRPr="00264F57" w:rsidRDefault="00136E6C" w:rsidP="00116980">
      <w:pPr>
        <w:spacing w:after="0" w:line="20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C1204">
        <w:rPr>
          <w:rFonts w:cs="FiraSans-Regular"/>
          <w:sz w:val="16"/>
          <w:szCs w:val="16"/>
        </w:rPr>
        <w:t>Badanie zostało przeprowadzone od 1 do 10 lipca na próbie jednostek przemysłowych, budowlanych, handlowych i usługowych. Pytania zostały podzielone na dwie sekcje – pytań dotyczących wpływu wojny w Ukrainie na koniunkturę gospodarczą oraz pytań dotyczących procesów cenowych. Odpowiedzi na cały dodatkowy blok pytań są udzielane na zasadzie dobrowolności. W poniższej tabeli we wszystkich pytaniach prezentowany jest procent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D15A9B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2.85pt;height:125.2pt;visibility:visible;mso-wrap-style:square" o:bullet="t">
        <v:imagedata r:id="rId1" o:title=""/>
      </v:shape>
    </w:pict>
  </w:numPicBullet>
  <w:numPicBullet w:numPicBulletId="1">
    <w:pict>
      <v:shape w14:anchorId="7FEAA32E" id="_x0000_i1051" type="#_x0000_t75" style="width:123.6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53B"/>
    <w:rsid w:val="00003437"/>
    <w:rsid w:val="00003F89"/>
    <w:rsid w:val="000040C3"/>
    <w:rsid w:val="00005040"/>
    <w:rsid w:val="0000539D"/>
    <w:rsid w:val="0000709F"/>
    <w:rsid w:val="00007F21"/>
    <w:rsid w:val="00010393"/>
    <w:rsid w:val="000108B8"/>
    <w:rsid w:val="00010BC4"/>
    <w:rsid w:val="000136BB"/>
    <w:rsid w:val="000152F5"/>
    <w:rsid w:val="00016E25"/>
    <w:rsid w:val="00017B94"/>
    <w:rsid w:val="00021AF2"/>
    <w:rsid w:val="00022215"/>
    <w:rsid w:val="00022EE4"/>
    <w:rsid w:val="000233ED"/>
    <w:rsid w:val="000269DD"/>
    <w:rsid w:val="00026A46"/>
    <w:rsid w:val="000301B5"/>
    <w:rsid w:val="000316B0"/>
    <w:rsid w:val="00033D46"/>
    <w:rsid w:val="0003583B"/>
    <w:rsid w:val="00035BCD"/>
    <w:rsid w:val="000365CB"/>
    <w:rsid w:val="00036C26"/>
    <w:rsid w:val="00037021"/>
    <w:rsid w:val="000372E4"/>
    <w:rsid w:val="00040005"/>
    <w:rsid w:val="0004017B"/>
    <w:rsid w:val="000401E9"/>
    <w:rsid w:val="000413C6"/>
    <w:rsid w:val="0004582E"/>
    <w:rsid w:val="0004650F"/>
    <w:rsid w:val="0004654D"/>
    <w:rsid w:val="0004660C"/>
    <w:rsid w:val="00046A60"/>
    <w:rsid w:val="00046D8A"/>
    <w:rsid w:val="000470AA"/>
    <w:rsid w:val="000536F2"/>
    <w:rsid w:val="00057CA1"/>
    <w:rsid w:val="000617A3"/>
    <w:rsid w:val="00064AB3"/>
    <w:rsid w:val="000662E2"/>
    <w:rsid w:val="00066883"/>
    <w:rsid w:val="00070AB8"/>
    <w:rsid w:val="00072A0A"/>
    <w:rsid w:val="00074DD8"/>
    <w:rsid w:val="000806F7"/>
    <w:rsid w:val="0008108E"/>
    <w:rsid w:val="000824A5"/>
    <w:rsid w:val="00082C71"/>
    <w:rsid w:val="00083307"/>
    <w:rsid w:val="00083DFD"/>
    <w:rsid w:val="00083E8C"/>
    <w:rsid w:val="00084AAE"/>
    <w:rsid w:val="000867E4"/>
    <w:rsid w:val="00090B71"/>
    <w:rsid w:val="00092573"/>
    <w:rsid w:val="0009268A"/>
    <w:rsid w:val="00093186"/>
    <w:rsid w:val="000939CA"/>
    <w:rsid w:val="000942A2"/>
    <w:rsid w:val="00097840"/>
    <w:rsid w:val="000A2068"/>
    <w:rsid w:val="000A2C6F"/>
    <w:rsid w:val="000A4630"/>
    <w:rsid w:val="000A54EA"/>
    <w:rsid w:val="000A5E23"/>
    <w:rsid w:val="000B0191"/>
    <w:rsid w:val="000B0727"/>
    <w:rsid w:val="000B3045"/>
    <w:rsid w:val="000B4167"/>
    <w:rsid w:val="000B4642"/>
    <w:rsid w:val="000B4978"/>
    <w:rsid w:val="000B5621"/>
    <w:rsid w:val="000B5ED3"/>
    <w:rsid w:val="000B7CFC"/>
    <w:rsid w:val="000C0190"/>
    <w:rsid w:val="000C05CF"/>
    <w:rsid w:val="000C125C"/>
    <w:rsid w:val="000C12B9"/>
    <w:rsid w:val="000C135D"/>
    <w:rsid w:val="000C5CD9"/>
    <w:rsid w:val="000C733F"/>
    <w:rsid w:val="000D1D43"/>
    <w:rsid w:val="000D225C"/>
    <w:rsid w:val="000D2A5C"/>
    <w:rsid w:val="000D2D6D"/>
    <w:rsid w:val="000D2FA9"/>
    <w:rsid w:val="000D2FB5"/>
    <w:rsid w:val="000D301A"/>
    <w:rsid w:val="000D30D2"/>
    <w:rsid w:val="000D33EB"/>
    <w:rsid w:val="000D3B74"/>
    <w:rsid w:val="000D3D6F"/>
    <w:rsid w:val="000D48C4"/>
    <w:rsid w:val="000D48FE"/>
    <w:rsid w:val="000D577A"/>
    <w:rsid w:val="000D6D15"/>
    <w:rsid w:val="000E01EA"/>
    <w:rsid w:val="000E0918"/>
    <w:rsid w:val="000E1555"/>
    <w:rsid w:val="000E1AB3"/>
    <w:rsid w:val="000E1DB4"/>
    <w:rsid w:val="000E2826"/>
    <w:rsid w:val="000E2869"/>
    <w:rsid w:val="000E4189"/>
    <w:rsid w:val="000E4760"/>
    <w:rsid w:val="000E50D5"/>
    <w:rsid w:val="000E5EBF"/>
    <w:rsid w:val="000F03A1"/>
    <w:rsid w:val="000F12E9"/>
    <w:rsid w:val="000F309A"/>
    <w:rsid w:val="000F7098"/>
    <w:rsid w:val="000F7430"/>
    <w:rsid w:val="00100054"/>
    <w:rsid w:val="00100C3D"/>
    <w:rsid w:val="001011C3"/>
    <w:rsid w:val="001042C4"/>
    <w:rsid w:val="00104481"/>
    <w:rsid w:val="00104C89"/>
    <w:rsid w:val="00105361"/>
    <w:rsid w:val="001071CD"/>
    <w:rsid w:val="00110490"/>
    <w:rsid w:val="00110D87"/>
    <w:rsid w:val="00112461"/>
    <w:rsid w:val="00113775"/>
    <w:rsid w:val="00114979"/>
    <w:rsid w:val="00114DB9"/>
    <w:rsid w:val="00116087"/>
    <w:rsid w:val="00116980"/>
    <w:rsid w:val="00117E53"/>
    <w:rsid w:val="001209B0"/>
    <w:rsid w:val="001224E0"/>
    <w:rsid w:val="00125576"/>
    <w:rsid w:val="001259CB"/>
    <w:rsid w:val="00126890"/>
    <w:rsid w:val="001271D9"/>
    <w:rsid w:val="00127F48"/>
    <w:rsid w:val="00130296"/>
    <w:rsid w:val="001308E0"/>
    <w:rsid w:val="0013105E"/>
    <w:rsid w:val="00132198"/>
    <w:rsid w:val="00132B31"/>
    <w:rsid w:val="00134F1B"/>
    <w:rsid w:val="00135B87"/>
    <w:rsid w:val="001365E4"/>
    <w:rsid w:val="00136E6C"/>
    <w:rsid w:val="00140EE5"/>
    <w:rsid w:val="00141A4D"/>
    <w:rsid w:val="001423B6"/>
    <w:rsid w:val="00142F6D"/>
    <w:rsid w:val="001448A7"/>
    <w:rsid w:val="00145C53"/>
    <w:rsid w:val="001465C8"/>
    <w:rsid w:val="00146621"/>
    <w:rsid w:val="001467FD"/>
    <w:rsid w:val="0014693F"/>
    <w:rsid w:val="001502A6"/>
    <w:rsid w:val="00150BBE"/>
    <w:rsid w:val="00151AD0"/>
    <w:rsid w:val="00153985"/>
    <w:rsid w:val="00155248"/>
    <w:rsid w:val="00160389"/>
    <w:rsid w:val="00160408"/>
    <w:rsid w:val="00160871"/>
    <w:rsid w:val="00160C61"/>
    <w:rsid w:val="00162325"/>
    <w:rsid w:val="00162440"/>
    <w:rsid w:val="0016305C"/>
    <w:rsid w:val="001634F2"/>
    <w:rsid w:val="001636D3"/>
    <w:rsid w:val="001639AB"/>
    <w:rsid w:val="0016745E"/>
    <w:rsid w:val="001722CA"/>
    <w:rsid w:val="00173456"/>
    <w:rsid w:val="0017527E"/>
    <w:rsid w:val="001770AB"/>
    <w:rsid w:val="00180BED"/>
    <w:rsid w:val="00183CDF"/>
    <w:rsid w:val="00184ED0"/>
    <w:rsid w:val="00185794"/>
    <w:rsid w:val="001859BB"/>
    <w:rsid w:val="00190F1E"/>
    <w:rsid w:val="00192473"/>
    <w:rsid w:val="0019385F"/>
    <w:rsid w:val="00193AAE"/>
    <w:rsid w:val="00193D1B"/>
    <w:rsid w:val="001948E1"/>
    <w:rsid w:val="001951DA"/>
    <w:rsid w:val="00195B3A"/>
    <w:rsid w:val="001965C2"/>
    <w:rsid w:val="00196F67"/>
    <w:rsid w:val="001A0AA4"/>
    <w:rsid w:val="001A0D7D"/>
    <w:rsid w:val="001A109E"/>
    <w:rsid w:val="001A2475"/>
    <w:rsid w:val="001A3341"/>
    <w:rsid w:val="001A4D9D"/>
    <w:rsid w:val="001A67C3"/>
    <w:rsid w:val="001A7E65"/>
    <w:rsid w:val="001B08D2"/>
    <w:rsid w:val="001B15CD"/>
    <w:rsid w:val="001B18C4"/>
    <w:rsid w:val="001B232F"/>
    <w:rsid w:val="001B3742"/>
    <w:rsid w:val="001B4991"/>
    <w:rsid w:val="001B4DCA"/>
    <w:rsid w:val="001B6846"/>
    <w:rsid w:val="001B6B23"/>
    <w:rsid w:val="001C13EB"/>
    <w:rsid w:val="001C1664"/>
    <w:rsid w:val="001C1A94"/>
    <w:rsid w:val="001C1E6E"/>
    <w:rsid w:val="001C295F"/>
    <w:rsid w:val="001C3032"/>
    <w:rsid w:val="001C3222"/>
    <w:rsid w:val="001C3269"/>
    <w:rsid w:val="001C3511"/>
    <w:rsid w:val="001C470C"/>
    <w:rsid w:val="001C48C9"/>
    <w:rsid w:val="001C690B"/>
    <w:rsid w:val="001D0294"/>
    <w:rsid w:val="001D16FB"/>
    <w:rsid w:val="001D1900"/>
    <w:rsid w:val="001D1DB4"/>
    <w:rsid w:val="001D3139"/>
    <w:rsid w:val="001D5145"/>
    <w:rsid w:val="001D6CD3"/>
    <w:rsid w:val="001E0B2E"/>
    <w:rsid w:val="001E3D56"/>
    <w:rsid w:val="001E632F"/>
    <w:rsid w:val="001E705A"/>
    <w:rsid w:val="001F2A46"/>
    <w:rsid w:val="001F2B72"/>
    <w:rsid w:val="001F3A27"/>
    <w:rsid w:val="001F439B"/>
    <w:rsid w:val="001F5101"/>
    <w:rsid w:val="001F590B"/>
    <w:rsid w:val="00201A70"/>
    <w:rsid w:val="0020207D"/>
    <w:rsid w:val="00202E9A"/>
    <w:rsid w:val="002034A4"/>
    <w:rsid w:val="00204CA9"/>
    <w:rsid w:val="002064ED"/>
    <w:rsid w:val="00212A0B"/>
    <w:rsid w:val="00214BDB"/>
    <w:rsid w:val="002152B3"/>
    <w:rsid w:val="002155E8"/>
    <w:rsid w:val="00216685"/>
    <w:rsid w:val="00216C88"/>
    <w:rsid w:val="00217AD7"/>
    <w:rsid w:val="002206A2"/>
    <w:rsid w:val="00221BDE"/>
    <w:rsid w:val="00222E8B"/>
    <w:rsid w:val="00223E51"/>
    <w:rsid w:val="00225E6A"/>
    <w:rsid w:val="00227530"/>
    <w:rsid w:val="00227B77"/>
    <w:rsid w:val="00230728"/>
    <w:rsid w:val="00230C9A"/>
    <w:rsid w:val="00231640"/>
    <w:rsid w:val="002319B7"/>
    <w:rsid w:val="00233B14"/>
    <w:rsid w:val="00235360"/>
    <w:rsid w:val="002409DE"/>
    <w:rsid w:val="00240CC9"/>
    <w:rsid w:val="002413EF"/>
    <w:rsid w:val="00245D54"/>
    <w:rsid w:val="00246FFA"/>
    <w:rsid w:val="00247351"/>
    <w:rsid w:val="002506F4"/>
    <w:rsid w:val="00254B7B"/>
    <w:rsid w:val="002557F5"/>
    <w:rsid w:val="00256C8C"/>
    <w:rsid w:val="002574F9"/>
    <w:rsid w:val="00261547"/>
    <w:rsid w:val="00261A98"/>
    <w:rsid w:val="00262B61"/>
    <w:rsid w:val="00262E5D"/>
    <w:rsid w:val="0026412B"/>
    <w:rsid w:val="00266BAF"/>
    <w:rsid w:val="00271C09"/>
    <w:rsid w:val="00274079"/>
    <w:rsid w:val="00276245"/>
    <w:rsid w:val="00276811"/>
    <w:rsid w:val="00277921"/>
    <w:rsid w:val="00277B53"/>
    <w:rsid w:val="00277ED3"/>
    <w:rsid w:val="00281E7B"/>
    <w:rsid w:val="00282699"/>
    <w:rsid w:val="002827D5"/>
    <w:rsid w:val="00283C13"/>
    <w:rsid w:val="00284B90"/>
    <w:rsid w:val="00286C86"/>
    <w:rsid w:val="002911CC"/>
    <w:rsid w:val="0029200B"/>
    <w:rsid w:val="002926DF"/>
    <w:rsid w:val="00293805"/>
    <w:rsid w:val="0029380D"/>
    <w:rsid w:val="002944F8"/>
    <w:rsid w:val="00295712"/>
    <w:rsid w:val="00296697"/>
    <w:rsid w:val="00296D32"/>
    <w:rsid w:val="00297979"/>
    <w:rsid w:val="00297C61"/>
    <w:rsid w:val="002A15F4"/>
    <w:rsid w:val="002A37BE"/>
    <w:rsid w:val="002A4120"/>
    <w:rsid w:val="002A4889"/>
    <w:rsid w:val="002A5611"/>
    <w:rsid w:val="002A65C3"/>
    <w:rsid w:val="002A762B"/>
    <w:rsid w:val="002B0472"/>
    <w:rsid w:val="002B1151"/>
    <w:rsid w:val="002B1FF2"/>
    <w:rsid w:val="002B3767"/>
    <w:rsid w:val="002B464C"/>
    <w:rsid w:val="002B5B4C"/>
    <w:rsid w:val="002B5F79"/>
    <w:rsid w:val="002B6892"/>
    <w:rsid w:val="002B6B12"/>
    <w:rsid w:val="002B7F10"/>
    <w:rsid w:val="002C487D"/>
    <w:rsid w:val="002C502F"/>
    <w:rsid w:val="002C540F"/>
    <w:rsid w:val="002C5515"/>
    <w:rsid w:val="002C5E53"/>
    <w:rsid w:val="002C7B17"/>
    <w:rsid w:val="002D5814"/>
    <w:rsid w:val="002D5AE2"/>
    <w:rsid w:val="002E16C7"/>
    <w:rsid w:val="002E1A30"/>
    <w:rsid w:val="002E1C4F"/>
    <w:rsid w:val="002E1EF1"/>
    <w:rsid w:val="002E3512"/>
    <w:rsid w:val="002E3FE1"/>
    <w:rsid w:val="002E517E"/>
    <w:rsid w:val="002E6140"/>
    <w:rsid w:val="002E6907"/>
    <w:rsid w:val="002E6985"/>
    <w:rsid w:val="002E71B6"/>
    <w:rsid w:val="002E7A4D"/>
    <w:rsid w:val="002F00CD"/>
    <w:rsid w:val="002F25E8"/>
    <w:rsid w:val="002F2B0C"/>
    <w:rsid w:val="002F323C"/>
    <w:rsid w:val="002F6655"/>
    <w:rsid w:val="002F6E5C"/>
    <w:rsid w:val="002F77C8"/>
    <w:rsid w:val="0030001B"/>
    <w:rsid w:val="00301899"/>
    <w:rsid w:val="00302852"/>
    <w:rsid w:val="00302E92"/>
    <w:rsid w:val="00304F22"/>
    <w:rsid w:val="00304F4F"/>
    <w:rsid w:val="0030551B"/>
    <w:rsid w:val="00305879"/>
    <w:rsid w:val="00305DA1"/>
    <w:rsid w:val="00306C7C"/>
    <w:rsid w:val="00310029"/>
    <w:rsid w:val="00310252"/>
    <w:rsid w:val="003117A3"/>
    <w:rsid w:val="00315212"/>
    <w:rsid w:val="0031585D"/>
    <w:rsid w:val="003219DD"/>
    <w:rsid w:val="00322EDD"/>
    <w:rsid w:val="003240BD"/>
    <w:rsid w:val="003240FA"/>
    <w:rsid w:val="00324D6F"/>
    <w:rsid w:val="00325D9D"/>
    <w:rsid w:val="003264FB"/>
    <w:rsid w:val="003307B9"/>
    <w:rsid w:val="00332320"/>
    <w:rsid w:val="003324FC"/>
    <w:rsid w:val="00332A56"/>
    <w:rsid w:val="00332DC3"/>
    <w:rsid w:val="0033347C"/>
    <w:rsid w:val="0033414E"/>
    <w:rsid w:val="00336A21"/>
    <w:rsid w:val="00337251"/>
    <w:rsid w:val="00340291"/>
    <w:rsid w:val="00341E67"/>
    <w:rsid w:val="00342B6D"/>
    <w:rsid w:val="00342D98"/>
    <w:rsid w:val="003431FA"/>
    <w:rsid w:val="00343231"/>
    <w:rsid w:val="003439F1"/>
    <w:rsid w:val="00344B2D"/>
    <w:rsid w:val="00344F38"/>
    <w:rsid w:val="0034640E"/>
    <w:rsid w:val="003472DC"/>
    <w:rsid w:val="00347D72"/>
    <w:rsid w:val="00350C44"/>
    <w:rsid w:val="00353608"/>
    <w:rsid w:val="00354551"/>
    <w:rsid w:val="00354E84"/>
    <w:rsid w:val="00355CF3"/>
    <w:rsid w:val="00355D8E"/>
    <w:rsid w:val="00356B61"/>
    <w:rsid w:val="00357611"/>
    <w:rsid w:val="00360966"/>
    <w:rsid w:val="0036469C"/>
    <w:rsid w:val="0036686C"/>
    <w:rsid w:val="00367237"/>
    <w:rsid w:val="003675E3"/>
    <w:rsid w:val="00367793"/>
    <w:rsid w:val="0037077F"/>
    <w:rsid w:val="00371B2F"/>
    <w:rsid w:val="00372411"/>
    <w:rsid w:val="00373882"/>
    <w:rsid w:val="00377E05"/>
    <w:rsid w:val="00381383"/>
    <w:rsid w:val="00381E32"/>
    <w:rsid w:val="00382101"/>
    <w:rsid w:val="00383FCB"/>
    <w:rsid w:val="003843DB"/>
    <w:rsid w:val="0038503B"/>
    <w:rsid w:val="0038541D"/>
    <w:rsid w:val="00387181"/>
    <w:rsid w:val="003871BF"/>
    <w:rsid w:val="00387C35"/>
    <w:rsid w:val="003911DB"/>
    <w:rsid w:val="003915CC"/>
    <w:rsid w:val="00393761"/>
    <w:rsid w:val="00395EB4"/>
    <w:rsid w:val="00396BDB"/>
    <w:rsid w:val="00397D18"/>
    <w:rsid w:val="003A154E"/>
    <w:rsid w:val="003A1B36"/>
    <w:rsid w:val="003A3080"/>
    <w:rsid w:val="003A4DF9"/>
    <w:rsid w:val="003A6BF2"/>
    <w:rsid w:val="003B0789"/>
    <w:rsid w:val="003B0A93"/>
    <w:rsid w:val="003B1454"/>
    <w:rsid w:val="003B18B6"/>
    <w:rsid w:val="003B2052"/>
    <w:rsid w:val="003B2D19"/>
    <w:rsid w:val="003B52EA"/>
    <w:rsid w:val="003B54FE"/>
    <w:rsid w:val="003B6AFE"/>
    <w:rsid w:val="003C0F89"/>
    <w:rsid w:val="003C2828"/>
    <w:rsid w:val="003C59E0"/>
    <w:rsid w:val="003C6360"/>
    <w:rsid w:val="003C6C8D"/>
    <w:rsid w:val="003D068F"/>
    <w:rsid w:val="003D1F0D"/>
    <w:rsid w:val="003D241D"/>
    <w:rsid w:val="003D2491"/>
    <w:rsid w:val="003D30E1"/>
    <w:rsid w:val="003D3DF8"/>
    <w:rsid w:val="003D3F0B"/>
    <w:rsid w:val="003D428A"/>
    <w:rsid w:val="003D4DF4"/>
    <w:rsid w:val="003D4F95"/>
    <w:rsid w:val="003D5F42"/>
    <w:rsid w:val="003D60A9"/>
    <w:rsid w:val="003E095B"/>
    <w:rsid w:val="003E0A5D"/>
    <w:rsid w:val="003E0D9C"/>
    <w:rsid w:val="003E35DA"/>
    <w:rsid w:val="003E4163"/>
    <w:rsid w:val="003E5B60"/>
    <w:rsid w:val="003E5C88"/>
    <w:rsid w:val="003E5E97"/>
    <w:rsid w:val="003F08B9"/>
    <w:rsid w:val="003F0A80"/>
    <w:rsid w:val="003F0C4D"/>
    <w:rsid w:val="003F2411"/>
    <w:rsid w:val="003F26AA"/>
    <w:rsid w:val="003F4859"/>
    <w:rsid w:val="003F4BAB"/>
    <w:rsid w:val="003F4C97"/>
    <w:rsid w:val="003F700C"/>
    <w:rsid w:val="003F7FE6"/>
    <w:rsid w:val="00400193"/>
    <w:rsid w:val="004002F6"/>
    <w:rsid w:val="00400553"/>
    <w:rsid w:val="0040097C"/>
    <w:rsid w:val="00403146"/>
    <w:rsid w:val="00405359"/>
    <w:rsid w:val="00410539"/>
    <w:rsid w:val="00414303"/>
    <w:rsid w:val="004167ED"/>
    <w:rsid w:val="00416AD2"/>
    <w:rsid w:val="004207FA"/>
    <w:rsid w:val="004212E7"/>
    <w:rsid w:val="00422E4C"/>
    <w:rsid w:val="004243E5"/>
    <w:rsid w:val="0042446D"/>
    <w:rsid w:val="00427BF8"/>
    <w:rsid w:val="00431C02"/>
    <w:rsid w:val="00432237"/>
    <w:rsid w:val="00432E0E"/>
    <w:rsid w:val="00433D9B"/>
    <w:rsid w:val="004344D7"/>
    <w:rsid w:val="00434C94"/>
    <w:rsid w:val="00436DB7"/>
    <w:rsid w:val="00436E01"/>
    <w:rsid w:val="00437395"/>
    <w:rsid w:val="00437676"/>
    <w:rsid w:val="004377D8"/>
    <w:rsid w:val="00437ADB"/>
    <w:rsid w:val="00442122"/>
    <w:rsid w:val="00442571"/>
    <w:rsid w:val="00445047"/>
    <w:rsid w:val="00445D0E"/>
    <w:rsid w:val="00445D1C"/>
    <w:rsid w:val="00446BF6"/>
    <w:rsid w:val="00455360"/>
    <w:rsid w:val="0045590C"/>
    <w:rsid w:val="0046023B"/>
    <w:rsid w:val="00460883"/>
    <w:rsid w:val="0046101C"/>
    <w:rsid w:val="00461042"/>
    <w:rsid w:val="004627B4"/>
    <w:rsid w:val="00463E39"/>
    <w:rsid w:val="004657FC"/>
    <w:rsid w:val="00466FB3"/>
    <w:rsid w:val="004703CB"/>
    <w:rsid w:val="00472CB7"/>
    <w:rsid w:val="004733F6"/>
    <w:rsid w:val="00473BA6"/>
    <w:rsid w:val="00473C53"/>
    <w:rsid w:val="00473F1A"/>
    <w:rsid w:val="00474E69"/>
    <w:rsid w:val="00475634"/>
    <w:rsid w:val="00476817"/>
    <w:rsid w:val="00476F8F"/>
    <w:rsid w:val="004776DB"/>
    <w:rsid w:val="00483C00"/>
    <w:rsid w:val="00485034"/>
    <w:rsid w:val="00487294"/>
    <w:rsid w:val="004901A6"/>
    <w:rsid w:val="00490DD9"/>
    <w:rsid w:val="0049259F"/>
    <w:rsid w:val="00493120"/>
    <w:rsid w:val="0049417F"/>
    <w:rsid w:val="00494529"/>
    <w:rsid w:val="004946E0"/>
    <w:rsid w:val="00496181"/>
    <w:rsid w:val="0049621B"/>
    <w:rsid w:val="00496824"/>
    <w:rsid w:val="004A05BC"/>
    <w:rsid w:val="004A2DF8"/>
    <w:rsid w:val="004A64F2"/>
    <w:rsid w:val="004A7E2C"/>
    <w:rsid w:val="004B14EF"/>
    <w:rsid w:val="004B231C"/>
    <w:rsid w:val="004B3CD5"/>
    <w:rsid w:val="004B4F1D"/>
    <w:rsid w:val="004B7DC2"/>
    <w:rsid w:val="004C1204"/>
    <w:rsid w:val="004C1895"/>
    <w:rsid w:val="004C280E"/>
    <w:rsid w:val="004C2B75"/>
    <w:rsid w:val="004C6C0D"/>
    <w:rsid w:val="004C6D40"/>
    <w:rsid w:val="004C7E6B"/>
    <w:rsid w:val="004C7F51"/>
    <w:rsid w:val="004D0E64"/>
    <w:rsid w:val="004D112F"/>
    <w:rsid w:val="004D160B"/>
    <w:rsid w:val="004D2D42"/>
    <w:rsid w:val="004D44F5"/>
    <w:rsid w:val="004D4566"/>
    <w:rsid w:val="004D5665"/>
    <w:rsid w:val="004D5E97"/>
    <w:rsid w:val="004D6995"/>
    <w:rsid w:val="004D6CFB"/>
    <w:rsid w:val="004E1349"/>
    <w:rsid w:val="004E3EF3"/>
    <w:rsid w:val="004E55C4"/>
    <w:rsid w:val="004E5922"/>
    <w:rsid w:val="004E621B"/>
    <w:rsid w:val="004E6895"/>
    <w:rsid w:val="004F0C3C"/>
    <w:rsid w:val="004F0F7D"/>
    <w:rsid w:val="004F1178"/>
    <w:rsid w:val="004F1E5F"/>
    <w:rsid w:val="004F63FC"/>
    <w:rsid w:val="004F65A2"/>
    <w:rsid w:val="004F7FED"/>
    <w:rsid w:val="0050016D"/>
    <w:rsid w:val="005005C9"/>
    <w:rsid w:val="00505A92"/>
    <w:rsid w:val="0050664B"/>
    <w:rsid w:val="005067D2"/>
    <w:rsid w:val="0051025A"/>
    <w:rsid w:val="00510569"/>
    <w:rsid w:val="00510E3F"/>
    <w:rsid w:val="00510E7E"/>
    <w:rsid w:val="00520037"/>
    <w:rsid w:val="005203F1"/>
    <w:rsid w:val="00521BC3"/>
    <w:rsid w:val="00522414"/>
    <w:rsid w:val="005224CD"/>
    <w:rsid w:val="005254E2"/>
    <w:rsid w:val="00531429"/>
    <w:rsid w:val="005319FF"/>
    <w:rsid w:val="00531A43"/>
    <w:rsid w:val="005323D0"/>
    <w:rsid w:val="00532B5A"/>
    <w:rsid w:val="00532FCC"/>
    <w:rsid w:val="00533632"/>
    <w:rsid w:val="00533953"/>
    <w:rsid w:val="00533E67"/>
    <w:rsid w:val="0053408D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47411"/>
    <w:rsid w:val="0055001B"/>
    <w:rsid w:val="00551D1D"/>
    <w:rsid w:val="005520D8"/>
    <w:rsid w:val="005559A1"/>
    <w:rsid w:val="00555BFB"/>
    <w:rsid w:val="00556865"/>
    <w:rsid w:val="00556CF1"/>
    <w:rsid w:val="0055712A"/>
    <w:rsid w:val="00557761"/>
    <w:rsid w:val="005605C9"/>
    <w:rsid w:val="00561C30"/>
    <w:rsid w:val="00561D31"/>
    <w:rsid w:val="00563166"/>
    <w:rsid w:val="00564224"/>
    <w:rsid w:val="0056522C"/>
    <w:rsid w:val="0057166B"/>
    <w:rsid w:val="0057321F"/>
    <w:rsid w:val="00575D71"/>
    <w:rsid w:val="005762A7"/>
    <w:rsid w:val="005826C6"/>
    <w:rsid w:val="0058630D"/>
    <w:rsid w:val="00586929"/>
    <w:rsid w:val="00586A60"/>
    <w:rsid w:val="005873B2"/>
    <w:rsid w:val="00591101"/>
    <w:rsid w:val="005916D7"/>
    <w:rsid w:val="00591DA8"/>
    <w:rsid w:val="00592443"/>
    <w:rsid w:val="00593EDC"/>
    <w:rsid w:val="00596917"/>
    <w:rsid w:val="00597237"/>
    <w:rsid w:val="005A04DB"/>
    <w:rsid w:val="005A2F8A"/>
    <w:rsid w:val="005A38F8"/>
    <w:rsid w:val="005A5637"/>
    <w:rsid w:val="005A6084"/>
    <w:rsid w:val="005A698C"/>
    <w:rsid w:val="005B24A6"/>
    <w:rsid w:val="005B31E7"/>
    <w:rsid w:val="005B4293"/>
    <w:rsid w:val="005B6B5A"/>
    <w:rsid w:val="005B6F42"/>
    <w:rsid w:val="005B7E97"/>
    <w:rsid w:val="005C2A87"/>
    <w:rsid w:val="005C3ADC"/>
    <w:rsid w:val="005C57F5"/>
    <w:rsid w:val="005C7FA1"/>
    <w:rsid w:val="005D08A1"/>
    <w:rsid w:val="005D1789"/>
    <w:rsid w:val="005D271F"/>
    <w:rsid w:val="005D27BA"/>
    <w:rsid w:val="005D36AF"/>
    <w:rsid w:val="005D3CE9"/>
    <w:rsid w:val="005D5528"/>
    <w:rsid w:val="005D73D5"/>
    <w:rsid w:val="005E04E6"/>
    <w:rsid w:val="005E0799"/>
    <w:rsid w:val="005E1016"/>
    <w:rsid w:val="005E28E9"/>
    <w:rsid w:val="005E34B8"/>
    <w:rsid w:val="005E3BA8"/>
    <w:rsid w:val="005E4220"/>
    <w:rsid w:val="005E605F"/>
    <w:rsid w:val="005E6477"/>
    <w:rsid w:val="005E69AA"/>
    <w:rsid w:val="005F1682"/>
    <w:rsid w:val="005F2AF9"/>
    <w:rsid w:val="005F3BA8"/>
    <w:rsid w:val="005F4BEE"/>
    <w:rsid w:val="005F5A80"/>
    <w:rsid w:val="00601A36"/>
    <w:rsid w:val="00601C66"/>
    <w:rsid w:val="00601E92"/>
    <w:rsid w:val="006044FF"/>
    <w:rsid w:val="00604D8B"/>
    <w:rsid w:val="00607CC5"/>
    <w:rsid w:val="00607E85"/>
    <w:rsid w:val="0061102F"/>
    <w:rsid w:val="00611D57"/>
    <w:rsid w:val="00615077"/>
    <w:rsid w:val="0061698E"/>
    <w:rsid w:val="00616DDD"/>
    <w:rsid w:val="0062027E"/>
    <w:rsid w:val="00624444"/>
    <w:rsid w:val="00631FC3"/>
    <w:rsid w:val="00633014"/>
    <w:rsid w:val="0063437B"/>
    <w:rsid w:val="006364D9"/>
    <w:rsid w:val="006378D2"/>
    <w:rsid w:val="00640A9C"/>
    <w:rsid w:val="00641C35"/>
    <w:rsid w:val="0064227E"/>
    <w:rsid w:val="00642D57"/>
    <w:rsid w:val="00646E95"/>
    <w:rsid w:val="0065068C"/>
    <w:rsid w:val="00651DDA"/>
    <w:rsid w:val="006520D6"/>
    <w:rsid w:val="0065289C"/>
    <w:rsid w:val="00652BE6"/>
    <w:rsid w:val="00653126"/>
    <w:rsid w:val="00655CCF"/>
    <w:rsid w:val="006569BA"/>
    <w:rsid w:val="00657D9F"/>
    <w:rsid w:val="006630CB"/>
    <w:rsid w:val="00664BE5"/>
    <w:rsid w:val="0066502B"/>
    <w:rsid w:val="00665331"/>
    <w:rsid w:val="00666C11"/>
    <w:rsid w:val="006673CA"/>
    <w:rsid w:val="00667504"/>
    <w:rsid w:val="00670458"/>
    <w:rsid w:val="00672A37"/>
    <w:rsid w:val="006731BB"/>
    <w:rsid w:val="00673AA5"/>
    <w:rsid w:val="00673C26"/>
    <w:rsid w:val="00674485"/>
    <w:rsid w:val="00675999"/>
    <w:rsid w:val="00677AE9"/>
    <w:rsid w:val="006812A5"/>
    <w:rsid w:val="006812AF"/>
    <w:rsid w:val="00681D6F"/>
    <w:rsid w:val="00682CBE"/>
    <w:rsid w:val="00682D1D"/>
    <w:rsid w:val="0068327D"/>
    <w:rsid w:val="00684C35"/>
    <w:rsid w:val="00685968"/>
    <w:rsid w:val="006859CB"/>
    <w:rsid w:val="00690BF1"/>
    <w:rsid w:val="006947A9"/>
    <w:rsid w:val="00694AF0"/>
    <w:rsid w:val="006A3065"/>
    <w:rsid w:val="006A4686"/>
    <w:rsid w:val="006B0390"/>
    <w:rsid w:val="006B0E9E"/>
    <w:rsid w:val="006B2807"/>
    <w:rsid w:val="006B2A42"/>
    <w:rsid w:val="006B4832"/>
    <w:rsid w:val="006B5AE4"/>
    <w:rsid w:val="006B77DF"/>
    <w:rsid w:val="006C2117"/>
    <w:rsid w:val="006C41EC"/>
    <w:rsid w:val="006C4431"/>
    <w:rsid w:val="006C51E2"/>
    <w:rsid w:val="006C6F18"/>
    <w:rsid w:val="006C70DB"/>
    <w:rsid w:val="006C7828"/>
    <w:rsid w:val="006C7C1A"/>
    <w:rsid w:val="006D1507"/>
    <w:rsid w:val="006D195F"/>
    <w:rsid w:val="006D3599"/>
    <w:rsid w:val="006D4054"/>
    <w:rsid w:val="006D5950"/>
    <w:rsid w:val="006D676F"/>
    <w:rsid w:val="006D6CA2"/>
    <w:rsid w:val="006D6FC3"/>
    <w:rsid w:val="006E02EC"/>
    <w:rsid w:val="006E17C1"/>
    <w:rsid w:val="006E3D57"/>
    <w:rsid w:val="006E3E9D"/>
    <w:rsid w:val="006E69E2"/>
    <w:rsid w:val="006E6E8A"/>
    <w:rsid w:val="006E7F89"/>
    <w:rsid w:val="006F12E2"/>
    <w:rsid w:val="006F3817"/>
    <w:rsid w:val="006F4D52"/>
    <w:rsid w:val="006F5A2A"/>
    <w:rsid w:val="006F5EF5"/>
    <w:rsid w:val="006F7205"/>
    <w:rsid w:val="007001A0"/>
    <w:rsid w:val="00703FB7"/>
    <w:rsid w:val="00704A60"/>
    <w:rsid w:val="00704AF2"/>
    <w:rsid w:val="00710CDA"/>
    <w:rsid w:val="0071122C"/>
    <w:rsid w:val="00714E51"/>
    <w:rsid w:val="00715B7A"/>
    <w:rsid w:val="007211B1"/>
    <w:rsid w:val="0072241A"/>
    <w:rsid w:val="00722779"/>
    <w:rsid w:val="00723786"/>
    <w:rsid w:val="00727459"/>
    <w:rsid w:val="0073009D"/>
    <w:rsid w:val="00731B2C"/>
    <w:rsid w:val="00731CD1"/>
    <w:rsid w:val="007321E0"/>
    <w:rsid w:val="007350ED"/>
    <w:rsid w:val="00741819"/>
    <w:rsid w:val="0074240E"/>
    <w:rsid w:val="00744B81"/>
    <w:rsid w:val="00746187"/>
    <w:rsid w:val="007501DE"/>
    <w:rsid w:val="00750FD8"/>
    <w:rsid w:val="00751EE3"/>
    <w:rsid w:val="007557B4"/>
    <w:rsid w:val="00757496"/>
    <w:rsid w:val="00757881"/>
    <w:rsid w:val="007605DB"/>
    <w:rsid w:val="00761BDF"/>
    <w:rsid w:val="007620F4"/>
    <w:rsid w:val="0076254F"/>
    <w:rsid w:val="00762BF3"/>
    <w:rsid w:val="007643BD"/>
    <w:rsid w:val="0076639A"/>
    <w:rsid w:val="00767D53"/>
    <w:rsid w:val="00770B00"/>
    <w:rsid w:val="00770B40"/>
    <w:rsid w:val="00771DB1"/>
    <w:rsid w:val="00772649"/>
    <w:rsid w:val="007801F5"/>
    <w:rsid w:val="00782524"/>
    <w:rsid w:val="00783190"/>
    <w:rsid w:val="00783CA4"/>
    <w:rsid w:val="007840E9"/>
    <w:rsid w:val="007842FB"/>
    <w:rsid w:val="0078471D"/>
    <w:rsid w:val="00785C9F"/>
    <w:rsid w:val="00786124"/>
    <w:rsid w:val="00787DB3"/>
    <w:rsid w:val="007914EA"/>
    <w:rsid w:val="00791C7C"/>
    <w:rsid w:val="00791F81"/>
    <w:rsid w:val="007920F2"/>
    <w:rsid w:val="00793010"/>
    <w:rsid w:val="0079338D"/>
    <w:rsid w:val="007939E4"/>
    <w:rsid w:val="0079514B"/>
    <w:rsid w:val="007A0614"/>
    <w:rsid w:val="007A1A73"/>
    <w:rsid w:val="007A1C67"/>
    <w:rsid w:val="007A2B82"/>
    <w:rsid w:val="007A2DC1"/>
    <w:rsid w:val="007A4F60"/>
    <w:rsid w:val="007A653C"/>
    <w:rsid w:val="007B0EAD"/>
    <w:rsid w:val="007B1196"/>
    <w:rsid w:val="007B29E0"/>
    <w:rsid w:val="007B4087"/>
    <w:rsid w:val="007B6023"/>
    <w:rsid w:val="007B7FBA"/>
    <w:rsid w:val="007C0E65"/>
    <w:rsid w:val="007C2DB9"/>
    <w:rsid w:val="007C321E"/>
    <w:rsid w:val="007C3FCF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0486"/>
    <w:rsid w:val="007D2EE3"/>
    <w:rsid w:val="007D2F97"/>
    <w:rsid w:val="007D3319"/>
    <w:rsid w:val="007D335D"/>
    <w:rsid w:val="007D7248"/>
    <w:rsid w:val="007D7FD5"/>
    <w:rsid w:val="007E3314"/>
    <w:rsid w:val="007E453D"/>
    <w:rsid w:val="007E4B03"/>
    <w:rsid w:val="007F0958"/>
    <w:rsid w:val="007F17F2"/>
    <w:rsid w:val="007F324B"/>
    <w:rsid w:val="007F44C3"/>
    <w:rsid w:val="007F5A77"/>
    <w:rsid w:val="007F625A"/>
    <w:rsid w:val="007F626B"/>
    <w:rsid w:val="007F6A25"/>
    <w:rsid w:val="00801758"/>
    <w:rsid w:val="00801BA5"/>
    <w:rsid w:val="00803341"/>
    <w:rsid w:val="00803995"/>
    <w:rsid w:val="0080466F"/>
    <w:rsid w:val="00804B81"/>
    <w:rsid w:val="0080553C"/>
    <w:rsid w:val="00805B46"/>
    <w:rsid w:val="00807A8D"/>
    <w:rsid w:val="0081044E"/>
    <w:rsid w:val="0081139A"/>
    <w:rsid w:val="00814C3B"/>
    <w:rsid w:val="00814E03"/>
    <w:rsid w:val="00815C73"/>
    <w:rsid w:val="00815DE5"/>
    <w:rsid w:val="008173A1"/>
    <w:rsid w:val="00822646"/>
    <w:rsid w:val="00825DC2"/>
    <w:rsid w:val="008260A9"/>
    <w:rsid w:val="00827C1D"/>
    <w:rsid w:val="00833D75"/>
    <w:rsid w:val="00834AD3"/>
    <w:rsid w:val="00837721"/>
    <w:rsid w:val="00837A74"/>
    <w:rsid w:val="008412E9"/>
    <w:rsid w:val="008419D7"/>
    <w:rsid w:val="008435F5"/>
    <w:rsid w:val="00843795"/>
    <w:rsid w:val="008440C3"/>
    <w:rsid w:val="00844E73"/>
    <w:rsid w:val="00847543"/>
    <w:rsid w:val="00847F0F"/>
    <w:rsid w:val="00852448"/>
    <w:rsid w:val="00853BF7"/>
    <w:rsid w:val="008551E9"/>
    <w:rsid w:val="00855A40"/>
    <w:rsid w:val="00855D74"/>
    <w:rsid w:val="00856669"/>
    <w:rsid w:val="00860577"/>
    <w:rsid w:val="00861BC2"/>
    <w:rsid w:val="0086410A"/>
    <w:rsid w:val="008679FB"/>
    <w:rsid w:val="0087009C"/>
    <w:rsid w:val="0087028F"/>
    <w:rsid w:val="008736CA"/>
    <w:rsid w:val="0087426B"/>
    <w:rsid w:val="008742EF"/>
    <w:rsid w:val="0087524C"/>
    <w:rsid w:val="008754F7"/>
    <w:rsid w:val="00877B1A"/>
    <w:rsid w:val="008809A2"/>
    <w:rsid w:val="00880C17"/>
    <w:rsid w:val="0088258A"/>
    <w:rsid w:val="00885539"/>
    <w:rsid w:val="00886332"/>
    <w:rsid w:val="00886E8A"/>
    <w:rsid w:val="00890B36"/>
    <w:rsid w:val="0089119E"/>
    <w:rsid w:val="008918CB"/>
    <w:rsid w:val="00891B70"/>
    <w:rsid w:val="00893A7E"/>
    <w:rsid w:val="00894114"/>
    <w:rsid w:val="00894261"/>
    <w:rsid w:val="00895550"/>
    <w:rsid w:val="00895C4F"/>
    <w:rsid w:val="00896F05"/>
    <w:rsid w:val="00896FC2"/>
    <w:rsid w:val="00897896"/>
    <w:rsid w:val="008A080E"/>
    <w:rsid w:val="008A26D9"/>
    <w:rsid w:val="008B0B52"/>
    <w:rsid w:val="008B2E19"/>
    <w:rsid w:val="008B3589"/>
    <w:rsid w:val="008B5D3D"/>
    <w:rsid w:val="008B72FC"/>
    <w:rsid w:val="008C0598"/>
    <w:rsid w:val="008C0C29"/>
    <w:rsid w:val="008C1915"/>
    <w:rsid w:val="008C1961"/>
    <w:rsid w:val="008C39F3"/>
    <w:rsid w:val="008C3CE0"/>
    <w:rsid w:val="008C582D"/>
    <w:rsid w:val="008C6EED"/>
    <w:rsid w:val="008C7F93"/>
    <w:rsid w:val="008D02D2"/>
    <w:rsid w:val="008D0F14"/>
    <w:rsid w:val="008D144A"/>
    <w:rsid w:val="008D2701"/>
    <w:rsid w:val="008D2BAF"/>
    <w:rsid w:val="008D35D0"/>
    <w:rsid w:val="008D49FD"/>
    <w:rsid w:val="008E1A3C"/>
    <w:rsid w:val="008E3A75"/>
    <w:rsid w:val="008E6E02"/>
    <w:rsid w:val="008E79F7"/>
    <w:rsid w:val="008F2343"/>
    <w:rsid w:val="008F3638"/>
    <w:rsid w:val="008F3A8F"/>
    <w:rsid w:val="008F3CA5"/>
    <w:rsid w:val="008F3D9F"/>
    <w:rsid w:val="008F4441"/>
    <w:rsid w:val="008F69E8"/>
    <w:rsid w:val="008F6A8F"/>
    <w:rsid w:val="008F6F31"/>
    <w:rsid w:val="008F74DF"/>
    <w:rsid w:val="009047CB"/>
    <w:rsid w:val="009048DA"/>
    <w:rsid w:val="00905C86"/>
    <w:rsid w:val="00906BCB"/>
    <w:rsid w:val="009072FE"/>
    <w:rsid w:val="00910829"/>
    <w:rsid w:val="0091120F"/>
    <w:rsid w:val="00911505"/>
    <w:rsid w:val="0091199D"/>
    <w:rsid w:val="0091208A"/>
    <w:rsid w:val="009127BA"/>
    <w:rsid w:val="00912892"/>
    <w:rsid w:val="00914B24"/>
    <w:rsid w:val="00915035"/>
    <w:rsid w:val="009151F2"/>
    <w:rsid w:val="009161BF"/>
    <w:rsid w:val="009205BD"/>
    <w:rsid w:val="00922243"/>
    <w:rsid w:val="009227A6"/>
    <w:rsid w:val="0092388A"/>
    <w:rsid w:val="009246E5"/>
    <w:rsid w:val="0092565F"/>
    <w:rsid w:val="00926956"/>
    <w:rsid w:val="00927BFA"/>
    <w:rsid w:val="00930BDD"/>
    <w:rsid w:val="009326C8"/>
    <w:rsid w:val="00932722"/>
    <w:rsid w:val="00932CFA"/>
    <w:rsid w:val="00933EC1"/>
    <w:rsid w:val="00934288"/>
    <w:rsid w:val="00935CF3"/>
    <w:rsid w:val="009400F1"/>
    <w:rsid w:val="00943B1C"/>
    <w:rsid w:val="00944BB0"/>
    <w:rsid w:val="00950D33"/>
    <w:rsid w:val="00952B91"/>
    <w:rsid w:val="00952FCD"/>
    <w:rsid w:val="009530DB"/>
    <w:rsid w:val="00953676"/>
    <w:rsid w:val="009544B0"/>
    <w:rsid w:val="00955E26"/>
    <w:rsid w:val="009617B8"/>
    <w:rsid w:val="00962C21"/>
    <w:rsid w:val="00966BBB"/>
    <w:rsid w:val="00966DAE"/>
    <w:rsid w:val="009705EE"/>
    <w:rsid w:val="00973048"/>
    <w:rsid w:val="0097461F"/>
    <w:rsid w:val="00974D44"/>
    <w:rsid w:val="00977163"/>
    <w:rsid w:val="009771A1"/>
    <w:rsid w:val="00977927"/>
    <w:rsid w:val="00977936"/>
    <w:rsid w:val="0098135C"/>
    <w:rsid w:val="0098156A"/>
    <w:rsid w:val="009819BB"/>
    <w:rsid w:val="009820BA"/>
    <w:rsid w:val="009822D3"/>
    <w:rsid w:val="00984E22"/>
    <w:rsid w:val="00985097"/>
    <w:rsid w:val="00986AA2"/>
    <w:rsid w:val="0098736E"/>
    <w:rsid w:val="0099127C"/>
    <w:rsid w:val="00991BAC"/>
    <w:rsid w:val="009926C7"/>
    <w:rsid w:val="00993D9E"/>
    <w:rsid w:val="009940A6"/>
    <w:rsid w:val="00996B59"/>
    <w:rsid w:val="00997473"/>
    <w:rsid w:val="009A041E"/>
    <w:rsid w:val="009A0CB7"/>
    <w:rsid w:val="009A19D5"/>
    <w:rsid w:val="009A19E7"/>
    <w:rsid w:val="009A2306"/>
    <w:rsid w:val="009A29EA"/>
    <w:rsid w:val="009A2A98"/>
    <w:rsid w:val="009A30A4"/>
    <w:rsid w:val="009A4266"/>
    <w:rsid w:val="009A45B1"/>
    <w:rsid w:val="009A6C86"/>
    <w:rsid w:val="009A6EA0"/>
    <w:rsid w:val="009B0272"/>
    <w:rsid w:val="009B2122"/>
    <w:rsid w:val="009B6A86"/>
    <w:rsid w:val="009B75F4"/>
    <w:rsid w:val="009B7CDB"/>
    <w:rsid w:val="009C1335"/>
    <w:rsid w:val="009C1AB2"/>
    <w:rsid w:val="009C410D"/>
    <w:rsid w:val="009C50C6"/>
    <w:rsid w:val="009C7251"/>
    <w:rsid w:val="009C7891"/>
    <w:rsid w:val="009D0063"/>
    <w:rsid w:val="009D0494"/>
    <w:rsid w:val="009D3225"/>
    <w:rsid w:val="009D3C0B"/>
    <w:rsid w:val="009E04B1"/>
    <w:rsid w:val="009E0DC8"/>
    <w:rsid w:val="009E2E91"/>
    <w:rsid w:val="009E6F0F"/>
    <w:rsid w:val="009E7912"/>
    <w:rsid w:val="009F0645"/>
    <w:rsid w:val="009F2029"/>
    <w:rsid w:val="009F4704"/>
    <w:rsid w:val="009F4A32"/>
    <w:rsid w:val="009F5143"/>
    <w:rsid w:val="009F5404"/>
    <w:rsid w:val="009F6649"/>
    <w:rsid w:val="00A017EA"/>
    <w:rsid w:val="00A040CE"/>
    <w:rsid w:val="00A10A07"/>
    <w:rsid w:val="00A1253A"/>
    <w:rsid w:val="00A12C8B"/>
    <w:rsid w:val="00A12F1C"/>
    <w:rsid w:val="00A139F5"/>
    <w:rsid w:val="00A214AA"/>
    <w:rsid w:val="00A2313C"/>
    <w:rsid w:val="00A2476A"/>
    <w:rsid w:val="00A27814"/>
    <w:rsid w:val="00A30862"/>
    <w:rsid w:val="00A31542"/>
    <w:rsid w:val="00A31948"/>
    <w:rsid w:val="00A332AD"/>
    <w:rsid w:val="00A360D5"/>
    <w:rsid w:val="00A365F4"/>
    <w:rsid w:val="00A37EC6"/>
    <w:rsid w:val="00A40A01"/>
    <w:rsid w:val="00A40A73"/>
    <w:rsid w:val="00A41809"/>
    <w:rsid w:val="00A4216F"/>
    <w:rsid w:val="00A428FC"/>
    <w:rsid w:val="00A43623"/>
    <w:rsid w:val="00A44D22"/>
    <w:rsid w:val="00A4527E"/>
    <w:rsid w:val="00A454F7"/>
    <w:rsid w:val="00A45CF8"/>
    <w:rsid w:val="00A46147"/>
    <w:rsid w:val="00A46B79"/>
    <w:rsid w:val="00A47D80"/>
    <w:rsid w:val="00A50021"/>
    <w:rsid w:val="00A52817"/>
    <w:rsid w:val="00A53132"/>
    <w:rsid w:val="00A53ADC"/>
    <w:rsid w:val="00A56065"/>
    <w:rsid w:val="00A563F2"/>
    <w:rsid w:val="00A566E8"/>
    <w:rsid w:val="00A57E04"/>
    <w:rsid w:val="00A614FB"/>
    <w:rsid w:val="00A6246F"/>
    <w:rsid w:val="00A65CCE"/>
    <w:rsid w:val="00A67351"/>
    <w:rsid w:val="00A67D99"/>
    <w:rsid w:val="00A7069C"/>
    <w:rsid w:val="00A7196D"/>
    <w:rsid w:val="00A75A68"/>
    <w:rsid w:val="00A75C25"/>
    <w:rsid w:val="00A760FF"/>
    <w:rsid w:val="00A763ED"/>
    <w:rsid w:val="00A76DDA"/>
    <w:rsid w:val="00A802A8"/>
    <w:rsid w:val="00A810F9"/>
    <w:rsid w:val="00A8136C"/>
    <w:rsid w:val="00A81DFE"/>
    <w:rsid w:val="00A8302A"/>
    <w:rsid w:val="00A85266"/>
    <w:rsid w:val="00A8618C"/>
    <w:rsid w:val="00A86ECC"/>
    <w:rsid w:val="00A86FCC"/>
    <w:rsid w:val="00A875A8"/>
    <w:rsid w:val="00A943CE"/>
    <w:rsid w:val="00A96FE9"/>
    <w:rsid w:val="00AA23F5"/>
    <w:rsid w:val="00AA3D55"/>
    <w:rsid w:val="00AA6BC9"/>
    <w:rsid w:val="00AA6D44"/>
    <w:rsid w:val="00AA710D"/>
    <w:rsid w:val="00AA78F6"/>
    <w:rsid w:val="00AA7B75"/>
    <w:rsid w:val="00AB18DA"/>
    <w:rsid w:val="00AB1FBA"/>
    <w:rsid w:val="00AB20DD"/>
    <w:rsid w:val="00AB290F"/>
    <w:rsid w:val="00AB429F"/>
    <w:rsid w:val="00AB42D2"/>
    <w:rsid w:val="00AB4654"/>
    <w:rsid w:val="00AB4771"/>
    <w:rsid w:val="00AB5256"/>
    <w:rsid w:val="00AB53D8"/>
    <w:rsid w:val="00AB57AE"/>
    <w:rsid w:val="00AB5895"/>
    <w:rsid w:val="00AB5F72"/>
    <w:rsid w:val="00AB6D25"/>
    <w:rsid w:val="00AB76A6"/>
    <w:rsid w:val="00AC1805"/>
    <w:rsid w:val="00AC2045"/>
    <w:rsid w:val="00AC2C77"/>
    <w:rsid w:val="00AC2E6D"/>
    <w:rsid w:val="00AC67A9"/>
    <w:rsid w:val="00AC6815"/>
    <w:rsid w:val="00AC6DE3"/>
    <w:rsid w:val="00AC7106"/>
    <w:rsid w:val="00AC768C"/>
    <w:rsid w:val="00AD14C3"/>
    <w:rsid w:val="00AD173E"/>
    <w:rsid w:val="00AD2B76"/>
    <w:rsid w:val="00AD766F"/>
    <w:rsid w:val="00AD76A2"/>
    <w:rsid w:val="00AE2103"/>
    <w:rsid w:val="00AE2D4B"/>
    <w:rsid w:val="00AE30EE"/>
    <w:rsid w:val="00AE4F99"/>
    <w:rsid w:val="00AE500F"/>
    <w:rsid w:val="00AE51BE"/>
    <w:rsid w:val="00AE5583"/>
    <w:rsid w:val="00AE6E6C"/>
    <w:rsid w:val="00AE75AF"/>
    <w:rsid w:val="00AE7E81"/>
    <w:rsid w:val="00AF0C41"/>
    <w:rsid w:val="00AF11BF"/>
    <w:rsid w:val="00AF12A6"/>
    <w:rsid w:val="00AF1AEE"/>
    <w:rsid w:val="00AF214A"/>
    <w:rsid w:val="00AF3833"/>
    <w:rsid w:val="00AF50C7"/>
    <w:rsid w:val="00AF5217"/>
    <w:rsid w:val="00AF74A4"/>
    <w:rsid w:val="00B01811"/>
    <w:rsid w:val="00B028CB"/>
    <w:rsid w:val="00B02BA0"/>
    <w:rsid w:val="00B03C1A"/>
    <w:rsid w:val="00B07BDA"/>
    <w:rsid w:val="00B102FC"/>
    <w:rsid w:val="00B11B69"/>
    <w:rsid w:val="00B1408B"/>
    <w:rsid w:val="00B1416B"/>
    <w:rsid w:val="00B14952"/>
    <w:rsid w:val="00B202AA"/>
    <w:rsid w:val="00B20587"/>
    <w:rsid w:val="00B20747"/>
    <w:rsid w:val="00B21502"/>
    <w:rsid w:val="00B22527"/>
    <w:rsid w:val="00B23E24"/>
    <w:rsid w:val="00B240CC"/>
    <w:rsid w:val="00B25666"/>
    <w:rsid w:val="00B26314"/>
    <w:rsid w:val="00B26E77"/>
    <w:rsid w:val="00B27D4F"/>
    <w:rsid w:val="00B311E5"/>
    <w:rsid w:val="00B31E5A"/>
    <w:rsid w:val="00B34D95"/>
    <w:rsid w:val="00B3551F"/>
    <w:rsid w:val="00B3624A"/>
    <w:rsid w:val="00B3664C"/>
    <w:rsid w:val="00B36FBF"/>
    <w:rsid w:val="00B37E6C"/>
    <w:rsid w:val="00B400A4"/>
    <w:rsid w:val="00B41873"/>
    <w:rsid w:val="00B41EDF"/>
    <w:rsid w:val="00B42337"/>
    <w:rsid w:val="00B42F17"/>
    <w:rsid w:val="00B46791"/>
    <w:rsid w:val="00B4715F"/>
    <w:rsid w:val="00B47962"/>
    <w:rsid w:val="00B5123F"/>
    <w:rsid w:val="00B51CC5"/>
    <w:rsid w:val="00B5574B"/>
    <w:rsid w:val="00B5638C"/>
    <w:rsid w:val="00B56980"/>
    <w:rsid w:val="00B62C39"/>
    <w:rsid w:val="00B6328B"/>
    <w:rsid w:val="00B63D1F"/>
    <w:rsid w:val="00B64329"/>
    <w:rsid w:val="00B6472E"/>
    <w:rsid w:val="00B64C9D"/>
    <w:rsid w:val="00B653AB"/>
    <w:rsid w:val="00B65F9E"/>
    <w:rsid w:val="00B66B19"/>
    <w:rsid w:val="00B67458"/>
    <w:rsid w:val="00B67E4B"/>
    <w:rsid w:val="00B70E2B"/>
    <w:rsid w:val="00B71C69"/>
    <w:rsid w:val="00B75811"/>
    <w:rsid w:val="00B77A6F"/>
    <w:rsid w:val="00B812E8"/>
    <w:rsid w:val="00B840A7"/>
    <w:rsid w:val="00B846B1"/>
    <w:rsid w:val="00B8508E"/>
    <w:rsid w:val="00B8545A"/>
    <w:rsid w:val="00B85A60"/>
    <w:rsid w:val="00B90097"/>
    <w:rsid w:val="00B91089"/>
    <w:rsid w:val="00B91236"/>
    <w:rsid w:val="00B914E9"/>
    <w:rsid w:val="00B91736"/>
    <w:rsid w:val="00B93F7E"/>
    <w:rsid w:val="00B9490B"/>
    <w:rsid w:val="00B956EE"/>
    <w:rsid w:val="00BA101E"/>
    <w:rsid w:val="00BA1B86"/>
    <w:rsid w:val="00BA2BA1"/>
    <w:rsid w:val="00BA2FEE"/>
    <w:rsid w:val="00BA3562"/>
    <w:rsid w:val="00BA35BD"/>
    <w:rsid w:val="00BA38C4"/>
    <w:rsid w:val="00BA43CA"/>
    <w:rsid w:val="00BA550B"/>
    <w:rsid w:val="00BB046A"/>
    <w:rsid w:val="00BB0AA6"/>
    <w:rsid w:val="00BB2505"/>
    <w:rsid w:val="00BB4E5A"/>
    <w:rsid w:val="00BB4F09"/>
    <w:rsid w:val="00BB7CBE"/>
    <w:rsid w:val="00BB7E45"/>
    <w:rsid w:val="00BC2360"/>
    <w:rsid w:val="00BC692E"/>
    <w:rsid w:val="00BC6E36"/>
    <w:rsid w:val="00BC7849"/>
    <w:rsid w:val="00BD3860"/>
    <w:rsid w:val="00BD4E33"/>
    <w:rsid w:val="00BD648F"/>
    <w:rsid w:val="00BD7C24"/>
    <w:rsid w:val="00BE0B2E"/>
    <w:rsid w:val="00BE3D0D"/>
    <w:rsid w:val="00BE74EC"/>
    <w:rsid w:val="00BF0DED"/>
    <w:rsid w:val="00BF1451"/>
    <w:rsid w:val="00BF156A"/>
    <w:rsid w:val="00BF1AD1"/>
    <w:rsid w:val="00BF1BBF"/>
    <w:rsid w:val="00BF51BF"/>
    <w:rsid w:val="00BF5E4A"/>
    <w:rsid w:val="00C030DE"/>
    <w:rsid w:val="00C05AD8"/>
    <w:rsid w:val="00C07902"/>
    <w:rsid w:val="00C10E03"/>
    <w:rsid w:val="00C12541"/>
    <w:rsid w:val="00C14A07"/>
    <w:rsid w:val="00C14BCC"/>
    <w:rsid w:val="00C164FF"/>
    <w:rsid w:val="00C21B32"/>
    <w:rsid w:val="00C22105"/>
    <w:rsid w:val="00C221BE"/>
    <w:rsid w:val="00C22424"/>
    <w:rsid w:val="00C244B6"/>
    <w:rsid w:val="00C3094A"/>
    <w:rsid w:val="00C31D81"/>
    <w:rsid w:val="00C31FF1"/>
    <w:rsid w:val="00C33F8B"/>
    <w:rsid w:val="00C35B7C"/>
    <w:rsid w:val="00C3702F"/>
    <w:rsid w:val="00C410B2"/>
    <w:rsid w:val="00C4342B"/>
    <w:rsid w:val="00C43B50"/>
    <w:rsid w:val="00C44E56"/>
    <w:rsid w:val="00C4500A"/>
    <w:rsid w:val="00C4668F"/>
    <w:rsid w:val="00C5146E"/>
    <w:rsid w:val="00C51BFD"/>
    <w:rsid w:val="00C57210"/>
    <w:rsid w:val="00C61AB2"/>
    <w:rsid w:val="00C627E6"/>
    <w:rsid w:val="00C62B10"/>
    <w:rsid w:val="00C630E6"/>
    <w:rsid w:val="00C64A37"/>
    <w:rsid w:val="00C65AE7"/>
    <w:rsid w:val="00C7158E"/>
    <w:rsid w:val="00C7250B"/>
    <w:rsid w:val="00C7346B"/>
    <w:rsid w:val="00C75A64"/>
    <w:rsid w:val="00C77ACF"/>
    <w:rsid w:val="00C77C0E"/>
    <w:rsid w:val="00C807D3"/>
    <w:rsid w:val="00C816C3"/>
    <w:rsid w:val="00C82486"/>
    <w:rsid w:val="00C826FA"/>
    <w:rsid w:val="00C84A29"/>
    <w:rsid w:val="00C85A85"/>
    <w:rsid w:val="00C868BA"/>
    <w:rsid w:val="00C86CC4"/>
    <w:rsid w:val="00C90C9E"/>
    <w:rsid w:val="00C91687"/>
    <w:rsid w:val="00C92252"/>
    <w:rsid w:val="00C92346"/>
    <w:rsid w:val="00C924A8"/>
    <w:rsid w:val="00C936E9"/>
    <w:rsid w:val="00C93D88"/>
    <w:rsid w:val="00C945FE"/>
    <w:rsid w:val="00C952FE"/>
    <w:rsid w:val="00C96229"/>
    <w:rsid w:val="00C96FAA"/>
    <w:rsid w:val="00C970BF"/>
    <w:rsid w:val="00C97153"/>
    <w:rsid w:val="00C97471"/>
    <w:rsid w:val="00C97A04"/>
    <w:rsid w:val="00CA101D"/>
    <w:rsid w:val="00CA107B"/>
    <w:rsid w:val="00CA1E48"/>
    <w:rsid w:val="00CA46D5"/>
    <w:rsid w:val="00CA484D"/>
    <w:rsid w:val="00CA4E92"/>
    <w:rsid w:val="00CA4FB6"/>
    <w:rsid w:val="00CA7F24"/>
    <w:rsid w:val="00CB0834"/>
    <w:rsid w:val="00CB109A"/>
    <w:rsid w:val="00CB3499"/>
    <w:rsid w:val="00CB3855"/>
    <w:rsid w:val="00CB5DE0"/>
    <w:rsid w:val="00CB7529"/>
    <w:rsid w:val="00CB7C8C"/>
    <w:rsid w:val="00CC04E0"/>
    <w:rsid w:val="00CC0801"/>
    <w:rsid w:val="00CC0A30"/>
    <w:rsid w:val="00CC1435"/>
    <w:rsid w:val="00CC362B"/>
    <w:rsid w:val="00CC4A4D"/>
    <w:rsid w:val="00CC4BB6"/>
    <w:rsid w:val="00CC4CC4"/>
    <w:rsid w:val="00CC7182"/>
    <w:rsid w:val="00CC739E"/>
    <w:rsid w:val="00CD1889"/>
    <w:rsid w:val="00CD195C"/>
    <w:rsid w:val="00CD3904"/>
    <w:rsid w:val="00CD58B7"/>
    <w:rsid w:val="00CD5C88"/>
    <w:rsid w:val="00CD6991"/>
    <w:rsid w:val="00CE202A"/>
    <w:rsid w:val="00CE58E2"/>
    <w:rsid w:val="00CE5F6C"/>
    <w:rsid w:val="00CF15B7"/>
    <w:rsid w:val="00CF2D38"/>
    <w:rsid w:val="00CF4099"/>
    <w:rsid w:val="00D00729"/>
    <w:rsid w:val="00D00796"/>
    <w:rsid w:val="00D01347"/>
    <w:rsid w:val="00D0260A"/>
    <w:rsid w:val="00D02B8C"/>
    <w:rsid w:val="00D039A2"/>
    <w:rsid w:val="00D03FDE"/>
    <w:rsid w:val="00D07AB7"/>
    <w:rsid w:val="00D07DFC"/>
    <w:rsid w:val="00D11B8E"/>
    <w:rsid w:val="00D11BD8"/>
    <w:rsid w:val="00D12A1D"/>
    <w:rsid w:val="00D13ABC"/>
    <w:rsid w:val="00D144D1"/>
    <w:rsid w:val="00D201C0"/>
    <w:rsid w:val="00D208F4"/>
    <w:rsid w:val="00D2252C"/>
    <w:rsid w:val="00D22AD8"/>
    <w:rsid w:val="00D22AEE"/>
    <w:rsid w:val="00D22E96"/>
    <w:rsid w:val="00D2383F"/>
    <w:rsid w:val="00D24C47"/>
    <w:rsid w:val="00D24E99"/>
    <w:rsid w:val="00D257ED"/>
    <w:rsid w:val="00D261A2"/>
    <w:rsid w:val="00D26E66"/>
    <w:rsid w:val="00D307E2"/>
    <w:rsid w:val="00D312B3"/>
    <w:rsid w:val="00D317A9"/>
    <w:rsid w:val="00D32642"/>
    <w:rsid w:val="00D328C1"/>
    <w:rsid w:val="00D351F6"/>
    <w:rsid w:val="00D35402"/>
    <w:rsid w:val="00D41305"/>
    <w:rsid w:val="00D426F3"/>
    <w:rsid w:val="00D42EC4"/>
    <w:rsid w:val="00D432F8"/>
    <w:rsid w:val="00D43EDC"/>
    <w:rsid w:val="00D44BF5"/>
    <w:rsid w:val="00D4534E"/>
    <w:rsid w:val="00D45AAF"/>
    <w:rsid w:val="00D50ED9"/>
    <w:rsid w:val="00D519A3"/>
    <w:rsid w:val="00D533DC"/>
    <w:rsid w:val="00D570DE"/>
    <w:rsid w:val="00D61602"/>
    <w:rsid w:val="00D616D2"/>
    <w:rsid w:val="00D63019"/>
    <w:rsid w:val="00D63B5F"/>
    <w:rsid w:val="00D642AD"/>
    <w:rsid w:val="00D643F4"/>
    <w:rsid w:val="00D65452"/>
    <w:rsid w:val="00D6623C"/>
    <w:rsid w:val="00D67314"/>
    <w:rsid w:val="00D70EF7"/>
    <w:rsid w:val="00D71831"/>
    <w:rsid w:val="00D73E80"/>
    <w:rsid w:val="00D74E65"/>
    <w:rsid w:val="00D75344"/>
    <w:rsid w:val="00D76741"/>
    <w:rsid w:val="00D76819"/>
    <w:rsid w:val="00D82C25"/>
    <w:rsid w:val="00D8397C"/>
    <w:rsid w:val="00D8525F"/>
    <w:rsid w:val="00D856EB"/>
    <w:rsid w:val="00D86AE3"/>
    <w:rsid w:val="00D90E34"/>
    <w:rsid w:val="00D9495B"/>
    <w:rsid w:val="00D949D6"/>
    <w:rsid w:val="00D94EED"/>
    <w:rsid w:val="00D96026"/>
    <w:rsid w:val="00D974EB"/>
    <w:rsid w:val="00D97A64"/>
    <w:rsid w:val="00DA055A"/>
    <w:rsid w:val="00DA177E"/>
    <w:rsid w:val="00DA4E47"/>
    <w:rsid w:val="00DA699F"/>
    <w:rsid w:val="00DA746B"/>
    <w:rsid w:val="00DA7C1C"/>
    <w:rsid w:val="00DB147A"/>
    <w:rsid w:val="00DB1B7A"/>
    <w:rsid w:val="00DB50D8"/>
    <w:rsid w:val="00DB5694"/>
    <w:rsid w:val="00DB67C9"/>
    <w:rsid w:val="00DB72BB"/>
    <w:rsid w:val="00DB78B1"/>
    <w:rsid w:val="00DC03DC"/>
    <w:rsid w:val="00DC53AC"/>
    <w:rsid w:val="00DC6708"/>
    <w:rsid w:val="00DC7743"/>
    <w:rsid w:val="00DD1D56"/>
    <w:rsid w:val="00DD4186"/>
    <w:rsid w:val="00DD46EE"/>
    <w:rsid w:val="00DD4C7F"/>
    <w:rsid w:val="00DD62BD"/>
    <w:rsid w:val="00DE124B"/>
    <w:rsid w:val="00DE194B"/>
    <w:rsid w:val="00DE44FA"/>
    <w:rsid w:val="00DE7130"/>
    <w:rsid w:val="00DE7238"/>
    <w:rsid w:val="00DE7BF1"/>
    <w:rsid w:val="00DF0104"/>
    <w:rsid w:val="00DF34A1"/>
    <w:rsid w:val="00DF4336"/>
    <w:rsid w:val="00E0139B"/>
    <w:rsid w:val="00E01436"/>
    <w:rsid w:val="00E045BD"/>
    <w:rsid w:val="00E05448"/>
    <w:rsid w:val="00E05580"/>
    <w:rsid w:val="00E05E52"/>
    <w:rsid w:val="00E075A3"/>
    <w:rsid w:val="00E10D0C"/>
    <w:rsid w:val="00E13705"/>
    <w:rsid w:val="00E149BA"/>
    <w:rsid w:val="00E16E65"/>
    <w:rsid w:val="00E17B77"/>
    <w:rsid w:val="00E2126B"/>
    <w:rsid w:val="00E22A10"/>
    <w:rsid w:val="00E23337"/>
    <w:rsid w:val="00E23B70"/>
    <w:rsid w:val="00E259EA"/>
    <w:rsid w:val="00E25C0C"/>
    <w:rsid w:val="00E2687E"/>
    <w:rsid w:val="00E27081"/>
    <w:rsid w:val="00E3156E"/>
    <w:rsid w:val="00E31E2A"/>
    <w:rsid w:val="00E32061"/>
    <w:rsid w:val="00E32B13"/>
    <w:rsid w:val="00E343D4"/>
    <w:rsid w:val="00E34735"/>
    <w:rsid w:val="00E37574"/>
    <w:rsid w:val="00E37DDE"/>
    <w:rsid w:val="00E40BE5"/>
    <w:rsid w:val="00E41D64"/>
    <w:rsid w:val="00E42FF9"/>
    <w:rsid w:val="00E43F8E"/>
    <w:rsid w:val="00E445B8"/>
    <w:rsid w:val="00E45713"/>
    <w:rsid w:val="00E45D42"/>
    <w:rsid w:val="00E4714C"/>
    <w:rsid w:val="00E51AEB"/>
    <w:rsid w:val="00E522A7"/>
    <w:rsid w:val="00E52B61"/>
    <w:rsid w:val="00E52C28"/>
    <w:rsid w:val="00E52FF3"/>
    <w:rsid w:val="00E53D17"/>
    <w:rsid w:val="00E543AF"/>
    <w:rsid w:val="00E54452"/>
    <w:rsid w:val="00E54594"/>
    <w:rsid w:val="00E55568"/>
    <w:rsid w:val="00E57BDF"/>
    <w:rsid w:val="00E60D70"/>
    <w:rsid w:val="00E61D75"/>
    <w:rsid w:val="00E63950"/>
    <w:rsid w:val="00E664C5"/>
    <w:rsid w:val="00E667B4"/>
    <w:rsid w:val="00E671A2"/>
    <w:rsid w:val="00E67F29"/>
    <w:rsid w:val="00E703D1"/>
    <w:rsid w:val="00E7280F"/>
    <w:rsid w:val="00E72C68"/>
    <w:rsid w:val="00E75AF6"/>
    <w:rsid w:val="00E76D26"/>
    <w:rsid w:val="00E77C16"/>
    <w:rsid w:val="00E77C8D"/>
    <w:rsid w:val="00E824B3"/>
    <w:rsid w:val="00E827CD"/>
    <w:rsid w:val="00E82A3E"/>
    <w:rsid w:val="00E830DD"/>
    <w:rsid w:val="00E90148"/>
    <w:rsid w:val="00E91DB2"/>
    <w:rsid w:val="00E93155"/>
    <w:rsid w:val="00E96637"/>
    <w:rsid w:val="00E96FF2"/>
    <w:rsid w:val="00EA1D53"/>
    <w:rsid w:val="00EA3381"/>
    <w:rsid w:val="00EA4E00"/>
    <w:rsid w:val="00EA5505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4340"/>
    <w:rsid w:val="00EB556D"/>
    <w:rsid w:val="00EB5A7D"/>
    <w:rsid w:val="00EB6A4D"/>
    <w:rsid w:val="00EB6D4D"/>
    <w:rsid w:val="00EC01E3"/>
    <w:rsid w:val="00EC1D5C"/>
    <w:rsid w:val="00EC22C2"/>
    <w:rsid w:val="00EC3603"/>
    <w:rsid w:val="00EC5131"/>
    <w:rsid w:val="00ED1DA5"/>
    <w:rsid w:val="00ED203A"/>
    <w:rsid w:val="00ED375F"/>
    <w:rsid w:val="00ED38B9"/>
    <w:rsid w:val="00ED4CD8"/>
    <w:rsid w:val="00ED55C0"/>
    <w:rsid w:val="00ED682B"/>
    <w:rsid w:val="00ED7129"/>
    <w:rsid w:val="00EE07CF"/>
    <w:rsid w:val="00EE1C86"/>
    <w:rsid w:val="00EE2F23"/>
    <w:rsid w:val="00EE3212"/>
    <w:rsid w:val="00EE41D5"/>
    <w:rsid w:val="00EE41FB"/>
    <w:rsid w:val="00EE4FFE"/>
    <w:rsid w:val="00EE78B6"/>
    <w:rsid w:val="00EF1042"/>
    <w:rsid w:val="00EF151C"/>
    <w:rsid w:val="00EF23D0"/>
    <w:rsid w:val="00EF315E"/>
    <w:rsid w:val="00EF4C45"/>
    <w:rsid w:val="00F003BF"/>
    <w:rsid w:val="00F037A4"/>
    <w:rsid w:val="00F038B3"/>
    <w:rsid w:val="00F06F24"/>
    <w:rsid w:val="00F138B5"/>
    <w:rsid w:val="00F13DD9"/>
    <w:rsid w:val="00F14950"/>
    <w:rsid w:val="00F15374"/>
    <w:rsid w:val="00F16054"/>
    <w:rsid w:val="00F179FF"/>
    <w:rsid w:val="00F20877"/>
    <w:rsid w:val="00F22B4D"/>
    <w:rsid w:val="00F2599A"/>
    <w:rsid w:val="00F259BE"/>
    <w:rsid w:val="00F264C8"/>
    <w:rsid w:val="00F26F35"/>
    <w:rsid w:val="00F27C8F"/>
    <w:rsid w:val="00F314E1"/>
    <w:rsid w:val="00F3171E"/>
    <w:rsid w:val="00F32434"/>
    <w:rsid w:val="00F32749"/>
    <w:rsid w:val="00F32A5C"/>
    <w:rsid w:val="00F32FCE"/>
    <w:rsid w:val="00F349B6"/>
    <w:rsid w:val="00F358A8"/>
    <w:rsid w:val="00F35C18"/>
    <w:rsid w:val="00F35D60"/>
    <w:rsid w:val="00F36C0F"/>
    <w:rsid w:val="00F36FD5"/>
    <w:rsid w:val="00F37172"/>
    <w:rsid w:val="00F373BA"/>
    <w:rsid w:val="00F40442"/>
    <w:rsid w:val="00F41B56"/>
    <w:rsid w:val="00F42A8E"/>
    <w:rsid w:val="00F43088"/>
    <w:rsid w:val="00F4477E"/>
    <w:rsid w:val="00F45647"/>
    <w:rsid w:val="00F469A3"/>
    <w:rsid w:val="00F46D46"/>
    <w:rsid w:val="00F505ED"/>
    <w:rsid w:val="00F515BB"/>
    <w:rsid w:val="00F53D20"/>
    <w:rsid w:val="00F54890"/>
    <w:rsid w:val="00F5538A"/>
    <w:rsid w:val="00F55691"/>
    <w:rsid w:val="00F57528"/>
    <w:rsid w:val="00F62A45"/>
    <w:rsid w:val="00F62FEF"/>
    <w:rsid w:val="00F633E8"/>
    <w:rsid w:val="00F64825"/>
    <w:rsid w:val="00F65415"/>
    <w:rsid w:val="00F67D30"/>
    <w:rsid w:val="00F67D8F"/>
    <w:rsid w:val="00F708F8"/>
    <w:rsid w:val="00F747F1"/>
    <w:rsid w:val="00F774EC"/>
    <w:rsid w:val="00F802BE"/>
    <w:rsid w:val="00F80E93"/>
    <w:rsid w:val="00F8312A"/>
    <w:rsid w:val="00F83BEF"/>
    <w:rsid w:val="00F84280"/>
    <w:rsid w:val="00F86024"/>
    <w:rsid w:val="00F8611A"/>
    <w:rsid w:val="00F8616F"/>
    <w:rsid w:val="00F86764"/>
    <w:rsid w:val="00F879A0"/>
    <w:rsid w:val="00F92C29"/>
    <w:rsid w:val="00F92E78"/>
    <w:rsid w:val="00F94881"/>
    <w:rsid w:val="00F94A0E"/>
    <w:rsid w:val="00F95CF8"/>
    <w:rsid w:val="00F95D1E"/>
    <w:rsid w:val="00F96781"/>
    <w:rsid w:val="00F97039"/>
    <w:rsid w:val="00FA0D51"/>
    <w:rsid w:val="00FA113C"/>
    <w:rsid w:val="00FA2A21"/>
    <w:rsid w:val="00FA2EBD"/>
    <w:rsid w:val="00FA5128"/>
    <w:rsid w:val="00FA5DB6"/>
    <w:rsid w:val="00FA6752"/>
    <w:rsid w:val="00FA70DD"/>
    <w:rsid w:val="00FB0F41"/>
    <w:rsid w:val="00FB42D4"/>
    <w:rsid w:val="00FB5059"/>
    <w:rsid w:val="00FB5906"/>
    <w:rsid w:val="00FB762F"/>
    <w:rsid w:val="00FC015D"/>
    <w:rsid w:val="00FC2AED"/>
    <w:rsid w:val="00FC3283"/>
    <w:rsid w:val="00FC32E5"/>
    <w:rsid w:val="00FC3A00"/>
    <w:rsid w:val="00FC3C80"/>
    <w:rsid w:val="00FC4ED9"/>
    <w:rsid w:val="00FC76C2"/>
    <w:rsid w:val="00FC7894"/>
    <w:rsid w:val="00FD068E"/>
    <w:rsid w:val="00FD1459"/>
    <w:rsid w:val="00FD1982"/>
    <w:rsid w:val="00FD270B"/>
    <w:rsid w:val="00FD2C77"/>
    <w:rsid w:val="00FD3506"/>
    <w:rsid w:val="00FD3E91"/>
    <w:rsid w:val="00FD435E"/>
    <w:rsid w:val="00FD5A5B"/>
    <w:rsid w:val="00FD5EA7"/>
    <w:rsid w:val="00FD620E"/>
    <w:rsid w:val="00FE08AE"/>
    <w:rsid w:val="00FE252C"/>
    <w:rsid w:val="00FE28DF"/>
    <w:rsid w:val="00FE2B90"/>
    <w:rsid w:val="00FE5351"/>
    <w:rsid w:val="00FE7B31"/>
    <w:rsid w:val="00FE7FD9"/>
    <w:rsid w:val="00FF13E8"/>
    <w:rsid w:val="00FF33BF"/>
    <w:rsid w:val="00FF3C9C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2A15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2A15F4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lid">
    <w:name w:val="Tekst_komunikat_lid"/>
    <w:basedOn w:val="Normalny"/>
    <w:qFormat/>
    <w:rsid w:val="0057321F"/>
    <w:pPr>
      <w:jc w:val="left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://bip.stat.gov.pl/dzialalnosc-statystyki-publicznej/rejestr-regon/liczba-podmiotow-w-rejestrze-regon-tablice/" TargetMode="External"/><Relationship Id="rId47" Type="http://schemas.openxmlformats.org/officeDocument/2006/relationships/hyperlink" Target="https://stat.gov.pl/metainformacje/slownik-pojec/pojecia-stosowane-w-statystyce-publicznej/223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hyperlink" Target="http://stat.gov.pl/metainformacje/slownik-pojec/pojecia-stosowane-w-statystyce-publicznej/2331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hyperlink" Target="https://zielonagora.stat.gov.pl/osrodki/osrodek-badan-koniunktury/obk-dane" TargetMode="External"/><Relationship Id="rId40" Type="http://schemas.openxmlformats.org/officeDocument/2006/relationships/image" Target="media/image27.png"/><Relationship Id="rId45" Type="http://schemas.openxmlformats.org/officeDocument/2006/relationships/hyperlink" Target="https://stat.gov.pl/metainformacje/slownik-pojec/pojecia-stosowane-w-statystyce-publicznej/2076,pojecie.html" TargetMode="External"/><Relationship Id="rId53" Type="http://schemas.openxmlformats.org/officeDocument/2006/relationships/hyperlink" Target="http://stat.gov.pl/metainformacje/slownik-pojec/pojecia-stosowane-w-statystyce-publicznej/2331,pojecie.html" TargetMode="External"/><Relationship Id="rId58" Type="http://schemas.openxmlformats.org/officeDocument/2006/relationships/hyperlink" Target="https://stat.gov.pl/metainformacje/slownik-pojec/pojecia-stosowane-w-statystyce-publicznej/3234,pojecie.html" TargetMode="External"/><Relationship Id="rId66" Type="http://schemas.openxmlformats.org/officeDocument/2006/relationships/hyperlink" Target="https://stat.gov.pl/metainformacje/slownik-pojec/pojecia-stosowane-w-statystyce-publicznej/693,pojecie.html" TargetMode="External"/><Relationship Id="rId74" Type="http://schemas.openxmlformats.org/officeDocument/2006/relationships/hyperlink" Target="https://www.facebook.com/USWroclaw/?modal=admin_todo_tour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201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wroclaw.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s://stat.gov.pl/metainformacje/slownik-pojec/pojecia-stosowane-w-statystyce-publicznej/3234,pojecie.html" TargetMode="External"/><Relationship Id="rId48" Type="http://schemas.openxmlformats.org/officeDocument/2006/relationships/hyperlink" Target="https://stat.gov.pl/metainformacje/slownik-pojec/pojecia-stosowane-w-statystyce-publicznej/814,pojecie.html" TargetMode="External"/><Relationship Id="rId56" Type="http://schemas.openxmlformats.org/officeDocument/2006/relationships/hyperlink" Target="https://stat.gov.pl/metainformacje/slownik-pojec/pojecia-stosowane-w-statystyce-publicznej/4598,pojecie.html" TargetMode="External"/><Relationship Id="rId64" Type="http://schemas.openxmlformats.org/officeDocument/2006/relationships/hyperlink" Target="http://stat.gov.pl/metainformacje/slownik-pojec/pojecia-stosowane-w-statystyce-publicznej/362,pojecie.html" TargetMode="External"/><Relationship Id="rId69" Type="http://schemas.openxmlformats.org/officeDocument/2006/relationships/hyperlink" Target="http://stat.gov.pl/metainformacje/slownik-pojec/pojecia-stosowane-w-statystyce-publicznej/886,pojecie.html" TargetMode="External"/><Relationship Id="rId77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image" Target="media/image28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6.png"/><Relationship Id="rId46" Type="http://schemas.openxmlformats.org/officeDocument/2006/relationships/hyperlink" Target="https://stat.gov.pl/metainformacje/slownik-pojec/pojecia-stosowane-w-statystyce-publicznej/201,pojecie.html" TargetMode="External"/><Relationship Id="rId59" Type="http://schemas.openxmlformats.org/officeDocument/2006/relationships/hyperlink" Target="https://stat.gov.pl/metainformacje/slownik-pojec/pojecia-stosowane-w-statystyce-publicznej/1718,pojecie.html" TargetMode="External"/><Relationship Id="rId67" Type="http://schemas.openxmlformats.org/officeDocument/2006/relationships/hyperlink" Target="http://stat.gov.pl/metainformacje/slownik-pojec/pojecia-stosowane-w-statystyce-publicznej/439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s://twitter.com/Wroclaw_STAT" TargetMode="External"/><Relationship Id="rId54" Type="http://schemas.openxmlformats.org/officeDocument/2006/relationships/hyperlink" Target="http://stat.gov.pl/metainformacje/slownik-pojec/pojecia-stosowane-w-statystyce-publicznej/886,pojecie.html" TargetMode="External"/><Relationship Id="rId62" Type="http://schemas.openxmlformats.org/officeDocument/2006/relationships/hyperlink" Target="https://stat.gov.pl/metainformacje/slownik-pojec/pojecia-stosowane-w-statystyce-publicznej/223,pojecie.html" TargetMode="External"/><Relationship Id="rId70" Type="http://schemas.openxmlformats.org/officeDocument/2006/relationships/hyperlink" Target="http://stat.gov.pl/metainformacje/slownik-pojec/pojecia-stosowane-w-statystyce-publicznej/2390,pojecie.html" TargetMode="Externa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tat.gov.pl/" TargetMode="External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hyperlink" Target="http://stat.gov.pl/metainformacje/slownik-pojec/pojecia-stosowane-w-statystyce-publicznej/362,pojecie.html" TargetMode="External"/><Relationship Id="rId57" Type="http://schemas.openxmlformats.org/officeDocument/2006/relationships/hyperlink" Target="http://bip.stat.gov.pl/dzialalnosc-statystyki-publicznej/rejestr-regon/liczba-podmiotow-w-rejestrze-regon-tablice/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1718,pojecie.html" TargetMode="External"/><Relationship Id="rId52" Type="http://schemas.openxmlformats.org/officeDocument/2006/relationships/hyperlink" Target="http://stat.gov.pl/metainformacje/slownik-pojec/pojecia-stosowane-w-statystyce-publicznej/439,pojecie.html" TargetMode="External"/><Relationship Id="rId60" Type="http://schemas.openxmlformats.org/officeDocument/2006/relationships/hyperlink" Target="https://stat.gov.pl/metainformacje/slownik-pojec/pojecia-stosowane-w-statystyce-publicznej/2076,pojecie.html" TargetMode="External"/><Relationship Id="rId65" Type="http://schemas.openxmlformats.org/officeDocument/2006/relationships/hyperlink" Target="https://stat.gov.pl/metainformacje/slownik-pojec/pojecia-stosowane-w-statystyce-publicznej/701,pojecie.html" TargetMode="External"/><Relationship Id="rId73" Type="http://schemas.openxmlformats.org/officeDocument/2006/relationships/hyperlink" Target="mailto:A.Ilczuk@stat.gov.pl" TargetMode="External"/><Relationship Id="rId7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://wroclaw.stat.gov.pl/" TargetMode="External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701,pojecie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Relationship Id="rId76" Type="http://schemas.openxmlformats.org/officeDocument/2006/relationships/footer" Target="footer2.xm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4598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73AB9DD-1CD7-465B-B734-1D925C55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20</Pages>
  <Words>6715</Words>
  <Characters>40295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87</cp:revision>
  <cp:lastPrinted>2022-07-27T10:50:00Z</cp:lastPrinted>
  <dcterms:created xsi:type="dcterms:W3CDTF">2022-06-29T10:18:00Z</dcterms:created>
  <dcterms:modified xsi:type="dcterms:W3CDTF">2022-07-27T13:47:00Z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