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F5" w:rsidRPr="00CB5DE0" w:rsidRDefault="00C35379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68864" behindDoc="1" locked="0" layoutInCell="1" allowOverlap="1" wp14:anchorId="31FA0519" wp14:editId="5FA26E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85900" cy="513985"/>
            <wp:effectExtent l="0" t="0" r="0" b="635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86" cy="517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4F70">
        <w:rPr>
          <w:noProof/>
          <w:lang w:eastAsia="pl-PL"/>
        </w:rPr>
        <w:drawing>
          <wp:anchor distT="0" distB="0" distL="114300" distR="114300" simplePos="0" relativeHeight="252118016" behindDoc="1" locked="0" layoutInCell="1" allowOverlap="1" wp14:anchorId="04DA3BF4" wp14:editId="433AAB19">
            <wp:simplePos x="0" y="0"/>
            <wp:positionH relativeFrom="column">
              <wp:posOffset>2581275</wp:posOffset>
            </wp:positionH>
            <wp:positionV relativeFrom="paragraph">
              <wp:posOffset>0</wp:posOffset>
            </wp:positionV>
            <wp:extent cx="2103993" cy="590550"/>
            <wp:effectExtent l="0" t="0" r="0" b="0"/>
            <wp:wrapNone/>
            <wp:docPr id="1" name="Obraz 15" descr="Okazjonalne logo z okazji 60 lat Urzędów Statystycznych przedstawiające dwa koła, jedno koloru zielonego, drugie niebieskiego, nachodzące na siebie pionowo. Przed kołami napis 60 lat, po kołach napios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Logo Urzędu Statystycznego we Wrocławi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93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E8D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35EAB0B1">
                <wp:simplePos x="0" y="0"/>
                <wp:positionH relativeFrom="column">
                  <wp:posOffset>5228922</wp:posOffset>
                </wp:positionH>
                <wp:positionV relativeFrom="paragraph">
                  <wp:posOffset>85946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5379" w:rsidRPr="003C6C8D" w:rsidRDefault="00C35379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75pt;margin-top:6.7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C35379" w:rsidRPr="003C6C8D" w:rsidRDefault="00C35379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6F5EF5">
        <w:rPr>
          <w:noProof/>
          <w:lang w:eastAsia="pl-PL"/>
        </w:rPr>
        <w:tab/>
      </w:r>
    </w:p>
    <w:p w:rsidR="006F5EF5" w:rsidRDefault="00214F05" w:rsidP="00214F05">
      <w:pPr>
        <w:pStyle w:val="Nagwek"/>
        <w:tabs>
          <w:tab w:val="clear" w:pos="4536"/>
          <w:tab w:val="clear" w:pos="9072"/>
          <w:tab w:val="left" w:pos="1335"/>
        </w:tabs>
        <w:spacing w:before="0"/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379" w:rsidRPr="00FE252C" w:rsidRDefault="00C35379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:rsidR="00C35379" w:rsidRPr="00FE252C" w:rsidRDefault="00C35379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:rsidR="00C35379" w:rsidRPr="003439F1" w:rsidRDefault="00C35379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  <v:textbox>
                  <w:txbxContent>
                    <w:p w:rsidR="00C35379" w:rsidRPr="00FE252C" w:rsidRDefault="00C35379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:rsidR="00C35379" w:rsidRPr="00FE252C" w:rsidRDefault="00C35379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:rsidR="00C35379" w:rsidRPr="003439F1" w:rsidRDefault="00C35379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A055A">
        <w:rPr>
          <w:shd w:val="clear" w:color="auto" w:fill="FFFFFF"/>
        </w:rPr>
        <w:t>kwietniu</w:t>
      </w:r>
      <w:r w:rsidRPr="00A41809">
        <w:rPr>
          <w:shd w:val="clear" w:color="auto" w:fill="FFFFFF"/>
        </w:rPr>
        <w:t xml:space="preserve"> 20</w:t>
      </w:r>
      <w:r w:rsidR="00241D55">
        <w:rPr>
          <w:shd w:val="clear" w:color="auto" w:fill="FFFFFF"/>
        </w:rPr>
        <w:t>2</w:t>
      </w:r>
      <w:r w:rsidR="00622E8D">
        <w:rPr>
          <w:shd w:val="clear" w:color="auto" w:fill="FFFFFF"/>
        </w:rPr>
        <w:t>2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:rsidTr="00C34E0F">
        <w:trPr>
          <w:trHeight w:val="10119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177CD" w:rsidRPr="00770B40" w:rsidRDefault="002177CD" w:rsidP="002177CD">
            <w:pPr>
              <w:pStyle w:val="tekstnapierwszejstronie"/>
              <w:spacing w:line="260" w:lineRule="exact"/>
              <w:ind w:left="357" w:hanging="357"/>
            </w:pPr>
            <w:r w:rsidRPr="00A41809">
              <w:t xml:space="preserve">Przeciętne zatrudnienie w sektorze przedsiębiorstw </w:t>
            </w:r>
            <w:r>
              <w:t xml:space="preserve">w kwietniu br. </w:t>
            </w:r>
            <w:r w:rsidRPr="00A41809">
              <w:t xml:space="preserve">było </w:t>
            </w:r>
            <w:r>
              <w:t>wy</w:t>
            </w:r>
            <w:r w:rsidRPr="00A41809">
              <w:t xml:space="preserve">ższe niż </w:t>
            </w:r>
            <w:r>
              <w:t xml:space="preserve">w kwietniu 2021 r. </w:t>
            </w:r>
            <w:r w:rsidRPr="00A41809">
              <w:t xml:space="preserve">o </w:t>
            </w:r>
            <w:r>
              <w:t>3</w:t>
            </w:r>
            <w:r w:rsidRPr="00A41809">
              <w:t>,</w:t>
            </w:r>
            <w:r>
              <w:t>2</w:t>
            </w:r>
            <w:r w:rsidRPr="00A41809">
              <w:t xml:space="preserve">%; przed </w:t>
            </w:r>
            <w:r w:rsidRPr="004A07C1">
              <w:t>rokiem odnotowano wzrost o 1,4%. Wzrost przeciętnego zatrudnienia odnotowano w 13 sekcjach, w tym największy</w:t>
            </w:r>
            <w:r w:rsidRPr="005135FB">
              <w:rPr>
                <w:spacing w:val="-2"/>
              </w:rPr>
              <w:t xml:space="preserve"> w dzia</w:t>
            </w:r>
            <w:r w:rsidRPr="006B1D33">
              <w:t>łalności profesjonalnej, naukowej i technicznej</w:t>
            </w:r>
            <w:r w:rsidRPr="005135FB">
              <w:rPr>
                <w:shd w:val="clear" w:color="auto" w:fill="FFFFFF"/>
              </w:rPr>
              <w:t xml:space="preserve"> </w:t>
            </w:r>
            <w:r w:rsidRPr="005135FB">
              <w:rPr>
                <w:spacing w:val="-5"/>
              </w:rPr>
              <w:t>(o 16,9%).</w:t>
            </w:r>
            <w:r>
              <w:br/>
            </w:r>
            <w:r w:rsidRPr="005135FB">
              <w:rPr>
                <w:spacing w:val="-4"/>
              </w:rPr>
              <w:t>Stopa bezrobocia rejestrowanego wyniosła 4,7% i zmniejszyła się o 1,0 p.proc</w:t>
            </w:r>
            <w:r w:rsidRPr="00770B40">
              <w:t>.</w:t>
            </w:r>
            <w:r>
              <w:t xml:space="preserve"> </w:t>
            </w:r>
            <w:r w:rsidRPr="00770B40">
              <w:t xml:space="preserve"> </w:t>
            </w:r>
            <w:r w:rsidRPr="005135FB">
              <w:rPr>
                <w:spacing w:val="-4"/>
              </w:rPr>
              <w:t xml:space="preserve">w porównaniu do </w:t>
            </w:r>
            <w:r>
              <w:t>kwietnia ub. roku</w:t>
            </w:r>
            <w:r w:rsidRPr="005135FB">
              <w:rPr>
                <w:spacing w:val="-4"/>
              </w:rPr>
              <w:t xml:space="preserve"> oraz </w:t>
            </w:r>
            <w:r>
              <w:t>o 0,1 p.proc.</w:t>
            </w:r>
            <w:r w:rsidRPr="00770B40">
              <w:t xml:space="preserve"> </w:t>
            </w:r>
            <w:r>
              <w:t>w porównaniu</w:t>
            </w:r>
            <w:r w:rsidRPr="005135FB">
              <w:rPr>
                <w:spacing w:val="-4"/>
              </w:rPr>
              <w:t xml:space="preserve"> do poprzedniego miesiąca</w:t>
            </w:r>
            <w:r>
              <w:t>.</w:t>
            </w:r>
            <w:r w:rsidRPr="00770B40">
              <w:t xml:space="preserve"> </w:t>
            </w:r>
            <w:r w:rsidRPr="006B1D33">
              <w:t xml:space="preserve">Spadek tego wskaźnika w skali roku odnotowano we </w:t>
            </w:r>
            <w:r w:rsidRPr="005135FB">
              <w:rPr>
                <w:spacing w:val="-2"/>
              </w:rPr>
              <w:t>wszystkich powiatach. W porównaniu z kwietniem ub. roku w ogólnej liczbie bezrobotnych zwiększył się o ponad 15 p.proc.</w:t>
            </w:r>
            <w:r>
              <w:t xml:space="preserve"> udział osób rejestrujących się po raz pierwszy.</w:t>
            </w:r>
          </w:p>
          <w:p w:rsidR="002177CD" w:rsidRPr="00943805" w:rsidRDefault="002177CD" w:rsidP="002177CD">
            <w:pPr>
              <w:pStyle w:val="tekstnapierwszejstronie"/>
              <w:ind w:left="313" w:hanging="284"/>
            </w:pPr>
            <w:r w:rsidRPr="00943805">
              <w:t xml:space="preserve">Wzrost przeciętnych miesięcznych wynagrodzeń brutto w sektorze przedsiębiorstw w ujęciu rocznym wyniósł </w:t>
            </w:r>
            <w:r>
              <w:t>13</w:t>
            </w:r>
            <w:r w:rsidRPr="00943805">
              <w:t>,</w:t>
            </w:r>
            <w:r>
              <w:t>3</w:t>
            </w:r>
            <w:r w:rsidRPr="00943805">
              <w:t xml:space="preserve">% (przed rokiem odnotowano wzrost o </w:t>
            </w:r>
            <w:r>
              <w:t>10</w:t>
            </w:r>
            <w:r w:rsidRPr="00943805">
              <w:t>,</w:t>
            </w:r>
            <w:r>
              <w:t>9</w:t>
            </w:r>
            <w:r w:rsidRPr="00943805">
              <w:t>%). Przeciętne wynagrodzenie było wyższe niż w kraju (</w:t>
            </w:r>
            <w:r w:rsidRPr="004A07C1">
              <w:t xml:space="preserve">6840,26 </w:t>
            </w:r>
            <w:r w:rsidRPr="00943805">
              <w:t xml:space="preserve">zł wobec </w:t>
            </w:r>
            <w:r w:rsidRPr="004A07C1">
              <w:t xml:space="preserve">6626,95 </w:t>
            </w:r>
            <w:r w:rsidRPr="00943805">
              <w:t>zł)</w:t>
            </w:r>
            <w:r>
              <w:t>, natomiast</w:t>
            </w:r>
            <w:r w:rsidRPr="00767BA7">
              <w:t xml:space="preserve"> jego wzrost w ciągu roku był </w:t>
            </w:r>
            <w:r>
              <w:t>mniej</w:t>
            </w:r>
            <w:r w:rsidRPr="00767BA7">
              <w:t xml:space="preserve">szy niż w kraju </w:t>
            </w:r>
            <w:r w:rsidRPr="00943805">
              <w:t>(</w:t>
            </w:r>
            <w:r w:rsidRPr="006B1D33">
              <w:t xml:space="preserve">o </w:t>
            </w:r>
            <w:r>
              <w:t>0</w:t>
            </w:r>
            <w:r w:rsidRPr="006B1D33">
              <w:t>,</w:t>
            </w:r>
            <w:r>
              <w:t>8</w:t>
            </w:r>
            <w:r w:rsidRPr="006B1D33">
              <w:t xml:space="preserve"> p. proc.).</w:t>
            </w:r>
          </w:p>
          <w:p w:rsidR="002177CD" w:rsidRPr="001A109E" w:rsidRDefault="002177CD" w:rsidP="002177CD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8A1529">
              <w:rPr>
                <w:color w:val="auto"/>
              </w:rPr>
              <w:t>Przeciętne ceny skupu pszenicy</w:t>
            </w:r>
            <w:r>
              <w:rPr>
                <w:color w:val="auto"/>
              </w:rPr>
              <w:t xml:space="preserve"> i</w:t>
            </w:r>
            <w:r w:rsidRPr="008A1529">
              <w:rPr>
                <w:color w:val="auto"/>
              </w:rPr>
              <w:t xml:space="preserve"> żyta oraz bydła, </w:t>
            </w:r>
            <w:r>
              <w:rPr>
                <w:color w:val="auto"/>
              </w:rPr>
              <w:t xml:space="preserve">trzody chlewnej, </w:t>
            </w:r>
            <w:r w:rsidRPr="008A1529">
              <w:rPr>
                <w:color w:val="auto"/>
              </w:rPr>
              <w:t xml:space="preserve">drobiu i mleka były </w:t>
            </w:r>
            <w:r>
              <w:rPr>
                <w:color w:val="auto"/>
              </w:rPr>
              <w:t xml:space="preserve">znacznie </w:t>
            </w:r>
            <w:r w:rsidRPr="008A1529">
              <w:rPr>
                <w:color w:val="auto"/>
              </w:rPr>
              <w:t>wyższe niż prz</w:t>
            </w:r>
            <w:r>
              <w:rPr>
                <w:color w:val="auto"/>
              </w:rPr>
              <w:t>ed rokiem.</w:t>
            </w:r>
          </w:p>
          <w:p w:rsidR="002177CD" w:rsidRPr="00A41809" w:rsidRDefault="002177CD" w:rsidP="002177CD">
            <w:pPr>
              <w:pStyle w:val="tekstnapierwszejstronie"/>
              <w:spacing w:line="260" w:lineRule="exact"/>
              <w:ind w:left="357" w:hanging="357"/>
            </w:pPr>
            <w:r w:rsidRPr="00F358A8">
              <w:rPr>
                <w:spacing w:val="-2"/>
              </w:rPr>
              <w:t xml:space="preserve">W skali roku </w:t>
            </w:r>
            <w:r>
              <w:rPr>
                <w:spacing w:val="-2"/>
              </w:rPr>
              <w:t>zwiększyła</w:t>
            </w:r>
            <w:r w:rsidRPr="00F358A8">
              <w:rPr>
                <w:spacing w:val="-2"/>
              </w:rPr>
              <w:t xml:space="preserve"> się produkcja sprzedana przemysłu (w cenach stałych) o </w:t>
            </w:r>
            <w:r>
              <w:rPr>
                <w:spacing w:val="-2"/>
              </w:rPr>
              <w:t>8,7</w:t>
            </w:r>
            <w:r w:rsidRPr="00F358A8">
              <w:rPr>
                <w:spacing w:val="-2"/>
              </w:rPr>
              <w:t xml:space="preserve">% (przed rokiem </w:t>
            </w:r>
            <w:r>
              <w:rPr>
                <w:spacing w:val="-2"/>
              </w:rPr>
              <w:t xml:space="preserve">odnotowano wzrost o 92,2%), </w:t>
            </w:r>
            <w:r>
              <w:t>a</w:t>
            </w:r>
            <w:r w:rsidRPr="005D27BA">
              <w:t xml:space="preserve"> produkcja </w:t>
            </w:r>
            <w:r w:rsidRPr="00092573">
              <w:rPr>
                <w:color w:val="auto"/>
              </w:rPr>
              <w:t xml:space="preserve">budowlano-montażowa </w:t>
            </w:r>
            <w:r>
              <w:rPr>
                <w:color w:val="auto"/>
              </w:rPr>
              <w:t>zwiększyła</w:t>
            </w:r>
            <w:r w:rsidRPr="00092573">
              <w:rPr>
                <w:color w:val="auto"/>
              </w:rPr>
              <w:t xml:space="preserve"> się (w cenach bieżących) o </w:t>
            </w:r>
            <w:r>
              <w:rPr>
                <w:color w:val="auto"/>
              </w:rPr>
              <w:t>19,5</w:t>
            </w:r>
            <w:r w:rsidRPr="00092573">
              <w:rPr>
                <w:color w:val="auto"/>
              </w:rPr>
              <w:t>% (</w:t>
            </w:r>
            <w:r>
              <w:rPr>
                <w:color w:val="auto"/>
              </w:rPr>
              <w:t>w kwietniu</w:t>
            </w:r>
            <w:r>
              <w:rPr>
                <w:color w:val="auto"/>
              </w:rPr>
              <w:br/>
              <w:t>ub. roku wystąpił</w:t>
            </w:r>
            <w:r w:rsidRPr="00092573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spadek </w:t>
            </w:r>
            <w:r w:rsidRPr="00092573">
              <w:rPr>
                <w:color w:val="auto"/>
              </w:rPr>
              <w:t xml:space="preserve">o </w:t>
            </w:r>
            <w:r>
              <w:rPr>
                <w:color w:val="auto"/>
              </w:rPr>
              <w:t>21,8</w:t>
            </w:r>
            <w:r w:rsidRPr="00092573">
              <w:rPr>
                <w:color w:val="auto"/>
              </w:rPr>
              <w:t>%).</w:t>
            </w:r>
          </w:p>
          <w:p w:rsidR="002177CD" w:rsidRDefault="002177CD" w:rsidP="002177CD">
            <w:pPr>
              <w:pStyle w:val="tekstnapierwszejstronie"/>
              <w:spacing w:line="260" w:lineRule="exact"/>
              <w:ind w:left="357" w:hanging="357"/>
            </w:pPr>
            <w:r w:rsidRPr="008A1529">
              <w:rPr>
                <w:spacing w:val="-2"/>
              </w:rPr>
              <w:t>Według wstępnych danych liczba mieszkań odd</w:t>
            </w:r>
            <w:r>
              <w:rPr>
                <w:spacing w:val="-2"/>
              </w:rPr>
              <w:t>anych do użytkowania była o 43,6% ni</w:t>
            </w:r>
            <w:r w:rsidRPr="008A1529">
              <w:rPr>
                <w:spacing w:val="-2"/>
              </w:rPr>
              <w:t>ższa niż w kwietniu ub. roku. Najwięcej mieszkań przekazali inwestorzy budujący na sprzedaż lub wynajem oraz indywidualni. W ujęciu rocznym z</w:t>
            </w:r>
            <w:r>
              <w:rPr>
                <w:spacing w:val="-2"/>
              </w:rPr>
              <w:t>mniej</w:t>
            </w:r>
            <w:r w:rsidRPr="008A1529">
              <w:rPr>
                <w:spacing w:val="-2"/>
              </w:rPr>
              <w:t>szyła się liczba mieszkań, na budowę których wydano pozwolenia lub dokonano zgłoszeni</w:t>
            </w:r>
            <w:r>
              <w:rPr>
                <w:spacing w:val="-2"/>
              </w:rPr>
              <w:t>a z projektem budowlanym (o 4,3</w:t>
            </w:r>
            <w:r w:rsidRPr="008A1529">
              <w:rPr>
                <w:spacing w:val="-2"/>
              </w:rPr>
              <w:t>%) oraz liczba mieszkań, kt</w:t>
            </w:r>
            <w:r>
              <w:rPr>
                <w:spacing w:val="-2"/>
              </w:rPr>
              <w:t>órych budowę rozpoczęto (o 30,3</w:t>
            </w:r>
            <w:r w:rsidRPr="008A1529">
              <w:rPr>
                <w:spacing w:val="-2"/>
              </w:rPr>
              <w:t>%).</w:t>
            </w:r>
          </w:p>
          <w:p w:rsidR="002177CD" w:rsidRPr="00B20114" w:rsidRDefault="002177CD" w:rsidP="002177CD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>
              <w:rPr>
                <w:rFonts w:cs="Calibri"/>
                <w:color w:val="auto"/>
                <w:spacing w:val="-2"/>
                <w:szCs w:val="19"/>
              </w:rPr>
              <w:t>zwiększyła</w:t>
            </w:r>
            <w:r w:rsidRPr="00F2599A">
              <w:rPr>
                <w:rFonts w:cs="Calibri"/>
                <w:color w:val="auto"/>
                <w:spacing w:val="-2"/>
                <w:szCs w:val="19"/>
              </w:rPr>
              <w:t xml:space="preserve"> się sprzedaż detaliczna </w:t>
            </w:r>
            <w:r w:rsidRPr="00F2599A">
              <w:rPr>
                <w:color w:val="auto"/>
                <w:spacing w:val="-2"/>
                <w:szCs w:val="19"/>
              </w:rPr>
              <w:t xml:space="preserve">(o </w:t>
            </w:r>
            <w:r>
              <w:rPr>
                <w:color w:val="auto"/>
                <w:spacing w:val="-2"/>
                <w:szCs w:val="19"/>
              </w:rPr>
              <w:t>37,2</w:t>
            </w:r>
            <w:r w:rsidRPr="00F2599A">
              <w:rPr>
                <w:color w:val="auto"/>
                <w:spacing w:val="-2"/>
                <w:szCs w:val="19"/>
              </w:rPr>
              <w:t xml:space="preserve">% wobec </w:t>
            </w:r>
            <w:r>
              <w:rPr>
                <w:color w:val="auto"/>
                <w:spacing w:val="-2"/>
                <w:szCs w:val="19"/>
              </w:rPr>
              <w:t>wzrostu</w:t>
            </w:r>
            <w:r w:rsidRPr="00F2599A">
              <w:rPr>
                <w:color w:val="auto"/>
                <w:spacing w:val="-2"/>
                <w:szCs w:val="19"/>
              </w:rPr>
              <w:t xml:space="preserve"> o </w:t>
            </w:r>
            <w:r>
              <w:rPr>
                <w:color w:val="auto"/>
                <w:spacing w:val="-2"/>
                <w:szCs w:val="19"/>
              </w:rPr>
              <w:t>34,9</w:t>
            </w:r>
            <w:r w:rsidRPr="00F2599A">
              <w:rPr>
                <w:color w:val="auto"/>
                <w:spacing w:val="-2"/>
                <w:szCs w:val="19"/>
              </w:rPr>
              <w:t>% w kwietniu 20</w:t>
            </w:r>
            <w:r>
              <w:rPr>
                <w:color w:val="auto"/>
                <w:spacing w:val="-2"/>
                <w:szCs w:val="19"/>
              </w:rPr>
              <w:t>21</w:t>
            </w:r>
            <w:r w:rsidRPr="00F2599A">
              <w:rPr>
                <w:color w:val="auto"/>
                <w:spacing w:val="-2"/>
                <w:szCs w:val="19"/>
              </w:rPr>
              <w:t xml:space="preserve"> r.), </w:t>
            </w:r>
            <w:r>
              <w:rPr>
                <w:color w:val="auto"/>
                <w:spacing w:val="-2"/>
                <w:szCs w:val="19"/>
              </w:rPr>
              <w:t>wzrosła także wartość</w:t>
            </w:r>
            <w:r w:rsidRPr="00F2599A">
              <w:rPr>
                <w:rFonts w:cs="Calibri"/>
                <w:color w:val="auto"/>
                <w:szCs w:val="19"/>
              </w:rPr>
              <w:t xml:space="preserve"> sprzedaż</w:t>
            </w:r>
            <w:r>
              <w:rPr>
                <w:rFonts w:cs="Calibri"/>
                <w:color w:val="auto"/>
                <w:szCs w:val="19"/>
              </w:rPr>
              <w:t>y</w:t>
            </w:r>
            <w:r w:rsidRPr="00F2599A">
              <w:rPr>
                <w:rFonts w:cs="Calibri"/>
                <w:color w:val="auto"/>
                <w:szCs w:val="19"/>
              </w:rPr>
              <w:t xml:space="preserve"> hurtow</w:t>
            </w:r>
            <w:r>
              <w:rPr>
                <w:rFonts w:cs="Calibri"/>
                <w:color w:val="auto"/>
                <w:szCs w:val="19"/>
              </w:rPr>
              <w:t>ej</w:t>
            </w:r>
            <w:r w:rsidRPr="00F2599A">
              <w:rPr>
                <w:rFonts w:cs="Calibri"/>
                <w:color w:val="auto"/>
                <w:szCs w:val="19"/>
              </w:rPr>
              <w:t xml:space="preserve"> (o </w:t>
            </w:r>
            <w:r>
              <w:rPr>
                <w:rFonts w:cs="Calibri"/>
                <w:color w:val="auto"/>
                <w:szCs w:val="19"/>
              </w:rPr>
              <w:t>21,1</w:t>
            </w:r>
            <w:r w:rsidRPr="00F2599A">
              <w:rPr>
                <w:rFonts w:cs="Calibri"/>
                <w:color w:val="auto"/>
                <w:szCs w:val="19"/>
              </w:rPr>
              <w:t xml:space="preserve">%, wobec </w:t>
            </w:r>
            <w:r>
              <w:rPr>
                <w:rFonts w:cs="Calibri"/>
                <w:color w:val="auto"/>
                <w:szCs w:val="19"/>
              </w:rPr>
              <w:t>wzrostu</w:t>
            </w:r>
            <w:r w:rsidRPr="00F2599A">
              <w:rPr>
                <w:rFonts w:cs="Calibri"/>
                <w:color w:val="auto"/>
                <w:szCs w:val="19"/>
              </w:rPr>
              <w:t xml:space="preserve"> o </w:t>
            </w:r>
            <w:r>
              <w:rPr>
                <w:rFonts w:cs="Calibri"/>
                <w:color w:val="auto"/>
                <w:szCs w:val="19"/>
              </w:rPr>
              <w:t>51,8</w:t>
            </w:r>
            <w:r w:rsidRPr="00F2599A">
              <w:rPr>
                <w:rFonts w:cs="Calibri"/>
                <w:color w:val="auto"/>
                <w:szCs w:val="19"/>
              </w:rPr>
              <w:t>% przed rokiem)</w:t>
            </w:r>
            <w:r>
              <w:rPr>
                <w:rFonts w:cs="Calibri"/>
                <w:color w:val="auto"/>
                <w:szCs w:val="19"/>
              </w:rPr>
              <w:t xml:space="preserve">. </w:t>
            </w:r>
          </w:p>
          <w:p w:rsidR="002177CD" w:rsidRPr="00943805" w:rsidRDefault="002177CD" w:rsidP="002177CD">
            <w:pPr>
              <w:pStyle w:val="tekstnapierwszejstronie"/>
              <w:spacing w:line="260" w:lineRule="exact"/>
              <w:ind w:left="357" w:hanging="357"/>
            </w:pPr>
            <w:r w:rsidRPr="00943805">
              <w:rPr>
                <w:spacing w:val="-2"/>
              </w:rPr>
              <w:t xml:space="preserve">W </w:t>
            </w:r>
            <w:r w:rsidRPr="00815200">
              <w:t xml:space="preserve">kwietniu </w:t>
            </w:r>
            <w:r w:rsidRPr="00943805">
              <w:t xml:space="preserve">br. </w:t>
            </w:r>
            <w:r>
              <w:rPr>
                <w:spacing w:val="-2"/>
              </w:rPr>
              <w:t>do rejestru REGON wpisano 2791</w:t>
            </w:r>
            <w:r w:rsidRPr="00943805">
              <w:rPr>
                <w:spacing w:val="-2"/>
              </w:rPr>
              <w:t xml:space="preserve"> now</w:t>
            </w:r>
            <w:r>
              <w:rPr>
                <w:spacing w:val="-2"/>
              </w:rPr>
              <w:t>ych</w:t>
            </w:r>
            <w:r w:rsidRPr="00943805">
              <w:rPr>
                <w:spacing w:val="-2"/>
              </w:rPr>
              <w:t xml:space="preserve"> podmiot</w:t>
            </w:r>
            <w:r>
              <w:rPr>
                <w:spacing w:val="-2"/>
              </w:rPr>
              <w:t>ów</w:t>
            </w:r>
            <w:r w:rsidRPr="00943805">
              <w:rPr>
                <w:spacing w:val="-2"/>
              </w:rPr>
              <w:t xml:space="preserve">, tj. o </w:t>
            </w:r>
            <w:r>
              <w:rPr>
                <w:spacing w:val="-2"/>
              </w:rPr>
              <w:t>14</w:t>
            </w:r>
            <w:r w:rsidRPr="00943805">
              <w:rPr>
                <w:spacing w:val="-2"/>
              </w:rPr>
              <w:t>,</w:t>
            </w:r>
            <w:r>
              <w:rPr>
                <w:spacing w:val="-2"/>
              </w:rPr>
              <w:t>8</w:t>
            </w:r>
            <w:r w:rsidRPr="00943805">
              <w:rPr>
                <w:spacing w:val="-2"/>
              </w:rPr>
              <w:t xml:space="preserve">% </w:t>
            </w:r>
            <w:r>
              <w:rPr>
                <w:spacing w:val="-2"/>
              </w:rPr>
              <w:t>mni</w:t>
            </w:r>
            <w:r w:rsidRPr="00943805">
              <w:rPr>
                <w:spacing w:val="-2"/>
              </w:rPr>
              <w:t>ej niż w poprzednim miesiącu</w:t>
            </w:r>
            <w:r w:rsidRPr="00943805">
              <w:t xml:space="preserve">, </w:t>
            </w:r>
            <w:r w:rsidRPr="00943805">
              <w:rPr>
                <w:spacing w:val="-2"/>
              </w:rPr>
              <w:t>nat</w:t>
            </w:r>
            <w:r>
              <w:rPr>
                <w:spacing w:val="-2"/>
              </w:rPr>
              <w:t>omiast z ewidencji wykreślono 1592</w:t>
            </w:r>
            <w:r w:rsidRPr="00943805">
              <w:rPr>
                <w:spacing w:val="-2"/>
              </w:rPr>
              <w:t xml:space="preserve"> podmioty, tj. o </w:t>
            </w:r>
            <w:r>
              <w:rPr>
                <w:spacing w:val="-2"/>
              </w:rPr>
              <w:t>30</w:t>
            </w:r>
            <w:r w:rsidRPr="00943805">
              <w:rPr>
                <w:spacing w:val="-2"/>
              </w:rPr>
              <w:t>,</w:t>
            </w:r>
            <w:r>
              <w:rPr>
                <w:spacing w:val="-2"/>
              </w:rPr>
              <w:t>5</w:t>
            </w:r>
            <w:r w:rsidRPr="00943805">
              <w:rPr>
                <w:spacing w:val="-2"/>
              </w:rPr>
              <w:t xml:space="preserve">% </w:t>
            </w:r>
            <w:r>
              <w:rPr>
                <w:spacing w:val="-2"/>
              </w:rPr>
              <w:t>mni</w:t>
            </w:r>
            <w:r w:rsidRPr="00943805">
              <w:rPr>
                <w:spacing w:val="-2"/>
              </w:rPr>
              <w:t xml:space="preserve">ej niż przed miesiącem. Według stanu na koniec </w:t>
            </w:r>
            <w:r w:rsidRPr="00815200">
              <w:t>kwietni</w:t>
            </w:r>
            <w:r>
              <w:t>a</w:t>
            </w:r>
            <w:r w:rsidRPr="00815200">
              <w:t xml:space="preserve"> </w:t>
            </w:r>
            <w:r w:rsidRPr="00943805">
              <w:rPr>
                <w:spacing w:val="-2"/>
              </w:rPr>
              <w:t xml:space="preserve">br. </w:t>
            </w:r>
            <w:r w:rsidRPr="00943805">
              <w:rPr>
                <w:spacing w:val="-3"/>
              </w:rPr>
              <w:t xml:space="preserve">w rejestrze REGON </w:t>
            </w:r>
            <w:r>
              <w:rPr>
                <w:spacing w:val="-3"/>
              </w:rPr>
              <w:t>50</w:t>
            </w:r>
            <w:r w:rsidRPr="00943805">
              <w:rPr>
                <w:spacing w:val="-3"/>
              </w:rPr>
              <w:t>,</w:t>
            </w:r>
            <w:r>
              <w:rPr>
                <w:spacing w:val="-3"/>
              </w:rPr>
              <w:t>7</w:t>
            </w:r>
            <w:r w:rsidRPr="00943805">
              <w:rPr>
                <w:spacing w:val="-3"/>
              </w:rPr>
              <w:t xml:space="preserve"> tys. podmiotów miało zawieszoną działalność (o 0,</w:t>
            </w:r>
            <w:r>
              <w:rPr>
                <w:spacing w:val="-3"/>
              </w:rPr>
              <w:t>3</w:t>
            </w:r>
            <w:r w:rsidRPr="00943805">
              <w:rPr>
                <w:spacing w:val="-3"/>
              </w:rPr>
              <w:t xml:space="preserve">% </w:t>
            </w:r>
            <w:r>
              <w:rPr>
                <w:spacing w:val="-3"/>
              </w:rPr>
              <w:t>więc</w:t>
            </w:r>
            <w:r w:rsidRPr="00943805">
              <w:rPr>
                <w:spacing w:val="-3"/>
              </w:rPr>
              <w:t>ej niż przed miesiącem).</w:t>
            </w:r>
            <w:r w:rsidRPr="00943805">
              <w:t xml:space="preserve"> </w:t>
            </w:r>
          </w:p>
          <w:p w:rsidR="002177CD" w:rsidRDefault="002177CD" w:rsidP="002177CD">
            <w:pPr>
              <w:pStyle w:val="tekstnapierwszejstronie"/>
              <w:ind w:left="357" w:hanging="357"/>
            </w:pPr>
            <w:r w:rsidRPr="00AF3B0F">
              <w:t>W większości badanych obszarów przedsiębiorcy w maju oceniają koniunkturę negatywnie. Najbardziej pesymistyczne oceny formułowane są przez prowadzących działalność w zakresie handlu detalicznego, najbardziej pozytywne – przez firmy z zakwaterowania i gastronomii.</w:t>
            </w:r>
          </w:p>
          <w:p w:rsidR="002177CD" w:rsidRDefault="002177CD" w:rsidP="002177CD">
            <w:pPr>
              <w:pStyle w:val="tekstnapierwszejstronie"/>
              <w:numPr>
                <w:ilvl w:val="0"/>
                <w:numId w:val="0"/>
              </w:numPr>
              <w:spacing w:before="240"/>
              <w:jc w:val="center"/>
            </w:pPr>
            <w:r>
              <w:t>* * *</w:t>
            </w:r>
          </w:p>
          <w:p w:rsidR="00284B90" w:rsidRPr="00A41809" w:rsidRDefault="002177CD" w:rsidP="002177CD">
            <w:pPr>
              <w:pStyle w:val="tekstnapierwszejstronie"/>
              <w:spacing w:line="260" w:lineRule="exact"/>
              <w:ind w:left="357" w:hanging="357"/>
            </w:pPr>
            <w:r>
              <w:t>W pierwszym kwartale b</w:t>
            </w:r>
            <w:r w:rsidRPr="00541B42">
              <w:t xml:space="preserve">r. większość podstawowych wskaźników ekonomicznych </w:t>
            </w:r>
            <w:r>
              <w:t xml:space="preserve">zanotowanych w badanych przedsiębiorstwach niefinansowych </w:t>
            </w:r>
            <w:r w:rsidRPr="00541B42">
              <w:t>uległo po</w:t>
            </w:r>
            <w:r>
              <w:t>prawie</w:t>
            </w:r>
            <w:r w:rsidRPr="00541B42">
              <w:t xml:space="preserve"> w porównaniu do </w:t>
            </w:r>
            <w:r>
              <w:t>analogicznego okresu</w:t>
            </w:r>
            <w:r w:rsidRPr="00541B42">
              <w:t xml:space="preserve"> </w:t>
            </w:r>
            <w:r>
              <w:t>ub.</w:t>
            </w:r>
            <w:r w:rsidRPr="00541B42">
              <w:t xml:space="preserve"> rok</w:t>
            </w:r>
            <w:r>
              <w:t>u</w:t>
            </w:r>
            <w:r w:rsidRPr="00541B42">
              <w:t>.</w:t>
            </w:r>
          </w:p>
        </w:tc>
        <w:bookmarkStart w:id="0" w:name="_GoBack"/>
        <w:bookmarkEnd w:id="0"/>
      </w:tr>
    </w:tbl>
    <w:p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B96BBB">
        <w:t>8</w:t>
      </w:r>
    </w:p>
    <w:p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B96BBB">
        <w:t>0</w:t>
      </w:r>
    </w:p>
    <w:p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B96BBB">
        <w:t>2</w:t>
      </w:r>
    </w:p>
    <w:p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B96BBB">
        <w:t>4</w:t>
      </w:r>
    </w:p>
    <w:p w:rsidR="007001A0" w:rsidRDefault="007001A0" w:rsidP="007001A0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B96BBB">
        <w:t>4</w:t>
      </w:r>
    </w:p>
    <w:p w:rsidR="00657644" w:rsidRDefault="00657644" w:rsidP="007001A0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8702F3">
        <w:t>1</w:t>
      </w:r>
      <w:r w:rsidR="00092625">
        <w:t>6</w:t>
      </w:r>
    </w:p>
    <w:p w:rsidR="00657644" w:rsidRPr="00803995" w:rsidRDefault="00092625" w:rsidP="007001A0">
      <w:pPr>
        <w:pStyle w:val="Spistreci"/>
        <w:spacing w:line="220" w:lineRule="exact"/>
      </w:pPr>
      <w:r w:rsidRPr="00657644">
        <w:t>Koniunktura gospodarcza</w:t>
      </w:r>
      <w:r w:rsidR="00657644">
        <w:tab/>
      </w:r>
      <w:r w:rsidR="00070671">
        <w:t>1</w:t>
      </w:r>
      <w:r>
        <w:t>8</w:t>
      </w:r>
    </w:p>
    <w:p w:rsidR="009F5143" w:rsidRPr="003D5E19" w:rsidRDefault="009F5143" w:rsidP="00350C44">
      <w:pPr>
        <w:pStyle w:val="Spistreci"/>
        <w:spacing w:line="230" w:lineRule="exact"/>
      </w:pPr>
      <w:r w:rsidRPr="003D5E19">
        <w:t>Wybrane dane o województwie dolnośląskim</w:t>
      </w:r>
      <w:r w:rsidRPr="003D5E19">
        <w:tab/>
      </w:r>
      <w:r w:rsidR="003D5E19" w:rsidRPr="003D5E19">
        <w:t>2</w:t>
      </w:r>
      <w:r w:rsidR="00070671">
        <w:t>3</w:t>
      </w:r>
    </w:p>
    <w:p w:rsidR="00B71C69" w:rsidRDefault="00B71C69" w:rsidP="00B71C69">
      <w:pPr>
        <w:pStyle w:val="Spistreci"/>
        <w:spacing w:line="230" w:lineRule="exact"/>
      </w:pPr>
      <w:r w:rsidRPr="003D5E19">
        <w:t>Wybrane dane o podregionach i powiatach w województwie dolnośląskim w 20</w:t>
      </w:r>
      <w:r w:rsidR="005900B9" w:rsidRPr="003D5E19">
        <w:t>2</w:t>
      </w:r>
      <w:r w:rsidR="00584B8F">
        <w:t>2</w:t>
      </w:r>
      <w:r w:rsidRPr="003D5E19">
        <w:t xml:space="preserve"> r.</w:t>
      </w:r>
      <w:r w:rsidRPr="003D5E19">
        <w:tab/>
      </w:r>
      <w:r w:rsidR="006D3599" w:rsidRPr="003D5E19">
        <w:t>2</w:t>
      </w:r>
      <w:r w:rsidR="00070671">
        <w:t>6</w:t>
      </w:r>
    </w:p>
    <w:p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:rsidR="00584B8F" w:rsidRPr="005D27BA" w:rsidRDefault="00584B8F" w:rsidP="00584B8F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:rsidR="00584B8F" w:rsidRPr="005D27BA" w:rsidRDefault="00584B8F" w:rsidP="00584B8F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:rsidR="00584B8F" w:rsidRPr="008412E9" w:rsidRDefault="00584B8F" w:rsidP="00584B8F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:rsidR="00584B8F" w:rsidRDefault="00584B8F" w:rsidP="00584B8F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584B8F" w:rsidRDefault="00584B8F" w:rsidP="00584B8F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:rsidR="00584B8F" w:rsidRPr="001259CB" w:rsidRDefault="00584B8F" w:rsidP="00584B8F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584B8F" w:rsidRPr="005D27BA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:rsidR="00584B8F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:rsidR="00584B8F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:rsidR="008412E9" w:rsidRDefault="008412E9" w:rsidP="00350C44">
      <w:pPr>
        <w:spacing w:line="230" w:lineRule="exact"/>
        <w:jc w:val="left"/>
        <w:rPr>
          <w:shd w:val="clear" w:color="auto" w:fill="FFFFFF"/>
        </w:rPr>
      </w:pPr>
    </w:p>
    <w:p w:rsidR="00173456" w:rsidRDefault="00173456" w:rsidP="00350C44">
      <w:pPr>
        <w:spacing w:line="230" w:lineRule="exact"/>
        <w:rPr>
          <w:shd w:val="clear" w:color="auto" w:fill="FFFFFF"/>
        </w:rPr>
      </w:pPr>
    </w:p>
    <w:p w:rsidR="008412E9" w:rsidRPr="00B35997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B35997">
        <w:rPr>
          <w:b/>
          <w:color w:val="001D77"/>
          <w:szCs w:val="19"/>
        </w:rPr>
        <w:t>* * *</w:t>
      </w:r>
    </w:p>
    <w:p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B35997">
        <w:rPr>
          <w:szCs w:val="19"/>
        </w:rPr>
        <w:t>Raport</w:t>
      </w:r>
      <w:r w:rsidRPr="00B35997">
        <w:rPr>
          <w:b/>
          <w:szCs w:val="19"/>
        </w:rPr>
        <w:t xml:space="preserve"> </w:t>
      </w:r>
      <w:r w:rsidRPr="00B35997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7028F" w:rsidRPr="00B35997">
        <w:rPr>
          <w:rFonts w:ascii="Fira Sans SemiBold" w:hAnsi="Fira Sans SemiBold"/>
          <w:szCs w:val="19"/>
        </w:rPr>
        <w:t>maju</w:t>
      </w:r>
      <w:r w:rsidR="00B96BBB" w:rsidRPr="00B35997">
        <w:rPr>
          <w:rFonts w:ascii="Fira Sans SemiBold" w:hAnsi="Fira Sans SemiBold"/>
          <w:szCs w:val="19"/>
        </w:rPr>
        <w:t xml:space="preserve"> 202</w:t>
      </w:r>
      <w:r w:rsidR="00584B8F">
        <w:rPr>
          <w:rFonts w:ascii="Fira Sans SemiBold" w:hAnsi="Fira Sans SemiBold"/>
          <w:szCs w:val="19"/>
        </w:rPr>
        <w:t>2</w:t>
      </w:r>
      <w:r w:rsidRPr="00B35997">
        <w:rPr>
          <w:rFonts w:ascii="Fira Sans SemiBold" w:hAnsi="Fira Sans SemiBold"/>
          <w:szCs w:val="19"/>
        </w:rPr>
        <w:t xml:space="preserve"> r.”</w:t>
      </w:r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>uka</w:t>
      </w:r>
      <w:r w:rsidR="00584B8F">
        <w:rPr>
          <w:szCs w:val="19"/>
        </w:rPr>
        <w:t>że</w:t>
      </w:r>
      <w:r w:rsidRPr="00B35997">
        <w:rPr>
          <w:szCs w:val="19"/>
        </w:rPr>
        <w:t xml:space="preserve"> się na stronie głównej Urzędu Statystycznego we Wrocławiu:</w:t>
      </w:r>
      <w:r w:rsidRPr="00B35997">
        <w:rPr>
          <w:b/>
          <w:szCs w:val="19"/>
        </w:rPr>
        <w:t xml:space="preserve"> </w:t>
      </w:r>
      <w:hyperlink r:id="rId13" w:tooltip="Link do strony internetowej" w:history="1">
        <w:r w:rsidR="00584B8F"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 xml:space="preserve">w dniu </w:t>
      </w:r>
      <w:r w:rsidR="00584B8F">
        <w:rPr>
          <w:szCs w:val="19"/>
        </w:rPr>
        <w:t>31</w:t>
      </w:r>
      <w:r w:rsidRPr="00B35997">
        <w:rPr>
          <w:szCs w:val="19"/>
        </w:rPr>
        <w:t xml:space="preserve"> </w:t>
      </w:r>
      <w:r w:rsidR="0087028F" w:rsidRPr="00B35997">
        <w:rPr>
          <w:szCs w:val="19"/>
        </w:rPr>
        <w:t>maja</w:t>
      </w:r>
      <w:r w:rsidRPr="00B35997">
        <w:rPr>
          <w:szCs w:val="19"/>
        </w:rPr>
        <w:t xml:space="preserve"> 20</w:t>
      </w:r>
      <w:r w:rsidR="00B96BBB" w:rsidRPr="00B35997">
        <w:rPr>
          <w:szCs w:val="19"/>
        </w:rPr>
        <w:t>2</w:t>
      </w:r>
      <w:r w:rsidR="00584B8F">
        <w:rPr>
          <w:szCs w:val="19"/>
        </w:rPr>
        <w:t>2</w:t>
      </w:r>
      <w:r w:rsidRPr="00B35997">
        <w:rPr>
          <w:szCs w:val="19"/>
        </w:rPr>
        <w:t xml:space="preserve"> r.</w:t>
      </w:r>
    </w:p>
    <w:p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 w:rsidRPr="00BB041A">
        <w:t>D</w:t>
      </w:r>
      <w:r w:rsidRPr="00BB041A">
        <w:t>ziałalności</w:t>
      </w:r>
      <w:r w:rsidRPr="003439F1">
        <w:t xml:space="preserve">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584B8F" w:rsidRPr="00FA5128" w:rsidTr="00635A3D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84B8F" w:rsidRPr="00050AE5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584B8F" w:rsidRPr="00050AE5" w:rsidRDefault="00584B8F" w:rsidP="00635A3D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84B8F" w:rsidRPr="00FA5128" w:rsidTr="00635A3D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4B8F" w:rsidRPr="00050AE5" w:rsidRDefault="00584B8F" w:rsidP="00635A3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84B8F" w:rsidRPr="001C1A94" w:rsidTr="00635A3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84B8F" w:rsidRPr="001C1A94" w:rsidTr="00635A3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84B8F" w:rsidRPr="001C1A94" w:rsidTr="00635A3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84B8F" w:rsidRPr="001C1A94" w:rsidTr="00635A3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84B8F" w:rsidRPr="001C1A94" w:rsidTr="00635A3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84B8F" w:rsidRPr="00FA5128" w:rsidTr="00635A3D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84B8F" w:rsidRPr="00050AE5" w:rsidRDefault="00584B8F" w:rsidP="00635A3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AB53D8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AB53D8" w:rsidRDefault="00584B8F" w:rsidP="00635A3D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AB53D8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AB53D8" w:rsidRDefault="00584B8F" w:rsidP="00635A3D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84B8F" w:rsidRPr="001C1A94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84B8F" w:rsidRPr="001C1A94" w:rsidRDefault="00584B8F" w:rsidP="00635A3D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:rsidR="00770B00" w:rsidRPr="003439F1" w:rsidRDefault="00770B00" w:rsidP="00770B00">
      <w:pPr>
        <w:rPr>
          <w:lang w:val="en-GB" w:eastAsia="pl-PL"/>
        </w:rPr>
      </w:pPr>
    </w:p>
    <w:p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584B8F" w:rsidRPr="00FA5128" w:rsidTr="00635A3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84B8F" w:rsidRPr="00F64837" w:rsidRDefault="00584B8F" w:rsidP="00635A3D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:rsidR="00584B8F" w:rsidRPr="00382C12" w:rsidRDefault="00584B8F" w:rsidP="00635A3D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584B8F" w:rsidRPr="00FA5128" w:rsidTr="00635A3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584B8F" w:rsidRPr="00F64837" w:rsidRDefault="00584B8F" w:rsidP="00635A3D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584B8F" w:rsidRDefault="00584B8F" w:rsidP="00635A3D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584B8F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84B8F" w:rsidRPr="00F64837" w:rsidRDefault="00584B8F" w:rsidP="00635A3D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84B8F" w:rsidRPr="00382C12" w:rsidRDefault="00584B8F" w:rsidP="00635A3D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584B8F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84B8F" w:rsidRPr="00F64837" w:rsidRDefault="00584B8F" w:rsidP="00635A3D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84B8F" w:rsidRPr="00382C12" w:rsidRDefault="00584B8F" w:rsidP="00635A3D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584B8F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:rsidR="00584B8F" w:rsidRPr="00F64837" w:rsidRDefault="00584B8F" w:rsidP="00635A3D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:rsidR="00584B8F" w:rsidRPr="00382C12" w:rsidRDefault="00584B8F" w:rsidP="00635A3D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584B8F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:rsidR="00584B8F" w:rsidRPr="00F64837" w:rsidRDefault="00584B8F" w:rsidP="00635A3D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:rsidR="00584B8F" w:rsidRPr="00382C12" w:rsidRDefault="00584B8F" w:rsidP="00635A3D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584B8F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584B8F" w:rsidRPr="00F64837" w:rsidRDefault="00584B8F" w:rsidP="00635A3D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584B8F" w:rsidRPr="00382C12" w:rsidRDefault="00584B8F" w:rsidP="00635A3D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584B8F" w:rsidRPr="003439F1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:rsidR="00584B8F" w:rsidRDefault="00584B8F" w:rsidP="00635A3D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584B8F" w:rsidRDefault="00584B8F" w:rsidP="00635A3D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:rsidR="00070671" w:rsidRDefault="00070671" w:rsidP="005900B9">
      <w:pPr>
        <w:jc w:val="left"/>
        <w:rPr>
          <w:shd w:val="clear" w:color="auto" w:fill="FFFFFF"/>
        </w:rPr>
      </w:pPr>
    </w:p>
    <w:p w:rsidR="005900B9" w:rsidRPr="009E7912" w:rsidRDefault="00584B8F" w:rsidP="00584B8F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4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5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:rsidR="005900B9" w:rsidRPr="009E7912" w:rsidRDefault="005900B9" w:rsidP="005900B9">
      <w:pPr>
        <w:jc w:val="left"/>
        <w:rPr>
          <w:shd w:val="clear" w:color="auto" w:fill="FFFFFF"/>
        </w:rPr>
      </w:pPr>
    </w:p>
    <w:p w:rsidR="005900B9" w:rsidRPr="009E7912" w:rsidRDefault="005900B9" w:rsidP="005900B9">
      <w:pPr>
        <w:jc w:val="left"/>
        <w:rPr>
          <w:shd w:val="clear" w:color="auto" w:fill="FFFFFF"/>
        </w:rPr>
      </w:pPr>
    </w:p>
    <w:p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B3664C" w:rsidRPr="00160C61" w:rsidRDefault="00DA055A" w:rsidP="00133D97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86158F">
              <w:rPr>
                <w:rFonts w:ascii="Fira Sans SemiBold" w:hAnsi="Fira Sans SemiBold"/>
              </w:rPr>
              <w:t xml:space="preserve"> 202</w:t>
            </w:r>
            <w:r w:rsidR="00E464F1">
              <w:rPr>
                <w:rFonts w:ascii="Fira Sans SemiBold" w:hAnsi="Fira Sans SemiBold"/>
              </w:rPr>
              <w:t>2</w:t>
            </w:r>
            <w:r w:rsidR="00160C61"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190F7A">
              <w:rPr>
                <w:rFonts w:ascii="Fira Sans SemiBold" w:hAnsi="Fira Sans SemiBold"/>
              </w:rPr>
              <w:t>więk</w:t>
            </w:r>
            <w:r w:rsidR="00160C61" w:rsidRPr="00160C61">
              <w:rPr>
                <w:rFonts w:ascii="Fira Sans SemiBold" w:hAnsi="Fira Sans SemiBold"/>
              </w:rPr>
              <w:t>szyło się w skali</w:t>
            </w:r>
            <w:r w:rsidR="00E464F1">
              <w:rPr>
                <w:rFonts w:ascii="Fira Sans SemiBold" w:hAnsi="Fira Sans SemiBold"/>
              </w:rPr>
              <w:t>.</w:t>
            </w:r>
            <w:r w:rsidR="00160C61" w:rsidRPr="00160C61">
              <w:rPr>
                <w:rFonts w:ascii="Fira Sans SemiBold" w:hAnsi="Fira Sans SemiBold"/>
              </w:rPr>
              <w:t xml:space="preserve"> </w:t>
            </w:r>
            <w:r w:rsidR="00160C61" w:rsidRPr="00301899">
              <w:rPr>
                <w:rFonts w:ascii="Fira Sans SemiBold" w:hAnsi="Fira Sans SemiBold"/>
              </w:rPr>
              <w:t xml:space="preserve">Stopa bezrobocia rejestrowanego </w:t>
            </w:r>
            <w:r w:rsidR="00190F7A">
              <w:rPr>
                <w:rFonts w:ascii="Fira Sans SemiBold" w:hAnsi="Fira Sans SemiBold"/>
              </w:rPr>
              <w:t xml:space="preserve">była niższa </w:t>
            </w:r>
            <w:r w:rsidR="00133D97">
              <w:rPr>
                <w:rFonts w:ascii="Fira Sans SemiBold" w:hAnsi="Fira Sans SemiBold"/>
              </w:rPr>
              <w:t>zarówno w porównaniu z kwietniem ub. roku, jak i marcem br.</w:t>
            </w:r>
          </w:p>
        </w:tc>
      </w:tr>
    </w:tbl>
    <w:p w:rsidR="00E464F1" w:rsidRDefault="0050664B" w:rsidP="00E464F1">
      <w:pPr>
        <w:pStyle w:val="Akapitzwyky"/>
        <w:spacing w:before="120" w:line="260" w:lineRule="exact"/>
        <w:jc w:val="left"/>
        <w:rPr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DA055A">
        <w:rPr>
          <w:shd w:val="clear" w:color="auto" w:fill="FFFFFF"/>
        </w:rPr>
        <w:t>w kwietniu</w:t>
      </w:r>
      <w:r w:rsidR="000136BB">
        <w:rPr>
          <w:shd w:val="clear" w:color="auto" w:fill="FFFFFF"/>
        </w:rPr>
        <w:t xml:space="preserve"> br. </w:t>
      </w:r>
      <w:r w:rsidRPr="0050664B">
        <w:rPr>
          <w:shd w:val="clear" w:color="auto" w:fill="FFFFFF"/>
        </w:rPr>
        <w:t>ukształtowało się na poziomie 4</w:t>
      </w:r>
      <w:r w:rsidR="00133D97">
        <w:rPr>
          <w:shd w:val="clear" w:color="auto" w:fill="FFFFFF"/>
        </w:rPr>
        <w:t>97</w:t>
      </w:r>
      <w:r w:rsidRPr="0050664B">
        <w:rPr>
          <w:shd w:val="clear" w:color="auto" w:fill="FFFFFF"/>
        </w:rPr>
        <w:t>,</w:t>
      </w:r>
      <w:r w:rsidR="00133D97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 tys. osób, tj. </w:t>
      </w:r>
      <w:r w:rsidR="00190F7A">
        <w:rPr>
          <w:shd w:val="clear" w:color="auto" w:fill="FFFFFF"/>
        </w:rPr>
        <w:t>wy</w:t>
      </w:r>
      <w:r w:rsidR="00AD79FE">
        <w:rPr>
          <w:shd w:val="clear" w:color="auto" w:fill="FFFFFF"/>
        </w:rPr>
        <w:t>ż</w:t>
      </w:r>
      <w:r w:rsidRPr="00190F7A">
        <w:rPr>
          <w:spacing w:val="2"/>
          <w:shd w:val="clear" w:color="auto" w:fill="FFFFFF"/>
        </w:rPr>
        <w:t xml:space="preserve">szym niż przed rokiem o </w:t>
      </w:r>
      <w:r w:rsidR="00133D97">
        <w:rPr>
          <w:spacing w:val="2"/>
          <w:shd w:val="clear" w:color="auto" w:fill="FFFFFF"/>
        </w:rPr>
        <w:t>3</w:t>
      </w:r>
      <w:r w:rsidRPr="00190F7A">
        <w:rPr>
          <w:spacing w:val="2"/>
          <w:shd w:val="clear" w:color="auto" w:fill="FFFFFF"/>
        </w:rPr>
        <w:t>,</w:t>
      </w:r>
      <w:r w:rsidR="00133D97">
        <w:rPr>
          <w:spacing w:val="2"/>
          <w:shd w:val="clear" w:color="auto" w:fill="FFFFFF"/>
        </w:rPr>
        <w:t>2</w:t>
      </w:r>
      <w:r w:rsidRPr="00190F7A">
        <w:rPr>
          <w:spacing w:val="2"/>
          <w:shd w:val="clear" w:color="auto" w:fill="FFFFFF"/>
        </w:rPr>
        <w:t xml:space="preserve">% (wobec </w:t>
      </w:r>
      <w:r w:rsidR="00133D97">
        <w:rPr>
          <w:spacing w:val="2"/>
          <w:shd w:val="clear" w:color="auto" w:fill="FFFFFF"/>
        </w:rPr>
        <w:t>wzrostu</w:t>
      </w:r>
      <w:r w:rsidRPr="00190F7A">
        <w:rPr>
          <w:spacing w:val="2"/>
          <w:shd w:val="clear" w:color="auto" w:fill="FFFFFF"/>
        </w:rPr>
        <w:t xml:space="preserve"> o </w:t>
      </w:r>
      <w:r w:rsidR="00133D97">
        <w:rPr>
          <w:spacing w:val="2"/>
          <w:shd w:val="clear" w:color="auto" w:fill="FFFFFF"/>
        </w:rPr>
        <w:t>1</w:t>
      </w:r>
      <w:r w:rsidRPr="00190F7A">
        <w:rPr>
          <w:spacing w:val="2"/>
          <w:shd w:val="clear" w:color="auto" w:fill="FFFFFF"/>
        </w:rPr>
        <w:t>,</w:t>
      </w:r>
      <w:r w:rsidR="00133D97">
        <w:rPr>
          <w:spacing w:val="2"/>
          <w:shd w:val="clear" w:color="auto" w:fill="FFFFFF"/>
        </w:rPr>
        <w:t>4</w:t>
      </w:r>
      <w:r w:rsidRPr="00190F7A">
        <w:rPr>
          <w:spacing w:val="2"/>
          <w:shd w:val="clear" w:color="auto" w:fill="FFFFFF"/>
        </w:rPr>
        <w:t xml:space="preserve">% </w:t>
      </w:r>
      <w:r w:rsidR="00DA055A" w:rsidRPr="00190F7A">
        <w:rPr>
          <w:spacing w:val="2"/>
          <w:shd w:val="clear" w:color="auto" w:fill="FFFFFF"/>
        </w:rPr>
        <w:t>w kwietniu</w:t>
      </w:r>
      <w:r w:rsidR="00AC2C77" w:rsidRPr="00190F7A">
        <w:rPr>
          <w:spacing w:val="2"/>
          <w:shd w:val="clear" w:color="auto" w:fill="FFFFFF"/>
        </w:rPr>
        <w:t xml:space="preserve"> </w:t>
      </w:r>
      <w:r w:rsidRPr="00190F7A">
        <w:rPr>
          <w:spacing w:val="2"/>
          <w:shd w:val="clear" w:color="auto" w:fill="FFFFFF"/>
        </w:rPr>
        <w:t>20</w:t>
      </w:r>
      <w:r w:rsidR="00EC6C50" w:rsidRPr="00190F7A">
        <w:rPr>
          <w:spacing w:val="2"/>
          <w:shd w:val="clear" w:color="auto" w:fill="FFFFFF"/>
        </w:rPr>
        <w:t>2</w:t>
      </w:r>
      <w:r w:rsidR="00E464F1">
        <w:rPr>
          <w:spacing w:val="2"/>
          <w:shd w:val="clear" w:color="auto" w:fill="FFFFFF"/>
        </w:rPr>
        <w:t>1</w:t>
      </w:r>
      <w:r w:rsidRPr="00190F7A">
        <w:rPr>
          <w:spacing w:val="2"/>
          <w:shd w:val="clear" w:color="auto" w:fill="FFFFFF"/>
        </w:rPr>
        <w:t xml:space="preserve"> r.). </w:t>
      </w:r>
      <w:r w:rsidR="00E464F1" w:rsidRPr="00541838">
        <w:rPr>
          <w:spacing w:val="1"/>
          <w:shd w:val="clear" w:color="auto" w:fill="FFFFFF"/>
        </w:rPr>
        <w:t xml:space="preserve">Wzrost przeciętnego zatrudnienia odnotowano </w:t>
      </w:r>
      <w:r w:rsidR="00E464F1" w:rsidRPr="00541838">
        <w:rPr>
          <w:shd w:val="clear" w:color="auto" w:fill="FFFFFF"/>
        </w:rPr>
        <w:t>w 1</w:t>
      </w:r>
      <w:r w:rsidR="00133D97">
        <w:rPr>
          <w:shd w:val="clear" w:color="auto" w:fill="FFFFFF"/>
        </w:rPr>
        <w:t>3</w:t>
      </w:r>
      <w:r w:rsidR="00E464F1" w:rsidRPr="00541838">
        <w:rPr>
          <w:shd w:val="clear" w:color="auto" w:fill="FFFFFF"/>
        </w:rPr>
        <w:t xml:space="preserve"> sekcjach, w tym największy w działalności profesjonalnej, naukowej i technicznej (o 1</w:t>
      </w:r>
      <w:r w:rsidR="00E464F1">
        <w:rPr>
          <w:shd w:val="clear" w:color="auto" w:fill="FFFFFF"/>
        </w:rPr>
        <w:t>6</w:t>
      </w:r>
      <w:r w:rsidR="00E464F1" w:rsidRPr="00541838">
        <w:rPr>
          <w:shd w:val="clear" w:color="auto" w:fill="FFFFFF"/>
        </w:rPr>
        <w:t>,</w:t>
      </w:r>
      <w:r w:rsidR="00133D97">
        <w:rPr>
          <w:shd w:val="clear" w:color="auto" w:fill="FFFFFF"/>
        </w:rPr>
        <w:t>9</w:t>
      </w:r>
      <w:r w:rsidR="00E464F1" w:rsidRPr="00541838">
        <w:rPr>
          <w:shd w:val="clear" w:color="auto" w:fill="FFFFFF"/>
        </w:rPr>
        <w:t>%) oraz w transporcie i gos</w:t>
      </w:r>
      <w:r w:rsidR="00E464F1">
        <w:rPr>
          <w:spacing w:val="2"/>
          <w:shd w:val="clear" w:color="auto" w:fill="FFFFFF"/>
        </w:rPr>
        <w:t xml:space="preserve">podarce magazynowej </w:t>
      </w:r>
      <w:r w:rsidR="00E464F1" w:rsidRPr="00AE3A9B">
        <w:rPr>
          <w:spacing w:val="-2"/>
          <w:shd w:val="clear" w:color="auto" w:fill="FFFFFF"/>
        </w:rPr>
        <w:t xml:space="preserve">(o </w:t>
      </w:r>
      <w:r w:rsidR="00E464F1">
        <w:rPr>
          <w:spacing w:val="-2"/>
          <w:shd w:val="clear" w:color="auto" w:fill="FFFFFF"/>
        </w:rPr>
        <w:t>8</w:t>
      </w:r>
      <w:r w:rsidR="00E464F1" w:rsidRPr="00AE3A9B">
        <w:rPr>
          <w:spacing w:val="-2"/>
          <w:shd w:val="clear" w:color="auto" w:fill="FFFFFF"/>
        </w:rPr>
        <w:t>,</w:t>
      </w:r>
      <w:r w:rsidR="00133D97">
        <w:rPr>
          <w:spacing w:val="-2"/>
          <w:shd w:val="clear" w:color="auto" w:fill="FFFFFF"/>
        </w:rPr>
        <w:t>3</w:t>
      </w:r>
      <w:r w:rsidR="00E464F1" w:rsidRPr="00AE3A9B">
        <w:rPr>
          <w:spacing w:val="-2"/>
          <w:shd w:val="clear" w:color="auto" w:fill="FFFFFF"/>
        </w:rPr>
        <w:t xml:space="preserve">%). </w:t>
      </w:r>
      <w:r w:rsidR="00133D97">
        <w:rPr>
          <w:spacing w:val="-2"/>
          <w:shd w:val="clear" w:color="auto" w:fill="FFFFFF"/>
        </w:rPr>
        <w:t>Z</w:t>
      </w:r>
      <w:r w:rsidR="00E464F1" w:rsidRPr="00AE3A9B">
        <w:rPr>
          <w:spacing w:val="-2"/>
          <w:shd w:val="clear" w:color="auto" w:fill="FFFFFF"/>
        </w:rPr>
        <w:t>atrudnienie zmniejszyło się</w:t>
      </w:r>
      <w:r w:rsidR="00133D97">
        <w:rPr>
          <w:spacing w:val="-2"/>
          <w:shd w:val="clear" w:color="auto" w:fill="FFFFFF"/>
        </w:rPr>
        <w:t xml:space="preserve"> jedynie </w:t>
      </w:r>
      <w:r w:rsidR="00661E12">
        <w:rPr>
          <w:spacing w:val="-2"/>
          <w:shd w:val="clear" w:color="auto" w:fill="FFFFFF"/>
        </w:rPr>
        <w:t xml:space="preserve">w niewielkim stopniu </w:t>
      </w:r>
      <w:r w:rsidR="00133D97">
        <w:rPr>
          <w:spacing w:val="-2"/>
          <w:shd w:val="clear" w:color="auto" w:fill="FFFFFF"/>
        </w:rPr>
        <w:t>w działalności związanej z kulturą, rozrywką i rekreacją (o 0,2%)</w:t>
      </w:r>
      <w:r w:rsidR="00E464F1">
        <w:rPr>
          <w:spacing w:val="-2"/>
          <w:shd w:val="clear" w:color="auto" w:fill="FFFFFF"/>
        </w:rPr>
        <w:t>.</w:t>
      </w:r>
    </w:p>
    <w:p w:rsidR="0050664B" w:rsidRPr="0050664B" w:rsidRDefault="0050664B" w:rsidP="00E464F1">
      <w:pPr>
        <w:pStyle w:val="tytutabelki"/>
        <w:spacing w:line="220" w:lineRule="exact"/>
        <w:rPr>
          <w:b w:val="0"/>
          <w:spacing w:val="0"/>
          <w:shd w:val="clear" w:color="auto" w:fill="FFFFFF"/>
        </w:rPr>
      </w:pPr>
      <w:r w:rsidRPr="001C3222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146F6B">
        <w:rPr>
          <w:b w:val="0"/>
          <w:spacing w:val="0"/>
          <w:shd w:val="clear" w:color="auto" w:fill="FFFFFF"/>
        </w:rPr>
        <w:t xml:space="preserve">wzrosło </w:t>
      </w:r>
      <w:r w:rsidRPr="001C3222">
        <w:rPr>
          <w:b w:val="0"/>
          <w:spacing w:val="0"/>
          <w:shd w:val="clear" w:color="auto" w:fill="FFFFFF"/>
        </w:rPr>
        <w:t xml:space="preserve">o </w:t>
      </w:r>
      <w:r w:rsidR="00146F6B">
        <w:rPr>
          <w:b w:val="0"/>
          <w:spacing w:val="0"/>
          <w:shd w:val="clear" w:color="auto" w:fill="FFFFFF"/>
        </w:rPr>
        <w:t>0</w:t>
      </w:r>
      <w:r w:rsidRPr="001C3222">
        <w:rPr>
          <w:b w:val="0"/>
          <w:spacing w:val="0"/>
          <w:shd w:val="clear" w:color="auto" w:fill="FFFFFF"/>
        </w:rPr>
        <w:t>,</w:t>
      </w:r>
      <w:r w:rsidR="00146F6B">
        <w:rPr>
          <w:b w:val="0"/>
          <w:spacing w:val="0"/>
          <w:shd w:val="clear" w:color="auto" w:fill="FFFFFF"/>
        </w:rPr>
        <w:t>9</w:t>
      </w:r>
      <w:r w:rsidRPr="001C3222">
        <w:rPr>
          <w:b w:val="0"/>
          <w:spacing w:val="0"/>
          <w:shd w:val="clear" w:color="auto" w:fill="FFFFFF"/>
        </w:rPr>
        <w:t>%.</w:t>
      </w:r>
    </w:p>
    <w:p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:rsidTr="00BB0133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61A98" w:rsidRPr="0082770B" w:rsidRDefault="00E464F1" w:rsidP="00E464F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6158F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261A98" w:rsidRPr="0082770B" w:rsidRDefault="00E464F1" w:rsidP="00E464F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01-04</w:t>
            </w:r>
            <w:r w:rsidR="0086158F">
              <w:rPr>
                <w:rFonts w:cs="Arial"/>
                <w:spacing w:val="-2"/>
                <w:sz w:val="16"/>
                <w:szCs w:val="16"/>
              </w:rPr>
              <w:t xml:space="preserve"> 202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</w:tr>
      <w:tr w:rsidR="00261A98" w:rsidRPr="0082770B" w:rsidTr="00995F04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61A98" w:rsidRPr="0082770B" w:rsidRDefault="00E464F1" w:rsidP="00E464F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EC6C50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261A98" w:rsidRPr="0082770B" w:rsidRDefault="00E464F1" w:rsidP="00E464F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01-04 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EC6C50">
              <w:rPr>
                <w:rFonts w:cs="Arial"/>
                <w:spacing w:val="-2"/>
                <w:sz w:val="16"/>
                <w:szCs w:val="16"/>
              </w:rPr>
              <w:t>2</w:t>
            </w:r>
            <w:r>
              <w:rPr>
                <w:rFonts w:cs="Arial"/>
                <w:spacing w:val="-2"/>
                <w:sz w:val="16"/>
                <w:szCs w:val="16"/>
              </w:rPr>
              <w:t>1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AE5178" w:rsidRDefault="00302D68" w:rsidP="00302D68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302D68" w:rsidRDefault="00302D68" w:rsidP="00302D68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302D68">
              <w:rPr>
                <w:rFonts w:cs="Arial"/>
                <w:b/>
                <w:sz w:val="16"/>
                <w:szCs w:val="16"/>
              </w:rPr>
              <w:t>497,4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302D68" w:rsidRDefault="00302D68" w:rsidP="00302D68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302D68">
              <w:rPr>
                <w:rFonts w:cs="Arial"/>
                <w:b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302D68" w:rsidRDefault="00302D68" w:rsidP="00302D68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302D68">
              <w:rPr>
                <w:rFonts w:cs="Arial"/>
                <w:b/>
                <w:sz w:val="16"/>
                <w:szCs w:val="16"/>
              </w:rPr>
              <w:t>497,3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302D68" w:rsidRDefault="00302D68" w:rsidP="00302D68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302D68">
              <w:rPr>
                <w:rFonts w:cs="Arial"/>
                <w:b/>
                <w:sz w:val="16"/>
                <w:szCs w:val="16"/>
              </w:rPr>
              <w:t>103,1</w:t>
            </w:r>
          </w:p>
        </w:tc>
      </w:tr>
      <w:tr w:rsidR="00261A9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61A98" w:rsidRPr="005C3ADC" w:rsidRDefault="00261A98" w:rsidP="00302D68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61A98" w:rsidRPr="005C3ADC" w:rsidRDefault="00261A98" w:rsidP="00302D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61A98" w:rsidRPr="005C3ADC" w:rsidRDefault="00261A98" w:rsidP="00302D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61A98" w:rsidRPr="005C3ADC" w:rsidRDefault="00261A98" w:rsidP="00302D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261A9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61A98" w:rsidRPr="005C3ADC" w:rsidRDefault="00261A98" w:rsidP="00302D68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61A98" w:rsidRPr="005C3ADC" w:rsidRDefault="00261A98" w:rsidP="00302D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261A98" w:rsidRPr="005C3ADC" w:rsidRDefault="00261A98" w:rsidP="00302D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261A98" w:rsidRPr="005C3ADC" w:rsidRDefault="00261A98" w:rsidP="00302D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302D68" w:rsidRPr="0082770B" w:rsidTr="00302D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111E7C" w:rsidRDefault="00302D68" w:rsidP="00302D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02D68" w:rsidRPr="005C3ADC" w:rsidRDefault="00302D68" w:rsidP="00302D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</w:tbl>
    <w:p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:rsidR="0086158F" w:rsidRDefault="00AD76A2" w:rsidP="00DC7048">
      <w:pPr>
        <w:pStyle w:val="Akapitzwyky"/>
        <w:spacing w:line="220" w:lineRule="exact"/>
        <w:jc w:val="left"/>
      </w:pPr>
      <w:r w:rsidRPr="00B37C00">
        <w:t xml:space="preserve">W odniesieniu </w:t>
      </w:r>
      <w:r w:rsidR="0087028F" w:rsidRPr="00B37C00">
        <w:t xml:space="preserve">do marca br. </w:t>
      </w:r>
      <w:r w:rsidR="00E464F1" w:rsidRPr="00B37C00">
        <w:t xml:space="preserve">przeciętne zatrudnienie </w:t>
      </w:r>
      <w:r w:rsidR="00B37C00" w:rsidRPr="00B37C00">
        <w:t>nie zmieniło</w:t>
      </w:r>
      <w:r w:rsidR="00E464F1" w:rsidRPr="00B37C00">
        <w:t xml:space="preserve"> się. Wzrost odnotowano w </w:t>
      </w:r>
      <w:r w:rsidR="00B37C00" w:rsidRPr="00B37C00">
        <w:t>9</w:t>
      </w:r>
      <w:r w:rsidR="00E464F1" w:rsidRPr="00B37C00">
        <w:t xml:space="preserve"> sekcjach, w tym największy </w:t>
      </w:r>
      <w:r w:rsidR="00B37C00" w:rsidRPr="007720FA">
        <w:rPr>
          <w:spacing w:val="-2"/>
        </w:rPr>
        <w:t xml:space="preserve">w informacji i komunikacji (o 1,0%). Spadek wystąpił w </w:t>
      </w:r>
      <w:r w:rsidR="001C1E3F">
        <w:rPr>
          <w:spacing w:val="-2"/>
        </w:rPr>
        <w:t>4</w:t>
      </w:r>
      <w:r w:rsidR="00B37C00" w:rsidRPr="007720FA">
        <w:rPr>
          <w:spacing w:val="-2"/>
        </w:rPr>
        <w:t xml:space="preserve"> sekcjach, w tym największy w</w:t>
      </w:r>
      <w:r w:rsidR="007720FA" w:rsidRPr="007720FA">
        <w:rPr>
          <w:spacing w:val="-2"/>
        </w:rPr>
        <w:t xml:space="preserve"> administrowaniu i działalności wspie</w:t>
      </w:r>
      <w:r w:rsidR="007720FA">
        <w:rPr>
          <w:spacing w:val="-2"/>
        </w:rPr>
        <w:t>-</w:t>
      </w:r>
      <w:r w:rsidR="007720FA" w:rsidRPr="00825824">
        <w:rPr>
          <w:spacing w:val="-2"/>
        </w:rPr>
        <w:t>rającej (o 1,0%)</w:t>
      </w:r>
      <w:r w:rsidR="007720FA">
        <w:rPr>
          <w:spacing w:val="-2"/>
        </w:rPr>
        <w:t xml:space="preserve"> oraz obsłudze rynku nieruchomości (o 0,9%)</w:t>
      </w:r>
      <w:r w:rsidR="007720FA" w:rsidRPr="00825824">
        <w:rPr>
          <w:spacing w:val="-2"/>
        </w:rPr>
        <w:t>.</w:t>
      </w:r>
      <w:r w:rsidR="007720FA" w:rsidRPr="007720FA">
        <w:rPr>
          <w:spacing w:val="-2"/>
        </w:rPr>
        <w:t xml:space="preserve"> </w:t>
      </w:r>
      <w:r w:rsidR="007720FA" w:rsidRPr="00CD3CC3">
        <w:rPr>
          <w:spacing w:val="-2"/>
        </w:rPr>
        <w:t>Poziom zatrudnienia nie zmienił się w ciągu miesiąca w</w:t>
      </w:r>
      <w:r w:rsidR="00E464F1" w:rsidRPr="00825824">
        <w:rPr>
          <w:spacing w:val="-2"/>
        </w:rPr>
        <w:t xml:space="preserve"> </w:t>
      </w:r>
      <w:r w:rsidR="007720FA">
        <w:rPr>
          <w:spacing w:val="-2"/>
        </w:rPr>
        <w:t>zakwaterowaniu i gastronomii.</w:t>
      </w:r>
    </w:p>
    <w:p w:rsidR="005C7FA1" w:rsidRPr="00AD76A2" w:rsidRDefault="00350C44" w:rsidP="00DC7048">
      <w:pPr>
        <w:pStyle w:val="Akapitzwyky"/>
        <w:spacing w:line="220" w:lineRule="exact"/>
        <w:jc w:val="left"/>
      </w:pPr>
      <w:r w:rsidRPr="0087028F">
        <w:rPr>
          <w:spacing w:val="-2"/>
        </w:rPr>
        <w:t xml:space="preserve">W okresie </w:t>
      </w:r>
      <w:r w:rsidR="0087028F" w:rsidRPr="0087028F">
        <w:rPr>
          <w:spacing w:val="-2"/>
        </w:rPr>
        <w:t xml:space="preserve">styczeń-kwiecień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 xml:space="preserve">przeciętne zatrudnienie w sektorze przedsiębiorstw </w:t>
      </w:r>
      <w:r w:rsidR="00D72E84">
        <w:rPr>
          <w:spacing w:val="-2"/>
        </w:rPr>
        <w:t>ukształtowało się na poziomie 4</w:t>
      </w:r>
      <w:r w:rsidR="00A07334">
        <w:rPr>
          <w:spacing w:val="-2"/>
        </w:rPr>
        <w:t>97</w:t>
      </w:r>
      <w:r w:rsidR="005C7FA1" w:rsidRPr="0087028F">
        <w:rPr>
          <w:spacing w:val="-2"/>
        </w:rPr>
        <w:t>,</w:t>
      </w:r>
      <w:r w:rsidR="00A07334">
        <w:rPr>
          <w:spacing w:val="-2"/>
        </w:rPr>
        <w:t>3</w:t>
      </w:r>
      <w:r w:rsidR="005C7FA1" w:rsidRPr="0087028F">
        <w:rPr>
          <w:spacing w:val="-2"/>
        </w:rPr>
        <w:t xml:space="preserve"> tys.,</w:t>
      </w:r>
      <w:r w:rsidR="007720FA">
        <w:rPr>
          <w:spacing w:val="-2"/>
        </w:rPr>
        <w:t xml:space="preserve"> </w:t>
      </w:r>
      <w:r w:rsidR="005C7FA1" w:rsidRPr="00A07334">
        <w:rPr>
          <w:spacing w:val="-2"/>
        </w:rPr>
        <w:t xml:space="preserve">tj. o </w:t>
      </w:r>
      <w:r w:rsidR="00A07334" w:rsidRPr="00A07334">
        <w:rPr>
          <w:spacing w:val="-2"/>
        </w:rPr>
        <w:t>3</w:t>
      </w:r>
      <w:r w:rsidR="005C7FA1" w:rsidRPr="00A07334">
        <w:rPr>
          <w:spacing w:val="-2"/>
        </w:rPr>
        <w:t>,</w:t>
      </w:r>
      <w:r w:rsidR="00A07334" w:rsidRPr="00A07334">
        <w:rPr>
          <w:spacing w:val="-2"/>
        </w:rPr>
        <w:t>1</w:t>
      </w:r>
      <w:r w:rsidR="005C7FA1" w:rsidRPr="00A07334">
        <w:rPr>
          <w:spacing w:val="-2"/>
        </w:rPr>
        <w:t xml:space="preserve">% </w:t>
      </w:r>
      <w:r w:rsidR="00E464F1" w:rsidRPr="00A07334">
        <w:rPr>
          <w:spacing w:val="-2"/>
        </w:rPr>
        <w:t>wyższym niż przed rokiem. Wzrost przeciętnego zatrudnienia odnotowano w 1</w:t>
      </w:r>
      <w:r w:rsidR="00A07334" w:rsidRPr="00A07334">
        <w:rPr>
          <w:spacing w:val="-2"/>
        </w:rPr>
        <w:t>1</w:t>
      </w:r>
      <w:r w:rsidR="00E464F1" w:rsidRPr="00A07334">
        <w:rPr>
          <w:spacing w:val="-2"/>
        </w:rPr>
        <w:t xml:space="preserve"> sekcjach, w tym największy w </w:t>
      </w:r>
      <w:r w:rsidR="00E464F1" w:rsidRPr="00A07334">
        <w:rPr>
          <w:spacing w:val="-2"/>
          <w:shd w:val="clear" w:color="auto" w:fill="FFFFFF"/>
        </w:rPr>
        <w:t>dzia</w:t>
      </w:r>
      <w:r w:rsidR="00A07334" w:rsidRPr="00A07334">
        <w:rPr>
          <w:spacing w:val="-2"/>
          <w:shd w:val="clear" w:color="auto" w:fill="FFFFFF"/>
        </w:rPr>
        <w:t>-</w:t>
      </w:r>
      <w:r w:rsidR="00E464F1">
        <w:rPr>
          <w:shd w:val="clear" w:color="auto" w:fill="FFFFFF"/>
        </w:rPr>
        <w:t>łalności profesjonalnej, naukowej i technicznej</w:t>
      </w:r>
      <w:r w:rsidR="00E464F1">
        <w:t xml:space="preserve"> </w:t>
      </w:r>
      <w:r w:rsidR="00E464F1" w:rsidRPr="00AD76A2">
        <w:t xml:space="preserve">(o </w:t>
      </w:r>
      <w:r w:rsidR="00E464F1">
        <w:t>17</w:t>
      </w:r>
      <w:r w:rsidR="00E464F1" w:rsidRPr="00AD76A2">
        <w:t>,</w:t>
      </w:r>
      <w:r w:rsidR="00A07334">
        <w:t>4</w:t>
      </w:r>
      <w:r w:rsidR="00E464F1" w:rsidRPr="00AD76A2">
        <w:t>%)</w:t>
      </w:r>
      <w:r w:rsidR="00C460C6">
        <w:t xml:space="preserve"> oraz w transporcie i gospodarce magazynowej (o 9,8%)</w:t>
      </w:r>
      <w:r w:rsidR="00E464F1" w:rsidRPr="00AD76A2">
        <w:t>.</w:t>
      </w:r>
      <w:r w:rsidR="00E464F1">
        <w:t xml:space="preserve"> W </w:t>
      </w:r>
      <w:r w:rsidR="00C460C6">
        <w:t>3</w:t>
      </w:r>
      <w:r w:rsidR="00E464F1">
        <w:t xml:space="preserve"> sekcjach zatrudnienie zmniejszyło się, w tym najbardziej w pozost</w:t>
      </w:r>
      <w:r w:rsidR="00C460C6">
        <w:t>ałej działalności usługowej (o 0</w:t>
      </w:r>
      <w:r w:rsidR="00E464F1">
        <w:t>,</w:t>
      </w:r>
      <w:r w:rsidR="00C460C6">
        <w:t>8</w:t>
      </w:r>
      <w:r w:rsidR="00E464F1">
        <w:t>%)</w:t>
      </w:r>
      <w:r w:rsidR="00E464F1">
        <w:rPr>
          <w:shd w:val="clear" w:color="auto" w:fill="FFFFFF"/>
        </w:rPr>
        <w:t>.</w:t>
      </w:r>
    </w:p>
    <w:p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771486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:rsidR="00E52B61" w:rsidRDefault="00495D02" w:rsidP="00293805">
      <w:pPr>
        <w:pStyle w:val="Akapitzwyky"/>
      </w:pPr>
      <w:r>
        <w:rPr>
          <w:noProof/>
        </w:rPr>
        <w:drawing>
          <wp:anchor distT="0" distB="0" distL="114300" distR="114300" simplePos="0" relativeHeight="252094464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38735</wp:posOffset>
            </wp:positionV>
            <wp:extent cx="5652000" cy="2649600"/>
            <wp:effectExtent l="0" t="0" r="6350" b="0"/>
            <wp:wrapNone/>
            <wp:docPr id="19" name="Obraz 19" descr="Wykres liniowy prezentuje dynamikę w poszczególnych miesiącach w latach 2018-2022 dla województwa dolnośląskiego i Polski. Dane do wykresu dostępne są w załączonym pliku Excel." title="Dynamika przeciętnego zatrudnienia w sektorze przedsiębiorstw (przeciętna miesięczna 2015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1. Przeciętne zatrudnienie w sektorze przedsiębiorstw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8B3" w:rsidRDefault="006318B3" w:rsidP="00293805">
      <w:pPr>
        <w:pStyle w:val="Akapitzwyky"/>
      </w:pPr>
    </w:p>
    <w:p w:rsidR="006318B3" w:rsidRDefault="006318B3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E52B61" w:rsidRDefault="00E52B61" w:rsidP="00293805">
      <w:pPr>
        <w:pStyle w:val="Akapitzwyky"/>
      </w:pPr>
    </w:p>
    <w:p w:rsidR="004F0F7D" w:rsidRDefault="0087028F" w:rsidP="00DC7048">
      <w:pPr>
        <w:pStyle w:val="Akapitzwyky"/>
        <w:spacing w:line="220" w:lineRule="exact"/>
        <w:jc w:val="left"/>
      </w:pPr>
      <w:r w:rsidRPr="00DC7048">
        <w:rPr>
          <w:spacing w:val="-4"/>
        </w:rPr>
        <w:lastRenderedPageBreak/>
        <w:t xml:space="preserve">W końcu kwietnia br. </w:t>
      </w:r>
      <w:r w:rsidR="004F0F7D" w:rsidRPr="00DC7048">
        <w:rPr>
          <w:b/>
          <w:spacing w:val="-4"/>
        </w:rPr>
        <w:t>liczba bezrobotnych zarejestrowanych</w:t>
      </w:r>
      <w:r w:rsidR="004F0F7D" w:rsidRPr="00DC7048">
        <w:rPr>
          <w:spacing w:val="-4"/>
        </w:rPr>
        <w:t xml:space="preserve"> w urzędach pracy w województwie dolnośląskim kształtowała się</w:t>
      </w:r>
      <w:r w:rsidR="004F0F7D">
        <w:t xml:space="preserve"> </w:t>
      </w:r>
      <w:r w:rsidR="004F0F7D" w:rsidRPr="001B46DE">
        <w:rPr>
          <w:spacing w:val="-1"/>
          <w14:props3d w14:extrusionH="0" w14:contourW="0" w14:prstMaterial="matte"/>
        </w:rPr>
        <w:t xml:space="preserve">na poziomie </w:t>
      </w:r>
      <w:r w:rsidR="001B46DE" w:rsidRPr="001B46DE">
        <w:rPr>
          <w:spacing w:val="-1"/>
          <w14:props3d w14:extrusionH="0" w14:contourW="0" w14:prstMaterial="matte"/>
        </w:rPr>
        <w:t>58</w:t>
      </w:r>
      <w:r w:rsidR="00D00729" w:rsidRPr="001B46DE">
        <w:rPr>
          <w:spacing w:val="-1"/>
          <w14:props3d w14:extrusionH="0" w14:contourW="0" w14:prstMaterial="matte"/>
        </w:rPr>
        <w:t>,</w:t>
      </w:r>
      <w:r w:rsidR="001B46DE" w:rsidRPr="001B46DE">
        <w:rPr>
          <w:spacing w:val="-1"/>
          <w14:props3d w14:extrusionH="0" w14:contourW="0" w14:prstMaterial="matte"/>
        </w:rPr>
        <w:t>3</w:t>
      </w:r>
      <w:r w:rsidR="00D00729" w:rsidRPr="001B46DE">
        <w:rPr>
          <w:spacing w:val="-1"/>
          <w14:props3d w14:extrusionH="0" w14:contourW="0" w14:prstMaterial="matte"/>
        </w:rPr>
        <w:t xml:space="preserve"> tys. osób i była </w:t>
      </w:r>
      <w:r w:rsidR="001B46DE" w:rsidRPr="001B46DE">
        <w:rPr>
          <w:spacing w:val="-1"/>
          <w14:props3d w14:extrusionH="0" w14:contourW="0" w14:prstMaterial="matte"/>
        </w:rPr>
        <w:t xml:space="preserve">mniejsza </w:t>
      </w:r>
      <w:r w:rsidR="00D00729" w:rsidRPr="001B46DE">
        <w:rPr>
          <w:spacing w:val="-1"/>
          <w14:props3d w14:extrusionH="0" w14:contourW="0" w14:prstMaterial="matte"/>
        </w:rPr>
        <w:t xml:space="preserve">o </w:t>
      </w:r>
      <w:r w:rsidR="004F21B8" w:rsidRPr="001B46DE">
        <w:rPr>
          <w:spacing w:val="-1"/>
          <w14:props3d w14:extrusionH="0" w14:contourW="0" w14:prstMaterial="matte"/>
        </w:rPr>
        <w:t>1</w:t>
      </w:r>
      <w:r w:rsidR="001B46DE" w:rsidRPr="001B46DE">
        <w:rPr>
          <w:spacing w:val="-1"/>
          <w14:props3d w14:extrusionH="0" w14:contourW="0" w14:prstMaterial="matte"/>
        </w:rPr>
        <w:t>7</w:t>
      </w:r>
      <w:r w:rsidR="004F0F7D" w:rsidRPr="001B46DE">
        <w:rPr>
          <w:spacing w:val="-1"/>
          <w14:props3d w14:extrusionH="0" w14:contourW="0" w14:prstMaterial="matte"/>
        </w:rPr>
        <w:t>,</w:t>
      </w:r>
      <w:r w:rsidR="001B46DE" w:rsidRPr="001B46DE">
        <w:rPr>
          <w:spacing w:val="-1"/>
          <w14:props3d w14:extrusionH="0" w14:contourW="0" w14:prstMaterial="matte"/>
        </w:rPr>
        <w:t>1</w:t>
      </w:r>
      <w:r w:rsidR="004F0F7D" w:rsidRPr="001B46DE">
        <w:rPr>
          <w:spacing w:val="-1"/>
          <w14:props3d w14:extrusionH="0" w14:contourW="0" w14:prstMaterial="matte"/>
        </w:rPr>
        <w:t xml:space="preserve">% (tj. o </w:t>
      </w:r>
      <w:r w:rsidR="001B46DE" w:rsidRPr="001B46DE">
        <w:rPr>
          <w:spacing w:val="-1"/>
          <w14:props3d w14:extrusionH="0" w14:contourW="0" w14:prstMaterial="matte"/>
        </w:rPr>
        <w:t>12</w:t>
      </w:r>
      <w:r w:rsidR="004F0F7D" w:rsidRPr="001B46DE">
        <w:rPr>
          <w:spacing w:val="-1"/>
          <w14:props3d w14:extrusionH="0" w14:contourW="0" w14:prstMaterial="matte"/>
        </w:rPr>
        <w:t>,</w:t>
      </w:r>
      <w:r w:rsidR="001B46DE" w:rsidRPr="001B46DE">
        <w:rPr>
          <w:spacing w:val="-1"/>
          <w14:props3d w14:extrusionH="0" w14:contourW="0" w14:prstMaterial="matte"/>
        </w:rPr>
        <w:t>1</w:t>
      </w:r>
      <w:r w:rsidR="004F0F7D" w:rsidRPr="001B46DE">
        <w:rPr>
          <w:spacing w:val="-1"/>
          <w14:props3d w14:extrusionH="0" w14:contourW="0" w14:prstMaterial="matte"/>
        </w:rPr>
        <w:t xml:space="preserve"> tys. osób) niż </w:t>
      </w:r>
      <w:r w:rsidR="00DA055A" w:rsidRPr="001B46DE">
        <w:rPr>
          <w:spacing w:val="-1"/>
          <w14:props3d w14:extrusionH="0" w14:contourW="0" w14:prstMaterial="matte"/>
        </w:rPr>
        <w:t>w kwietniu</w:t>
      </w:r>
      <w:r w:rsidR="000136BB" w:rsidRPr="001B46DE">
        <w:rPr>
          <w:spacing w:val="-1"/>
          <w14:props3d w14:extrusionH="0" w14:contourW="0" w14:prstMaterial="matte"/>
        </w:rPr>
        <w:t xml:space="preserve"> 20</w:t>
      </w:r>
      <w:r w:rsidR="00EC6C50" w:rsidRPr="001B46DE">
        <w:rPr>
          <w:spacing w:val="-1"/>
          <w14:props3d w14:extrusionH="0" w14:contourW="0" w14:prstMaterial="matte"/>
        </w:rPr>
        <w:t>2</w:t>
      </w:r>
      <w:r w:rsidR="00AB0F5D" w:rsidRPr="001B46DE">
        <w:rPr>
          <w:spacing w:val="-1"/>
          <w14:props3d w14:extrusionH="0" w14:contourW="0" w14:prstMaterial="matte"/>
        </w:rPr>
        <w:t>1</w:t>
      </w:r>
      <w:r w:rsidR="000136BB" w:rsidRPr="001B46DE">
        <w:rPr>
          <w:spacing w:val="-1"/>
          <w14:props3d w14:extrusionH="0" w14:contourW="0" w14:prstMaterial="matte"/>
        </w:rPr>
        <w:t xml:space="preserve"> r. </w:t>
      </w:r>
      <w:r w:rsidR="00AA6BC9" w:rsidRPr="001B46DE">
        <w:rPr>
          <w:spacing w:val="-1"/>
          <w14:props3d w14:extrusionH="0" w14:contourW="0" w14:prstMaterial="matte"/>
        </w:rPr>
        <w:t>i</w:t>
      </w:r>
      <w:r w:rsidR="004F0F7D" w:rsidRPr="001B46DE">
        <w:rPr>
          <w:spacing w:val="-1"/>
          <w14:props3d w14:extrusionH="0" w14:contourW="0" w14:prstMaterial="matte"/>
        </w:rPr>
        <w:t xml:space="preserve"> o </w:t>
      </w:r>
      <w:r w:rsidR="001B46DE" w:rsidRPr="001B46DE">
        <w:rPr>
          <w:spacing w:val="-1"/>
          <w14:props3d w14:extrusionH="0" w14:contourW="0" w14:prstMaterial="matte"/>
        </w:rPr>
        <w:t>2</w:t>
      </w:r>
      <w:r w:rsidR="004F0F7D" w:rsidRPr="001B46DE">
        <w:rPr>
          <w:spacing w:val="-1"/>
          <w14:props3d w14:extrusionH="0" w14:contourW="0" w14:prstMaterial="matte"/>
        </w:rPr>
        <w:t>,</w:t>
      </w:r>
      <w:r w:rsidR="001B46DE" w:rsidRPr="001B46DE">
        <w:rPr>
          <w:spacing w:val="-1"/>
          <w14:props3d w14:extrusionH="0" w14:contourW="0" w14:prstMaterial="matte"/>
        </w:rPr>
        <w:t>1</w:t>
      </w:r>
      <w:r w:rsidR="004F0F7D" w:rsidRPr="001B46DE">
        <w:rPr>
          <w:spacing w:val="-1"/>
          <w14:props3d w14:extrusionH="0" w14:contourW="0" w14:prstMaterial="matte"/>
        </w:rPr>
        <w:t>%</w:t>
      </w:r>
      <w:r w:rsidR="00AA6BC9" w:rsidRPr="001B46DE">
        <w:rPr>
          <w:spacing w:val="-1"/>
          <w14:props3d w14:extrusionH="0" w14:contourW="0" w14:prstMaterial="matte"/>
        </w:rPr>
        <w:t xml:space="preserve"> </w:t>
      </w:r>
      <w:r w:rsidR="004F0F7D" w:rsidRPr="001B46DE">
        <w:rPr>
          <w:spacing w:val="-1"/>
          <w14:props3d w14:extrusionH="0" w14:contourW="0" w14:prstMaterial="matte"/>
        </w:rPr>
        <w:t xml:space="preserve">(tj. o </w:t>
      </w:r>
      <w:r w:rsidR="001B46DE" w:rsidRPr="001B46DE">
        <w:rPr>
          <w:spacing w:val="-1"/>
          <w14:props3d w14:extrusionH="0" w14:contourW="0" w14:prstMaterial="matte"/>
        </w:rPr>
        <w:t>227</w:t>
      </w:r>
      <w:r w:rsidR="004F0F7D" w:rsidRPr="001B46DE">
        <w:rPr>
          <w:spacing w:val="-1"/>
          <w14:props3d w14:extrusionH="0" w14:contourW="0" w14:prstMaterial="matte"/>
        </w:rPr>
        <w:t xml:space="preserve"> osób) </w:t>
      </w:r>
      <w:r w:rsidR="002A6632" w:rsidRPr="001B46DE">
        <w:rPr>
          <w:spacing w:val="-1"/>
          <w14:props3d w14:extrusionH="0" w14:contourW="0" w14:prstMaterial="matte"/>
        </w:rPr>
        <w:t>mniej</w:t>
      </w:r>
      <w:r w:rsidR="00D00729" w:rsidRPr="001B46DE">
        <w:rPr>
          <w:spacing w:val="-1"/>
          <w14:props3d w14:extrusionH="0" w14:contourW="0" w14:prstMaterial="matte"/>
        </w:rPr>
        <w:t xml:space="preserve">sza </w:t>
      </w:r>
      <w:r w:rsidR="00D00729" w:rsidRPr="001B46DE">
        <w:rPr>
          <w:spacing w:val="-1"/>
        </w:rPr>
        <w:t>w</w:t>
      </w:r>
      <w:r w:rsidR="00D00729">
        <w:t xml:space="preserve"> porównaniu </w:t>
      </w:r>
      <w:r>
        <w:t xml:space="preserve">do marca br. </w:t>
      </w:r>
      <w:r w:rsidR="004F0F7D">
        <w:t>Kobiety stanowiły 5</w:t>
      </w:r>
      <w:r w:rsidR="001B46DE">
        <w:t>4</w:t>
      </w:r>
      <w:r w:rsidR="004F0F7D">
        <w:t>,</w:t>
      </w:r>
      <w:r w:rsidR="001B46DE">
        <w:t>1</w:t>
      </w:r>
      <w:r w:rsidR="004F0F7D">
        <w:t>% ogółu zarejestrowanych bezrobotnych (przed rokiem 5</w:t>
      </w:r>
      <w:r w:rsidR="002A6632">
        <w:t>3</w:t>
      </w:r>
      <w:r w:rsidR="004F0F7D">
        <w:t>,</w:t>
      </w:r>
      <w:r w:rsidR="001B46DE">
        <w:t>2</w:t>
      </w:r>
      <w:r w:rsidR="004F0F7D">
        <w:t>%).</w:t>
      </w:r>
    </w:p>
    <w:p w:rsidR="00AB0F5D" w:rsidRPr="00970BF2" w:rsidRDefault="00AB0F5D" w:rsidP="00DC7048">
      <w:pPr>
        <w:pStyle w:val="Akapitzwyky"/>
        <w:spacing w:line="220" w:lineRule="exact"/>
        <w:jc w:val="left"/>
      </w:pPr>
      <w:r>
        <w:t xml:space="preserve">W ogólnej liczbie bezrobotnych </w:t>
      </w:r>
      <w:r w:rsidR="001B46DE">
        <w:t>2266</w:t>
      </w:r>
      <w:r>
        <w:t xml:space="preserve"> os</w:t>
      </w:r>
      <w:r w:rsidR="001B46DE">
        <w:t>ó</w:t>
      </w:r>
      <w:r>
        <w:t xml:space="preserve">b (tj. </w:t>
      </w:r>
      <w:r w:rsidR="001B46DE">
        <w:t>3</w:t>
      </w:r>
      <w:r>
        <w:t>,</w:t>
      </w:r>
      <w:r w:rsidR="001B46DE">
        <w:t>9</w:t>
      </w:r>
      <w:r>
        <w:t xml:space="preserve">%) to </w:t>
      </w:r>
      <w:r w:rsidRPr="00557A5E">
        <w:rPr>
          <w:b/>
        </w:rPr>
        <w:t>cudzoziemcy</w:t>
      </w:r>
      <w:r>
        <w:t>. Rok wcześniej było to 33</w:t>
      </w:r>
      <w:r w:rsidR="001B46DE">
        <w:t xml:space="preserve">0 </w:t>
      </w:r>
      <w:r>
        <w:t xml:space="preserve">osób (tj. 0,5%), a miesiąc wcześniej </w:t>
      </w:r>
      <w:r>
        <w:sym w:font="Symbol" w:char="F02D"/>
      </w:r>
      <w:r>
        <w:t xml:space="preserve"> </w:t>
      </w:r>
      <w:r w:rsidR="001B46DE">
        <w:t>1424 osoby (tj. 2</w:t>
      </w:r>
      <w:r>
        <w:t>,</w:t>
      </w:r>
      <w:r w:rsidR="001B46DE">
        <w:t>4</w:t>
      </w:r>
      <w:r>
        <w:t>%).</w:t>
      </w:r>
    </w:p>
    <w:p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C237A1">
        <w:t xml:space="preserve"> </w:t>
      </w:r>
      <w:r w:rsidR="00C237A1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:rsidTr="00BB0133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40A9C" w:rsidRPr="002759CD" w:rsidRDefault="00635A3D" w:rsidP="00635A3D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</w:t>
            </w:r>
            <w:r w:rsidR="00EC6C5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40A9C" w:rsidRPr="002759CD" w:rsidRDefault="00640A9C" w:rsidP="00EC6C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86158F">
              <w:rPr>
                <w:rFonts w:cs="Arial"/>
                <w:sz w:val="16"/>
                <w:szCs w:val="16"/>
              </w:rPr>
              <w:t>2</w:t>
            </w:r>
            <w:r w:rsidR="00635A3D">
              <w:rPr>
                <w:rFonts w:cs="Arial"/>
                <w:sz w:val="16"/>
                <w:szCs w:val="16"/>
              </w:rPr>
              <w:t>2</w:t>
            </w:r>
          </w:p>
        </w:tc>
      </w:tr>
      <w:tr w:rsidR="00640A9C" w:rsidRPr="002759CD" w:rsidTr="00BB0133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40A9C" w:rsidRPr="002759CD" w:rsidRDefault="00635A3D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640A9C" w:rsidRPr="002759CD" w:rsidRDefault="00635A3D" w:rsidP="0087028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</w:tr>
      <w:tr w:rsidR="00635A3D" w:rsidRPr="002759CD" w:rsidTr="00BB0133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59,5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35A3D" w:rsidRPr="002759CD" w:rsidRDefault="00207CBF" w:rsidP="00635A3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58,3</w:t>
            </w:r>
          </w:p>
        </w:tc>
      </w:tr>
      <w:tr w:rsidR="00635A3D" w:rsidRPr="002759CD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35A3D" w:rsidRPr="002759CD" w:rsidRDefault="00207CBF" w:rsidP="00635A3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635A3D" w:rsidRPr="002759CD" w:rsidTr="00BB0133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35A3D" w:rsidRPr="002759CD" w:rsidRDefault="00207CBF" w:rsidP="00635A3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635A3D" w:rsidRPr="002759CD" w:rsidTr="00BB0133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35A3D" w:rsidRPr="002759CD" w:rsidRDefault="00635A3D" w:rsidP="00635A3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35A3D" w:rsidRPr="002759CD" w:rsidRDefault="00207CBF" w:rsidP="00635A3D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</w:tbl>
    <w:p w:rsidR="00C323F9" w:rsidRDefault="004F0F7D" w:rsidP="00E60768">
      <w:pPr>
        <w:pStyle w:val="Akapitzwyky"/>
        <w:spacing w:before="120" w:after="120"/>
        <w:jc w:val="left"/>
      </w:pPr>
      <w:r w:rsidRPr="00207CBF">
        <w:rPr>
          <w:b/>
          <w:spacing w:val="-5"/>
        </w:rPr>
        <w:t>Stopa bezrobocia rejestrowanego</w:t>
      </w:r>
      <w:r w:rsidRPr="00207CBF">
        <w:rPr>
          <w:spacing w:val="-5"/>
        </w:rPr>
        <w:t xml:space="preserve"> </w:t>
      </w:r>
      <w:r w:rsidR="00DA055A" w:rsidRPr="00207CBF">
        <w:rPr>
          <w:spacing w:val="-5"/>
        </w:rPr>
        <w:t>w kwietniu</w:t>
      </w:r>
      <w:r w:rsidR="000136BB" w:rsidRPr="00207CBF">
        <w:rPr>
          <w:spacing w:val="-5"/>
        </w:rPr>
        <w:t xml:space="preserve"> br. </w:t>
      </w:r>
      <w:r w:rsidRPr="00207CBF">
        <w:rPr>
          <w:spacing w:val="-5"/>
        </w:rPr>
        <w:t>wyniosła</w:t>
      </w:r>
      <w:r w:rsidR="00367793" w:rsidRPr="00207CBF">
        <w:rPr>
          <w:spacing w:val="-5"/>
        </w:rPr>
        <w:t xml:space="preserve"> </w:t>
      </w:r>
      <w:r w:rsidR="00207CBF" w:rsidRPr="00207CBF">
        <w:rPr>
          <w:spacing w:val="-5"/>
        </w:rPr>
        <w:t>4</w:t>
      </w:r>
      <w:r w:rsidRPr="00207CBF">
        <w:rPr>
          <w:spacing w:val="-5"/>
        </w:rPr>
        <w:t>,</w:t>
      </w:r>
      <w:r w:rsidR="002A6632" w:rsidRPr="00207CBF">
        <w:rPr>
          <w:spacing w:val="-5"/>
        </w:rPr>
        <w:t>7</w:t>
      </w:r>
      <w:r w:rsidRPr="00207CBF">
        <w:rPr>
          <w:spacing w:val="-5"/>
        </w:rPr>
        <w:t>%</w:t>
      </w:r>
      <w:r w:rsidR="002A6632" w:rsidRPr="00207CBF">
        <w:rPr>
          <w:spacing w:val="-5"/>
        </w:rPr>
        <w:t xml:space="preserve">, tj. o </w:t>
      </w:r>
      <w:r w:rsidR="00207CBF" w:rsidRPr="00207CBF">
        <w:rPr>
          <w:spacing w:val="-5"/>
        </w:rPr>
        <w:t>1</w:t>
      </w:r>
      <w:r w:rsidR="002A6632" w:rsidRPr="00207CBF">
        <w:rPr>
          <w:spacing w:val="-5"/>
        </w:rPr>
        <w:t>,</w:t>
      </w:r>
      <w:r w:rsidR="00207CBF" w:rsidRPr="00207CBF">
        <w:rPr>
          <w:spacing w:val="-5"/>
        </w:rPr>
        <w:t>0</w:t>
      </w:r>
      <w:r w:rsidR="002A6632" w:rsidRPr="00207CBF">
        <w:rPr>
          <w:spacing w:val="-5"/>
        </w:rPr>
        <w:t xml:space="preserve"> p.proc. </w:t>
      </w:r>
      <w:r w:rsidR="00207CBF" w:rsidRPr="00207CBF">
        <w:rPr>
          <w:spacing w:val="-5"/>
        </w:rPr>
        <w:t>mni</w:t>
      </w:r>
      <w:r w:rsidR="002A6632" w:rsidRPr="00207CBF">
        <w:rPr>
          <w:spacing w:val="-5"/>
        </w:rPr>
        <w:t>ej niż przed rokiem</w:t>
      </w:r>
      <w:r w:rsidR="00207CBF" w:rsidRPr="00207CBF">
        <w:rPr>
          <w:spacing w:val="-5"/>
        </w:rPr>
        <w:t xml:space="preserve"> i o 0,1 p.proc. mniej w</w:t>
      </w:r>
      <w:r w:rsidR="00350C44" w:rsidRPr="00207CBF">
        <w:rPr>
          <w:spacing w:val="-5"/>
        </w:rPr>
        <w:t xml:space="preserve"> po</w:t>
      </w:r>
      <w:r w:rsidR="00207CBF" w:rsidRPr="00207CBF">
        <w:rPr>
          <w:spacing w:val="-5"/>
        </w:rPr>
        <w:t>-</w:t>
      </w:r>
      <w:r w:rsidR="00350C44">
        <w:rPr>
          <w:spacing w:val="-4"/>
        </w:rPr>
        <w:t xml:space="preserve">równaniu z </w:t>
      </w:r>
      <w:r w:rsidR="00367793">
        <w:rPr>
          <w:spacing w:val="-4"/>
        </w:rPr>
        <w:t>poprzednim miesiącem</w:t>
      </w:r>
      <w:r w:rsidR="00207CBF">
        <w:rPr>
          <w:spacing w:val="-4"/>
        </w:rPr>
        <w:t>.</w:t>
      </w:r>
      <w:r w:rsidR="00367793">
        <w:rPr>
          <w:spacing w:val="-4"/>
        </w:rPr>
        <w:t xml:space="preserve"> </w:t>
      </w:r>
      <w:r w:rsidR="002A6632" w:rsidRPr="002A6632">
        <w:t>W rankingu województw, dolnośląskie charakteryzowało się relatywnie niską wartością stopy bezrobocia i pod tym względem znajdo</w:t>
      </w:r>
      <w:r w:rsidR="00207CBF">
        <w:t>wało się na 6</w:t>
      </w:r>
      <w:r w:rsidR="002A6632" w:rsidRPr="002A6632">
        <w:t>. miejscu w kraju (</w:t>
      </w:r>
      <w:r w:rsidR="00207CBF">
        <w:t xml:space="preserve">przed rokiem i przed miesiącem </w:t>
      </w:r>
      <w:r w:rsidR="00207CBF">
        <w:sym w:font="Symbol" w:char="F02D"/>
      </w:r>
      <w:r w:rsidR="00207CBF">
        <w:t xml:space="preserve"> na 5. miejscu w kraju</w:t>
      </w:r>
      <w:r w:rsidR="002A6632" w:rsidRPr="002A6632">
        <w:t>)</w:t>
      </w:r>
      <w:r w:rsidR="00207CBF">
        <w:t xml:space="preserve">; </w:t>
      </w:r>
      <w:r w:rsidR="00207CBF" w:rsidRPr="002A6632">
        <w:t xml:space="preserve">najwyższą pozycję zajmowało woj. wielkopolskie ze stopą bezrobocia równą </w:t>
      </w:r>
      <w:r w:rsidR="001B46DE">
        <w:t>2</w:t>
      </w:r>
      <w:r w:rsidR="00207CBF" w:rsidRPr="002A6632">
        <w:t>,</w:t>
      </w:r>
      <w:r w:rsidR="001B46DE">
        <w:t>9</w:t>
      </w:r>
      <w:r w:rsidR="00207CBF" w:rsidRPr="002A6632">
        <w:t>%</w:t>
      </w:r>
      <w:r w:rsidR="002A6632" w:rsidRPr="002A6632">
        <w:t>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C323F9" w:rsidRPr="004F0F7D" w:rsidTr="00C323F9">
        <w:trPr>
          <w:trHeight w:val="521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323F9" w:rsidRDefault="00C323F9" w:rsidP="00C323F9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rejestrowanego według powiatów </w:t>
            </w:r>
            <w:r>
              <w:t xml:space="preserve">w kwietniu </w:t>
            </w:r>
            <w:r w:rsidRPr="00657D9F">
              <w:t>20</w:t>
            </w:r>
            <w:r>
              <w:t>2</w:t>
            </w:r>
            <w:r w:rsidR="00AB0F5D">
              <w:t>2</w:t>
            </w:r>
            <w:r w:rsidRPr="00657D9F">
              <w:t xml:space="preserve"> r.</w:t>
            </w:r>
            <w:r>
              <w:t xml:space="preserve"> </w:t>
            </w:r>
            <w:r w:rsidRPr="008F2343">
              <w:rPr>
                <w:b w:val="0"/>
              </w:rPr>
              <w:t>(stan w końcu miesiąca)</w:t>
            </w:r>
          </w:p>
          <w:p w:rsidR="00C323F9" w:rsidRPr="004F0F7D" w:rsidRDefault="00495D02" w:rsidP="00C323F9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93440" behindDoc="1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22225</wp:posOffset>
                  </wp:positionV>
                  <wp:extent cx="2916936" cy="2679192"/>
                  <wp:effectExtent l="0" t="0" r="0" b="6985"/>
                  <wp:wrapNone/>
                  <wp:docPr id="18" name="Obraz 18" descr="Na mapie zaprezentowano wysokość stopy bezrobocia w poszczególnych powiatach województwa dolnośląskiego (5 przedziałów natężenia koloru). Dane do mapy dostępne są w załączonym pliku Excel." title="Stopa bezrobocia rejestrowanego według powiatów w kwietniu 2022 r. (stan w końcu miesiąc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Mapa 1. Stopa bezrobocia rejestrowanego według powiatów 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:rsidR="00C323F9" w:rsidRPr="007956E8" w:rsidRDefault="00C323F9" w:rsidP="00C323F9">
            <w:pPr>
              <w:tabs>
                <w:tab w:val="left" w:pos="1565"/>
              </w:tabs>
              <w:spacing w:before="3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:rsidR="00C323F9" w:rsidRPr="002902A9" w:rsidRDefault="00C323F9" w:rsidP="00C323F9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E60768">
              <w:t>3</w:t>
            </w:r>
            <w:r w:rsidRPr="002902A9">
              <w:t>,</w:t>
            </w:r>
            <w:r w:rsidR="00B153F5">
              <w:t>0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 w:rsidR="00E60768">
              <w:t>9</w:t>
            </w:r>
            <w:r w:rsidRPr="002902A9">
              <w:t xml:space="preserve"> w </w:t>
            </w:r>
            <w:r>
              <w:t>kwietniu</w:t>
            </w:r>
            <w:r w:rsidRPr="002902A9">
              <w:t xml:space="preserve"> 20</w:t>
            </w:r>
            <w:r>
              <w:t>2</w:t>
            </w:r>
            <w:r w:rsidR="00AB0F5D">
              <w:t>1</w:t>
            </w:r>
            <w:r w:rsidRPr="002902A9">
              <w:t xml:space="preserve"> r.),</w:t>
            </w:r>
          </w:p>
          <w:p w:rsidR="00AB0F5D" w:rsidRDefault="00AB0F5D" w:rsidP="00AB0F5D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 w:rsidR="00E60768">
              <w:t>2</w:t>
            </w:r>
            <w:r w:rsidRPr="002902A9">
              <w:t>,</w:t>
            </w:r>
            <w:r w:rsidR="00E60768">
              <w:t>9</w:t>
            </w:r>
            <w:r w:rsidRPr="002902A9">
              <w:t>% wobec 1</w:t>
            </w:r>
            <w:r>
              <w:t>5</w:t>
            </w:r>
            <w:r w:rsidRPr="002902A9">
              <w:t>,</w:t>
            </w:r>
            <w:r w:rsidR="00E60768">
              <w:t>1</w:t>
            </w:r>
            <w:r w:rsidRPr="002902A9">
              <w:t>%),</w:t>
            </w:r>
          </w:p>
          <w:p w:rsidR="00AB0F5D" w:rsidRPr="002902A9" w:rsidRDefault="00AB0F5D" w:rsidP="00AB0F5D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>
              <w:t>2</w:t>
            </w:r>
            <w:r w:rsidRPr="002902A9">
              <w:t>,</w:t>
            </w:r>
            <w:r w:rsidR="00E60768">
              <w:t>6</w:t>
            </w:r>
            <w:r w:rsidRPr="002902A9">
              <w:t>% wobec 1</w:t>
            </w:r>
            <w:r w:rsidR="00E60768">
              <w:t>3</w:t>
            </w:r>
            <w:r w:rsidRPr="002902A9">
              <w:t>,</w:t>
            </w:r>
            <w:r w:rsidR="00E60768">
              <w:t>7</w:t>
            </w:r>
            <w:r w:rsidRPr="002902A9">
              <w:t>%),</w:t>
            </w:r>
          </w:p>
          <w:p w:rsidR="00AB0F5D" w:rsidRDefault="00AB0F5D" w:rsidP="00AB0F5D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(11</w:t>
            </w:r>
            <w:r w:rsidRPr="002902A9">
              <w:t>,</w:t>
            </w:r>
            <w:r w:rsidR="00E60768">
              <w:t>6</w:t>
            </w:r>
            <w:r w:rsidRPr="002902A9">
              <w:t>% wobec 1</w:t>
            </w:r>
            <w:r w:rsidR="00E60768">
              <w:t>2</w:t>
            </w:r>
            <w:r w:rsidRPr="002902A9">
              <w:t>,</w:t>
            </w:r>
            <w:r w:rsidR="00E60768">
              <w:t>9</w:t>
            </w:r>
            <w:r w:rsidRPr="002902A9">
              <w:t>%)</w:t>
            </w:r>
            <w:r>
              <w:t>,</w:t>
            </w:r>
          </w:p>
          <w:p w:rsidR="00AB0F5D" w:rsidRDefault="00E60768" w:rsidP="00AB0F5D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wołowski (11,0</w:t>
            </w:r>
            <w:r w:rsidR="00AB0F5D">
              <w:t>% wobec 11,</w:t>
            </w:r>
            <w:r>
              <w:t>7</w:t>
            </w:r>
            <w:r w:rsidR="00AB0F5D">
              <w:t>%),</w:t>
            </w:r>
          </w:p>
          <w:p w:rsidR="00AB0F5D" w:rsidRDefault="00E60768" w:rsidP="004A07C1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strzeliński (10,6</w:t>
            </w:r>
            <w:r w:rsidR="00AB0F5D">
              <w:t xml:space="preserve">% wobec </w:t>
            </w:r>
            <w:r>
              <w:t>11,3</w:t>
            </w:r>
            <w:r w:rsidR="00AB0F5D">
              <w:t>%).</w:t>
            </w:r>
          </w:p>
          <w:p w:rsidR="00AB0F5D" w:rsidRPr="007956E8" w:rsidRDefault="00AB0F5D" w:rsidP="00AB0F5D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:rsidR="00AB0F5D" w:rsidRDefault="00AB0F5D" w:rsidP="00AB0F5D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wrocławski (1,</w:t>
            </w:r>
            <w:r w:rsidR="001C1E3F">
              <w:t>6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2</w:t>
            </w:r>
            <w:r w:rsidRPr="002902A9">
              <w:t>% w analogicznym miesiącu 20</w:t>
            </w:r>
            <w:r>
              <w:t>21</w:t>
            </w:r>
            <w:r w:rsidRPr="002902A9">
              <w:t xml:space="preserve"> r.),</w:t>
            </w:r>
          </w:p>
          <w:p w:rsidR="00AB0F5D" w:rsidRDefault="00AB0F5D" w:rsidP="00AB0F5D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oławski (4,0% wobec 4,</w:t>
            </w:r>
            <w:r w:rsidR="001C1E3F">
              <w:t>8</w:t>
            </w:r>
            <w:r>
              <w:t>%)</w:t>
            </w:r>
          </w:p>
          <w:p w:rsidR="00AB0F5D" w:rsidRPr="002902A9" w:rsidRDefault="00AB0F5D" w:rsidP="00AB0F5D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:rsidR="00AB0F5D" w:rsidRPr="002902A9" w:rsidRDefault="00AB0F5D" w:rsidP="00AB0F5D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 (1,</w:t>
            </w:r>
            <w:r w:rsidR="001C1E3F">
              <w:t>7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6</w:t>
            </w:r>
            <w:r w:rsidRPr="002902A9">
              <w:t>%),</w:t>
            </w:r>
          </w:p>
          <w:p w:rsidR="00C323F9" w:rsidRPr="004F0F7D" w:rsidRDefault="00AB0F5D" w:rsidP="001C1E3F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1C1E3F">
              <w:t>5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>
              <w:t>7</w:t>
            </w:r>
            <w:r w:rsidRPr="002902A9">
              <w:t>%)</w:t>
            </w:r>
            <w:r>
              <w:t>.</w:t>
            </w:r>
          </w:p>
        </w:tc>
      </w:tr>
    </w:tbl>
    <w:p w:rsidR="00354551" w:rsidRDefault="00354551" w:rsidP="00E60768">
      <w:pPr>
        <w:pStyle w:val="Akapitzwyky"/>
        <w:spacing w:before="120"/>
        <w:jc w:val="left"/>
      </w:pPr>
      <w:r>
        <w:t>Dystans pomiędzy powiatem górowskim − plasującym się na ostatnim miejscu − a powiatem wrocławskim mającym najniższy poziom bezrobocia, wynosił 1</w:t>
      </w:r>
      <w:r w:rsidR="00E60768">
        <w:t>1</w:t>
      </w:r>
      <w:r>
        <w:t>,</w:t>
      </w:r>
      <w:r w:rsidR="00E60768">
        <w:t>4</w:t>
      </w:r>
      <w:r>
        <w:t xml:space="preserve"> p.proc.</w:t>
      </w:r>
    </w:p>
    <w:p w:rsidR="00C323F9" w:rsidRDefault="00AB0F5D" w:rsidP="00E60768">
      <w:pPr>
        <w:pStyle w:val="Akapitzwyky"/>
        <w:spacing w:after="0"/>
        <w:jc w:val="left"/>
      </w:pPr>
      <w:r w:rsidRPr="0010474C">
        <w:t xml:space="preserve">W ujęciu rocznym stopa bezrobocia zmniejszyła się we wszystkich powiatach, w tym w największym stopniu w powiatach: </w:t>
      </w:r>
      <w:r w:rsidRPr="002C14E0">
        <w:rPr>
          <w:spacing w:val="2"/>
        </w:rPr>
        <w:t>górowskim (o 2,</w:t>
      </w:r>
      <w:r w:rsidR="00E60768">
        <w:rPr>
          <w:spacing w:val="2"/>
        </w:rPr>
        <w:t>9</w:t>
      </w:r>
      <w:r w:rsidRPr="002C14E0">
        <w:rPr>
          <w:spacing w:val="2"/>
        </w:rPr>
        <w:t xml:space="preserve"> p.proc.), </w:t>
      </w:r>
      <w:r w:rsidR="00E60768" w:rsidRPr="002C14E0">
        <w:rPr>
          <w:spacing w:val="2"/>
        </w:rPr>
        <w:t>lubańskim (o 2,</w:t>
      </w:r>
      <w:r w:rsidR="00E60768">
        <w:rPr>
          <w:spacing w:val="2"/>
        </w:rPr>
        <w:t>3</w:t>
      </w:r>
      <w:r w:rsidR="00E60768" w:rsidRPr="002C14E0">
        <w:rPr>
          <w:spacing w:val="2"/>
        </w:rPr>
        <w:t xml:space="preserve"> p.proc.)</w:t>
      </w:r>
      <w:r w:rsidR="00E60768">
        <w:rPr>
          <w:spacing w:val="2"/>
        </w:rPr>
        <w:t xml:space="preserve">, </w:t>
      </w:r>
      <w:r w:rsidR="00E60768" w:rsidRPr="002C14E0">
        <w:rPr>
          <w:spacing w:val="2"/>
        </w:rPr>
        <w:t>wałbrzyskim (o 2,</w:t>
      </w:r>
      <w:r w:rsidR="00E60768">
        <w:rPr>
          <w:spacing w:val="2"/>
        </w:rPr>
        <w:t>2</w:t>
      </w:r>
      <w:r w:rsidR="00E60768" w:rsidRPr="0010474C">
        <w:t xml:space="preserve"> p.proc.)</w:t>
      </w:r>
      <w:r w:rsidR="00E60768">
        <w:t xml:space="preserve"> </w:t>
      </w:r>
      <w:r w:rsidR="00E60768" w:rsidRPr="002C14E0">
        <w:rPr>
          <w:spacing w:val="2"/>
        </w:rPr>
        <w:t xml:space="preserve">oraz </w:t>
      </w:r>
      <w:r w:rsidRPr="002C14E0">
        <w:rPr>
          <w:spacing w:val="2"/>
        </w:rPr>
        <w:t>lwóweckim (o 2,</w:t>
      </w:r>
      <w:r w:rsidR="00E60768">
        <w:rPr>
          <w:spacing w:val="2"/>
        </w:rPr>
        <w:t>1</w:t>
      </w:r>
      <w:r w:rsidRPr="002C14E0">
        <w:rPr>
          <w:spacing w:val="2"/>
        </w:rPr>
        <w:t xml:space="preserve"> p.proc.)</w:t>
      </w:r>
      <w:r w:rsidR="00E60768">
        <w:rPr>
          <w:spacing w:val="2"/>
        </w:rPr>
        <w:t>.</w:t>
      </w:r>
      <w:r w:rsidRPr="00D119C1">
        <w:t xml:space="preserve"> </w:t>
      </w:r>
      <w:r w:rsidRPr="00264531">
        <w:t xml:space="preserve"> </w:t>
      </w:r>
      <w:r w:rsidRPr="00D119C1">
        <w:t xml:space="preserve"> </w:t>
      </w:r>
      <w:r w:rsidR="00C323F9" w:rsidRPr="00264531">
        <w:t xml:space="preserve"> </w:t>
      </w:r>
      <w:r w:rsidR="00C323F9" w:rsidRPr="00D119C1">
        <w:t xml:space="preserve"> </w:t>
      </w:r>
    </w:p>
    <w:p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:rsidR="00227530" w:rsidRDefault="00495D02" w:rsidP="00227530">
      <w:r>
        <w:rPr>
          <w:noProof/>
          <w:lang w:eastAsia="pl-PL"/>
        </w:rPr>
        <w:drawing>
          <wp:anchor distT="0" distB="0" distL="114300" distR="114300" simplePos="0" relativeHeight="252095488" behindDoc="1" locked="0" layoutInCell="1" allowOverlap="1">
            <wp:simplePos x="0" y="0"/>
            <wp:positionH relativeFrom="column">
              <wp:posOffset>476561</wp:posOffset>
            </wp:positionH>
            <wp:positionV relativeFrom="paragraph">
              <wp:posOffset>24765</wp:posOffset>
            </wp:positionV>
            <wp:extent cx="5652000" cy="2649600"/>
            <wp:effectExtent l="0" t="0" r="6350" b="0"/>
            <wp:wrapNone/>
            <wp:docPr id="20" name="Obraz 20" descr="Wykres liniowy prezentuje wysokość stopy bezrobocia w poszczególnych miesiącach w latach 2018-2022 dla województwa dolnośląskiego i Polski. Dane do wykresu dostępne są w załączonym pliku Excel." title="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2. Stopa bezrobocia rejestrowaneg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D225CA" w:rsidRDefault="00D225CA" w:rsidP="00B20747">
      <w:pPr>
        <w:pStyle w:val="Akapitzwyky"/>
        <w:spacing w:line="230" w:lineRule="exact"/>
      </w:pPr>
    </w:p>
    <w:p w:rsidR="00FB5059" w:rsidRDefault="00DA055A" w:rsidP="00DC7048">
      <w:pPr>
        <w:pStyle w:val="Akapitzwyky"/>
        <w:spacing w:line="230" w:lineRule="exact"/>
        <w:jc w:val="left"/>
      </w:pPr>
      <w:r w:rsidRPr="00755A07">
        <w:rPr>
          <w:spacing w:val="-2"/>
        </w:rPr>
        <w:lastRenderedPageBreak/>
        <w:t>W kwietniu</w:t>
      </w:r>
      <w:r w:rsidR="000136BB" w:rsidRPr="00755A07">
        <w:rPr>
          <w:spacing w:val="-2"/>
        </w:rPr>
        <w:t xml:space="preserve"> br. </w:t>
      </w:r>
      <w:r w:rsidR="00FB5059" w:rsidRPr="00755A07">
        <w:rPr>
          <w:b/>
          <w:spacing w:val="-2"/>
        </w:rPr>
        <w:t>w urzędach pracy zarejestrowano</w:t>
      </w:r>
      <w:r w:rsidR="00FB5059" w:rsidRPr="00755A07">
        <w:rPr>
          <w:spacing w:val="-2"/>
        </w:rPr>
        <w:t xml:space="preserve"> </w:t>
      </w:r>
      <w:r w:rsidR="00755A07" w:rsidRPr="00755A07">
        <w:rPr>
          <w:spacing w:val="-2"/>
        </w:rPr>
        <w:t>7</w:t>
      </w:r>
      <w:r w:rsidR="00FB5059" w:rsidRPr="00755A07">
        <w:rPr>
          <w:spacing w:val="-2"/>
        </w:rPr>
        <w:t>,</w:t>
      </w:r>
      <w:r w:rsidR="00755A07" w:rsidRPr="00755A07">
        <w:rPr>
          <w:spacing w:val="-2"/>
        </w:rPr>
        <w:t>7</w:t>
      </w:r>
      <w:r w:rsidR="00FB5059" w:rsidRPr="00755A07">
        <w:rPr>
          <w:spacing w:val="-2"/>
        </w:rPr>
        <w:t xml:space="preserve"> tys. nowych bezrobotnych, tj. o </w:t>
      </w:r>
      <w:r w:rsidR="00755A07" w:rsidRPr="00755A07">
        <w:rPr>
          <w:spacing w:val="-2"/>
        </w:rPr>
        <w:t>2</w:t>
      </w:r>
      <w:r w:rsidR="00F22B7A" w:rsidRPr="00755A07">
        <w:rPr>
          <w:spacing w:val="-2"/>
        </w:rPr>
        <w:t>7</w:t>
      </w:r>
      <w:r w:rsidR="00755A07" w:rsidRPr="00755A07">
        <w:rPr>
          <w:spacing w:val="-2"/>
        </w:rPr>
        <w:t>,7</w:t>
      </w:r>
      <w:r w:rsidR="00FB5059" w:rsidRPr="00755A07">
        <w:rPr>
          <w:spacing w:val="-2"/>
        </w:rPr>
        <w:t xml:space="preserve">% </w:t>
      </w:r>
      <w:r w:rsidR="00755A07" w:rsidRPr="00755A07">
        <w:rPr>
          <w:spacing w:val="-2"/>
        </w:rPr>
        <w:t>więc</w:t>
      </w:r>
      <w:r w:rsidR="00FB5059" w:rsidRPr="00755A07">
        <w:rPr>
          <w:spacing w:val="-2"/>
        </w:rPr>
        <w:t xml:space="preserve">ej niż </w:t>
      </w:r>
      <w:r w:rsidRPr="00755A07">
        <w:rPr>
          <w:spacing w:val="-2"/>
        </w:rPr>
        <w:t>w kwietniu</w:t>
      </w:r>
      <w:r w:rsidR="000136BB" w:rsidRPr="00755A07">
        <w:rPr>
          <w:spacing w:val="-2"/>
        </w:rPr>
        <w:t xml:space="preserve"> 20</w:t>
      </w:r>
      <w:r w:rsidR="00C323F9" w:rsidRPr="00755A07">
        <w:rPr>
          <w:spacing w:val="-2"/>
        </w:rPr>
        <w:t>2</w:t>
      </w:r>
      <w:r w:rsidR="00771486" w:rsidRPr="00755A07">
        <w:rPr>
          <w:spacing w:val="-2"/>
        </w:rPr>
        <w:t>1</w:t>
      </w:r>
      <w:r w:rsidR="000136BB" w:rsidRPr="00755A07">
        <w:rPr>
          <w:spacing w:val="-2"/>
        </w:rPr>
        <w:t xml:space="preserve"> r.</w:t>
      </w:r>
      <w:r w:rsidR="00755A07" w:rsidRPr="00755A07">
        <w:rPr>
          <w:spacing w:val="-2"/>
        </w:rPr>
        <w:t>, nato</w:t>
      </w:r>
      <w:r w:rsidR="00755A07">
        <w:t>-</w:t>
      </w:r>
      <w:r w:rsidR="00755A07" w:rsidRPr="00755A07">
        <w:rPr>
          <w:spacing w:val="-5"/>
        </w:rPr>
        <w:t>miast</w:t>
      </w:r>
      <w:r w:rsidR="007B1196" w:rsidRPr="00755A07">
        <w:rPr>
          <w:spacing w:val="-5"/>
        </w:rPr>
        <w:t xml:space="preserve"> </w:t>
      </w:r>
      <w:r w:rsidR="00FB5059" w:rsidRPr="00755A07">
        <w:rPr>
          <w:spacing w:val="-5"/>
        </w:rPr>
        <w:t xml:space="preserve">o </w:t>
      </w:r>
      <w:r w:rsidR="00755A07" w:rsidRPr="00755A07">
        <w:rPr>
          <w:spacing w:val="-5"/>
        </w:rPr>
        <w:t>7</w:t>
      </w:r>
      <w:r w:rsidR="00FB5059" w:rsidRPr="00755A07">
        <w:rPr>
          <w:spacing w:val="-5"/>
        </w:rPr>
        <w:t>,</w:t>
      </w:r>
      <w:r w:rsidR="00755A07" w:rsidRPr="00755A07">
        <w:rPr>
          <w:spacing w:val="-5"/>
        </w:rPr>
        <w:t>6</w:t>
      </w:r>
      <w:r w:rsidR="00FB5059" w:rsidRPr="00755A07">
        <w:rPr>
          <w:spacing w:val="-5"/>
        </w:rPr>
        <w:t xml:space="preserve">% </w:t>
      </w:r>
      <w:r w:rsidR="00531429" w:rsidRPr="00755A07">
        <w:rPr>
          <w:spacing w:val="-5"/>
        </w:rPr>
        <w:t>mni</w:t>
      </w:r>
      <w:r w:rsidR="00377E05" w:rsidRPr="00755A07">
        <w:rPr>
          <w:spacing w:val="-5"/>
        </w:rPr>
        <w:t>e</w:t>
      </w:r>
      <w:r w:rsidR="00FB5059" w:rsidRPr="00755A07">
        <w:rPr>
          <w:spacing w:val="-5"/>
        </w:rPr>
        <w:t xml:space="preserve">j niż przed miesiącem. Osoby rejestrujące się po raz kolejny stanowiły </w:t>
      </w:r>
      <w:r w:rsidR="00755A07" w:rsidRPr="00755A07">
        <w:rPr>
          <w:spacing w:val="-5"/>
        </w:rPr>
        <w:t>65</w:t>
      </w:r>
      <w:r w:rsidR="00FB5059" w:rsidRPr="00755A07">
        <w:rPr>
          <w:spacing w:val="-5"/>
        </w:rPr>
        <w:t>,</w:t>
      </w:r>
      <w:r w:rsidR="00755A07" w:rsidRPr="00755A07">
        <w:rPr>
          <w:spacing w:val="-5"/>
        </w:rPr>
        <w:t>6</w:t>
      </w:r>
      <w:r w:rsidR="00FB5059" w:rsidRPr="00755A07">
        <w:rPr>
          <w:spacing w:val="-5"/>
        </w:rPr>
        <w:t>% nowo zarejestrowanych</w:t>
      </w:r>
      <w:r w:rsidR="00531429" w:rsidRPr="00755A07">
        <w:rPr>
          <w:spacing w:val="-5"/>
        </w:rPr>
        <w:t xml:space="preserve"> </w:t>
      </w:r>
      <w:r w:rsidR="00FB5059" w:rsidRPr="00755A07">
        <w:rPr>
          <w:spacing w:val="-5"/>
        </w:rPr>
        <w:t>(</w:t>
      </w:r>
      <w:r w:rsidRPr="00755A07">
        <w:rPr>
          <w:spacing w:val="-5"/>
        </w:rPr>
        <w:t>w kwiet</w:t>
      </w:r>
      <w:r w:rsidR="00755A07">
        <w:t>-</w:t>
      </w:r>
      <w:r>
        <w:t>niu</w:t>
      </w:r>
      <w:r w:rsidR="000136BB">
        <w:t xml:space="preserve"> 20</w:t>
      </w:r>
      <w:r w:rsidR="00C323F9">
        <w:t>2</w:t>
      </w:r>
      <w:r w:rsidR="00771486">
        <w:t>1</w:t>
      </w:r>
      <w:r w:rsidR="000136BB">
        <w:t xml:space="preserve"> r. </w:t>
      </w:r>
      <w:r w:rsidR="00FB5059">
        <w:t xml:space="preserve">– </w:t>
      </w:r>
      <w:r w:rsidR="00755A07">
        <w:rPr>
          <w:spacing w:val="-2"/>
        </w:rPr>
        <w:t>81</w:t>
      </w:r>
      <w:r w:rsidR="00755A07" w:rsidRPr="00204CA9">
        <w:rPr>
          <w:spacing w:val="-2"/>
        </w:rPr>
        <w:t>,</w:t>
      </w:r>
      <w:r w:rsidR="00755A07">
        <w:rPr>
          <w:spacing w:val="-2"/>
        </w:rPr>
        <w:t>0</w:t>
      </w:r>
      <w:r w:rsidR="00755A07" w:rsidRPr="00204CA9">
        <w:rPr>
          <w:spacing w:val="-2"/>
        </w:rPr>
        <w:t>%</w:t>
      </w:r>
      <w:r w:rsidR="00FB5059">
        <w:t>). Udział osób rejestrujących się po raz pierwszy z</w:t>
      </w:r>
      <w:r w:rsidR="00755A07">
        <w:t>więk</w:t>
      </w:r>
      <w:r w:rsidR="00FB5059">
        <w:t xml:space="preserve">szył się w skali roku o </w:t>
      </w:r>
      <w:r w:rsidR="00F22B7A">
        <w:t>1</w:t>
      </w:r>
      <w:r w:rsidR="00755A07">
        <w:t>5</w:t>
      </w:r>
      <w:r w:rsidR="00FB5059">
        <w:t>,</w:t>
      </w:r>
      <w:r w:rsidR="00755A07">
        <w:t>4</w:t>
      </w:r>
      <w:r w:rsidR="00FB5059">
        <w:t xml:space="preserve"> p.proc. (do </w:t>
      </w:r>
      <w:r w:rsidR="00755A07">
        <w:t>34</w:t>
      </w:r>
      <w:r w:rsidR="00FB5059">
        <w:t>,</w:t>
      </w:r>
      <w:r w:rsidR="00755A07">
        <w:t>4</w:t>
      </w:r>
      <w:r w:rsidR="00FB5059">
        <w:t xml:space="preserve">%). </w:t>
      </w:r>
    </w:p>
    <w:p w:rsidR="00FB5059" w:rsidRDefault="00FB5059" w:rsidP="00DC7048">
      <w:pPr>
        <w:pStyle w:val="Akapitzwyky"/>
        <w:spacing w:line="230" w:lineRule="exact"/>
        <w:jc w:val="left"/>
      </w:pPr>
      <w:r w:rsidRPr="0023254D">
        <w:t>Stopa napływu bezrobotnych do urzędów pracy (tj. stosunek nowo zarejestrowanych do liczby aktywnych zawodowo) wyniosła</w:t>
      </w:r>
      <w:r w:rsidR="001B46DE">
        <w:t xml:space="preserve"> 0,6</w:t>
      </w:r>
      <w:r w:rsidR="00A72176">
        <w:t>%</w:t>
      </w:r>
      <w:r w:rsidR="001B46DE">
        <w:t>, podczas gdy</w:t>
      </w:r>
      <w:r w:rsidR="00A55037">
        <w:t xml:space="preserve"> </w:t>
      </w:r>
      <w:r w:rsidR="00A55037" w:rsidRPr="0023254D">
        <w:t>przed rokiem</w:t>
      </w:r>
      <w:r w:rsidR="00A55037">
        <w:t xml:space="preserve"> </w:t>
      </w:r>
      <w:r w:rsidR="00C048A2">
        <w:t>0,5</w:t>
      </w:r>
      <w:r w:rsidR="00A72176">
        <w:t>%</w:t>
      </w:r>
      <w:r w:rsidR="000837EE">
        <w:t xml:space="preserve">, </w:t>
      </w:r>
      <w:r w:rsidR="00C048A2">
        <w:t>a</w:t>
      </w:r>
      <w:r w:rsidR="0023254D">
        <w:t xml:space="preserve"> przed </w:t>
      </w:r>
      <w:r w:rsidR="0023254D" w:rsidRPr="0023254D">
        <w:t xml:space="preserve">miesiącem </w:t>
      </w:r>
      <w:r w:rsidR="001B46DE">
        <w:sym w:font="Symbol" w:char="F02D"/>
      </w:r>
      <w:r w:rsidR="001B46DE">
        <w:t xml:space="preserve"> </w:t>
      </w:r>
      <w:r w:rsidR="00C048A2">
        <w:t>0,</w:t>
      </w:r>
      <w:r w:rsidR="001B46DE">
        <w:t>7</w:t>
      </w:r>
      <w:r w:rsidR="00A72176">
        <w:t>%</w:t>
      </w:r>
      <w:r w:rsidR="00C048A2">
        <w:t>.</w:t>
      </w:r>
      <w:r w:rsidR="0023254D" w:rsidRPr="0023254D">
        <w:t xml:space="preserve"> </w:t>
      </w:r>
    </w:p>
    <w:p w:rsidR="00771486" w:rsidRPr="00755A07" w:rsidRDefault="00771486" w:rsidP="00DC7048">
      <w:pPr>
        <w:pStyle w:val="Akapitzwyky"/>
        <w:spacing w:line="230" w:lineRule="exact"/>
        <w:jc w:val="left"/>
        <w:rPr>
          <w:spacing w:val="-3"/>
        </w:rPr>
      </w:pPr>
      <w:r w:rsidRPr="00DC7048">
        <w:rPr>
          <w:spacing w:val="-4"/>
        </w:rPr>
        <w:t xml:space="preserve">W kwietniu br. odnotowano ponad </w:t>
      </w:r>
      <w:r w:rsidR="00755A07">
        <w:rPr>
          <w:spacing w:val="-4"/>
        </w:rPr>
        <w:t>50 razy</w:t>
      </w:r>
      <w:r w:rsidRPr="00DC7048">
        <w:rPr>
          <w:spacing w:val="-4"/>
        </w:rPr>
        <w:t xml:space="preserve"> więcej niż przed rokiem nowych rejestracji cudzoziemców (1</w:t>
      </w:r>
      <w:r w:rsidR="006C19A8">
        <w:rPr>
          <w:spacing w:val="-4"/>
        </w:rPr>
        <w:t>614</w:t>
      </w:r>
      <w:r w:rsidRPr="00DC7048">
        <w:rPr>
          <w:spacing w:val="-4"/>
        </w:rPr>
        <w:t xml:space="preserve">, tj. </w:t>
      </w:r>
      <w:r w:rsidR="00755A07">
        <w:rPr>
          <w:spacing w:val="-4"/>
        </w:rPr>
        <w:t>2</w:t>
      </w:r>
      <w:r w:rsidRPr="00DC7048">
        <w:rPr>
          <w:spacing w:val="-4"/>
        </w:rPr>
        <w:t>1,</w:t>
      </w:r>
      <w:r w:rsidR="00755A07">
        <w:rPr>
          <w:spacing w:val="-4"/>
        </w:rPr>
        <w:t>1</w:t>
      </w:r>
      <w:r w:rsidRPr="00DC7048">
        <w:rPr>
          <w:spacing w:val="-4"/>
        </w:rPr>
        <w:t>%</w:t>
      </w:r>
      <w:r>
        <w:t xml:space="preserve"> </w:t>
      </w:r>
      <w:r w:rsidRPr="00D915E5">
        <w:rPr>
          <w:spacing w:val="-2"/>
        </w:rPr>
        <w:t xml:space="preserve">wszystkich </w:t>
      </w:r>
      <w:r w:rsidRPr="00755A07">
        <w:t xml:space="preserve">nowo zarejestrowanych bezrobotnych; wśród nich </w:t>
      </w:r>
      <w:r w:rsidR="00755A07" w:rsidRPr="00755A07">
        <w:t>blisko</w:t>
      </w:r>
      <w:r w:rsidRPr="00755A07">
        <w:t xml:space="preserve"> 9</w:t>
      </w:r>
      <w:r w:rsidR="00755A07" w:rsidRPr="00755A07">
        <w:t>4</w:t>
      </w:r>
      <w:r w:rsidRPr="00755A07">
        <w:t>% stanowiły kobiety), na co wpłynęła m.in. trwająca od końca</w:t>
      </w:r>
      <w:r w:rsidRPr="00DC7048">
        <w:rPr>
          <w:spacing w:val="-6"/>
        </w:rPr>
        <w:t xml:space="preserve"> </w:t>
      </w:r>
      <w:r w:rsidRPr="00755A07">
        <w:rPr>
          <w:spacing w:val="-3"/>
        </w:rPr>
        <w:t>lutego br. wojna w Ukrainie</w:t>
      </w:r>
      <w:r w:rsidRPr="00755A07">
        <w:rPr>
          <w:rStyle w:val="Odwoanieprzypisudolnego"/>
          <w:spacing w:val="-3"/>
        </w:rPr>
        <w:footnoteReference w:id="1"/>
      </w:r>
      <w:r w:rsidRPr="00755A07">
        <w:rPr>
          <w:spacing w:val="-3"/>
        </w:rPr>
        <w:t xml:space="preserve">. W kwietniu ub. roku było to odpowiednio </w:t>
      </w:r>
      <w:r w:rsidR="00755A07" w:rsidRPr="00755A07">
        <w:rPr>
          <w:spacing w:val="-3"/>
        </w:rPr>
        <w:t>32</w:t>
      </w:r>
      <w:r w:rsidRPr="00755A07">
        <w:rPr>
          <w:spacing w:val="-3"/>
        </w:rPr>
        <w:t xml:space="preserve"> osoby (tj. 0,</w:t>
      </w:r>
      <w:r w:rsidR="00755A07" w:rsidRPr="00755A07">
        <w:rPr>
          <w:spacing w:val="-3"/>
        </w:rPr>
        <w:t>5</w:t>
      </w:r>
      <w:r w:rsidRPr="00755A07">
        <w:rPr>
          <w:spacing w:val="-3"/>
        </w:rPr>
        <w:t xml:space="preserve">%), a w marcu br. </w:t>
      </w:r>
      <w:r w:rsidR="00755A07" w:rsidRPr="00755A07">
        <w:rPr>
          <w:spacing w:val="-3"/>
        </w:rPr>
        <w:t>1282</w:t>
      </w:r>
      <w:r w:rsidRPr="00755A07">
        <w:rPr>
          <w:spacing w:val="-3"/>
        </w:rPr>
        <w:t xml:space="preserve"> os</w:t>
      </w:r>
      <w:r w:rsidR="00755A07" w:rsidRPr="00755A07">
        <w:rPr>
          <w:spacing w:val="-3"/>
        </w:rPr>
        <w:t>o</w:t>
      </w:r>
      <w:r w:rsidRPr="00755A07">
        <w:rPr>
          <w:spacing w:val="-3"/>
        </w:rPr>
        <w:t>b</w:t>
      </w:r>
      <w:r w:rsidR="00755A07" w:rsidRPr="00755A07">
        <w:rPr>
          <w:spacing w:val="-3"/>
        </w:rPr>
        <w:t>y</w:t>
      </w:r>
      <w:r w:rsidRPr="00755A07">
        <w:rPr>
          <w:spacing w:val="-3"/>
        </w:rPr>
        <w:t xml:space="preserve"> (tj.</w:t>
      </w:r>
      <w:r w:rsidR="00755A07" w:rsidRPr="00755A07">
        <w:rPr>
          <w:spacing w:val="-3"/>
        </w:rPr>
        <w:t xml:space="preserve"> 15</w:t>
      </w:r>
      <w:r w:rsidRPr="00755A07">
        <w:rPr>
          <w:spacing w:val="-3"/>
        </w:rPr>
        <w:t>,</w:t>
      </w:r>
      <w:r w:rsidR="00755A07" w:rsidRPr="00755A07">
        <w:rPr>
          <w:spacing w:val="-3"/>
        </w:rPr>
        <w:t>5</w:t>
      </w:r>
      <w:r w:rsidRPr="00755A07">
        <w:rPr>
          <w:spacing w:val="-3"/>
        </w:rPr>
        <w:t>%).</w:t>
      </w:r>
    </w:p>
    <w:p w:rsidR="00FB5059" w:rsidRPr="00827989" w:rsidRDefault="00FB5059" w:rsidP="00DC7048">
      <w:pPr>
        <w:pStyle w:val="Akapitzwyky"/>
        <w:spacing w:line="230" w:lineRule="exact"/>
        <w:jc w:val="left"/>
      </w:pPr>
      <w:r w:rsidRPr="0087028F">
        <w:rPr>
          <w:spacing w:val="-2"/>
        </w:rPr>
        <w:t xml:space="preserve">Jednocześnie </w:t>
      </w:r>
      <w:r w:rsidR="00DA055A" w:rsidRPr="0087028F">
        <w:rPr>
          <w:spacing w:val="-2"/>
        </w:rPr>
        <w:t>w kwietniu</w:t>
      </w:r>
      <w:r w:rsidR="000136BB" w:rsidRPr="0087028F">
        <w:rPr>
          <w:spacing w:val="-2"/>
        </w:rPr>
        <w:t xml:space="preserve"> br. </w:t>
      </w:r>
      <w:r w:rsidRPr="0087028F">
        <w:rPr>
          <w:b/>
          <w:spacing w:val="-2"/>
        </w:rPr>
        <w:t>z ewidencji bezrobotnych wyrejestrowano</w:t>
      </w:r>
      <w:r w:rsidRPr="0087028F">
        <w:rPr>
          <w:spacing w:val="-2"/>
        </w:rPr>
        <w:t xml:space="preserve"> </w:t>
      </w:r>
      <w:r w:rsidR="00D60371">
        <w:rPr>
          <w:spacing w:val="-2"/>
        </w:rPr>
        <w:t>8</w:t>
      </w:r>
      <w:r w:rsidRPr="0087028F">
        <w:rPr>
          <w:spacing w:val="-2"/>
        </w:rPr>
        <w:t>,</w:t>
      </w:r>
      <w:r w:rsidR="00D60371">
        <w:rPr>
          <w:spacing w:val="-2"/>
        </w:rPr>
        <w:t>9</w:t>
      </w:r>
      <w:r w:rsidRPr="0087028F">
        <w:rPr>
          <w:spacing w:val="-2"/>
        </w:rPr>
        <w:t xml:space="preserve"> tys. osób, tj. </w:t>
      </w:r>
      <w:r w:rsidR="00E2249D">
        <w:rPr>
          <w:spacing w:val="-2"/>
        </w:rPr>
        <w:t>więc</w:t>
      </w:r>
      <w:r w:rsidRPr="0087028F">
        <w:rPr>
          <w:spacing w:val="-2"/>
        </w:rPr>
        <w:t xml:space="preserve">ej o </w:t>
      </w:r>
      <w:r w:rsidR="00D60371">
        <w:rPr>
          <w:spacing w:val="-2"/>
        </w:rPr>
        <w:t>2</w:t>
      </w:r>
      <w:r w:rsidR="00E2249D">
        <w:rPr>
          <w:spacing w:val="-2"/>
        </w:rPr>
        <w:t>1</w:t>
      </w:r>
      <w:r w:rsidRPr="0087028F">
        <w:rPr>
          <w:spacing w:val="-2"/>
        </w:rPr>
        <w:t>,</w:t>
      </w:r>
      <w:r w:rsidR="00E2249D">
        <w:rPr>
          <w:spacing w:val="-2"/>
        </w:rPr>
        <w:t>5</w:t>
      </w:r>
      <w:r w:rsidRPr="0087028F">
        <w:rPr>
          <w:spacing w:val="-2"/>
        </w:rPr>
        <w:t xml:space="preserve">% niż </w:t>
      </w:r>
      <w:r w:rsidR="00DA055A" w:rsidRPr="0087028F">
        <w:rPr>
          <w:spacing w:val="-2"/>
        </w:rPr>
        <w:t>w kwietniu</w:t>
      </w:r>
      <w:r w:rsidR="00350C44" w:rsidRPr="0087028F">
        <w:rPr>
          <w:spacing w:val="-2"/>
        </w:rPr>
        <w:t xml:space="preserve"> 20</w:t>
      </w:r>
      <w:r w:rsidR="00C323F9">
        <w:rPr>
          <w:spacing w:val="-2"/>
        </w:rPr>
        <w:t>2</w:t>
      </w:r>
      <w:r w:rsidR="00771486">
        <w:rPr>
          <w:spacing w:val="-2"/>
        </w:rPr>
        <w:t>1</w:t>
      </w:r>
      <w:r w:rsidR="00350C44" w:rsidRPr="0087028F">
        <w:rPr>
          <w:spacing w:val="-2"/>
        </w:rPr>
        <w:t xml:space="preserve"> r.</w:t>
      </w:r>
      <w:r w:rsidR="00E2249D">
        <w:rPr>
          <w:spacing w:val="-2"/>
        </w:rPr>
        <w:t>, natomiast</w:t>
      </w:r>
      <w:r w:rsidRPr="00E149BA">
        <w:t xml:space="preserve"> </w:t>
      </w:r>
      <w:r w:rsidR="00B7698F">
        <w:t xml:space="preserve">mniej </w:t>
      </w:r>
      <w:r w:rsidRPr="00E149BA">
        <w:t xml:space="preserve">o </w:t>
      </w:r>
      <w:r w:rsidR="00D60371">
        <w:t>0</w:t>
      </w:r>
      <w:r w:rsidRPr="00E149BA">
        <w:t>,</w:t>
      </w:r>
      <w:r w:rsidR="00D60371">
        <w:t>3</w:t>
      </w:r>
      <w:r w:rsidRPr="00E149BA">
        <w:t xml:space="preserve">% niż miesiąc wcześniej. Z tytułu podjęcia pracy (głównej przyczyny wyrejestrowania) z rejestru bezrobotnych wyłączono </w:t>
      </w:r>
      <w:r w:rsidR="00E2249D">
        <w:t>4</w:t>
      </w:r>
      <w:r w:rsidRPr="00E149BA">
        <w:t>,</w:t>
      </w:r>
      <w:r w:rsidR="00D60371">
        <w:t>3</w:t>
      </w:r>
      <w:r w:rsidRPr="00E149BA">
        <w:t xml:space="preserve"> tys. osób (przed rokiem </w:t>
      </w:r>
      <w:r w:rsidR="00D60371">
        <w:t>4</w:t>
      </w:r>
      <w:r w:rsidRPr="00E149BA">
        <w:t>,</w:t>
      </w:r>
      <w:r w:rsidR="00D60371">
        <w:t>4</w:t>
      </w:r>
      <w:r w:rsidRPr="00E149BA">
        <w:t xml:space="preserve"> tys.). Udział tej kategorii osób w ogólnej liczbie wyrejestrowanych </w:t>
      </w:r>
      <w:r w:rsidRPr="006C19A8">
        <w:rPr>
          <w:spacing w:val="-2"/>
        </w:rPr>
        <w:t>z</w:t>
      </w:r>
      <w:r w:rsidR="00BF0346" w:rsidRPr="006C19A8">
        <w:rPr>
          <w:spacing w:val="-2"/>
        </w:rPr>
        <w:t>mniej</w:t>
      </w:r>
      <w:r w:rsidRPr="006C19A8">
        <w:rPr>
          <w:spacing w:val="-2"/>
        </w:rPr>
        <w:t>szył się</w:t>
      </w:r>
      <w:r w:rsidR="00035BCD" w:rsidRPr="006C19A8">
        <w:rPr>
          <w:spacing w:val="-2"/>
        </w:rPr>
        <w:t xml:space="preserve"> </w:t>
      </w:r>
      <w:r w:rsidRPr="006C19A8">
        <w:rPr>
          <w:spacing w:val="-2"/>
        </w:rPr>
        <w:t xml:space="preserve">w ujęciu rocznym o </w:t>
      </w:r>
      <w:r w:rsidR="00B7698F" w:rsidRPr="006C19A8">
        <w:rPr>
          <w:spacing w:val="-2"/>
        </w:rPr>
        <w:t>1</w:t>
      </w:r>
      <w:r w:rsidR="00D60371" w:rsidRPr="006C19A8">
        <w:rPr>
          <w:spacing w:val="-2"/>
        </w:rPr>
        <w:t>2</w:t>
      </w:r>
      <w:r w:rsidRPr="006C19A8">
        <w:rPr>
          <w:spacing w:val="-2"/>
        </w:rPr>
        <w:t>,</w:t>
      </w:r>
      <w:r w:rsidR="00D60371" w:rsidRPr="006C19A8">
        <w:rPr>
          <w:spacing w:val="-2"/>
        </w:rPr>
        <w:t>4</w:t>
      </w:r>
      <w:r w:rsidRPr="006C19A8">
        <w:rPr>
          <w:spacing w:val="-2"/>
        </w:rPr>
        <w:t xml:space="preserve"> p.proc. (do </w:t>
      </w:r>
      <w:r w:rsidR="00D60371" w:rsidRPr="006C19A8">
        <w:rPr>
          <w:spacing w:val="-2"/>
        </w:rPr>
        <w:t>48</w:t>
      </w:r>
      <w:r w:rsidRPr="006C19A8">
        <w:rPr>
          <w:spacing w:val="-2"/>
        </w:rPr>
        <w:t>,</w:t>
      </w:r>
      <w:r w:rsidR="00D60371" w:rsidRPr="006C19A8">
        <w:rPr>
          <w:spacing w:val="-2"/>
        </w:rPr>
        <w:t>3</w:t>
      </w:r>
      <w:r w:rsidRPr="006C19A8">
        <w:rPr>
          <w:spacing w:val="-2"/>
        </w:rPr>
        <w:t xml:space="preserve">%). </w:t>
      </w:r>
      <w:r w:rsidR="00B91089" w:rsidRPr="006C19A8">
        <w:rPr>
          <w:spacing w:val="-2"/>
        </w:rPr>
        <w:t>Z</w:t>
      </w:r>
      <w:r w:rsidR="00BF0346" w:rsidRPr="006C19A8">
        <w:rPr>
          <w:spacing w:val="-2"/>
        </w:rPr>
        <w:t>mniej</w:t>
      </w:r>
      <w:r w:rsidR="00B7698F" w:rsidRPr="006C19A8">
        <w:rPr>
          <w:spacing w:val="-2"/>
        </w:rPr>
        <w:t>s</w:t>
      </w:r>
      <w:r w:rsidR="00B91089" w:rsidRPr="006C19A8">
        <w:rPr>
          <w:spacing w:val="-2"/>
        </w:rPr>
        <w:t>zył się również odsetek osób wyłączonych z ewidencji bez</w:t>
      </w:r>
      <w:r w:rsidR="006C19A8">
        <w:t>-</w:t>
      </w:r>
      <w:r w:rsidR="00B91089" w:rsidRPr="006C19A8">
        <w:t>robotnych</w:t>
      </w:r>
      <w:r w:rsidR="00BF0346" w:rsidRPr="006C19A8">
        <w:t xml:space="preserve"> w wyniku nabycia prawa do świadczenia przedemerytalnego (o </w:t>
      </w:r>
      <w:r w:rsidR="00D60371" w:rsidRPr="006C19A8">
        <w:t>0</w:t>
      </w:r>
      <w:r w:rsidR="00BF0346" w:rsidRPr="006C19A8">
        <w:t>,</w:t>
      </w:r>
      <w:r w:rsidR="00D60371" w:rsidRPr="006C19A8">
        <w:t>6</w:t>
      </w:r>
      <w:r w:rsidR="00BF0346" w:rsidRPr="006C19A8">
        <w:t xml:space="preserve"> p.proc. do </w:t>
      </w:r>
      <w:r w:rsidR="00D60371" w:rsidRPr="006C19A8">
        <w:t>0</w:t>
      </w:r>
      <w:r w:rsidR="00BF0346" w:rsidRPr="006C19A8">
        <w:t>,</w:t>
      </w:r>
      <w:r w:rsidR="00D60371" w:rsidRPr="006C19A8">
        <w:t>6</w:t>
      </w:r>
      <w:r w:rsidR="00BF0346" w:rsidRPr="006C19A8">
        <w:t>%). Zwiększył się natomiast</w:t>
      </w:r>
      <w:r w:rsidR="00BF0346" w:rsidRPr="006C19A8">
        <w:rPr>
          <w:spacing w:val="-4"/>
        </w:rPr>
        <w:t xml:space="preserve"> </w:t>
      </w:r>
      <w:r w:rsidR="00BF0346" w:rsidRPr="006C19A8">
        <w:rPr>
          <w:spacing w:val="-2"/>
        </w:rPr>
        <w:t xml:space="preserve">odsetek osób, które utraciły status bezrobotnego w związku z </w:t>
      </w:r>
      <w:r w:rsidR="00D60371" w:rsidRPr="006C19A8">
        <w:rPr>
          <w:spacing w:val="-2"/>
        </w:rPr>
        <w:t>niepotwierdzeniem gotowości do podjęcia pracy (o 9,2 p.proc. do</w:t>
      </w:r>
      <w:r w:rsidR="00D60371" w:rsidRPr="00827989">
        <w:t xml:space="preserve"> </w:t>
      </w:r>
      <w:r w:rsidR="00D60371">
        <w:t>18</w:t>
      </w:r>
      <w:r w:rsidR="00D60371" w:rsidRPr="00827989">
        <w:t>,</w:t>
      </w:r>
      <w:r w:rsidR="00D60371">
        <w:t>2</w:t>
      </w:r>
      <w:r w:rsidR="00D60371" w:rsidRPr="00827989">
        <w:t>%)</w:t>
      </w:r>
      <w:r w:rsidR="00D60371">
        <w:t xml:space="preserve">, </w:t>
      </w:r>
      <w:r w:rsidR="00BF0346" w:rsidRPr="00BF0346">
        <w:rPr>
          <w:spacing w:val="-2"/>
        </w:rPr>
        <w:t xml:space="preserve">rozpoczęciem szkolenia lub stażu u pracodawców (o </w:t>
      </w:r>
      <w:r w:rsidR="00D60371">
        <w:rPr>
          <w:spacing w:val="-2"/>
        </w:rPr>
        <w:t>3</w:t>
      </w:r>
      <w:r w:rsidR="00BF0346" w:rsidRPr="00BF0346">
        <w:rPr>
          <w:spacing w:val="-2"/>
        </w:rPr>
        <w:t>,</w:t>
      </w:r>
      <w:r w:rsidR="00D60371">
        <w:rPr>
          <w:spacing w:val="-2"/>
        </w:rPr>
        <w:t>3</w:t>
      </w:r>
      <w:r w:rsidR="00BF0346" w:rsidRPr="00BF0346">
        <w:rPr>
          <w:spacing w:val="-2"/>
        </w:rPr>
        <w:t xml:space="preserve"> p.proc</w:t>
      </w:r>
      <w:r w:rsidR="00BF0346" w:rsidRPr="00827989">
        <w:t xml:space="preserve">. do </w:t>
      </w:r>
      <w:r w:rsidR="00D60371">
        <w:t>11</w:t>
      </w:r>
      <w:r w:rsidR="00BF0346" w:rsidRPr="00827989">
        <w:t>,</w:t>
      </w:r>
      <w:r w:rsidR="00D60371">
        <w:t>3</w:t>
      </w:r>
      <w:r w:rsidR="00BF0346" w:rsidRPr="00827989">
        <w:t>%)</w:t>
      </w:r>
      <w:r w:rsidR="00BF0346">
        <w:t>,</w:t>
      </w:r>
      <w:r w:rsidR="001A2C0A">
        <w:t xml:space="preserve"> </w:t>
      </w:r>
      <w:r w:rsidR="00B91089" w:rsidRPr="00827989">
        <w:t>dobrowoln</w:t>
      </w:r>
      <w:r w:rsidR="00CB7546">
        <w:t>ą</w:t>
      </w:r>
      <w:r w:rsidR="00B91089" w:rsidRPr="00827989">
        <w:t xml:space="preserve"> rezygnacj</w:t>
      </w:r>
      <w:r w:rsidR="00CB7546">
        <w:t>ą</w:t>
      </w:r>
      <w:r w:rsidR="00B91089" w:rsidRPr="00827989">
        <w:t xml:space="preserve"> ze statusu bezrobotnego (o </w:t>
      </w:r>
      <w:r w:rsidR="00053C7B">
        <w:t>2</w:t>
      </w:r>
      <w:r w:rsidR="00B91089" w:rsidRPr="00827989">
        <w:t>,</w:t>
      </w:r>
      <w:r w:rsidR="00053C7B">
        <w:t>2</w:t>
      </w:r>
      <w:r w:rsidR="00B91089" w:rsidRPr="00827989">
        <w:t xml:space="preserve"> p.proc. do </w:t>
      </w:r>
      <w:r w:rsidR="00053C7B">
        <w:t>6</w:t>
      </w:r>
      <w:r w:rsidR="00B91089" w:rsidRPr="00827989">
        <w:t>,</w:t>
      </w:r>
      <w:r w:rsidR="00053C7B">
        <w:t>9</w:t>
      </w:r>
      <w:r w:rsidR="00B91089" w:rsidRPr="00827989">
        <w:t>%) oraz</w:t>
      </w:r>
      <w:r w:rsidR="00CB7546">
        <w:t xml:space="preserve"> odmową</w:t>
      </w:r>
      <w:r w:rsidR="0069069F" w:rsidRPr="00827989">
        <w:t xml:space="preserve"> bez uzasadnionej przyczyny przyjęcia propozycji odpowiedniej pracy lub innej formy pomocy (o </w:t>
      </w:r>
      <w:r w:rsidR="00207558">
        <w:t>0</w:t>
      </w:r>
      <w:r w:rsidR="0069069F" w:rsidRPr="00827989">
        <w:t>,</w:t>
      </w:r>
      <w:r w:rsidR="00053C7B">
        <w:t>4</w:t>
      </w:r>
      <w:r w:rsidR="0069069F" w:rsidRPr="00827989">
        <w:t xml:space="preserve"> p.proc. do </w:t>
      </w:r>
      <w:r w:rsidR="00207558">
        <w:t>1</w:t>
      </w:r>
      <w:r w:rsidR="0069069F" w:rsidRPr="00827989">
        <w:t>,</w:t>
      </w:r>
      <w:r w:rsidR="00053C7B">
        <w:t>4</w:t>
      </w:r>
      <w:r w:rsidR="0069069F" w:rsidRPr="00827989">
        <w:t>%)</w:t>
      </w:r>
      <w:r w:rsidR="00CB7546">
        <w:t>.</w:t>
      </w:r>
    </w:p>
    <w:p w:rsidR="00FB5059" w:rsidRPr="00E149BA" w:rsidRDefault="00FB5059" w:rsidP="00DC7048">
      <w:pPr>
        <w:pStyle w:val="Akapitzwyky"/>
        <w:spacing w:line="230" w:lineRule="exact"/>
        <w:jc w:val="left"/>
        <w:rPr>
          <w:color w:val="FF0000"/>
        </w:rPr>
      </w:pPr>
      <w:r w:rsidRPr="00DC7048">
        <w:rPr>
          <w:spacing w:val="-3"/>
        </w:rPr>
        <w:t xml:space="preserve">Większość bezrobotnych pozostających w ewidencji urzędów pracy to osoby, które wcześniej pracowały zawodowo – </w:t>
      </w:r>
      <w:r w:rsidR="0087028F" w:rsidRPr="00DC7048">
        <w:rPr>
          <w:spacing w:val="-3"/>
        </w:rPr>
        <w:t>w końcu</w:t>
      </w:r>
      <w:r w:rsidR="0087028F" w:rsidRPr="0087028F">
        <w:rPr>
          <w:spacing w:val="-2"/>
        </w:rPr>
        <w:t xml:space="preserve"> kwietnia</w:t>
      </w:r>
      <w:r w:rsidR="0087028F">
        <w:t xml:space="preserve"> br. </w:t>
      </w:r>
      <w:r w:rsidRPr="00E149BA">
        <w:t xml:space="preserve">zbiorowość ta liczyła </w:t>
      </w:r>
      <w:r w:rsidR="00EB09ED">
        <w:t>52</w:t>
      </w:r>
      <w:r w:rsidRPr="00E149BA">
        <w:t>,</w:t>
      </w:r>
      <w:r w:rsidR="00EB09ED">
        <w:t>3</w:t>
      </w:r>
      <w:r w:rsidRPr="00E149BA">
        <w:t xml:space="preserve"> tys., tj. </w:t>
      </w:r>
      <w:r w:rsidR="00EB09ED">
        <w:t>8</w:t>
      </w:r>
      <w:r w:rsidRPr="00E149BA">
        <w:t>9,</w:t>
      </w:r>
      <w:r w:rsidR="00EB09ED">
        <w:t>6</w:t>
      </w:r>
      <w:r w:rsidRPr="00E149BA">
        <w:t xml:space="preserve">% ogółu zarejestrowanych (przed rokiem </w:t>
      </w:r>
      <w:r w:rsidR="00EB09ED">
        <w:t>64</w:t>
      </w:r>
      <w:r w:rsidR="00EB09ED" w:rsidRPr="00E149BA">
        <w:t>,</w:t>
      </w:r>
      <w:r w:rsidR="00EB09ED">
        <w:t>6</w:t>
      </w:r>
      <w:r w:rsidR="00EB09ED" w:rsidRPr="00E149BA">
        <w:t xml:space="preserve"> </w:t>
      </w:r>
      <w:r w:rsidRPr="00E149BA">
        <w:t>tys., tj. 9</w:t>
      </w:r>
      <w:r w:rsidR="00EB09ED">
        <w:t>1</w:t>
      </w:r>
      <w:r w:rsidRPr="00E149BA">
        <w:t>,</w:t>
      </w:r>
      <w:r w:rsidR="00EB09ED">
        <w:t>9</w:t>
      </w:r>
      <w:r w:rsidRPr="00E149BA">
        <w:t>% ogółu).</w:t>
      </w:r>
    </w:p>
    <w:p w:rsidR="00FB5059" w:rsidRPr="00E149BA" w:rsidRDefault="00FB5059" w:rsidP="00DC7048">
      <w:pPr>
        <w:pStyle w:val="Akapitzwyky"/>
        <w:spacing w:line="230" w:lineRule="exact"/>
        <w:jc w:val="left"/>
      </w:pPr>
      <w:r w:rsidRPr="00771486">
        <w:rPr>
          <w:b/>
          <w:spacing w:val="-2"/>
        </w:rPr>
        <w:t>Bez prawa do zasiłku</w:t>
      </w:r>
      <w:r w:rsidRPr="005752DB">
        <w:rPr>
          <w:spacing w:val="-2"/>
        </w:rPr>
        <w:t xml:space="preserve"> pozostawało </w:t>
      </w:r>
      <w:r w:rsidR="00B311E5" w:rsidRPr="005752DB">
        <w:rPr>
          <w:spacing w:val="-2"/>
        </w:rPr>
        <w:t>5</w:t>
      </w:r>
      <w:r w:rsidR="00EB09ED">
        <w:rPr>
          <w:spacing w:val="-2"/>
        </w:rPr>
        <w:t>0</w:t>
      </w:r>
      <w:r w:rsidRPr="005752DB">
        <w:rPr>
          <w:spacing w:val="-2"/>
        </w:rPr>
        <w:t>,</w:t>
      </w:r>
      <w:r w:rsidR="00EB09ED">
        <w:rPr>
          <w:spacing w:val="-2"/>
        </w:rPr>
        <w:t>1</w:t>
      </w:r>
      <w:r w:rsidRPr="005752DB">
        <w:rPr>
          <w:spacing w:val="-2"/>
        </w:rPr>
        <w:t xml:space="preserve"> tys. bezrobotnych, a ich udział w liczbie bezrobotnych ogółem </w:t>
      </w:r>
      <w:r w:rsidR="00DC7743" w:rsidRPr="005752DB">
        <w:rPr>
          <w:spacing w:val="-2"/>
        </w:rPr>
        <w:t>z</w:t>
      </w:r>
      <w:r w:rsidR="00D877C4">
        <w:rPr>
          <w:spacing w:val="-2"/>
        </w:rPr>
        <w:t>więk</w:t>
      </w:r>
      <w:r w:rsidR="00DC7743" w:rsidRPr="005752DB">
        <w:rPr>
          <w:spacing w:val="-2"/>
        </w:rPr>
        <w:t xml:space="preserve">szył </w:t>
      </w:r>
      <w:r w:rsidRPr="005752DB">
        <w:rPr>
          <w:spacing w:val="-2"/>
        </w:rPr>
        <w:t>się w porów</w:t>
      </w:r>
      <w:r w:rsidRPr="00E149BA">
        <w:t xml:space="preserve">naniu </w:t>
      </w:r>
      <w:r w:rsidR="0087028F">
        <w:t>z kwietniem 20</w:t>
      </w:r>
      <w:r w:rsidR="00C323F9">
        <w:t>2</w:t>
      </w:r>
      <w:r w:rsidR="00771486">
        <w:t>1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EB09ED">
        <w:t>1</w:t>
      </w:r>
      <w:r w:rsidR="00B07BDA" w:rsidRPr="00E149BA">
        <w:t>,</w:t>
      </w:r>
      <w:r w:rsidR="00EB09ED">
        <w:t>3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EB09ED">
        <w:t>6</w:t>
      </w:r>
      <w:r w:rsidRPr="00E149BA">
        <w:t>,</w:t>
      </w:r>
      <w:r w:rsidR="00EB09ED">
        <w:t>0</w:t>
      </w:r>
      <w:r w:rsidRPr="00E149BA">
        <w:t>%).</w:t>
      </w:r>
    </w:p>
    <w:p w:rsidR="00FB5059" w:rsidRPr="00510E7E" w:rsidRDefault="00FB5059" w:rsidP="00DC7048">
      <w:pPr>
        <w:pStyle w:val="Akapitzwyky"/>
        <w:spacing w:line="230" w:lineRule="exact"/>
        <w:jc w:val="left"/>
        <w:rPr>
          <w:spacing w:val="-2"/>
        </w:rPr>
      </w:pPr>
      <w:r w:rsidRPr="00DC7048">
        <w:rPr>
          <w:spacing w:val="-5"/>
        </w:rPr>
        <w:t xml:space="preserve">Bezrobotni będący </w:t>
      </w:r>
      <w:r w:rsidRPr="00DC7048">
        <w:rPr>
          <w:b/>
          <w:spacing w:val="-5"/>
        </w:rPr>
        <w:t>w szczególnej sytuacji na rynku pracy</w:t>
      </w:r>
      <w:r w:rsidRPr="00DC7048">
        <w:rPr>
          <w:spacing w:val="-5"/>
        </w:rPr>
        <w:t xml:space="preserve"> </w:t>
      </w:r>
      <w:r w:rsidR="001A2606" w:rsidRPr="00DC7048">
        <w:rPr>
          <w:spacing w:val="-5"/>
        </w:rPr>
        <w:t>w</w:t>
      </w:r>
      <w:r w:rsidR="0087028F" w:rsidRPr="00DC7048">
        <w:rPr>
          <w:spacing w:val="-5"/>
        </w:rPr>
        <w:t xml:space="preserve"> końcu kwietnia br. </w:t>
      </w:r>
      <w:r w:rsidR="007F0419">
        <w:rPr>
          <w:spacing w:val="-5"/>
        </w:rPr>
        <w:t>stanowili 81</w:t>
      </w:r>
      <w:r w:rsidRPr="00DC7048">
        <w:rPr>
          <w:spacing w:val="-5"/>
        </w:rPr>
        <w:t>,</w:t>
      </w:r>
      <w:r w:rsidR="007F0419">
        <w:rPr>
          <w:spacing w:val="-5"/>
        </w:rPr>
        <w:t>3</w:t>
      </w:r>
      <w:r w:rsidRPr="00DC7048">
        <w:rPr>
          <w:spacing w:val="-5"/>
        </w:rPr>
        <w:t xml:space="preserve">% ogółu bezrobotnych (o </w:t>
      </w:r>
      <w:r w:rsidR="007F0419">
        <w:rPr>
          <w:spacing w:val="-5"/>
        </w:rPr>
        <w:t>1</w:t>
      </w:r>
      <w:r w:rsidRPr="00DC7048">
        <w:rPr>
          <w:spacing w:val="-5"/>
        </w:rPr>
        <w:t>,</w:t>
      </w:r>
      <w:r w:rsidR="007F0419">
        <w:rPr>
          <w:spacing w:val="-5"/>
        </w:rPr>
        <w:t>7</w:t>
      </w:r>
      <w:r w:rsidRPr="00DC7048">
        <w:rPr>
          <w:spacing w:val="-5"/>
        </w:rPr>
        <w:t xml:space="preserve"> p.proc.</w:t>
      </w:r>
      <w:r w:rsidRPr="00E149BA">
        <w:rPr>
          <w:spacing w:val="-2"/>
        </w:rPr>
        <w:t xml:space="preserve"> </w:t>
      </w:r>
      <w:r w:rsidR="00FA6F90" w:rsidRPr="007F0419">
        <w:rPr>
          <w:spacing w:val="-4"/>
        </w:rPr>
        <w:t>więc</w:t>
      </w:r>
      <w:r w:rsidRPr="007F0419">
        <w:rPr>
          <w:spacing w:val="-4"/>
        </w:rPr>
        <w:t>ej niż przed rokiem). Udział osób długotrwale bezrobotnych</w:t>
      </w:r>
      <w:r w:rsidR="005E6477" w:rsidRPr="007F0419">
        <w:rPr>
          <w:rStyle w:val="Odwoanieprzypisudolnego"/>
          <w:color w:val="000000"/>
          <w:spacing w:val="-4"/>
          <w:sz w:val="16"/>
          <w:szCs w:val="16"/>
        </w:rPr>
        <w:footnoteReference w:id="2"/>
      </w:r>
      <w:r w:rsidRPr="007F0419">
        <w:rPr>
          <w:spacing w:val="-4"/>
        </w:rPr>
        <w:t>, stanowiących najliczniejszą grupę zarejestrowanych ogółem</w:t>
      </w:r>
      <w:r w:rsidRPr="007F0419">
        <w:rPr>
          <w:spacing w:val="-2"/>
        </w:rPr>
        <w:t xml:space="preserve">, </w:t>
      </w:r>
      <w:r w:rsidRPr="007F0419">
        <w:rPr>
          <w:spacing w:val="-3"/>
        </w:rPr>
        <w:t>w</w:t>
      </w:r>
      <w:r w:rsidR="0073009D" w:rsidRPr="007F0419">
        <w:rPr>
          <w:spacing w:val="-3"/>
        </w:rPr>
        <w:t xml:space="preserve"> skali roku z</w:t>
      </w:r>
      <w:r w:rsidR="00FA6F90" w:rsidRPr="007F0419">
        <w:rPr>
          <w:spacing w:val="-3"/>
        </w:rPr>
        <w:t>więk</w:t>
      </w:r>
      <w:r w:rsidR="0073009D" w:rsidRPr="007F0419">
        <w:rPr>
          <w:spacing w:val="-3"/>
        </w:rPr>
        <w:t xml:space="preserve">szył się o </w:t>
      </w:r>
      <w:r w:rsidR="00A85B12" w:rsidRPr="007F0419">
        <w:rPr>
          <w:spacing w:val="-3"/>
        </w:rPr>
        <w:t>4</w:t>
      </w:r>
      <w:r w:rsidR="0073009D" w:rsidRPr="007F0419">
        <w:rPr>
          <w:spacing w:val="-3"/>
        </w:rPr>
        <w:t>,</w:t>
      </w:r>
      <w:r w:rsidR="007F0419" w:rsidRPr="007F0419">
        <w:rPr>
          <w:spacing w:val="-3"/>
        </w:rPr>
        <w:t>4</w:t>
      </w:r>
      <w:r w:rsidRPr="007F0419">
        <w:rPr>
          <w:spacing w:val="-3"/>
        </w:rPr>
        <w:t xml:space="preserve"> p.proc. </w:t>
      </w:r>
      <w:r w:rsidR="007F0419" w:rsidRPr="007F0419">
        <w:rPr>
          <w:spacing w:val="-3"/>
        </w:rPr>
        <w:t>Zwiększył się także udział bezrobotnych osób z niepełnosprawnościami (o 2,0 p.proc.),</w:t>
      </w:r>
      <w:r w:rsidR="007F0419">
        <w:rPr>
          <w:spacing w:val="-3"/>
        </w:rPr>
        <w:t xml:space="preserve"> </w:t>
      </w:r>
      <w:r w:rsidR="007F0419" w:rsidRPr="00E149BA">
        <w:rPr>
          <w:spacing w:val="-2"/>
        </w:rPr>
        <w:t xml:space="preserve">powyżej 50 roku życia (o </w:t>
      </w:r>
      <w:r w:rsidR="007F0419">
        <w:rPr>
          <w:spacing w:val="-2"/>
        </w:rPr>
        <w:t>1</w:t>
      </w:r>
      <w:r w:rsidR="007F0419" w:rsidRPr="00E149BA">
        <w:rPr>
          <w:spacing w:val="-2"/>
        </w:rPr>
        <w:t>,</w:t>
      </w:r>
      <w:r w:rsidR="007F0419">
        <w:rPr>
          <w:spacing w:val="-2"/>
        </w:rPr>
        <w:t>2</w:t>
      </w:r>
      <w:r w:rsidR="007F0419" w:rsidRPr="00E149BA">
        <w:rPr>
          <w:spacing w:val="-2"/>
        </w:rPr>
        <w:t xml:space="preserve"> p.proc.)</w:t>
      </w:r>
      <w:r w:rsidR="007F0419">
        <w:rPr>
          <w:spacing w:val="-2"/>
        </w:rPr>
        <w:t xml:space="preserve">, </w:t>
      </w:r>
      <w:r w:rsidR="007F0419" w:rsidRPr="00E149BA">
        <w:t xml:space="preserve">posiadających co najmniej jedno dziecko w wieku do 6 roku życia (o </w:t>
      </w:r>
      <w:r w:rsidR="007F0419">
        <w:t>0</w:t>
      </w:r>
      <w:r w:rsidR="007F0419" w:rsidRPr="00E149BA">
        <w:t>,</w:t>
      </w:r>
      <w:r w:rsidR="007F0419">
        <w:t>5</w:t>
      </w:r>
      <w:r w:rsidR="007F0419" w:rsidRPr="00E149BA">
        <w:t xml:space="preserve"> p.proc.)</w:t>
      </w:r>
      <w:r w:rsidR="007F0419">
        <w:t xml:space="preserve"> </w:t>
      </w:r>
      <w:r w:rsidR="007F0419" w:rsidRPr="008E23DE">
        <w:rPr>
          <w:spacing w:val="-3"/>
        </w:rPr>
        <w:t>oraz</w:t>
      </w:r>
      <w:r w:rsidR="007F0419" w:rsidRPr="00FA6F90">
        <w:t xml:space="preserve"> </w:t>
      </w:r>
      <w:r w:rsidR="007F0419" w:rsidRPr="0087028F">
        <w:t xml:space="preserve">korzystających ze świadczeń pomocy </w:t>
      </w:r>
      <w:r w:rsidR="007F0419" w:rsidRPr="008E23DE">
        <w:rPr>
          <w:spacing w:val="-3"/>
        </w:rPr>
        <w:t xml:space="preserve">społecznej (o </w:t>
      </w:r>
      <w:r w:rsidR="007F0419">
        <w:rPr>
          <w:spacing w:val="-3"/>
        </w:rPr>
        <w:t>0</w:t>
      </w:r>
      <w:r w:rsidR="007F0419" w:rsidRPr="008E23DE">
        <w:rPr>
          <w:spacing w:val="-3"/>
        </w:rPr>
        <w:t>,</w:t>
      </w:r>
      <w:r w:rsidR="007F0419">
        <w:rPr>
          <w:spacing w:val="-3"/>
        </w:rPr>
        <w:t>2</w:t>
      </w:r>
      <w:r w:rsidR="007F0419" w:rsidRPr="008E23DE">
        <w:rPr>
          <w:spacing w:val="-3"/>
        </w:rPr>
        <w:t xml:space="preserve"> p.proc.).  </w:t>
      </w:r>
      <w:r w:rsidRPr="00E149BA">
        <w:rPr>
          <w:spacing w:val="-2"/>
        </w:rPr>
        <w:t xml:space="preserve">Zmniejszył się </w:t>
      </w:r>
      <w:r w:rsidR="00FA6F90">
        <w:rPr>
          <w:spacing w:val="-2"/>
        </w:rPr>
        <w:t>natomiast</w:t>
      </w:r>
      <w:r w:rsidRPr="00E149BA">
        <w:rPr>
          <w:spacing w:val="-2"/>
        </w:rPr>
        <w:t xml:space="preserve"> udział bezrobotnych osób</w:t>
      </w:r>
      <w:r w:rsidR="00FA6F90" w:rsidRPr="00FA6F90">
        <w:rPr>
          <w:spacing w:val="-3"/>
        </w:rPr>
        <w:t xml:space="preserve"> </w:t>
      </w:r>
      <w:r w:rsidR="00FA6F90" w:rsidRPr="008E23DE">
        <w:rPr>
          <w:spacing w:val="-3"/>
        </w:rPr>
        <w:t>do 30 roku</w:t>
      </w:r>
      <w:r w:rsidR="00FA6F90" w:rsidRPr="0087028F">
        <w:t xml:space="preserve"> życia (o </w:t>
      </w:r>
      <w:r w:rsidR="007F0419">
        <w:t>2</w:t>
      </w:r>
      <w:r w:rsidR="00FA6F90" w:rsidRPr="0087028F">
        <w:t>,</w:t>
      </w:r>
      <w:r w:rsidR="007F0419">
        <w:t>0</w:t>
      </w:r>
      <w:r w:rsidR="00FA6F90" w:rsidRPr="0087028F">
        <w:t xml:space="preserve"> p.proc.)</w:t>
      </w:r>
      <w:r w:rsidR="007F0419">
        <w:t>.</w:t>
      </w:r>
    </w:p>
    <w:p w:rsidR="00E417E8" w:rsidRDefault="00FB5059" w:rsidP="00E417E8">
      <w:pPr>
        <w:pStyle w:val="tytutabelki"/>
        <w:spacing w:before="40" w:after="0"/>
      </w:pPr>
      <w:r w:rsidRPr="00E45D42">
        <w:t xml:space="preserve">Tablica 3.  </w:t>
      </w:r>
      <w:r w:rsidR="00E417E8" w:rsidRPr="00AC1BC2">
        <w:t>Udział wybranych kategorii bezrobotnych będących w szczególnej sytuacji na rynku pracy w ogólnej liczbie bezrobotnych zarejestrowanych</w:t>
      </w:r>
    </w:p>
    <w:p w:rsidR="00E417E8" w:rsidRPr="00BD3E74" w:rsidRDefault="00E417E8" w:rsidP="00E417E8">
      <w:pPr>
        <w:pStyle w:val="Tekstpodstawowy"/>
        <w:tabs>
          <w:tab w:val="left" w:pos="426"/>
        </w:tabs>
        <w:spacing w:before="0" w:after="80" w:line="240" w:lineRule="auto"/>
        <w:ind w:left="624"/>
        <w:rPr>
          <w:rFonts w:cs="Arial"/>
          <w:color w:val="000000" w:themeColor="text1"/>
          <w:sz w:val="18"/>
          <w:szCs w:val="18"/>
        </w:rPr>
      </w:pPr>
      <w:r w:rsidRPr="00BD3E74">
        <w:rPr>
          <w:rFonts w:cs="Arial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:rsidTr="00E417E8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F1178" w:rsidRPr="00595529" w:rsidRDefault="004F1178" w:rsidP="00E417E8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F1178" w:rsidRPr="00595529" w:rsidRDefault="004F1178" w:rsidP="00E417E8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C323F9">
              <w:rPr>
                <w:color w:val="000000"/>
                <w:sz w:val="16"/>
                <w:szCs w:val="16"/>
              </w:rPr>
              <w:t>2</w:t>
            </w:r>
            <w:r w:rsidR="0077148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F1178" w:rsidRPr="00595529" w:rsidRDefault="004F1178" w:rsidP="00E417E8">
            <w:pPr>
              <w:spacing w:before="40" w:after="40" w:line="18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C323F9">
              <w:rPr>
                <w:color w:val="000000"/>
                <w:sz w:val="16"/>
                <w:szCs w:val="16"/>
              </w:rPr>
              <w:t>2</w:t>
            </w:r>
            <w:r w:rsidR="00771486">
              <w:rPr>
                <w:color w:val="000000"/>
                <w:sz w:val="16"/>
                <w:szCs w:val="16"/>
              </w:rPr>
              <w:t>2</w:t>
            </w:r>
          </w:p>
        </w:tc>
      </w:tr>
      <w:tr w:rsidR="0087028F" w:rsidRPr="00290658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87028F" w:rsidRPr="00595529" w:rsidRDefault="0087028F" w:rsidP="00E417E8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7028F" w:rsidRPr="00595529" w:rsidRDefault="00771486" w:rsidP="00E417E8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7028F" w:rsidRPr="00595529" w:rsidRDefault="00771486" w:rsidP="00E417E8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7028F" w:rsidRPr="00595529" w:rsidRDefault="00771486" w:rsidP="00E417E8">
            <w:pPr>
              <w:spacing w:before="40" w:after="4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</w:tr>
      <w:tr w:rsidR="0087028F" w:rsidRPr="00290658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:rsidR="0087028F" w:rsidRPr="00595529" w:rsidRDefault="0087028F" w:rsidP="00E417E8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87028F" w:rsidRPr="00595529" w:rsidRDefault="0087028F" w:rsidP="00E417E8">
            <w:pPr>
              <w:spacing w:before="40" w:after="40" w:line="18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771486" w:rsidRPr="00290658" w:rsidTr="005543EB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71486" w:rsidRPr="00595529" w:rsidRDefault="00771486" w:rsidP="00E417E8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87028F" w:rsidRDefault="00771486" w:rsidP="00E417E8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595529" w:rsidRDefault="00771486" w:rsidP="00E417E8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71486" w:rsidRPr="00595529" w:rsidRDefault="007F0419" w:rsidP="00E417E8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</w:tr>
      <w:tr w:rsidR="00771486" w:rsidRPr="00290658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71486" w:rsidRPr="00595529" w:rsidRDefault="00771486" w:rsidP="00E417E8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87028F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595529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71486" w:rsidRPr="00595529" w:rsidRDefault="007F0419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  <w:tr w:rsidR="00771486" w:rsidRPr="00290658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71486" w:rsidRPr="00595529" w:rsidRDefault="00771486" w:rsidP="00E417E8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87028F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595529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71486" w:rsidRPr="00595529" w:rsidRDefault="007F0419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52,2</w:t>
            </w:r>
          </w:p>
        </w:tc>
      </w:tr>
      <w:tr w:rsidR="00771486" w:rsidRPr="00290658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71486" w:rsidRPr="00595529" w:rsidRDefault="00771486" w:rsidP="00E417E8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87028F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595529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71486" w:rsidRPr="00595529" w:rsidRDefault="007F0419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29,3</w:t>
            </w:r>
          </w:p>
        </w:tc>
      </w:tr>
      <w:tr w:rsidR="00771486" w:rsidRPr="00290658" w:rsidTr="005543EB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71486" w:rsidRPr="00595529" w:rsidRDefault="00771486" w:rsidP="00E417E8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87028F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595529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71486" w:rsidRPr="00595529" w:rsidRDefault="007F0419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771486" w:rsidRPr="00290658" w:rsidTr="00E417E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71486" w:rsidRPr="00595529" w:rsidRDefault="00771486" w:rsidP="00E417E8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87028F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595529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71486" w:rsidRPr="00595529" w:rsidRDefault="007F0419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</w:tr>
      <w:tr w:rsidR="00771486" w:rsidRPr="00290658" w:rsidTr="00E417E8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71486" w:rsidRPr="00595529" w:rsidRDefault="00771486" w:rsidP="00E417E8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87028F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71486" w:rsidRPr="00595529" w:rsidRDefault="00771486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71486" w:rsidRPr="00595529" w:rsidRDefault="007F0419" w:rsidP="00E417E8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</w:tr>
    </w:tbl>
    <w:p w:rsidR="004344D7" w:rsidRPr="0079338D" w:rsidRDefault="004344D7" w:rsidP="00A27160">
      <w:pPr>
        <w:pStyle w:val="Tytuwykresu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:rsidR="00FB5059" w:rsidRDefault="00D76461" w:rsidP="00FB5059">
      <w:r>
        <w:rPr>
          <w:noProof/>
          <w:lang w:eastAsia="pl-PL"/>
        </w:rPr>
        <w:drawing>
          <wp:anchor distT="0" distB="0" distL="114300" distR="114300" simplePos="0" relativeHeight="252096512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27940</wp:posOffset>
            </wp:positionV>
            <wp:extent cx="5544190" cy="2215845"/>
            <wp:effectExtent l="0" t="0" r="0" b="0"/>
            <wp:wrapNone/>
            <wp:docPr id="21" name="Obraz 21" descr="Wykres słupkowy pionowy prezentuje liczbę bezrobotnych przypadających na 1 ofertę pracy w poszczególnych miesiącach w latach 2018-2022 w województwie dolnośląskim. Dane do wykresu dostępne są w załączonym pliku Excel." title="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3. Bezrobotni zarejestrowani na 1 ofertę pracy (stan w końcu miesiąca) 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190" cy="221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722779" w:rsidRDefault="00722779" w:rsidP="00591DA8"/>
    <w:p w:rsidR="00293805" w:rsidRDefault="00DA055A" w:rsidP="00DC7048">
      <w:pPr>
        <w:pStyle w:val="Akapitzwyky"/>
        <w:jc w:val="left"/>
      </w:pPr>
      <w:r w:rsidRPr="00DC7048">
        <w:rPr>
          <w:spacing w:val="-2"/>
        </w:rPr>
        <w:lastRenderedPageBreak/>
        <w:t>W kwietniu</w:t>
      </w:r>
      <w:r w:rsidR="000136BB" w:rsidRPr="00DC7048">
        <w:rPr>
          <w:spacing w:val="-2"/>
        </w:rPr>
        <w:t xml:space="preserve"> br. </w:t>
      </w:r>
      <w:r w:rsidR="00293805" w:rsidRPr="00DC7048">
        <w:rPr>
          <w:spacing w:val="-2"/>
        </w:rPr>
        <w:t xml:space="preserve">do powiatowych urzędów pracy zgłoszono </w:t>
      </w:r>
      <w:r w:rsidR="00FB2DCF" w:rsidRPr="00DC7048">
        <w:rPr>
          <w:spacing w:val="-2"/>
        </w:rPr>
        <w:t>88</w:t>
      </w:r>
      <w:r w:rsidR="00C5625B">
        <w:rPr>
          <w:spacing w:val="-2"/>
        </w:rPr>
        <w:t>33</w:t>
      </w:r>
      <w:r w:rsidR="00293805" w:rsidRPr="00DC7048">
        <w:rPr>
          <w:spacing w:val="-2"/>
        </w:rPr>
        <w:t xml:space="preserve"> </w:t>
      </w:r>
      <w:r w:rsidR="00293805" w:rsidRPr="00DC7048">
        <w:rPr>
          <w:b/>
          <w:spacing w:val="-2"/>
        </w:rPr>
        <w:t>ofert</w:t>
      </w:r>
      <w:r w:rsidR="00C5625B">
        <w:rPr>
          <w:b/>
          <w:spacing w:val="-2"/>
        </w:rPr>
        <w:t>y</w:t>
      </w:r>
      <w:r w:rsidR="00293805" w:rsidRPr="00DC7048">
        <w:rPr>
          <w:b/>
          <w:spacing w:val="-2"/>
        </w:rPr>
        <w:t xml:space="preserve"> </w:t>
      </w:r>
      <w:r w:rsidR="00E52C28" w:rsidRPr="00DC7048">
        <w:rPr>
          <w:b/>
          <w:spacing w:val="-2"/>
        </w:rPr>
        <w:t>zatrudnienia</w:t>
      </w:r>
      <w:r w:rsidR="00E52C28" w:rsidRPr="00DC7048">
        <w:rPr>
          <w:rStyle w:val="Odwoanieprzypisudolnego"/>
          <w:spacing w:val="-2"/>
          <w:sz w:val="18"/>
        </w:rPr>
        <w:footnoteReference w:id="3"/>
      </w:r>
      <w:r w:rsidR="00E52C28" w:rsidRPr="00DC7048">
        <w:rPr>
          <w:spacing w:val="-2"/>
        </w:rPr>
        <w:t>,</w:t>
      </w:r>
      <w:r w:rsidR="00293805" w:rsidRPr="00DC7048">
        <w:rPr>
          <w:spacing w:val="-2"/>
        </w:rPr>
        <w:t xml:space="preserve"> tj. o </w:t>
      </w:r>
      <w:r w:rsidR="00C5625B">
        <w:rPr>
          <w:spacing w:val="-2"/>
        </w:rPr>
        <w:t>95</w:t>
      </w:r>
      <w:r w:rsidR="00293805" w:rsidRPr="00DC7048">
        <w:rPr>
          <w:spacing w:val="-2"/>
        </w:rPr>
        <w:t xml:space="preserve"> ofert</w:t>
      </w:r>
      <w:r w:rsidR="00AB20DD" w:rsidRPr="00DC7048">
        <w:rPr>
          <w:spacing w:val="-2"/>
        </w:rPr>
        <w:t xml:space="preserve"> </w:t>
      </w:r>
      <w:r w:rsidR="00C5625B">
        <w:rPr>
          <w:spacing w:val="-2"/>
        </w:rPr>
        <w:t>mni</w:t>
      </w:r>
      <w:r w:rsidR="00FB2DCF" w:rsidRPr="00DC7048">
        <w:rPr>
          <w:spacing w:val="-2"/>
        </w:rPr>
        <w:t>e</w:t>
      </w:r>
      <w:r w:rsidR="00293805" w:rsidRPr="00DC7048">
        <w:rPr>
          <w:spacing w:val="-2"/>
        </w:rPr>
        <w:t>j niż przed rokiem</w:t>
      </w:r>
      <w:r w:rsidR="00BE64A1">
        <w:br/>
        <w:t>i</w:t>
      </w:r>
      <w:r w:rsidR="00293805">
        <w:t xml:space="preserve"> o </w:t>
      </w:r>
      <w:r w:rsidR="00C5625B">
        <w:t>6</w:t>
      </w:r>
      <w:r w:rsidR="00BE64A1">
        <w:t>,</w:t>
      </w:r>
      <w:r w:rsidR="00C5625B">
        <w:t>1</w:t>
      </w:r>
      <w:r w:rsidR="00BE64A1">
        <w:t xml:space="preserve"> tys.</w:t>
      </w:r>
      <w:r w:rsidR="00293805">
        <w:t xml:space="preserve"> </w:t>
      </w:r>
      <w:r w:rsidR="00E32B13">
        <w:t>mni</w:t>
      </w:r>
      <w:r w:rsidR="00293805">
        <w:t xml:space="preserve">ej niż przed miesiącem. </w:t>
      </w:r>
      <w:r w:rsidR="0087028F">
        <w:t xml:space="preserve">W końcu kwietnia br. </w:t>
      </w:r>
      <w:r w:rsidR="00FB2DCF">
        <w:t>8</w:t>
      </w:r>
      <w:r w:rsidR="00C5625B">
        <w:t>81</w:t>
      </w:r>
      <w:r w:rsidR="00FB2DCF">
        <w:t>0</w:t>
      </w:r>
      <w:r w:rsidR="00293805">
        <w:t xml:space="preserve"> miejsc pracy pozostawał</w:t>
      </w:r>
      <w:r w:rsidR="00BE64A1">
        <w:t>o</w:t>
      </w:r>
      <w:r w:rsidR="00C84A29">
        <w:t xml:space="preserve"> nierozdysponowan</w:t>
      </w:r>
      <w:r w:rsidR="00BE64A1">
        <w:t>ych</w:t>
      </w:r>
      <w:r w:rsidR="00293805">
        <w:t>,</w:t>
      </w:r>
      <w:r w:rsidR="006C2117">
        <w:br/>
      </w:r>
      <w:r w:rsidR="00293805">
        <w:t xml:space="preserve">co oznacza, że na </w:t>
      </w:r>
      <w:r w:rsidR="006C2117">
        <w:t>1</w:t>
      </w:r>
      <w:r w:rsidR="00293805">
        <w:t xml:space="preserve"> ofertę pracy przypadało </w:t>
      </w:r>
      <w:r w:rsidR="00C5625B">
        <w:t>7</w:t>
      </w:r>
      <w:r w:rsidR="00293805">
        <w:t xml:space="preserve"> bezrobotnych</w:t>
      </w:r>
      <w:r w:rsidR="00BE64A1">
        <w:t xml:space="preserve"> (</w:t>
      </w:r>
      <w:r w:rsidR="00293805">
        <w:t>przed</w:t>
      </w:r>
      <w:r w:rsidR="00BE64A1" w:rsidRPr="00BE64A1">
        <w:t xml:space="preserve"> </w:t>
      </w:r>
      <w:r w:rsidR="00BE64A1">
        <w:t>rokiem</w:t>
      </w:r>
      <w:r w:rsidR="00293805">
        <w:t xml:space="preserve"> </w:t>
      </w:r>
      <w:r w:rsidR="00C84A29">
        <w:sym w:font="Symbol" w:char="F02D"/>
      </w:r>
      <w:r w:rsidR="00293805">
        <w:t xml:space="preserve"> </w:t>
      </w:r>
      <w:r w:rsidR="000837EE">
        <w:t>1</w:t>
      </w:r>
      <w:r w:rsidR="00C5625B">
        <w:t>0</w:t>
      </w:r>
      <w:r w:rsidR="00FB2DCF">
        <w:t xml:space="preserve">, przed miesiącem </w:t>
      </w:r>
      <w:r w:rsidR="00FB2DCF">
        <w:sym w:font="Symbol" w:char="F02D"/>
      </w:r>
      <w:r w:rsidR="00FB2DCF">
        <w:t xml:space="preserve"> </w:t>
      </w:r>
      <w:r w:rsidR="00C5625B">
        <w:t>5</w:t>
      </w:r>
      <w:r w:rsidR="00BE64A1">
        <w:t>)</w:t>
      </w:r>
      <w:r w:rsidR="00293805">
        <w:t>.</w:t>
      </w:r>
    </w:p>
    <w:p w:rsidR="00722779" w:rsidRDefault="0087028F" w:rsidP="00DC7048">
      <w:pPr>
        <w:pStyle w:val="Akapitzwyky"/>
        <w:spacing w:after="0"/>
        <w:jc w:val="left"/>
      </w:pPr>
      <w:r>
        <w:t xml:space="preserve">W końcu kwietnia br. </w:t>
      </w:r>
      <w:r w:rsidR="00293805">
        <w:t xml:space="preserve">w województwie zgłoszono zwolnienia grupowe z </w:t>
      </w:r>
      <w:r w:rsidR="00C5625B">
        <w:t>7</w:t>
      </w:r>
      <w:r w:rsidR="00C84A29">
        <w:t xml:space="preserve"> zakładów (</w:t>
      </w:r>
      <w:r w:rsidR="00C5625B">
        <w:t>6</w:t>
      </w:r>
      <w:r w:rsidR="00AC606C">
        <w:t xml:space="preserve">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C5625B">
        <w:t>184</w:t>
      </w:r>
      <w:r w:rsidR="00293805">
        <w:t xml:space="preserve"> pracowników. Rok wcześniej dotyczyło to </w:t>
      </w:r>
      <w:r w:rsidR="00C5625B">
        <w:t>15</w:t>
      </w:r>
      <w:r w:rsidR="00293805">
        <w:t xml:space="preserve"> zakładów (</w:t>
      </w:r>
      <w:r w:rsidR="00C5625B">
        <w:t>1</w:t>
      </w:r>
      <w:r w:rsidR="00FB2DCF">
        <w:t>3</w:t>
      </w:r>
      <w:r w:rsidR="00BE64A1">
        <w:t xml:space="preserve"> </w:t>
      </w:r>
      <w:r w:rsidR="006C2117">
        <w:t>z sektora prywatnego</w:t>
      </w:r>
      <w:r w:rsidR="00293805">
        <w:t xml:space="preserve">) i </w:t>
      </w:r>
      <w:r w:rsidR="00C5625B">
        <w:t>928</w:t>
      </w:r>
      <w:r w:rsidR="00293805">
        <w:t xml:space="preserve"> pracowników, a miesiąc wcześniej – </w:t>
      </w:r>
      <w:r w:rsidR="00C5625B">
        <w:t>9</w:t>
      </w:r>
      <w:r w:rsidR="00293805">
        <w:t xml:space="preserve"> zakładów (</w:t>
      </w:r>
      <w:r w:rsidR="00C5625B">
        <w:t>8</w:t>
      </w:r>
      <w:r w:rsidR="00C84A29">
        <w:t xml:space="preserve"> z sektora prywatnego</w:t>
      </w:r>
      <w:r w:rsidR="00293805">
        <w:t xml:space="preserve">) i </w:t>
      </w:r>
      <w:r w:rsidR="00C5625B">
        <w:t>407</w:t>
      </w:r>
      <w:r w:rsidR="00293805">
        <w:t xml:space="preserve"> os</w:t>
      </w:r>
      <w:r w:rsidR="008E23DE">
        <w:t>ó</w:t>
      </w:r>
      <w:r w:rsidR="00293805">
        <w:t>b.</w:t>
      </w:r>
    </w:p>
    <w:p w:rsidR="00293805" w:rsidRDefault="00293805" w:rsidP="001C6941">
      <w:pPr>
        <w:pStyle w:val="Nagwek1"/>
        <w:spacing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ED375F" w:rsidRPr="00160C61" w:rsidRDefault="00DA055A" w:rsidP="009A4C55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9629D1">
              <w:rPr>
                <w:rFonts w:ascii="Fira Sans SemiBold" w:hAnsi="Fira Sans SemiBold"/>
              </w:rPr>
              <w:t xml:space="preserve"> 202</w:t>
            </w:r>
            <w:r w:rsidR="00771486">
              <w:rPr>
                <w:rFonts w:ascii="Fira Sans SemiBold" w:hAnsi="Fira Sans SemiBold"/>
              </w:rPr>
              <w:t>2</w:t>
            </w:r>
            <w:r w:rsidR="00ED375F" w:rsidRPr="00160C61">
              <w:rPr>
                <w:rFonts w:ascii="Fira Sans SemiBold" w:hAnsi="Fira Sans SemiBold"/>
              </w:rPr>
              <w:t xml:space="preserve"> r. 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FD2385">
              <w:rPr>
                <w:rFonts w:ascii="Fira Sans SemiBold" w:hAnsi="Fira Sans SemiBold"/>
              </w:rPr>
              <w:t>szybci</w:t>
            </w:r>
            <w:r w:rsidR="001C3AB5">
              <w:rPr>
                <w:rFonts w:ascii="Fira Sans SemiBold" w:hAnsi="Fira Sans SemiBold"/>
              </w:rPr>
              <w:t>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  <w:r w:rsidR="00771486">
              <w:rPr>
                <w:rFonts w:ascii="Fira Sans SemiBold" w:hAnsi="Fira Sans SemiBold"/>
              </w:rPr>
              <w:t xml:space="preserve"> </w:t>
            </w:r>
            <w:r w:rsidR="00771486" w:rsidRPr="009A4C55">
              <w:rPr>
                <w:rFonts w:ascii="Fira Sans SemiBold" w:hAnsi="Fira Sans SemiBold"/>
              </w:rPr>
              <w:t xml:space="preserve">Wzrost notowany </w:t>
            </w:r>
            <w:r w:rsidR="009A4C55" w:rsidRPr="009A4C55">
              <w:rPr>
                <w:rFonts w:ascii="Fira Sans SemiBold" w:hAnsi="Fira Sans SemiBold"/>
              </w:rPr>
              <w:t>od</w:t>
            </w:r>
            <w:r w:rsidR="00771486" w:rsidRPr="009A4C55">
              <w:rPr>
                <w:rFonts w:ascii="Fira Sans SemiBold" w:hAnsi="Fira Sans SemiBold"/>
              </w:rPr>
              <w:t xml:space="preserve"> lut</w:t>
            </w:r>
            <w:r w:rsidR="009A4C55" w:rsidRPr="009A4C55">
              <w:rPr>
                <w:rFonts w:ascii="Fira Sans SemiBold" w:hAnsi="Fira Sans SemiBold"/>
              </w:rPr>
              <w:t>ego do kwietnia</w:t>
            </w:r>
            <w:r w:rsidR="00771486" w:rsidRPr="009A4C55">
              <w:rPr>
                <w:rFonts w:ascii="Fira Sans SemiBold" w:hAnsi="Fira Sans SemiBold"/>
              </w:rPr>
              <w:t xml:space="preserve"> był największy od 5 lat.</w:t>
            </w:r>
          </w:p>
        </w:tc>
      </w:tr>
    </w:tbl>
    <w:p w:rsidR="00293805" w:rsidRPr="001C3AB5" w:rsidRDefault="00293805" w:rsidP="00DC7048">
      <w:pPr>
        <w:pStyle w:val="Akapitzwyky"/>
        <w:spacing w:before="120"/>
        <w:jc w:val="left"/>
        <w:rPr>
          <w:spacing w:val="-4"/>
        </w:rPr>
      </w:pPr>
      <w:r w:rsidRPr="00DC7048">
        <w:rPr>
          <w:b/>
          <w:spacing w:val="-4"/>
        </w:rPr>
        <w:t>Przeciętne miesięczne wynagrodzenie brutto w sektorze przedsiębiorstw</w:t>
      </w:r>
      <w:r w:rsidRPr="00DC7048">
        <w:rPr>
          <w:spacing w:val="-4"/>
        </w:rPr>
        <w:t xml:space="preserve"> w województwie </w:t>
      </w:r>
      <w:r w:rsidR="00DA055A" w:rsidRPr="00DC7048">
        <w:rPr>
          <w:spacing w:val="-4"/>
        </w:rPr>
        <w:t>w kwietniu</w:t>
      </w:r>
      <w:r w:rsidR="000136BB" w:rsidRPr="00DC7048">
        <w:rPr>
          <w:spacing w:val="-4"/>
        </w:rPr>
        <w:t xml:space="preserve"> br. </w:t>
      </w:r>
      <w:r w:rsidRPr="00DC7048">
        <w:rPr>
          <w:spacing w:val="-4"/>
        </w:rPr>
        <w:t xml:space="preserve">kształtowało się na poziomie </w:t>
      </w:r>
      <w:r w:rsidR="009A4C55" w:rsidRPr="009A4C55">
        <w:rPr>
          <w:spacing w:val="-4"/>
        </w:rPr>
        <w:t>6840,26</w:t>
      </w:r>
      <w:r w:rsidR="009A4C55">
        <w:rPr>
          <w:spacing w:val="-4"/>
        </w:rPr>
        <w:t xml:space="preserve"> </w:t>
      </w:r>
      <w:r w:rsidRPr="00DC7048">
        <w:rPr>
          <w:spacing w:val="-4"/>
        </w:rPr>
        <w:t xml:space="preserve">zł i było wyższe o </w:t>
      </w:r>
      <w:r w:rsidR="00FD2385" w:rsidRPr="00DC7048">
        <w:rPr>
          <w:spacing w:val="-4"/>
        </w:rPr>
        <w:t>1</w:t>
      </w:r>
      <w:r w:rsidR="009A4C55">
        <w:rPr>
          <w:spacing w:val="-4"/>
        </w:rPr>
        <w:t>3</w:t>
      </w:r>
      <w:r w:rsidRPr="00DC7048">
        <w:rPr>
          <w:spacing w:val="-4"/>
        </w:rPr>
        <w:t>,</w:t>
      </w:r>
      <w:r w:rsidR="009A4C55">
        <w:rPr>
          <w:spacing w:val="-4"/>
        </w:rPr>
        <w:t>3</w:t>
      </w:r>
      <w:r w:rsidRPr="00DC7048">
        <w:rPr>
          <w:spacing w:val="-4"/>
        </w:rPr>
        <w:t xml:space="preserve">% w relacji </w:t>
      </w:r>
      <w:r w:rsidR="0087028F" w:rsidRPr="00DC7048">
        <w:rPr>
          <w:spacing w:val="-4"/>
        </w:rPr>
        <w:t xml:space="preserve">do kwietnia </w:t>
      </w:r>
      <w:r w:rsidRPr="00DC7048">
        <w:rPr>
          <w:spacing w:val="-4"/>
        </w:rPr>
        <w:t>poprzedniego roku (</w:t>
      </w:r>
      <w:r w:rsidR="00DA055A" w:rsidRPr="00DC7048">
        <w:rPr>
          <w:spacing w:val="-4"/>
        </w:rPr>
        <w:t>w kwietniu</w:t>
      </w:r>
      <w:r w:rsidR="000136BB" w:rsidRPr="00DC7048">
        <w:rPr>
          <w:spacing w:val="-4"/>
        </w:rPr>
        <w:t xml:space="preserve"> 20</w:t>
      </w:r>
      <w:r w:rsidR="00D47CF3" w:rsidRPr="00DC7048">
        <w:rPr>
          <w:spacing w:val="-4"/>
        </w:rPr>
        <w:t>2</w:t>
      </w:r>
      <w:r w:rsidR="00771486" w:rsidRPr="00DC7048">
        <w:rPr>
          <w:spacing w:val="-4"/>
        </w:rPr>
        <w:t>1</w:t>
      </w:r>
      <w:r w:rsidR="000136BB" w:rsidRPr="00DC7048">
        <w:rPr>
          <w:spacing w:val="-4"/>
        </w:rPr>
        <w:t xml:space="preserve"> r. </w:t>
      </w:r>
      <w:r w:rsidR="00943B1C" w:rsidRPr="00DC7048">
        <w:rPr>
          <w:spacing w:val="-4"/>
        </w:rPr>
        <w:t xml:space="preserve">wzrosło o </w:t>
      </w:r>
      <w:r w:rsidR="009A4C55">
        <w:rPr>
          <w:spacing w:val="-4"/>
        </w:rPr>
        <w:t>10</w:t>
      </w:r>
      <w:r w:rsidRPr="00DC7048">
        <w:rPr>
          <w:spacing w:val="-4"/>
        </w:rPr>
        <w:t>,</w:t>
      </w:r>
      <w:r w:rsidR="009A4C55">
        <w:rPr>
          <w:spacing w:val="-4"/>
        </w:rPr>
        <w:t>9</w:t>
      </w:r>
      <w:r w:rsidRPr="00DC7048">
        <w:rPr>
          <w:spacing w:val="-4"/>
        </w:rPr>
        <w:t>%</w:t>
      </w:r>
      <w:r w:rsidR="001C3AB5" w:rsidRPr="00DC7048">
        <w:rPr>
          <w:spacing w:val="-4"/>
        </w:rPr>
        <w:t xml:space="preserve"> </w:t>
      </w:r>
      <w:r w:rsidRPr="00DC7048">
        <w:rPr>
          <w:spacing w:val="-4"/>
        </w:rPr>
        <w:t>w skali</w:t>
      </w:r>
      <w:r w:rsidRPr="00FD2385">
        <w:t xml:space="preserve"> roku).</w:t>
      </w:r>
    </w:p>
    <w:p w:rsidR="00293805" w:rsidRDefault="00293805" w:rsidP="00DC7048">
      <w:pPr>
        <w:pStyle w:val="Akapitzwyky"/>
        <w:spacing w:after="0"/>
        <w:jc w:val="left"/>
      </w:pPr>
      <w:r w:rsidRPr="001C3222">
        <w:t xml:space="preserve">W kraju przeciętne wynagrodzenie </w:t>
      </w:r>
      <w:r w:rsidR="00DA055A" w:rsidRPr="001C3222">
        <w:t>w kwietniu</w:t>
      </w:r>
      <w:r w:rsidR="000136BB" w:rsidRPr="001C3222">
        <w:t xml:space="preserve"> br. </w:t>
      </w:r>
      <w:r w:rsidRPr="001C3222">
        <w:t xml:space="preserve">wyniosło </w:t>
      </w:r>
      <w:r w:rsidR="004A07C1" w:rsidRPr="004A07C1">
        <w:t xml:space="preserve">6626,95 </w:t>
      </w:r>
      <w:r w:rsidRPr="001C3222">
        <w:t xml:space="preserve">zł i wzrosło w ciągu roku o </w:t>
      </w:r>
      <w:r w:rsidR="004A07C1">
        <w:t>14</w:t>
      </w:r>
      <w:r w:rsidRPr="001C3222">
        <w:t>,</w:t>
      </w:r>
      <w:r w:rsidR="004A07C1">
        <w:t>1</w:t>
      </w:r>
      <w:r w:rsidRPr="001C3222">
        <w:t>%.</w:t>
      </w:r>
    </w:p>
    <w:p w:rsidR="00771486" w:rsidRDefault="00771486" w:rsidP="00771486">
      <w:pPr>
        <w:pStyle w:val="tytutabelki"/>
        <w:spacing w:before="240" w:line="190" w:lineRule="exact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771486" w:rsidRPr="0082770B" w:rsidTr="00EA5EAD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771486" w:rsidRPr="0082770B" w:rsidRDefault="00771486" w:rsidP="00F27019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1486" w:rsidRPr="0082770B" w:rsidRDefault="00771486" w:rsidP="00771486">
            <w:pPr>
              <w:spacing w:before="40" w:after="40" w:line="19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1486" w:rsidRPr="0082770B" w:rsidRDefault="00771486" w:rsidP="00771486">
            <w:pPr>
              <w:spacing w:before="40" w:after="40" w:line="19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300C32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04 2022</w:t>
            </w:r>
          </w:p>
        </w:tc>
      </w:tr>
      <w:tr w:rsidR="00771486" w:rsidRPr="0082770B" w:rsidTr="00F27019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771486" w:rsidRPr="0082770B" w:rsidRDefault="00771486" w:rsidP="00F27019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771486" w:rsidRPr="0082770B" w:rsidRDefault="00771486" w:rsidP="00F27019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771486" w:rsidRPr="0082770B" w:rsidRDefault="00771486" w:rsidP="00771486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771486" w:rsidRPr="0082770B" w:rsidRDefault="00771486" w:rsidP="00F27019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771486" w:rsidRPr="0082770B" w:rsidRDefault="00771486" w:rsidP="00771486">
            <w:pPr>
              <w:spacing w:before="40" w:after="4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300C32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04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AE5178" w:rsidRDefault="004B0045" w:rsidP="004B0045">
            <w:pPr>
              <w:tabs>
                <w:tab w:val="left" w:leader="dot" w:pos="4606"/>
              </w:tabs>
              <w:spacing w:before="60" w:after="0" w:line="19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4B0045" w:rsidRDefault="004B0045" w:rsidP="004B004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4B0045">
              <w:rPr>
                <w:rFonts w:cs="Arial"/>
                <w:b/>
                <w:sz w:val="16"/>
                <w:szCs w:val="16"/>
              </w:rPr>
              <w:t>6840,26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4B0045" w:rsidRDefault="004B0045" w:rsidP="004B004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B0045">
              <w:rPr>
                <w:rFonts w:cs="Arial"/>
                <w:b/>
                <w:sz w:val="16"/>
                <w:szCs w:val="16"/>
              </w:rPr>
              <w:t>113,3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4B0045" w:rsidRDefault="004B0045" w:rsidP="004B004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B0045">
              <w:rPr>
                <w:rFonts w:cs="Arial"/>
                <w:b/>
                <w:sz w:val="16"/>
                <w:szCs w:val="16"/>
              </w:rPr>
              <w:t>6601,35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4B0045" w:rsidRDefault="004B0045" w:rsidP="004B0045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B0045">
              <w:rPr>
                <w:rFonts w:cs="Arial"/>
                <w:b/>
                <w:sz w:val="16"/>
                <w:szCs w:val="16"/>
              </w:rPr>
              <w:t>112,7</w:t>
            </w:r>
          </w:p>
        </w:tc>
      </w:tr>
      <w:tr w:rsidR="00771486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71486" w:rsidRPr="00111E7C" w:rsidRDefault="00771486" w:rsidP="00F27019">
            <w:pPr>
              <w:tabs>
                <w:tab w:val="left" w:leader="dot" w:pos="4606"/>
              </w:tabs>
              <w:spacing w:before="0" w:after="0" w:line="19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71486" w:rsidRPr="0066502B" w:rsidRDefault="00771486" w:rsidP="004B0045">
            <w:pPr>
              <w:spacing w:before="0" w:after="0" w:line="19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71486" w:rsidRPr="0066502B" w:rsidRDefault="00771486" w:rsidP="004B004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71486" w:rsidRPr="0066502B" w:rsidRDefault="00771486" w:rsidP="004B004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71486" w:rsidRPr="0066502B" w:rsidRDefault="00771486" w:rsidP="004B004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7130,34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6917,94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771486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71486" w:rsidRPr="00111E7C" w:rsidRDefault="00771486" w:rsidP="00F27019">
            <w:pPr>
              <w:tabs>
                <w:tab w:val="left" w:leader="dot" w:pos="4606"/>
              </w:tabs>
              <w:spacing w:before="0" w:after="0" w:line="19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71486" w:rsidRPr="0066502B" w:rsidRDefault="00771486" w:rsidP="004B0045">
            <w:pPr>
              <w:spacing w:before="0" w:after="0" w:line="19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71486" w:rsidRPr="0066502B" w:rsidRDefault="00771486" w:rsidP="004B004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71486" w:rsidRPr="0066502B" w:rsidRDefault="00771486" w:rsidP="004B004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71486" w:rsidRPr="0066502B" w:rsidRDefault="00771486" w:rsidP="004B0045">
            <w:pPr>
              <w:spacing w:before="0" w:after="0" w:line="19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6763,23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6622,17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5773,48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5652,72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6868,88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6551,58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6365,21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6062,40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115,0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5878,12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5404,16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4771,77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4958,48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10812,68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10590,95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6052,08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5883,47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9078,93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8776,20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4980,92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4850,22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5255,58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5117,99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4B0045" w:rsidRPr="0082770B" w:rsidTr="004B004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111E7C" w:rsidRDefault="004B0045" w:rsidP="004B0045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5638,73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5705,15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B0045" w:rsidRPr="0066502B" w:rsidRDefault="004B0045" w:rsidP="004B0045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</w:tr>
    </w:tbl>
    <w:p w:rsidR="00771486" w:rsidRPr="00912892" w:rsidRDefault="00771486" w:rsidP="00771486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:rsidR="00771486" w:rsidRPr="0003511C" w:rsidRDefault="00771486" w:rsidP="00DC7048">
      <w:pPr>
        <w:pStyle w:val="Akapitzwyky"/>
        <w:spacing w:before="200"/>
        <w:jc w:val="left"/>
      </w:pPr>
      <w:r w:rsidRPr="0003511C">
        <w:t>W porównaniu do kwietnia 20</w:t>
      </w:r>
      <w:r>
        <w:t>21</w:t>
      </w:r>
      <w:r w:rsidRPr="0003511C">
        <w:t xml:space="preserve"> r. </w:t>
      </w:r>
      <w:r>
        <w:t xml:space="preserve">wzrost przeciętnych wynagrodzeń </w:t>
      </w:r>
      <w:r w:rsidRPr="00AB025C">
        <w:rPr>
          <w:spacing w:val="2"/>
        </w:rPr>
        <w:t>odnotowano w</w:t>
      </w:r>
      <w:r w:rsidR="009A4C55">
        <w:rPr>
          <w:spacing w:val="2"/>
        </w:rPr>
        <w:t>e wszystkich</w:t>
      </w:r>
      <w:r w:rsidRPr="00AB025C">
        <w:rPr>
          <w:spacing w:val="2"/>
        </w:rPr>
        <w:t xml:space="preserve"> sekcjach sektora przedsiębiorstw, w</w:t>
      </w:r>
      <w:r w:rsidRPr="00517811">
        <w:rPr>
          <w:spacing w:val="-2"/>
        </w:rPr>
        <w:t xml:space="preserve"> tym najwyższy w </w:t>
      </w:r>
      <w:r w:rsidR="009A4C55">
        <w:rPr>
          <w:spacing w:val="-2"/>
        </w:rPr>
        <w:t>transporcie i gospodarce magazynowej</w:t>
      </w:r>
      <w:r w:rsidRPr="00517811">
        <w:rPr>
          <w:spacing w:val="-2"/>
        </w:rPr>
        <w:t xml:space="preserve"> (o </w:t>
      </w:r>
      <w:r>
        <w:rPr>
          <w:spacing w:val="-2"/>
        </w:rPr>
        <w:t>3</w:t>
      </w:r>
      <w:r w:rsidR="009A4C55">
        <w:rPr>
          <w:spacing w:val="-2"/>
        </w:rPr>
        <w:t>1</w:t>
      </w:r>
      <w:r w:rsidRPr="00517811">
        <w:rPr>
          <w:spacing w:val="-2"/>
        </w:rPr>
        <w:t>,</w:t>
      </w:r>
      <w:r w:rsidR="009A4C55">
        <w:rPr>
          <w:spacing w:val="-2"/>
        </w:rPr>
        <w:t>2</w:t>
      </w:r>
      <w:r w:rsidRPr="00517811">
        <w:rPr>
          <w:spacing w:val="-2"/>
        </w:rPr>
        <w:t>%) oraz w</w:t>
      </w:r>
      <w:r w:rsidRPr="00AB025C">
        <w:rPr>
          <w:spacing w:val="-2"/>
        </w:rPr>
        <w:t xml:space="preserve"> </w:t>
      </w:r>
      <w:r>
        <w:rPr>
          <w:spacing w:val="-2"/>
        </w:rPr>
        <w:t xml:space="preserve">działalności </w:t>
      </w:r>
      <w:r w:rsidR="009A4C55">
        <w:rPr>
          <w:spacing w:val="-2"/>
        </w:rPr>
        <w:t>profesjonalnej, naukowej i technicznej</w:t>
      </w:r>
      <w:r w:rsidRPr="00517811">
        <w:rPr>
          <w:spacing w:val="-2"/>
        </w:rPr>
        <w:t xml:space="preserve"> (o </w:t>
      </w:r>
      <w:r>
        <w:rPr>
          <w:spacing w:val="-2"/>
        </w:rPr>
        <w:t>21</w:t>
      </w:r>
      <w:r w:rsidRPr="00517811">
        <w:rPr>
          <w:spacing w:val="-2"/>
        </w:rPr>
        <w:t>,</w:t>
      </w:r>
      <w:r w:rsidR="009A4C55">
        <w:rPr>
          <w:spacing w:val="-2"/>
        </w:rPr>
        <w:t>6</w:t>
      </w:r>
      <w:r w:rsidRPr="00517811">
        <w:rPr>
          <w:spacing w:val="-2"/>
        </w:rPr>
        <w:t>%).</w:t>
      </w:r>
    </w:p>
    <w:p w:rsidR="00293805" w:rsidRPr="00293805" w:rsidRDefault="00E45D42" w:rsidP="005F19A1">
      <w:pPr>
        <w:pStyle w:val="Tytuwykresu"/>
        <w:spacing w:before="160"/>
      </w:pPr>
      <w:r w:rsidRPr="00AD76A2">
        <w:t xml:space="preserve">Wykres </w:t>
      </w:r>
      <w:r>
        <w:t>4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DA055A">
        <w:t>w kwietniu</w:t>
      </w:r>
      <w:r w:rsidR="00AC2C77">
        <w:t xml:space="preserve"> </w:t>
      </w:r>
      <w:r w:rsidR="00293805">
        <w:t>20</w:t>
      </w:r>
      <w:r w:rsidR="009629D1">
        <w:t>2</w:t>
      </w:r>
      <w:r w:rsidR="00771486">
        <w:t>2</w:t>
      </w:r>
      <w:r w:rsidR="00293805">
        <w:t xml:space="preserve"> r.</w:t>
      </w:r>
    </w:p>
    <w:p w:rsidR="000D6759" w:rsidRDefault="00495D02" w:rsidP="001071C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2097536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19685</wp:posOffset>
            </wp:positionV>
            <wp:extent cx="5600700" cy="2482596"/>
            <wp:effectExtent l="0" t="0" r="0" b="0"/>
            <wp:wrapNone/>
            <wp:docPr id="22" name="Obraz 22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 title="Odchylenia względne przeciętnych miesięcznych wynagrodzeń brutto od średniego wynagrodzenia w sektorze przedsiębiorstw w województwie według wybranych sekcji w kwiet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4. Odchylenia względne przeciętnych miesięcznych wynagrodzeń brutto od średniego wynagrodze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3AB5">
        <w:t xml:space="preserve"> </w:t>
      </w:r>
    </w:p>
    <w:p w:rsidR="000D6759" w:rsidRDefault="000D6759" w:rsidP="001071CD">
      <w:pPr>
        <w:pStyle w:val="Akapitzwyky"/>
        <w:spacing w:before="120"/>
      </w:pPr>
    </w:p>
    <w:p w:rsidR="000D6759" w:rsidRDefault="000D6759" w:rsidP="001071CD">
      <w:pPr>
        <w:pStyle w:val="Akapitzwyky"/>
        <w:spacing w:before="120"/>
      </w:pPr>
    </w:p>
    <w:p w:rsidR="000D6759" w:rsidRDefault="000D6759" w:rsidP="001071CD">
      <w:pPr>
        <w:pStyle w:val="Akapitzwyky"/>
        <w:spacing w:before="120"/>
      </w:pPr>
    </w:p>
    <w:p w:rsidR="000D6759" w:rsidRDefault="000D6759" w:rsidP="001071CD">
      <w:pPr>
        <w:pStyle w:val="Akapitzwyky"/>
        <w:spacing w:before="120"/>
      </w:pPr>
    </w:p>
    <w:p w:rsidR="000D6759" w:rsidRDefault="000D6759" w:rsidP="001071CD">
      <w:pPr>
        <w:pStyle w:val="Akapitzwyky"/>
        <w:spacing w:before="120"/>
      </w:pPr>
    </w:p>
    <w:p w:rsidR="000D6759" w:rsidRDefault="000D6759" w:rsidP="001071CD">
      <w:pPr>
        <w:pStyle w:val="Akapitzwyky"/>
        <w:spacing w:before="120"/>
      </w:pPr>
    </w:p>
    <w:p w:rsidR="003F47E3" w:rsidRDefault="003F47E3" w:rsidP="001071CD">
      <w:pPr>
        <w:pStyle w:val="Akapitzwyky"/>
        <w:spacing w:before="120"/>
      </w:pPr>
    </w:p>
    <w:p w:rsidR="003F47E3" w:rsidRDefault="003F47E3" w:rsidP="001071CD">
      <w:pPr>
        <w:pStyle w:val="Akapitzwyky"/>
        <w:spacing w:before="120"/>
      </w:pPr>
    </w:p>
    <w:p w:rsidR="003F47E3" w:rsidRDefault="003F47E3" w:rsidP="001071CD">
      <w:pPr>
        <w:pStyle w:val="Akapitzwyky"/>
        <w:spacing w:before="120"/>
      </w:pPr>
    </w:p>
    <w:p w:rsidR="001071CD" w:rsidRDefault="001071CD" w:rsidP="00DC7048">
      <w:pPr>
        <w:pStyle w:val="Akapitzwyky"/>
        <w:spacing w:line="260" w:lineRule="exact"/>
        <w:jc w:val="left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DA055A">
        <w:t>w kwietniu</w:t>
      </w:r>
      <w:r w:rsidR="000136BB">
        <w:t xml:space="preserve"> br. </w:t>
      </w:r>
      <w:r>
        <w:t xml:space="preserve">najwyższe wynagrodzenie otrzymali </w:t>
      </w:r>
      <w:r w:rsidR="009629D1">
        <w:t xml:space="preserve">pracujący w informacji i komunikacji (wyższe o </w:t>
      </w:r>
      <w:r w:rsidR="009A4C55">
        <w:t>58</w:t>
      </w:r>
      <w:r w:rsidR="009629D1">
        <w:t>,</w:t>
      </w:r>
      <w:r w:rsidR="009A4C55">
        <w:t>1</w:t>
      </w:r>
      <w:r w:rsidR="009629D1">
        <w:t xml:space="preserve">%), a także w działalności profesjonalnej, naukowej i technicznej (o </w:t>
      </w:r>
      <w:r w:rsidR="00E120EA">
        <w:t>3</w:t>
      </w:r>
      <w:r w:rsidR="009629D1">
        <w:t>2,</w:t>
      </w:r>
      <w:r w:rsidR="00FD2385">
        <w:t>7</w:t>
      </w:r>
      <w:r w:rsidR="009629D1">
        <w:t xml:space="preserve">%). Stosunkowo najniższe przeciętne wynagrodzenie brutto wystąpiło w: </w:t>
      </w:r>
      <w:r w:rsidR="009629D1">
        <w:rPr>
          <w:spacing w:val="-2"/>
        </w:rPr>
        <w:t>zakwaterowaniu i gastronomii (o 3</w:t>
      </w:r>
      <w:r w:rsidR="00E120EA">
        <w:rPr>
          <w:spacing w:val="-2"/>
        </w:rPr>
        <w:t>0</w:t>
      </w:r>
      <w:r w:rsidR="009629D1">
        <w:rPr>
          <w:spacing w:val="-2"/>
        </w:rPr>
        <w:t>,</w:t>
      </w:r>
      <w:r w:rsidR="00E120EA">
        <w:rPr>
          <w:spacing w:val="-2"/>
        </w:rPr>
        <w:t>2</w:t>
      </w:r>
      <w:r w:rsidR="009629D1">
        <w:rPr>
          <w:spacing w:val="-2"/>
        </w:rPr>
        <w:t xml:space="preserve">% </w:t>
      </w:r>
      <w:r w:rsidR="009629D1" w:rsidRPr="005E34B8">
        <w:rPr>
          <w:spacing w:val="-2"/>
        </w:rPr>
        <w:t>niższe od przeciętnego wynagrodzenia w sektorze przedsiębiorstw</w:t>
      </w:r>
      <w:r w:rsidR="009629D1">
        <w:rPr>
          <w:spacing w:val="-2"/>
        </w:rPr>
        <w:t xml:space="preserve">), </w:t>
      </w:r>
      <w:r w:rsidR="009629D1">
        <w:t xml:space="preserve">administrowaniu i </w:t>
      </w:r>
      <w:r w:rsidR="009629D1" w:rsidRPr="005E34B8">
        <w:rPr>
          <w:spacing w:val="-2"/>
        </w:rPr>
        <w:t>działalności wspierającej (</w:t>
      </w:r>
      <w:r w:rsidR="009629D1">
        <w:rPr>
          <w:spacing w:val="-2"/>
        </w:rPr>
        <w:t xml:space="preserve">niższe </w:t>
      </w:r>
      <w:r w:rsidR="009629D1" w:rsidRPr="005E34B8">
        <w:rPr>
          <w:spacing w:val="-2"/>
        </w:rPr>
        <w:t>o 2</w:t>
      </w:r>
      <w:r w:rsidR="00FD2385">
        <w:rPr>
          <w:spacing w:val="-2"/>
        </w:rPr>
        <w:t>7</w:t>
      </w:r>
      <w:r w:rsidR="009629D1" w:rsidRPr="005E34B8">
        <w:rPr>
          <w:spacing w:val="-2"/>
        </w:rPr>
        <w:t>,</w:t>
      </w:r>
      <w:r w:rsidR="00E120EA">
        <w:rPr>
          <w:spacing w:val="-2"/>
        </w:rPr>
        <w:t>2</w:t>
      </w:r>
      <w:r w:rsidR="009629D1" w:rsidRPr="005E34B8">
        <w:rPr>
          <w:spacing w:val="-2"/>
        </w:rPr>
        <w:t>%)</w:t>
      </w:r>
      <w:r w:rsidR="009629D1">
        <w:rPr>
          <w:spacing w:val="-2"/>
        </w:rPr>
        <w:t xml:space="preserve"> </w:t>
      </w:r>
      <w:r w:rsidR="009629D1" w:rsidRPr="005E34B8">
        <w:rPr>
          <w:spacing w:val="-2"/>
        </w:rPr>
        <w:t xml:space="preserve">oraz w </w:t>
      </w:r>
      <w:r w:rsidR="00CA64E2">
        <w:rPr>
          <w:spacing w:val="-2"/>
        </w:rPr>
        <w:t xml:space="preserve">działalności </w:t>
      </w:r>
      <w:r w:rsidR="00FD2385">
        <w:rPr>
          <w:spacing w:val="-2"/>
        </w:rPr>
        <w:t>związanej z kulturą, rozrywką i rekreacją</w:t>
      </w:r>
      <w:r w:rsidR="009629D1" w:rsidRPr="005E34B8">
        <w:rPr>
          <w:spacing w:val="-2"/>
        </w:rPr>
        <w:t xml:space="preserve"> (niższe o </w:t>
      </w:r>
      <w:r w:rsidR="009629D1">
        <w:rPr>
          <w:spacing w:val="-2"/>
        </w:rPr>
        <w:t>2</w:t>
      </w:r>
      <w:r w:rsidR="00E120EA">
        <w:rPr>
          <w:spacing w:val="-2"/>
        </w:rPr>
        <w:t>3</w:t>
      </w:r>
      <w:r w:rsidR="009629D1" w:rsidRPr="005E34B8">
        <w:rPr>
          <w:spacing w:val="-2"/>
        </w:rPr>
        <w:t>,</w:t>
      </w:r>
      <w:r w:rsidR="00E120EA">
        <w:rPr>
          <w:spacing w:val="-2"/>
        </w:rPr>
        <w:t>2</w:t>
      </w:r>
      <w:r w:rsidR="009629D1" w:rsidRPr="005E34B8">
        <w:rPr>
          <w:spacing w:val="-2"/>
        </w:rPr>
        <w:t>%).</w:t>
      </w:r>
    </w:p>
    <w:p w:rsidR="00293805" w:rsidRDefault="00704A60" w:rsidP="00DC7048">
      <w:pPr>
        <w:pStyle w:val="Akapitzwyky"/>
        <w:spacing w:line="260" w:lineRule="exact"/>
        <w:jc w:val="left"/>
      </w:pPr>
      <w:r w:rsidRPr="00704A60">
        <w:t xml:space="preserve">W relacji </w:t>
      </w:r>
      <w:r w:rsidR="0087028F">
        <w:t xml:space="preserve">do </w:t>
      </w:r>
      <w:r w:rsidR="00C5146E">
        <w:t>marca</w:t>
      </w:r>
      <w:r w:rsidR="0087028F">
        <w:t xml:space="preserve"> br. </w:t>
      </w:r>
      <w:r w:rsidRPr="00704A60">
        <w:t>przeciętne miesięczne wynagrodzenie brutto ukształtował</w:t>
      </w:r>
      <w:r w:rsidR="00BA101E">
        <w:t xml:space="preserve">o się na poziomie </w:t>
      </w:r>
      <w:r w:rsidR="00FD2385">
        <w:t>wy</w:t>
      </w:r>
      <w:r w:rsidR="00BA101E">
        <w:t xml:space="preserve">ższym o </w:t>
      </w:r>
      <w:r w:rsidR="00FD2385">
        <w:t>1</w:t>
      </w:r>
      <w:r w:rsidR="00BA101E">
        <w:t>,</w:t>
      </w:r>
      <w:r w:rsidR="0089490E">
        <w:t>9</w:t>
      </w:r>
      <w:r w:rsidRPr="00704A60">
        <w:t>%.</w:t>
      </w:r>
    </w:p>
    <w:p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771486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2015 = 100)</w:t>
      </w:r>
    </w:p>
    <w:p w:rsidR="00293805" w:rsidRDefault="00495D02" w:rsidP="00591DA8">
      <w:r>
        <w:rPr>
          <w:noProof/>
          <w:lang w:eastAsia="pl-PL"/>
        </w:rPr>
        <w:drawing>
          <wp:anchor distT="0" distB="0" distL="114300" distR="114300" simplePos="0" relativeHeight="252098560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44450</wp:posOffset>
            </wp:positionV>
            <wp:extent cx="5652000" cy="2649600"/>
            <wp:effectExtent l="0" t="0" r="6350" b="0"/>
            <wp:wrapNone/>
            <wp:docPr id="23" name="Obraz 23" descr="Wykres liniowy prezentuje dynamikę w poszczególnych miesiącach w latach 2018-2022 dla województwa dolnośląskiego i Polski. Dane do wykresu dostępne są w załączonym pliku Excel." title="Dynamika przeciętnego miesięcznego wynagrodzenia brutto w sektorze przedsiębiorstw (przeciętna mie-sięczna 2015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05. Przeciętne miesięczne wynagrodzenie brutto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805" w:rsidRDefault="00293805" w:rsidP="00591DA8"/>
    <w:p w:rsidR="00293805" w:rsidRDefault="00293805" w:rsidP="00591DA8"/>
    <w:p w:rsidR="00293805" w:rsidRDefault="00293805" w:rsidP="00591DA8"/>
    <w:p w:rsidR="00293805" w:rsidRDefault="00293805" w:rsidP="00591DA8"/>
    <w:p w:rsidR="00293805" w:rsidRDefault="00293805" w:rsidP="00591DA8"/>
    <w:p w:rsidR="00BF5E4A" w:rsidRDefault="00BF5E4A" w:rsidP="00591DA8"/>
    <w:p w:rsidR="00BF5E4A" w:rsidRDefault="00BF5E4A" w:rsidP="00591DA8"/>
    <w:p w:rsidR="00293805" w:rsidRDefault="00293805" w:rsidP="00591DA8"/>
    <w:p w:rsidR="00E45D42" w:rsidRDefault="00E45D42" w:rsidP="00591DA8"/>
    <w:p w:rsidR="00E45D42" w:rsidRDefault="00E45D42" w:rsidP="00591DA8"/>
    <w:p w:rsidR="00E45D42" w:rsidRDefault="00E45D42" w:rsidP="003F4C18">
      <w:pPr>
        <w:spacing w:after="0"/>
      </w:pPr>
    </w:p>
    <w:p w:rsidR="009C410D" w:rsidRDefault="00350C44" w:rsidP="00DC7048">
      <w:pPr>
        <w:pStyle w:val="Akapitzwyky"/>
        <w:spacing w:line="260" w:lineRule="exact"/>
        <w:jc w:val="left"/>
      </w:pPr>
      <w:r>
        <w:t xml:space="preserve">W okresie </w:t>
      </w:r>
      <w:r w:rsidR="0087028F">
        <w:t>styczeń</w:t>
      </w:r>
      <w:r w:rsidR="001C6946">
        <w:t>–</w:t>
      </w:r>
      <w:r w:rsidR="0087028F">
        <w:t xml:space="preserve">kwiecień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</w:t>
      </w:r>
      <w:r w:rsidR="008551E9" w:rsidRPr="00DC7048">
        <w:rPr>
          <w:spacing w:val="-3"/>
        </w:rPr>
        <w:t xml:space="preserve">się na poziomie </w:t>
      </w:r>
      <w:r w:rsidR="009A4C55" w:rsidRPr="009A4C55">
        <w:rPr>
          <w:spacing w:val="-3"/>
        </w:rPr>
        <w:t>6601,35</w:t>
      </w:r>
      <w:r w:rsidR="009A4C55">
        <w:rPr>
          <w:spacing w:val="-3"/>
        </w:rPr>
        <w:t xml:space="preserve"> </w:t>
      </w:r>
      <w:r w:rsidR="008551E9" w:rsidRPr="00DC7048">
        <w:rPr>
          <w:spacing w:val="-3"/>
        </w:rPr>
        <w:t xml:space="preserve">zł, tj. o </w:t>
      </w:r>
      <w:r w:rsidR="00E120EA">
        <w:rPr>
          <w:spacing w:val="-3"/>
        </w:rPr>
        <w:t>12</w:t>
      </w:r>
      <w:r w:rsidR="008551E9" w:rsidRPr="00DC7048">
        <w:rPr>
          <w:spacing w:val="-3"/>
        </w:rPr>
        <w:t>,</w:t>
      </w:r>
      <w:r w:rsidR="00E120EA">
        <w:rPr>
          <w:spacing w:val="-3"/>
        </w:rPr>
        <w:t>7</w:t>
      </w:r>
      <w:r w:rsidR="008551E9" w:rsidRPr="00DC7048">
        <w:rPr>
          <w:spacing w:val="-3"/>
        </w:rPr>
        <w:t xml:space="preserve">% </w:t>
      </w:r>
      <w:r w:rsidR="00C4342B" w:rsidRPr="00DC7048">
        <w:rPr>
          <w:spacing w:val="-3"/>
        </w:rPr>
        <w:t>wy</w:t>
      </w:r>
      <w:r w:rsidR="008551E9" w:rsidRPr="00DC7048">
        <w:rPr>
          <w:spacing w:val="-3"/>
        </w:rPr>
        <w:t>ższym niż w analogicznym okresie ub. roku (</w:t>
      </w:r>
      <w:r w:rsidR="00CA64E2" w:rsidRPr="00DC7048">
        <w:rPr>
          <w:spacing w:val="-3"/>
        </w:rPr>
        <w:t xml:space="preserve">przed rokiem odnotowano </w:t>
      </w:r>
      <w:r w:rsidR="008551E9" w:rsidRPr="00DC7048">
        <w:rPr>
          <w:spacing w:val="-3"/>
        </w:rPr>
        <w:t>wzrost</w:t>
      </w:r>
      <w:r w:rsidR="00CA64E2" w:rsidRPr="00DC7048">
        <w:rPr>
          <w:spacing w:val="-3"/>
        </w:rPr>
        <w:t xml:space="preserve"> o </w:t>
      </w:r>
      <w:r w:rsidR="00E120EA">
        <w:rPr>
          <w:spacing w:val="-3"/>
        </w:rPr>
        <w:t>7</w:t>
      </w:r>
      <w:r w:rsidR="00CA64E2" w:rsidRPr="00DC7048">
        <w:rPr>
          <w:spacing w:val="-3"/>
        </w:rPr>
        <w:t>,</w:t>
      </w:r>
      <w:r w:rsidR="00E120EA">
        <w:rPr>
          <w:spacing w:val="-3"/>
        </w:rPr>
        <w:t>2</w:t>
      </w:r>
      <w:r w:rsidR="00CA64E2" w:rsidRPr="00DC7048">
        <w:rPr>
          <w:spacing w:val="-3"/>
        </w:rPr>
        <w:t>%</w:t>
      </w:r>
      <w:r w:rsidR="008551E9" w:rsidRPr="00DC7048">
        <w:rPr>
          <w:spacing w:val="-3"/>
        </w:rPr>
        <w:t>).</w:t>
      </w:r>
    </w:p>
    <w:p w:rsidR="005E605F" w:rsidRDefault="00E52C28" w:rsidP="003F4C18">
      <w:pPr>
        <w:pStyle w:val="Nagwek1"/>
        <w:spacing w:before="480" w:after="240" w:line="24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E445B8" w:rsidRPr="00160C61" w:rsidRDefault="00A207F9" w:rsidP="00DC7048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6E0EFB">
              <w:rPr>
                <w:rFonts w:ascii="Fira Sans SemiBold" w:hAnsi="Fira Sans SemiBold"/>
                <w:spacing w:val="-2"/>
              </w:rPr>
              <w:t xml:space="preserve">Na rynku rolnym w kwietniu 2022 r. przeciętne ceny skupu pszenicy i żyta były </w:t>
            </w:r>
            <w:r w:rsidR="0053148E">
              <w:rPr>
                <w:rFonts w:ascii="Fira Sans SemiBold" w:hAnsi="Fira Sans SemiBold"/>
                <w:spacing w:val="-2"/>
              </w:rPr>
              <w:t xml:space="preserve">znacznie </w:t>
            </w:r>
            <w:r w:rsidRPr="006E0EFB">
              <w:rPr>
                <w:rFonts w:ascii="Fira Sans SemiBold" w:hAnsi="Fira Sans SemiBold"/>
                <w:spacing w:val="-2"/>
              </w:rPr>
              <w:t>wyższe w ujęciu miesięcznym oraz w ujęciu rocznym. Za żywiec wołowy, wieprzowy i drobiowy płacono w skupie więcej niż przed rokiem, jak i przed</w:t>
            </w:r>
            <w:r w:rsidRPr="00627C0F">
              <w:rPr>
                <w:rFonts w:ascii="Fira Sans SemiBold" w:hAnsi="Fira Sans SemiBold"/>
              </w:rPr>
              <w:t xml:space="preserve"> miesiącem. </w:t>
            </w:r>
            <w:r>
              <w:rPr>
                <w:rFonts w:ascii="Fira Sans SemiBold" w:hAnsi="Fira Sans SemiBold"/>
              </w:rPr>
              <w:t>Podobnie wzrosła cena mleka w porównaniu do kwietni</w:t>
            </w:r>
            <w:r w:rsidRPr="00627C0F">
              <w:rPr>
                <w:rFonts w:ascii="Fira Sans SemiBold" w:hAnsi="Fira Sans SemiBold"/>
              </w:rPr>
              <w:t xml:space="preserve">a ub. roku, </w:t>
            </w:r>
            <w:r>
              <w:rPr>
                <w:rFonts w:ascii="Fira Sans SemiBold" w:hAnsi="Fira Sans SemiBold"/>
              </w:rPr>
              <w:t>jak i do marca</w:t>
            </w:r>
            <w:r w:rsidRPr="00627C0F">
              <w:rPr>
                <w:rFonts w:ascii="Fira Sans SemiBold" w:hAnsi="Fira Sans SemiBold"/>
              </w:rPr>
              <w:t xml:space="preserve"> br.</w:t>
            </w:r>
          </w:p>
        </w:tc>
      </w:tr>
    </w:tbl>
    <w:p w:rsidR="00915F55" w:rsidRPr="00915F55" w:rsidRDefault="00A207F9" w:rsidP="00DC7048">
      <w:pPr>
        <w:spacing w:after="60" w:line="260" w:lineRule="exact"/>
        <w:jc w:val="left"/>
        <w:rPr>
          <w:lang w:eastAsia="pl-PL"/>
        </w:rPr>
      </w:pPr>
      <w:r w:rsidRPr="00915F55">
        <w:rPr>
          <w:spacing w:val="-4"/>
          <w:lang w:eastAsia="pl-PL"/>
        </w:rPr>
        <w:t xml:space="preserve">W kwietniu br. </w:t>
      </w:r>
      <w:r w:rsidRPr="00915F55">
        <w:rPr>
          <w:lang w:eastAsia="pl-PL"/>
        </w:rPr>
        <w:t>średnia temperatura powietrza</w:t>
      </w:r>
      <w:r w:rsidRPr="00915F55">
        <w:rPr>
          <w:rFonts w:cs="Calibri"/>
          <w:sz w:val="18"/>
          <w:vertAlign w:val="superscript"/>
          <w:lang w:eastAsia="pl-PL"/>
        </w:rPr>
        <w:footnoteReference w:id="4"/>
      </w:r>
      <w:r w:rsidRPr="00915F55">
        <w:rPr>
          <w:lang w:eastAsia="pl-PL"/>
        </w:rPr>
        <w:t xml:space="preserve"> na obszarze wojewód</w:t>
      </w:r>
      <w:r>
        <w:rPr>
          <w:lang w:eastAsia="pl-PL"/>
        </w:rPr>
        <w:t>ztwa dolnośląskiego wyniosła 6,9°C i była ni</w:t>
      </w:r>
      <w:r w:rsidRPr="00915F55">
        <w:rPr>
          <w:lang w:eastAsia="pl-PL"/>
        </w:rPr>
        <w:t>ższa</w:t>
      </w:r>
      <w:r>
        <w:rPr>
          <w:lang w:eastAsia="pl-PL"/>
        </w:rPr>
        <w:br/>
      </w:r>
      <w:r w:rsidRPr="0053148E">
        <w:rPr>
          <w:lang w:eastAsia="pl-PL"/>
        </w:rPr>
        <w:t xml:space="preserve">o 1,9°C od średniej temperatury w okresie 1991–2020. Przeciętna suma opadów atmosferycznych </w:t>
      </w:r>
      <w:r w:rsidR="0053148E" w:rsidRPr="0053148E">
        <w:rPr>
          <w:lang w:eastAsia="pl-PL"/>
        </w:rPr>
        <w:t>mierzyła</w:t>
      </w:r>
      <w:r w:rsidRPr="0053148E">
        <w:rPr>
          <w:lang w:eastAsia="pl-PL"/>
        </w:rPr>
        <w:t xml:space="preserve"> 32,6 mm i była na</w:t>
      </w:r>
      <w:r>
        <w:rPr>
          <w:lang w:eastAsia="pl-PL"/>
        </w:rPr>
        <w:t xml:space="preserve"> poziomie normy wieloletniej</w:t>
      </w:r>
      <w:r w:rsidRPr="00915F55">
        <w:rPr>
          <w:lang w:eastAsia="pl-PL"/>
        </w:rPr>
        <w:t>. Liczba dni z opadami</w:t>
      </w:r>
      <w:r>
        <w:rPr>
          <w:lang w:eastAsia="pl-PL"/>
        </w:rPr>
        <w:t xml:space="preserve"> wyniosła od 10 w Kłodzku do 14 w Legnicy</w:t>
      </w:r>
      <w:r w:rsidRPr="00915F55">
        <w:rPr>
          <w:lang w:eastAsia="pl-PL"/>
        </w:rPr>
        <w:t xml:space="preserve">. </w:t>
      </w:r>
      <w:r>
        <w:rPr>
          <w:lang w:eastAsia="pl-PL"/>
        </w:rPr>
        <w:t xml:space="preserve">Usłonecznienie </w:t>
      </w:r>
      <w:r w:rsidR="0053148E">
        <w:rPr>
          <w:lang w:eastAsia="pl-PL"/>
        </w:rPr>
        <w:t>liczyło</w:t>
      </w:r>
      <w:r>
        <w:rPr>
          <w:lang w:eastAsia="pl-PL"/>
        </w:rPr>
        <w:t xml:space="preserve"> od 164,8 h w Kłodzku do 179,9 h we Wrocławiu</w:t>
      </w:r>
      <w:r w:rsidRPr="00915F55">
        <w:rPr>
          <w:lang w:eastAsia="pl-PL"/>
        </w:rPr>
        <w:t>.</w:t>
      </w:r>
    </w:p>
    <w:p w:rsidR="005E605F" w:rsidRPr="00E52C28" w:rsidRDefault="00E52C28" w:rsidP="00E52C28">
      <w:pPr>
        <w:pStyle w:val="tytutabelki"/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:rsidTr="00EA5EAD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E52C28" w:rsidRPr="006B1531" w:rsidRDefault="007D6716" w:rsidP="00EA5EA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D47CF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1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04</w:t>
            </w:r>
            <w:r w:rsidR="00277ED3">
              <w:rPr>
                <w:rFonts w:cs="Calibri"/>
                <w:sz w:val="16"/>
                <w:szCs w:val="16"/>
              </w:rPr>
              <w:t xml:space="preserve"> 20</w:t>
            </w:r>
            <w:r w:rsidR="00475D26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E52C28" w:rsidRPr="006B1531" w:rsidRDefault="007D6716" w:rsidP="007D671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04</w:t>
            </w:r>
            <w:r w:rsidR="00277ED3">
              <w:rPr>
                <w:rFonts w:cs="Calibri"/>
                <w:sz w:val="16"/>
                <w:szCs w:val="16"/>
              </w:rPr>
              <w:t xml:space="preserve"> 20</w:t>
            </w:r>
            <w:r w:rsidR="00475D26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277ED3" w:rsidRPr="006B1531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277ED3" w:rsidRPr="006B1531" w:rsidRDefault="007D6716" w:rsidP="00D47CF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>
              <w:rPr>
                <w:color w:val="000000"/>
                <w:sz w:val="16"/>
                <w:szCs w:val="16"/>
              </w:rPr>
              <w:t>21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277ED3" w:rsidRPr="006B1531" w:rsidRDefault="007D6716" w:rsidP="007D671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475D2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2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A207F9" w:rsidRPr="006B1531" w:rsidTr="00A80D60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207F9" w:rsidRPr="006B1531" w:rsidRDefault="00A207F9" w:rsidP="00A207F9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61,6</w:t>
            </w:r>
          </w:p>
        </w:tc>
      </w:tr>
      <w:tr w:rsidR="00A207F9" w:rsidRPr="006B1531" w:rsidTr="00A80D60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207F9" w:rsidRPr="009326C8" w:rsidRDefault="00A207F9" w:rsidP="00A207F9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A207F9" w:rsidRPr="006B1531" w:rsidTr="00EA5EA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207F9" w:rsidRPr="009326C8" w:rsidRDefault="00A207F9" w:rsidP="00A207F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606,0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60,4</w:t>
            </w:r>
          </w:p>
        </w:tc>
      </w:tr>
      <w:tr w:rsidR="00A207F9" w:rsidRPr="006B1531" w:rsidTr="00EA5EA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207F9" w:rsidRPr="009326C8" w:rsidRDefault="00A207F9" w:rsidP="00A207F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46,8</w:t>
            </w:r>
          </w:p>
        </w:tc>
      </w:tr>
    </w:tbl>
    <w:p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:rsidR="00E52C28" w:rsidRPr="00D22AD8" w:rsidRDefault="00A207F9" w:rsidP="00DC7048">
      <w:pPr>
        <w:pStyle w:val="Akapitzwyky"/>
        <w:spacing w:before="120" w:line="260" w:lineRule="exact"/>
        <w:jc w:val="left"/>
      </w:pPr>
      <w:r w:rsidRPr="00D22AD8">
        <w:t>W okresie od lipca 20</w:t>
      </w:r>
      <w:r>
        <w:t>21</w:t>
      </w:r>
      <w:r w:rsidRPr="00D22AD8">
        <w:t xml:space="preserve"> r. </w:t>
      </w:r>
      <w:r>
        <w:t xml:space="preserve">do kwietnia </w:t>
      </w:r>
      <w:r w:rsidRPr="00D22AD8">
        <w:t xml:space="preserve">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882,5 </w:t>
      </w:r>
      <w:r w:rsidRPr="00D22AD8">
        <w:t xml:space="preserve">tys. ton i był </w:t>
      </w:r>
      <w:r>
        <w:t>mniejszy</w:t>
      </w:r>
      <w:r w:rsidRPr="00D22AD8">
        <w:t xml:space="preserve"> o </w:t>
      </w:r>
      <w:r>
        <w:t>14,5</w:t>
      </w:r>
      <w:r w:rsidRPr="00D22AD8">
        <w:t xml:space="preserve">% niż w tym samym okresie poprzedniego roku, przy czym pszenicy skupiono </w:t>
      </w:r>
      <w:r>
        <w:t xml:space="preserve">mniej </w:t>
      </w:r>
      <w:r w:rsidRPr="00D22AD8">
        <w:t xml:space="preserve">o </w:t>
      </w:r>
      <w:r>
        <w:t>15,9</w:t>
      </w:r>
      <w:r w:rsidRPr="00D22AD8">
        <w:t xml:space="preserve">%, </w:t>
      </w:r>
      <w:r>
        <w:t>a żyta</w:t>
      </w:r>
      <w:r w:rsidRPr="00D22AD8">
        <w:t xml:space="preserve"> o </w:t>
      </w:r>
      <w:r>
        <w:t>37,1</w:t>
      </w:r>
      <w:r w:rsidRPr="00D22AD8">
        <w:t xml:space="preserve">%. </w:t>
      </w:r>
      <w:r>
        <w:t xml:space="preserve">W kwietniu br. </w:t>
      </w:r>
      <w:r w:rsidRPr="00D22AD8">
        <w:t xml:space="preserve">łącznie skupiono </w:t>
      </w:r>
      <w:r>
        <w:t xml:space="preserve">43,8 tys. ton zbóż podstawowych, tj. więcej niż przed rokiem oraz mniej niż </w:t>
      </w:r>
      <w:r w:rsidRPr="00D22AD8">
        <w:t>przed miesiącem</w:t>
      </w:r>
      <w:r>
        <w:t xml:space="preserve"> (odpowiednio o 36,9% i 38,4%)</w:t>
      </w:r>
      <w:r w:rsidRPr="00D22AD8">
        <w:t xml:space="preserve">. </w:t>
      </w:r>
      <w:r>
        <w:t>Analogiczna relacja wystąpiła w przypadku s</w:t>
      </w:r>
      <w:r w:rsidRPr="00D22AD8">
        <w:t>kup</w:t>
      </w:r>
      <w:r>
        <w:t xml:space="preserve">u pszenicy (zwiększenie skupu w stosunku do kwietnia ub. roku </w:t>
      </w:r>
      <w:r>
        <w:lastRenderedPageBreak/>
        <w:t>o 45,8% i zmniejszenie o 39,6% w relacji do marca br.). W skupie żyta odnotowano</w:t>
      </w:r>
      <w:r w:rsidR="0053148E">
        <w:t xml:space="preserve"> znaczny</w:t>
      </w:r>
      <w:r>
        <w:t xml:space="preserve"> spadek w skali roku (o 71,6%)</w:t>
      </w:r>
      <w:r w:rsidR="0053148E">
        <w:t>,</w:t>
      </w:r>
      <w:r>
        <w:t xml:space="preserve"> jak i miesiąca (o 53,2%).</w:t>
      </w:r>
    </w:p>
    <w:p w:rsidR="00E52C28" w:rsidRDefault="00EB29F4" w:rsidP="00EB29F4">
      <w:pPr>
        <w:pStyle w:val="tytutabelki"/>
      </w:pPr>
      <w:r w:rsidRPr="00E45D42"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:rsidTr="00EA5EAD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0B2E" w:rsidRPr="006B1531" w:rsidRDefault="007D6716" w:rsidP="007D67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300C3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1E0B2E" w:rsidRPr="006B1531" w:rsidRDefault="007D6716" w:rsidP="007D67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1E0B2E" w:rsidRPr="0082152D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1E0B2E" w:rsidRDefault="007D6716" w:rsidP="007D67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300C3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1E0B2E" w:rsidRDefault="007D6716" w:rsidP="007D67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D47CF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:rsidR="001E0B2E" w:rsidRDefault="007D6716" w:rsidP="007D671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A207F9" w:rsidRPr="0082152D" w:rsidTr="001E0B2E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207F9" w:rsidRPr="006B1531" w:rsidRDefault="00A207F9" w:rsidP="00A207F9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207F9" w:rsidRPr="006B1531" w:rsidRDefault="00A207F9" w:rsidP="00A207F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81,2</w:t>
            </w:r>
          </w:p>
        </w:tc>
      </w:tr>
      <w:tr w:rsidR="00A207F9" w:rsidRPr="0082152D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207F9" w:rsidRPr="006B1531" w:rsidRDefault="00A207F9" w:rsidP="00A207F9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:rsidR="00A207F9" w:rsidRPr="006B1531" w:rsidRDefault="00A207F9" w:rsidP="00A207F9">
            <w:pPr>
              <w:spacing w:before="0" w:after="0" w:line="200" w:lineRule="exact"/>
            </w:pPr>
          </w:p>
        </w:tc>
      </w:tr>
      <w:tr w:rsidR="00A207F9" w:rsidRPr="0082152D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207F9" w:rsidRPr="006B1531" w:rsidRDefault="00A207F9" w:rsidP="00A207F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81,9</w:t>
            </w:r>
          </w:p>
        </w:tc>
      </w:tr>
      <w:tr w:rsidR="00A207F9" w:rsidRPr="0082152D" w:rsidTr="001E0B2E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207F9" w:rsidRPr="006B1531" w:rsidRDefault="00A207F9" w:rsidP="00A207F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41,6</w:t>
            </w:r>
          </w:p>
        </w:tc>
      </w:tr>
      <w:tr w:rsidR="00A207F9" w:rsidRPr="0082152D" w:rsidTr="00EA5EA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207F9" w:rsidRPr="006B1531" w:rsidRDefault="00A207F9" w:rsidP="00A207F9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</w:t>
            </w:r>
          </w:p>
        </w:tc>
      </w:tr>
      <w:tr w:rsidR="00A207F9" w:rsidRPr="0082152D" w:rsidTr="00EA5EA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A207F9" w:rsidRPr="006B1531" w:rsidRDefault="00A207F9" w:rsidP="00A207F9">
            <w:pPr>
              <w:spacing w:before="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A207F9" w:rsidRPr="006B1531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</w:t>
            </w:r>
          </w:p>
        </w:tc>
      </w:tr>
    </w:tbl>
    <w:p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:rsidR="00A207F9" w:rsidRPr="00915F55" w:rsidRDefault="00A207F9" w:rsidP="00A207F9">
      <w:pPr>
        <w:spacing w:after="60"/>
        <w:jc w:val="left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4,9 tys. ton, tj. mniej o 4,5</w:t>
      </w:r>
      <w:r w:rsidRPr="00915F55">
        <w:rPr>
          <w:lang w:eastAsia="pl-PL"/>
        </w:rPr>
        <w:t>% ni</w:t>
      </w:r>
      <w:r>
        <w:rPr>
          <w:lang w:eastAsia="pl-PL"/>
        </w:rPr>
        <w:t>ż rok wcześniej oraz mniej o 18,8</w:t>
      </w:r>
      <w:r w:rsidRPr="00915F55">
        <w:rPr>
          <w:lang w:eastAsia="pl-PL"/>
        </w:rPr>
        <w:t>% ni</w:t>
      </w:r>
      <w:r>
        <w:rPr>
          <w:lang w:eastAsia="pl-PL"/>
        </w:rPr>
        <w:t xml:space="preserve">ż przed miesiącem. W skali roku i miesiąca zmniejszył się </w:t>
      </w:r>
      <w:r w:rsidRPr="00915F55">
        <w:rPr>
          <w:lang w:eastAsia="pl-PL"/>
        </w:rPr>
        <w:t xml:space="preserve">skup </w:t>
      </w:r>
      <w:r>
        <w:rPr>
          <w:lang w:eastAsia="pl-PL"/>
        </w:rPr>
        <w:t>wszystkich gatunków żywca rzeźnego – w relacji do kwietnia ub. roku naj</w:t>
      </w:r>
      <w:r w:rsidR="0053148E">
        <w:rPr>
          <w:lang w:eastAsia="pl-PL"/>
        </w:rPr>
        <w:t>bardzi</w:t>
      </w:r>
      <w:r>
        <w:rPr>
          <w:lang w:eastAsia="pl-PL"/>
        </w:rPr>
        <w:t>ej żywca wołowego (o 6,4%)</w:t>
      </w:r>
      <w:r w:rsidRPr="00915F55">
        <w:rPr>
          <w:lang w:eastAsia="pl-PL"/>
        </w:rPr>
        <w:t xml:space="preserve">, </w:t>
      </w:r>
      <w:r>
        <w:rPr>
          <w:lang w:eastAsia="pl-PL"/>
        </w:rPr>
        <w:t>a najmniej żywca drobiowego (o 4,4%), podczas gdy w stosunku do marca br.</w:t>
      </w:r>
      <w:r w:rsidRPr="00915F55">
        <w:rPr>
          <w:lang w:eastAsia="pl-PL"/>
        </w:rPr>
        <w:t xml:space="preserve"> odnotowano </w:t>
      </w:r>
      <w:r>
        <w:rPr>
          <w:lang w:eastAsia="pl-PL"/>
        </w:rPr>
        <w:t>zmniejszenie skupu trzody chlewnej o 58,4%, bydła o 18,1%</w:t>
      </w:r>
      <w:r w:rsidR="0053148E">
        <w:rPr>
          <w:lang w:eastAsia="pl-PL"/>
        </w:rPr>
        <w:t>,</w:t>
      </w:r>
      <w:r>
        <w:rPr>
          <w:lang w:eastAsia="pl-PL"/>
        </w:rPr>
        <w:t xml:space="preserve"> a drobiu o 2,6%. </w:t>
      </w:r>
    </w:p>
    <w:p w:rsidR="00AB290F" w:rsidRDefault="00A207F9" w:rsidP="00A207F9">
      <w:pPr>
        <w:pStyle w:val="Akapitzwyky"/>
        <w:jc w:val="left"/>
      </w:pPr>
      <w:r>
        <w:rPr>
          <w:lang w:eastAsia="en-US"/>
        </w:rPr>
        <w:t>W kwietniu br. skupiono 13,8 mln l mleka, tj. mniej o 1,2% niż przed rokiem i mniej o 4,6</w:t>
      </w:r>
      <w:r w:rsidRPr="00915F55">
        <w:rPr>
          <w:lang w:eastAsia="en-US"/>
        </w:rPr>
        <w:t>% niż w marcu br.</w:t>
      </w:r>
    </w:p>
    <w:p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82152D" w:rsidTr="00EA5EAD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BD4E42" w:rsidRDefault="007D6716" w:rsidP="007D671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300C3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1E0B2E" w:rsidRPr="00BD4E42" w:rsidRDefault="007D6716" w:rsidP="007D671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04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475D2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1E0B2E" w:rsidRPr="0082152D" w:rsidTr="00A207F9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BD4E42" w:rsidRDefault="007D6716" w:rsidP="007D671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300C32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04</w:t>
            </w:r>
            <w:r w:rsidR="001E0B2E" w:rsidRPr="006B1531">
              <w:rPr>
                <w:color w:val="000000"/>
                <w:sz w:val="16"/>
                <w:szCs w:val="16"/>
              </w:rPr>
              <w:t xml:space="preserve"> 20</w:t>
            </w:r>
            <w:r w:rsidR="00D47CF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1</w:t>
            </w:r>
            <w:r w:rsidR="001E0B2E"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1E0B2E" w:rsidRPr="00BD4E42" w:rsidRDefault="007D6716" w:rsidP="007D671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D47CF3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1</w:t>
            </w:r>
            <w:r w:rsidR="00D47CF3">
              <w:rPr>
                <w:color w:val="000000"/>
                <w:sz w:val="16"/>
                <w:szCs w:val="16"/>
              </w:rPr>
              <w:t xml:space="preserve"> </w:t>
            </w:r>
            <w:r w:rsidR="001E0B2E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1E0B2E" w:rsidRPr="00BD4E42" w:rsidRDefault="007D6716" w:rsidP="007D671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475D2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2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915F55" w:rsidRPr="0082152D" w:rsidTr="00A207F9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915F55" w:rsidRPr="00BD4E42" w:rsidRDefault="00915F55" w:rsidP="00915F55">
            <w:pPr>
              <w:pStyle w:val="Tekstpodstawowy"/>
              <w:tabs>
                <w:tab w:val="right" w:leader="dot" w:pos="1911"/>
              </w:tabs>
              <w:spacing w:before="40" w:after="0" w:line="20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15F55" w:rsidRPr="00BD4E42" w:rsidRDefault="00915F55" w:rsidP="00915F5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207F9" w:rsidRPr="0082152D" w:rsidTr="00A207F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A207F9" w:rsidRPr="00BD4E42" w:rsidRDefault="00A207F9" w:rsidP="00A207F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145,94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165,39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</w:t>
            </w:r>
          </w:p>
        </w:tc>
      </w:tr>
      <w:tr w:rsidR="00A207F9" w:rsidRPr="0082152D" w:rsidTr="00A207F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A207F9" w:rsidRPr="00BD4E42" w:rsidRDefault="00A207F9" w:rsidP="00A207F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108,74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131,85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</w:tr>
      <w:tr w:rsidR="00A207F9" w:rsidRPr="0082152D" w:rsidTr="00A207F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A207F9" w:rsidRPr="00BD4E42" w:rsidRDefault="00A207F9" w:rsidP="00A207F9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207F9" w:rsidRPr="0082152D" w:rsidTr="00A207F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A207F9" w:rsidRPr="00BD4E42" w:rsidRDefault="00A207F9" w:rsidP="00A207F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</w:t>
            </w:r>
          </w:p>
        </w:tc>
      </w:tr>
      <w:tr w:rsidR="00A207F9" w:rsidRPr="0082152D" w:rsidTr="00A207F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A207F9" w:rsidRPr="00BD4E42" w:rsidRDefault="00A207F9" w:rsidP="00A207F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135,1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112,4</w:t>
            </w:r>
          </w:p>
        </w:tc>
      </w:tr>
      <w:tr w:rsidR="00A207F9" w:rsidRPr="0082152D" w:rsidTr="00A207F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:rsidR="00A207F9" w:rsidRPr="00BD4E42" w:rsidRDefault="00A207F9" w:rsidP="00A207F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122,4</w:t>
            </w:r>
          </w:p>
        </w:tc>
      </w:tr>
      <w:tr w:rsidR="00A207F9" w:rsidRPr="0082152D" w:rsidTr="00A207F9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207F9" w:rsidRPr="00BD4E42" w:rsidRDefault="00A207F9" w:rsidP="00A207F9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193,58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208,82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BD4E42" w:rsidRDefault="00A207F9" w:rsidP="00A207F9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</w:tr>
    </w:tbl>
    <w:p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:rsidR="00A207F9" w:rsidRPr="00915F55" w:rsidRDefault="00A207F9" w:rsidP="00A207F9">
      <w:pPr>
        <w:spacing w:before="40" w:after="60"/>
        <w:jc w:val="left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przeciętna cena skupu</w:t>
      </w:r>
      <w:r>
        <w:rPr>
          <w:lang w:eastAsia="pl-PL"/>
        </w:rPr>
        <w:t xml:space="preserve"> pszenicy i żyta była wy</w:t>
      </w:r>
      <w:r w:rsidRPr="00915F55">
        <w:rPr>
          <w:lang w:eastAsia="pl-PL"/>
        </w:rPr>
        <w:t xml:space="preserve">ższa </w:t>
      </w:r>
      <w:r>
        <w:rPr>
          <w:lang w:eastAsia="pl-PL"/>
        </w:rPr>
        <w:t xml:space="preserve">niż </w:t>
      </w:r>
      <w:r w:rsidRPr="00915F55">
        <w:rPr>
          <w:lang w:eastAsia="pl-PL"/>
        </w:rPr>
        <w:t>w kwietniu ub. roku</w:t>
      </w:r>
      <w:r>
        <w:rPr>
          <w:lang w:eastAsia="pl-PL"/>
        </w:rPr>
        <w:t xml:space="preserve"> (odpowiednio o 76,8% i 96,0%)</w:t>
      </w:r>
      <w:r w:rsidRPr="00915F55">
        <w:rPr>
          <w:lang w:eastAsia="pl-PL"/>
        </w:rPr>
        <w:t>,</w:t>
      </w:r>
      <w:r>
        <w:rPr>
          <w:lang w:eastAsia="pl-PL"/>
        </w:rPr>
        <w:t xml:space="preserve"> jak i w relacji do marca br. (odpowiednio o 5,4% i 0,4%).</w:t>
      </w:r>
    </w:p>
    <w:p w:rsidR="00A50021" w:rsidRDefault="00A207F9" w:rsidP="00A207F9">
      <w:pPr>
        <w:spacing w:before="0" w:after="60"/>
        <w:jc w:val="left"/>
      </w:pPr>
      <w:r w:rsidRPr="00A13158">
        <w:rPr>
          <w:spacing w:val="-2"/>
        </w:rPr>
        <w:t>W relacji d</w:t>
      </w:r>
      <w:r>
        <w:rPr>
          <w:spacing w:val="-2"/>
        </w:rPr>
        <w:t xml:space="preserve">o kwietnia ub. </w:t>
      </w:r>
      <w:r w:rsidR="0053148E">
        <w:rPr>
          <w:spacing w:val="-2"/>
        </w:rPr>
        <w:t xml:space="preserve">roku </w:t>
      </w:r>
      <w:r>
        <w:rPr>
          <w:spacing w:val="-2"/>
        </w:rPr>
        <w:t xml:space="preserve">oraz </w:t>
      </w:r>
      <w:r w:rsidRPr="00A13158">
        <w:rPr>
          <w:spacing w:val="-2"/>
        </w:rPr>
        <w:t>marca br.</w:t>
      </w:r>
      <w:r>
        <w:t xml:space="preserve"> roku odnotowano wzrost</w:t>
      </w:r>
      <w:r w:rsidRPr="00915F55">
        <w:t xml:space="preserve"> cen w skupie </w:t>
      </w:r>
      <w:r>
        <w:t xml:space="preserve">bydła (odpowiednio o 61,9% i </w:t>
      </w:r>
      <w:r w:rsidR="0053148E">
        <w:t xml:space="preserve">o </w:t>
      </w:r>
      <w:r>
        <w:t xml:space="preserve">5,0%), trzody chlewnej (o 35,1% i </w:t>
      </w:r>
      <w:r w:rsidR="0053148E">
        <w:t xml:space="preserve">o </w:t>
      </w:r>
      <w:r>
        <w:t xml:space="preserve">12,4%) </w:t>
      </w:r>
      <w:r w:rsidR="0053148E">
        <w:t>oraz</w:t>
      </w:r>
      <w:r>
        <w:t xml:space="preserve"> drobiu (o 56,7% i </w:t>
      </w:r>
      <w:r w:rsidR="0053148E">
        <w:t xml:space="preserve">o </w:t>
      </w:r>
      <w:r>
        <w:t>22,4%).</w:t>
      </w:r>
      <w:r w:rsidR="004E2810">
        <w:t xml:space="preserve"> </w:t>
      </w:r>
    </w:p>
    <w:p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57366D">
        <w:t>6</w:t>
      </w:r>
      <w:r w:rsidRPr="00AD76A2">
        <w:t>.</w:t>
      </w:r>
      <w:r>
        <w:t xml:space="preserve"> Przeciętne ceny skupu zbóż</w:t>
      </w:r>
      <w:r w:rsidR="00494A5C">
        <w:t xml:space="preserve"> i targowiskowe ceny ziemniaków</w:t>
      </w:r>
    </w:p>
    <w:p w:rsidR="00E52C28" w:rsidRDefault="00495D02" w:rsidP="00591DA8">
      <w:r>
        <w:rPr>
          <w:noProof/>
          <w:lang w:eastAsia="pl-PL"/>
        </w:rPr>
        <w:drawing>
          <wp:anchor distT="0" distB="0" distL="114300" distR="114300" simplePos="0" relativeHeight="252099584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73377</wp:posOffset>
            </wp:positionV>
            <wp:extent cx="5680800" cy="2472496"/>
            <wp:effectExtent l="0" t="0" r="0" b="4445"/>
            <wp:wrapNone/>
            <wp:docPr id="24" name="Obraz 24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 title="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6. Przeciętne ceny skupu zbóż i targowiskowe ceny ziemniaków 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800" cy="2472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C28" w:rsidRDefault="00E52C28" w:rsidP="00591DA8"/>
    <w:p w:rsidR="00E52C28" w:rsidRDefault="00E52C28" w:rsidP="00591DA8"/>
    <w:p w:rsidR="005E605F" w:rsidRDefault="005E605F" w:rsidP="00591DA8"/>
    <w:p w:rsidR="005E605F" w:rsidRDefault="005E605F" w:rsidP="00591DA8"/>
    <w:p w:rsidR="005E605F" w:rsidRDefault="005E605F" w:rsidP="00591DA8"/>
    <w:p w:rsidR="005E605F" w:rsidRDefault="005E605F" w:rsidP="00591DA8"/>
    <w:p w:rsidR="00293805" w:rsidRDefault="00293805" w:rsidP="00591DA8"/>
    <w:p w:rsidR="00722779" w:rsidRDefault="00722779" w:rsidP="00591DA8"/>
    <w:p w:rsidR="00DD4C7F" w:rsidRDefault="00DD4C7F" w:rsidP="00591DA8"/>
    <w:p w:rsidR="00977936" w:rsidRDefault="00977936" w:rsidP="001E0B2E">
      <w:pPr>
        <w:pStyle w:val="Akapitzwyky"/>
      </w:pPr>
    </w:p>
    <w:p w:rsidR="00977936" w:rsidRDefault="00977936" w:rsidP="001E0B2E">
      <w:pPr>
        <w:pStyle w:val="Akapitzwyky"/>
      </w:pPr>
    </w:p>
    <w:p w:rsidR="00475D26" w:rsidRDefault="00475D26" w:rsidP="00475D26">
      <w:pPr>
        <w:pStyle w:val="Akapitzwyky"/>
      </w:pPr>
    </w:p>
    <w:p w:rsidR="00915F55" w:rsidRPr="00915F55" w:rsidRDefault="00A207F9" w:rsidP="00DC7048">
      <w:pPr>
        <w:spacing w:before="60" w:after="60"/>
        <w:jc w:val="left"/>
        <w:rPr>
          <w:lang w:eastAsia="pl-PL"/>
        </w:rPr>
      </w:pPr>
      <w:r w:rsidRPr="00915F55">
        <w:rPr>
          <w:lang w:eastAsia="pl-PL"/>
        </w:rPr>
        <w:t>Cena 1 kg żywca wieprzowego (w wadze żywej) w kwiet</w:t>
      </w:r>
      <w:r>
        <w:rPr>
          <w:lang w:eastAsia="pl-PL"/>
        </w:rPr>
        <w:t>niu br. równoważyła wartość 6,6</w:t>
      </w:r>
      <w:r w:rsidRPr="00915F55">
        <w:rPr>
          <w:lang w:eastAsia="pl-PL"/>
        </w:rPr>
        <w:t xml:space="preserve"> kg żyta (według cen w skupie), </w:t>
      </w:r>
      <w:r>
        <w:rPr>
          <w:lang w:eastAsia="pl-PL"/>
        </w:rPr>
        <w:t>wobec 5,9 przed miesiącem i 9,6</w:t>
      </w:r>
      <w:r w:rsidRPr="00915F55">
        <w:rPr>
          <w:lang w:eastAsia="pl-PL"/>
        </w:rPr>
        <w:t xml:space="preserve"> w kwietniu 20</w:t>
      </w:r>
      <w:r>
        <w:rPr>
          <w:lang w:eastAsia="pl-PL"/>
        </w:rPr>
        <w:t>21</w:t>
      </w:r>
      <w:r w:rsidRPr="00915F55">
        <w:rPr>
          <w:lang w:eastAsia="pl-PL"/>
        </w:rPr>
        <w:t xml:space="preserve"> r.</w:t>
      </w:r>
    </w:p>
    <w:p w:rsidR="008F2343" w:rsidRDefault="008F2343" w:rsidP="008F2343"/>
    <w:p w:rsidR="008F2343" w:rsidRDefault="008F2343" w:rsidP="008F2343"/>
    <w:p w:rsidR="00475D26" w:rsidRDefault="00495D02" w:rsidP="00475D26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00608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219075</wp:posOffset>
            </wp:positionV>
            <wp:extent cx="5767200" cy="2336400"/>
            <wp:effectExtent l="0" t="0" r="5080" b="6985"/>
            <wp:wrapNone/>
            <wp:docPr id="25" name="Obraz 25" descr="Wykres liniowy prezentuje relację cen skupu 1 kg żywca wieprzowego do cen 1 kg żyta w skupie w poszczególnych miesiącach w latach 2018-2022 w województwie dolnośląskim i w Polsce. Dane do wykresu dostępne są w załączonym pliku Excel." title="Relacja przeciętnych cen skupu 1 kg żywca wieprzowego do cen 1 kg żyta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7. Relacja cen skupu 1 kg żywca wieprzoweg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200" cy="23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D26" w:rsidRPr="00AD76A2">
        <w:t xml:space="preserve">Wykres </w:t>
      </w:r>
      <w:r w:rsidR="0057366D">
        <w:t>7</w:t>
      </w:r>
      <w:r w:rsidR="00475D26" w:rsidRPr="00AD76A2">
        <w:t>.</w:t>
      </w:r>
      <w:r w:rsidR="00475D26">
        <w:t xml:space="preserve"> Relacja </w:t>
      </w:r>
      <w:r w:rsidR="007D6716" w:rsidRPr="00AD6738">
        <w:t>przeciętnych</w:t>
      </w:r>
      <w:r w:rsidR="007D6716">
        <w:t xml:space="preserve"> </w:t>
      </w:r>
      <w:r w:rsidR="00475D26">
        <w:t>cen skupu 1 kg żywca wieprzowego do cen 1 kg żyta w skupie</w:t>
      </w:r>
    </w:p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475D26" w:rsidRDefault="00475D26" w:rsidP="008F2343"/>
    <w:p w:rsidR="00475D26" w:rsidRDefault="00475D26" w:rsidP="008F2343"/>
    <w:p w:rsidR="00475D26" w:rsidRDefault="00475D26" w:rsidP="008F2343"/>
    <w:p w:rsidR="00475D26" w:rsidRDefault="00475D26" w:rsidP="008F2343"/>
    <w:p w:rsidR="00475D26" w:rsidRDefault="00475D26" w:rsidP="008F2343"/>
    <w:p w:rsidR="008F2343" w:rsidRDefault="008F2343" w:rsidP="008F2343"/>
    <w:p w:rsidR="008F2343" w:rsidRDefault="008F2343" w:rsidP="008F2343"/>
    <w:p w:rsidR="00915F55" w:rsidRPr="00915F55" w:rsidRDefault="00A207F9" w:rsidP="00DC7048">
      <w:pPr>
        <w:spacing w:before="60" w:after="0"/>
        <w:jc w:val="left"/>
        <w:rPr>
          <w:lang w:eastAsia="pl-PL"/>
        </w:rPr>
      </w:pPr>
      <w:r w:rsidRPr="00DC7048">
        <w:rPr>
          <w:spacing w:val="-2"/>
          <w:lang w:eastAsia="pl-PL"/>
        </w:rPr>
        <w:t xml:space="preserve">Średnia cena skupu mleka w kwietniu br. ukształtowała się </w:t>
      </w:r>
      <w:r>
        <w:rPr>
          <w:spacing w:val="-2"/>
          <w:lang w:eastAsia="pl-PL"/>
        </w:rPr>
        <w:t>na poziomie 208,82 zł za 1 hl, tj. wyższym o 36,4</w:t>
      </w:r>
      <w:r w:rsidRPr="00DC7048">
        <w:rPr>
          <w:spacing w:val="-2"/>
          <w:lang w:eastAsia="pl-PL"/>
        </w:rPr>
        <w:t>% niż w kwietniu</w:t>
      </w:r>
      <w:r>
        <w:rPr>
          <w:lang w:eastAsia="pl-PL"/>
        </w:rPr>
        <w:br/>
        <w:t>ub. roku oraz wyższym o 7,1</w:t>
      </w:r>
      <w:r w:rsidRPr="00915F55">
        <w:rPr>
          <w:lang w:eastAsia="pl-PL"/>
        </w:rPr>
        <w:t>% niż w marcu br.</w:t>
      </w:r>
    </w:p>
    <w:p w:rsidR="00475D26" w:rsidRPr="00DD4C7F" w:rsidRDefault="00475D26" w:rsidP="005F19A1">
      <w:pPr>
        <w:pStyle w:val="Akapitzwyky"/>
        <w:spacing w:before="0" w:after="0"/>
      </w:pPr>
    </w:p>
    <w:p w:rsidR="00DD4C7F" w:rsidRDefault="00495D02" w:rsidP="001C6941">
      <w:pPr>
        <w:pStyle w:val="Tytuwykresu"/>
        <w:spacing w:before="0"/>
      </w:pPr>
      <w:r>
        <w:rPr>
          <w:noProof/>
          <w:lang w:eastAsia="pl-PL"/>
        </w:rPr>
        <w:drawing>
          <wp:anchor distT="0" distB="0" distL="114300" distR="114300" simplePos="0" relativeHeight="252101632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228600</wp:posOffset>
            </wp:positionV>
            <wp:extent cx="5651500" cy="2649220"/>
            <wp:effectExtent l="0" t="0" r="6350" b="0"/>
            <wp:wrapNone/>
            <wp:docPr id="26" name="Obraz 26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 title="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8. Przeciętne ceny skupu żywca i mlek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57366D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:rsidR="00DD4C7F" w:rsidRDefault="00DD4C7F" w:rsidP="00591DA8"/>
    <w:p w:rsidR="00DD4C7F" w:rsidRDefault="00DD4C7F" w:rsidP="00591DA8"/>
    <w:p w:rsidR="00DD4C7F" w:rsidRDefault="00DD4C7F" w:rsidP="00591DA8"/>
    <w:p w:rsidR="00DD4C7F" w:rsidRDefault="00DD4C7F" w:rsidP="00591DA8"/>
    <w:p w:rsidR="00DD4C7F" w:rsidRDefault="00DD4C7F" w:rsidP="00591DA8"/>
    <w:p w:rsidR="00DD4C7F" w:rsidRDefault="00DD4C7F" w:rsidP="00591DA8"/>
    <w:p w:rsidR="00DD4C7F" w:rsidRDefault="00DD4C7F" w:rsidP="00591DA8"/>
    <w:p w:rsidR="00DD4C7F" w:rsidRDefault="00DD4C7F" w:rsidP="00591DA8"/>
    <w:p w:rsidR="00475D26" w:rsidRDefault="00475D26" w:rsidP="0016745E">
      <w:pPr>
        <w:pStyle w:val="Nagwek1"/>
      </w:pPr>
    </w:p>
    <w:p w:rsidR="00475D26" w:rsidRDefault="00475D26" w:rsidP="0016745E">
      <w:pPr>
        <w:pStyle w:val="Nagwek1"/>
      </w:pPr>
    </w:p>
    <w:p w:rsidR="00DD4C7F" w:rsidRDefault="00DD4C7F" w:rsidP="005F19A1">
      <w:pPr>
        <w:pStyle w:val="Nagwek1"/>
        <w:spacing w:before="4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205BD" w:rsidRPr="003439F1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9205BD" w:rsidRPr="0016745E" w:rsidRDefault="0016745E" w:rsidP="00345BB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16745E">
              <w:rPr>
                <w:rFonts w:ascii="Fira Sans SemiBold" w:hAnsi="Fira Sans SemiBold"/>
              </w:rPr>
              <w:t xml:space="preserve">Produkcja sprzedana przemysłu </w:t>
            </w:r>
            <w:r w:rsidR="00DA055A">
              <w:rPr>
                <w:rFonts w:ascii="Fira Sans SemiBold" w:hAnsi="Fira Sans SemiBold"/>
              </w:rPr>
              <w:t>w kwietniu</w:t>
            </w:r>
            <w:r w:rsidR="000136BB">
              <w:rPr>
                <w:rFonts w:ascii="Fira Sans SemiBold" w:hAnsi="Fira Sans SemiBold"/>
              </w:rPr>
              <w:t xml:space="preserve"> </w:t>
            </w:r>
            <w:r w:rsidR="000C733F">
              <w:rPr>
                <w:rFonts w:ascii="Fira Sans SemiBold" w:hAnsi="Fira Sans SemiBold"/>
              </w:rPr>
              <w:t>20</w:t>
            </w:r>
            <w:r w:rsidR="00475D26">
              <w:rPr>
                <w:rFonts w:ascii="Fira Sans SemiBold" w:hAnsi="Fira Sans SemiBold"/>
              </w:rPr>
              <w:t>2</w:t>
            </w:r>
            <w:r w:rsidR="007D6716">
              <w:rPr>
                <w:rFonts w:ascii="Fira Sans SemiBold" w:hAnsi="Fira Sans SemiBold"/>
              </w:rPr>
              <w:t>2</w:t>
            </w:r>
            <w:r w:rsidR="000C733F">
              <w:rPr>
                <w:rFonts w:ascii="Fira Sans SemiBold" w:hAnsi="Fira Sans SemiBold"/>
              </w:rPr>
              <w:t xml:space="preserve"> </w:t>
            </w:r>
            <w:r w:rsidR="000136BB">
              <w:rPr>
                <w:rFonts w:ascii="Fira Sans SemiBold" w:hAnsi="Fira Sans SemiBold"/>
              </w:rPr>
              <w:t xml:space="preserve">r. </w:t>
            </w:r>
            <w:r w:rsidRPr="0016745E">
              <w:rPr>
                <w:rFonts w:ascii="Fira Sans SemiBold" w:hAnsi="Fira Sans SemiBold"/>
              </w:rPr>
              <w:t xml:space="preserve">osiągnęła wartość (w cenach bieżących) </w:t>
            </w:r>
            <w:r w:rsidR="00D365BE">
              <w:rPr>
                <w:rFonts w:ascii="Fira Sans SemiBold" w:hAnsi="Fira Sans SemiBold"/>
              </w:rPr>
              <w:t>19932,2</w:t>
            </w:r>
            <w:r w:rsidR="00451B61">
              <w:rPr>
                <w:rFonts w:ascii="Fira Sans SemiBold" w:hAnsi="Fira Sans SemiBold"/>
              </w:rPr>
              <w:t xml:space="preserve"> </w:t>
            </w:r>
            <w:r w:rsidRPr="0016745E">
              <w:rPr>
                <w:rFonts w:ascii="Fira Sans SemiBold" w:hAnsi="Fira Sans SemiBold"/>
              </w:rPr>
              <w:t>mln zł i była</w:t>
            </w:r>
            <w:r w:rsidR="00D24E99">
              <w:rPr>
                <w:rFonts w:ascii="Fira Sans SemiBold" w:hAnsi="Fira Sans SemiBold"/>
              </w:rPr>
              <w:br/>
            </w:r>
            <w:r w:rsidRPr="0016745E">
              <w:rPr>
                <w:rFonts w:ascii="Fira Sans SemiBold" w:hAnsi="Fira Sans SemiBold"/>
              </w:rPr>
              <w:t xml:space="preserve">(w cenach stałych) o </w:t>
            </w:r>
            <w:r w:rsidR="00D365BE">
              <w:rPr>
                <w:rFonts w:ascii="Fira Sans SemiBold" w:hAnsi="Fira Sans SemiBold"/>
              </w:rPr>
              <w:t>8</w:t>
            </w:r>
            <w:r w:rsidR="001B7911">
              <w:rPr>
                <w:rFonts w:ascii="Fira Sans SemiBold" w:hAnsi="Fira Sans SemiBold"/>
              </w:rPr>
              <w:t>,7</w:t>
            </w:r>
            <w:r w:rsidRPr="0016745E">
              <w:rPr>
                <w:rFonts w:ascii="Fira Sans SemiBold" w:hAnsi="Fira Sans SemiBold"/>
              </w:rPr>
              <w:t xml:space="preserve">% </w:t>
            </w:r>
            <w:r w:rsidR="001B7911">
              <w:rPr>
                <w:rFonts w:ascii="Fira Sans SemiBold" w:hAnsi="Fira Sans SemiBold"/>
              </w:rPr>
              <w:t>wyższa</w:t>
            </w:r>
            <w:r w:rsidRPr="0016745E">
              <w:rPr>
                <w:rFonts w:ascii="Fira Sans SemiBold" w:hAnsi="Fira Sans SemiBold"/>
              </w:rPr>
              <w:t xml:space="preserve"> niż przed rokiem (wówczas notowano </w:t>
            </w:r>
            <w:r w:rsidR="00D365BE">
              <w:rPr>
                <w:rFonts w:ascii="Fira Sans SemiBold" w:hAnsi="Fira Sans SemiBold"/>
              </w:rPr>
              <w:t>wzrost</w:t>
            </w:r>
            <w:r w:rsidR="00E96FF2">
              <w:rPr>
                <w:rFonts w:ascii="Fira Sans SemiBold" w:hAnsi="Fira Sans SemiBold"/>
              </w:rPr>
              <w:t xml:space="preserve"> o </w:t>
            </w:r>
            <w:r w:rsidR="00D365BE">
              <w:rPr>
                <w:rFonts w:ascii="Fira Sans SemiBold" w:hAnsi="Fira Sans SemiBold"/>
              </w:rPr>
              <w:t>9</w:t>
            </w:r>
            <w:r w:rsidR="001B7911">
              <w:rPr>
                <w:rFonts w:ascii="Fira Sans SemiBold" w:hAnsi="Fira Sans SemiBold"/>
              </w:rPr>
              <w:t>2,2</w:t>
            </w:r>
            <w:r w:rsidRPr="000C125C">
              <w:rPr>
                <w:rFonts w:ascii="Fira Sans SemiBold" w:hAnsi="Fira Sans SemiBold"/>
              </w:rPr>
              <w:t>%).</w:t>
            </w:r>
            <w:r w:rsidRPr="0016745E">
              <w:rPr>
                <w:rFonts w:ascii="Fira Sans SemiBold" w:hAnsi="Fira Sans SemiBold"/>
              </w:rPr>
              <w:t xml:space="preserve"> Równocześnie w skali roku zanotowano </w:t>
            </w:r>
            <w:r w:rsidR="00D365BE">
              <w:rPr>
                <w:rFonts w:ascii="Fira Sans SemiBold" w:hAnsi="Fira Sans SemiBold"/>
              </w:rPr>
              <w:t>wzrost</w:t>
            </w:r>
            <w:r w:rsidRPr="0016745E">
              <w:rPr>
                <w:rFonts w:ascii="Fira Sans SemiBold" w:hAnsi="Fira Sans SemiBold"/>
              </w:rPr>
              <w:t xml:space="preserve"> (w cenach bieżących) produkcji budowlano-montażowej o </w:t>
            </w:r>
            <w:r w:rsidR="00D365BE">
              <w:rPr>
                <w:rFonts w:ascii="Fira Sans SemiBold" w:hAnsi="Fira Sans SemiBold"/>
              </w:rPr>
              <w:t>19,5</w:t>
            </w:r>
            <w:r w:rsidR="00685968" w:rsidRPr="0016745E">
              <w:rPr>
                <w:rFonts w:ascii="Fira Sans SemiBold" w:hAnsi="Fira Sans SemiBold"/>
              </w:rPr>
              <w:t xml:space="preserve">% (przed rokiem wystąpił </w:t>
            </w:r>
            <w:r w:rsidR="00345BB2">
              <w:rPr>
                <w:rFonts w:ascii="Fira Sans SemiBold" w:hAnsi="Fira Sans SemiBold"/>
              </w:rPr>
              <w:t>spadek</w:t>
            </w:r>
            <w:r w:rsidR="00685968" w:rsidRPr="0016745E">
              <w:rPr>
                <w:rFonts w:ascii="Fira Sans SemiBold" w:hAnsi="Fira Sans SemiBold"/>
              </w:rPr>
              <w:t xml:space="preserve"> o</w:t>
            </w:r>
            <w:r w:rsidR="004F7FED">
              <w:rPr>
                <w:rFonts w:ascii="Fira Sans SemiBold" w:hAnsi="Fira Sans SemiBold"/>
              </w:rPr>
              <w:t> </w:t>
            </w:r>
            <w:r w:rsidR="001B7911">
              <w:rPr>
                <w:rFonts w:ascii="Fira Sans SemiBold" w:hAnsi="Fira Sans SemiBold"/>
              </w:rPr>
              <w:t>2</w:t>
            </w:r>
            <w:r w:rsidR="00345BB2">
              <w:rPr>
                <w:rFonts w:ascii="Fira Sans SemiBold" w:hAnsi="Fira Sans SemiBold"/>
              </w:rPr>
              <w:t>1</w:t>
            </w:r>
            <w:r w:rsidR="002A3FA6">
              <w:rPr>
                <w:rFonts w:ascii="Fira Sans SemiBold" w:hAnsi="Fira Sans SemiBold"/>
              </w:rPr>
              <w:t>,</w:t>
            </w:r>
            <w:r w:rsidR="00345BB2">
              <w:rPr>
                <w:rFonts w:ascii="Fira Sans SemiBold" w:hAnsi="Fira Sans SemiBold"/>
              </w:rPr>
              <w:t>8</w:t>
            </w:r>
            <w:r w:rsidR="00685968" w:rsidRPr="0016745E">
              <w:rPr>
                <w:rFonts w:ascii="Fira Sans SemiBold" w:hAnsi="Fira Sans SemiBold"/>
              </w:rPr>
              <w:t>%).</w:t>
            </w:r>
          </w:p>
        </w:tc>
      </w:tr>
    </w:tbl>
    <w:p w:rsidR="00DD4C7F" w:rsidRPr="00D47CF3" w:rsidRDefault="00DD4C7F" w:rsidP="00DC7048">
      <w:pPr>
        <w:pStyle w:val="Akapitzwyky"/>
        <w:spacing w:before="120"/>
        <w:jc w:val="left"/>
      </w:pPr>
      <w:r w:rsidRPr="00D47CF3">
        <w:t xml:space="preserve">Produkcja sprzedana w przetwórstwie przemysłowym, stanowiąca </w:t>
      </w:r>
      <w:r w:rsidR="00D365BE">
        <w:t>82,1</w:t>
      </w:r>
      <w:r w:rsidRPr="00D47CF3">
        <w:t>% produkcji przemysłowej ogółem, w porównaniu</w:t>
      </w:r>
      <w:r w:rsidR="00CC2BBA" w:rsidRPr="00D47CF3">
        <w:t xml:space="preserve"> </w:t>
      </w:r>
      <w:r w:rsidRPr="00D47CF3">
        <w:t>z</w:t>
      </w:r>
      <w:r w:rsidR="00CC2BBA" w:rsidRPr="00D47CF3">
        <w:t> </w:t>
      </w:r>
      <w:r w:rsidR="00D24E99" w:rsidRPr="00D47CF3">
        <w:t>kwietniem</w:t>
      </w:r>
      <w:r w:rsidRPr="00D47CF3">
        <w:t xml:space="preserve"> ub. roku </w:t>
      </w:r>
      <w:r w:rsidR="001B7911">
        <w:t>zwiększyła</w:t>
      </w:r>
      <w:r w:rsidRPr="00D47CF3">
        <w:t xml:space="preserve"> się (w cenach stałych) o </w:t>
      </w:r>
      <w:r w:rsidR="00D365BE">
        <w:t>8,6</w:t>
      </w:r>
      <w:r w:rsidRPr="00D47CF3">
        <w:t xml:space="preserve">% (wobec </w:t>
      </w:r>
      <w:r w:rsidR="00D365BE">
        <w:t>wzrostu</w:t>
      </w:r>
      <w:r w:rsidR="002E1A30" w:rsidRPr="00D47CF3">
        <w:t xml:space="preserve"> o </w:t>
      </w:r>
      <w:r w:rsidR="00D365BE">
        <w:t>123,3</w:t>
      </w:r>
      <w:r w:rsidRPr="00D47CF3">
        <w:t xml:space="preserve">% </w:t>
      </w:r>
      <w:r w:rsidR="00DA055A" w:rsidRPr="00D47CF3">
        <w:t>w kwietniu</w:t>
      </w:r>
      <w:r w:rsidR="00350C44" w:rsidRPr="00D47CF3">
        <w:t xml:space="preserve"> 20</w:t>
      </w:r>
      <w:r w:rsidR="00D47CF3" w:rsidRPr="00D47CF3">
        <w:t>2</w:t>
      </w:r>
      <w:r w:rsidR="004966C8">
        <w:t>1</w:t>
      </w:r>
      <w:r w:rsidR="00350C44" w:rsidRPr="00D47CF3">
        <w:t xml:space="preserve"> r.</w:t>
      </w:r>
      <w:r w:rsidRPr="00D47CF3">
        <w:t xml:space="preserve">). W sekcji </w:t>
      </w:r>
      <w:r w:rsidRPr="00D47CF3">
        <w:rPr>
          <w:spacing w:val="2"/>
        </w:rPr>
        <w:t>do</w:t>
      </w:r>
      <w:r w:rsidRPr="000837EE">
        <w:rPr>
          <w:spacing w:val="4"/>
        </w:rPr>
        <w:t xml:space="preserve">stawa wody; gospodarowanie ściekami i odpadami; rekultywacja odnotowano wzrost o </w:t>
      </w:r>
      <w:r w:rsidR="00D365BE">
        <w:rPr>
          <w:spacing w:val="4"/>
        </w:rPr>
        <w:t>9,6</w:t>
      </w:r>
      <w:r w:rsidRPr="000837EE">
        <w:rPr>
          <w:spacing w:val="4"/>
        </w:rPr>
        <w:t xml:space="preserve">% (wobec </w:t>
      </w:r>
      <w:r w:rsidR="00D365BE">
        <w:rPr>
          <w:spacing w:val="4"/>
        </w:rPr>
        <w:t>spadku</w:t>
      </w:r>
      <w:r w:rsidRPr="000837EE">
        <w:rPr>
          <w:spacing w:val="4"/>
        </w:rPr>
        <w:t xml:space="preserve"> o </w:t>
      </w:r>
      <w:r w:rsidR="00D365BE">
        <w:rPr>
          <w:spacing w:val="4"/>
        </w:rPr>
        <w:t>31,3</w:t>
      </w:r>
      <w:r w:rsidR="002E1A30" w:rsidRPr="000837EE">
        <w:rPr>
          <w:spacing w:val="4"/>
        </w:rPr>
        <w:t xml:space="preserve">% </w:t>
      </w:r>
      <w:r w:rsidR="00DA055A" w:rsidRPr="000837EE">
        <w:rPr>
          <w:spacing w:val="4"/>
        </w:rPr>
        <w:t>w</w:t>
      </w:r>
      <w:r w:rsidR="00DA055A" w:rsidRPr="00D47CF3">
        <w:t xml:space="preserve"> kwietniu</w:t>
      </w:r>
      <w:r w:rsidR="00350C44" w:rsidRPr="00D47CF3">
        <w:t xml:space="preserve"> 20</w:t>
      </w:r>
      <w:r w:rsidR="00D47CF3">
        <w:t>2</w:t>
      </w:r>
      <w:r w:rsidR="004966C8">
        <w:t>1</w:t>
      </w:r>
      <w:r w:rsidR="00350C44" w:rsidRPr="00D47CF3">
        <w:t xml:space="preserve"> r.</w:t>
      </w:r>
      <w:r w:rsidRPr="00D47CF3">
        <w:t>).</w:t>
      </w:r>
    </w:p>
    <w:p w:rsidR="00475D26" w:rsidRDefault="00475D26" w:rsidP="00DC7048">
      <w:pPr>
        <w:pStyle w:val="Akapitzwyky"/>
        <w:spacing w:before="240"/>
        <w:jc w:val="left"/>
      </w:pPr>
      <w:r w:rsidRPr="00C164FF">
        <w:t xml:space="preserve">Wyższy niż w kwietniu ub. roku poziom produkcji sprzedanej wystąpił w </w:t>
      </w:r>
      <w:r w:rsidR="00FD1F9E">
        <w:t>20</w:t>
      </w:r>
      <w:r w:rsidRPr="00C164FF">
        <w:t xml:space="preserve"> (spośród 31 występujących w województwie) </w:t>
      </w:r>
      <w:r w:rsidRPr="00FC3283">
        <w:t>dz</w:t>
      </w:r>
      <w:r w:rsidR="001B7911">
        <w:t>iałach przemysłu, w tym m.in. w</w:t>
      </w:r>
      <w:r w:rsidRPr="00FC3283">
        <w:t xml:space="preserve"> </w:t>
      </w:r>
      <w:r>
        <w:t>produkcji</w:t>
      </w:r>
      <w:r w:rsidR="001B7911">
        <w:t>:</w:t>
      </w:r>
      <w:r>
        <w:t xml:space="preserve"> </w:t>
      </w:r>
      <w:r w:rsidR="005C303A" w:rsidRPr="005C303A">
        <w:t xml:space="preserve">pojazdów samochodowych, przyczep i naczep </w:t>
      </w:r>
      <w:r w:rsidRPr="00FC3283">
        <w:t xml:space="preserve">(o </w:t>
      </w:r>
      <w:r w:rsidR="00B24439">
        <w:t>55,9</w:t>
      </w:r>
      <w:r w:rsidR="00597969">
        <w:t>%)</w:t>
      </w:r>
      <w:r w:rsidR="005C303A">
        <w:t xml:space="preserve">, </w:t>
      </w:r>
      <w:r w:rsidR="00B24439" w:rsidRPr="00B24439">
        <w:t xml:space="preserve">maszyn i urządzeń </w:t>
      </w:r>
      <w:r w:rsidR="005C303A">
        <w:t xml:space="preserve">(o </w:t>
      </w:r>
      <w:r w:rsidR="00B24439">
        <w:t>47,3</w:t>
      </w:r>
      <w:r w:rsidR="005C303A">
        <w:t xml:space="preserve">%), </w:t>
      </w:r>
      <w:r w:rsidR="00B24439" w:rsidRPr="00B24439">
        <w:t xml:space="preserve">artykułów spożywczych </w:t>
      </w:r>
      <w:r w:rsidR="005C303A">
        <w:t xml:space="preserve">(o </w:t>
      </w:r>
      <w:r w:rsidR="00B24439">
        <w:t>30,4</w:t>
      </w:r>
      <w:r w:rsidR="005C303A">
        <w:t>%)</w:t>
      </w:r>
      <w:r w:rsidR="00597969">
        <w:t xml:space="preserve"> oraz</w:t>
      </w:r>
      <w:r w:rsidRPr="00FC3283">
        <w:t xml:space="preserve"> </w:t>
      </w:r>
      <w:r w:rsidR="005C303A">
        <w:t xml:space="preserve">w produkcji </w:t>
      </w:r>
      <w:r w:rsidR="00B24439" w:rsidRPr="00B24439">
        <w:t xml:space="preserve">wyrobów z metali </w:t>
      </w:r>
      <w:r w:rsidRPr="00FC3283">
        <w:t xml:space="preserve">(o </w:t>
      </w:r>
      <w:r w:rsidR="00B24439">
        <w:t>16,4</w:t>
      </w:r>
      <w:r w:rsidRPr="00FC3283">
        <w:t>%).</w:t>
      </w:r>
      <w:r w:rsidR="00B24439">
        <w:t xml:space="preserve"> Niższy </w:t>
      </w:r>
      <w:r w:rsidR="00B24439" w:rsidRPr="00B24439">
        <w:t xml:space="preserve">niż w kwietniu ub. roku </w:t>
      </w:r>
      <w:r w:rsidR="00B24439" w:rsidRPr="00345BB2">
        <w:rPr>
          <w:spacing w:val="-2"/>
        </w:rPr>
        <w:t>poziom produkcji wystąpił m.in. w produkcji urządzeń elektrycznych (o 28,7%), chemikaliów i wyrobów chemicznych (o 8,0%)</w:t>
      </w:r>
      <w:r w:rsidR="00B24439">
        <w:t xml:space="preserve"> oraz w produkcji </w:t>
      </w:r>
      <w:r w:rsidR="00B24439" w:rsidRPr="00B24439">
        <w:t>wyrobów z gumy i tworzyw sztucznych</w:t>
      </w:r>
      <w:r w:rsidR="00B24439">
        <w:t xml:space="preserve"> (o 4,6%).</w:t>
      </w:r>
    </w:p>
    <w:p w:rsidR="009A378D" w:rsidRPr="00FC3283" w:rsidRDefault="009A378D" w:rsidP="00475D26">
      <w:pPr>
        <w:pStyle w:val="Akapitzwyky"/>
        <w:spacing w:before="240"/>
      </w:pPr>
    </w:p>
    <w:p w:rsidR="005C4E89" w:rsidRDefault="005C4E89">
      <w:pPr>
        <w:spacing w:before="0" w:after="160" w:line="259" w:lineRule="auto"/>
        <w:jc w:val="left"/>
        <w:rPr>
          <w:b/>
          <w:spacing w:val="-2"/>
        </w:rPr>
      </w:pPr>
      <w:r>
        <w:br w:type="page"/>
      </w:r>
    </w:p>
    <w:p w:rsidR="004966C8" w:rsidRPr="00C164FF" w:rsidRDefault="004966C8" w:rsidP="004966C8">
      <w:pPr>
        <w:pStyle w:val="tytutabelki"/>
      </w:pPr>
      <w:r w:rsidRPr="00C164FF">
        <w:lastRenderedPageBreak/>
        <w:t>Tablica 8.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4966C8" w:rsidRPr="00C164FF" w:rsidTr="00EA5EAD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4966C8" w:rsidRPr="00C164FF" w:rsidRDefault="004966C8" w:rsidP="00F2701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164FF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966C8" w:rsidRPr="00C164FF" w:rsidRDefault="004966C8" w:rsidP="004966C8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04 </w:t>
            </w:r>
            <w:r w:rsidRPr="00C164FF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966C8" w:rsidRPr="00C164FF" w:rsidRDefault="004966C8" w:rsidP="004966C8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300C32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04</w:t>
            </w:r>
            <w:r w:rsidRPr="00C164FF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4966C8" w:rsidRPr="00C164FF" w:rsidTr="00F2701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4966C8" w:rsidRPr="00C164FF" w:rsidRDefault="004966C8" w:rsidP="00F27019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4966C8" w:rsidRPr="00C164FF" w:rsidRDefault="004966C8" w:rsidP="00F2701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4966C8" w:rsidRPr="00C164FF" w:rsidRDefault="004966C8" w:rsidP="00F2701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4966C8" w:rsidP="00F27019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C164FF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108,7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FD1F9E" w:rsidP="00F2701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105,1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4966C8" w:rsidP="00F27019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4966C8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2A72CF" w:rsidRDefault="004966C8" w:rsidP="00F2701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4966C8" w:rsidP="00F2701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4966C8" w:rsidP="00F27019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81,0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4966C8" w:rsidP="00F27019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4966C8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2A72CF" w:rsidRDefault="004966C8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4966C8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C164FF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5,1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7,8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wyrobów z metali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7,4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71,3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13,1</w:t>
            </w:r>
          </w:p>
        </w:tc>
      </w:tr>
      <w:tr w:rsidR="004966C8" w:rsidRPr="00C164FF" w:rsidTr="00F2701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maszyn i urządzeń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147,3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4966C8" w:rsidRPr="00C164FF" w:rsidTr="00EA5EA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966C8" w:rsidRPr="00C164FF" w:rsidRDefault="004966C8" w:rsidP="00F2701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155,9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22,1</w:t>
            </w:r>
          </w:p>
        </w:tc>
      </w:tr>
      <w:tr w:rsidR="004966C8" w:rsidRPr="00C164FF" w:rsidTr="00EA5EAD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4966C8" w:rsidP="00F27019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C164FF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C164FF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C164FF" w:rsidRDefault="00FD1F9E" w:rsidP="00F2701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4966C8" w:rsidRPr="002A72CF" w:rsidRDefault="00FD1F9E" w:rsidP="00F27019">
            <w:pPr>
              <w:spacing w:before="6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</w:tbl>
    <w:p w:rsidR="004966C8" w:rsidRPr="00994038" w:rsidRDefault="004966C8" w:rsidP="00DC7048">
      <w:pPr>
        <w:pStyle w:val="Akapitzwyky"/>
        <w:spacing w:before="120" w:line="260" w:lineRule="exact"/>
        <w:jc w:val="left"/>
      </w:pPr>
      <w:r w:rsidRPr="00994038">
        <w:t xml:space="preserve">W porównaniu z marcem br. produkcja sprzedana przemysłu zmniejszyła się (w cenach stałych) o </w:t>
      </w:r>
      <w:r w:rsidR="00055CFD">
        <w:t>0,3</w:t>
      </w:r>
      <w:r w:rsidRPr="00994038">
        <w:t xml:space="preserve">%, a w przetwórstwie przemysłowym </w:t>
      </w:r>
      <w:r w:rsidR="00055CFD">
        <w:t xml:space="preserve">zwiększyła </w:t>
      </w:r>
      <w:r w:rsidRPr="00994038">
        <w:t xml:space="preserve">o </w:t>
      </w:r>
      <w:r w:rsidR="00055CFD">
        <w:t>0,8</w:t>
      </w:r>
      <w:r w:rsidRPr="00994038">
        <w:t>%.</w:t>
      </w:r>
    </w:p>
    <w:p w:rsidR="004966C8" w:rsidRPr="00C33F8B" w:rsidRDefault="004966C8" w:rsidP="00DC7048">
      <w:pPr>
        <w:pStyle w:val="Akapitzwyky"/>
        <w:spacing w:line="260" w:lineRule="exact"/>
        <w:jc w:val="left"/>
      </w:pPr>
      <w:r w:rsidRPr="00E54594">
        <w:t xml:space="preserve">Na 1 zatrudnionego produkcja </w:t>
      </w:r>
      <w:r w:rsidRPr="00C33F8B">
        <w:t xml:space="preserve">sprzedana </w:t>
      </w:r>
      <w:r>
        <w:t xml:space="preserve">przemysłu </w:t>
      </w:r>
      <w:r w:rsidRPr="00C33F8B">
        <w:t xml:space="preserve">w kwietniu br. wyniosła (w cenach bieżących) </w:t>
      </w:r>
      <w:r w:rsidR="00952E52">
        <w:t>86,0</w:t>
      </w:r>
      <w:r w:rsidRPr="00C33F8B">
        <w:t xml:space="preserve"> tys. zł i była (w</w:t>
      </w:r>
      <w:r>
        <w:t> </w:t>
      </w:r>
      <w:r w:rsidRPr="00C33F8B">
        <w:t>cenach stałych)</w:t>
      </w:r>
      <w:r>
        <w:t xml:space="preserve"> </w:t>
      </w:r>
      <w:r w:rsidRPr="00C33F8B">
        <w:t xml:space="preserve">o </w:t>
      </w:r>
      <w:r w:rsidR="00055CFD">
        <w:t>6,8</w:t>
      </w:r>
      <w:r w:rsidRPr="00C33F8B">
        <w:t xml:space="preserve">% </w:t>
      </w:r>
      <w:r>
        <w:t>wyższa</w:t>
      </w:r>
      <w:r w:rsidRPr="00C33F8B">
        <w:t xml:space="preserve"> niż przed rokiem, przy </w:t>
      </w:r>
      <w:r>
        <w:t>wyższym</w:t>
      </w:r>
      <w:r w:rsidRPr="00C33F8B">
        <w:t xml:space="preserve"> o </w:t>
      </w:r>
      <w:r>
        <w:t>1,</w:t>
      </w:r>
      <w:r w:rsidR="00B26080">
        <w:t>7</w:t>
      </w:r>
      <w:r w:rsidRPr="00C33F8B">
        <w:t xml:space="preserve">% przeciętnym zatrudnieniu i </w:t>
      </w:r>
      <w:r>
        <w:t>wzroście</w:t>
      </w:r>
      <w:r w:rsidRPr="00C33F8B">
        <w:t xml:space="preserve"> przeciętnego miesięcznego wynagrodzenia brutto o </w:t>
      </w:r>
      <w:r w:rsidR="00B26080">
        <w:t>9</w:t>
      </w:r>
      <w:r>
        <w:t>,5</w:t>
      </w:r>
      <w:r w:rsidRPr="00C33F8B">
        <w:t>%.</w:t>
      </w:r>
    </w:p>
    <w:p w:rsidR="008F2343" w:rsidRDefault="00A52AF8" w:rsidP="00723715">
      <w:pPr>
        <w:pStyle w:val="Tytuwykresu"/>
        <w:ind w:left="0" w:firstLine="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02656" behindDoc="1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219075</wp:posOffset>
            </wp:positionV>
            <wp:extent cx="5652000" cy="2649600"/>
            <wp:effectExtent l="0" t="0" r="6350" b="0"/>
            <wp:wrapNone/>
            <wp:docPr id="27" name="Obraz 27" descr="Wykres liniowy prezentuje dynamikę w cenach stałych w poszczególnych miesiącach w latach 2018-2022 dla województwa dolnośląskiego i Polski. Dane do wykresu dostępne są w załączonym pliku Excel." title="Dynamika produkcji sprzedanej przemysłu (przeciętna miesięczna 2015 = 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9. Produkcja sprzedana przemysłu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57366D">
        <w:t>9</w:t>
      </w:r>
      <w:r w:rsidR="008F2343" w:rsidRPr="00AD76A2">
        <w:t>.</w:t>
      </w:r>
      <w:r w:rsidR="008F2343">
        <w:t xml:space="preserve"> </w:t>
      </w:r>
      <w:r w:rsidR="004966C8" w:rsidRPr="00AD6738">
        <w:t xml:space="preserve">Dynamika produkcji sprzedanej przemysłu </w:t>
      </w:r>
      <w:r w:rsidR="008F2343" w:rsidRPr="00DD4C7F">
        <w:rPr>
          <w:b w:val="0"/>
        </w:rPr>
        <w:t>(przeciętna miesięczna 2015 = 100; ceny stałe)</w:t>
      </w:r>
    </w:p>
    <w:p w:rsidR="008F2343" w:rsidRDefault="008F2343" w:rsidP="008F2343">
      <w:pPr>
        <w:pStyle w:val="Tytuwykresu"/>
      </w:pPr>
    </w:p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8F2343" w:rsidRDefault="008F2343" w:rsidP="008F2343"/>
    <w:p w:rsidR="001C13EB" w:rsidRPr="00E54594" w:rsidRDefault="00350C44" w:rsidP="00DC7048">
      <w:pPr>
        <w:pStyle w:val="Akapitzwyky"/>
        <w:spacing w:line="260" w:lineRule="exact"/>
        <w:jc w:val="left"/>
      </w:pPr>
      <w:r w:rsidRPr="00E54594">
        <w:t xml:space="preserve">W okresie </w:t>
      </w:r>
      <w:r w:rsidR="0087028F" w:rsidRPr="00E54594">
        <w:t>styczeń</w:t>
      </w:r>
      <w:r w:rsidR="001C6946">
        <w:t>–</w:t>
      </w:r>
      <w:r w:rsidR="0087028F" w:rsidRPr="00E54594">
        <w:t xml:space="preserve">kwiecień </w:t>
      </w:r>
      <w:r w:rsidRPr="00E54594">
        <w:t xml:space="preserve">br. </w:t>
      </w:r>
      <w:r w:rsidR="001C13EB" w:rsidRPr="00E54594">
        <w:t xml:space="preserve">produkcja sprzedana przemysłu wyniosła (w cenach bieżących) </w:t>
      </w:r>
      <w:r w:rsidR="006012FD">
        <w:t>73542,1</w:t>
      </w:r>
      <w:r w:rsidR="001C13EB" w:rsidRPr="00E54594">
        <w:t xml:space="preserve"> mln zł i była</w:t>
      </w:r>
      <w:r w:rsidR="00D24E99" w:rsidRPr="00E54594">
        <w:br/>
      </w:r>
      <w:r w:rsidR="001C13EB" w:rsidRPr="00E54594">
        <w:t xml:space="preserve">(w cenach stałych) </w:t>
      </w:r>
      <w:r w:rsidR="00B24D7A">
        <w:t>wyższa</w:t>
      </w:r>
      <w:r w:rsidR="001C13EB" w:rsidRPr="00E54594">
        <w:t xml:space="preserve"> w porównaniu z analogicznym okresem ub. roku – o </w:t>
      </w:r>
      <w:r w:rsidR="006012FD">
        <w:t>5,1</w:t>
      </w:r>
      <w:r w:rsidR="001C13EB" w:rsidRPr="00E54594">
        <w:t xml:space="preserve">%. W przetwórstwie przemysłowym produkcja </w:t>
      </w:r>
      <w:r w:rsidR="00B24D7A">
        <w:t>zwiększyła</w:t>
      </w:r>
      <w:r w:rsidR="001C13EB" w:rsidRPr="00E54594">
        <w:t xml:space="preserve"> się o </w:t>
      </w:r>
      <w:r w:rsidR="006012FD">
        <w:t>3,8</w:t>
      </w:r>
      <w:r w:rsidR="001C13EB" w:rsidRPr="00E54594">
        <w:t>%, a w sekcji dostawa wody; gospodarowanie ściekami i odpadami; rekultywacja –</w:t>
      </w:r>
      <w:r w:rsidR="00B24D7A">
        <w:t xml:space="preserve"> </w:t>
      </w:r>
      <w:r w:rsidR="001C13EB" w:rsidRPr="00E54594">
        <w:t xml:space="preserve">o </w:t>
      </w:r>
      <w:r w:rsidR="006012FD">
        <w:t>16,0</w:t>
      </w:r>
      <w:r w:rsidR="001C13EB" w:rsidRPr="00E54594">
        <w:t>%.</w:t>
      </w:r>
    </w:p>
    <w:p w:rsidR="00727459" w:rsidRPr="00D533CC" w:rsidRDefault="00727459" w:rsidP="00DC7048">
      <w:pPr>
        <w:pStyle w:val="Akapitzwyky"/>
        <w:spacing w:line="260" w:lineRule="exact"/>
        <w:jc w:val="left"/>
      </w:pPr>
      <w:r w:rsidRPr="00D533CC">
        <w:rPr>
          <w:b/>
        </w:rPr>
        <w:t>Produkcja sprzedana budownictwa</w:t>
      </w:r>
      <w:r w:rsidRPr="00D533CC">
        <w:t xml:space="preserve"> (w cenach bieżących) w kwietniu br. wyniosła </w:t>
      </w:r>
      <w:r w:rsidR="006012FD">
        <w:t>1286,2</w:t>
      </w:r>
      <w:r w:rsidR="00EB5DE7">
        <w:t xml:space="preserve"> </w:t>
      </w:r>
      <w:r w:rsidRPr="00D533CC">
        <w:t xml:space="preserve">mln zł i była o </w:t>
      </w:r>
      <w:r w:rsidR="006012FD">
        <w:t>25,2</w:t>
      </w:r>
      <w:r w:rsidRPr="00D533CC">
        <w:t xml:space="preserve">% </w:t>
      </w:r>
      <w:r w:rsidR="006012FD">
        <w:t>wyższa</w:t>
      </w:r>
      <w:r w:rsidRPr="00D533CC">
        <w:t xml:space="preserve"> niż </w:t>
      </w:r>
      <w:r w:rsidRPr="00D533CC">
        <w:br/>
        <w:t xml:space="preserve">w kwietniu ub. roku (kiedy odnotowano </w:t>
      </w:r>
      <w:r w:rsidR="006012FD">
        <w:t>spadek</w:t>
      </w:r>
      <w:r w:rsidR="00EB5DE7">
        <w:t xml:space="preserve"> o </w:t>
      </w:r>
      <w:r w:rsidR="006012FD">
        <w:t>22,0</w:t>
      </w:r>
      <w:r w:rsidRPr="00D533CC">
        <w:t xml:space="preserve">%). </w:t>
      </w:r>
    </w:p>
    <w:p w:rsidR="001B15CD" w:rsidRPr="00D533CC" w:rsidRDefault="001B15CD" w:rsidP="00DC7048">
      <w:pPr>
        <w:pStyle w:val="Akapitzwyky"/>
        <w:spacing w:line="260" w:lineRule="exact"/>
        <w:jc w:val="left"/>
      </w:pPr>
      <w:r w:rsidRPr="00D533CC">
        <w:t xml:space="preserve">W porównaniu z marcem br. produkcja sprzedana budownictwa </w:t>
      </w:r>
      <w:r w:rsidR="00EB5DE7">
        <w:t xml:space="preserve">wzrosła o </w:t>
      </w:r>
      <w:r w:rsidR="006012FD">
        <w:t>8</w:t>
      </w:r>
      <w:r w:rsidR="001F5C9D">
        <w:t>,1</w:t>
      </w:r>
      <w:r w:rsidRPr="00D533CC">
        <w:t>%.</w:t>
      </w:r>
    </w:p>
    <w:p w:rsidR="00727459" w:rsidRPr="00D533CC" w:rsidRDefault="00727459" w:rsidP="00DC7048">
      <w:pPr>
        <w:pStyle w:val="Akapitzwyky"/>
        <w:spacing w:line="260" w:lineRule="exact"/>
        <w:jc w:val="left"/>
      </w:pPr>
      <w:r w:rsidRPr="00D533CC">
        <w:t xml:space="preserve">Wydajność pracy w budownictwie, mierzona wartością produkcji sprzedanej budownictwa w przeliczeniu na 1 </w:t>
      </w:r>
      <w:r w:rsidRPr="00F3171E">
        <w:t xml:space="preserve">zatrudnionego, w kwietniu br. ukształtowała się na poziomie </w:t>
      </w:r>
      <w:r w:rsidR="006012FD">
        <w:t>44,6</w:t>
      </w:r>
      <w:r w:rsidRPr="00F3171E">
        <w:t xml:space="preserve"> tys. zł (w cenach bieżących) i była o </w:t>
      </w:r>
      <w:r w:rsidR="00043F0A">
        <w:t>21,</w:t>
      </w:r>
      <w:r w:rsidR="006012FD">
        <w:t>3</w:t>
      </w:r>
      <w:r w:rsidRPr="00F3171E">
        <w:t xml:space="preserve">% </w:t>
      </w:r>
      <w:r w:rsidR="006012FD">
        <w:t>wyższa</w:t>
      </w:r>
      <w:r w:rsidRPr="00F3171E">
        <w:t xml:space="preserve"> niż przed rokiem, przy </w:t>
      </w:r>
      <w:r w:rsidR="008010F1">
        <w:t>większym</w:t>
      </w:r>
      <w:r w:rsidRPr="00F3171E">
        <w:t xml:space="preserve"> o </w:t>
      </w:r>
      <w:r w:rsidR="006012FD">
        <w:t>3,2</w:t>
      </w:r>
      <w:r w:rsidRPr="00F3171E">
        <w:t xml:space="preserve">% przeciętnym zatrudnieniu i wyższym o </w:t>
      </w:r>
      <w:r w:rsidR="006012FD">
        <w:t>14,4</w:t>
      </w:r>
      <w:r w:rsidRPr="00F3171E">
        <w:t xml:space="preserve">% przeciętnym miesięcznym wynagrodzeniu brutto. </w:t>
      </w:r>
    </w:p>
    <w:p w:rsidR="00727459" w:rsidRPr="00D533CC" w:rsidRDefault="00727459" w:rsidP="00DC7048">
      <w:pPr>
        <w:pStyle w:val="Akapitzwyky"/>
        <w:spacing w:line="260" w:lineRule="exact"/>
        <w:jc w:val="left"/>
      </w:pPr>
      <w:r w:rsidRPr="00D533CC">
        <w:t>W okresie styczeń</w:t>
      </w:r>
      <w:r w:rsidR="001C6946">
        <w:t>–</w:t>
      </w:r>
      <w:r w:rsidRPr="00D533CC">
        <w:t xml:space="preserve">kwiecień br. produkcja sprzedana budownictwa osiągnęła wartość </w:t>
      </w:r>
      <w:r w:rsidR="006012FD">
        <w:t>5218,8</w:t>
      </w:r>
      <w:r w:rsidR="00262547" w:rsidRPr="00262547">
        <w:t xml:space="preserve"> </w:t>
      </w:r>
      <w:r w:rsidRPr="00D533CC">
        <w:t xml:space="preserve">mln zł, tj. o </w:t>
      </w:r>
      <w:r w:rsidR="006012FD">
        <w:t>35,9</w:t>
      </w:r>
      <w:r w:rsidRPr="00D533CC">
        <w:t xml:space="preserve">% </w:t>
      </w:r>
      <w:r w:rsidR="006012FD">
        <w:t>wyższą</w:t>
      </w:r>
      <w:r w:rsidRPr="00D533CC">
        <w:br/>
        <w:t>w porównaniu z analogicznym okresem ub. roku (w analogicznym okresie 20</w:t>
      </w:r>
      <w:r w:rsidR="00D47CF3">
        <w:t>2</w:t>
      </w:r>
      <w:r w:rsidR="004966C8">
        <w:t>1</w:t>
      </w:r>
      <w:r w:rsidRPr="00D533CC">
        <w:t xml:space="preserve"> r. notowano </w:t>
      </w:r>
      <w:r w:rsidR="006012FD">
        <w:t>spadek</w:t>
      </w:r>
      <w:r w:rsidRPr="00D533CC">
        <w:t xml:space="preserve"> o </w:t>
      </w:r>
      <w:r w:rsidR="006012FD">
        <w:t>22,6</w:t>
      </w:r>
      <w:r w:rsidRPr="00D533CC">
        <w:t xml:space="preserve">%). </w:t>
      </w:r>
    </w:p>
    <w:p w:rsidR="00727459" w:rsidRPr="00565739" w:rsidRDefault="00727459" w:rsidP="00DC7048">
      <w:pPr>
        <w:pStyle w:val="Akapitzwyky"/>
        <w:spacing w:line="280" w:lineRule="exact"/>
        <w:jc w:val="left"/>
      </w:pPr>
      <w:r w:rsidRPr="00D533CC">
        <w:rPr>
          <w:b/>
        </w:rPr>
        <w:t>Produkcja budowlano-montażowa</w:t>
      </w:r>
      <w:r w:rsidRPr="00D533CC">
        <w:t xml:space="preserve"> (w cenach bieżących) w kwietniu br. ukształtowała się na poziomie </w:t>
      </w:r>
      <w:r w:rsidR="006012FD">
        <w:t>612,7</w:t>
      </w:r>
      <w:r w:rsidRPr="00D533CC">
        <w:t xml:space="preserve"> mln zł i stanowiła </w:t>
      </w:r>
      <w:r w:rsidR="006012FD">
        <w:t>47,6</w:t>
      </w:r>
      <w:r w:rsidRPr="00D533CC">
        <w:t>% ogółu produkcji sprzedanej budownictwa. W porównaniu do kwietnia ub. roku produkcja budowlano-</w:t>
      </w:r>
      <w:r w:rsidRPr="00565739">
        <w:t xml:space="preserve">montażowa </w:t>
      </w:r>
      <w:r w:rsidR="006012FD">
        <w:t>zwiększyła</w:t>
      </w:r>
      <w:r w:rsidRPr="00565739">
        <w:t xml:space="preserve"> się o </w:t>
      </w:r>
      <w:r w:rsidR="006012FD">
        <w:t>19,5</w:t>
      </w:r>
      <w:r w:rsidRPr="00565739">
        <w:t xml:space="preserve">%, a w odniesieniu do marca br. </w:t>
      </w:r>
      <w:r w:rsidR="00C94CE8">
        <w:t xml:space="preserve">wzrosła </w:t>
      </w:r>
      <w:r w:rsidR="001C6941">
        <w:t>–</w:t>
      </w:r>
      <w:r w:rsidRPr="00565739">
        <w:t xml:space="preserve"> o </w:t>
      </w:r>
      <w:r w:rsidR="006012FD">
        <w:t>8,9</w:t>
      </w:r>
      <w:r w:rsidRPr="00565739">
        <w:t>%.</w:t>
      </w:r>
    </w:p>
    <w:p w:rsidR="00727459" w:rsidRPr="00F8619B" w:rsidRDefault="00727459" w:rsidP="00DC7048">
      <w:pPr>
        <w:pStyle w:val="Akapitzwyky"/>
        <w:spacing w:line="280" w:lineRule="exact"/>
        <w:jc w:val="left"/>
      </w:pPr>
      <w:r w:rsidRPr="00565739">
        <w:lastRenderedPageBreak/>
        <w:t>W strukturze produkcji budowlano-montażowej największy udział (</w:t>
      </w:r>
      <w:r w:rsidR="006012FD">
        <w:t>46,1</w:t>
      </w:r>
      <w:r w:rsidRPr="00565739">
        <w:t xml:space="preserve">%) miały podmioty, których podstawowym rodzajem działalności są </w:t>
      </w:r>
      <w:r w:rsidR="00C820FC">
        <w:t>r</w:t>
      </w:r>
      <w:r w:rsidR="00C820FC" w:rsidRPr="00C820FC">
        <w:t>oboty związane z budową obiektów inżynierii lądowej i wodnej</w:t>
      </w:r>
      <w:r w:rsidRPr="00565739">
        <w:t xml:space="preserve">. W skali roku wartość produkcji zrealizowanej w tym dziale </w:t>
      </w:r>
      <w:r w:rsidR="006012FD">
        <w:t>zwiększyła</w:t>
      </w:r>
      <w:r w:rsidR="00C820FC">
        <w:t xml:space="preserve"> </w:t>
      </w:r>
      <w:r w:rsidRPr="00565739">
        <w:t xml:space="preserve">o </w:t>
      </w:r>
      <w:r w:rsidR="006012FD">
        <w:t>20,1</w:t>
      </w:r>
      <w:r w:rsidRPr="00565739">
        <w:t xml:space="preserve">%. Podmioty, których podstawowym rodzajem działalności jest budowa budynków zanotowały </w:t>
      </w:r>
      <w:r w:rsidR="0071759A">
        <w:t>spadek</w:t>
      </w:r>
      <w:r w:rsidRPr="00565739">
        <w:t xml:space="preserve"> o </w:t>
      </w:r>
      <w:r w:rsidR="006012FD">
        <w:t>21,3</w:t>
      </w:r>
      <w:r w:rsidRPr="00565739">
        <w:t xml:space="preserve">%, </w:t>
      </w:r>
      <w:r w:rsidR="00BE5618">
        <w:t xml:space="preserve">a </w:t>
      </w:r>
      <w:r w:rsidR="00C820FC">
        <w:t>roboty budowlane specjalistyczne</w:t>
      </w:r>
      <w:r w:rsidR="00BE5618">
        <w:t xml:space="preserve"> </w:t>
      </w:r>
      <w:r w:rsidR="00BE5618">
        <w:sym w:font="Symbol" w:char="F02D"/>
      </w:r>
      <w:r w:rsidRPr="00F8619B">
        <w:t xml:space="preserve"> </w:t>
      </w:r>
      <w:r w:rsidR="006012FD">
        <w:t>wzrost</w:t>
      </w:r>
      <w:r w:rsidR="004839DE">
        <w:t xml:space="preserve"> o </w:t>
      </w:r>
      <w:r w:rsidR="006012FD">
        <w:t>62,0</w:t>
      </w:r>
      <w:r w:rsidRPr="00F8619B">
        <w:t>%.</w:t>
      </w:r>
    </w:p>
    <w:p w:rsidR="00727459" w:rsidRPr="00F8619B" w:rsidRDefault="00727459" w:rsidP="00727459">
      <w:pPr>
        <w:pStyle w:val="tytutabelki"/>
      </w:pPr>
      <w:r w:rsidRPr="00F8619B">
        <w:t xml:space="preserve">Tablica 9. </w:t>
      </w:r>
      <w:r w:rsidRPr="00F8619B">
        <w:rPr>
          <w:bCs/>
        </w:rPr>
        <w:t>Dynamika</w:t>
      </w:r>
      <w:r w:rsidRPr="00F8619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727459" w:rsidRPr="00F8619B" w:rsidTr="00EA5EAD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27459" w:rsidRPr="00F8619B" w:rsidRDefault="004966C8" w:rsidP="004966C8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04</w:t>
            </w:r>
            <w:r w:rsidR="00727459" w:rsidRPr="00F8619B">
              <w:rPr>
                <w:rFonts w:cs="Calibri"/>
                <w:sz w:val="16"/>
                <w:szCs w:val="16"/>
              </w:rPr>
              <w:t xml:space="preserve"> 20</w:t>
            </w:r>
            <w:r w:rsidR="00312081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27459" w:rsidRPr="00F8619B" w:rsidRDefault="004966C8" w:rsidP="004966C8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300C32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 xml:space="preserve">04 </w:t>
            </w:r>
            <w:r w:rsidR="00727459" w:rsidRPr="00F8619B">
              <w:rPr>
                <w:rFonts w:cs="Calibri"/>
                <w:sz w:val="16"/>
                <w:szCs w:val="16"/>
              </w:rPr>
              <w:t>20</w:t>
            </w:r>
            <w:r w:rsidR="00312081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727459" w:rsidRPr="00F8619B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727459" w:rsidRPr="00F8619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F8619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727459" w:rsidRPr="00F8619B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27459" w:rsidRPr="00F8619B" w:rsidRDefault="00727459" w:rsidP="00A878FE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F8619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27459" w:rsidRPr="00F8619B" w:rsidRDefault="006012FD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119,5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727459" w:rsidRPr="00F8619B" w:rsidRDefault="006012FD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27459" w:rsidRPr="00F8619B" w:rsidRDefault="006012FD" w:rsidP="00A878FE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27459" w:rsidRPr="00F8619B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F8619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16,9</w:t>
            </w:r>
          </w:p>
        </w:tc>
      </w:tr>
      <w:tr w:rsidR="00727459" w:rsidRPr="00F8619B" w:rsidTr="00EA5EA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F8619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</w:tr>
      <w:tr w:rsidR="00727459" w:rsidRPr="00F8619B" w:rsidTr="00EA5EA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727459" w:rsidRPr="00F8619B" w:rsidRDefault="00727459" w:rsidP="00A878FE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F8619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27459" w:rsidRPr="00F8619B" w:rsidRDefault="006012FD" w:rsidP="00A878FE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38,7</w:t>
            </w:r>
          </w:p>
        </w:tc>
      </w:tr>
    </w:tbl>
    <w:p w:rsidR="00727459" w:rsidRPr="00F8619B" w:rsidRDefault="00727459" w:rsidP="00DC7048">
      <w:pPr>
        <w:pStyle w:val="Akapitzwyky"/>
        <w:spacing w:line="280" w:lineRule="exact"/>
        <w:jc w:val="left"/>
      </w:pPr>
      <w:r w:rsidRPr="00F8619B">
        <w:t xml:space="preserve">W porównaniu do marca br. </w:t>
      </w:r>
      <w:r w:rsidR="00822646" w:rsidRPr="00F8619B">
        <w:t xml:space="preserve">wzrost </w:t>
      </w:r>
      <w:r w:rsidRPr="00F8619B">
        <w:t>produkcji budowlano-montażowej odnotowano w podmiotach, których podstaw</w:t>
      </w:r>
      <w:r w:rsidR="00015031">
        <w:t xml:space="preserve">owym rodzajem działalności </w:t>
      </w:r>
      <w:r w:rsidR="006012FD">
        <w:t>jest</w:t>
      </w:r>
      <w:r w:rsidR="00015031">
        <w:t xml:space="preserve"> </w:t>
      </w:r>
      <w:r w:rsidR="006012FD" w:rsidRPr="006012FD">
        <w:t xml:space="preserve">budowa budynków </w:t>
      </w:r>
      <w:r w:rsidR="00015031">
        <w:t xml:space="preserve">(wzrost o </w:t>
      </w:r>
      <w:r w:rsidR="006012FD">
        <w:t xml:space="preserve">32,6%) oraz </w:t>
      </w:r>
      <w:r w:rsidR="00015031">
        <w:t xml:space="preserve">w </w:t>
      </w:r>
      <w:r w:rsidR="0004035D">
        <w:t xml:space="preserve">podmiotach </w:t>
      </w:r>
      <w:r w:rsidR="00AF2489">
        <w:t xml:space="preserve">wykonujących roboty budowlane specjalistyczne odnotowano </w:t>
      </w:r>
      <w:r w:rsidR="00015031">
        <w:t xml:space="preserve">(o </w:t>
      </w:r>
      <w:r w:rsidR="006012FD">
        <w:t>23,0</w:t>
      </w:r>
      <w:r w:rsidR="0004035D">
        <w:t>%</w:t>
      </w:r>
      <w:r w:rsidR="00015031">
        <w:t>).</w:t>
      </w:r>
    </w:p>
    <w:p w:rsidR="00727459" w:rsidRPr="008E5EEA" w:rsidRDefault="00727459" w:rsidP="00DC7048">
      <w:pPr>
        <w:pStyle w:val="Akapitzwyky"/>
        <w:spacing w:line="280" w:lineRule="exact"/>
        <w:jc w:val="left"/>
        <w:rPr>
          <w:color w:val="002060"/>
        </w:rPr>
      </w:pPr>
      <w:r w:rsidRPr="00F8619B">
        <w:t>W okresie styczeń</w:t>
      </w:r>
      <w:r w:rsidR="001C6946">
        <w:t>–</w:t>
      </w:r>
      <w:r w:rsidRPr="00F8619B">
        <w:t xml:space="preserve">kwiecień br. produkcja budowlano-montażowa ukształtowała się na poziomie </w:t>
      </w:r>
      <w:r w:rsidR="006012FD">
        <w:t>2128,0</w:t>
      </w:r>
      <w:r w:rsidR="0045665A">
        <w:t xml:space="preserve"> </w:t>
      </w:r>
      <w:r w:rsidRPr="00F8619B">
        <w:t xml:space="preserve">mln zł i stanowiła </w:t>
      </w:r>
      <w:r w:rsidR="006012FD">
        <w:t>40,8</w:t>
      </w:r>
      <w:r w:rsidRPr="00E950BC">
        <w:t xml:space="preserve">% wartości ogółu produkcji sprzedanej budownictwa. W ciągu roku jej wartość </w:t>
      </w:r>
      <w:r w:rsidR="006012FD">
        <w:t>zwiększyła</w:t>
      </w:r>
      <w:r w:rsidRPr="00E950BC">
        <w:t xml:space="preserve"> się o </w:t>
      </w:r>
      <w:r w:rsidR="006012FD">
        <w:t>16,3</w:t>
      </w:r>
      <w:r w:rsidRPr="00E950BC">
        <w:t>%. W strukturze produkcji budowlano-montażowej największy udział miały podmioty, których podstaw</w:t>
      </w:r>
      <w:r w:rsidR="00AF2489">
        <w:t xml:space="preserve">owym rodzajem działalności były </w:t>
      </w:r>
      <w:r w:rsidR="006012FD" w:rsidRPr="006012FD">
        <w:t xml:space="preserve">roboty związane z budową obiektów inżynierii lądowej i wodnej </w:t>
      </w:r>
      <w:r w:rsidRPr="00E950BC">
        <w:t>(</w:t>
      </w:r>
      <w:r w:rsidR="003F15A2">
        <w:t>44,4</w:t>
      </w:r>
      <w:r w:rsidRPr="00E950BC">
        <w:t>%).</w:t>
      </w:r>
    </w:p>
    <w:p w:rsidR="00341E67" w:rsidRDefault="00341E67" w:rsidP="00DC7048">
      <w:pPr>
        <w:pStyle w:val="Nagwek1"/>
        <w:spacing w:after="240"/>
        <w:jc w:val="lef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C5E53" w:rsidRPr="00D41322" w:rsidTr="005314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2C5E53" w:rsidRPr="00D41322" w:rsidRDefault="00A207F9" w:rsidP="00DC7048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80" w:lineRule="exact"/>
              <w:rPr>
                <w:rFonts w:ascii="Fira Sans SemiBold" w:hAnsi="Fira Sans SemiBold"/>
                <w:color w:val="auto"/>
              </w:rPr>
            </w:pPr>
            <w:r w:rsidRPr="00D41322">
              <w:rPr>
                <w:rFonts w:ascii="Fira Sans SemiBold" w:hAnsi="Fira Sans SemiBold"/>
                <w:color w:val="auto"/>
              </w:rPr>
              <w:t>W kwietniu 20</w:t>
            </w:r>
            <w:r>
              <w:rPr>
                <w:rFonts w:ascii="Fira Sans SemiBold" w:hAnsi="Fira Sans SemiBold"/>
                <w:color w:val="auto"/>
              </w:rPr>
              <w:t xml:space="preserve">22 </w:t>
            </w:r>
            <w:r w:rsidRPr="00D41322">
              <w:rPr>
                <w:rFonts w:ascii="Fira Sans SemiBold" w:hAnsi="Fira Sans SemiBold"/>
                <w:color w:val="auto"/>
              </w:rPr>
              <w:t>r. w porównaniu z kwietniem 20</w:t>
            </w:r>
            <w:r>
              <w:rPr>
                <w:rFonts w:ascii="Fira Sans SemiBold" w:hAnsi="Fira Sans SemiBold"/>
                <w:color w:val="auto"/>
              </w:rPr>
              <w:t>21</w:t>
            </w:r>
            <w:r w:rsidRPr="00D41322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>zmniejszyła</w:t>
            </w:r>
            <w:r w:rsidRPr="00D41322">
              <w:rPr>
                <w:rFonts w:ascii="Fira Sans SemiBold" w:hAnsi="Fira Sans SemiBold"/>
                <w:color w:val="auto"/>
              </w:rPr>
              <w:t xml:space="preserve"> się liczba 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, liczba </w:t>
            </w:r>
            <w:r w:rsidRPr="00D41322">
              <w:rPr>
                <w:rFonts w:ascii="Fira Sans SemiBold" w:hAnsi="Fira Sans SemiBold"/>
                <w:color w:val="auto"/>
              </w:rPr>
              <w:t>mieszkań, na budowę których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liczba mieszkań, których budowę rozpoczęto.</w:t>
            </w:r>
          </w:p>
        </w:tc>
      </w:tr>
    </w:tbl>
    <w:p w:rsidR="00A207F9" w:rsidRPr="00915F55" w:rsidRDefault="00A207F9" w:rsidP="00A207F9">
      <w:pPr>
        <w:spacing w:before="60" w:after="60" w:line="280" w:lineRule="exact"/>
        <w:jc w:val="left"/>
        <w:rPr>
          <w:lang w:eastAsia="pl-PL"/>
        </w:rPr>
      </w:pPr>
      <w:r w:rsidRPr="00915F55">
        <w:rPr>
          <w:lang w:eastAsia="pl-PL"/>
        </w:rPr>
        <w:t>Według wstępnych danych</w:t>
      </w:r>
      <w:r w:rsidRPr="00915F55">
        <w:rPr>
          <w:vertAlign w:val="superscript"/>
          <w:lang w:eastAsia="pl-PL"/>
        </w:rPr>
        <w:footnoteReference w:id="5"/>
      </w:r>
      <w:r w:rsidRPr="00915F55">
        <w:rPr>
          <w:lang w:eastAsia="pl-PL"/>
        </w:rPr>
        <w:t xml:space="preserve"> w kwietniu br. w województwie </w:t>
      </w:r>
      <w:r w:rsidRPr="00915F55">
        <w:rPr>
          <w:b/>
          <w:lang w:eastAsia="pl-PL"/>
        </w:rPr>
        <w:t>przekazano do użytkowania</w:t>
      </w:r>
      <w:r>
        <w:rPr>
          <w:lang w:eastAsia="pl-PL"/>
        </w:rPr>
        <w:t xml:space="preserve"> 1392 mieszkania, tj. o 43,6</w:t>
      </w:r>
      <w:r w:rsidRPr="00915F55">
        <w:rPr>
          <w:lang w:eastAsia="pl-PL"/>
        </w:rPr>
        <w:t>%</w:t>
      </w:r>
      <w:r>
        <w:rPr>
          <w:lang w:eastAsia="pl-PL"/>
        </w:rPr>
        <w:t xml:space="preserve"> mnie</w:t>
      </w:r>
      <w:r w:rsidRPr="00915F55">
        <w:rPr>
          <w:lang w:eastAsia="pl-PL"/>
        </w:rPr>
        <w:t>j niż przed rokiem. W kr</w:t>
      </w:r>
      <w:r>
        <w:rPr>
          <w:lang w:eastAsia="pl-PL"/>
        </w:rPr>
        <w:t>aju oddano do użytkowania o 1,3% mnie</w:t>
      </w:r>
      <w:r w:rsidRPr="00915F55">
        <w:rPr>
          <w:lang w:eastAsia="pl-PL"/>
        </w:rPr>
        <w:t>j mieszkań niż rok wcześniej.</w:t>
      </w:r>
    </w:p>
    <w:p w:rsidR="00A207F9" w:rsidRPr="00915F55" w:rsidRDefault="00A207F9" w:rsidP="00A207F9">
      <w:pPr>
        <w:spacing w:before="60" w:after="60" w:line="280" w:lineRule="exact"/>
        <w:jc w:val="left"/>
        <w:rPr>
          <w:lang w:eastAsia="pl-PL"/>
        </w:rPr>
      </w:pPr>
      <w:r w:rsidRPr="00915F55">
        <w:rPr>
          <w:lang w:eastAsia="pl-PL"/>
        </w:rPr>
        <w:t>W kwietniu br. inwes</w:t>
      </w:r>
      <w:r>
        <w:rPr>
          <w:lang w:eastAsia="pl-PL"/>
        </w:rPr>
        <w:t>torzy indywidualni przekazali 53</w:t>
      </w:r>
      <w:r w:rsidRPr="00915F55">
        <w:rPr>
          <w:lang w:eastAsia="pl-PL"/>
        </w:rPr>
        <w:t>2 mieszkania, a inwestorzy budując</w:t>
      </w:r>
      <w:r>
        <w:rPr>
          <w:lang w:eastAsia="pl-PL"/>
        </w:rPr>
        <w:t>y na sprzedaż lub wynajem – 860 mieszkań</w:t>
      </w:r>
      <w:r w:rsidRPr="00915F55">
        <w:rPr>
          <w:lang w:eastAsia="pl-PL"/>
        </w:rPr>
        <w:t xml:space="preserve"> (przed rokiem w tych formach bu</w:t>
      </w:r>
      <w:r>
        <w:rPr>
          <w:lang w:eastAsia="pl-PL"/>
        </w:rPr>
        <w:t>downictwa oddano odpowiednio 532 i 860 mieszkań</w:t>
      </w:r>
      <w:r w:rsidRPr="00915F55">
        <w:rPr>
          <w:lang w:eastAsia="pl-PL"/>
        </w:rPr>
        <w:t xml:space="preserve">). </w:t>
      </w:r>
    </w:p>
    <w:p w:rsidR="00915F55" w:rsidRPr="00915F55" w:rsidRDefault="00A207F9" w:rsidP="00A207F9">
      <w:pPr>
        <w:spacing w:before="60" w:after="60" w:line="280" w:lineRule="exact"/>
        <w:jc w:val="left"/>
        <w:rPr>
          <w:lang w:eastAsia="pl-PL"/>
        </w:rPr>
      </w:pPr>
      <w:r w:rsidRPr="00915F55">
        <w:rPr>
          <w:lang w:eastAsia="pl-PL"/>
        </w:rPr>
        <w:t>Mieszkania oddane do użytkowania w województwie dolnośląsk</w:t>
      </w:r>
      <w:r>
        <w:rPr>
          <w:lang w:eastAsia="pl-PL"/>
        </w:rPr>
        <w:t>im w kwietniu br. stanowiły 7,4</w:t>
      </w:r>
      <w:r w:rsidRPr="00915F55">
        <w:rPr>
          <w:lang w:eastAsia="pl-PL"/>
        </w:rPr>
        <w:t>% mieszkań oddanych do użytkowania w kraju.</w:t>
      </w:r>
    </w:p>
    <w:p w:rsidR="002C5E53" w:rsidRPr="00D41322" w:rsidRDefault="002C5E53" w:rsidP="002C5E53">
      <w:pPr>
        <w:pStyle w:val="tytutabelki"/>
      </w:pPr>
      <w:r w:rsidRPr="00D41322">
        <w:t xml:space="preserve">Tablica 10. Liczba mieszkań oddanych do użytkowania </w:t>
      </w:r>
      <w:r w:rsidR="00C237A1" w:rsidRPr="00C237A1">
        <w:t xml:space="preserve">oraz ich przeciętna powierzchnia użytkowa </w:t>
      </w:r>
      <w:r w:rsidRPr="00D41322">
        <w:t>w okresie styczeń</w:t>
      </w:r>
      <w:r w:rsidR="001C6946">
        <w:t>–</w:t>
      </w:r>
      <w:r w:rsidRPr="00D41322">
        <w:t xml:space="preserve">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2C5E53" w:rsidRPr="00D41322" w:rsidTr="00EA5EAD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D41322">
              <w:rPr>
                <w:rFonts w:cs="Arial"/>
                <w:sz w:val="16"/>
                <w:szCs w:val="16"/>
              </w:rPr>
              <w:br/>
              <w:t>1 mieszkania w m</w:t>
            </w:r>
            <w:r w:rsidRPr="00D41322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2C5E53" w:rsidRPr="00D41322" w:rsidTr="009656F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w liczbach </w:t>
            </w:r>
            <w:r w:rsidRPr="00D41322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4966C8" w:rsidP="004966C8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300C3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04</w:t>
            </w:r>
            <w:r w:rsidR="002C5E53" w:rsidRPr="00D41322">
              <w:rPr>
                <w:rFonts w:cs="Arial"/>
                <w:sz w:val="16"/>
                <w:szCs w:val="16"/>
              </w:rPr>
              <w:t xml:space="preserve"> 20</w:t>
            </w:r>
            <w:r w:rsidR="00803DE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</w:t>
            </w:r>
            <w:r w:rsidR="002C5E53" w:rsidRPr="00D4132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A207F9" w:rsidRPr="00D41322" w:rsidTr="009656FF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tabs>
                <w:tab w:val="right" w:leader="dot" w:pos="2086"/>
              </w:tabs>
              <w:spacing w:before="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D41322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5431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67,6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99,4</w:t>
            </w:r>
          </w:p>
        </w:tc>
      </w:tr>
      <w:tr w:rsidR="00A207F9" w:rsidRPr="00D41322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tabs>
                <w:tab w:val="right" w:leader="dot" w:pos="208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52314E">
              <w:rPr>
                <w:rFonts w:cs="Arial"/>
                <w:color w:val="000000" w:themeColor="text1"/>
                <w:sz w:val="16"/>
                <w:szCs w:val="16"/>
              </w:rPr>
              <w:t>141,7</w:t>
            </w:r>
          </w:p>
        </w:tc>
      </w:tr>
      <w:tr w:rsidR="00A207F9" w:rsidRPr="00D41322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41322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D41322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3144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52314E">
              <w:rPr>
                <w:rFonts w:cs="Arial"/>
                <w:color w:val="000000" w:themeColor="text1"/>
                <w:sz w:val="16"/>
                <w:szCs w:val="16"/>
              </w:rPr>
              <w:t>70,4</w:t>
            </w:r>
          </w:p>
        </w:tc>
      </w:tr>
      <w:tr w:rsidR="00A207F9" w:rsidRPr="00D41322" w:rsidTr="009656F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52314E">
              <w:rPr>
                <w:rFonts w:cs="Arial"/>
                <w:color w:val="000000" w:themeColor="text1"/>
                <w:sz w:val="16"/>
                <w:szCs w:val="16"/>
              </w:rPr>
              <w:t>62,6</w:t>
            </w:r>
          </w:p>
        </w:tc>
      </w:tr>
      <w:tr w:rsidR="00A207F9" w:rsidRPr="00D41322" w:rsidTr="00EA5EAD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52314E"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</w:tr>
      <w:tr w:rsidR="00A207F9" w:rsidRPr="00D41322" w:rsidTr="00EA5EAD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tabs>
                <w:tab w:val="right" w:leader="dot" w:pos="2086"/>
              </w:tabs>
              <w:spacing w:before="0" w:after="0" w:line="220" w:lineRule="exact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207F9" w:rsidRPr="00D41322" w:rsidRDefault="00A207F9" w:rsidP="00A207F9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52314E">
              <w:rPr>
                <w:rFonts w:cs="Arial"/>
                <w:color w:val="000000" w:themeColor="text1"/>
                <w:sz w:val="16"/>
                <w:szCs w:val="16"/>
              </w:rPr>
              <w:t>35,8</w:t>
            </w:r>
          </w:p>
        </w:tc>
      </w:tr>
    </w:tbl>
    <w:p w:rsidR="002317D4" w:rsidRPr="002317D4" w:rsidRDefault="00A207F9" w:rsidP="00DC7048">
      <w:pPr>
        <w:spacing w:before="240" w:line="280" w:lineRule="exact"/>
        <w:jc w:val="left"/>
        <w:rPr>
          <w:lang w:eastAsia="pl-PL"/>
        </w:rPr>
      </w:pPr>
      <w:r w:rsidRPr="002317D4">
        <w:rPr>
          <w:lang w:eastAsia="pl-PL"/>
        </w:rPr>
        <w:t>W okresie styczeń</w:t>
      </w:r>
      <w:r>
        <w:rPr>
          <w:lang w:eastAsia="pl-PL"/>
        </w:rPr>
        <w:t>–</w:t>
      </w:r>
      <w:r w:rsidRPr="002317D4">
        <w:rPr>
          <w:lang w:eastAsia="pl-PL"/>
        </w:rPr>
        <w:t>kwiecie</w:t>
      </w:r>
      <w:r>
        <w:rPr>
          <w:lang w:eastAsia="pl-PL"/>
        </w:rPr>
        <w:t>ń br. oddano do użytkowania 5431 mieszkań, tj. o 2606 mni</w:t>
      </w:r>
      <w:r w:rsidRPr="002317D4">
        <w:rPr>
          <w:lang w:eastAsia="pl-PL"/>
        </w:rPr>
        <w:t>ej niż w analog</w:t>
      </w:r>
      <w:r>
        <w:rPr>
          <w:lang w:eastAsia="pl-PL"/>
        </w:rPr>
        <w:t>icznym okresie ubiegłego roku. Wzrost</w:t>
      </w:r>
      <w:r w:rsidRPr="002317D4">
        <w:rPr>
          <w:lang w:eastAsia="pl-PL"/>
        </w:rPr>
        <w:t xml:space="preserve"> </w:t>
      </w:r>
      <w:r w:rsidR="00CF40D8">
        <w:rPr>
          <w:lang w:eastAsia="pl-PL"/>
        </w:rPr>
        <w:t xml:space="preserve">liczby oddanych mieszkań </w:t>
      </w:r>
      <w:r w:rsidRPr="002317D4">
        <w:rPr>
          <w:lang w:eastAsia="pl-PL"/>
        </w:rPr>
        <w:t xml:space="preserve">odnotowano </w:t>
      </w:r>
      <w:r w:rsidR="00CF40D8">
        <w:rPr>
          <w:lang w:eastAsia="pl-PL"/>
        </w:rPr>
        <w:t xml:space="preserve">jedynie </w:t>
      </w:r>
      <w:r>
        <w:rPr>
          <w:lang w:eastAsia="pl-PL"/>
        </w:rPr>
        <w:t>w budownictwie indywidualnym i społecznym czynszowym.</w:t>
      </w:r>
      <w:r w:rsidR="002317D4" w:rsidRPr="002317D4">
        <w:rPr>
          <w:lang w:eastAsia="pl-PL"/>
        </w:rPr>
        <w:t xml:space="preserve"> </w:t>
      </w:r>
      <w:r w:rsidR="00756A7C">
        <w:rPr>
          <w:lang w:eastAsia="pl-PL"/>
        </w:rPr>
        <w:t>W pozostałych formach budownictwa wystąpił znaczący spadek.</w:t>
      </w:r>
    </w:p>
    <w:p w:rsidR="002C5E53" w:rsidRDefault="002C5E53" w:rsidP="00A878FE">
      <w:pPr>
        <w:pStyle w:val="Tytuwykresu"/>
        <w:spacing w:line="260" w:lineRule="exact"/>
      </w:pPr>
    </w:p>
    <w:p w:rsidR="00045926" w:rsidRDefault="00045926" w:rsidP="00A878FE">
      <w:pPr>
        <w:pStyle w:val="Tytuwykresu"/>
        <w:spacing w:line="260" w:lineRule="exact"/>
      </w:pPr>
    </w:p>
    <w:p w:rsidR="00A52AF8" w:rsidRDefault="00A52AF8">
      <w:pPr>
        <w:spacing w:before="0" w:after="160" w:line="259" w:lineRule="auto"/>
        <w:jc w:val="left"/>
        <w:rPr>
          <w:b/>
        </w:rPr>
      </w:pPr>
      <w:r>
        <w:br w:type="page"/>
      </w:r>
    </w:p>
    <w:p w:rsidR="00312081" w:rsidRPr="00D41322" w:rsidRDefault="00A52AF8" w:rsidP="00312081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03680" behindDoc="1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228600</wp:posOffset>
            </wp:positionV>
            <wp:extent cx="5565600" cy="2588400"/>
            <wp:effectExtent l="0" t="0" r="0" b="2540"/>
            <wp:wrapNone/>
            <wp:docPr id="30" name="Obraz 30" descr="Wykres liniowy prezentuje dynamikę w poszczególnych miesiącach w latach 2018-2022 dla województwa dolnośląskiego i Polski. Dane do wykresu dostępne są w załączonym pliku Excel." title="Dynamika mieszkań oddanych do użytkowania (analogiczny okres 2015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. Mieszkania oddane do użytkowania (analogiczny okres 2015 = 100)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600" cy="25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081" w:rsidRPr="00D41322">
        <w:t>Wykres 1</w:t>
      </w:r>
      <w:r w:rsidR="0057366D">
        <w:t>0</w:t>
      </w:r>
      <w:r w:rsidR="00312081" w:rsidRPr="00D41322">
        <w:t xml:space="preserve">. </w:t>
      </w:r>
      <w:r w:rsidR="004966C8" w:rsidRPr="00AD6738">
        <w:t xml:space="preserve">Dynamika mieszkań oddanych do użytkowania </w:t>
      </w:r>
      <w:r w:rsidR="00312081" w:rsidRPr="00D41322">
        <w:rPr>
          <w:b w:val="0"/>
        </w:rPr>
        <w:t>(analogiczny okres 2015 = 100)</w:t>
      </w:r>
    </w:p>
    <w:p w:rsidR="002C5E53" w:rsidRPr="00D41322" w:rsidRDefault="002C5E53" w:rsidP="002C5E53">
      <w:pPr>
        <w:pStyle w:val="Tytuwykresu"/>
      </w:pPr>
    </w:p>
    <w:p w:rsidR="002C5E53" w:rsidRPr="00D41322" w:rsidRDefault="002C5E53" w:rsidP="002C5E53">
      <w:pPr>
        <w:pStyle w:val="Tytuwykresu"/>
        <w:tabs>
          <w:tab w:val="left" w:pos="7275"/>
        </w:tabs>
      </w:pPr>
    </w:p>
    <w:p w:rsidR="002C5E53" w:rsidRPr="00D41322" w:rsidRDefault="002C5E53" w:rsidP="002C5E53">
      <w:pPr>
        <w:pStyle w:val="Tytuwykresu"/>
      </w:pPr>
    </w:p>
    <w:p w:rsidR="002C5E53" w:rsidRPr="00D41322" w:rsidRDefault="002C5E53" w:rsidP="002C5E53">
      <w:pPr>
        <w:pStyle w:val="Tytuwykresu"/>
      </w:pPr>
    </w:p>
    <w:p w:rsidR="002C5E53" w:rsidRPr="00D41322" w:rsidRDefault="002C5E53" w:rsidP="002C5E53">
      <w:pPr>
        <w:pStyle w:val="Tytuwykresu"/>
      </w:pPr>
    </w:p>
    <w:p w:rsidR="002C5E53" w:rsidRDefault="002C5E53" w:rsidP="002C5E53">
      <w:pPr>
        <w:pStyle w:val="Tytuwykresu"/>
      </w:pPr>
    </w:p>
    <w:p w:rsidR="00312081" w:rsidRDefault="00312081" w:rsidP="002C5E53">
      <w:pPr>
        <w:pStyle w:val="Tytuwykresu"/>
      </w:pPr>
    </w:p>
    <w:p w:rsidR="00312081" w:rsidRDefault="00312081" w:rsidP="002C5E53">
      <w:pPr>
        <w:pStyle w:val="Tytuwykresu"/>
      </w:pPr>
    </w:p>
    <w:p w:rsidR="00312081" w:rsidRDefault="00312081" w:rsidP="002C5E53">
      <w:pPr>
        <w:pStyle w:val="Tytuwykresu"/>
      </w:pPr>
    </w:p>
    <w:p w:rsidR="00312081" w:rsidRDefault="00312081" w:rsidP="002C5E53">
      <w:pPr>
        <w:pStyle w:val="Tytuwykresu"/>
      </w:pPr>
    </w:p>
    <w:p w:rsidR="00312081" w:rsidRDefault="00312081" w:rsidP="002C5E53">
      <w:pPr>
        <w:pStyle w:val="Tytuwykresu"/>
      </w:pPr>
    </w:p>
    <w:p w:rsidR="00312081" w:rsidRPr="00D41322" w:rsidRDefault="00312081" w:rsidP="002C5E53">
      <w:pPr>
        <w:pStyle w:val="Tytuwykresu"/>
      </w:pPr>
    </w:p>
    <w:tbl>
      <w:tblPr>
        <w:tblW w:w="500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090"/>
      </w:tblGrid>
      <w:tr w:rsidR="002C5E53" w:rsidRPr="00D41322" w:rsidTr="008F5955">
        <w:trPr>
          <w:trHeight w:hRule="exact" w:val="5329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:rsidR="002C5E53" w:rsidRPr="00D41322" w:rsidRDefault="002C5E53" w:rsidP="00531429">
            <w:pPr>
              <w:pStyle w:val="Tytuwykresu"/>
              <w:ind w:left="704" w:hanging="704"/>
              <w:rPr>
                <w:noProof/>
                <w:lang w:eastAsia="pl-PL"/>
              </w:rPr>
            </w:pPr>
            <w:r w:rsidRPr="00656BDD">
              <w:rPr>
                <w:noProof/>
                <w:spacing w:val="-6"/>
                <w:lang w:eastAsia="pl-PL"/>
              </w:rPr>
              <w:t>Mapa 2</w:t>
            </w:r>
            <w:r w:rsidR="00656BDD" w:rsidRPr="00656BDD">
              <w:rPr>
                <w:noProof/>
                <w:spacing w:val="-6"/>
                <w:lang w:eastAsia="pl-PL"/>
              </w:rPr>
              <w:t>.</w:t>
            </w:r>
            <w:r w:rsidR="00312081" w:rsidRPr="00656BDD">
              <w:rPr>
                <w:noProof/>
                <w:spacing w:val="-6"/>
                <w:lang w:eastAsia="pl-PL"/>
              </w:rPr>
              <w:t xml:space="preserve"> Mieszkania oddane do użytkowania na 10 tys. ludności</w:t>
            </w:r>
            <w:r w:rsidR="00312081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312081" w:rsidRPr="0028397B">
              <w:rPr>
                <w:noProof/>
                <w:spacing w:val="-10"/>
                <w:lang w:eastAsia="pl-PL"/>
              </w:rPr>
              <w:t xml:space="preserve"> </w:t>
            </w:r>
            <w:r w:rsidR="00312081" w:rsidRPr="00656BDD">
              <w:rPr>
                <w:noProof/>
                <w:spacing w:val="-3"/>
                <w:lang w:eastAsia="pl-PL"/>
              </w:rPr>
              <w:t>według powiatów w okresie styczeń</w:t>
            </w:r>
            <w:r w:rsidR="001C6946">
              <w:rPr>
                <w:noProof/>
                <w:spacing w:val="-3"/>
                <w:lang w:eastAsia="pl-PL"/>
              </w:rPr>
              <w:t>–</w:t>
            </w:r>
            <w:r w:rsidR="00312081" w:rsidRPr="00656BDD">
              <w:rPr>
                <w:spacing w:val="-3"/>
              </w:rPr>
              <w:t xml:space="preserve">kwiecień </w:t>
            </w:r>
            <w:r w:rsidR="00312081" w:rsidRPr="00656BDD">
              <w:rPr>
                <w:noProof/>
                <w:spacing w:val="-3"/>
                <w:lang w:eastAsia="pl-PL"/>
              </w:rPr>
              <w:t>202</w:t>
            </w:r>
            <w:r w:rsidR="004966C8">
              <w:rPr>
                <w:noProof/>
                <w:spacing w:val="-3"/>
                <w:lang w:eastAsia="pl-PL"/>
              </w:rPr>
              <w:t>2</w:t>
            </w:r>
            <w:r w:rsidR="00312081" w:rsidRPr="00656BDD">
              <w:rPr>
                <w:noProof/>
                <w:spacing w:val="-3"/>
                <w:lang w:eastAsia="pl-PL"/>
              </w:rPr>
              <w:t xml:space="preserve"> r.</w:t>
            </w:r>
            <w:r w:rsidRPr="00D41322">
              <w:t xml:space="preserve"> </w:t>
            </w:r>
          </w:p>
          <w:p w:rsidR="002C5E53" w:rsidRPr="00D41322" w:rsidRDefault="00A52AF8" w:rsidP="00531429">
            <w:pPr>
              <w:pStyle w:val="Tytuwykresu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04704" behindDoc="1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19050</wp:posOffset>
                  </wp:positionV>
                  <wp:extent cx="2889504" cy="2871216"/>
                  <wp:effectExtent l="0" t="0" r="6350" b="5715"/>
                  <wp:wrapNone/>
                  <wp:docPr id="31" name="Obraz 31" descr="Na mapie zaprezentowano liczbę mieszkań oddanych do użytkowania w przeliczeniu na 10 tys. ludności w poszczególnych powiatach województwa dolnośląskiego (5 przedziałów natężenia koloru). Dane do mapy dostępne są w załączonym pliku Excel." title="Mieszkania oddane do użytkowania na 10 tys. ludnościa według powiatów w okresie styczeń–kwiecień 2022 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apa 2. Mieszkania oddane do użytkowania na 10 tys. ludności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504" cy="287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0" w:type="dxa"/>
            <w:tcBorders>
              <w:top w:val="nil"/>
              <w:bottom w:val="nil"/>
            </w:tcBorders>
            <w:shd w:val="clear" w:color="auto" w:fill="auto"/>
          </w:tcPr>
          <w:p w:rsidR="00A207F9" w:rsidRPr="002317D4" w:rsidRDefault="00A207F9" w:rsidP="00A207F9">
            <w:pPr>
              <w:spacing w:after="60"/>
              <w:jc w:val="left"/>
              <w:rPr>
                <w:lang w:eastAsia="pl-PL"/>
              </w:rPr>
            </w:pPr>
            <w:r w:rsidRPr="00DC7048">
              <w:rPr>
                <w:spacing w:val="-4"/>
                <w:lang w:eastAsia="pl-PL"/>
              </w:rPr>
              <w:t>Przeciętna powierzchnia mieszkania oddanego do użytko</w:t>
            </w:r>
            <w:r>
              <w:rPr>
                <w:lang w:eastAsia="pl-PL"/>
              </w:rPr>
              <w:t>-</w:t>
            </w:r>
            <w:r w:rsidRPr="00DC7048">
              <w:rPr>
                <w:spacing w:val="2"/>
                <w:lang w:eastAsia="pl-PL"/>
              </w:rPr>
              <w:t>wania w okresie czt</w:t>
            </w:r>
            <w:r>
              <w:rPr>
                <w:spacing w:val="2"/>
                <w:lang w:eastAsia="pl-PL"/>
              </w:rPr>
              <w:t>erech miesięcy br. wyniosła 99,4</w:t>
            </w:r>
            <w:r w:rsidRPr="00DC7048">
              <w:rPr>
                <w:spacing w:val="2"/>
                <w:lang w:eastAsia="pl-PL"/>
              </w:rPr>
              <w:t xml:space="preserve"> m</w:t>
            </w:r>
            <w:r w:rsidRPr="00DC7048">
              <w:rPr>
                <w:spacing w:val="2"/>
                <w:vertAlign w:val="superscript"/>
                <w:lang w:eastAsia="pl-PL"/>
              </w:rPr>
              <w:t>2</w:t>
            </w:r>
            <w:r>
              <w:rPr>
                <w:lang w:eastAsia="pl-PL"/>
              </w:rPr>
              <w:t xml:space="preserve"> </w:t>
            </w:r>
            <w:r w:rsidRPr="00B13B89">
              <w:rPr>
                <w:spacing w:val="-7"/>
                <w:lang w:eastAsia="pl-PL"/>
              </w:rPr>
              <w:t>i była o 14,3 m</w:t>
            </w:r>
            <w:r w:rsidRPr="00B13B89">
              <w:rPr>
                <w:spacing w:val="-7"/>
                <w:vertAlign w:val="superscript"/>
                <w:lang w:eastAsia="pl-PL"/>
              </w:rPr>
              <w:t>2</w:t>
            </w:r>
            <w:r w:rsidRPr="00B13B89">
              <w:rPr>
                <w:spacing w:val="-7"/>
                <w:lang w:eastAsia="pl-PL"/>
              </w:rPr>
              <w:t xml:space="preserve"> większa niż w okresie styczeń–kwiecień 2021 r.</w:t>
            </w:r>
            <w:r w:rsidRPr="002317D4">
              <w:rPr>
                <w:lang w:eastAsia="pl-PL"/>
              </w:rPr>
              <w:t xml:space="preserve"> Największe mieszkania wybudowali inwestorzy indywidualni. </w:t>
            </w:r>
            <w:r>
              <w:rPr>
                <w:lang w:eastAsia="pl-PL"/>
              </w:rPr>
              <w:t>W</w:t>
            </w:r>
            <w:r w:rsidRPr="002317D4">
              <w:rPr>
                <w:lang w:eastAsia="pl-PL"/>
              </w:rPr>
              <w:t>zrost przeciętnej powierzchni oddanego mieszkania odnotowano w budownictwie</w:t>
            </w:r>
            <w:r>
              <w:rPr>
                <w:lang w:eastAsia="pl-PL"/>
              </w:rPr>
              <w:t xml:space="preserve"> </w:t>
            </w:r>
            <w:r w:rsidRPr="002317D4">
              <w:rPr>
                <w:lang w:eastAsia="pl-PL"/>
              </w:rPr>
              <w:t>przeznaczonym na sprzedaż i wynajem</w:t>
            </w:r>
            <w:r>
              <w:rPr>
                <w:lang w:eastAsia="pl-PL"/>
              </w:rPr>
              <w:t xml:space="preserve"> oraz spółdzielczym.</w:t>
            </w:r>
          </w:p>
          <w:p w:rsidR="00A207F9" w:rsidRDefault="00A207F9" w:rsidP="00A207F9">
            <w:pPr>
              <w:spacing w:after="60"/>
              <w:jc w:val="left"/>
              <w:rPr>
                <w:lang w:eastAsia="pl-PL"/>
              </w:rPr>
            </w:pPr>
            <w:r w:rsidRPr="002317D4">
              <w:rPr>
                <w:lang w:eastAsia="pl-PL"/>
              </w:rPr>
              <w:t>Od początku roku najwięcej mieszkań przekazano do uży</w:t>
            </w:r>
            <w:r>
              <w:rPr>
                <w:lang w:eastAsia="pl-PL"/>
              </w:rPr>
              <w:t>tkowania na terenie Wrocławia 27,8</w:t>
            </w:r>
            <w:r w:rsidRPr="002317D4">
              <w:rPr>
                <w:lang w:eastAsia="pl-PL"/>
              </w:rPr>
              <w:t>% (</w:t>
            </w:r>
            <w:r>
              <w:rPr>
                <w:lang w:eastAsia="pl-PL"/>
              </w:rPr>
              <w:t>1512</w:t>
            </w:r>
            <w:r w:rsidRPr="0072189F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mieszkań</w:t>
            </w:r>
            <w:r w:rsidRPr="0072189F">
              <w:rPr>
                <w:lang w:eastAsia="pl-PL"/>
              </w:rPr>
              <w:t>)</w:t>
            </w:r>
            <w:r w:rsidRPr="002317D4">
              <w:rPr>
                <w:lang w:eastAsia="pl-PL"/>
              </w:rPr>
              <w:t xml:space="preserve"> ogółu oddanych w województwie, a nastę</w:t>
            </w:r>
            <w:r>
              <w:rPr>
                <w:lang w:eastAsia="pl-PL"/>
              </w:rPr>
              <w:t>pnie w powiecie wrocławskim – 20,7% (1124 mieszkania</w:t>
            </w:r>
            <w:r w:rsidRPr="002317D4">
              <w:rPr>
                <w:lang w:eastAsia="pl-PL"/>
              </w:rPr>
              <w:t xml:space="preserve">). Najmniej </w:t>
            </w:r>
            <w:r w:rsidRPr="000E3198">
              <w:rPr>
                <w:spacing w:val="4"/>
                <w:lang w:eastAsia="pl-PL"/>
              </w:rPr>
              <w:t>mieszkań (11, tj. 0,2%) przekazano w Wałbrzychu oraz w</w:t>
            </w:r>
            <w:r>
              <w:rPr>
                <w:lang w:eastAsia="pl-PL"/>
              </w:rPr>
              <w:t xml:space="preserve"> powiatach lwóweckim i kamiennogórskim – po 0,4% (odpowiednio 21 i 22 mieszkania).</w:t>
            </w:r>
          </w:p>
          <w:p w:rsidR="002C5E53" w:rsidRPr="00D41322" w:rsidRDefault="00A207F9" w:rsidP="00A207F9">
            <w:pPr>
              <w:pStyle w:val="Akapitzwyky"/>
              <w:spacing w:before="120"/>
              <w:jc w:val="left"/>
              <w:rPr>
                <w:spacing w:val="4"/>
              </w:rPr>
            </w:pPr>
            <w:r w:rsidRPr="002317D4">
              <w:rPr>
                <w:lang w:eastAsia="en-US"/>
              </w:rPr>
              <w:t>Mieszkania o największej przeciętnej powierzchni użytkowej powstały w</w:t>
            </w:r>
            <w:r>
              <w:rPr>
                <w:lang w:eastAsia="en-US"/>
              </w:rPr>
              <w:t xml:space="preserve"> </w:t>
            </w:r>
            <w:r>
              <w:t>Wałbrzychu</w:t>
            </w:r>
            <w:r>
              <w:rPr>
                <w:lang w:eastAsia="en-US"/>
              </w:rPr>
              <w:t xml:space="preserve"> (146,</w:t>
            </w:r>
            <w:r>
              <w:t>5</w:t>
            </w:r>
            <w:r w:rsidRPr="002317D4">
              <w:rPr>
                <w:lang w:eastAsia="en-US"/>
              </w:rPr>
              <w:t xml:space="preserve"> m</w:t>
            </w:r>
            <w:r w:rsidRPr="002317D4">
              <w:rPr>
                <w:vertAlign w:val="superscript"/>
                <w:lang w:eastAsia="en-US"/>
              </w:rPr>
              <w:t>2</w:t>
            </w:r>
            <w:r>
              <w:t>) oraz w powiatach</w:t>
            </w:r>
            <w:r w:rsidRPr="002317D4">
              <w:rPr>
                <w:lang w:eastAsia="en-US"/>
              </w:rPr>
              <w:t xml:space="preserve"> </w:t>
            </w:r>
            <w:r>
              <w:t>wałbrzy</w:t>
            </w:r>
            <w:r>
              <w:rPr>
                <w:lang w:eastAsia="en-US"/>
              </w:rPr>
              <w:t>skim (</w:t>
            </w:r>
            <w:r>
              <w:rPr>
                <w:spacing w:val="-4"/>
              </w:rPr>
              <w:t>142,4</w:t>
            </w:r>
            <w:r w:rsidRPr="002317D4">
              <w:rPr>
                <w:spacing w:val="-4"/>
                <w:lang w:eastAsia="en-US"/>
              </w:rPr>
              <w:t xml:space="preserve"> m</w:t>
            </w:r>
            <w:r w:rsidRPr="002317D4">
              <w:rPr>
                <w:spacing w:val="-4"/>
                <w:vertAlign w:val="superscript"/>
                <w:lang w:eastAsia="en-US"/>
              </w:rPr>
              <w:t>2</w:t>
            </w:r>
            <w:r w:rsidRPr="002317D4">
              <w:rPr>
                <w:spacing w:val="-4"/>
                <w:lang w:eastAsia="en-US"/>
              </w:rPr>
              <w:t>) oraz</w:t>
            </w:r>
            <w:r>
              <w:rPr>
                <w:spacing w:val="-4"/>
              </w:rPr>
              <w:t xml:space="preserve"> złotoryjskim (138,5</w:t>
            </w:r>
            <w:r w:rsidRPr="002317D4">
              <w:rPr>
                <w:spacing w:val="-4"/>
                <w:lang w:eastAsia="en-US"/>
              </w:rPr>
              <w:t xml:space="preserve"> m</w:t>
            </w:r>
            <w:r w:rsidRPr="002317D4">
              <w:rPr>
                <w:spacing w:val="-4"/>
                <w:vertAlign w:val="superscript"/>
                <w:lang w:eastAsia="en-US"/>
              </w:rPr>
              <w:t>2</w:t>
            </w:r>
            <w:r w:rsidRPr="002317D4">
              <w:rPr>
                <w:spacing w:val="-4"/>
                <w:lang w:eastAsia="en-US"/>
              </w:rPr>
              <w:t xml:space="preserve">). Najmniejsze </w:t>
            </w:r>
            <w:r w:rsidRPr="00045926">
              <w:rPr>
                <w:spacing w:val="-4"/>
                <w:lang w:eastAsia="en-US"/>
              </w:rPr>
              <w:t>mi</w:t>
            </w:r>
            <w:r>
              <w:rPr>
                <w:spacing w:val="-4"/>
              </w:rPr>
              <w:t>eszkania wybudowano natomiast w Legnicy (63,8</w:t>
            </w:r>
            <w:r w:rsidRPr="00045926">
              <w:rPr>
                <w:spacing w:val="-4"/>
                <w:lang w:eastAsia="en-US"/>
              </w:rPr>
              <w:t xml:space="preserve"> m</w:t>
            </w:r>
            <w:r w:rsidRPr="00045926">
              <w:rPr>
                <w:spacing w:val="-4"/>
                <w:vertAlign w:val="superscript"/>
                <w:lang w:eastAsia="en-US"/>
              </w:rPr>
              <w:t>2</w:t>
            </w:r>
            <w:r>
              <w:rPr>
                <w:spacing w:val="-4"/>
              </w:rPr>
              <w:t>), Wrocławiu (68,8</w:t>
            </w:r>
            <w:r w:rsidRPr="00045926">
              <w:rPr>
                <w:spacing w:val="-4"/>
                <w:lang w:eastAsia="en-US"/>
              </w:rPr>
              <w:t xml:space="preserve"> m</w:t>
            </w:r>
            <w:r w:rsidRPr="00045926">
              <w:rPr>
                <w:spacing w:val="-4"/>
                <w:vertAlign w:val="superscript"/>
                <w:lang w:eastAsia="en-US"/>
              </w:rPr>
              <w:t>2</w:t>
            </w:r>
            <w:r>
              <w:rPr>
                <w:spacing w:val="-4"/>
              </w:rPr>
              <w:t xml:space="preserve">) i </w:t>
            </w:r>
            <w:r>
              <w:t>w Jeleniej Górze (86,7</w:t>
            </w:r>
            <w:r w:rsidRPr="002317D4">
              <w:rPr>
                <w:lang w:eastAsia="en-US"/>
              </w:rPr>
              <w:t xml:space="preserve"> m</w:t>
            </w:r>
            <w:r w:rsidRPr="002317D4">
              <w:rPr>
                <w:vertAlign w:val="superscript"/>
                <w:lang w:eastAsia="en-US"/>
              </w:rPr>
              <w:t>2</w:t>
            </w:r>
            <w:r>
              <w:t>).</w:t>
            </w:r>
          </w:p>
        </w:tc>
      </w:tr>
    </w:tbl>
    <w:p w:rsidR="00387A10" w:rsidRPr="002317D4" w:rsidRDefault="00387A10" w:rsidP="00387A10">
      <w:pPr>
        <w:spacing w:line="220" w:lineRule="exact"/>
        <w:jc w:val="lef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kwietniu br. starostwa powiatowe wydały </w:t>
      </w:r>
      <w:r w:rsidRPr="002317D4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2416 nowych mieszkań. Było to o 4,3% mni</w:t>
      </w:r>
      <w:r w:rsidRPr="002317D4">
        <w:rPr>
          <w:rFonts w:cs="Arial"/>
          <w:szCs w:val="19"/>
        </w:rPr>
        <w:t>ej niż w analogicznym miesiącu ub. rok</w:t>
      </w:r>
      <w:r>
        <w:rPr>
          <w:rFonts w:cs="Arial"/>
          <w:szCs w:val="19"/>
        </w:rPr>
        <w:t>u. Najwięcej pozwoleń (70,0</w:t>
      </w:r>
      <w:r w:rsidRPr="002317D4">
        <w:rPr>
          <w:rFonts w:cs="Arial"/>
          <w:szCs w:val="19"/>
        </w:rPr>
        <w:t>% ogólnej liczby) dotyczyło mieszkań przeznaczonych na sprzedaż lub wynajem.</w:t>
      </w:r>
    </w:p>
    <w:p w:rsidR="002317D4" w:rsidRPr="002317D4" w:rsidRDefault="00387A10" w:rsidP="00387A10">
      <w:pPr>
        <w:autoSpaceDE w:val="0"/>
        <w:autoSpaceDN w:val="0"/>
        <w:adjustRightInd w:val="0"/>
        <w:spacing w:line="220" w:lineRule="exact"/>
        <w:jc w:val="lef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omawianym miesiącu </w:t>
      </w:r>
      <w:r w:rsidRPr="002317D4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2263</w:t>
      </w:r>
      <w:r w:rsidRPr="002317D4">
        <w:rPr>
          <w:rFonts w:cs="Arial"/>
          <w:szCs w:val="19"/>
        </w:rPr>
        <w:t xml:space="preserve"> mieszkań, czyli w relacji d</w:t>
      </w:r>
      <w:r>
        <w:rPr>
          <w:rFonts w:cs="Arial"/>
          <w:szCs w:val="19"/>
        </w:rPr>
        <w:t>o poprzedniego roku mniej o 30,3%. Najwięcej mieszkań (tj. 69,6</w:t>
      </w:r>
      <w:r w:rsidRPr="002317D4">
        <w:rPr>
          <w:rFonts w:cs="Arial"/>
          <w:szCs w:val="19"/>
        </w:rPr>
        <w:t>%) mają wybudować inwestorzy budujący na sprzedaż lub wynajem.</w:t>
      </w:r>
    </w:p>
    <w:p w:rsidR="002C5E53" w:rsidRPr="00D41322" w:rsidRDefault="002C5E53" w:rsidP="001C6941">
      <w:pPr>
        <w:pStyle w:val="tytutabelki"/>
        <w:spacing w:after="120"/>
      </w:pPr>
      <w:r w:rsidRPr="00D41322">
        <w:t>Tablica 11. Liczba mieszkań, na których budowę wydano pozwolenia lub dokonano zgłoszenia z projektem budowlanym oraz których budowę rozpoczęto w okresie styczeń</w:t>
      </w:r>
      <w:r w:rsidR="001C6946">
        <w:t>–</w:t>
      </w:r>
      <w:r w:rsidRPr="00D41322">
        <w:t xml:space="preserve">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2C5E53" w:rsidRPr="00D41322" w:rsidTr="00EA5EAD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5E53" w:rsidRPr="00D41322" w:rsidRDefault="002C5E53" w:rsidP="00045926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Mieszkania, których budowę</w:t>
            </w:r>
            <w:r w:rsidR="00045926">
              <w:rPr>
                <w:rFonts w:cs="Arial"/>
                <w:sz w:val="16"/>
                <w:szCs w:val="16"/>
              </w:rPr>
              <w:t xml:space="preserve"> </w:t>
            </w:r>
            <w:r w:rsidRPr="00D41322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2C5E53" w:rsidRPr="00D41322" w:rsidTr="0053142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4966C8" w:rsidP="004966C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300C3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04</w:t>
            </w:r>
            <w:r w:rsidR="002C5E53" w:rsidRPr="00D41322">
              <w:rPr>
                <w:rFonts w:cs="Arial"/>
                <w:sz w:val="16"/>
                <w:szCs w:val="16"/>
              </w:rPr>
              <w:t xml:space="preserve"> 20</w:t>
            </w:r>
            <w:r w:rsidR="00803DE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</w:t>
            </w:r>
            <w:r w:rsidR="002C5E53" w:rsidRPr="00D4132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5E53" w:rsidRPr="00D41322" w:rsidRDefault="002C5E53" w:rsidP="005314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2C5E53" w:rsidRPr="00D41322" w:rsidRDefault="004966C8" w:rsidP="00803D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300C32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04</w:t>
            </w:r>
            <w:r w:rsidRPr="00D41322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41322">
              <w:rPr>
                <w:rFonts w:cs="Arial"/>
                <w:sz w:val="16"/>
                <w:szCs w:val="16"/>
              </w:rPr>
              <w:t xml:space="preserve"> </w:t>
            </w:r>
            <w:r w:rsidR="002C5E53" w:rsidRPr="00D41322">
              <w:rPr>
                <w:rFonts w:cs="Arial"/>
                <w:sz w:val="16"/>
                <w:szCs w:val="16"/>
              </w:rPr>
              <w:t>= 100</w:t>
            </w:r>
          </w:p>
        </w:tc>
      </w:tr>
      <w:tr w:rsidR="00387A10" w:rsidRPr="00D41322" w:rsidTr="000E4760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D4132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11075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7394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84,3</w:t>
            </w:r>
          </w:p>
        </w:tc>
      </w:tr>
      <w:tr w:rsidR="00387A10" w:rsidRPr="00D41322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Indywidualne</w:t>
            </w:r>
            <w:r w:rsidRPr="00D413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2756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</w:tr>
      <w:tr w:rsidR="00387A10" w:rsidRPr="00D41322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D41322">
              <w:rPr>
                <w:rFonts w:cs="Arial"/>
                <w:sz w:val="16"/>
                <w:szCs w:val="16"/>
              </w:rPr>
              <w:t>wynajem</w:t>
            </w:r>
            <w:r w:rsidRPr="00D413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8168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</w:tr>
      <w:tr w:rsidR="00387A10" w:rsidRPr="00D41322" w:rsidTr="000E4760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2F4FAF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2F4FAF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87A10" w:rsidRPr="002F4FAF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64,4</w:t>
            </w:r>
          </w:p>
        </w:tc>
      </w:tr>
      <w:tr w:rsidR="00387A10" w:rsidRPr="00D41322" w:rsidTr="00EA5EA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D4132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87A10" w:rsidRPr="00D41322" w:rsidRDefault="00387A10" w:rsidP="00387A10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341E67" w:rsidRPr="00F34D0D" w:rsidRDefault="00341E67" w:rsidP="0014566D">
      <w:pPr>
        <w:pStyle w:val="Nagwek1"/>
        <w:spacing w:after="240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F2599A" w:rsidRPr="0016745E" w:rsidRDefault="00F2599A" w:rsidP="00DC7048">
            <w:pPr>
              <w:pStyle w:val="tekstnapierwszejstronie"/>
              <w:numPr>
                <w:ilvl w:val="0"/>
                <w:numId w:val="0"/>
              </w:numPr>
              <w:spacing w:line="232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>
              <w:rPr>
                <w:rFonts w:ascii="Fira Sans SemiBold" w:hAnsi="Fira Sans SemiBold"/>
              </w:rPr>
              <w:t>20</w:t>
            </w:r>
            <w:r w:rsidR="00B16B91">
              <w:rPr>
                <w:rFonts w:ascii="Fira Sans SemiBold" w:hAnsi="Fira Sans SemiBold"/>
              </w:rPr>
              <w:t>2</w:t>
            </w:r>
            <w:r w:rsidR="004966C8">
              <w:rPr>
                <w:rFonts w:ascii="Fira Sans SemiBold" w:hAnsi="Fira Sans SemiBold"/>
              </w:rPr>
              <w:t>2</w:t>
            </w:r>
            <w:r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>
              <w:rPr>
                <w:rFonts w:ascii="Fira Sans SemiBold" w:hAnsi="Fira Sans SemiBold"/>
              </w:rPr>
              <w:t xml:space="preserve"> </w:t>
            </w:r>
            <w:r w:rsidRPr="00FD270B">
              <w:rPr>
                <w:rFonts w:ascii="Fira Sans SemiBold" w:hAnsi="Fira Sans SemiBold"/>
              </w:rPr>
              <w:t>zrealizowana przez przedsiębiorstwa handlowe i niehandlowe</w:t>
            </w:r>
            <w:r>
              <w:rPr>
                <w:rFonts w:ascii="Fira Sans SemiBold" w:hAnsi="Fira Sans SemiBold"/>
              </w:rPr>
              <w:t xml:space="preserve"> </w:t>
            </w:r>
            <w:r w:rsidR="00C84BA9">
              <w:rPr>
                <w:rFonts w:ascii="Fira Sans SemiBold" w:hAnsi="Fira Sans SemiBold"/>
              </w:rPr>
              <w:t xml:space="preserve">oraz sprzedaż hurtowa </w:t>
            </w:r>
            <w:r>
              <w:rPr>
                <w:rFonts w:ascii="Fira Sans SemiBold" w:hAnsi="Fira Sans SemiBold"/>
              </w:rPr>
              <w:t>był</w:t>
            </w:r>
            <w:r w:rsidR="00C84BA9">
              <w:rPr>
                <w:rFonts w:ascii="Fira Sans SemiBold" w:hAnsi="Fira Sans SemiBold"/>
              </w:rPr>
              <w:t>y</w:t>
            </w:r>
            <w:r>
              <w:rPr>
                <w:rFonts w:ascii="Fira Sans SemiBold" w:hAnsi="Fira Sans SemiBold"/>
              </w:rPr>
              <w:t xml:space="preserve"> </w:t>
            </w:r>
            <w:r w:rsidR="006A577A">
              <w:rPr>
                <w:rFonts w:ascii="Fira Sans SemiBold" w:hAnsi="Fira Sans SemiBold"/>
              </w:rPr>
              <w:t>wyższe</w:t>
            </w:r>
            <w:r>
              <w:rPr>
                <w:rFonts w:ascii="Fira Sans SemiBold" w:hAnsi="Fira Sans SemiBold"/>
              </w:rPr>
              <w:t xml:space="preserve"> </w:t>
            </w:r>
            <w:r w:rsidRPr="00496824">
              <w:rPr>
                <w:rFonts w:ascii="Fira Sans SemiBold" w:hAnsi="Fira Sans SemiBold"/>
              </w:rPr>
              <w:t>niż przed rokiem</w:t>
            </w:r>
            <w:r w:rsidR="00C84BA9">
              <w:rPr>
                <w:rFonts w:ascii="Fira Sans SemiBold" w:hAnsi="Fira Sans SemiBold"/>
              </w:rPr>
              <w:t>.</w:t>
            </w:r>
          </w:p>
        </w:tc>
      </w:tr>
    </w:tbl>
    <w:p w:rsidR="00C95B3A" w:rsidRDefault="00F2599A" w:rsidP="00C95B3A">
      <w:pPr>
        <w:pStyle w:val="Akapitzwyky"/>
        <w:spacing w:before="120" w:line="232" w:lineRule="exact"/>
        <w:jc w:val="left"/>
      </w:pPr>
      <w:r w:rsidRPr="00310029">
        <w:rPr>
          <w:b/>
        </w:rPr>
        <w:t>Sprzedaż detaliczna</w:t>
      </w:r>
      <w:r>
        <w:t xml:space="preserve"> zrealizowana przez przedsiębiorstwa handlowe i niehandlowe w kwietniu br. była o </w:t>
      </w:r>
      <w:r w:rsidR="00C95B3A">
        <w:t>37,2</w:t>
      </w:r>
      <w:r>
        <w:t xml:space="preserve">% </w:t>
      </w:r>
      <w:r w:rsidR="006A577A">
        <w:t>wyższa</w:t>
      </w:r>
      <w:r>
        <w:t xml:space="preserve"> niż </w:t>
      </w:r>
      <w:r>
        <w:br/>
        <w:t>w kwietniu 20</w:t>
      </w:r>
      <w:r w:rsidR="00803DE9">
        <w:t>2</w:t>
      </w:r>
      <w:r w:rsidR="004966C8">
        <w:t>1</w:t>
      </w:r>
      <w:r>
        <w:t xml:space="preserve"> r. (kiedy notowano </w:t>
      </w:r>
      <w:r w:rsidR="00C95B3A">
        <w:t>wzrost</w:t>
      </w:r>
      <w:r>
        <w:t xml:space="preserve"> o </w:t>
      </w:r>
      <w:r w:rsidR="00C95B3A">
        <w:t>34,9</w:t>
      </w:r>
      <w:r>
        <w:t xml:space="preserve">%). W grupie żywność, napoje i wyroby tytoniowe (o udziale wynoszącym </w:t>
      </w:r>
      <w:r w:rsidR="00C95B3A">
        <w:t>42,7</w:t>
      </w:r>
      <w:r>
        <w:t xml:space="preserve">% sprzedaży detalicznej ogółem) sprzedaż była </w:t>
      </w:r>
      <w:r w:rsidR="006A577A">
        <w:t>wyższa</w:t>
      </w:r>
      <w:r>
        <w:t xml:space="preserve"> o </w:t>
      </w:r>
      <w:r w:rsidR="00C95B3A">
        <w:t>28,6</w:t>
      </w:r>
      <w:r>
        <w:t xml:space="preserve">%. </w:t>
      </w:r>
      <w:r w:rsidR="00C95B3A">
        <w:t>Największy w</w:t>
      </w:r>
      <w:r w:rsidR="006A577A">
        <w:t>zrost</w:t>
      </w:r>
      <w:r>
        <w:t xml:space="preserve"> sprzedaży detalicznej odnotowano </w:t>
      </w:r>
      <w:r w:rsidR="00E10823" w:rsidRPr="00B13B89">
        <w:rPr>
          <w:spacing w:val="-2"/>
        </w:rPr>
        <w:t xml:space="preserve">w </w:t>
      </w:r>
      <w:r w:rsidR="009513FF" w:rsidRPr="00B13B89">
        <w:rPr>
          <w:spacing w:val="-2"/>
        </w:rPr>
        <w:t>grupach:</w:t>
      </w:r>
      <w:r w:rsidRPr="00B13B89">
        <w:rPr>
          <w:spacing w:val="-2"/>
        </w:rPr>
        <w:t xml:space="preserve"> </w:t>
      </w:r>
      <w:r w:rsidR="00C95B3A" w:rsidRPr="00B13B89">
        <w:rPr>
          <w:spacing w:val="-2"/>
        </w:rPr>
        <w:t xml:space="preserve">pozostała sprzedaż detaliczna w niewyspecjalizowanych sklepach </w:t>
      </w:r>
      <w:r w:rsidR="00826DA0" w:rsidRPr="00B13B89">
        <w:rPr>
          <w:spacing w:val="-2"/>
        </w:rPr>
        <w:t xml:space="preserve">(o </w:t>
      </w:r>
      <w:r w:rsidR="00C95B3A" w:rsidRPr="00B13B89">
        <w:rPr>
          <w:spacing w:val="-2"/>
        </w:rPr>
        <w:t>216,9</w:t>
      </w:r>
      <w:r w:rsidR="00826DA0" w:rsidRPr="00B13B89">
        <w:rPr>
          <w:spacing w:val="-2"/>
        </w:rPr>
        <w:t xml:space="preserve">%), </w:t>
      </w:r>
      <w:r w:rsidR="006A577A" w:rsidRPr="00B13B89">
        <w:rPr>
          <w:spacing w:val="-2"/>
        </w:rPr>
        <w:t>włókno, odzież, obuwie</w:t>
      </w:r>
      <w:r w:rsidR="009513FF" w:rsidRPr="00B13B89">
        <w:rPr>
          <w:spacing w:val="-2"/>
        </w:rPr>
        <w:t xml:space="preserve"> </w:t>
      </w:r>
      <w:r w:rsidR="00C95B3A" w:rsidRPr="00B13B89">
        <w:rPr>
          <w:spacing w:val="-2"/>
        </w:rPr>
        <w:t>(o 158,6</w:t>
      </w:r>
      <w:r w:rsidR="006A577A" w:rsidRPr="00B13B89">
        <w:rPr>
          <w:spacing w:val="-2"/>
        </w:rPr>
        <w:t>%)</w:t>
      </w:r>
      <w:r w:rsidR="006A577A">
        <w:t xml:space="preserve"> </w:t>
      </w:r>
      <w:r w:rsidR="00C95B3A">
        <w:t xml:space="preserve">oraz </w:t>
      </w:r>
      <w:r w:rsidR="00C95B3A" w:rsidRPr="00C95B3A">
        <w:t>pozostałe  (o 104,3%)</w:t>
      </w:r>
      <w:r w:rsidR="00C95B3A">
        <w:t>.</w:t>
      </w:r>
    </w:p>
    <w:p w:rsidR="009445AB" w:rsidRDefault="009445AB" w:rsidP="00C95B3A">
      <w:pPr>
        <w:pStyle w:val="Akapitzwyky"/>
        <w:spacing w:before="120" w:line="232" w:lineRule="exact"/>
        <w:jc w:val="left"/>
      </w:pPr>
      <w:r>
        <w:t xml:space="preserve">W porównaniu do marca br. roku sprzedaż detaliczna </w:t>
      </w:r>
      <w:r w:rsidR="00C95B3A">
        <w:t>zwiększyła</w:t>
      </w:r>
      <w:r>
        <w:t xml:space="preserve"> się o </w:t>
      </w:r>
      <w:r w:rsidR="00C95B3A">
        <w:t>1,9</w:t>
      </w:r>
      <w:r>
        <w:t xml:space="preserve">%. Największy </w:t>
      </w:r>
      <w:r w:rsidR="00C95B3A">
        <w:t>wzrost</w:t>
      </w:r>
      <w:r>
        <w:t xml:space="preserve"> w skali miesiąca odnoto</w:t>
      </w:r>
      <w:r w:rsidRPr="00045926">
        <w:rPr>
          <w:spacing w:val="4"/>
        </w:rPr>
        <w:t>wano w grupach:</w:t>
      </w:r>
      <w:r w:rsidR="00C95B3A">
        <w:rPr>
          <w:spacing w:val="4"/>
        </w:rPr>
        <w:t xml:space="preserve"> żywność</w:t>
      </w:r>
      <w:r w:rsidR="00C95B3A" w:rsidRPr="00C95B3A">
        <w:rPr>
          <w:spacing w:val="4"/>
        </w:rPr>
        <w:t xml:space="preserve">, napoje i wyroby tytoniowe </w:t>
      </w:r>
      <w:r w:rsidRPr="00045926">
        <w:rPr>
          <w:spacing w:val="4"/>
        </w:rPr>
        <w:t xml:space="preserve">(o </w:t>
      </w:r>
      <w:r w:rsidR="00C95B3A">
        <w:rPr>
          <w:spacing w:val="4"/>
        </w:rPr>
        <w:t>39,9</w:t>
      </w:r>
      <w:r w:rsidRPr="00045926">
        <w:rPr>
          <w:spacing w:val="4"/>
        </w:rPr>
        <w:t xml:space="preserve">%), </w:t>
      </w:r>
      <w:r w:rsidR="00C95B3A">
        <w:rPr>
          <w:spacing w:val="4"/>
        </w:rPr>
        <w:t>m</w:t>
      </w:r>
      <w:r w:rsidR="00C95B3A" w:rsidRPr="00C95B3A">
        <w:rPr>
          <w:spacing w:val="4"/>
        </w:rPr>
        <w:t>eble, RTV, AGD</w:t>
      </w:r>
      <w:r w:rsidRPr="00045926">
        <w:rPr>
          <w:spacing w:val="4"/>
        </w:rPr>
        <w:t xml:space="preserve"> (o</w:t>
      </w:r>
      <w:r>
        <w:t xml:space="preserve"> </w:t>
      </w:r>
      <w:r w:rsidR="00C95B3A">
        <w:t>12,8</w:t>
      </w:r>
      <w:r>
        <w:t xml:space="preserve">%) oraz </w:t>
      </w:r>
      <w:r w:rsidR="00C95B3A" w:rsidRPr="00C95B3A">
        <w:t>włókno, odzież, obu</w:t>
      </w:r>
      <w:r w:rsidR="00C95B3A" w:rsidRPr="00B13B89">
        <w:rPr>
          <w:spacing w:val="1"/>
        </w:rPr>
        <w:t>wie</w:t>
      </w:r>
      <w:r w:rsidRPr="00B13B89">
        <w:rPr>
          <w:spacing w:val="1"/>
        </w:rPr>
        <w:t xml:space="preserve"> (o </w:t>
      </w:r>
      <w:r w:rsidR="00C95B3A" w:rsidRPr="00B13B89">
        <w:rPr>
          <w:spacing w:val="1"/>
        </w:rPr>
        <w:t>3,9</w:t>
      </w:r>
      <w:r w:rsidRPr="00B13B89">
        <w:rPr>
          <w:spacing w:val="1"/>
        </w:rPr>
        <w:t xml:space="preserve">%). </w:t>
      </w:r>
      <w:r w:rsidR="00C95B3A" w:rsidRPr="00B13B89">
        <w:rPr>
          <w:spacing w:val="1"/>
        </w:rPr>
        <w:t>Największy spadek</w:t>
      </w:r>
      <w:r w:rsidRPr="00B13B89">
        <w:rPr>
          <w:spacing w:val="1"/>
        </w:rPr>
        <w:t xml:space="preserve"> w porównaniu do marca br. odnotowano w grupie</w:t>
      </w:r>
      <w:r w:rsidRPr="00B13B89">
        <w:rPr>
          <w:rFonts w:cs="Arial"/>
          <w:color w:val="000000"/>
          <w:spacing w:val="1"/>
          <w:sz w:val="16"/>
          <w:szCs w:val="16"/>
          <w:lang w:eastAsia="en-US"/>
        </w:rPr>
        <w:t xml:space="preserve"> </w:t>
      </w:r>
      <w:r w:rsidR="00CB4FCB" w:rsidRPr="00B13B89">
        <w:rPr>
          <w:spacing w:val="1"/>
        </w:rPr>
        <w:t>p</w:t>
      </w:r>
      <w:r w:rsidR="00C95B3A" w:rsidRPr="00B13B89">
        <w:rPr>
          <w:spacing w:val="1"/>
        </w:rPr>
        <w:t>aliwa stałe, ciekłe i gazowe</w:t>
      </w:r>
      <w:r w:rsidRPr="00B13B89">
        <w:rPr>
          <w:spacing w:val="1"/>
        </w:rPr>
        <w:t xml:space="preserve"> (o </w:t>
      </w:r>
      <w:r w:rsidR="00C95B3A" w:rsidRPr="00B13B89">
        <w:rPr>
          <w:spacing w:val="1"/>
        </w:rPr>
        <w:t>7,8</w:t>
      </w:r>
      <w:r w:rsidRPr="00B13B89">
        <w:rPr>
          <w:spacing w:val="1"/>
        </w:rPr>
        <w:t>%)</w:t>
      </w:r>
      <w:r w:rsidR="00C95B3A" w:rsidRPr="00B13B89">
        <w:rPr>
          <w:spacing w:val="1"/>
        </w:rPr>
        <w:t xml:space="preserve"> i</w:t>
      </w:r>
      <w:r w:rsidR="00C95B3A">
        <w:t xml:space="preserve"> pozostałe (o 5,2%)</w:t>
      </w:r>
      <w:r>
        <w:t>.</w:t>
      </w:r>
    </w:p>
    <w:p w:rsidR="00F2599A" w:rsidRDefault="00F2599A" w:rsidP="00DC7048">
      <w:pPr>
        <w:pStyle w:val="Akapitzwyky"/>
        <w:spacing w:line="232" w:lineRule="exact"/>
        <w:jc w:val="left"/>
        <w:rPr>
          <w:b/>
        </w:rPr>
      </w:pPr>
      <w:r>
        <w:t>W okresie styczeń</w:t>
      </w:r>
      <w:r w:rsidR="001C6946">
        <w:t>–</w:t>
      </w:r>
      <w:r>
        <w:t xml:space="preserve">kwiecień br. </w:t>
      </w:r>
      <w:r w:rsidRPr="001C13EB">
        <w:t xml:space="preserve">sprzedaż detaliczna była </w:t>
      </w:r>
      <w:r w:rsidR="003611F9">
        <w:t>wyższa</w:t>
      </w:r>
      <w:r w:rsidRPr="001C13EB">
        <w:t xml:space="preserve"> o </w:t>
      </w:r>
      <w:r w:rsidR="00C95B3A">
        <w:t>21,9</w:t>
      </w:r>
      <w:r w:rsidRPr="001C13EB">
        <w:t xml:space="preserve">% niż w analogicznym okresie poprzedniego roku (wobec </w:t>
      </w:r>
      <w:r w:rsidR="00C95B3A">
        <w:t>wzrostu</w:t>
      </w:r>
      <w:r w:rsidRPr="001C13EB">
        <w:t xml:space="preserve"> o </w:t>
      </w:r>
      <w:r w:rsidR="00C95B3A">
        <w:t>13,5</w:t>
      </w:r>
      <w:r w:rsidRPr="001C13EB">
        <w:t xml:space="preserve">% w okresie </w:t>
      </w:r>
      <w:r>
        <w:t>styczeń</w:t>
      </w:r>
      <w:r w:rsidR="001C6946">
        <w:t>–</w:t>
      </w:r>
      <w:r>
        <w:t xml:space="preserve">kwiecień </w:t>
      </w:r>
      <w:r w:rsidRPr="001C13EB">
        <w:t>20</w:t>
      </w:r>
      <w:r w:rsidR="00803DE9">
        <w:t>2</w:t>
      </w:r>
      <w:r w:rsidR="00722121">
        <w:t>1</w:t>
      </w:r>
      <w:r w:rsidRPr="001C13EB">
        <w:t xml:space="preserve"> r.). </w:t>
      </w:r>
    </w:p>
    <w:p w:rsidR="00F2599A" w:rsidRDefault="00F2599A" w:rsidP="00F2599A">
      <w:pPr>
        <w:pStyle w:val="tytutabelki"/>
      </w:pPr>
      <w:r w:rsidRPr="00E45D42"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sprzedaży detalicznej</w:t>
      </w:r>
      <w:r w:rsidR="00C237A1">
        <w:t xml:space="preserve"> </w:t>
      </w:r>
      <w:r w:rsidR="00C237A1" w:rsidRPr="00842D89">
        <w:t>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F2599A" w:rsidRPr="0082152D" w:rsidTr="00EA5EAD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2599A" w:rsidRPr="00842D89" w:rsidRDefault="00722121" w:rsidP="0072212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="00F2599A"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16B9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2599A" w:rsidRPr="00842D89" w:rsidRDefault="00722121" w:rsidP="0072212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300C32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="00F2599A"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 w:rsidR="00B16B91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2599A" w:rsidRPr="0082152D" w:rsidTr="002C487D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F2599A" w:rsidRPr="00842D89" w:rsidRDefault="00F2599A" w:rsidP="002C487D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w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odsetkach</w:t>
            </w:r>
          </w:p>
        </w:tc>
      </w:tr>
      <w:tr w:rsidR="004C25CF" w:rsidRPr="0082152D" w:rsidTr="002C487D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  <w:r w:rsidRPr="00842D89">
              <w:rPr>
                <w:b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F2599A" w:rsidRPr="0082152D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2599A" w:rsidRPr="00842D89" w:rsidRDefault="00F2599A" w:rsidP="002C487D">
            <w:pPr>
              <w:tabs>
                <w:tab w:val="left" w:leader="dot" w:pos="3836"/>
              </w:tabs>
              <w:spacing w:before="0" w:after="0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2599A" w:rsidRPr="004C25CF" w:rsidRDefault="00F2599A" w:rsidP="002C487D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C25CF" w:rsidRPr="0082152D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</w:tr>
      <w:tr w:rsidR="004C25CF" w:rsidRPr="0082152D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</w:tr>
      <w:tr w:rsidR="004C25CF" w:rsidRPr="0082152D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41,5</w:t>
            </w:r>
          </w:p>
        </w:tc>
      </w:tr>
      <w:tr w:rsidR="004C25CF" w:rsidRPr="0082152D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316,9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</w:tr>
      <w:tr w:rsidR="004C25CF" w:rsidRPr="0082152D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</w:tr>
      <w:tr w:rsidR="004C25CF" w:rsidRPr="0082152D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258,6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</w:tr>
      <w:tr w:rsidR="004C25CF" w:rsidRPr="0082152D" w:rsidTr="002C487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</w:tr>
      <w:tr w:rsidR="004C25CF" w:rsidRPr="0082152D" w:rsidTr="00EA5EA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pacing w:val="-2"/>
                <w:sz w:val="16"/>
                <w:szCs w:val="16"/>
              </w:rPr>
              <w:t>Prasa, książki, pozostała sprzedaż w wyspecjalizowanych</w:t>
            </w:r>
            <w:r w:rsidRPr="00842D89">
              <w:rPr>
                <w:rFonts w:cs="Arial"/>
                <w:color w:val="000000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4C25CF" w:rsidRPr="0082152D" w:rsidTr="00EA5EAD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C25CF" w:rsidRPr="00842D89" w:rsidRDefault="004C25CF" w:rsidP="004C25CF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42D89">
              <w:rPr>
                <w:rFonts w:cs="Arial"/>
                <w:color w:val="000000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207,2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C25CF" w:rsidRPr="004C25CF" w:rsidRDefault="00C95B3A" w:rsidP="004C25CF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</w:tr>
    </w:tbl>
    <w:p w:rsidR="00F2599A" w:rsidRDefault="00F2599A" w:rsidP="00DC7048">
      <w:pPr>
        <w:pStyle w:val="Notkapodtablic"/>
        <w:ind w:left="142" w:hanging="29"/>
        <w:jc w:val="left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2599A" w:rsidRDefault="00F2599A" w:rsidP="00DC7048">
      <w:pPr>
        <w:pStyle w:val="Akapitzwyky"/>
        <w:spacing w:before="120" w:line="232" w:lineRule="exact"/>
        <w:jc w:val="left"/>
      </w:pPr>
      <w:r w:rsidRPr="00310029">
        <w:rPr>
          <w:b/>
        </w:rPr>
        <w:t>Sprzedaż hurtowa</w:t>
      </w:r>
      <w:r w:rsidRPr="00341E67">
        <w:t xml:space="preserve"> (w cenach bieżących) w przedsiębiorstwach handlowych </w:t>
      </w:r>
      <w:r>
        <w:t xml:space="preserve">w kwietniu br. </w:t>
      </w:r>
      <w:r w:rsidRPr="00341E67">
        <w:t xml:space="preserve">była </w:t>
      </w:r>
      <w:r w:rsidR="003611F9">
        <w:t>wyższa</w:t>
      </w:r>
      <w:r w:rsidRPr="00341E67">
        <w:t xml:space="preserve"> </w:t>
      </w:r>
      <w:r>
        <w:t xml:space="preserve">o </w:t>
      </w:r>
      <w:r w:rsidR="006F641A">
        <w:t>17,4</w:t>
      </w:r>
      <w:r w:rsidRPr="00341E67">
        <w:t xml:space="preserve">% w relacji </w:t>
      </w:r>
      <w:r>
        <w:t xml:space="preserve">do kwietnia </w:t>
      </w:r>
      <w:r w:rsidRPr="00341E67">
        <w:t>20</w:t>
      </w:r>
      <w:r w:rsidR="00803DE9">
        <w:t>2</w:t>
      </w:r>
      <w:r w:rsidR="00722121">
        <w:t>1</w:t>
      </w:r>
      <w:r w:rsidRPr="00341E67">
        <w:t xml:space="preserve"> r., a w porównaniu do poprzedniego miesiąca –</w:t>
      </w:r>
      <w:r w:rsidR="00EB6C3A">
        <w:t xml:space="preserve"> </w:t>
      </w:r>
      <w:r w:rsidR="00E10823">
        <w:t xml:space="preserve">niższa </w:t>
      </w:r>
      <w:r w:rsidRPr="00341E67">
        <w:t xml:space="preserve">o </w:t>
      </w:r>
      <w:r w:rsidR="003611F9">
        <w:t>12,</w:t>
      </w:r>
      <w:r w:rsidR="006F641A">
        <w:t>7</w:t>
      </w:r>
      <w:r w:rsidRPr="00341E67">
        <w:t xml:space="preserve">%. W przedsiębiorstwach hurtowych odnotowano </w:t>
      </w:r>
      <w:r w:rsidR="003611F9">
        <w:t>wzrost</w:t>
      </w:r>
      <w:r w:rsidRPr="00341E67">
        <w:t xml:space="preserve"> sprzedaży hurtowej w skali roku – o </w:t>
      </w:r>
      <w:r w:rsidR="006F641A">
        <w:t>20,9</w:t>
      </w:r>
      <w:r w:rsidRPr="00341E67">
        <w:t xml:space="preserve">%, natomiast w skali miesiąca </w:t>
      </w:r>
      <w:r w:rsidR="003611F9">
        <w:t xml:space="preserve">spadek </w:t>
      </w:r>
      <w:r w:rsidRPr="00341E67">
        <w:t>–</w:t>
      </w:r>
      <w:r w:rsidR="00EB6C3A">
        <w:t xml:space="preserve"> </w:t>
      </w:r>
      <w:r w:rsidRPr="00341E67">
        <w:t xml:space="preserve">o </w:t>
      </w:r>
      <w:r w:rsidR="006F641A">
        <w:t>10,0</w:t>
      </w:r>
      <w:r w:rsidRPr="00341E67">
        <w:t>%.</w:t>
      </w:r>
      <w:r>
        <w:t xml:space="preserve"> </w:t>
      </w:r>
    </w:p>
    <w:p w:rsidR="00F2599A" w:rsidRDefault="00F2599A" w:rsidP="00DC7048">
      <w:pPr>
        <w:pStyle w:val="Akapitzwyky"/>
        <w:spacing w:line="232" w:lineRule="exact"/>
        <w:jc w:val="left"/>
      </w:pPr>
      <w:r w:rsidRPr="00B400A4">
        <w:t xml:space="preserve">W okresie </w:t>
      </w:r>
      <w:r>
        <w:t>styczeń</w:t>
      </w:r>
      <w:r w:rsidR="001C6946">
        <w:t>–</w:t>
      </w:r>
      <w:r>
        <w:t xml:space="preserve">kwiecień </w:t>
      </w:r>
      <w:r w:rsidRPr="00B400A4">
        <w:t>br., w porównaniu do analogicznego okresu ub. roku</w:t>
      </w:r>
      <w:r>
        <w:t>,</w:t>
      </w:r>
      <w:r w:rsidRPr="00B400A4">
        <w:t xml:space="preserve"> sprzedaż hurtowa w przedsiębiorstwach handlowych zwiększyła się o </w:t>
      </w:r>
      <w:r w:rsidR="006F641A">
        <w:t>20,2</w:t>
      </w:r>
      <w:r w:rsidRPr="00B400A4">
        <w:t xml:space="preserve">%, </w:t>
      </w:r>
      <w:r w:rsidRPr="002944F8">
        <w:t xml:space="preserve">a w przedsiębiorstwach hurtowych – o </w:t>
      </w:r>
      <w:r w:rsidR="006F641A">
        <w:t>19,2</w:t>
      </w:r>
      <w:r w:rsidRPr="002944F8">
        <w:t>%.</w:t>
      </w:r>
    </w:p>
    <w:p w:rsidR="007001A0" w:rsidRPr="007C6BDC" w:rsidRDefault="007001A0" w:rsidP="00673D90">
      <w:pPr>
        <w:pStyle w:val="Nagwek1"/>
        <w:spacing w:after="240" w:line="232" w:lineRule="exac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001A0" w:rsidRPr="00A76DDA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7001A0" w:rsidRPr="00541B42" w:rsidRDefault="007001A0" w:rsidP="00DC7048">
            <w:pPr>
              <w:pStyle w:val="tekstnapierwszejstronie"/>
              <w:numPr>
                <w:ilvl w:val="0"/>
                <w:numId w:val="0"/>
              </w:numPr>
              <w:spacing w:line="232" w:lineRule="exact"/>
              <w:rPr>
                <w:rFonts w:ascii="Fira Sans SemiBold" w:hAnsi="Fira Sans SemiBold"/>
              </w:rPr>
            </w:pPr>
            <w:r w:rsidRPr="00541B42">
              <w:rPr>
                <w:rFonts w:ascii="Fira Sans SemiBold" w:hAnsi="Fira Sans SemiBold"/>
              </w:rPr>
              <w:t xml:space="preserve">W </w:t>
            </w:r>
            <w:r w:rsidR="00722121">
              <w:rPr>
                <w:rFonts w:ascii="Fira Sans SemiBold" w:hAnsi="Fira Sans SemiBold"/>
              </w:rPr>
              <w:t>pierwszym</w:t>
            </w:r>
            <w:r w:rsidR="00036C26" w:rsidRPr="00541B42">
              <w:rPr>
                <w:rFonts w:ascii="Fira Sans SemiBold" w:hAnsi="Fira Sans SemiBold"/>
              </w:rPr>
              <w:t xml:space="preserve"> kwartale 20</w:t>
            </w:r>
            <w:r w:rsidR="00B16B91">
              <w:rPr>
                <w:rFonts w:ascii="Fira Sans SemiBold" w:hAnsi="Fira Sans SemiBold"/>
              </w:rPr>
              <w:t>2</w:t>
            </w:r>
            <w:r w:rsidR="00722121">
              <w:rPr>
                <w:rFonts w:ascii="Fira Sans SemiBold" w:hAnsi="Fira Sans SemiBold"/>
              </w:rPr>
              <w:t>2</w:t>
            </w:r>
            <w:r w:rsidRPr="00541B42">
              <w:rPr>
                <w:rFonts w:ascii="Fira Sans SemiBold" w:hAnsi="Fira Sans SemiBold"/>
              </w:rPr>
              <w:t xml:space="preserve"> r. </w:t>
            </w:r>
            <w:r w:rsidR="00F67B28">
              <w:rPr>
                <w:rFonts w:ascii="Fira Sans SemiBold" w:hAnsi="Fira Sans SemiBold"/>
              </w:rPr>
              <w:t>w</w:t>
            </w:r>
            <w:r w:rsidRPr="00541B42">
              <w:rPr>
                <w:rFonts w:ascii="Fira Sans SemiBold" w:hAnsi="Fira Sans SemiBold"/>
              </w:rPr>
              <w:t xml:space="preserve">iększość podstawowych wskaźników ekonomiczno-finansowych ukształtowała się na </w:t>
            </w:r>
            <w:r w:rsidR="000B127D" w:rsidRPr="000B127D">
              <w:rPr>
                <w:rFonts w:ascii="Fira Sans SemiBold" w:hAnsi="Fira Sans SemiBold"/>
                <w:spacing w:val="2"/>
              </w:rPr>
              <w:t>korzystniejszym</w:t>
            </w:r>
            <w:r w:rsidRPr="000B127D">
              <w:rPr>
                <w:rFonts w:ascii="Fira Sans SemiBold" w:hAnsi="Fira Sans SemiBold"/>
                <w:spacing w:val="2"/>
              </w:rPr>
              <w:t xml:space="preserve"> poziomie</w:t>
            </w:r>
            <w:r w:rsidR="00F67B28" w:rsidRPr="000B127D">
              <w:rPr>
                <w:rFonts w:ascii="Fira Sans SemiBold" w:hAnsi="Fira Sans SemiBold"/>
                <w:spacing w:val="2"/>
              </w:rPr>
              <w:t xml:space="preserve"> w porównaniu z analogicznym okresem poprzedniego roku</w:t>
            </w:r>
            <w:r w:rsidRPr="000B127D">
              <w:rPr>
                <w:rFonts w:ascii="Fira Sans SemiBold" w:hAnsi="Fira Sans SemiBold"/>
                <w:spacing w:val="2"/>
              </w:rPr>
              <w:t>. W skali roku koszty uzyskania przychodów</w:t>
            </w:r>
            <w:r w:rsidRPr="00541B42">
              <w:rPr>
                <w:rFonts w:ascii="Fira Sans SemiBold" w:hAnsi="Fira Sans SemiBold"/>
              </w:rPr>
              <w:t xml:space="preserve"> z całokształtu działalności zwiększyły się w </w:t>
            </w:r>
            <w:r w:rsidR="007A354D">
              <w:rPr>
                <w:rFonts w:ascii="Fira Sans SemiBold" w:hAnsi="Fira Sans SemiBold"/>
              </w:rPr>
              <w:t>mniej</w:t>
            </w:r>
            <w:r w:rsidRPr="00541B42">
              <w:rPr>
                <w:rFonts w:ascii="Fira Sans SemiBold" w:hAnsi="Fira Sans SemiBold"/>
              </w:rPr>
              <w:t xml:space="preserve">szym stopniu niż wartość przychodów, w wyniku czego </w:t>
            </w:r>
            <w:r w:rsidR="00541B42" w:rsidRPr="00541B42">
              <w:rPr>
                <w:rFonts w:ascii="Fira Sans SemiBold" w:hAnsi="Fira Sans SemiBold"/>
              </w:rPr>
              <w:t>z</w:t>
            </w:r>
            <w:r w:rsidR="007A354D">
              <w:rPr>
                <w:rFonts w:ascii="Fira Sans SemiBold" w:hAnsi="Fira Sans SemiBold"/>
              </w:rPr>
              <w:t>mniej</w:t>
            </w:r>
            <w:r w:rsidR="00541B42" w:rsidRPr="00541B42">
              <w:rPr>
                <w:rFonts w:ascii="Fira Sans SemiBold" w:hAnsi="Fira Sans SemiBold"/>
              </w:rPr>
              <w:t>szył</w:t>
            </w:r>
            <w:r w:rsidRPr="00541B42">
              <w:rPr>
                <w:rFonts w:ascii="Fira Sans SemiBold" w:hAnsi="Fira Sans SemiBold"/>
              </w:rPr>
              <w:t xml:space="preserve"> się wskaźnik poziomu kosztów.</w:t>
            </w:r>
          </w:p>
        </w:tc>
      </w:tr>
    </w:tbl>
    <w:p w:rsidR="007001A0" w:rsidRPr="00A76DDA" w:rsidRDefault="007001A0" w:rsidP="00DC7048">
      <w:pPr>
        <w:spacing w:line="232" w:lineRule="exact"/>
        <w:jc w:val="left"/>
      </w:pPr>
      <w:r w:rsidRPr="00A76DDA">
        <w:t xml:space="preserve">Przychody z całokształtu działalności w </w:t>
      </w:r>
      <w:r w:rsidR="00722121">
        <w:t>1</w:t>
      </w:r>
      <w:r w:rsidR="00036C26">
        <w:t xml:space="preserve"> kwartale </w:t>
      </w:r>
      <w:r w:rsidRPr="00A76DDA">
        <w:t>20</w:t>
      </w:r>
      <w:r w:rsidR="00B16B91">
        <w:t>2</w:t>
      </w:r>
      <w:r w:rsidR="00722121">
        <w:t>2</w:t>
      </w:r>
      <w:r w:rsidRPr="00A76DDA">
        <w:t xml:space="preserve"> r. były o </w:t>
      </w:r>
      <w:r w:rsidR="00447464">
        <w:t>15</w:t>
      </w:r>
      <w:r w:rsidRPr="00A76DDA">
        <w:t>,</w:t>
      </w:r>
      <w:r w:rsidR="00447464">
        <w:t>6</w:t>
      </w:r>
      <w:r w:rsidRPr="00A76DDA">
        <w:t xml:space="preserve">% wyższe od osiągniętych w </w:t>
      </w:r>
      <w:r w:rsidR="00036C26">
        <w:t xml:space="preserve">analogicznym okresie </w:t>
      </w:r>
      <w:r w:rsidR="00036C26" w:rsidRPr="00A76DDA">
        <w:t>poprzedni</w:t>
      </w:r>
      <w:r w:rsidR="00036C26">
        <w:t>ego</w:t>
      </w:r>
      <w:r w:rsidR="00036C26" w:rsidRPr="00A76DDA">
        <w:t xml:space="preserve"> </w:t>
      </w:r>
      <w:r w:rsidRPr="00A76DDA">
        <w:t xml:space="preserve">roku, a koszty uzyskania tych przychodów zwiększyły się o </w:t>
      </w:r>
      <w:r w:rsidR="00447464">
        <w:t>1</w:t>
      </w:r>
      <w:r w:rsidR="007A354D">
        <w:t>3</w:t>
      </w:r>
      <w:r w:rsidR="00447464">
        <w:t>,2</w:t>
      </w:r>
      <w:r w:rsidRPr="00A76DDA">
        <w:t xml:space="preserve">%. Przychody netto ze sprzedaży produktów, towarów i materiałów wzrosły w relacji do poprzedniego roku o </w:t>
      </w:r>
      <w:r w:rsidR="00447464">
        <w:t>14</w:t>
      </w:r>
      <w:r w:rsidRPr="00A76DDA">
        <w:t>,</w:t>
      </w:r>
      <w:r w:rsidR="00447464">
        <w:t>8</w:t>
      </w:r>
      <w:r w:rsidRPr="00A76DDA">
        <w:t xml:space="preserve">%, a koszty tej działalności </w:t>
      </w:r>
      <w:r w:rsidRPr="00A76DDA">
        <w:sym w:font="Symbol" w:char="F02D"/>
      </w:r>
      <w:r w:rsidRPr="00A76DDA">
        <w:t xml:space="preserve"> o </w:t>
      </w:r>
      <w:r w:rsidR="00447464">
        <w:t>13</w:t>
      </w:r>
      <w:r w:rsidRPr="00A76DDA">
        <w:t>,</w:t>
      </w:r>
      <w:r w:rsidR="00447464">
        <w:t>0</w:t>
      </w:r>
      <w:r w:rsidRPr="00A76DDA">
        <w:t>%. W ujęciu wartościowym największy wzrost przychodów netto ze sprzedaży produktów, towarów i materiałów zanotowano w sekcjach:</w:t>
      </w:r>
      <w:r w:rsidR="00447464">
        <w:t xml:space="preserve"> działalność związana z kulturą, rozrywką i rekreacją (o 381,5%), informacja i komunikacja (o 79,8%), obsługa rynku nieruchomości (o 59,4%)</w:t>
      </w:r>
      <w:r w:rsidR="00447464" w:rsidRPr="00447464">
        <w:t xml:space="preserve"> </w:t>
      </w:r>
      <w:r w:rsidR="00447464">
        <w:t>oraz zakwaterowanie i gastronomia</w:t>
      </w:r>
      <w:r w:rsidR="007A354D">
        <w:t xml:space="preserve"> (o </w:t>
      </w:r>
      <w:r w:rsidR="00447464">
        <w:t>47</w:t>
      </w:r>
      <w:r w:rsidR="007A354D">
        <w:t>,</w:t>
      </w:r>
      <w:r w:rsidR="00447464">
        <w:t>0</w:t>
      </w:r>
      <w:r w:rsidR="007A354D">
        <w:t>%)</w:t>
      </w:r>
      <w:r w:rsidRPr="00A76DDA">
        <w:t>.</w:t>
      </w:r>
    </w:p>
    <w:p w:rsidR="007001A0" w:rsidRPr="00A76DDA" w:rsidRDefault="007001A0" w:rsidP="00DC7048">
      <w:pPr>
        <w:pStyle w:val="Akapitzwyky"/>
        <w:spacing w:line="232" w:lineRule="exact"/>
        <w:jc w:val="left"/>
      </w:pPr>
      <w:r w:rsidRPr="00447464">
        <w:rPr>
          <w:spacing w:val="-2"/>
        </w:rPr>
        <w:lastRenderedPageBreak/>
        <w:t xml:space="preserve">Wynik finansowy ze sprzedaży produktów, towarów i materiałów był </w:t>
      </w:r>
      <w:r w:rsidR="00447464" w:rsidRPr="00447464">
        <w:rPr>
          <w:spacing w:val="-2"/>
        </w:rPr>
        <w:t>o 40,5% wyższy</w:t>
      </w:r>
      <w:r w:rsidRPr="00447464">
        <w:rPr>
          <w:spacing w:val="-2"/>
        </w:rPr>
        <w:t xml:space="preserve"> niż przed rokiem i wyniósł </w:t>
      </w:r>
      <w:r w:rsidR="0044631C" w:rsidRPr="00447464">
        <w:rPr>
          <w:spacing w:val="-2"/>
        </w:rPr>
        <w:t>6</w:t>
      </w:r>
      <w:r w:rsidR="00447464" w:rsidRPr="00447464">
        <w:rPr>
          <w:spacing w:val="-2"/>
        </w:rPr>
        <w:t>136</w:t>
      </w:r>
      <w:r w:rsidRPr="00447464">
        <w:rPr>
          <w:spacing w:val="-2"/>
        </w:rPr>
        <w:t>,</w:t>
      </w:r>
      <w:r w:rsidR="00447464" w:rsidRPr="00447464">
        <w:rPr>
          <w:spacing w:val="-2"/>
        </w:rPr>
        <w:t>1</w:t>
      </w:r>
      <w:r w:rsidRPr="00447464">
        <w:rPr>
          <w:spacing w:val="-2"/>
        </w:rPr>
        <w:t xml:space="preserve"> mln zł.</w:t>
      </w:r>
      <w:r w:rsidR="0044631C" w:rsidRPr="0044631C">
        <w:rPr>
          <w:spacing w:val="2"/>
        </w:rPr>
        <w:t xml:space="preserve"> </w:t>
      </w:r>
      <w:r w:rsidRPr="0044631C">
        <w:rPr>
          <w:spacing w:val="2"/>
        </w:rPr>
        <w:t xml:space="preserve">W skali roku </w:t>
      </w:r>
      <w:r w:rsidR="00A639B7" w:rsidRPr="0044631C">
        <w:rPr>
          <w:spacing w:val="2"/>
        </w:rPr>
        <w:t>po</w:t>
      </w:r>
      <w:r w:rsidR="00447464">
        <w:rPr>
          <w:spacing w:val="2"/>
        </w:rPr>
        <w:t>prawi</w:t>
      </w:r>
      <w:r w:rsidR="00A639B7" w:rsidRPr="0044631C">
        <w:rPr>
          <w:spacing w:val="2"/>
        </w:rPr>
        <w:t xml:space="preserve">ł się </w:t>
      </w:r>
      <w:r w:rsidRPr="0044631C">
        <w:rPr>
          <w:spacing w:val="2"/>
        </w:rPr>
        <w:t xml:space="preserve">wynik na operacjach finansowych (z </w:t>
      </w:r>
      <w:r w:rsidR="00447464" w:rsidRPr="0044631C">
        <w:rPr>
          <w:spacing w:val="2"/>
        </w:rPr>
        <w:t xml:space="preserve">minus 518,9 mln zł </w:t>
      </w:r>
      <w:r w:rsidRPr="0044631C">
        <w:rPr>
          <w:spacing w:val="2"/>
        </w:rPr>
        <w:t>do</w:t>
      </w:r>
      <w:r w:rsidR="00447464">
        <w:rPr>
          <w:spacing w:val="2"/>
        </w:rPr>
        <w:t xml:space="preserve"> minus 2,5 mln zł</w:t>
      </w:r>
      <w:r w:rsidRPr="0044631C">
        <w:rPr>
          <w:spacing w:val="2"/>
        </w:rPr>
        <w:t>)</w:t>
      </w:r>
      <w:r w:rsidR="00DE02F6" w:rsidRPr="0044631C">
        <w:rPr>
          <w:spacing w:val="2"/>
        </w:rPr>
        <w:t>, a</w:t>
      </w:r>
      <w:r w:rsidR="00DE02F6">
        <w:t xml:space="preserve"> </w:t>
      </w:r>
      <w:r w:rsidRPr="00A76DDA">
        <w:t xml:space="preserve">wynik na pozostałej działalności operacyjnej </w:t>
      </w:r>
      <w:r w:rsidR="00DE02F6">
        <w:t>z</w:t>
      </w:r>
      <w:r w:rsidR="0044631C">
        <w:t>mniej</w:t>
      </w:r>
      <w:r w:rsidR="00DE02F6">
        <w:t xml:space="preserve">szył się </w:t>
      </w:r>
      <w:r w:rsidRPr="00A76DDA">
        <w:t xml:space="preserve">(z </w:t>
      </w:r>
      <w:r w:rsidR="00326460">
        <w:t xml:space="preserve">22,6 </w:t>
      </w:r>
      <w:r w:rsidR="00326460" w:rsidRPr="00A76DDA">
        <w:t xml:space="preserve">mln zł </w:t>
      </w:r>
      <w:r w:rsidRPr="00A76DDA">
        <w:t>do</w:t>
      </w:r>
      <w:r w:rsidR="00DE02F6">
        <w:t xml:space="preserve"> </w:t>
      </w:r>
      <w:r w:rsidR="00326460">
        <w:t>minus 9</w:t>
      </w:r>
      <w:r w:rsidR="0044631C">
        <w:t>2,</w:t>
      </w:r>
      <w:r w:rsidR="00326460">
        <w:t>5</w:t>
      </w:r>
      <w:r w:rsidR="0044631C">
        <w:t xml:space="preserve"> </w:t>
      </w:r>
      <w:r w:rsidRPr="00A76DDA">
        <w:t xml:space="preserve">mln zł). W rezultacie, wynik finansowy na działalności gospodarczej ukształtował się na poziomie </w:t>
      </w:r>
      <w:r w:rsidR="00326460">
        <w:t>6041</w:t>
      </w:r>
      <w:r w:rsidRPr="00A76DDA">
        <w:t>,</w:t>
      </w:r>
      <w:r w:rsidR="00326460">
        <w:t>2</w:t>
      </w:r>
      <w:r w:rsidRPr="00A76DDA">
        <w:t xml:space="preserve"> mln zł i był o </w:t>
      </w:r>
      <w:r w:rsidR="0044631C">
        <w:t>5</w:t>
      </w:r>
      <w:r w:rsidR="00326460">
        <w:t>6</w:t>
      </w:r>
      <w:r w:rsidRPr="00A76DDA">
        <w:t>,</w:t>
      </w:r>
      <w:r w:rsidR="00326460">
        <w:t>1</w:t>
      </w:r>
      <w:r w:rsidRPr="00A76DDA">
        <w:t xml:space="preserve">% </w:t>
      </w:r>
      <w:r w:rsidR="0044631C">
        <w:t>wy</w:t>
      </w:r>
      <w:r w:rsidRPr="00A76DDA">
        <w:t xml:space="preserve">ższy niż w </w:t>
      </w:r>
      <w:r w:rsidR="00326460">
        <w:t>1</w:t>
      </w:r>
      <w:r w:rsidR="009F0645">
        <w:t xml:space="preserve"> kwartale </w:t>
      </w:r>
      <w:r w:rsidRPr="00A76DDA">
        <w:t>20</w:t>
      </w:r>
      <w:r w:rsidR="009C0FA5">
        <w:t>2</w:t>
      </w:r>
      <w:r w:rsidR="00722121">
        <w:t>1</w:t>
      </w:r>
      <w:r w:rsidRPr="00A76DDA">
        <w:t xml:space="preserve"> r.</w:t>
      </w:r>
    </w:p>
    <w:p w:rsidR="007001A0" w:rsidRPr="008B72FC" w:rsidRDefault="007001A0" w:rsidP="007001A0">
      <w:pPr>
        <w:pStyle w:val="tytutabelki"/>
      </w:pPr>
      <w:r w:rsidRPr="008B72FC"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550"/>
        <w:gridCol w:w="1643"/>
        <w:gridCol w:w="1643"/>
        <w:gridCol w:w="1641"/>
      </w:tblGrid>
      <w:tr w:rsidR="005D271F" w:rsidRPr="008B72FC" w:rsidTr="00EA5EAD">
        <w:trPr>
          <w:trHeight w:val="167"/>
        </w:trPr>
        <w:tc>
          <w:tcPr>
            <w:tcW w:w="264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D271F" w:rsidRPr="008B72FC" w:rsidRDefault="00722121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7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D271F" w:rsidRDefault="00722121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5D271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5D271F" w:rsidRPr="008B72FC" w:rsidTr="005D271F">
        <w:trPr>
          <w:trHeight w:val="166"/>
        </w:trPr>
        <w:tc>
          <w:tcPr>
            <w:tcW w:w="264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:rsidR="005D271F" w:rsidRPr="008B72FC" w:rsidRDefault="00722121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03 </w:t>
            </w:r>
            <w:r w:rsidR="005D271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947570" w:rsidRPr="008B72FC" w:rsidTr="00704AF2">
        <w:trPr>
          <w:trHeight w:val="198"/>
        </w:trPr>
        <w:tc>
          <w:tcPr>
            <w:tcW w:w="264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6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A902AC">
              <w:rPr>
                <w:rFonts w:cs="Arial"/>
                <w:bCs/>
                <w:sz w:val="16"/>
                <w:szCs w:val="16"/>
              </w:rPr>
              <w:t>68989,1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6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947570">
              <w:rPr>
                <w:rFonts w:cs="Arial"/>
                <w:bCs/>
                <w:sz w:val="16"/>
                <w:szCs w:val="16"/>
              </w:rPr>
              <w:t>79750,1</w:t>
            </w:r>
          </w:p>
        </w:tc>
        <w:tc>
          <w:tcPr>
            <w:tcW w:w="78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60" w:after="0" w:line="20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 w:rsidRPr="00947570">
              <w:rPr>
                <w:rFonts w:cs="Arial"/>
                <w:bCs/>
                <w:sz w:val="16"/>
                <w:szCs w:val="16"/>
              </w:rPr>
              <w:t>115,6</w:t>
            </w:r>
          </w:p>
        </w:tc>
      </w:tr>
      <w:tr w:rsidR="00947570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eastAsia="Arial Unicode MS" w:cs="Arial Unicode MS"/>
                <w:bCs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67283,5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77240,5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947570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65119,0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73708,9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947570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62917,0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71104,4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947570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4366,4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6136,1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140,5</w:t>
            </w:r>
          </w:p>
        </w:tc>
      </w:tr>
      <w:tr w:rsidR="00722121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22121" w:rsidRPr="008B72FC" w:rsidRDefault="00722121" w:rsidP="00DC7048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22121" w:rsidRPr="005D271F" w:rsidRDefault="00722121" w:rsidP="00DC704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22121" w:rsidRPr="005D271F" w:rsidRDefault="00300C32" w:rsidP="00DC704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447464" w:rsidRPr="00447464"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22121" w:rsidRPr="005D271F" w:rsidRDefault="00447464" w:rsidP="00DC704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22121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22121" w:rsidRPr="008B72FC" w:rsidRDefault="00722121" w:rsidP="00DC7048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22121" w:rsidRPr="005D271F" w:rsidRDefault="00722121" w:rsidP="00DC704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Pr="00A902AC">
              <w:rPr>
                <w:rFonts w:cs="Arial"/>
                <w:sz w:val="16"/>
                <w:szCs w:val="16"/>
              </w:rPr>
              <w:t>518,9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22121" w:rsidRPr="005D271F" w:rsidRDefault="00300C32" w:rsidP="00DC704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447464" w:rsidRPr="00447464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22121" w:rsidRPr="005D271F" w:rsidRDefault="00447464" w:rsidP="00DC7048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947570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3870,1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6041,2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156,1</w:t>
            </w:r>
          </w:p>
        </w:tc>
      </w:tr>
      <w:tr w:rsidR="00947570" w:rsidRPr="008B72FC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2946,3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4963,2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168,5</w:t>
            </w:r>
          </w:p>
        </w:tc>
      </w:tr>
      <w:tr w:rsidR="00947570" w:rsidRPr="008B72FC" w:rsidTr="00EA5EAD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4240,3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6401,2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151,0</w:t>
            </w:r>
          </w:p>
        </w:tc>
      </w:tr>
      <w:tr w:rsidR="00947570" w:rsidRPr="008B72FC" w:rsidTr="00EA5EAD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947570" w:rsidRPr="008B72FC" w:rsidRDefault="00947570" w:rsidP="00947570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A902AC">
              <w:rPr>
                <w:rFonts w:cs="Arial"/>
                <w:sz w:val="16"/>
                <w:szCs w:val="16"/>
              </w:rPr>
              <w:t>1294,0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1438,0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47570" w:rsidRPr="005D271F" w:rsidRDefault="00947570" w:rsidP="00947570">
            <w:pPr>
              <w:spacing w:before="0" w:after="0" w:line="20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947570">
              <w:rPr>
                <w:rFonts w:cs="Arial"/>
                <w:sz w:val="16"/>
                <w:szCs w:val="16"/>
              </w:rPr>
              <w:t>111,1</w:t>
            </w:r>
          </w:p>
        </w:tc>
      </w:tr>
    </w:tbl>
    <w:p w:rsidR="007001A0" w:rsidRPr="00141C58" w:rsidRDefault="007001A0" w:rsidP="00116978">
      <w:pPr>
        <w:pStyle w:val="Akapitzwyky"/>
        <w:spacing w:before="120"/>
        <w:jc w:val="left"/>
        <w:rPr>
          <w:spacing w:val="-4"/>
        </w:rPr>
      </w:pPr>
      <w:r w:rsidRPr="00141C58">
        <w:rPr>
          <w:spacing w:val="-4"/>
        </w:rPr>
        <w:t>Obciążenia wyniku finansowego brutto z</w:t>
      </w:r>
      <w:r w:rsidR="00981634" w:rsidRPr="00141C58">
        <w:rPr>
          <w:spacing w:val="-4"/>
        </w:rPr>
        <w:t>więk</w:t>
      </w:r>
      <w:r w:rsidR="00D11B8E" w:rsidRPr="00141C58">
        <w:rPr>
          <w:spacing w:val="-4"/>
        </w:rPr>
        <w:t xml:space="preserve">szyły się w skali roku o </w:t>
      </w:r>
      <w:r w:rsidR="00141C58" w:rsidRPr="00141C58">
        <w:rPr>
          <w:spacing w:val="-4"/>
        </w:rPr>
        <w:t>16</w:t>
      </w:r>
      <w:r w:rsidRPr="00141C58">
        <w:rPr>
          <w:spacing w:val="-4"/>
        </w:rPr>
        <w:t>,</w:t>
      </w:r>
      <w:r w:rsidR="00141C58" w:rsidRPr="00141C58">
        <w:rPr>
          <w:spacing w:val="-4"/>
        </w:rPr>
        <w:t>7</w:t>
      </w:r>
      <w:r w:rsidRPr="00141C58">
        <w:rPr>
          <w:spacing w:val="-4"/>
        </w:rPr>
        <w:t xml:space="preserve">% do </w:t>
      </w:r>
      <w:r w:rsidR="00141C58" w:rsidRPr="00141C58">
        <w:rPr>
          <w:spacing w:val="-4"/>
        </w:rPr>
        <w:t>1078</w:t>
      </w:r>
      <w:r w:rsidRPr="00141C58">
        <w:rPr>
          <w:spacing w:val="-4"/>
        </w:rPr>
        <w:t>,</w:t>
      </w:r>
      <w:r w:rsidR="00141C58" w:rsidRPr="00141C58">
        <w:rPr>
          <w:spacing w:val="-4"/>
        </w:rPr>
        <w:t>0</w:t>
      </w:r>
      <w:r w:rsidRPr="00141C58">
        <w:rPr>
          <w:spacing w:val="-4"/>
        </w:rPr>
        <w:t xml:space="preserve"> mln zł. Z</w:t>
      </w:r>
      <w:r w:rsidR="00141C58" w:rsidRPr="00141C58">
        <w:rPr>
          <w:spacing w:val="-4"/>
        </w:rPr>
        <w:t>mniej</w:t>
      </w:r>
      <w:r w:rsidRPr="00141C58">
        <w:rPr>
          <w:spacing w:val="-4"/>
        </w:rPr>
        <w:t xml:space="preserve">szyła się relacja obciążenia wyniku finansowego do zysku brutto </w:t>
      </w:r>
      <w:r w:rsidRPr="00141C58">
        <w:rPr>
          <w:spacing w:val="-4"/>
        </w:rPr>
        <w:sym w:font="Symbol" w:char="F02D"/>
      </w:r>
      <w:r w:rsidRPr="00141C58">
        <w:rPr>
          <w:spacing w:val="-4"/>
        </w:rPr>
        <w:t xml:space="preserve"> z 1</w:t>
      </w:r>
      <w:r w:rsidR="00141C58" w:rsidRPr="00141C58">
        <w:rPr>
          <w:spacing w:val="-4"/>
        </w:rPr>
        <w:t>8</w:t>
      </w:r>
      <w:r w:rsidRPr="00141C58">
        <w:rPr>
          <w:spacing w:val="-4"/>
        </w:rPr>
        <w:t>,</w:t>
      </w:r>
      <w:r w:rsidR="00141C58" w:rsidRPr="00141C58">
        <w:rPr>
          <w:spacing w:val="-4"/>
        </w:rPr>
        <w:t>1</w:t>
      </w:r>
      <w:r w:rsidRPr="00141C58">
        <w:rPr>
          <w:spacing w:val="-4"/>
        </w:rPr>
        <w:t>% do 1</w:t>
      </w:r>
      <w:r w:rsidR="00141C58" w:rsidRPr="00141C58">
        <w:rPr>
          <w:spacing w:val="-4"/>
        </w:rPr>
        <w:t>4</w:t>
      </w:r>
      <w:r w:rsidRPr="00141C58">
        <w:rPr>
          <w:spacing w:val="-4"/>
        </w:rPr>
        <w:t>,</w:t>
      </w:r>
      <w:r w:rsidR="00141C58" w:rsidRPr="00141C58">
        <w:rPr>
          <w:spacing w:val="-4"/>
        </w:rPr>
        <w:t>5</w:t>
      </w:r>
      <w:r w:rsidRPr="00141C58">
        <w:rPr>
          <w:spacing w:val="-4"/>
        </w:rPr>
        <w:t>%. Wynik finansowy nett</w:t>
      </w:r>
      <w:r w:rsidR="00D11B8E" w:rsidRPr="00141C58">
        <w:rPr>
          <w:spacing w:val="-4"/>
        </w:rPr>
        <w:t xml:space="preserve">o ukształtował się na poziomie </w:t>
      </w:r>
      <w:r w:rsidR="002702AA" w:rsidRPr="00141C58">
        <w:rPr>
          <w:spacing w:val="-4"/>
        </w:rPr>
        <w:t>4</w:t>
      </w:r>
      <w:r w:rsidR="00141C58" w:rsidRPr="00141C58">
        <w:rPr>
          <w:spacing w:val="-4"/>
        </w:rPr>
        <w:t>963</w:t>
      </w:r>
      <w:r w:rsidRPr="00141C58">
        <w:rPr>
          <w:spacing w:val="-4"/>
        </w:rPr>
        <w:t>,</w:t>
      </w:r>
      <w:r w:rsidR="00141C58" w:rsidRPr="00141C58">
        <w:rPr>
          <w:spacing w:val="-4"/>
        </w:rPr>
        <w:t>2</w:t>
      </w:r>
      <w:r w:rsidRPr="00141C58">
        <w:rPr>
          <w:spacing w:val="-4"/>
        </w:rPr>
        <w:t xml:space="preserve"> mln zł i był </w:t>
      </w:r>
      <w:r w:rsidR="002702AA" w:rsidRPr="00141C58">
        <w:rPr>
          <w:spacing w:val="-6"/>
        </w:rPr>
        <w:t>wy</w:t>
      </w:r>
      <w:r w:rsidRPr="00141C58">
        <w:rPr>
          <w:spacing w:val="-6"/>
        </w:rPr>
        <w:t xml:space="preserve">ższy o </w:t>
      </w:r>
      <w:r w:rsidR="00141C58" w:rsidRPr="00141C58">
        <w:rPr>
          <w:spacing w:val="-6"/>
        </w:rPr>
        <w:t>68</w:t>
      </w:r>
      <w:r w:rsidRPr="00141C58">
        <w:rPr>
          <w:spacing w:val="-6"/>
        </w:rPr>
        <w:t>,</w:t>
      </w:r>
      <w:r w:rsidR="00141C58" w:rsidRPr="00141C58">
        <w:rPr>
          <w:spacing w:val="-6"/>
        </w:rPr>
        <w:t>5</w:t>
      </w:r>
      <w:r w:rsidRPr="00141C58">
        <w:rPr>
          <w:spacing w:val="-6"/>
        </w:rPr>
        <w:t xml:space="preserve">% w porównaniu do uzyskanego przed rokiem; zysk netto </w:t>
      </w:r>
      <w:r w:rsidR="002702AA" w:rsidRPr="00141C58">
        <w:rPr>
          <w:spacing w:val="-6"/>
        </w:rPr>
        <w:t>zwiększył</w:t>
      </w:r>
      <w:r w:rsidRPr="00141C58">
        <w:rPr>
          <w:spacing w:val="-6"/>
        </w:rPr>
        <w:t xml:space="preserve"> się o </w:t>
      </w:r>
      <w:r w:rsidR="002702AA" w:rsidRPr="00141C58">
        <w:rPr>
          <w:spacing w:val="-6"/>
        </w:rPr>
        <w:t>5</w:t>
      </w:r>
      <w:r w:rsidR="00141C58" w:rsidRPr="00141C58">
        <w:rPr>
          <w:spacing w:val="-6"/>
        </w:rPr>
        <w:t>1</w:t>
      </w:r>
      <w:r w:rsidRPr="00141C58">
        <w:rPr>
          <w:spacing w:val="-6"/>
        </w:rPr>
        <w:t>,</w:t>
      </w:r>
      <w:r w:rsidR="00141C58" w:rsidRPr="00141C58">
        <w:rPr>
          <w:spacing w:val="-6"/>
        </w:rPr>
        <w:t>0</w:t>
      </w:r>
      <w:r w:rsidRPr="00141C58">
        <w:rPr>
          <w:spacing w:val="-6"/>
        </w:rPr>
        <w:t>%, a strata netto z</w:t>
      </w:r>
      <w:r w:rsidR="00141C58" w:rsidRPr="00141C58">
        <w:rPr>
          <w:spacing w:val="-6"/>
        </w:rPr>
        <w:t>więk</w:t>
      </w:r>
      <w:r w:rsidRPr="00141C58">
        <w:rPr>
          <w:spacing w:val="-6"/>
        </w:rPr>
        <w:t xml:space="preserve">szyła się o </w:t>
      </w:r>
      <w:r w:rsidR="00141C58" w:rsidRPr="00141C58">
        <w:rPr>
          <w:spacing w:val="-6"/>
        </w:rPr>
        <w:t>11</w:t>
      </w:r>
      <w:r w:rsidRPr="00141C58">
        <w:rPr>
          <w:spacing w:val="-6"/>
        </w:rPr>
        <w:t>,</w:t>
      </w:r>
      <w:r w:rsidR="00141C58" w:rsidRPr="00141C58">
        <w:rPr>
          <w:spacing w:val="-6"/>
        </w:rPr>
        <w:t>1</w:t>
      </w:r>
      <w:r w:rsidRPr="00141C58">
        <w:rPr>
          <w:spacing w:val="-6"/>
        </w:rPr>
        <w:t>%.</w:t>
      </w:r>
    </w:p>
    <w:p w:rsidR="007001A0" w:rsidRPr="008B72FC" w:rsidRDefault="007001A0" w:rsidP="00116978">
      <w:pPr>
        <w:pStyle w:val="Akapitzwyky"/>
        <w:jc w:val="left"/>
      </w:pPr>
      <w:r w:rsidRPr="00DC7048">
        <w:rPr>
          <w:spacing w:val="-2"/>
        </w:rPr>
        <w:t xml:space="preserve">W </w:t>
      </w:r>
      <w:r w:rsidR="00722121" w:rsidRPr="00DC7048">
        <w:rPr>
          <w:spacing w:val="-2"/>
        </w:rPr>
        <w:t>1</w:t>
      </w:r>
      <w:r w:rsidR="00D11B8E" w:rsidRPr="00DC7048">
        <w:rPr>
          <w:spacing w:val="-2"/>
        </w:rPr>
        <w:t xml:space="preserve"> kwartale 20</w:t>
      </w:r>
      <w:r w:rsidR="00B16B91" w:rsidRPr="00DC7048">
        <w:rPr>
          <w:spacing w:val="-2"/>
        </w:rPr>
        <w:t>2</w:t>
      </w:r>
      <w:r w:rsidR="00722121" w:rsidRPr="00DC7048">
        <w:rPr>
          <w:spacing w:val="-2"/>
        </w:rPr>
        <w:t>2</w:t>
      </w:r>
      <w:r w:rsidRPr="00DC7048">
        <w:rPr>
          <w:spacing w:val="-2"/>
        </w:rPr>
        <w:t xml:space="preserve"> r. zysk netto wykazało </w:t>
      </w:r>
      <w:r w:rsidR="00141C58">
        <w:rPr>
          <w:spacing w:val="-2"/>
        </w:rPr>
        <w:t>69</w:t>
      </w:r>
      <w:r w:rsidRPr="00DC7048">
        <w:rPr>
          <w:spacing w:val="-2"/>
        </w:rPr>
        <w:t>,</w:t>
      </w:r>
      <w:r w:rsidR="00141C58">
        <w:rPr>
          <w:spacing w:val="-2"/>
        </w:rPr>
        <w:t>7</w:t>
      </w:r>
      <w:r w:rsidRPr="00DC7048">
        <w:rPr>
          <w:spacing w:val="-2"/>
        </w:rPr>
        <w:t xml:space="preserve">% badanych przedsiębiorstw (wobec </w:t>
      </w:r>
      <w:r w:rsidR="00141C58" w:rsidRPr="00DC7048">
        <w:rPr>
          <w:spacing w:val="-2"/>
        </w:rPr>
        <w:t>70,0</w:t>
      </w:r>
      <w:r w:rsidRPr="00DC7048">
        <w:rPr>
          <w:spacing w:val="-2"/>
        </w:rPr>
        <w:t>% przed rokiem). Udział przychodów</w:t>
      </w:r>
      <w:r w:rsidRPr="008B72FC">
        <w:t xml:space="preserve"> przedsiębiorstw wykazujących zysk netto w ogólnej kwocie przychodów z całokształtu działalności z</w:t>
      </w:r>
      <w:r w:rsidR="00141C58">
        <w:t>więk</w:t>
      </w:r>
      <w:r w:rsidRPr="008B72FC">
        <w:t>szył się w skali roku</w:t>
      </w:r>
      <w:r w:rsidR="00D11B8E">
        <w:t xml:space="preserve"> </w:t>
      </w:r>
      <w:r>
        <w:t xml:space="preserve">z </w:t>
      </w:r>
      <w:r w:rsidR="00141C58">
        <w:t>70</w:t>
      </w:r>
      <w:r w:rsidR="00141C58" w:rsidRPr="008B72FC">
        <w:t>,</w:t>
      </w:r>
      <w:r w:rsidR="00141C58">
        <w:t>6</w:t>
      </w:r>
      <w:r w:rsidRPr="008B72FC">
        <w:t xml:space="preserve">% do </w:t>
      </w:r>
      <w:r w:rsidR="007764C6">
        <w:t>7</w:t>
      </w:r>
      <w:r w:rsidR="00141C58">
        <w:t>7</w:t>
      </w:r>
      <w:r w:rsidRPr="008B72FC">
        <w:t>,</w:t>
      </w:r>
      <w:r w:rsidR="00DA5C37">
        <w:t>6</w:t>
      </w:r>
      <w:r w:rsidRPr="008B72FC">
        <w:t xml:space="preserve">%. </w:t>
      </w:r>
    </w:p>
    <w:p w:rsidR="007001A0" w:rsidRPr="008B72FC" w:rsidRDefault="007001A0" w:rsidP="00116978">
      <w:pPr>
        <w:pStyle w:val="Akapitzwyky"/>
        <w:jc w:val="left"/>
      </w:pPr>
      <w:r w:rsidRPr="008B72FC">
        <w:t xml:space="preserve">W przetwórstwie przemysłowym zysk netto odnotowało </w:t>
      </w:r>
      <w:r w:rsidR="0038503B">
        <w:t>7</w:t>
      </w:r>
      <w:r w:rsidR="001E3658">
        <w:t>5</w:t>
      </w:r>
      <w:r w:rsidRPr="008B72FC">
        <w:t>,</w:t>
      </w:r>
      <w:r w:rsidR="00141C58">
        <w:t>1</w:t>
      </w:r>
      <w:r w:rsidRPr="008B72FC">
        <w:t xml:space="preserve">% przedsiębiorstw (w </w:t>
      </w:r>
      <w:r w:rsidR="00722121">
        <w:t>1</w:t>
      </w:r>
      <w:r w:rsidR="0038503B">
        <w:t xml:space="preserve"> kwartale </w:t>
      </w:r>
      <w:r w:rsidRPr="008B72FC">
        <w:t>20</w:t>
      </w:r>
      <w:r w:rsidR="009C0FA5">
        <w:t>2</w:t>
      </w:r>
      <w:r w:rsidR="00722121">
        <w:t>1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38503B">
        <w:t>7</w:t>
      </w:r>
      <w:r w:rsidR="00141C58">
        <w:t>5</w:t>
      </w:r>
      <w:r w:rsidRPr="008B72FC">
        <w:t>,</w:t>
      </w:r>
      <w:r w:rsidR="00141C58">
        <w:t>9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141C58">
        <w:t>80</w:t>
      </w:r>
      <w:r>
        <w:t>,</w:t>
      </w:r>
      <w:r w:rsidR="00141C58">
        <w:t>7</w:t>
      </w:r>
      <w:r>
        <w:t xml:space="preserve">% (przed rokiem </w:t>
      </w:r>
      <w:r w:rsidR="001E3658">
        <w:t>6</w:t>
      </w:r>
      <w:r w:rsidR="00141C58">
        <w:t>9</w:t>
      </w:r>
      <w:r w:rsidRPr="008B72FC">
        <w:t>,</w:t>
      </w:r>
      <w:r w:rsidR="00141C58">
        <w:t>0</w:t>
      </w:r>
      <w:r w:rsidRPr="008B72FC">
        <w:t>%).</w:t>
      </w:r>
    </w:p>
    <w:p w:rsidR="007001A0" w:rsidRPr="008B72FC" w:rsidRDefault="007001A0" w:rsidP="007001A0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2546"/>
        <w:gridCol w:w="2544"/>
      </w:tblGrid>
      <w:tr w:rsidR="007001A0" w:rsidRPr="008B72FC" w:rsidTr="00EA5EAD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001A0" w:rsidRPr="008B72FC" w:rsidRDefault="00722121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F83BE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F83BE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001A0" w:rsidRPr="008B72FC" w:rsidRDefault="00722121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03 </w:t>
            </w:r>
            <w:r w:rsidR="00F83BE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7001A0" w:rsidRPr="008B72FC" w:rsidTr="002C487D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722121" w:rsidRPr="008B72FC" w:rsidTr="00704AF2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22121" w:rsidRPr="008B72FC" w:rsidRDefault="00722121" w:rsidP="000F185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22121" w:rsidRPr="0091208A" w:rsidRDefault="00722121" w:rsidP="000F1858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94,4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22121" w:rsidRPr="0091208A" w:rsidRDefault="004C6ED7" w:rsidP="000F1858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C6ED7">
              <w:rPr>
                <w:sz w:val="16"/>
                <w:szCs w:val="16"/>
              </w:rPr>
              <w:t>92,4</w:t>
            </w:r>
          </w:p>
        </w:tc>
      </w:tr>
      <w:tr w:rsidR="00722121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22121" w:rsidRPr="008B72FC" w:rsidRDefault="00722121" w:rsidP="000F185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22121" w:rsidRPr="0091208A" w:rsidRDefault="00722121" w:rsidP="000F1858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6,5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22121" w:rsidRPr="0091208A" w:rsidRDefault="004C6ED7" w:rsidP="000F1858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C6ED7">
              <w:rPr>
                <w:sz w:val="16"/>
                <w:szCs w:val="16"/>
              </w:rPr>
              <w:t>7,9</w:t>
            </w:r>
          </w:p>
        </w:tc>
      </w:tr>
      <w:tr w:rsidR="00722121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722121" w:rsidRPr="008B72FC" w:rsidRDefault="00722121" w:rsidP="000F1858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22121" w:rsidRPr="0091208A" w:rsidRDefault="00722121" w:rsidP="000F1858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5,6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22121" w:rsidRPr="0091208A" w:rsidRDefault="004C6ED7" w:rsidP="000F1858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C6ED7">
              <w:rPr>
                <w:sz w:val="16"/>
                <w:szCs w:val="16"/>
              </w:rPr>
              <w:t>7,6</w:t>
            </w:r>
          </w:p>
        </w:tc>
      </w:tr>
      <w:tr w:rsidR="004C6ED7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C6ED7" w:rsidRPr="008B72FC" w:rsidRDefault="004C6ED7" w:rsidP="004C6E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6ED7" w:rsidRPr="0091208A" w:rsidRDefault="004C6ED7" w:rsidP="004C6ED7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4,3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C6ED7" w:rsidRPr="0091208A" w:rsidRDefault="004C6ED7" w:rsidP="004C6ED7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C6ED7">
              <w:rPr>
                <w:sz w:val="16"/>
                <w:szCs w:val="16"/>
              </w:rPr>
              <w:t>6,2</w:t>
            </w:r>
          </w:p>
        </w:tc>
      </w:tr>
      <w:tr w:rsidR="004C6ED7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4C6ED7" w:rsidRPr="008B72FC" w:rsidRDefault="004C6ED7" w:rsidP="004C6E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C6ED7" w:rsidRPr="0091208A" w:rsidRDefault="004C6ED7" w:rsidP="004C6ED7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26,2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C6ED7" w:rsidRPr="0091208A" w:rsidRDefault="004C6ED7" w:rsidP="004C6ED7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C6ED7">
              <w:rPr>
                <w:sz w:val="16"/>
                <w:szCs w:val="16"/>
              </w:rPr>
              <w:t>27,8</w:t>
            </w:r>
          </w:p>
        </w:tc>
      </w:tr>
      <w:tr w:rsidR="004C6ED7" w:rsidRPr="008B72FC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:rsidR="004C6ED7" w:rsidRPr="008B72FC" w:rsidRDefault="004C6ED7" w:rsidP="004C6ED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center"/>
          </w:tcPr>
          <w:p w:rsidR="004C6ED7" w:rsidRPr="0091208A" w:rsidRDefault="004C6ED7" w:rsidP="004C6ED7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D726D">
              <w:rPr>
                <w:sz w:val="16"/>
                <w:szCs w:val="16"/>
              </w:rPr>
              <w:t>85,4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center"/>
          </w:tcPr>
          <w:p w:rsidR="004C6ED7" w:rsidRPr="0091208A" w:rsidRDefault="004C6ED7" w:rsidP="004C6ED7">
            <w:pPr>
              <w:spacing w:before="0" w:after="0" w:line="220" w:lineRule="exact"/>
              <w:ind w:right="-68"/>
              <w:jc w:val="right"/>
              <w:rPr>
                <w:sz w:val="16"/>
                <w:szCs w:val="16"/>
              </w:rPr>
            </w:pPr>
            <w:r w:rsidRPr="004C6ED7">
              <w:rPr>
                <w:sz w:val="16"/>
                <w:szCs w:val="16"/>
              </w:rPr>
              <w:t>85,3</w:t>
            </w:r>
          </w:p>
        </w:tc>
      </w:tr>
    </w:tbl>
    <w:p w:rsidR="00D115BD" w:rsidRPr="00233B14" w:rsidRDefault="00D115BD" w:rsidP="00DC7048">
      <w:pPr>
        <w:pStyle w:val="Akapitzwyky"/>
        <w:spacing w:before="120"/>
        <w:jc w:val="left"/>
      </w:pPr>
      <w:r w:rsidRPr="00F314E1">
        <w:rPr>
          <w:spacing w:val="-2"/>
        </w:rPr>
        <w:t xml:space="preserve">W relacji do </w:t>
      </w:r>
      <w:r w:rsidR="00722121">
        <w:rPr>
          <w:spacing w:val="-2"/>
        </w:rPr>
        <w:t>1</w:t>
      </w:r>
      <w:r w:rsidRPr="00F314E1">
        <w:rPr>
          <w:spacing w:val="-2"/>
        </w:rPr>
        <w:t xml:space="preserve"> kwartału 20</w:t>
      </w:r>
      <w:r w:rsidR="009C0FA5">
        <w:rPr>
          <w:spacing w:val="-2"/>
        </w:rPr>
        <w:t>2</w:t>
      </w:r>
      <w:r w:rsidR="00722121">
        <w:rPr>
          <w:spacing w:val="-2"/>
        </w:rPr>
        <w:t>1</w:t>
      </w:r>
      <w:r w:rsidRPr="00F314E1">
        <w:rPr>
          <w:spacing w:val="-2"/>
        </w:rPr>
        <w:t xml:space="preserve"> r. w badanych przedsiębiorstwach niefinansowych odnotowano po</w:t>
      </w:r>
      <w:r w:rsidR="001E3658">
        <w:rPr>
          <w:spacing w:val="-2"/>
        </w:rPr>
        <w:t>prawę</w:t>
      </w:r>
      <w:r w:rsidRPr="00F314E1">
        <w:rPr>
          <w:spacing w:val="-2"/>
        </w:rPr>
        <w:t xml:space="preserve"> większości podstawowych wskaźników ekonomiczno-finansowych. W skali roku wskaźnik poziomu kosztów z całokształtu działalności z</w:t>
      </w:r>
      <w:r w:rsidR="001E3658">
        <w:rPr>
          <w:spacing w:val="-2"/>
        </w:rPr>
        <w:t>mniej</w:t>
      </w:r>
      <w:r w:rsidRPr="00F314E1">
        <w:rPr>
          <w:spacing w:val="-2"/>
        </w:rPr>
        <w:t xml:space="preserve">szył się o </w:t>
      </w:r>
      <w:r w:rsidR="001E3658">
        <w:rPr>
          <w:spacing w:val="-2"/>
        </w:rPr>
        <w:t>2</w:t>
      </w:r>
      <w:r w:rsidRPr="00F314E1">
        <w:rPr>
          <w:spacing w:val="-2"/>
        </w:rPr>
        <w:t>,</w:t>
      </w:r>
      <w:r w:rsidR="00116978">
        <w:rPr>
          <w:spacing w:val="-2"/>
        </w:rPr>
        <w:t>0</w:t>
      </w:r>
      <w:r w:rsidRPr="00F314E1">
        <w:rPr>
          <w:spacing w:val="-2"/>
        </w:rPr>
        <w:t xml:space="preserve"> p.proc. </w:t>
      </w:r>
      <w:r w:rsidR="001E3658">
        <w:rPr>
          <w:spacing w:val="-2"/>
        </w:rPr>
        <w:t>Wzrósł</w:t>
      </w:r>
      <w:r w:rsidR="00AE24A3">
        <w:rPr>
          <w:spacing w:val="-2"/>
        </w:rPr>
        <w:t xml:space="preserve"> </w:t>
      </w:r>
      <w:r w:rsidRPr="00F314E1">
        <w:rPr>
          <w:spacing w:val="-2"/>
        </w:rPr>
        <w:t xml:space="preserve">natomiast wskaźnik rentowności ze sprzedaży produktów, towarów i materiałów </w:t>
      </w:r>
      <w:r w:rsidRPr="00F314E1">
        <w:rPr>
          <w:spacing w:val="-2"/>
        </w:rPr>
        <w:sym w:font="Symbol" w:char="F02D"/>
      </w:r>
      <w:r w:rsidRPr="00F314E1">
        <w:rPr>
          <w:spacing w:val="-2"/>
        </w:rPr>
        <w:t xml:space="preserve"> o </w:t>
      </w:r>
      <w:r w:rsidR="00116978">
        <w:rPr>
          <w:spacing w:val="-2"/>
        </w:rPr>
        <w:t>1</w:t>
      </w:r>
      <w:r w:rsidRPr="00F314E1">
        <w:rPr>
          <w:spacing w:val="-2"/>
        </w:rPr>
        <w:t>,</w:t>
      </w:r>
      <w:r w:rsidR="00116978">
        <w:rPr>
          <w:spacing w:val="-2"/>
        </w:rPr>
        <w:t>4</w:t>
      </w:r>
      <w:r w:rsidRPr="00F314E1">
        <w:rPr>
          <w:spacing w:val="-2"/>
        </w:rPr>
        <w:t xml:space="preserve"> p.proc.</w:t>
      </w:r>
      <w:r w:rsidRPr="00436E01">
        <w:t xml:space="preserve"> </w:t>
      </w:r>
      <w:r w:rsidRPr="00C65864">
        <w:rPr>
          <w:spacing w:val="-2"/>
        </w:rPr>
        <w:t>Po</w:t>
      </w:r>
      <w:r w:rsidR="001E3658">
        <w:rPr>
          <w:spacing w:val="-2"/>
        </w:rPr>
        <w:t>prawi</w:t>
      </w:r>
      <w:r w:rsidRPr="00C65864">
        <w:rPr>
          <w:spacing w:val="-2"/>
        </w:rPr>
        <w:t xml:space="preserve">ły się wskaźniki rentowności obrotu brutto i netto </w:t>
      </w:r>
      <w:r w:rsidRPr="00C65864">
        <w:rPr>
          <w:spacing w:val="-2"/>
        </w:rPr>
        <w:sym w:font="Symbol" w:char="F02D"/>
      </w:r>
      <w:r w:rsidRPr="00C65864">
        <w:rPr>
          <w:spacing w:val="-2"/>
        </w:rPr>
        <w:t xml:space="preserve"> odpowiednio </w:t>
      </w:r>
      <w:r w:rsidR="001E3658">
        <w:rPr>
          <w:spacing w:val="-2"/>
        </w:rPr>
        <w:t>o 2</w:t>
      </w:r>
      <w:r w:rsidRPr="00C65864">
        <w:rPr>
          <w:spacing w:val="-2"/>
        </w:rPr>
        <w:t>,</w:t>
      </w:r>
      <w:r w:rsidR="00116978">
        <w:rPr>
          <w:spacing w:val="-2"/>
        </w:rPr>
        <w:t>0</w:t>
      </w:r>
      <w:r w:rsidRPr="00C65864">
        <w:rPr>
          <w:spacing w:val="-2"/>
        </w:rPr>
        <w:t xml:space="preserve"> p.proc.</w:t>
      </w:r>
      <w:r w:rsidR="001E3658">
        <w:rPr>
          <w:spacing w:val="-2"/>
        </w:rPr>
        <w:t xml:space="preserve"> i </w:t>
      </w:r>
      <w:r w:rsidR="00116978">
        <w:rPr>
          <w:spacing w:val="-2"/>
        </w:rPr>
        <w:t>1</w:t>
      </w:r>
      <w:r w:rsidR="001E3658">
        <w:rPr>
          <w:spacing w:val="-2"/>
        </w:rPr>
        <w:t>,</w:t>
      </w:r>
      <w:r w:rsidR="00116978">
        <w:rPr>
          <w:spacing w:val="-2"/>
        </w:rPr>
        <w:t>9</w:t>
      </w:r>
      <w:r w:rsidR="001E3658">
        <w:rPr>
          <w:spacing w:val="-2"/>
        </w:rPr>
        <w:t xml:space="preserve"> p.proc.</w:t>
      </w:r>
      <w:r w:rsidRPr="00C65864">
        <w:rPr>
          <w:spacing w:val="-2"/>
        </w:rPr>
        <w:t xml:space="preserve"> Wskaźnik płynności finansowej I </w:t>
      </w:r>
      <w:r w:rsidRPr="00233B14">
        <w:t>stopnia</w:t>
      </w:r>
      <w:r>
        <w:t xml:space="preserve"> </w:t>
      </w:r>
      <w:r w:rsidR="00116978">
        <w:t xml:space="preserve">zwiększył się </w:t>
      </w:r>
      <w:r w:rsidR="00116978" w:rsidRPr="00233B14">
        <w:t xml:space="preserve">o </w:t>
      </w:r>
      <w:r w:rsidR="00116978">
        <w:t>1</w:t>
      </w:r>
      <w:r w:rsidR="00116978" w:rsidRPr="00233B14">
        <w:t>,</w:t>
      </w:r>
      <w:r w:rsidR="00116978">
        <w:t>6</w:t>
      </w:r>
      <w:r w:rsidR="00116978" w:rsidRPr="00233B14">
        <w:t xml:space="preserve"> p.proc.</w:t>
      </w:r>
      <w:r w:rsidR="00116978">
        <w:t xml:space="preserve">, a II stopnia </w:t>
      </w:r>
      <w:r w:rsidR="00116978">
        <w:sym w:font="Symbol" w:char="F02D"/>
      </w:r>
      <w:r w:rsidR="00116978" w:rsidRPr="00233B14">
        <w:t xml:space="preserve"> </w:t>
      </w:r>
      <w:r>
        <w:t>z</w:t>
      </w:r>
      <w:r w:rsidR="001E3658">
        <w:t>mniej</w:t>
      </w:r>
      <w:r>
        <w:t>szył się</w:t>
      </w:r>
      <w:r w:rsidRPr="00233B14">
        <w:t xml:space="preserve"> o </w:t>
      </w:r>
      <w:r w:rsidR="00116978">
        <w:t>0</w:t>
      </w:r>
      <w:r w:rsidRPr="00233B14">
        <w:t>,</w:t>
      </w:r>
      <w:r w:rsidR="00116978">
        <w:t>1</w:t>
      </w:r>
      <w:r w:rsidRPr="00233B14">
        <w:t xml:space="preserve"> p.proc.</w:t>
      </w:r>
    </w:p>
    <w:p w:rsidR="007001A0" w:rsidRPr="008B72FC" w:rsidRDefault="00A52AF8" w:rsidP="006E59D6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05728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229235</wp:posOffset>
            </wp:positionV>
            <wp:extent cx="5509260" cy="2523744"/>
            <wp:effectExtent l="0" t="0" r="0" b="0"/>
            <wp:wrapNone/>
            <wp:docPr id="32" name="Obraz 32" descr="Wykres słupkowy pionowy prezentuje wysokość wskaźnika rentowności obrotu netto w poszczególnych kwartałach w latach 2018-2022 dla województwa dolnośląskiego i Polski. Dane do wykresu dostępne są w załączonym pliku Excel." title="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skaźnik rentowności netto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1A0" w:rsidRPr="008B72FC">
        <w:t>Wykres 1</w:t>
      </w:r>
      <w:r w:rsidR="0057366D">
        <w:t>1</w:t>
      </w:r>
      <w:r w:rsidR="007001A0" w:rsidRPr="008B72FC">
        <w:t>. Wskaźnik rentowności obrotu netto</w:t>
      </w:r>
    </w:p>
    <w:p w:rsidR="007001A0" w:rsidRPr="00B23E24" w:rsidRDefault="007001A0" w:rsidP="007001A0">
      <w:pPr>
        <w:rPr>
          <w:highlight w:val="yellow"/>
        </w:rPr>
      </w:pPr>
    </w:p>
    <w:p w:rsidR="00C36BE2" w:rsidRPr="00B23E24" w:rsidRDefault="00C36BE2" w:rsidP="007001A0">
      <w:pPr>
        <w:rPr>
          <w:highlight w:val="yellow"/>
        </w:rPr>
      </w:pPr>
    </w:p>
    <w:p w:rsidR="007001A0" w:rsidRPr="00B23E24" w:rsidRDefault="007001A0" w:rsidP="007001A0">
      <w:pPr>
        <w:rPr>
          <w:highlight w:val="yellow"/>
        </w:rPr>
      </w:pPr>
    </w:p>
    <w:p w:rsidR="007001A0" w:rsidRPr="00B23E24" w:rsidRDefault="007001A0" w:rsidP="007001A0">
      <w:pPr>
        <w:rPr>
          <w:highlight w:val="yellow"/>
        </w:rPr>
      </w:pPr>
    </w:p>
    <w:p w:rsidR="007001A0" w:rsidRPr="00B23E24" w:rsidRDefault="007001A0" w:rsidP="007001A0">
      <w:pPr>
        <w:rPr>
          <w:highlight w:val="yellow"/>
        </w:rPr>
      </w:pPr>
    </w:p>
    <w:p w:rsidR="007001A0" w:rsidRPr="00B23E24" w:rsidRDefault="007001A0" w:rsidP="007001A0">
      <w:pPr>
        <w:rPr>
          <w:highlight w:val="yellow"/>
        </w:rPr>
      </w:pPr>
    </w:p>
    <w:p w:rsidR="007001A0" w:rsidRPr="00B23E24" w:rsidRDefault="007001A0" w:rsidP="001C6941">
      <w:pPr>
        <w:spacing w:before="160"/>
        <w:rPr>
          <w:highlight w:val="yellow"/>
        </w:rPr>
      </w:pPr>
    </w:p>
    <w:p w:rsidR="007001A0" w:rsidRDefault="007001A0" w:rsidP="00C72CC3">
      <w:pPr>
        <w:spacing w:before="460" w:after="240"/>
        <w:rPr>
          <w:highlight w:val="yellow"/>
        </w:rPr>
      </w:pPr>
    </w:p>
    <w:p w:rsidR="003F4C18" w:rsidRDefault="003F4C18" w:rsidP="001C6941">
      <w:pPr>
        <w:pStyle w:val="Akapitzwyky"/>
        <w:spacing w:line="228" w:lineRule="exact"/>
        <w:rPr>
          <w:spacing w:val="-4"/>
        </w:rPr>
      </w:pPr>
    </w:p>
    <w:p w:rsidR="003F4C18" w:rsidRDefault="003F4C18" w:rsidP="001C6941">
      <w:pPr>
        <w:pStyle w:val="Akapitzwyky"/>
        <w:spacing w:line="228" w:lineRule="exact"/>
        <w:rPr>
          <w:spacing w:val="-4"/>
        </w:rPr>
      </w:pPr>
    </w:p>
    <w:p w:rsidR="007001A0" w:rsidRPr="00C65864" w:rsidRDefault="007001A0" w:rsidP="00DC7048">
      <w:pPr>
        <w:pStyle w:val="Akapitzwyky"/>
        <w:spacing w:before="120" w:line="260" w:lineRule="exact"/>
        <w:jc w:val="left"/>
        <w:rPr>
          <w:spacing w:val="-2"/>
        </w:rPr>
      </w:pPr>
      <w:r w:rsidRPr="00C65864">
        <w:rPr>
          <w:spacing w:val="-4"/>
        </w:rPr>
        <w:lastRenderedPageBreak/>
        <w:t>Najbardziej rentowne rodzaje działalności to:</w:t>
      </w:r>
      <w:r w:rsidR="000027A1" w:rsidRPr="000027A1">
        <w:rPr>
          <w:spacing w:val="-2"/>
        </w:rPr>
        <w:t xml:space="preserve"> </w:t>
      </w:r>
      <w:r w:rsidR="000027A1" w:rsidRPr="00C65864">
        <w:rPr>
          <w:spacing w:val="-2"/>
        </w:rPr>
        <w:t>informacja i komunikacja</w:t>
      </w:r>
      <w:r w:rsidRPr="00C65864">
        <w:rPr>
          <w:spacing w:val="-4"/>
        </w:rPr>
        <w:t xml:space="preserve"> </w:t>
      </w:r>
      <w:r w:rsidR="00C65864" w:rsidRPr="00C65864">
        <w:rPr>
          <w:spacing w:val="-4"/>
        </w:rPr>
        <w:t xml:space="preserve">(wskaźnik rentowności obrotu netto </w:t>
      </w:r>
      <w:r w:rsidR="003246DF">
        <w:rPr>
          <w:spacing w:val="-4"/>
        </w:rPr>
        <w:t>37</w:t>
      </w:r>
      <w:r w:rsidR="00C65864" w:rsidRPr="00C65864">
        <w:rPr>
          <w:spacing w:val="-4"/>
        </w:rPr>
        <w:t>,</w:t>
      </w:r>
      <w:r w:rsidR="003246DF">
        <w:rPr>
          <w:spacing w:val="-4"/>
        </w:rPr>
        <w:t>9</w:t>
      </w:r>
      <w:r w:rsidR="00C65864" w:rsidRPr="00C65864">
        <w:rPr>
          <w:spacing w:val="-4"/>
        </w:rPr>
        <w:t xml:space="preserve">%), </w:t>
      </w:r>
      <w:r w:rsidR="003246DF">
        <w:rPr>
          <w:spacing w:val="-4"/>
        </w:rPr>
        <w:t>administrowanie i działalność wspierająca</w:t>
      </w:r>
      <w:r w:rsidRPr="00C65864">
        <w:rPr>
          <w:spacing w:val="-2"/>
        </w:rPr>
        <w:t xml:space="preserve"> (</w:t>
      </w:r>
      <w:r w:rsidR="006F3817" w:rsidRPr="00C65864">
        <w:rPr>
          <w:spacing w:val="-2"/>
        </w:rPr>
        <w:t>1</w:t>
      </w:r>
      <w:r w:rsidR="003246DF">
        <w:rPr>
          <w:spacing w:val="-2"/>
        </w:rPr>
        <w:t>4</w:t>
      </w:r>
      <w:r w:rsidRPr="00C65864">
        <w:rPr>
          <w:spacing w:val="-2"/>
        </w:rPr>
        <w:t>,</w:t>
      </w:r>
      <w:r w:rsidR="003246DF">
        <w:rPr>
          <w:spacing w:val="-2"/>
        </w:rPr>
        <w:t>3</w:t>
      </w:r>
      <w:r w:rsidRPr="00C65864">
        <w:rPr>
          <w:spacing w:val="-2"/>
        </w:rPr>
        <w:t>%)</w:t>
      </w:r>
      <w:r w:rsidR="00E80CDC" w:rsidRPr="00C65864">
        <w:rPr>
          <w:spacing w:val="-2"/>
        </w:rPr>
        <w:t xml:space="preserve"> oraz</w:t>
      </w:r>
      <w:r w:rsidRPr="00C65864">
        <w:rPr>
          <w:spacing w:val="-2"/>
        </w:rPr>
        <w:t xml:space="preserve"> </w:t>
      </w:r>
      <w:r w:rsidR="003246DF">
        <w:rPr>
          <w:spacing w:val="-2"/>
        </w:rPr>
        <w:t>dostawa wody; gospodarowanie ściekami i odpadami; rekultywacja</w:t>
      </w:r>
      <w:r w:rsidR="000027A1">
        <w:rPr>
          <w:spacing w:val="-2"/>
        </w:rPr>
        <w:t xml:space="preserve"> </w:t>
      </w:r>
      <w:r w:rsidRPr="00C65864">
        <w:rPr>
          <w:spacing w:val="-2"/>
        </w:rPr>
        <w:t>(</w:t>
      </w:r>
      <w:r w:rsidR="00C65864" w:rsidRPr="00C65864">
        <w:rPr>
          <w:spacing w:val="-2"/>
        </w:rPr>
        <w:t>1</w:t>
      </w:r>
      <w:r w:rsidR="003246DF">
        <w:rPr>
          <w:spacing w:val="-2"/>
        </w:rPr>
        <w:t>0</w:t>
      </w:r>
      <w:r w:rsidRPr="00C65864">
        <w:rPr>
          <w:spacing w:val="-2"/>
        </w:rPr>
        <w:t>,</w:t>
      </w:r>
      <w:r w:rsidR="003246DF">
        <w:rPr>
          <w:spacing w:val="-2"/>
        </w:rPr>
        <w:t>3</w:t>
      </w:r>
      <w:r w:rsidRPr="00C65864">
        <w:rPr>
          <w:spacing w:val="-2"/>
        </w:rPr>
        <w:t>%)</w:t>
      </w:r>
      <w:r w:rsidR="00E80CDC" w:rsidRPr="00C65864">
        <w:rPr>
          <w:spacing w:val="-2"/>
        </w:rPr>
        <w:t>.</w:t>
      </w:r>
      <w:r w:rsidRPr="00C65864">
        <w:rPr>
          <w:spacing w:val="-2"/>
        </w:rPr>
        <w:t xml:space="preserve"> </w:t>
      </w:r>
    </w:p>
    <w:p w:rsidR="006E59D6" w:rsidRDefault="007001A0" w:rsidP="00DC7048">
      <w:pPr>
        <w:pStyle w:val="Akapitzwyky"/>
        <w:spacing w:before="120" w:line="260" w:lineRule="exact"/>
        <w:jc w:val="left"/>
      </w:pPr>
      <w:r w:rsidRPr="00233B14">
        <w:t xml:space="preserve">W relacji do </w:t>
      </w:r>
      <w:r w:rsidR="00722121">
        <w:t>1</w:t>
      </w:r>
      <w:r w:rsidR="006F3817">
        <w:t xml:space="preserve"> kwartału 20</w:t>
      </w:r>
      <w:r w:rsidR="009C0FA5">
        <w:t>2</w:t>
      </w:r>
      <w:r w:rsidR="00722121">
        <w:t>1</w:t>
      </w:r>
      <w:r w:rsidR="006F3817">
        <w:t xml:space="preserve"> r.</w:t>
      </w:r>
      <w:r w:rsidRPr="00233B14">
        <w:t xml:space="preserve"> największ</w:t>
      </w:r>
      <w:r w:rsidR="00D84F12">
        <w:t>ą</w:t>
      </w:r>
      <w:r w:rsidRPr="00233B14">
        <w:t xml:space="preserve"> po</w:t>
      </w:r>
      <w:r w:rsidR="00D84F12">
        <w:t>prawę</w:t>
      </w:r>
      <w:r w:rsidRPr="00233B14">
        <w:t xml:space="preserve"> wskaźnika rentowności obrotu netto odnotowano w sekcj</w:t>
      </w:r>
      <w:r w:rsidR="00D84F12">
        <w:t>ach</w:t>
      </w:r>
      <w:r w:rsidR="00E42399">
        <w:t>:</w:t>
      </w:r>
      <w:r w:rsidR="00E42399" w:rsidRPr="00E42399">
        <w:t xml:space="preserve"> </w:t>
      </w:r>
      <w:r w:rsidR="00E42399" w:rsidRPr="00E42399">
        <w:rPr>
          <w:spacing w:val="-2"/>
        </w:rPr>
        <w:t>działalność związana z kulturą, rozrywką i rekreacją (z minus 120,9% do minus 15,0%), informacja i komunikacja (z 16,7% do 37,9%)</w:t>
      </w:r>
      <w:r w:rsidR="00E42399">
        <w:rPr>
          <w:spacing w:val="-2"/>
        </w:rPr>
        <w:t xml:space="preserve">, administrowanie </w:t>
      </w:r>
      <w:r w:rsidR="00E42399">
        <w:rPr>
          <w:spacing w:val="-4"/>
        </w:rPr>
        <w:t>i działalność wspierająca</w:t>
      </w:r>
      <w:r w:rsidR="003C4E57">
        <w:t xml:space="preserve"> </w:t>
      </w:r>
      <w:r w:rsidR="003C4E57" w:rsidRPr="00AE24A3">
        <w:rPr>
          <w:spacing w:val="-2"/>
        </w:rPr>
        <w:t xml:space="preserve">(z </w:t>
      </w:r>
      <w:r w:rsidR="00E42399">
        <w:rPr>
          <w:spacing w:val="-2"/>
        </w:rPr>
        <w:t>3</w:t>
      </w:r>
      <w:r w:rsidR="003C4E57" w:rsidRPr="00AE24A3">
        <w:rPr>
          <w:spacing w:val="-2"/>
        </w:rPr>
        <w:t>,</w:t>
      </w:r>
      <w:r w:rsidR="00E42399">
        <w:rPr>
          <w:spacing w:val="-2"/>
        </w:rPr>
        <w:t>1</w:t>
      </w:r>
      <w:r w:rsidR="003C4E57" w:rsidRPr="00AE24A3">
        <w:rPr>
          <w:spacing w:val="-2"/>
        </w:rPr>
        <w:t xml:space="preserve">% do </w:t>
      </w:r>
      <w:r w:rsidR="00AE24A3">
        <w:rPr>
          <w:spacing w:val="-2"/>
        </w:rPr>
        <w:t>1</w:t>
      </w:r>
      <w:r w:rsidR="00D84F12" w:rsidRPr="00AE24A3">
        <w:rPr>
          <w:spacing w:val="-2"/>
        </w:rPr>
        <w:t>4</w:t>
      </w:r>
      <w:r w:rsidR="003C4E57" w:rsidRPr="00AE24A3">
        <w:rPr>
          <w:spacing w:val="-2"/>
        </w:rPr>
        <w:t>,</w:t>
      </w:r>
      <w:r w:rsidR="00E42399">
        <w:rPr>
          <w:spacing w:val="-2"/>
        </w:rPr>
        <w:t>3</w:t>
      </w:r>
      <w:r w:rsidR="003C4E57" w:rsidRPr="00AE24A3">
        <w:rPr>
          <w:spacing w:val="-2"/>
        </w:rPr>
        <w:t>%). Po</w:t>
      </w:r>
      <w:r w:rsidR="00D84F12" w:rsidRPr="00AE24A3">
        <w:rPr>
          <w:spacing w:val="-2"/>
        </w:rPr>
        <w:t>gorszenie</w:t>
      </w:r>
      <w:r w:rsidR="003C4E57" w:rsidRPr="00AE24A3">
        <w:rPr>
          <w:spacing w:val="-2"/>
        </w:rPr>
        <w:t xml:space="preserve"> rentowności obrotu netto odnotowano</w:t>
      </w:r>
      <w:r w:rsidR="003C4E57" w:rsidRPr="00233B14">
        <w:t xml:space="preserve"> w </w:t>
      </w:r>
      <w:r w:rsidR="007376A8">
        <w:t>4</w:t>
      </w:r>
      <w:r w:rsidR="003C4E57" w:rsidRPr="00233B14">
        <w:t xml:space="preserve"> sekcjach</w:t>
      </w:r>
      <w:r w:rsidR="003C4E57">
        <w:t>, w tym największ</w:t>
      </w:r>
      <w:r w:rsidR="007376A8">
        <w:t>e</w:t>
      </w:r>
      <w:r w:rsidR="003C4E57">
        <w:t xml:space="preserve"> w</w:t>
      </w:r>
      <w:r w:rsidR="006F3817">
        <w:t xml:space="preserve"> </w:t>
      </w:r>
      <w:r w:rsidR="007376A8">
        <w:t>obsłu</w:t>
      </w:r>
      <w:r w:rsidR="00F54726">
        <w:t>dze</w:t>
      </w:r>
      <w:r w:rsidR="007376A8">
        <w:t xml:space="preserve"> rynku nieruchomości (z 16,5% do 1,6%) oraz edukacj</w:t>
      </w:r>
      <w:r w:rsidR="00F54726">
        <w:t>i</w:t>
      </w:r>
      <w:r w:rsidR="007376A8">
        <w:t xml:space="preserve"> (z 14,4% do 3,2%)</w:t>
      </w:r>
      <w:r w:rsidR="006F3817">
        <w:t>.</w:t>
      </w:r>
      <w:r w:rsidRPr="00233B14">
        <w:t xml:space="preserve"> </w:t>
      </w:r>
    </w:p>
    <w:p w:rsidR="007001A0" w:rsidRPr="00F17CC4" w:rsidRDefault="007001A0" w:rsidP="00DC7048">
      <w:pPr>
        <w:pStyle w:val="Akapitzwyky"/>
        <w:spacing w:before="120" w:line="260" w:lineRule="exact"/>
        <w:jc w:val="left"/>
        <w:rPr>
          <w:spacing w:val="-4"/>
        </w:rPr>
      </w:pPr>
      <w:r w:rsidRPr="00F54726">
        <w:rPr>
          <w:spacing w:val="-2"/>
        </w:rPr>
        <w:t xml:space="preserve">Wartość aktywów obrotowych badanych przedsiębiorstw na koniec </w:t>
      </w:r>
      <w:r w:rsidR="00722121" w:rsidRPr="00F54726">
        <w:rPr>
          <w:spacing w:val="-2"/>
        </w:rPr>
        <w:t>1</w:t>
      </w:r>
      <w:r w:rsidR="00112461" w:rsidRPr="00F54726">
        <w:rPr>
          <w:spacing w:val="-2"/>
        </w:rPr>
        <w:t xml:space="preserve"> kwartału </w:t>
      </w:r>
      <w:r w:rsidRPr="00F54726">
        <w:rPr>
          <w:spacing w:val="-2"/>
        </w:rPr>
        <w:t>20</w:t>
      </w:r>
      <w:r w:rsidR="00E97275" w:rsidRPr="00F54726">
        <w:rPr>
          <w:spacing w:val="-2"/>
        </w:rPr>
        <w:t>2</w:t>
      </w:r>
      <w:r w:rsidR="00722121" w:rsidRPr="00F54726">
        <w:rPr>
          <w:spacing w:val="-2"/>
        </w:rPr>
        <w:t>2</w:t>
      </w:r>
      <w:r w:rsidRPr="00F54726">
        <w:rPr>
          <w:spacing w:val="-2"/>
        </w:rPr>
        <w:t xml:space="preserve"> r. wyniosła </w:t>
      </w:r>
      <w:r w:rsidR="00F54726" w:rsidRPr="00F54726">
        <w:rPr>
          <w:spacing w:val="-2"/>
        </w:rPr>
        <w:t xml:space="preserve">115317,0 </w:t>
      </w:r>
      <w:r w:rsidRPr="00F54726">
        <w:rPr>
          <w:spacing w:val="-2"/>
        </w:rPr>
        <w:t xml:space="preserve">mln zł i była o </w:t>
      </w:r>
      <w:r w:rsidR="00E6396A" w:rsidRPr="00F54726">
        <w:rPr>
          <w:spacing w:val="-2"/>
        </w:rPr>
        <w:t>1</w:t>
      </w:r>
      <w:r w:rsidR="00F54726" w:rsidRPr="00F54726">
        <w:rPr>
          <w:spacing w:val="-2"/>
        </w:rPr>
        <w:t>9</w:t>
      </w:r>
      <w:r w:rsidRPr="00F54726">
        <w:rPr>
          <w:spacing w:val="-2"/>
        </w:rPr>
        <w:t>,</w:t>
      </w:r>
      <w:r w:rsidR="00F54726" w:rsidRPr="00F54726">
        <w:rPr>
          <w:spacing w:val="-2"/>
        </w:rPr>
        <w:t>8</w:t>
      </w:r>
      <w:r w:rsidRPr="00F54726">
        <w:rPr>
          <w:spacing w:val="-2"/>
        </w:rPr>
        <w:t>%</w:t>
      </w:r>
      <w:r w:rsidRPr="00233B14">
        <w:t xml:space="preserve"> </w:t>
      </w:r>
      <w:r w:rsidRPr="00F17CC4">
        <w:rPr>
          <w:spacing w:val="-4"/>
        </w:rPr>
        <w:t xml:space="preserve">wyższa niż w końcu </w:t>
      </w:r>
      <w:r w:rsidR="00722121">
        <w:rPr>
          <w:spacing w:val="-4"/>
        </w:rPr>
        <w:t>1</w:t>
      </w:r>
      <w:r w:rsidR="00112461" w:rsidRPr="00F17CC4">
        <w:rPr>
          <w:spacing w:val="-4"/>
        </w:rPr>
        <w:t xml:space="preserve"> kwartału 20</w:t>
      </w:r>
      <w:r w:rsidR="009C0FA5">
        <w:rPr>
          <w:spacing w:val="-4"/>
        </w:rPr>
        <w:t>2</w:t>
      </w:r>
      <w:r w:rsidR="00722121">
        <w:rPr>
          <w:spacing w:val="-4"/>
        </w:rPr>
        <w:t>1</w:t>
      </w:r>
      <w:r w:rsidRPr="00F17CC4">
        <w:rPr>
          <w:spacing w:val="-4"/>
        </w:rPr>
        <w:t xml:space="preserve"> r. Wzrosła wartość </w:t>
      </w:r>
      <w:r w:rsidR="00F41C5B" w:rsidRPr="00F17CC4">
        <w:rPr>
          <w:spacing w:val="-4"/>
        </w:rPr>
        <w:t>zapasów</w:t>
      </w:r>
      <w:r w:rsidR="00F41C5B">
        <w:rPr>
          <w:spacing w:val="-4"/>
        </w:rPr>
        <w:t xml:space="preserve"> </w:t>
      </w:r>
      <w:r w:rsidR="00F41C5B" w:rsidRPr="00F17CC4">
        <w:rPr>
          <w:spacing w:val="-4"/>
        </w:rPr>
        <w:t xml:space="preserve">(o </w:t>
      </w:r>
      <w:r w:rsidR="00F54726">
        <w:rPr>
          <w:spacing w:val="-4"/>
        </w:rPr>
        <w:t>3</w:t>
      </w:r>
      <w:r w:rsidR="00F41C5B">
        <w:rPr>
          <w:spacing w:val="-4"/>
        </w:rPr>
        <w:t>1</w:t>
      </w:r>
      <w:r w:rsidR="00F41C5B" w:rsidRPr="00F17CC4">
        <w:rPr>
          <w:spacing w:val="-4"/>
        </w:rPr>
        <w:t>,</w:t>
      </w:r>
      <w:r w:rsidR="00F54726">
        <w:rPr>
          <w:spacing w:val="-4"/>
        </w:rPr>
        <w:t>4</w:t>
      </w:r>
      <w:r w:rsidR="00F41C5B" w:rsidRPr="00F17CC4">
        <w:rPr>
          <w:spacing w:val="-4"/>
        </w:rPr>
        <w:t>%)</w:t>
      </w:r>
      <w:r w:rsidR="00F41C5B">
        <w:rPr>
          <w:spacing w:val="-4"/>
        </w:rPr>
        <w:t xml:space="preserve">, </w:t>
      </w:r>
      <w:r w:rsidR="00F54726" w:rsidRPr="00F17CC4">
        <w:rPr>
          <w:spacing w:val="-4"/>
        </w:rPr>
        <w:t xml:space="preserve">inwestycji krótkoterminowych (o </w:t>
      </w:r>
      <w:r w:rsidR="00F54726">
        <w:rPr>
          <w:spacing w:val="-4"/>
        </w:rPr>
        <w:t>21</w:t>
      </w:r>
      <w:r w:rsidR="00F54726" w:rsidRPr="00F17CC4">
        <w:rPr>
          <w:spacing w:val="-4"/>
        </w:rPr>
        <w:t>,</w:t>
      </w:r>
      <w:r w:rsidR="00F54726">
        <w:rPr>
          <w:spacing w:val="-4"/>
        </w:rPr>
        <w:t>2</w:t>
      </w:r>
      <w:r w:rsidR="00F54726" w:rsidRPr="00F17CC4">
        <w:rPr>
          <w:spacing w:val="-4"/>
        </w:rPr>
        <w:t>%)</w:t>
      </w:r>
      <w:r w:rsidR="00F54726">
        <w:rPr>
          <w:spacing w:val="-4"/>
        </w:rPr>
        <w:t xml:space="preserve">, </w:t>
      </w:r>
      <w:r w:rsidR="00F41C5B">
        <w:rPr>
          <w:spacing w:val="-4"/>
        </w:rPr>
        <w:t>należności krótkoterminowych (o</w:t>
      </w:r>
      <w:r w:rsidR="00F41C5B" w:rsidRPr="00F17CC4">
        <w:rPr>
          <w:spacing w:val="-4"/>
        </w:rPr>
        <w:t xml:space="preserve"> </w:t>
      </w:r>
      <w:r w:rsidR="00F54726">
        <w:rPr>
          <w:spacing w:val="-4"/>
        </w:rPr>
        <w:t>11</w:t>
      </w:r>
      <w:r w:rsidR="00F41C5B" w:rsidRPr="00F17CC4">
        <w:rPr>
          <w:spacing w:val="-4"/>
        </w:rPr>
        <w:t>,</w:t>
      </w:r>
      <w:r w:rsidR="00F54726">
        <w:rPr>
          <w:spacing w:val="-4"/>
        </w:rPr>
        <w:t>4</w:t>
      </w:r>
      <w:r w:rsidR="00F41C5B" w:rsidRPr="00F17CC4">
        <w:rPr>
          <w:spacing w:val="-4"/>
        </w:rPr>
        <w:t>%)</w:t>
      </w:r>
      <w:r w:rsidR="00F41C5B">
        <w:rPr>
          <w:spacing w:val="-4"/>
        </w:rPr>
        <w:t xml:space="preserve"> </w:t>
      </w:r>
      <w:r w:rsidR="00F41C5B" w:rsidRPr="00F17CC4">
        <w:rPr>
          <w:spacing w:val="-4"/>
        </w:rPr>
        <w:t>oraz</w:t>
      </w:r>
      <w:r w:rsidR="00E6396A">
        <w:rPr>
          <w:spacing w:val="-4"/>
        </w:rPr>
        <w:t xml:space="preserve"> </w:t>
      </w:r>
      <w:r w:rsidRPr="00F17CC4">
        <w:rPr>
          <w:spacing w:val="-4"/>
        </w:rPr>
        <w:t xml:space="preserve">krótkoterminowych rozliczeń międzyokresowych (o </w:t>
      </w:r>
      <w:r w:rsidR="00F54726">
        <w:rPr>
          <w:spacing w:val="-4"/>
        </w:rPr>
        <w:t>1</w:t>
      </w:r>
      <w:r w:rsidR="00E6396A">
        <w:rPr>
          <w:spacing w:val="-4"/>
        </w:rPr>
        <w:t>,</w:t>
      </w:r>
      <w:r w:rsidR="00F54726">
        <w:rPr>
          <w:spacing w:val="-4"/>
        </w:rPr>
        <w:t>9</w:t>
      </w:r>
      <w:r w:rsidRPr="00F17CC4">
        <w:rPr>
          <w:spacing w:val="-4"/>
        </w:rPr>
        <w:t>%)</w:t>
      </w:r>
      <w:r w:rsidR="00E6396A">
        <w:rPr>
          <w:spacing w:val="-4"/>
        </w:rPr>
        <w:t>.</w:t>
      </w:r>
      <w:r w:rsidRPr="00F17CC4">
        <w:rPr>
          <w:spacing w:val="-4"/>
        </w:rPr>
        <w:t xml:space="preserve"> </w:t>
      </w:r>
    </w:p>
    <w:p w:rsidR="007001A0" w:rsidRPr="00233B14" w:rsidRDefault="007001A0" w:rsidP="00DC7048">
      <w:pPr>
        <w:pStyle w:val="Akapitzwyky"/>
        <w:spacing w:before="120" w:line="260" w:lineRule="exact"/>
        <w:jc w:val="left"/>
      </w:pPr>
      <w:r w:rsidRPr="00233B14">
        <w:t>W rzeczowej strukturze aktywów obrotowych z</w:t>
      </w:r>
      <w:r w:rsidR="00F3030E">
        <w:t>więk</w:t>
      </w:r>
      <w:r w:rsidRPr="00233B14">
        <w:t>szył się udział</w:t>
      </w:r>
      <w:r w:rsidR="00BC314A" w:rsidRPr="00BC314A">
        <w:t xml:space="preserve"> </w:t>
      </w:r>
      <w:r w:rsidR="00555329" w:rsidRPr="00233B14">
        <w:t xml:space="preserve">zapasów (z </w:t>
      </w:r>
      <w:r w:rsidR="00555329">
        <w:t>33</w:t>
      </w:r>
      <w:r w:rsidR="00555329" w:rsidRPr="00233B14">
        <w:t>,</w:t>
      </w:r>
      <w:r w:rsidR="00555329">
        <w:t>4</w:t>
      </w:r>
      <w:r w:rsidR="00555329" w:rsidRPr="00233B14">
        <w:t xml:space="preserve">% do </w:t>
      </w:r>
      <w:r w:rsidR="00555329">
        <w:t>36</w:t>
      </w:r>
      <w:r w:rsidR="00555329" w:rsidRPr="00233B14">
        <w:t>,</w:t>
      </w:r>
      <w:r w:rsidR="00555329">
        <w:t>7</w:t>
      </w:r>
      <w:r w:rsidR="00555329" w:rsidRPr="00233B14">
        <w:t>%)</w:t>
      </w:r>
      <w:r w:rsidR="00555329" w:rsidRPr="00555329">
        <w:t xml:space="preserve"> </w:t>
      </w:r>
      <w:r w:rsidR="00555329">
        <w:t>oraz</w:t>
      </w:r>
      <w:r w:rsidR="00555329" w:rsidRPr="00555329">
        <w:t xml:space="preserve"> </w:t>
      </w:r>
      <w:r w:rsidR="00555329" w:rsidRPr="00233B14">
        <w:t xml:space="preserve">inwestycji krótkoterminowych (z </w:t>
      </w:r>
      <w:r w:rsidR="00555329">
        <w:t>19</w:t>
      </w:r>
      <w:r w:rsidR="00555329" w:rsidRPr="00233B14">
        <w:t>,</w:t>
      </w:r>
      <w:r w:rsidR="00555329">
        <w:t>7</w:t>
      </w:r>
      <w:r w:rsidR="00555329" w:rsidRPr="00233B14">
        <w:t xml:space="preserve">% do </w:t>
      </w:r>
      <w:r w:rsidR="00555329">
        <w:t>20</w:t>
      </w:r>
      <w:r w:rsidR="00555329" w:rsidRPr="00233B14">
        <w:t>,</w:t>
      </w:r>
      <w:r w:rsidR="00555329">
        <w:t>0</w:t>
      </w:r>
      <w:r w:rsidR="00555329" w:rsidRPr="00233B14">
        <w:t>%)</w:t>
      </w:r>
      <w:r w:rsidR="00555329">
        <w:t xml:space="preserve">, </w:t>
      </w:r>
      <w:r w:rsidR="00555329" w:rsidRPr="00233B14">
        <w:t xml:space="preserve">natomiast </w:t>
      </w:r>
      <w:r w:rsidR="00555329">
        <w:t>zmniejszył się</w:t>
      </w:r>
      <w:r w:rsidR="00555329" w:rsidRPr="00BC314A">
        <w:t xml:space="preserve"> </w:t>
      </w:r>
      <w:r w:rsidR="00555329" w:rsidRPr="00233B14">
        <w:t>udział</w:t>
      </w:r>
      <w:r w:rsidR="00555329">
        <w:t xml:space="preserve"> </w:t>
      </w:r>
      <w:r w:rsidR="006257BA" w:rsidRPr="00233B14">
        <w:t xml:space="preserve">należności krótkoterminowych (z </w:t>
      </w:r>
      <w:r w:rsidR="00555329" w:rsidRPr="00233B14">
        <w:t>4</w:t>
      </w:r>
      <w:r w:rsidR="00555329">
        <w:t>4</w:t>
      </w:r>
      <w:r w:rsidR="00555329" w:rsidRPr="00233B14">
        <w:t>,</w:t>
      </w:r>
      <w:r w:rsidR="00555329">
        <w:t>5</w:t>
      </w:r>
      <w:r w:rsidR="006257BA" w:rsidRPr="00233B14">
        <w:t>% do 4</w:t>
      </w:r>
      <w:r w:rsidR="00555329">
        <w:t>1</w:t>
      </w:r>
      <w:r w:rsidR="006257BA" w:rsidRPr="00233B14">
        <w:t>,</w:t>
      </w:r>
      <w:r w:rsidR="00555329">
        <w:t>4</w:t>
      </w:r>
      <w:r w:rsidR="006257BA" w:rsidRPr="00233B14">
        <w:t>%)</w:t>
      </w:r>
      <w:r w:rsidR="006257BA">
        <w:t xml:space="preserve"> i krótkoterminowych rozliczeń międzyokresowych (z 2,</w:t>
      </w:r>
      <w:r w:rsidR="00555329">
        <w:t>3</w:t>
      </w:r>
      <w:r w:rsidR="006257BA">
        <w:t>% do 2,</w:t>
      </w:r>
      <w:r w:rsidR="00555329">
        <w:t>0</w:t>
      </w:r>
      <w:r w:rsidR="006257BA">
        <w:t>%)</w:t>
      </w:r>
      <w:r w:rsidRPr="00233B14">
        <w:t xml:space="preserve">. </w:t>
      </w:r>
    </w:p>
    <w:p w:rsidR="007001A0" w:rsidRPr="00233B14" w:rsidRDefault="007001A0" w:rsidP="00DC7048">
      <w:pPr>
        <w:pStyle w:val="Akapitzwyky"/>
        <w:spacing w:before="120" w:line="260" w:lineRule="exact"/>
        <w:jc w:val="left"/>
      </w:pPr>
      <w:r w:rsidRPr="00233B14">
        <w:t xml:space="preserve">Relacja zobowiązań krótkoterminowych do aktywów obrotowych wyniosła </w:t>
      </w:r>
      <w:r w:rsidR="0004654D">
        <w:t>7</w:t>
      </w:r>
      <w:r w:rsidR="00F95E30">
        <w:t>1</w:t>
      </w:r>
      <w:r w:rsidRPr="00233B14">
        <w:t>,</w:t>
      </w:r>
      <w:r w:rsidR="00F95E30">
        <w:t>9</w:t>
      </w:r>
      <w:r>
        <w:t>% (wobec 7</w:t>
      </w:r>
      <w:r w:rsidR="00F95E30">
        <w:t>5</w:t>
      </w:r>
      <w:r w:rsidRPr="00233B14">
        <w:t>,</w:t>
      </w:r>
      <w:r w:rsidR="00F95E30">
        <w:t>2</w:t>
      </w:r>
      <w:r w:rsidRPr="00233B14">
        <w:t>% rok wcześniej).</w:t>
      </w:r>
    </w:p>
    <w:p w:rsidR="007001A0" w:rsidRDefault="007001A0" w:rsidP="00DC7048">
      <w:pPr>
        <w:pStyle w:val="Akapitzwyky"/>
        <w:spacing w:before="120" w:line="260" w:lineRule="exact"/>
        <w:jc w:val="left"/>
        <w:rPr>
          <w:spacing w:val="-3"/>
        </w:rPr>
      </w:pPr>
      <w:r w:rsidRPr="00233B14">
        <w:t xml:space="preserve">W końcu </w:t>
      </w:r>
      <w:r w:rsidR="00722121">
        <w:t>1</w:t>
      </w:r>
      <w:r w:rsidR="0004654D">
        <w:t xml:space="preserve"> kwartału </w:t>
      </w:r>
      <w:r w:rsidRPr="00233B14">
        <w:t>20</w:t>
      </w:r>
      <w:r w:rsidR="00E97275">
        <w:t>2</w:t>
      </w:r>
      <w:r w:rsidR="00722121">
        <w:t>2</w:t>
      </w:r>
      <w:r w:rsidRPr="00233B14">
        <w:t xml:space="preserve"> r. zobowiązania długo- i krótkoterminowe (bez funduszy specjalnych) wyniosły </w:t>
      </w:r>
      <w:r w:rsidR="00CC68FE" w:rsidRPr="00CC68FE">
        <w:t>130143,8</w:t>
      </w:r>
      <w:r w:rsidR="00CC68FE">
        <w:t xml:space="preserve"> </w:t>
      </w:r>
      <w:r w:rsidRPr="00233B14">
        <w:t>mln zł</w:t>
      </w:r>
      <w:r w:rsidR="0004654D">
        <w:br/>
      </w:r>
      <w:r w:rsidRPr="00233B14">
        <w:t xml:space="preserve">i były o </w:t>
      </w:r>
      <w:r w:rsidR="00CC68FE">
        <w:t>10</w:t>
      </w:r>
      <w:r w:rsidRPr="00233B14">
        <w:t>,</w:t>
      </w:r>
      <w:r w:rsidR="00CC68FE">
        <w:t>2</w:t>
      </w:r>
      <w:r w:rsidRPr="00233B14">
        <w:t xml:space="preserve">% </w:t>
      </w:r>
      <w:r w:rsidR="00CC68FE">
        <w:t>więk</w:t>
      </w:r>
      <w:r w:rsidR="00455036">
        <w:t>s</w:t>
      </w:r>
      <w:r w:rsidRPr="00233B14">
        <w:t xml:space="preserve">ze niż przed rokiem. Zobowiązania długoterminowe stanowiły </w:t>
      </w:r>
      <w:r w:rsidR="006257BA">
        <w:t>3</w:t>
      </w:r>
      <w:r w:rsidR="00CC68FE">
        <w:t>6</w:t>
      </w:r>
      <w:r w:rsidRPr="00233B14">
        <w:t>,</w:t>
      </w:r>
      <w:r w:rsidR="00CC68FE">
        <w:t>3</w:t>
      </w:r>
      <w:r w:rsidR="001379FD">
        <w:t xml:space="preserve">% ogółu zobowiązań (wobec </w:t>
      </w:r>
      <w:r w:rsidR="00CC68FE">
        <w:t>38</w:t>
      </w:r>
      <w:r w:rsidR="00CC68FE" w:rsidRPr="00233B14">
        <w:t>,</w:t>
      </w:r>
      <w:r w:rsidR="00CC68FE">
        <w:t>7</w:t>
      </w:r>
      <w:r w:rsidRPr="00233B14">
        <w:t>%</w:t>
      </w:r>
      <w:r w:rsidR="0004654D">
        <w:br/>
      </w:r>
      <w:r w:rsidRPr="0004654D">
        <w:rPr>
          <w:spacing w:val="-3"/>
        </w:rPr>
        <w:t xml:space="preserve">w końcu </w:t>
      </w:r>
      <w:r w:rsidR="00722121">
        <w:rPr>
          <w:spacing w:val="-3"/>
        </w:rPr>
        <w:t>1</w:t>
      </w:r>
      <w:r w:rsidR="0004654D" w:rsidRPr="0004654D">
        <w:rPr>
          <w:spacing w:val="-3"/>
        </w:rPr>
        <w:t xml:space="preserve"> kwartału </w:t>
      </w:r>
      <w:r w:rsidRPr="0004654D">
        <w:rPr>
          <w:spacing w:val="-3"/>
        </w:rPr>
        <w:t>20</w:t>
      </w:r>
      <w:r w:rsidR="009C0FA5">
        <w:rPr>
          <w:spacing w:val="-3"/>
        </w:rPr>
        <w:t>2</w:t>
      </w:r>
      <w:r w:rsidR="00722121">
        <w:rPr>
          <w:spacing w:val="-3"/>
        </w:rPr>
        <w:t>1</w:t>
      </w:r>
      <w:r w:rsidRPr="0004654D">
        <w:rPr>
          <w:spacing w:val="-3"/>
        </w:rPr>
        <w:t xml:space="preserve"> r.). Wartość zobowi</w:t>
      </w:r>
      <w:r w:rsidR="0004654D" w:rsidRPr="0004654D">
        <w:rPr>
          <w:spacing w:val="-3"/>
        </w:rPr>
        <w:t xml:space="preserve">ązań długoterminowych wyniosła </w:t>
      </w:r>
      <w:r w:rsidR="00CC68FE" w:rsidRPr="00CC68FE">
        <w:rPr>
          <w:spacing w:val="-3"/>
        </w:rPr>
        <w:t>47273,7</w:t>
      </w:r>
      <w:r w:rsidR="00CC68FE">
        <w:rPr>
          <w:spacing w:val="-3"/>
        </w:rPr>
        <w:t xml:space="preserve"> </w:t>
      </w:r>
      <w:r w:rsidR="0004654D" w:rsidRPr="0004654D">
        <w:rPr>
          <w:spacing w:val="-3"/>
        </w:rPr>
        <w:t xml:space="preserve">mln zł i była o </w:t>
      </w:r>
      <w:r w:rsidR="001379FD">
        <w:rPr>
          <w:spacing w:val="-3"/>
        </w:rPr>
        <w:t>3</w:t>
      </w:r>
      <w:r w:rsidRPr="0004654D">
        <w:rPr>
          <w:spacing w:val="-3"/>
        </w:rPr>
        <w:t>,</w:t>
      </w:r>
      <w:r w:rsidR="00CC68FE">
        <w:rPr>
          <w:spacing w:val="-3"/>
        </w:rPr>
        <w:t>5</w:t>
      </w:r>
      <w:r w:rsidRPr="0004654D">
        <w:rPr>
          <w:spacing w:val="-3"/>
        </w:rPr>
        <w:t xml:space="preserve">% </w:t>
      </w:r>
      <w:r w:rsidR="00CC68FE">
        <w:rPr>
          <w:spacing w:val="-3"/>
        </w:rPr>
        <w:t>więk</w:t>
      </w:r>
      <w:r w:rsidRPr="0004654D">
        <w:rPr>
          <w:spacing w:val="-3"/>
        </w:rPr>
        <w:t xml:space="preserve">sza niż rok </w:t>
      </w:r>
      <w:r w:rsidRPr="002500B2">
        <w:rPr>
          <w:spacing w:val="-4"/>
        </w:rPr>
        <w:t xml:space="preserve">wcześniej. Zobowiązania krótkoterminowe badanych przedsiębiorstw wyniosły </w:t>
      </w:r>
      <w:r w:rsidR="00CC68FE" w:rsidRPr="00CC68FE">
        <w:rPr>
          <w:spacing w:val="-4"/>
        </w:rPr>
        <w:t>82870,1</w:t>
      </w:r>
      <w:r w:rsidR="00CC68FE">
        <w:rPr>
          <w:spacing w:val="-4"/>
        </w:rPr>
        <w:t xml:space="preserve"> </w:t>
      </w:r>
      <w:r w:rsidRPr="002500B2">
        <w:rPr>
          <w:spacing w:val="-4"/>
        </w:rPr>
        <w:t xml:space="preserve">mln zł i w skali roku były większe o </w:t>
      </w:r>
      <w:r w:rsidR="001379FD" w:rsidRPr="002500B2">
        <w:rPr>
          <w:spacing w:val="-4"/>
        </w:rPr>
        <w:t>1</w:t>
      </w:r>
      <w:r w:rsidR="00CC68FE">
        <w:rPr>
          <w:spacing w:val="-4"/>
        </w:rPr>
        <w:t>4</w:t>
      </w:r>
      <w:r w:rsidRPr="002500B2">
        <w:rPr>
          <w:spacing w:val="-4"/>
        </w:rPr>
        <w:t>,</w:t>
      </w:r>
      <w:r w:rsidR="00CC68FE">
        <w:rPr>
          <w:spacing w:val="-4"/>
        </w:rPr>
        <w:t>5</w:t>
      </w:r>
      <w:r w:rsidRPr="002500B2">
        <w:rPr>
          <w:spacing w:val="-4"/>
        </w:rPr>
        <w:t>%.</w:t>
      </w:r>
    </w:p>
    <w:p w:rsidR="00656BDD" w:rsidRPr="00E4741C" w:rsidRDefault="00656BDD" w:rsidP="000F1858">
      <w:pPr>
        <w:pStyle w:val="Nagwek1"/>
        <w:spacing w:after="240" w:line="260" w:lineRule="exact"/>
      </w:pPr>
      <w:r w:rsidRPr="00E4741C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A57E5C" w:rsidRPr="003F4C18" w:rsidTr="002E1BA2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A57E5C" w:rsidRPr="00E4741C" w:rsidRDefault="00A57E5C" w:rsidP="00AB335A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b/>
              </w:rPr>
            </w:pPr>
            <w:r w:rsidRPr="00E4741C">
              <w:rPr>
                <w:b/>
                <w:color w:val="auto"/>
              </w:rPr>
              <w:t>W kwietniu 202</w:t>
            </w:r>
            <w:r w:rsidR="002E0FD3">
              <w:rPr>
                <w:b/>
                <w:color w:val="auto"/>
              </w:rPr>
              <w:t>2</w:t>
            </w:r>
            <w:r w:rsidRPr="00E4741C">
              <w:rPr>
                <w:b/>
                <w:color w:val="auto"/>
              </w:rPr>
              <w:t xml:space="preserve"> r. liczba podmiotów gospodarki narodowej wzrosła o 0,3% w stosunku do poprzedniego miesiąca. Zmniejszyła się liczba jednostek, które zostały wpisane (o </w:t>
            </w:r>
            <w:r w:rsidR="00AB335A">
              <w:rPr>
                <w:b/>
                <w:color w:val="auto"/>
              </w:rPr>
              <w:t>14</w:t>
            </w:r>
            <w:r w:rsidRPr="00E4741C">
              <w:rPr>
                <w:b/>
                <w:color w:val="auto"/>
              </w:rPr>
              <w:t xml:space="preserve">,8%) oraz wykreślone (o </w:t>
            </w:r>
            <w:r w:rsidR="00AB335A">
              <w:rPr>
                <w:b/>
                <w:color w:val="auto"/>
              </w:rPr>
              <w:t>30</w:t>
            </w:r>
            <w:r w:rsidRPr="00E4741C">
              <w:rPr>
                <w:b/>
                <w:color w:val="auto"/>
              </w:rPr>
              <w:t>,</w:t>
            </w:r>
            <w:r w:rsidR="00AB335A">
              <w:rPr>
                <w:b/>
                <w:color w:val="auto"/>
              </w:rPr>
              <w:t>5</w:t>
            </w:r>
            <w:r w:rsidRPr="00E4741C">
              <w:rPr>
                <w:b/>
                <w:color w:val="auto"/>
              </w:rPr>
              <w:t xml:space="preserve">%) z rejestru REGON, odnotowano natomiast </w:t>
            </w:r>
            <w:r w:rsidR="00AB335A">
              <w:rPr>
                <w:b/>
                <w:color w:val="auto"/>
              </w:rPr>
              <w:t xml:space="preserve">nieznacznie </w:t>
            </w:r>
            <w:r w:rsidRPr="00E4741C">
              <w:rPr>
                <w:b/>
                <w:color w:val="auto"/>
              </w:rPr>
              <w:t>więcej podmiotów, które miały zawieszoną działalność (o 0,</w:t>
            </w:r>
            <w:r w:rsidR="00AB335A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 xml:space="preserve">%). </w:t>
            </w:r>
          </w:p>
        </w:tc>
      </w:tr>
    </w:tbl>
    <w:p w:rsidR="00656BDD" w:rsidRPr="00E4741C" w:rsidRDefault="00656BDD" w:rsidP="00AB335A">
      <w:pPr>
        <w:pStyle w:val="Akapitzwyky"/>
        <w:spacing w:before="120" w:line="260" w:lineRule="exact"/>
        <w:jc w:val="left"/>
      </w:pPr>
      <w:r w:rsidRPr="00E4741C">
        <w:t xml:space="preserve">Według stanu na koniec kwietnia br. w rejestrze REGON wpisanych było </w:t>
      </w:r>
      <w:r w:rsidR="00A05092" w:rsidRPr="00E4741C">
        <w:t>4</w:t>
      </w:r>
      <w:r w:rsidR="00AB335A">
        <w:t>14</w:t>
      </w:r>
      <w:r w:rsidR="004D3581" w:rsidRPr="00E4741C">
        <w:t>,</w:t>
      </w:r>
      <w:r w:rsidR="00AB335A">
        <w:t>8</w:t>
      </w:r>
      <w:r w:rsidR="004D3581" w:rsidRPr="00E4741C">
        <w:t xml:space="preserve"> </w:t>
      </w:r>
      <w:r w:rsidRPr="00E4741C">
        <w:t xml:space="preserve">tys. </w:t>
      </w:r>
      <w:r w:rsidRPr="002E0FD3">
        <w:rPr>
          <w:b/>
        </w:rPr>
        <w:t>podmiotów gospodarki narodowej</w:t>
      </w:r>
      <w:r w:rsidRPr="00E4741C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E4741C">
        <w:t>,</w:t>
      </w:r>
      <w:r w:rsidR="004D3581" w:rsidRPr="00E4741C">
        <w:br/>
      </w:r>
      <w:r w:rsidRPr="00E4741C">
        <w:t xml:space="preserve">tj. o </w:t>
      </w:r>
      <w:r w:rsidR="00A05092" w:rsidRPr="00E4741C">
        <w:t>3</w:t>
      </w:r>
      <w:r w:rsidR="004D3581" w:rsidRPr="00E4741C">
        <w:t>,</w:t>
      </w:r>
      <w:r w:rsidR="00A05092" w:rsidRPr="00E4741C">
        <w:t>7</w:t>
      </w:r>
      <w:r w:rsidRPr="00E4741C">
        <w:t xml:space="preserve">% więcej niż przed rokiem i o </w:t>
      </w:r>
      <w:r w:rsidR="004D3581" w:rsidRPr="00E4741C">
        <w:t>0,</w:t>
      </w:r>
      <w:r w:rsidR="00AB335A">
        <w:t>3</w:t>
      </w:r>
      <w:r w:rsidRPr="00E4741C">
        <w:t xml:space="preserve">% więcej </w:t>
      </w:r>
      <w:r w:rsidR="00AB335A">
        <w:t xml:space="preserve">niż </w:t>
      </w:r>
      <w:r w:rsidRPr="00E4741C">
        <w:t>w końcu marca br.</w:t>
      </w:r>
    </w:p>
    <w:p w:rsidR="00756C13" w:rsidRDefault="00756C13" w:rsidP="00DC7048">
      <w:pPr>
        <w:pStyle w:val="Akapitzwyky"/>
        <w:spacing w:line="260" w:lineRule="exact"/>
        <w:jc w:val="left"/>
      </w:pPr>
      <w:r w:rsidRPr="00B13B89">
        <w:rPr>
          <w:spacing w:val="-2"/>
        </w:rPr>
        <w:t xml:space="preserve">Liczba zarejestrowanych </w:t>
      </w:r>
      <w:r w:rsidRPr="00B13B89">
        <w:rPr>
          <w:b/>
          <w:spacing w:val="-2"/>
        </w:rPr>
        <w:t>osób fizycznych</w:t>
      </w:r>
      <w:r w:rsidRPr="00B13B89">
        <w:rPr>
          <w:spacing w:val="-2"/>
        </w:rPr>
        <w:t xml:space="preserve"> prowadzących działalność gospodarczą wyniosła 2</w:t>
      </w:r>
      <w:r w:rsidR="00AB335A" w:rsidRPr="00B13B89">
        <w:rPr>
          <w:spacing w:val="-2"/>
        </w:rPr>
        <w:t>7</w:t>
      </w:r>
      <w:r w:rsidR="00A05092" w:rsidRPr="00B13B89">
        <w:rPr>
          <w:spacing w:val="-2"/>
        </w:rPr>
        <w:t>3</w:t>
      </w:r>
      <w:r w:rsidRPr="00B13B89">
        <w:rPr>
          <w:spacing w:val="-2"/>
        </w:rPr>
        <w:t>,</w:t>
      </w:r>
      <w:r w:rsidR="00AB335A" w:rsidRPr="00B13B89">
        <w:rPr>
          <w:spacing w:val="-2"/>
        </w:rPr>
        <w:t>5</w:t>
      </w:r>
      <w:r w:rsidRPr="00B13B89">
        <w:rPr>
          <w:spacing w:val="-2"/>
        </w:rPr>
        <w:t xml:space="preserve"> tys. i w porównaniu z ana</w:t>
      </w:r>
      <w:r w:rsidR="00B13B89">
        <w:t>-</w:t>
      </w:r>
      <w:r w:rsidRPr="00E4741C">
        <w:t xml:space="preserve">logicznym okresem ub. roku wzrosła o </w:t>
      </w:r>
      <w:r w:rsidR="00AB335A">
        <w:t>3</w:t>
      </w:r>
      <w:r w:rsidRPr="00E4741C">
        <w:t>,</w:t>
      </w:r>
      <w:r w:rsidR="00AB335A">
        <w:t>7</w:t>
      </w:r>
      <w:r w:rsidRPr="00E4741C">
        <w:t>%. Do rejestru REGON wpisanych było 7</w:t>
      </w:r>
      <w:r w:rsidR="00AB335A">
        <w:t>9</w:t>
      </w:r>
      <w:r w:rsidRPr="00E4741C">
        <w:t>,</w:t>
      </w:r>
      <w:r w:rsidR="00AB335A">
        <w:t>0</w:t>
      </w:r>
      <w:r w:rsidRPr="00E4741C">
        <w:t xml:space="preserve"> tys. </w:t>
      </w:r>
      <w:r w:rsidRPr="002E0FD3">
        <w:rPr>
          <w:b/>
        </w:rPr>
        <w:t>spółek</w:t>
      </w:r>
      <w:r w:rsidRPr="00E4741C">
        <w:t xml:space="preserve">, w tym </w:t>
      </w:r>
      <w:r w:rsidR="00AB335A">
        <w:t>52</w:t>
      </w:r>
      <w:r w:rsidRPr="00E4741C">
        <w:t>,</w:t>
      </w:r>
      <w:r w:rsidR="00AB335A">
        <w:t>0</w:t>
      </w:r>
      <w:r w:rsidRPr="00E4741C">
        <w:t xml:space="preserve"> tys. spółek handlowych. Liczba tych podmiotów wzrosła w skali roku odpowiednio o </w:t>
      </w:r>
      <w:r w:rsidR="00A05092" w:rsidRPr="00E4741C">
        <w:t>5</w:t>
      </w:r>
      <w:r w:rsidRPr="00E4741C">
        <w:t>,</w:t>
      </w:r>
      <w:r w:rsidR="00A05092" w:rsidRPr="00E4741C">
        <w:t>0</w:t>
      </w:r>
      <w:r w:rsidRPr="00E4741C">
        <w:t xml:space="preserve">% i </w:t>
      </w:r>
      <w:r w:rsidR="005322DC">
        <w:t>8</w:t>
      </w:r>
      <w:r w:rsidR="00A05092" w:rsidRPr="00E4741C">
        <w:t>,</w:t>
      </w:r>
      <w:r w:rsidR="005322DC">
        <w:t>0</w:t>
      </w:r>
      <w:r w:rsidRPr="00E4741C">
        <w:t>%.</w:t>
      </w:r>
    </w:p>
    <w:p w:rsidR="002E0FD3" w:rsidRPr="00E4741C" w:rsidRDefault="002E0FD3" w:rsidP="00DC7048">
      <w:pPr>
        <w:pStyle w:val="Akapitzwyky"/>
        <w:spacing w:line="260" w:lineRule="exact"/>
        <w:jc w:val="left"/>
      </w:pPr>
      <w:r w:rsidRPr="00E4741C">
        <w:t xml:space="preserve">Według </w:t>
      </w:r>
      <w:r w:rsidRPr="00E4741C">
        <w:rPr>
          <w:b/>
        </w:rPr>
        <w:t>przewidywanej liczby pracujących</w:t>
      </w:r>
      <w:r w:rsidRPr="00E4741C">
        <w:t>, przeważały podmioty o liczbie pracujących poniżej 10 osób (97,</w:t>
      </w:r>
      <w:r w:rsidR="005322DC">
        <w:t>1</w:t>
      </w:r>
      <w:r w:rsidRPr="00E4741C">
        <w:t>% ogółu podmiotów). Udział podmiotów o przewidywanej liczbie pracujących 10–49 wyniósł 2,</w:t>
      </w:r>
      <w:r w:rsidR="005322DC">
        <w:t>3</w:t>
      </w:r>
      <w:r w:rsidRPr="00E4741C">
        <w:t>%, a podmioty powyżej 49 pracujących stanowiły 0,6% wszystkich podmiotów wpisanych do rejestru REGON. W skali roku wzrost liczby podmiotów wystąpił jedynie wśród jednostek o przewidywanej liczbie pracujących 0–9 (o 3,</w:t>
      </w:r>
      <w:r w:rsidR="005322DC">
        <w:t>8</w:t>
      </w:r>
      <w:r w:rsidRPr="00E4741C">
        <w:t xml:space="preserve">%). </w:t>
      </w:r>
    </w:p>
    <w:p w:rsidR="002E0FD3" w:rsidRDefault="002E0FD3" w:rsidP="00DC7048">
      <w:pPr>
        <w:pStyle w:val="Akapitzwyky"/>
        <w:spacing w:before="40" w:after="120" w:line="260" w:lineRule="exact"/>
        <w:jc w:val="left"/>
      </w:pPr>
      <w:r w:rsidRPr="00E4741C">
        <w:t xml:space="preserve">Zarówno w ciągu roku, jak i miesiąca, największy wzrost liczby podmiotów odnotowano w sekcji </w:t>
      </w:r>
      <w:r w:rsidRPr="00E4741C">
        <w:rPr>
          <w:spacing w:val="-2"/>
        </w:rPr>
        <w:t>informacja i komunikacja (odpowiednio o 1</w:t>
      </w:r>
      <w:r w:rsidR="005322DC">
        <w:rPr>
          <w:spacing w:val="-2"/>
        </w:rPr>
        <w:t>7</w:t>
      </w:r>
      <w:r w:rsidRPr="00E4741C">
        <w:rPr>
          <w:spacing w:val="-2"/>
        </w:rPr>
        <w:t>,</w:t>
      </w:r>
      <w:r w:rsidR="005322DC">
        <w:rPr>
          <w:spacing w:val="-2"/>
        </w:rPr>
        <w:t>0</w:t>
      </w:r>
      <w:r w:rsidRPr="00E4741C">
        <w:rPr>
          <w:spacing w:val="-2"/>
        </w:rPr>
        <w:t>% i 1,</w:t>
      </w:r>
      <w:r w:rsidR="005322DC">
        <w:rPr>
          <w:spacing w:val="-2"/>
        </w:rPr>
        <w:t>1</w:t>
      </w:r>
      <w:r w:rsidRPr="00E4741C">
        <w:rPr>
          <w:spacing w:val="-2"/>
        </w:rPr>
        <w:t>%).</w:t>
      </w:r>
      <w:r w:rsidRPr="00E4741C">
        <w:t xml:space="preserve"> </w:t>
      </w:r>
    </w:p>
    <w:p w:rsidR="000F1858" w:rsidRDefault="000F1858" w:rsidP="00DC7048">
      <w:pPr>
        <w:spacing w:before="4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kwietnia br. w rejestrze REGON </w:t>
      </w:r>
      <w:r w:rsidR="00B730CD">
        <w:rPr>
          <w:rFonts w:cs="FiraSans-Regular"/>
          <w:color w:val="000000" w:themeColor="text1"/>
          <w:szCs w:val="19"/>
        </w:rPr>
        <w:t>50</w:t>
      </w:r>
      <w:r>
        <w:rPr>
          <w:rFonts w:cs="FiraSans-Regular"/>
          <w:color w:val="000000" w:themeColor="text1"/>
          <w:szCs w:val="19"/>
        </w:rPr>
        <w:t>,7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0,</w:t>
      </w:r>
      <w:r w:rsidR="00B730CD">
        <w:rPr>
          <w:rFonts w:cs="FiraSans-Regular"/>
          <w:color w:val="000000" w:themeColor="text1"/>
          <w:szCs w:val="19"/>
        </w:rPr>
        <w:t>3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 w:rsidRPr="00955120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</w:t>
      </w:r>
      <w:r w:rsidR="00B730CD">
        <w:rPr>
          <w:rFonts w:cs="FiraSans-Regular"/>
          <w:color w:val="000000" w:themeColor="text1"/>
          <w:spacing w:val="2"/>
          <w:szCs w:val="19"/>
        </w:rPr>
        <w:t>alność gospodarczą (92,3</w:t>
      </w:r>
      <w:r w:rsidRPr="00955120">
        <w:rPr>
          <w:rFonts w:cs="FiraSans-Regular"/>
          <w:color w:val="000000" w:themeColor="text1"/>
          <w:spacing w:val="2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osób fizycznych prowadzących działalność </w:t>
      </w:r>
      <w:r w:rsidR="00B730CD">
        <w:rPr>
          <w:rFonts w:cs="FiraSans-Regular"/>
          <w:color w:val="000000" w:themeColor="text1"/>
          <w:szCs w:val="19"/>
        </w:rPr>
        <w:t>gospodarczą zwiększyła się o 0,1</w:t>
      </w:r>
      <w:r>
        <w:rPr>
          <w:rFonts w:cs="FiraSans-Regular"/>
          <w:color w:val="000000" w:themeColor="text1"/>
          <w:szCs w:val="19"/>
        </w:rPr>
        <w:t xml:space="preserve">%, spółek handlowych o </w:t>
      </w:r>
      <w:r w:rsidR="00B730C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B730C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%</w:t>
      </w:r>
      <w:r w:rsidR="00B730CD">
        <w:rPr>
          <w:rFonts w:cs="FiraSans-Regular"/>
          <w:color w:val="000000" w:themeColor="text1"/>
          <w:szCs w:val="19"/>
        </w:rPr>
        <w:t>, osobowych o 2,6%, a</w:t>
      </w:r>
      <w:r>
        <w:rPr>
          <w:rFonts w:cs="FiraSans-Regular"/>
          <w:color w:val="000000" w:themeColor="text1"/>
          <w:szCs w:val="19"/>
        </w:rPr>
        <w:t xml:space="preserve"> cywilnych o 0,</w:t>
      </w:r>
      <w:r w:rsidR="00B730CD">
        <w:rPr>
          <w:rFonts w:cs="FiraSans-Regular"/>
          <w:color w:val="000000" w:themeColor="text1"/>
          <w:szCs w:val="19"/>
        </w:rPr>
        <w:t>6</w:t>
      </w:r>
      <w:r>
        <w:rPr>
          <w:rFonts w:cs="FiraSans-Regular"/>
          <w:color w:val="000000" w:themeColor="text1"/>
          <w:szCs w:val="19"/>
        </w:rPr>
        <w:t>%.</w:t>
      </w:r>
    </w:p>
    <w:p w:rsidR="000F1858" w:rsidRDefault="000F1858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:rsidR="000F1858" w:rsidRDefault="000F1858" w:rsidP="000F1858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:rsidR="000F1858" w:rsidRPr="002D6B62" w:rsidRDefault="00A52AF8" w:rsidP="000F1858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06752" behindDoc="1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228600</wp:posOffset>
            </wp:positionV>
            <wp:extent cx="4338828" cy="3826764"/>
            <wp:effectExtent l="0" t="0" r="5080" b="2540"/>
            <wp:wrapNone/>
            <wp:docPr id="35" name="Obraz 35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 title="Podmioty gospodarki narodowej z zawieszoną działalności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pa 3. Podmioty gospodarki narodowej z zawieszoną działalnością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1858" w:rsidRPr="002D6B62">
        <w:rPr>
          <w:b w:val="0"/>
        </w:rPr>
        <w:t xml:space="preserve">Stan w końcu </w:t>
      </w:r>
      <w:r w:rsidR="000F1858">
        <w:rPr>
          <w:b w:val="0"/>
        </w:rPr>
        <w:t>kwietnia 2022 r.</w:t>
      </w: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2E0FD3">
      <w:pPr>
        <w:pStyle w:val="Akapitzwyky"/>
        <w:spacing w:before="40" w:after="120" w:line="260" w:lineRule="exact"/>
      </w:pPr>
    </w:p>
    <w:p w:rsidR="000F1858" w:rsidRDefault="000F1858" w:rsidP="00DC7048">
      <w:pPr>
        <w:pStyle w:val="Akapitzwyky"/>
        <w:jc w:val="left"/>
      </w:pPr>
      <w:r w:rsidRPr="00E4741C">
        <w:t xml:space="preserve">W kwietniu br. do rejestru REGON </w:t>
      </w:r>
      <w:r w:rsidRPr="00736166">
        <w:t>wpisano</w:t>
      </w:r>
      <w:r w:rsidRPr="00E4741C">
        <w:t xml:space="preserve"> 2</w:t>
      </w:r>
      <w:r w:rsidR="002D0AB1">
        <w:t>791</w:t>
      </w:r>
      <w:r w:rsidRPr="00E4741C">
        <w:t xml:space="preserve"> </w:t>
      </w:r>
      <w:r w:rsidRPr="00736166">
        <w:rPr>
          <w:b/>
        </w:rPr>
        <w:t>now</w:t>
      </w:r>
      <w:r w:rsidR="002D0AB1">
        <w:rPr>
          <w:b/>
        </w:rPr>
        <w:t>ych</w:t>
      </w:r>
      <w:r w:rsidRPr="00736166">
        <w:rPr>
          <w:b/>
        </w:rPr>
        <w:t xml:space="preserve"> podmiot</w:t>
      </w:r>
      <w:r w:rsidR="002D0AB1">
        <w:rPr>
          <w:b/>
        </w:rPr>
        <w:t>ów</w:t>
      </w:r>
      <w:r w:rsidR="002D0AB1">
        <w:t>, tj. o 14</w:t>
      </w:r>
      <w:r w:rsidRPr="00E4741C">
        <w:t xml:space="preserve">,8% mniej niż w poprzednim miesiącu. </w:t>
      </w:r>
      <w:r w:rsidRPr="00E4741C">
        <w:rPr>
          <w:spacing w:val="-4"/>
        </w:rPr>
        <w:t xml:space="preserve">Wśród </w:t>
      </w:r>
      <w:r w:rsidRPr="002D0AB1">
        <w:t>nowo zarejestrowanych jednostek przeważały osoby fizyczne prowadzące działalność gospodarczą, których wpisano 2</w:t>
      </w:r>
      <w:r w:rsidR="002D0AB1" w:rsidRPr="002D0AB1">
        <w:t>3</w:t>
      </w:r>
      <w:r w:rsidRPr="002D0AB1">
        <w:t xml:space="preserve">21 (o </w:t>
      </w:r>
      <w:r w:rsidR="002D0AB1" w:rsidRPr="002D0AB1">
        <w:t>5</w:t>
      </w:r>
      <w:r w:rsidRPr="002D0AB1">
        <w:t>,</w:t>
      </w:r>
      <w:r w:rsidR="002D0AB1" w:rsidRPr="002D0AB1">
        <w:t>2</w:t>
      </w:r>
      <w:r w:rsidRPr="002D0AB1">
        <w:t>%</w:t>
      </w:r>
      <w:r w:rsidRPr="00E4741C">
        <w:t xml:space="preserve"> mniej niż w marcu br.). Liczba no</w:t>
      </w:r>
      <w:r w:rsidRPr="008D0044">
        <w:t xml:space="preserve">wo zarejestrowanych spółek </w:t>
      </w:r>
      <w:r>
        <w:t>handlowych</w:t>
      </w:r>
      <w:r w:rsidRPr="008D0044">
        <w:t xml:space="preserve"> </w:t>
      </w:r>
      <w:r>
        <w:t>(</w:t>
      </w:r>
      <w:r w:rsidR="002D0AB1">
        <w:t>330</w:t>
      </w:r>
      <w:r>
        <w:t xml:space="preserve">) była </w:t>
      </w:r>
      <w:r w:rsidR="002D0AB1">
        <w:t>mniej</w:t>
      </w:r>
      <w:r>
        <w:t>sza o</w:t>
      </w:r>
      <w:r w:rsidRPr="008D0044">
        <w:t xml:space="preserve"> </w:t>
      </w:r>
      <w:r w:rsidR="002D0AB1">
        <w:t>47</w:t>
      </w:r>
      <w:r>
        <w:t>,</w:t>
      </w:r>
      <w:r w:rsidR="002D0AB1">
        <w:t>2</w:t>
      </w:r>
      <w:r>
        <w:t>%</w:t>
      </w:r>
      <w:r w:rsidRPr="008D0044">
        <w:t xml:space="preserve">, </w:t>
      </w:r>
      <w:r>
        <w:t>w tym</w:t>
      </w:r>
      <w:r w:rsidRPr="008D0044">
        <w:t xml:space="preserve"> </w:t>
      </w:r>
      <w:r w:rsidRPr="00BE7B7B">
        <w:rPr>
          <w:spacing w:val="-2"/>
        </w:rPr>
        <w:t>spółek z ograniczoną odpowiedzialnością (</w:t>
      </w:r>
      <w:r w:rsidR="002D0AB1">
        <w:rPr>
          <w:spacing w:val="-2"/>
        </w:rPr>
        <w:t>292</w:t>
      </w:r>
      <w:r w:rsidRPr="00BE7B7B">
        <w:rPr>
          <w:spacing w:val="-2"/>
        </w:rPr>
        <w:t xml:space="preserve">) – </w:t>
      </w:r>
      <w:r w:rsidR="002D0AB1">
        <w:rPr>
          <w:spacing w:val="-2"/>
        </w:rPr>
        <w:t xml:space="preserve">mniejsza </w:t>
      </w:r>
      <w:r w:rsidRPr="00BE7B7B">
        <w:rPr>
          <w:spacing w:val="-2"/>
        </w:rPr>
        <w:t xml:space="preserve">o </w:t>
      </w:r>
      <w:r w:rsidR="002D0AB1">
        <w:rPr>
          <w:spacing w:val="-2"/>
        </w:rPr>
        <w:t>48</w:t>
      </w:r>
      <w:r w:rsidRPr="00BE7B7B">
        <w:rPr>
          <w:spacing w:val="-2"/>
        </w:rPr>
        <w:t>,</w:t>
      </w:r>
      <w:r>
        <w:rPr>
          <w:spacing w:val="-2"/>
        </w:rPr>
        <w:t>5</w:t>
      </w:r>
      <w:r w:rsidRPr="00BE7B7B">
        <w:rPr>
          <w:spacing w:val="-2"/>
        </w:rPr>
        <w:t>%</w:t>
      </w:r>
      <w:r w:rsidR="00357546">
        <w:rPr>
          <w:spacing w:val="-2"/>
        </w:rPr>
        <w:t>;</w:t>
      </w:r>
      <w:r>
        <w:rPr>
          <w:spacing w:val="-2"/>
        </w:rPr>
        <w:t xml:space="preserve"> zarejestrowano także </w:t>
      </w:r>
      <w:r w:rsidR="002D0AB1">
        <w:rPr>
          <w:spacing w:val="-2"/>
        </w:rPr>
        <w:t>mni</w:t>
      </w:r>
      <w:r>
        <w:rPr>
          <w:spacing w:val="-2"/>
        </w:rPr>
        <w:t>ej</w:t>
      </w:r>
      <w:r w:rsidRPr="00BE7B7B">
        <w:rPr>
          <w:spacing w:val="-2"/>
        </w:rPr>
        <w:t xml:space="preserve"> spółek cywilnych (</w:t>
      </w:r>
      <w:r w:rsidR="002D0AB1">
        <w:rPr>
          <w:spacing w:val="-2"/>
        </w:rPr>
        <w:t>14</w:t>
      </w:r>
      <w:r w:rsidRPr="00BE7B7B">
        <w:rPr>
          <w:spacing w:val="-2"/>
        </w:rPr>
        <w:t xml:space="preserve">) </w:t>
      </w:r>
      <w:r>
        <w:rPr>
          <w:spacing w:val="-2"/>
        </w:rPr>
        <w:t>–</w:t>
      </w:r>
      <w:r w:rsidRPr="00BE7B7B">
        <w:rPr>
          <w:spacing w:val="-2"/>
        </w:rPr>
        <w:t xml:space="preserve"> o </w:t>
      </w:r>
      <w:r w:rsidR="002D0AB1">
        <w:rPr>
          <w:spacing w:val="-2"/>
        </w:rPr>
        <w:t>60</w:t>
      </w:r>
      <w:r w:rsidRPr="00BE7B7B">
        <w:rPr>
          <w:spacing w:val="-2"/>
        </w:rPr>
        <w:t>,</w:t>
      </w:r>
      <w:r w:rsidR="002D0AB1">
        <w:rPr>
          <w:spacing w:val="-2"/>
        </w:rPr>
        <w:t>0</w:t>
      </w:r>
      <w:r w:rsidRPr="00BE7B7B">
        <w:rPr>
          <w:spacing w:val="-2"/>
        </w:rPr>
        <w:t>%.</w:t>
      </w:r>
    </w:p>
    <w:p w:rsidR="000F1858" w:rsidRDefault="000F1858" w:rsidP="00DC7048">
      <w:pPr>
        <w:pStyle w:val="Akapitzwyky"/>
        <w:spacing w:after="0"/>
        <w:jc w:val="left"/>
      </w:pPr>
      <w:r w:rsidRPr="007F1AFA">
        <w:t>W</w:t>
      </w:r>
      <w:r>
        <w:t xml:space="preserve"> omawianym miesiącu</w:t>
      </w:r>
      <w:r w:rsidRPr="00670111">
        <w:t xml:space="preserve">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2D0AB1">
        <w:t>59</w:t>
      </w:r>
      <w:r>
        <w:t xml:space="preserve">2 </w:t>
      </w:r>
      <w:r w:rsidRPr="007F1AFA">
        <w:t>podmiot</w:t>
      </w:r>
      <w:r>
        <w:t>y</w:t>
      </w:r>
      <w:r w:rsidRPr="007F1AFA">
        <w:t xml:space="preserve"> (o </w:t>
      </w:r>
      <w:r w:rsidR="002D0AB1">
        <w:t>30</w:t>
      </w:r>
      <w:r>
        <w:t>,</w:t>
      </w:r>
      <w:r w:rsidR="002D0AB1">
        <w:t>5</w:t>
      </w:r>
      <w:r w:rsidRPr="007F1AFA">
        <w:t xml:space="preserve">% </w:t>
      </w:r>
      <w:r>
        <w:t>mniej niż przed miesiącem</w:t>
      </w:r>
      <w:r w:rsidRPr="007F1AFA">
        <w:t xml:space="preserve">), w tym </w:t>
      </w:r>
      <w:r w:rsidR="002D0AB1">
        <w:t>1373</w:t>
      </w:r>
      <w:r w:rsidRPr="007F1AFA">
        <w:t xml:space="preserve"> </w:t>
      </w:r>
      <w:r w:rsidRPr="00E44B5C">
        <w:t>os</w:t>
      </w:r>
      <w:r w:rsidR="002D0AB1" w:rsidRPr="00E44B5C">
        <w:t>o</w:t>
      </w:r>
      <w:r w:rsidRPr="00E44B5C">
        <w:t>b</w:t>
      </w:r>
      <w:r w:rsidR="002D0AB1" w:rsidRPr="00E44B5C">
        <w:t>y</w:t>
      </w:r>
      <w:r w:rsidRPr="00E44B5C">
        <w:t xml:space="preserve"> fizyczn</w:t>
      </w:r>
      <w:r w:rsidR="002D0AB1" w:rsidRPr="00E44B5C">
        <w:t>e prowadzące</w:t>
      </w:r>
      <w:r w:rsidRPr="00E44B5C">
        <w:t xml:space="preserve"> działalność gospodarczą (odpowiednio o </w:t>
      </w:r>
      <w:r w:rsidR="002D0AB1" w:rsidRPr="00E44B5C">
        <w:t>29</w:t>
      </w:r>
      <w:r w:rsidRPr="00E44B5C">
        <w:t>,</w:t>
      </w:r>
      <w:r w:rsidR="002D0AB1" w:rsidRPr="00E44B5C">
        <w:t>7</w:t>
      </w:r>
      <w:r w:rsidRPr="00E44B5C">
        <w:t>% mniej) i 18</w:t>
      </w:r>
      <w:r w:rsidR="002D0AB1" w:rsidRPr="00E44B5C">
        <w:t>4</w:t>
      </w:r>
      <w:r w:rsidRPr="00E44B5C">
        <w:t xml:space="preserve"> spółk</w:t>
      </w:r>
      <w:r w:rsidR="002D0AB1" w:rsidRPr="00E44B5C">
        <w:t>i</w:t>
      </w:r>
      <w:r w:rsidRPr="00E44B5C">
        <w:t xml:space="preserve"> handlow</w:t>
      </w:r>
      <w:r w:rsidR="002D0AB1" w:rsidRPr="00E44B5C">
        <w:t>e</w:t>
      </w:r>
      <w:r w:rsidRPr="00E44B5C">
        <w:t xml:space="preserve"> (</w:t>
      </w:r>
      <w:r w:rsidR="00E44B5C" w:rsidRPr="00E44B5C">
        <w:t>mni</w:t>
      </w:r>
      <w:r w:rsidRPr="00E44B5C">
        <w:t xml:space="preserve">ej o </w:t>
      </w:r>
      <w:r w:rsidR="00E44B5C" w:rsidRPr="00E44B5C">
        <w:t>35</w:t>
      </w:r>
      <w:r w:rsidRPr="00E44B5C">
        <w:t>,</w:t>
      </w:r>
      <w:r w:rsidR="00E44B5C" w:rsidRPr="00E44B5C">
        <w:t>7</w:t>
      </w:r>
      <w:r w:rsidRPr="00E44B5C">
        <w:t>%),</w:t>
      </w:r>
      <w:r w:rsidRPr="00CC3168">
        <w:rPr>
          <w:spacing w:val="2"/>
        </w:rPr>
        <w:t xml:space="preserve"> w</w:t>
      </w:r>
      <w:r>
        <w:t xml:space="preserve"> tym 1</w:t>
      </w:r>
      <w:r w:rsidR="00E44B5C">
        <w:t>1</w:t>
      </w:r>
      <w:r>
        <w:t>0 spółek z ograniczoną odpowiedzialnością (</w:t>
      </w:r>
      <w:r w:rsidR="00E44B5C">
        <w:t>mni</w:t>
      </w:r>
      <w:r>
        <w:t xml:space="preserve">ej o </w:t>
      </w:r>
      <w:r w:rsidR="00E44B5C">
        <w:t>39</w:t>
      </w:r>
      <w:r>
        <w:t>,</w:t>
      </w:r>
      <w:r w:rsidR="00E44B5C">
        <w:t>2</w:t>
      </w:r>
      <w:r>
        <w:t>%).</w:t>
      </w:r>
    </w:p>
    <w:p w:rsidR="000F1858" w:rsidRDefault="000F1858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:rsidR="00A878FE" w:rsidRPr="003F4C18" w:rsidRDefault="00A52AF8" w:rsidP="00A878FE">
      <w:pPr>
        <w:pStyle w:val="Tytuwykresu"/>
      </w:pPr>
      <w:r>
        <w:rPr>
          <w:rFonts w:cs="FiraSans-Regular"/>
          <w:b w:val="0"/>
          <w:noProof/>
          <w:color w:val="000000" w:themeColor="text1"/>
          <w:szCs w:val="19"/>
          <w:lang w:eastAsia="pl-PL"/>
        </w:rPr>
        <w:lastRenderedPageBreak/>
        <w:drawing>
          <wp:anchor distT="0" distB="0" distL="114300" distR="114300" simplePos="0" relativeHeight="252107776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209550</wp:posOffset>
            </wp:positionV>
            <wp:extent cx="4334256" cy="6661404"/>
            <wp:effectExtent l="0" t="0" r="9525" b="6350"/>
            <wp:wrapNone/>
            <wp:docPr id="36" name="Obraz 36" descr="Wykres słupkowy poziomy przedstawia liczbę podmiotów gospodarki narodowej nowo zarejestrowanych i wyrejestrowanych w poszczególnych powiatach województwa dolnośląskiego w ostatnim miesiącu. Dane do wykresu dostępne są w załączonym pliku Excel." title="Podmioty gospodarki narodowej nowo zarejestrowane i wyrejestrowane w kwiet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4. Podmioty gospodarki narodowej nowo zarejestrowane i wyrejestrowane w grudniu 2021 r. 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8FE" w:rsidRPr="003F4C18">
        <w:t>Wykres 12. Podmioty gospodarki narodowej nowo zarejestrowane i wyrejestrowane w kwietniu 202</w:t>
      </w:r>
      <w:r w:rsidR="002E0FD3">
        <w:t>2</w:t>
      </w:r>
      <w:r w:rsidR="00A878FE" w:rsidRPr="003F4C18">
        <w:t xml:space="preserve"> r.  </w:t>
      </w:r>
    </w:p>
    <w:p w:rsidR="00A878FE" w:rsidRPr="003F4C18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b/>
          <w:color w:val="000000" w:themeColor="text1"/>
          <w:szCs w:val="19"/>
        </w:rPr>
      </w:pPr>
    </w:p>
    <w:p w:rsidR="00A878FE" w:rsidRPr="003F4C18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b/>
          <w:color w:val="000000" w:themeColor="text1"/>
          <w:szCs w:val="19"/>
        </w:rPr>
      </w:pPr>
    </w:p>
    <w:p w:rsidR="00A878FE" w:rsidRPr="003F4C18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b/>
          <w:color w:val="000000" w:themeColor="text1"/>
          <w:szCs w:val="19"/>
        </w:rPr>
      </w:pPr>
    </w:p>
    <w:p w:rsidR="00A878FE" w:rsidRPr="003F4C18" w:rsidRDefault="00A878FE" w:rsidP="00A878FE">
      <w:pPr>
        <w:autoSpaceDE w:val="0"/>
        <w:autoSpaceDN w:val="0"/>
        <w:adjustRightInd w:val="0"/>
        <w:spacing w:after="0" w:line="240" w:lineRule="auto"/>
        <w:rPr>
          <w:rFonts w:cs="FiraSans-Regular"/>
          <w:b/>
          <w:color w:val="000000" w:themeColor="text1"/>
          <w:szCs w:val="19"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A878FE" w:rsidRPr="003F4C18" w:rsidRDefault="00A878FE" w:rsidP="00656BDD">
      <w:pPr>
        <w:pStyle w:val="Akapitzwyky"/>
        <w:rPr>
          <w:b/>
        </w:rPr>
      </w:pPr>
    </w:p>
    <w:p w:rsidR="00F708CD" w:rsidRPr="003F4C18" w:rsidRDefault="00F708CD" w:rsidP="00656BDD">
      <w:pPr>
        <w:pStyle w:val="Akapitzwyky"/>
        <w:rPr>
          <w:b/>
        </w:rPr>
      </w:pPr>
    </w:p>
    <w:p w:rsidR="00F708CD" w:rsidRPr="003F4C18" w:rsidRDefault="00F708CD" w:rsidP="00656BDD">
      <w:pPr>
        <w:pStyle w:val="Akapitzwyky"/>
        <w:rPr>
          <w:b/>
        </w:rPr>
      </w:pPr>
    </w:p>
    <w:p w:rsidR="00F708CD" w:rsidRPr="003F4C18" w:rsidRDefault="00F708CD" w:rsidP="00656BDD">
      <w:pPr>
        <w:pStyle w:val="Akapitzwyky"/>
        <w:rPr>
          <w:b/>
        </w:rPr>
      </w:pPr>
    </w:p>
    <w:p w:rsidR="00656BDD" w:rsidRPr="00656BDD" w:rsidRDefault="00656BDD" w:rsidP="000974FE">
      <w:pPr>
        <w:pStyle w:val="Nagwek1"/>
        <w:spacing w:before="760" w:after="200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56C13" w:rsidRPr="003439F1" w:rsidTr="00D214A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:rsidR="00756C13" w:rsidRPr="00034686" w:rsidRDefault="00AF3B0F" w:rsidP="00AF3B0F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AF3B0F">
              <w:rPr>
                <w:rFonts w:ascii="Fira Sans SemiBold" w:hAnsi="Fira Sans SemiBold"/>
                <w:szCs w:val="19"/>
              </w:rPr>
              <w:t>W większości badanych obszarów przedsiębiorcy w maju oceniają koniunkturę negatywnie. Najbardziej pesymistyczne oceny formułowane są przez prowadzących działalność w zakresie handlu detalicznego, najbardziej pozytywne – przez firmy z zakwaterowania i gastronomii.</w:t>
            </w:r>
          </w:p>
        </w:tc>
      </w:tr>
    </w:tbl>
    <w:p w:rsidR="00756C13" w:rsidRDefault="00756C13" w:rsidP="00DC7048">
      <w:pPr>
        <w:autoSpaceDE w:val="0"/>
        <w:autoSpaceDN w:val="0"/>
        <w:adjustRightInd w:val="0"/>
        <w:spacing w:after="480" w:line="260" w:lineRule="exact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A52AF8" w:rsidRDefault="00A52AF8">
      <w:pPr>
        <w:spacing w:before="0" w:after="160" w:line="259" w:lineRule="auto"/>
        <w:jc w:val="left"/>
        <w:rPr>
          <w:b/>
        </w:rPr>
      </w:pPr>
      <w:r>
        <w:br w:type="page"/>
      </w:r>
    </w:p>
    <w:p w:rsidR="00656BDD" w:rsidRPr="007F1AFA" w:rsidRDefault="00656BDD" w:rsidP="00656BDD">
      <w:pPr>
        <w:pStyle w:val="Tytuwykresu"/>
      </w:pPr>
      <w:r w:rsidRPr="00656BDD">
        <w:lastRenderedPageBreak/>
        <w:t xml:space="preserve">Wykres </w:t>
      </w:r>
      <w:r>
        <w:t>1</w:t>
      </w:r>
      <w:r w:rsidR="0057366D">
        <w:t>3</w:t>
      </w:r>
      <w:r>
        <w:t xml:space="preserve">. </w:t>
      </w:r>
      <w:r w:rsidRPr="00656BDD">
        <w:t xml:space="preserve">Wskaźniki ogólnego klimatu koniunktury według rodzaju działalności </w:t>
      </w:r>
      <w:r w:rsidRPr="000F1858">
        <w:rPr>
          <w:b w:val="0"/>
        </w:rPr>
        <w:t>(sekcje i działy PKD 2007)</w:t>
      </w:r>
    </w:p>
    <w:p w:rsidR="00656BDD" w:rsidRDefault="00A52AF8" w:rsidP="00D75344">
      <w:pPr>
        <w:pStyle w:val="Akapitzwyky"/>
        <w:rPr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108800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9525</wp:posOffset>
            </wp:positionV>
            <wp:extent cx="5609844" cy="4005072"/>
            <wp:effectExtent l="0" t="0" r="0" b="0"/>
            <wp:wrapNone/>
            <wp:docPr id="38" name="Obraz 38" descr="Wykres słupkowy poziomy przedstawia wskaźniki ogólnego klimatu koniunktury według rodzaju działalności – wybranych sekcji PKD w województwie dolnośląskim (pogorszenie, poprawa, saldo). Dane do wykresu dostępne są w załączonym pliku Excel." title="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5. Wskaźniki ogólnego klimatu koniunktury według rodzaju działalności (sekcje i działy PKD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94A" w:rsidRDefault="0021494A" w:rsidP="00D75344">
      <w:pPr>
        <w:pStyle w:val="Akapitzwyky"/>
        <w:rPr>
          <w:spacing w:val="-3"/>
        </w:rPr>
      </w:pPr>
    </w:p>
    <w:p w:rsidR="0021494A" w:rsidRDefault="0021494A" w:rsidP="00D75344">
      <w:pPr>
        <w:pStyle w:val="Akapitzwyky"/>
        <w:rPr>
          <w:spacing w:val="-3"/>
        </w:rPr>
      </w:pPr>
    </w:p>
    <w:p w:rsidR="0021494A" w:rsidRDefault="0021494A" w:rsidP="00D75344">
      <w:pPr>
        <w:pStyle w:val="Akapitzwyky"/>
        <w:rPr>
          <w:spacing w:val="-3"/>
        </w:rPr>
      </w:pPr>
    </w:p>
    <w:p w:rsidR="0021494A" w:rsidRDefault="0021494A" w:rsidP="00D75344">
      <w:pPr>
        <w:pStyle w:val="Akapitzwyky"/>
        <w:rPr>
          <w:spacing w:val="-3"/>
        </w:rPr>
      </w:pPr>
    </w:p>
    <w:p w:rsidR="0021494A" w:rsidRDefault="0021494A" w:rsidP="00D75344">
      <w:pPr>
        <w:pStyle w:val="Akapitzwyky"/>
        <w:rPr>
          <w:spacing w:val="-3"/>
        </w:rPr>
      </w:pPr>
    </w:p>
    <w:p w:rsidR="0021494A" w:rsidRDefault="0021494A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Default="00036147" w:rsidP="00D75344">
      <w:pPr>
        <w:pStyle w:val="Akapitzwyky"/>
        <w:rPr>
          <w:spacing w:val="-3"/>
        </w:rPr>
      </w:pPr>
    </w:p>
    <w:p w:rsidR="00036147" w:rsidRPr="0004654D" w:rsidRDefault="00036147" w:rsidP="00D75344">
      <w:pPr>
        <w:pStyle w:val="Akapitzwyky"/>
        <w:rPr>
          <w:spacing w:val="-3"/>
        </w:rPr>
      </w:pPr>
    </w:p>
    <w:p w:rsidR="007001A0" w:rsidRDefault="007001A0" w:rsidP="00F2599A">
      <w:pPr>
        <w:pStyle w:val="Akapitzwyky"/>
      </w:pPr>
    </w:p>
    <w:p w:rsidR="00F27019" w:rsidRDefault="00F27019" w:rsidP="00F27019">
      <w:pPr>
        <w:spacing w:before="360" w:after="360"/>
        <w:jc w:val="left"/>
        <w:rPr>
          <w:rFonts w:ascii="Fira Sans SemiBold" w:hAnsi="Fira Sans SemiBold"/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>Wyniki badania dot. wpływu pandemii koronawirusa SARS-CoV-2</w:t>
      </w:r>
      <w:r>
        <w:rPr>
          <w:rFonts w:ascii="Fira Sans SemiBold" w:hAnsi="Fira Sans SemiBold" w:cs="FiraSans-Bold"/>
          <w:bCs/>
          <w:szCs w:val="19"/>
        </w:rPr>
        <w:t xml:space="preserve"> oraz wojny w Ukrainie</w:t>
      </w:r>
      <w:r w:rsidRPr="00FE3BCE">
        <w:rPr>
          <w:rFonts w:ascii="Fira Sans SemiBold" w:hAnsi="Fira Sans SemiBold" w:cs="FiraSans-Bold"/>
          <w:bCs/>
          <w:szCs w:val="19"/>
        </w:rPr>
        <w:t xml:space="preserve"> na koniunkturę gospodarczą</w:t>
      </w:r>
      <w:r w:rsidRPr="00FE3BCE">
        <w:rPr>
          <w:rStyle w:val="Odwoanieprzypisudolnego"/>
          <w:rFonts w:ascii="Fira Sans SemiBold" w:hAnsi="Fira Sans SemiBold"/>
          <w:szCs w:val="19"/>
        </w:rPr>
        <w:footnoteReference w:id="7"/>
      </w:r>
      <w:r w:rsidRPr="00FE3BCE">
        <w:rPr>
          <w:rFonts w:ascii="Fira Sans SemiBold" w:hAnsi="Fira Sans SemiBold"/>
          <w:color w:val="000000"/>
          <w:szCs w:val="19"/>
        </w:rPr>
        <w:t xml:space="preserve">  </w:t>
      </w:r>
    </w:p>
    <w:p w:rsidR="00F27019" w:rsidRPr="00F27019" w:rsidRDefault="00F27019" w:rsidP="00F27019">
      <w:pPr>
        <w:autoSpaceDE w:val="0"/>
        <w:autoSpaceDN w:val="0"/>
        <w:adjustRightInd w:val="0"/>
        <w:spacing w:before="0" w:after="0"/>
        <w:jc w:val="left"/>
        <w:rPr>
          <w:rFonts w:cs="Fira Sans"/>
          <w:color w:val="000000"/>
          <w:szCs w:val="19"/>
        </w:rPr>
      </w:pPr>
      <w:r w:rsidRPr="00F27019">
        <w:rPr>
          <w:rFonts w:cs="Fira Sans"/>
          <w:b/>
          <w:bCs/>
          <w:color w:val="000000"/>
          <w:szCs w:val="19"/>
        </w:rPr>
        <w:t xml:space="preserve">Pytania „ogólne” </w:t>
      </w: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  <w:r w:rsidRPr="00F27019">
        <w:rPr>
          <w:rFonts w:cs="Fira Sans"/>
          <w:i/>
          <w:iCs/>
          <w:color w:val="000000"/>
          <w:szCs w:val="19"/>
        </w:rPr>
        <w:t>Pyt. 1. Jeżeli aktualna sytuacja wynikająca z pandemii COVID-19 i wojny w Ukrainie utrzymałaby się przez dłuższy czas, ile miesięcy Państwa przedsiębiorstwo byłoby w stanie przetrwać?</w:t>
      </w:r>
    </w:p>
    <w:p w:rsidR="00F27019" w:rsidRDefault="00A52AF8" w:rsidP="00F27019">
      <w:pPr>
        <w:jc w:val="left"/>
        <w:rPr>
          <w:rFonts w:cs="Fira Sans"/>
          <w:i/>
          <w:iCs/>
          <w:color w:val="000000"/>
          <w:szCs w:val="19"/>
        </w:rPr>
      </w:pPr>
      <w:r>
        <w:rPr>
          <w:rFonts w:cs="Fira Sans"/>
          <w:i/>
          <w:iCs/>
          <w:noProof/>
          <w:color w:val="000000"/>
          <w:szCs w:val="19"/>
          <w:lang w:eastAsia="pl-PL"/>
        </w:rPr>
        <w:drawing>
          <wp:anchor distT="0" distB="0" distL="114300" distR="114300" simplePos="0" relativeHeight="252109824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47631</wp:posOffset>
            </wp:positionV>
            <wp:extent cx="5180076" cy="1810512"/>
            <wp:effectExtent l="0" t="0" r="1905" b="0"/>
            <wp:wrapNone/>
            <wp:docPr id="41" name="Obraz 41" descr="Na wykresie słupkowym skumulowanym poziomym zaprezentowano procent odpowiedzi przedsiębiorców  działających w wybranych sekcjach PKD na dany wariant - pytanie: Jeżeli aktualna sytuacja wynikająca z pandemii COVID-19 i wojny w Ukrainie utrzymałaby się przez dłuższy czas, ile miesięcy Państwa przedsiębiorstwo byłoby w stanie przetrwać? Możliwe odpowiedzi: mniej niż 1 miesiąc, około miesiąca, 2-3 miesiące, 4-6 miesięcy, powyżej 6 miesięcy." title="Jeżeli aktualna sytuacja wynikająca z pandemii COVID-19 i wojny w Ukrainie utrzymała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yt. 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/>
          <w:iCs/>
          <w:color w:val="000000"/>
          <w:szCs w:val="19"/>
        </w:rPr>
      </w:pPr>
    </w:p>
    <w:p w:rsidR="00F27019" w:rsidRDefault="00F27019" w:rsidP="00F27019">
      <w:pPr>
        <w:spacing w:line="260" w:lineRule="exact"/>
        <w:jc w:val="left"/>
        <w:rPr>
          <w:rFonts w:cs="Fira Sans"/>
          <w:iCs/>
          <w:color w:val="000000"/>
          <w:szCs w:val="19"/>
        </w:rPr>
      </w:pPr>
      <w:r w:rsidRPr="009C10B7">
        <w:rPr>
          <w:rFonts w:cs="Fira Sans"/>
          <w:iCs/>
          <w:color w:val="000000"/>
          <w:spacing w:val="-2"/>
          <w:szCs w:val="19"/>
        </w:rPr>
        <w:t xml:space="preserve">Przewidywany </w:t>
      </w:r>
      <w:r w:rsidRPr="009C10B7">
        <w:rPr>
          <w:rFonts w:cs="Fira Sans"/>
          <w:b/>
          <w:iCs/>
          <w:color w:val="000000"/>
          <w:spacing w:val="-2"/>
          <w:szCs w:val="19"/>
        </w:rPr>
        <w:t>okres przetrwania firmy</w:t>
      </w:r>
      <w:r w:rsidRPr="009C10B7">
        <w:rPr>
          <w:rFonts w:cs="Fira Sans"/>
          <w:iCs/>
          <w:color w:val="000000"/>
          <w:spacing w:val="-2"/>
          <w:szCs w:val="19"/>
        </w:rPr>
        <w:t xml:space="preserve"> w sytuacji utrzymywania się przez dłuższy czas aktualnej sytuacji wynikającej z pan</w:t>
      </w:r>
      <w:r w:rsidR="009C10B7">
        <w:rPr>
          <w:rFonts w:cs="Fira Sans"/>
          <w:iCs/>
          <w:color w:val="000000"/>
          <w:szCs w:val="19"/>
        </w:rPr>
        <w:t>-</w:t>
      </w:r>
      <w:r w:rsidRPr="009C10B7">
        <w:rPr>
          <w:rFonts w:cs="Fira Sans"/>
          <w:iCs/>
          <w:color w:val="000000"/>
          <w:spacing w:val="-2"/>
          <w:szCs w:val="19"/>
        </w:rPr>
        <w:t>demii COVID-19 i wojny w Ukrainie różnił się w zależności od rodzaju działalności. Najbardziej optymistyczni pod tym wzglę</w:t>
      </w:r>
      <w:r w:rsidR="009C10B7">
        <w:rPr>
          <w:rFonts w:cs="Fira Sans"/>
          <w:iCs/>
          <w:color w:val="000000"/>
          <w:szCs w:val="19"/>
        </w:rPr>
        <w:t>-</w:t>
      </w:r>
      <w:r w:rsidRPr="00F27019">
        <w:rPr>
          <w:rFonts w:cs="Fira Sans"/>
          <w:iCs/>
          <w:color w:val="000000"/>
          <w:szCs w:val="19"/>
        </w:rPr>
        <w:t xml:space="preserve">dem byli przedsiębiorcy działający w usługach i handlu </w:t>
      </w:r>
      <w:r w:rsidR="009C10B7">
        <w:rPr>
          <w:rFonts w:cs="Fira Sans"/>
          <w:iCs/>
          <w:color w:val="000000"/>
          <w:szCs w:val="19"/>
        </w:rPr>
        <w:t>detalicznym</w:t>
      </w:r>
      <w:r w:rsidRPr="00F27019">
        <w:rPr>
          <w:rFonts w:cs="Fira Sans"/>
          <w:iCs/>
          <w:color w:val="000000"/>
          <w:szCs w:val="19"/>
        </w:rPr>
        <w:t xml:space="preserve">. Odsetek odpowiedzi przewidujących przetrwanie </w:t>
      </w:r>
      <w:r w:rsidRPr="00F27019">
        <w:rPr>
          <w:rFonts w:cs="Fira Sans"/>
          <w:iCs/>
          <w:color w:val="000000"/>
          <w:szCs w:val="19"/>
        </w:rPr>
        <w:lastRenderedPageBreak/>
        <w:t>firmy powyżej 6 miesięcy wyniósł tam odpowiednio 7</w:t>
      </w:r>
      <w:r w:rsidR="009C10B7">
        <w:rPr>
          <w:rFonts w:cs="Fira Sans"/>
          <w:iCs/>
          <w:color w:val="000000"/>
          <w:szCs w:val="19"/>
        </w:rPr>
        <w:t>9</w:t>
      </w:r>
      <w:r w:rsidRPr="00F27019">
        <w:rPr>
          <w:rFonts w:cs="Fira Sans"/>
          <w:iCs/>
          <w:color w:val="000000"/>
          <w:szCs w:val="19"/>
        </w:rPr>
        <w:t>,</w:t>
      </w:r>
      <w:r w:rsidR="009C10B7">
        <w:rPr>
          <w:rFonts w:cs="Fira Sans"/>
          <w:iCs/>
          <w:color w:val="000000"/>
          <w:szCs w:val="19"/>
        </w:rPr>
        <w:t>3</w:t>
      </w:r>
      <w:r w:rsidRPr="00F27019">
        <w:rPr>
          <w:rFonts w:cs="Fira Sans"/>
          <w:iCs/>
          <w:color w:val="000000"/>
          <w:szCs w:val="19"/>
        </w:rPr>
        <w:t>% i 7</w:t>
      </w:r>
      <w:r w:rsidR="009C10B7">
        <w:rPr>
          <w:rFonts w:cs="Fira Sans"/>
          <w:iCs/>
          <w:color w:val="000000"/>
          <w:szCs w:val="19"/>
        </w:rPr>
        <w:t>1</w:t>
      </w:r>
      <w:r w:rsidRPr="00F27019">
        <w:rPr>
          <w:rFonts w:cs="Fira Sans"/>
          <w:iCs/>
          <w:color w:val="000000"/>
          <w:szCs w:val="19"/>
        </w:rPr>
        <w:t>,</w:t>
      </w:r>
      <w:r w:rsidR="009C10B7">
        <w:rPr>
          <w:rFonts w:cs="Fira Sans"/>
          <w:iCs/>
          <w:color w:val="000000"/>
          <w:szCs w:val="19"/>
        </w:rPr>
        <w:t>9</w:t>
      </w:r>
      <w:r w:rsidRPr="00F27019">
        <w:rPr>
          <w:rFonts w:cs="Fira Sans"/>
          <w:iCs/>
          <w:color w:val="000000"/>
          <w:szCs w:val="19"/>
        </w:rPr>
        <w:t xml:space="preserve">%. Krótszy okres przetrwania firmy, wynoszący 4–6 miesięcy, miał najwyższy udział w prognozach przedsiębiorców działających w </w:t>
      </w:r>
      <w:r w:rsidR="009C10B7">
        <w:rPr>
          <w:rFonts w:cs="Fira Sans"/>
          <w:iCs/>
          <w:color w:val="000000"/>
          <w:szCs w:val="19"/>
        </w:rPr>
        <w:t>budownictwie</w:t>
      </w:r>
      <w:r w:rsidRPr="00F27019">
        <w:rPr>
          <w:rFonts w:cs="Fira Sans"/>
          <w:iCs/>
          <w:color w:val="000000"/>
          <w:szCs w:val="19"/>
        </w:rPr>
        <w:t xml:space="preserve"> (27,</w:t>
      </w:r>
      <w:r w:rsidR="009C10B7">
        <w:rPr>
          <w:rFonts w:cs="Fira Sans"/>
          <w:iCs/>
          <w:color w:val="000000"/>
          <w:szCs w:val="19"/>
        </w:rPr>
        <w:t>1</w:t>
      </w:r>
      <w:r w:rsidRPr="00F27019">
        <w:rPr>
          <w:rFonts w:cs="Fira Sans"/>
          <w:iCs/>
          <w:color w:val="000000"/>
          <w:szCs w:val="19"/>
        </w:rPr>
        <w:t xml:space="preserve">%), natomiast okres przetrwania wynoszący 2–3 miesiące wskazywany był w największym stopniu przez firmy prowadzące działalność w </w:t>
      </w:r>
      <w:r w:rsidR="009C10B7">
        <w:rPr>
          <w:rFonts w:cs="Fira Sans"/>
          <w:iCs/>
          <w:color w:val="000000"/>
          <w:szCs w:val="19"/>
        </w:rPr>
        <w:t>budownictwie i handlu hurtowym</w:t>
      </w:r>
      <w:r w:rsidRPr="00F27019">
        <w:rPr>
          <w:rFonts w:cs="Fira Sans"/>
          <w:iCs/>
          <w:color w:val="000000"/>
          <w:szCs w:val="19"/>
        </w:rPr>
        <w:t xml:space="preserve"> (</w:t>
      </w:r>
      <w:r w:rsidR="009C10B7">
        <w:rPr>
          <w:rFonts w:cs="Fira Sans"/>
          <w:iCs/>
          <w:color w:val="000000"/>
          <w:szCs w:val="19"/>
        </w:rPr>
        <w:t>po 17</w:t>
      </w:r>
      <w:r w:rsidRPr="00F27019">
        <w:rPr>
          <w:rFonts w:cs="Fira Sans"/>
          <w:iCs/>
          <w:color w:val="000000"/>
          <w:szCs w:val="19"/>
        </w:rPr>
        <w:t>,</w:t>
      </w:r>
      <w:r w:rsidR="009C10B7">
        <w:rPr>
          <w:rFonts w:cs="Fira Sans"/>
          <w:iCs/>
          <w:color w:val="000000"/>
          <w:szCs w:val="19"/>
        </w:rPr>
        <w:t>0</w:t>
      </w:r>
      <w:r w:rsidRPr="00F27019">
        <w:rPr>
          <w:rFonts w:cs="Fira Sans"/>
          <w:iCs/>
          <w:color w:val="000000"/>
          <w:szCs w:val="19"/>
        </w:rPr>
        <w:t xml:space="preserve">%). Okres przetrwania wynoszący około miesiąca najczęściej przewidywany był przez firmy działające w </w:t>
      </w:r>
      <w:r w:rsidR="009C10B7">
        <w:rPr>
          <w:rFonts w:cs="Fira Sans"/>
          <w:iCs/>
          <w:color w:val="000000"/>
          <w:szCs w:val="19"/>
        </w:rPr>
        <w:t>handlu hurtowym</w:t>
      </w:r>
      <w:r w:rsidR="009C10B7" w:rsidRPr="00F27019">
        <w:rPr>
          <w:rFonts w:cs="Fira Sans"/>
          <w:iCs/>
          <w:color w:val="000000"/>
          <w:szCs w:val="19"/>
        </w:rPr>
        <w:t xml:space="preserve"> </w:t>
      </w:r>
      <w:r w:rsidRPr="00F27019">
        <w:rPr>
          <w:rFonts w:cs="Fira Sans"/>
          <w:iCs/>
          <w:color w:val="000000"/>
          <w:szCs w:val="19"/>
        </w:rPr>
        <w:t xml:space="preserve">— </w:t>
      </w:r>
      <w:r w:rsidR="009C10B7">
        <w:rPr>
          <w:rFonts w:cs="Fira Sans"/>
          <w:iCs/>
          <w:color w:val="000000"/>
          <w:szCs w:val="19"/>
        </w:rPr>
        <w:t>3</w:t>
      </w:r>
      <w:r w:rsidRPr="00F27019">
        <w:rPr>
          <w:rFonts w:cs="Fira Sans"/>
          <w:iCs/>
          <w:color w:val="000000"/>
          <w:szCs w:val="19"/>
        </w:rPr>
        <w:t>,</w:t>
      </w:r>
      <w:r w:rsidR="009C10B7">
        <w:rPr>
          <w:rFonts w:cs="Fira Sans"/>
          <w:iCs/>
          <w:color w:val="000000"/>
          <w:szCs w:val="19"/>
        </w:rPr>
        <w:t>3</w:t>
      </w:r>
      <w:r w:rsidRPr="00F27019">
        <w:rPr>
          <w:rFonts w:cs="Fira Sans"/>
          <w:iCs/>
          <w:color w:val="000000"/>
          <w:szCs w:val="19"/>
        </w:rPr>
        <w:t xml:space="preserve">% podmiotów z tego obszaru działalności. W tej sekcji odnotowano także największy odsetek pesymistycznych prognoz — </w:t>
      </w:r>
      <w:r w:rsidR="009C10B7">
        <w:rPr>
          <w:rFonts w:cs="Fira Sans"/>
          <w:iCs/>
          <w:color w:val="000000"/>
          <w:szCs w:val="19"/>
        </w:rPr>
        <w:t>2</w:t>
      </w:r>
      <w:r w:rsidRPr="00F27019">
        <w:rPr>
          <w:rFonts w:cs="Fira Sans"/>
          <w:iCs/>
          <w:color w:val="000000"/>
          <w:szCs w:val="19"/>
        </w:rPr>
        <w:t xml:space="preserve">,3% jednostek działających w </w:t>
      </w:r>
      <w:r w:rsidR="00357546">
        <w:rPr>
          <w:rFonts w:cs="Fira Sans"/>
          <w:iCs/>
          <w:color w:val="000000"/>
          <w:szCs w:val="19"/>
        </w:rPr>
        <w:t>handlu hurtowym</w:t>
      </w:r>
      <w:r w:rsidRPr="00F27019">
        <w:rPr>
          <w:rFonts w:cs="Fira Sans"/>
          <w:iCs/>
          <w:color w:val="000000"/>
          <w:szCs w:val="19"/>
        </w:rPr>
        <w:t xml:space="preserve"> nie przetrwałoby miesiąca działając w takich warunkach.</w:t>
      </w:r>
    </w:p>
    <w:p w:rsidR="00F27019" w:rsidRDefault="00F27019" w:rsidP="00F27019">
      <w:pPr>
        <w:spacing w:line="260" w:lineRule="exact"/>
        <w:jc w:val="left"/>
        <w:rPr>
          <w:i/>
          <w:iCs/>
          <w:szCs w:val="19"/>
        </w:rPr>
      </w:pPr>
      <w:r>
        <w:rPr>
          <w:i/>
          <w:iCs/>
          <w:szCs w:val="19"/>
        </w:rPr>
        <w:t xml:space="preserve">Pyt. 2. </w:t>
      </w:r>
      <w:r w:rsidR="003F0C63" w:rsidRPr="003F0C63">
        <w:rPr>
          <w:i/>
          <w:iCs/>
          <w:szCs w:val="19"/>
        </w:rPr>
        <w:t>Czy Państwa firma oczekuje w bieżącym miesiącu pojawienia się zatorów płatniczych lub ich nasilenia?</w:t>
      </w:r>
    </w:p>
    <w:p w:rsidR="00F27019" w:rsidRDefault="00A52AF8" w:rsidP="00F27019">
      <w:pPr>
        <w:jc w:val="left"/>
        <w:rPr>
          <w:i/>
          <w:iCs/>
          <w:szCs w:val="19"/>
        </w:rPr>
      </w:pPr>
      <w:r>
        <w:rPr>
          <w:i/>
          <w:iCs/>
          <w:noProof/>
          <w:szCs w:val="19"/>
          <w:lang w:eastAsia="pl-PL"/>
        </w:rPr>
        <w:drawing>
          <wp:anchor distT="0" distB="0" distL="114300" distR="114300" simplePos="0" relativeHeight="252110848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60325</wp:posOffset>
            </wp:positionV>
            <wp:extent cx="5180076" cy="1805940"/>
            <wp:effectExtent l="0" t="0" r="1905" b="3810"/>
            <wp:wrapNone/>
            <wp:docPr id="42" name="Obraz 42" descr="Na wykresie słupkowym skumulowanym poziomym zaprezentowano procent odpowiedzi przedsiębiorców  działających w wybranych sekcjach PKD na dany wariant - pyt. 2. Czy Państwa firma oczekuje w bieżącym miesiącu pojawienia się zatorów płatniczych lub ich nasilenia?: tak, nieznacznych, tak, poważnych, tak, zagrażających stabilności firmy, nie oczekujemy. Dane do wykresu dostępne są w załączonym pliku Excel." title="Czy Państwa firma oczekuje w bieżącym miesiącu pojawienia się zatorów płatniczych lub ich nasilenia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yt. 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019" w:rsidRDefault="00F27019" w:rsidP="00F27019">
      <w:pPr>
        <w:jc w:val="left"/>
        <w:rPr>
          <w:i/>
          <w:iCs/>
          <w:szCs w:val="19"/>
        </w:rPr>
      </w:pPr>
    </w:p>
    <w:p w:rsidR="00F27019" w:rsidRDefault="00F27019" w:rsidP="00F27019">
      <w:pPr>
        <w:jc w:val="left"/>
        <w:rPr>
          <w:i/>
          <w:iCs/>
          <w:szCs w:val="19"/>
        </w:rPr>
      </w:pPr>
    </w:p>
    <w:p w:rsidR="00F27019" w:rsidRDefault="00F27019" w:rsidP="00F27019">
      <w:pPr>
        <w:jc w:val="left"/>
        <w:rPr>
          <w:i/>
          <w:iCs/>
          <w:szCs w:val="19"/>
        </w:rPr>
      </w:pPr>
    </w:p>
    <w:p w:rsidR="00F27019" w:rsidRDefault="00F27019" w:rsidP="00F27019">
      <w:pPr>
        <w:jc w:val="left"/>
        <w:rPr>
          <w:i/>
          <w:iCs/>
          <w:szCs w:val="19"/>
        </w:rPr>
      </w:pPr>
    </w:p>
    <w:p w:rsidR="00F27019" w:rsidRDefault="00F27019" w:rsidP="00F27019">
      <w:pPr>
        <w:jc w:val="left"/>
        <w:rPr>
          <w:i/>
          <w:iCs/>
          <w:szCs w:val="19"/>
        </w:rPr>
      </w:pPr>
    </w:p>
    <w:p w:rsidR="00F27019" w:rsidRDefault="00F27019" w:rsidP="00F27019">
      <w:pPr>
        <w:jc w:val="left"/>
        <w:rPr>
          <w:i/>
          <w:iCs/>
          <w:szCs w:val="19"/>
        </w:rPr>
      </w:pPr>
    </w:p>
    <w:p w:rsidR="00F27019" w:rsidRDefault="00F27019" w:rsidP="00F27019">
      <w:pPr>
        <w:jc w:val="left"/>
        <w:rPr>
          <w:i/>
          <w:iCs/>
          <w:szCs w:val="19"/>
        </w:rPr>
      </w:pPr>
    </w:p>
    <w:p w:rsidR="00F27019" w:rsidRDefault="00F27019" w:rsidP="00F27019">
      <w:pPr>
        <w:jc w:val="left"/>
        <w:rPr>
          <w:i/>
          <w:iCs/>
          <w:szCs w:val="19"/>
        </w:rPr>
      </w:pPr>
    </w:p>
    <w:p w:rsidR="003F0C63" w:rsidRDefault="003F0C63" w:rsidP="00F631B5">
      <w:pPr>
        <w:spacing w:before="240" w:line="260" w:lineRule="exact"/>
        <w:jc w:val="left"/>
        <w:rPr>
          <w:rFonts w:cs="Fira Sans"/>
          <w:iCs/>
          <w:color w:val="000000"/>
          <w:szCs w:val="19"/>
        </w:rPr>
      </w:pPr>
      <w:r w:rsidRPr="003F0C63">
        <w:rPr>
          <w:rFonts w:cs="Fira Sans"/>
          <w:iCs/>
          <w:color w:val="000000"/>
          <w:szCs w:val="19"/>
        </w:rPr>
        <w:t xml:space="preserve">Większość przedsiębiorców z </w:t>
      </w:r>
      <w:r w:rsidR="0087721E">
        <w:rPr>
          <w:rFonts w:cs="Fira Sans"/>
          <w:iCs/>
          <w:color w:val="000000"/>
          <w:szCs w:val="19"/>
        </w:rPr>
        <w:t>większości</w:t>
      </w:r>
      <w:r w:rsidRPr="003F0C63">
        <w:rPr>
          <w:rFonts w:cs="Fira Sans"/>
          <w:iCs/>
          <w:color w:val="000000"/>
          <w:szCs w:val="19"/>
        </w:rPr>
        <w:t xml:space="preserve"> badanych sekcji nie oczekiwała pojawienia się w bieżącym miesiącu </w:t>
      </w:r>
      <w:r w:rsidRPr="003F0C63">
        <w:rPr>
          <w:rFonts w:cs="Fira Sans"/>
          <w:b/>
          <w:iCs/>
          <w:color w:val="000000"/>
          <w:szCs w:val="19"/>
        </w:rPr>
        <w:t>zatorów płatniczych</w:t>
      </w:r>
      <w:r w:rsidRPr="003F0C63">
        <w:rPr>
          <w:rFonts w:cs="Fira Sans"/>
          <w:iCs/>
          <w:color w:val="000000"/>
          <w:szCs w:val="19"/>
        </w:rPr>
        <w:t xml:space="preserve">. </w:t>
      </w:r>
      <w:r w:rsidR="0087721E">
        <w:rPr>
          <w:rFonts w:cs="Fira Sans"/>
          <w:iCs/>
          <w:color w:val="000000"/>
          <w:szCs w:val="19"/>
        </w:rPr>
        <w:t xml:space="preserve">Jedynie przedstawiciele handlu hurtowego najczęściej odpowiadali, że spodziewają się nieznacznych problemów w tym zakresie (56,5%). </w:t>
      </w:r>
      <w:r w:rsidRPr="003F0C63">
        <w:rPr>
          <w:rFonts w:cs="Fira Sans"/>
          <w:iCs/>
          <w:color w:val="000000"/>
          <w:szCs w:val="19"/>
        </w:rPr>
        <w:t>Największy odsetek oczekujących poważnych zatorów płatniczych</w:t>
      </w:r>
      <w:r w:rsidR="0087721E">
        <w:rPr>
          <w:rFonts w:cs="Fira Sans"/>
          <w:iCs/>
          <w:color w:val="000000"/>
          <w:szCs w:val="19"/>
        </w:rPr>
        <w:t xml:space="preserve">, a także problemów </w:t>
      </w:r>
      <w:r w:rsidR="0087721E" w:rsidRPr="003F0C63">
        <w:rPr>
          <w:rFonts w:cs="Fira Sans"/>
          <w:iCs/>
          <w:color w:val="000000"/>
          <w:szCs w:val="19"/>
        </w:rPr>
        <w:t>zagrażających stabilności firmy</w:t>
      </w:r>
      <w:r w:rsidRPr="003F0C63">
        <w:rPr>
          <w:rFonts w:cs="Fira Sans"/>
          <w:iCs/>
          <w:color w:val="000000"/>
          <w:szCs w:val="19"/>
        </w:rPr>
        <w:t xml:space="preserve"> odnotowano </w:t>
      </w:r>
      <w:r w:rsidR="0087721E">
        <w:rPr>
          <w:rFonts w:cs="Fira Sans"/>
          <w:iCs/>
          <w:color w:val="000000"/>
          <w:szCs w:val="19"/>
        </w:rPr>
        <w:t>również w handlu hurtowym</w:t>
      </w:r>
      <w:r w:rsidRPr="003F0C63">
        <w:rPr>
          <w:rFonts w:cs="Fira Sans"/>
          <w:iCs/>
          <w:color w:val="000000"/>
          <w:szCs w:val="19"/>
        </w:rPr>
        <w:t xml:space="preserve"> </w:t>
      </w:r>
      <w:r w:rsidR="0087721E">
        <w:rPr>
          <w:rFonts w:cs="Fira Sans"/>
          <w:iCs/>
          <w:color w:val="000000"/>
          <w:szCs w:val="19"/>
        </w:rPr>
        <w:sym w:font="Symbol" w:char="F02D"/>
      </w:r>
      <w:r w:rsidR="0087721E">
        <w:rPr>
          <w:rFonts w:cs="Fira Sans"/>
          <w:iCs/>
          <w:color w:val="000000"/>
          <w:szCs w:val="19"/>
        </w:rPr>
        <w:t xml:space="preserve"> odpowiednio 8</w:t>
      </w:r>
      <w:r w:rsidRPr="003F0C63">
        <w:rPr>
          <w:rFonts w:cs="Fira Sans"/>
          <w:iCs/>
          <w:color w:val="000000"/>
          <w:szCs w:val="19"/>
        </w:rPr>
        <w:t>,2%</w:t>
      </w:r>
      <w:r w:rsidR="0087721E">
        <w:rPr>
          <w:rFonts w:cs="Fira Sans"/>
          <w:iCs/>
          <w:color w:val="000000"/>
          <w:szCs w:val="19"/>
        </w:rPr>
        <w:t xml:space="preserve"> i 3</w:t>
      </w:r>
      <w:r w:rsidRPr="003F0C63">
        <w:rPr>
          <w:rFonts w:cs="Fira Sans"/>
          <w:iCs/>
          <w:color w:val="000000"/>
          <w:szCs w:val="19"/>
        </w:rPr>
        <w:t>,</w:t>
      </w:r>
      <w:r w:rsidR="0087721E">
        <w:rPr>
          <w:rFonts w:cs="Fira Sans"/>
          <w:iCs/>
          <w:color w:val="000000"/>
          <w:szCs w:val="19"/>
        </w:rPr>
        <w:t>6</w:t>
      </w:r>
      <w:r w:rsidRPr="003F0C63">
        <w:rPr>
          <w:rFonts w:cs="Fira Sans"/>
          <w:iCs/>
          <w:color w:val="000000"/>
          <w:szCs w:val="19"/>
        </w:rPr>
        <w:t xml:space="preserve">%. </w:t>
      </w:r>
    </w:p>
    <w:p w:rsidR="00F27019" w:rsidRPr="00F27019" w:rsidRDefault="00F27019" w:rsidP="00F631B5">
      <w:pPr>
        <w:spacing w:before="240" w:line="260" w:lineRule="exact"/>
        <w:jc w:val="left"/>
        <w:rPr>
          <w:rFonts w:cs="Fira Sans"/>
          <w:b/>
          <w:iCs/>
          <w:color w:val="000000"/>
          <w:szCs w:val="19"/>
        </w:rPr>
      </w:pPr>
      <w:r w:rsidRPr="00F27019">
        <w:rPr>
          <w:rFonts w:cs="Fira Sans"/>
          <w:b/>
          <w:iCs/>
          <w:color w:val="000000"/>
          <w:szCs w:val="19"/>
        </w:rPr>
        <w:t>Pytania o wpływ COVID-19</w:t>
      </w:r>
    </w:p>
    <w:p w:rsidR="00F27019" w:rsidRPr="00F27019" w:rsidRDefault="00F27019" w:rsidP="00F27019">
      <w:pPr>
        <w:spacing w:line="260" w:lineRule="exact"/>
        <w:jc w:val="left"/>
        <w:rPr>
          <w:rFonts w:cs="Fira Sans"/>
          <w:i/>
          <w:iCs/>
          <w:color w:val="000000"/>
          <w:szCs w:val="19"/>
        </w:rPr>
      </w:pPr>
      <w:r w:rsidRPr="00F27019">
        <w:rPr>
          <w:rFonts w:cs="Fira Sans"/>
          <w:i/>
          <w:iCs/>
          <w:color w:val="000000"/>
          <w:szCs w:val="19"/>
        </w:rPr>
        <w:t>Pyt. 3. Negatywne skutki pandemii COVID-19 i jej konsekwencje dla prowadzonej przez Państwa firmę działalności gospo-darczej będą w bieżącym miesiącu:</w:t>
      </w:r>
    </w:p>
    <w:p w:rsidR="00F27019" w:rsidRDefault="00A52AF8" w:rsidP="00F27019">
      <w:pPr>
        <w:jc w:val="left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2111872" behindDoc="1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124460</wp:posOffset>
            </wp:positionV>
            <wp:extent cx="4759452" cy="1810512"/>
            <wp:effectExtent l="0" t="0" r="3175" b="0"/>
            <wp:wrapNone/>
            <wp:docPr id="43" name="Obraz 43" descr="Na wykresie słupkowym skumulowanym pionowym zaprezentowano procent odpowiedzi przedsiębiorców  działających w wybranych sekcjach PKD na dany wariant – pytanie: Negatywne skutki pandemii koronawirusa i jej konsekwencje dla prowadzonej przez Państwa firmę działalności gospodarczej będą w bieżącym miesiącu: nieznaczne, poważne, zagrażające stabilności firmy, brak negatywnych skutków. Dane do wykresu dostępne są w załączonym pliku Excel." title="Negatywne skutki pandemii COVID-19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yt. 3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452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019" w:rsidRDefault="00F27019" w:rsidP="00F27019">
      <w:pPr>
        <w:jc w:val="left"/>
        <w:rPr>
          <w:rFonts w:cs="Fira Sans"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Cs/>
          <w:color w:val="000000"/>
          <w:szCs w:val="19"/>
        </w:rPr>
      </w:pPr>
    </w:p>
    <w:p w:rsidR="00F27019" w:rsidRDefault="00F27019" w:rsidP="00A52AF8">
      <w:pPr>
        <w:spacing w:before="0" w:after="0"/>
        <w:jc w:val="left"/>
        <w:rPr>
          <w:rFonts w:cs="Fira Sans"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Cs/>
          <w:color w:val="000000"/>
          <w:szCs w:val="19"/>
        </w:rPr>
      </w:pPr>
    </w:p>
    <w:p w:rsidR="00F27019" w:rsidRDefault="00F27019" w:rsidP="00F27019">
      <w:pPr>
        <w:jc w:val="left"/>
        <w:rPr>
          <w:rFonts w:cs="Fira Sans"/>
          <w:iCs/>
          <w:color w:val="000000"/>
          <w:szCs w:val="19"/>
        </w:rPr>
      </w:pPr>
    </w:p>
    <w:p w:rsidR="00F27019" w:rsidRPr="00F27019" w:rsidRDefault="00F27019" w:rsidP="00A52AF8">
      <w:pPr>
        <w:spacing w:after="240"/>
        <w:jc w:val="left"/>
        <w:rPr>
          <w:rFonts w:cs="Fira Sans"/>
          <w:iCs/>
          <w:color w:val="000000"/>
          <w:szCs w:val="19"/>
        </w:rPr>
      </w:pPr>
    </w:p>
    <w:p w:rsidR="00F27019" w:rsidRDefault="00F27019" w:rsidP="00A52AF8">
      <w:pPr>
        <w:spacing w:before="0" w:after="0" w:line="260" w:lineRule="exact"/>
        <w:jc w:val="left"/>
        <w:rPr>
          <w:color w:val="000000"/>
          <w:szCs w:val="19"/>
        </w:rPr>
      </w:pPr>
      <w:r w:rsidRPr="00F27019">
        <w:rPr>
          <w:color w:val="000000"/>
          <w:szCs w:val="19"/>
        </w:rPr>
        <w:t xml:space="preserve">W </w:t>
      </w:r>
      <w:r w:rsidR="00417491">
        <w:rPr>
          <w:color w:val="000000"/>
          <w:szCs w:val="19"/>
        </w:rPr>
        <w:t xml:space="preserve">maju </w:t>
      </w:r>
      <w:r w:rsidRPr="00F27019">
        <w:rPr>
          <w:color w:val="000000"/>
          <w:szCs w:val="19"/>
        </w:rPr>
        <w:t xml:space="preserve">br. wśród przedsiębiorców, którzy udzieli odpowiedzi w badaniu najczęściej pojawiały się zdania, że </w:t>
      </w:r>
      <w:r w:rsidRPr="00F27019">
        <w:rPr>
          <w:b/>
          <w:color w:val="000000"/>
          <w:szCs w:val="19"/>
        </w:rPr>
        <w:t xml:space="preserve">trwająca </w:t>
      </w:r>
      <w:r w:rsidRPr="00871435">
        <w:rPr>
          <w:b/>
          <w:color w:val="000000"/>
          <w:spacing w:val="-2"/>
          <w:szCs w:val="19"/>
        </w:rPr>
        <w:t>pandemia stanowiła nieznaczne zagrożenie</w:t>
      </w:r>
      <w:r w:rsidRPr="00871435">
        <w:rPr>
          <w:color w:val="000000"/>
          <w:spacing w:val="-2"/>
          <w:szCs w:val="19"/>
        </w:rPr>
        <w:t xml:space="preserve"> dla ich firm. Taką opinię wyrażało m.in. </w:t>
      </w:r>
      <w:r w:rsidR="00417491" w:rsidRPr="00871435">
        <w:rPr>
          <w:color w:val="000000"/>
          <w:spacing w:val="-2"/>
          <w:szCs w:val="19"/>
        </w:rPr>
        <w:t>80</w:t>
      </w:r>
      <w:r w:rsidRPr="00871435">
        <w:rPr>
          <w:color w:val="000000"/>
          <w:spacing w:val="-2"/>
          <w:szCs w:val="19"/>
        </w:rPr>
        <w:t>,</w:t>
      </w:r>
      <w:r w:rsidR="00417491" w:rsidRPr="00871435">
        <w:rPr>
          <w:color w:val="000000"/>
          <w:spacing w:val="-2"/>
          <w:szCs w:val="19"/>
        </w:rPr>
        <w:t>5</w:t>
      </w:r>
      <w:r w:rsidRPr="00871435">
        <w:rPr>
          <w:color w:val="000000"/>
          <w:spacing w:val="-2"/>
          <w:szCs w:val="19"/>
        </w:rPr>
        <w:t>% podmiotów prowadzących dzia</w:t>
      </w:r>
      <w:r w:rsidR="00871435" w:rsidRPr="00871435">
        <w:rPr>
          <w:color w:val="000000"/>
          <w:spacing w:val="-2"/>
          <w:szCs w:val="19"/>
        </w:rPr>
        <w:t>-</w:t>
      </w:r>
      <w:r w:rsidRPr="00871435">
        <w:rPr>
          <w:color w:val="000000"/>
          <w:spacing w:val="-4"/>
          <w:szCs w:val="19"/>
        </w:rPr>
        <w:t xml:space="preserve">łalność w </w:t>
      </w:r>
      <w:r w:rsidR="00417491" w:rsidRPr="00871435">
        <w:rPr>
          <w:color w:val="000000"/>
          <w:spacing w:val="-4"/>
          <w:szCs w:val="19"/>
        </w:rPr>
        <w:t>przetwórstwie przemysłowym</w:t>
      </w:r>
      <w:r w:rsidRPr="00871435">
        <w:rPr>
          <w:color w:val="000000"/>
          <w:spacing w:val="-4"/>
          <w:szCs w:val="19"/>
        </w:rPr>
        <w:t xml:space="preserve"> (tj. o </w:t>
      </w:r>
      <w:r w:rsidR="00417491" w:rsidRPr="00871435">
        <w:rPr>
          <w:color w:val="000000"/>
          <w:spacing w:val="-4"/>
          <w:szCs w:val="19"/>
        </w:rPr>
        <w:t>4</w:t>
      </w:r>
      <w:r w:rsidRPr="00871435">
        <w:rPr>
          <w:color w:val="000000"/>
          <w:spacing w:val="-4"/>
          <w:szCs w:val="19"/>
        </w:rPr>
        <w:t>,</w:t>
      </w:r>
      <w:r w:rsidR="00417491" w:rsidRPr="00871435">
        <w:rPr>
          <w:color w:val="000000"/>
          <w:spacing w:val="-4"/>
          <w:szCs w:val="19"/>
        </w:rPr>
        <w:t>9</w:t>
      </w:r>
      <w:r w:rsidRPr="00871435">
        <w:rPr>
          <w:color w:val="000000"/>
          <w:spacing w:val="-4"/>
          <w:szCs w:val="19"/>
        </w:rPr>
        <w:t xml:space="preserve"> p. proc. więcej niż w </w:t>
      </w:r>
      <w:r w:rsidR="00417491" w:rsidRPr="00871435">
        <w:rPr>
          <w:color w:val="000000"/>
          <w:spacing w:val="-4"/>
          <w:szCs w:val="19"/>
        </w:rPr>
        <w:t xml:space="preserve">kwietniu </w:t>
      </w:r>
      <w:r w:rsidRPr="00871435">
        <w:rPr>
          <w:color w:val="000000"/>
          <w:spacing w:val="-4"/>
          <w:szCs w:val="19"/>
        </w:rPr>
        <w:t>br.)</w:t>
      </w:r>
      <w:r w:rsidR="00417491" w:rsidRPr="00871435">
        <w:rPr>
          <w:color w:val="000000"/>
          <w:spacing w:val="-4"/>
          <w:szCs w:val="19"/>
        </w:rPr>
        <w:t xml:space="preserve"> i</w:t>
      </w:r>
      <w:r w:rsidRPr="00871435">
        <w:rPr>
          <w:color w:val="000000"/>
          <w:spacing w:val="-4"/>
          <w:szCs w:val="19"/>
        </w:rPr>
        <w:t xml:space="preserve"> 7</w:t>
      </w:r>
      <w:r w:rsidR="00417491" w:rsidRPr="00871435">
        <w:rPr>
          <w:color w:val="000000"/>
          <w:spacing w:val="-4"/>
          <w:szCs w:val="19"/>
        </w:rPr>
        <w:t>7</w:t>
      </w:r>
      <w:r w:rsidRPr="00871435">
        <w:rPr>
          <w:color w:val="000000"/>
          <w:spacing w:val="-4"/>
          <w:szCs w:val="19"/>
        </w:rPr>
        <w:t>,</w:t>
      </w:r>
      <w:r w:rsidR="00417491" w:rsidRPr="00871435">
        <w:rPr>
          <w:color w:val="000000"/>
          <w:spacing w:val="-4"/>
          <w:szCs w:val="19"/>
        </w:rPr>
        <w:t>8</w:t>
      </w:r>
      <w:r w:rsidRPr="00871435">
        <w:rPr>
          <w:color w:val="000000"/>
          <w:spacing w:val="-4"/>
          <w:szCs w:val="19"/>
        </w:rPr>
        <w:t xml:space="preserve">% w handlu </w:t>
      </w:r>
      <w:r w:rsidR="00417491" w:rsidRPr="00871435">
        <w:rPr>
          <w:color w:val="000000"/>
          <w:spacing w:val="-4"/>
          <w:szCs w:val="19"/>
        </w:rPr>
        <w:t>detalicznym</w:t>
      </w:r>
      <w:r w:rsidRPr="00871435">
        <w:rPr>
          <w:color w:val="000000"/>
          <w:spacing w:val="-4"/>
          <w:szCs w:val="19"/>
        </w:rPr>
        <w:t xml:space="preserve"> (o 1</w:t>
      </w:r>
      <w:r w:rsidR="00417491" w:rsidRPr="00871435">
        <w:rPr>
          <w:color w:val="000000"/>
          <w:spacing w:val="-4"/>
          <w:szCs w:val="19"/>
        </w:rPr>
        <w:t>6</w:t>
      </w:r>
      <w:r w:rsidRPr="00871435">
        <w:rPr>
          <w:color w:val="000000"/>
          <w:spacing w:val="-4"/>
          <w:szCs w:val="19"/>
        </w:rPr>
        <w:t>,</w:t>
      </w:r>
      <w:r w:rsidR="00417491" w:rsidRPr="00871435">
        <w:rPr>
          <w:color w:val="000000"/>
          <w:spacing w:val="-4"/>
          <w:szCs w:val="19"/>
        </w:rPr>
        <w:t>0</w:t>
      </w:r>
      <w:r w:rsidRPr="00871435">
        <w:rPr>
          <w:color w:val="000000"/>
          <w:spacing w:val="-4"/>
          <w:szCs w:val="19"/>
        </w:rPr>
        <w:t xml:space="preserve"> p. proc.</w:t>
      </w:r>
      <w:r w:rsidRPr="00F27019">
        <w:rPr>
          <w:color w:val="000000"/>
          <w:szCs w:val="19"/>
        </w:rPr>
        <w:t xml:space="preserve"> </w:t>
      </w:r>
      <w:r w:rsidR="00417491" w:rsidRPr="00871435">
        <w:rPr>
          <w:color w:val="000000"/>
          <w:spacing w:val="-2"/>
          <w:szCs w:val="19"/>
        </w:rPr>
        <w:t>więc</w:t>
      </w:r>
      <w:r w:rsidRPr="00871435">
        <w:rPr>
          <w:color w:val="000000"/>
          <w:spacing w:val="-2"/>
          <w:szCs w:val="19"/>
        </w:rPr>
        <w:t xml:space="preserve">ej niż przed miesiącem). </w:t>
      </w:r>
      <w:r w:rsidRPr="00871435">
        <w:rPr>
          <w:b/>
          <w:color w:val="000000"/>
          <w:spacing w:val="-2"/>
          <w:szCs w:val="19"/>
        </w:rPr>
        <w:t>Poważne skutki</w:t>
      </w:r>
      <w:r w:rsidRPr="00871435">
        <w:rPr>
          <w:color w:val="000000"/>
          <w:spacing w:val="-2"/>
          <w:szCs w:val="19"/>
        </w:rPr>
        <w:t xml:space="preserve"> pandemii COVID-19 dla funkcjonowania firm przewidywano najczęściej w przy</w:t>
      </w:r>
      <w:r w:rsidR="00871435">
        <w:rPr>
          <w:color w:val="000000"/>
          <w:szCs w:val="19"/>
        </w:rPr>
        <w:t>-</w:t>
      </w:r>
      <w:r w:rsidRPr="00F27019">
        <w:rPr>
          <w:color w:val="000000"/>
          <w:szCs w:val="19"/>
        </w:rPr>
        <w:t xml:space="preserve">padku </w:t>
      </w:r>
      <w:r w:rsidR="00417491">
        <w:rPr>
          <w:color w:val="000000"/>
          <w:szCs w:val="19"/>
        </w:rPr>
        <w:t>handlu detalicznego – 8</w:t>
      </w:r>
      <w:r w:rsidRPr="00F27019">
        <w:rPr>
          <w:color w:val="000000"/>
          <w:szCs w:val="19"/>
        </w:rPr>
        <w:t>,</w:t>
      </w:r>
      <w:r w:rsidR="00417491">
        <w:rPr>
          <w:color w:val="000000"/>
          <w:szCs w:val="19"/>
        </w:rPr>
        <w:t>2</w:t>
      </w:r>
      <w:r w:rsidRPr="00F27019">
        <w:rPr>
          <w:color w:val="000000"/>
          <w:szCs w:val="19"/>
        </w:rPr>
        <w:t xml:space="preserve">% (w </w:t>
      </w:r>
      <w:r w:rsidR="00417491" w:rsidRPr="00F27019">
        <w:rPr>
          <w:color w:val="000000"/>
          <w:szCs w:val="19"/>
        </w:rPr>
        <w:t xml:space="preserve">kwietniu </w:t>
      </w:r>
      <w:r w:rsidRPr="00F27019">
        <w:rPr>
          <w:color w:val="000000"/>
          <w:szCs w:val="19"/>
        </w:rPr>
        <w:t>br. 1</w:t>
      </w:r>
      <w:r w:rsidR="00417491">
        <w:rPr>
          <w:color w:val="000000"/>
          <w:szCs w:val="19"/>
        </w:rPr>
        <w:t>1</w:t>
      </w:r>
      <w:r w:rsidRPr="00F27019">
        <w:rPr>
          <w:color w:val="000000"/>
          <w:szCs w:val="19"/>
        </w:rPr>
        <w:t>,</w:t>
      </w:r>
      <w:r w:rsidR="00417491">
        <w:rPr>
          <w:color w:val="000000"/>
          <w:szCs w:val="19"/>
        </w:rPr>
        <w:t>8</w:t>
      </w:r>
      <w:r w:rsidRPr="00F27019">
        <w:rPr>
          <w:color w:val="000000"/>
          <w:szCs w:val="19"/>
        </w:rPr>
        <w:t xml:space="preserve">%). Skutki pandemii </w:t>
      </w:r>
      <w:r w:rsidRPr="00F27019">
        <w:rPr>
          <w:b/>
          <w:color w:val="000000"/>
          <w:szCs w:val="19"/>
        </w:rPr>
        <w:t>zagrażające stabilności firmy</w:t>
      </w:r>
      <w:r w:rsidRPr="00F27019">
        <w:rPr>
          <w:color w:val="000000"/>
          <w:szCs w:val="19"/>
        </w:rPr>
        <w:t xml:space="preserve"> przewidywało m.in. </w:t>
      </w:r>
      <w:r w:rsidR="00417491">
        <w:rPr>
          <w:color w:val="000000"/>
          <w:szCs w:val="19"/>
        </w:rPr>
        <w:t>9</w:t>
      </w:r>
      <w:r w:rsidRPr="00F27019">
        <w:rPr>
          <w:color w:val="000000"/>
          <w:szCs w:val="19"/>
        </w:rPr>
        <w:t xml:space="preserve">,5% podmiotów związanych z </w:t>
      </w:r>
      <w:r w:rsidR="00417491">
        <w:rPr>
          <w:color w:val="000000"/>
          <w:szCs w:val="19"/>
        </w:rPr>
        <w:t>handlem hurtowym oraz 6,1% firm budowlanych (w kwietniu</w:t>
      </w:r>
      <w:r w:rsidRPr="00F27019">
        <w:rPr>
          <w:color w:val="000000"/>
          <w:szCs w:val="19"/>
        </w:rPr>
        <w:t xml:space="preserve"> br. </w:t>
      </w:r>
      <w:r w:rsidR="00417491">
        <w:rPr>
          <w:color w:val="000000"/>
          <w:szCs w:val="19"/>
        </w:rPr>
        <w:t>było to odpowiednio 11,2% i 2,7%).</w:t>
      </w:r>
    </w:p>
    <w:p w:rsidR="00F27019" w:rsidRDefault="00F27019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:rsidR="00F27019" w:rsidRPr="004C443E" w:rsidRDefault="00F27019" w:rsidP="004C443E">
      <w:pPr>
        <w:spacing w:line="260" w:lineRule="exact"/>
        <w:jc w:val="left"/>
        <w:rPr>
          <w:i/>
          <w:iCs/>
          <w:spacing w:val="-4"/>
          <w:szCs w:val="19"/>
        </w:rPr>
      </w:pPr>
      <w:r>
        <w:rPr>
          <w:i/>
          <w:iCs/>
          <w:szCs w:val="19"/>
        </w:rPr>
        <w:lastRenderedPageBreak/>
        <w:t xml:space="preserve">Pyt. 4. </w:t>
      </w:r>
      <w:r w:rsidRPr="004C443E">
        <w:rPr>
          <w:i/>
          <w:iCs/>
          <w:spacing w:val="-4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:rsidR="00F27019" w:rsidRDefault="00A52AF8" w:rsidP="004C443E">
      <w:pPr>
        <w:spacing w:line="260" w:lineRule="exact"/>
        <w:jc w:val="left"/>
        <w:rPr>
          <w:i/>
          <w:iCs/>
          <w:szCs w:val="19"/>
        </w:rPr>
      </w:pPr>
      <w:r>
        <w:rPr>
          <w:i/>
          <w:iCs/>
          <w:noProof/>
          <w:szCs w:val="19"/>
          <w:lang w:eastAsia="pl-PL"/>
        </w:rPr>
        <w:drawing>
          <wp:anchor distT="0" distB="0" distL="114300" distR="114300" simplePos="0" relativeHeight="252112896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119380</wp:posOffset>
            </wp:positionV>
            <wp:extent cx="4919472" cy="2253996"/>
            <wp:effectExtent l="0" t="0" r="0" b="0"/>
            <wp:wrapNone/>
            <wp:docPr id="44" name="Obraz 44" descr="Na wykresie słupkowym pionowym zaprezentowano średnią z wartości udzielonych odpowiedzi przez przedsiębiorców  działających w wybranych sekcjach PKD – pytanie: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 Dane do wykresu dostępne są w załączonym pliku Excel." title="Proszę podać szacunkowo, jaki procent pracowników Państwa firmy (niezależnie od rodzaju umowy: o pracę, cywilnoprawną, pracowników samozatrudnionych, stażystów, agentów itp.) obejmie w bieżącym miesiącu każda z poniższych sytuacji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yt. 4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472" cy="2253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019" w:rsidRDefault="00F27019" w:rsidP="004C443E">
      <w:pPr>
        <w:spacing w:line="260" w:lineRule="exact"/>
        <w:jc w:val="left"/>
        <w:rPr>
          <w:i/>
          <w:iCs/>
          <w:szCs w:val="19"/>
        </w:rPr>
      </w:pPr>
    </w:p>
    <w:p w:rsidR="00F27019" w:rsidRDefault="00F27019" w:rsidP="004C443E">
      <w:pPr>
        <w:spacing w:line="260" w:lineRule="exact"/>
        <w:jc w:val="left"/>
        <w:rPr>
          <w:i/>
          <w:iCs/>
          <w:szCs w:val="19"/>
        </w:rPr>
      </w:pPr>
    </w:p>
    <w:p w:rsidR="00F27019" w:rsidRDefault="00F27019" w:rsidP="004C443E">
      <w:pPr>
        <w:spacing w:line="260" w:lineRule="exact"/>
        <w:jc w:val="left"/>
        <w:rPr>
          <w:i/>
          <w:iCs/>
          <w:szCs w:val="19"/>
        </w:rPr>
      </w:pPr>
    </w:p>
    <w:p w:rsidR="00F27019" w:rsidRDefault="00F27019" w:rsidP="004C443E">
      <w:pPr>
        <w:spacing w:line="260" w:lineRule="exact"/>
        <w:jc w:val="left"/>
        <w:rPr>
          <w:i/>
          <w:iCs/>
          <w:szCs w:val="19"/>
        </w:rPr>
      </w:pPr>
    </w:p>
    <w:p w:rsidR="00F27019" w:rsidRDefault="00F27019" w:rsidP="004C443E">
      <w:pPr>
        <w:spacing w:line="260" w:lineRule="exact"/>
        <w:jc w:val="left"/>
        <w:rPr>
          <w:i/>
          <w:iCs/>
          <w:szCs w:val="19"/>
        </w:rPr>
      </w:pPr>
    </w:p>
    <w:p w:rsidR="00F27019" w:rsidRDefault="00F27019" w:rsidP="004C443E">
      <w:pPr>
        <w:spacing w:line="260" w:lineRule="exact"/>
        <w:jc w:val="left"/>
        <w:rPr>
          <w:i/>
          <w:iCs/>
          <w:szCs w:val="19"/>
        </w:rPr>
      </w:pPr>
    </w:p>
    <w:p w:rsidR="00F27019" w:rsidRDefault="00F27019" w:rsidP="004C443E">
      <w:pPr>
        <w:spacing w:line="260" w:lineRule="exact"/>
        <w:jc w:val="left"/>
        <w:rPr>
          <w:i/>
          <w:iCs/>
          <w:szCs w:val="19"/>
        </w:rPr>
      </w:pPr>
    </w:p>
    <w:p w:rsidR="00A52AF8" w:rsidRDefault="00A52AF8" w:rsidP="004C443E">
      <w:pPr>
        <w:spacing w:line="260" w:lineRule="exact"/>
        <w:jc w:val="left"/>
        <w:rPr>
          <w:i/>
          <w:iCs/>
          <w:szCs w:val="19"/>
        </w:rPr>
      </w:pPr>
    </w:p>
    <w:p w:rsidR="00A52AF8" w:rsidRDefault="00A52AF8" w:rsidP="004C443E">
      <w:pPr>
        <w:spacing w:line="260" w:lineRule="exact"/>
        <w:jc w:val="left"/>
        <w:rPr>
          <w:i/>
          <w:iCs/>
          <w:szCs w:val="19"/>
        </w:rPr>
      </w:pPr>
    </w:p>
    <w:p w:rsidR="00F27019" w:rsidRDefault="00F27019" w:rsidP="004C443E">
      <w:pPr>
        <w:spacing w:line="260" w:lineRule="exact"/>
        <w:jc w:val="left"/>
        <w:rPr>
          <w:i/>
          <w:iCs/>
          <w:szCs w:val="19"/>
        </w:rPr>
      </w:pPr>
    </w:p>
    <w:p w:rsidR="00F27019" w:rsidRDefault="00F27019" w:rsidP="004C443E">
      <w:pPr>
        <w:spacing w:line="260" w:lineRule="exact"/>
        <w:jc w:val="left"/>
        <w:rPr>
          <w:color w:val="000000"/>
          <w:szCs w:val="19"/>
        </w:rPr>
      </w:pPr>
      <w:r w:rsidRPr="00F27019">
        <w:rPr>
          <w:color w:val="000000"/>
          <w:szCs w:val="19"/>
        </w:rPr>
        <w:t xml:space="preserve">W </w:t>
      </w:r>
      <w:r w:rsidR="00D25FC8">
        <w:rPr>
          <w:color w:val="000000"/>
          <w:szCs w:val="19"/>
        </w:rPr>
        <w:t>maju</w:t>
      </w:r>
      <w:r w:rsidRPr="00F27019">
        <w:rPr>
          <w:color w:val="000000"/>
          <w:szCs w:val="19"/>
        </w:rPr>
        <w:t xml:space="preserve"> br. przedsiębiorcy nadal przewidywali, że część pracowników objętych będzie </w:t>
      </w:r>
      <w:r w:rsidRPr="00F27019">
        <w:rPr>
          <w:b/>
          <w:color w:val="000000"/>
          <w:szCs w:val="19"/>
        </w:rPr>
        <w:t>pracą zdalną i zbliżonymi formami pracy</w:t>
      </w:r>
      <w:r w:rsidRPr="00F27019">
        <w:rPr>
          <w:color w:val="000000"/>
          <w:szCs w:val="19"/>
        </w:rPr>
        <w:t>. Najwyższy odsetek pracowników objętych tego typu pracą przewidywano wśród zatrudnionych w usługach (</w:t>
      </w:r>
      <w:r w:rsidR="00D25FC8">
        <w:rPr>
          <w:color w:val="000000"/>
          <w:szCs w:val="19"/>
        </w:rPr>
        <w:t>23</w:t>
      </w:r>
      <w:r w:rsidRPr="00F27019">
        <w:rPr>
          <w:color w:val="000000"/>
          <w:szCs w:val="19"/>
        </w:rPr>
        <w:t>,</w:t>
      </w:r>
      <w:r w:rsidR="00D25FC8">
        <w:rPr>
          <w:color w:val="000000"/>
          <w:szCs w:val="19"/>
        </w:rPr>
        <w:t>1</w:t>
      </w:r>
      <w:r w:rsidRPr="00F27019">
        <w:rPr>
          <w:color w:val="000000"/>
          <w:szCs w:val="19"/>
        </w:rPr>
        <w:t>%, o 1,</w:t>
      </w:r>
      <w:r w:rsidR="00D25FC8">
        <w:rPr>
          <w:color w:val="000000"/>
          <w:szCs w:val="19"/>
        </w:rPr>
        <w:t>4</w:t>
      </w:r>
      <w:r w:rsidRPr="00F27019">
        <w:rPr>
          <w:color w:val="000000"/>
          <w:szCs w:val="19"/>
        </w:rPr>
        <w:t xml:space="preserve"> p. proc. mniej niż w </w:t>
      </w:r>
      <w:r w:rsidR="00D25FC8">
        <w:rPr>
          <w:color w:val="000000"/>
          <w:szCs w:val="19"/>
        </w:rPr>
        <w:t>kwietniu</w:t>
      </w:r>
      <w:r w:rsidRPr="00F27019">
        <w:rPr>
          <w:color w:val="000000"/>
          <w:szCs w:val="19"/>
        </w:rPr>
        <w:t xml:space="preserve"> br.). Największy odsetek pracowników, co do których przewidywano </w:t>
      </w:r>
      <w:r w:rsidRPr="00F27019">
        <w:rPr>
          <w:b/>
          <w:color w:val="000000"/>
          <w:szCs w:val="19"/>
        </w:rPr>
        <w:t>nieplanowane nieobecności z tytułu urlopów, opieki nad dziećmi, członkami rodziny</w:t>
      </w:r>
      <w:r w:rsidRPr="00F27019">
        <w:rPr>
          <w:color w:val="000000"/>
          <w:szCs w:val="19"/>
        </w:rPr>
        <w:t xml:space="preserve"> wystąpił w </w:t>
      </w:r>
      <w:r w:rsidR="00D25FC8">
        <w:rPr>
          <w:color w:val="000000"/>
          <w:szCs w:val="19"/>
        </w:rPr>
        <w:t>budownictwie</w:t>
      </w:r>
      <w:r w:rsidRPr="00F27019">
        <w:rPr>
          <w:color w:val="000000"/>
          <w:szCs w:val="19"/>
        </w:rPr>
        <w:t xml:space="preserve"> (</w:t>
      </w:r>
      <w:r w:rsidR="00D25FC8">
        <w:rPr>
          <w:color w:val="000000"/>
          <w:szCs w:val="19"/>
        </w:rPr>
        <w:t>5</w:t>
      </w:r>
      <w:r w:rsidRPr="00F27019">
        <w:rPr>
          <w:color w:val="000000"/>
          <w:szCs w:val="19"/>
        </w:rPr>
        <w:t>,</w:t>
      </w:r>
      <w:r w:rsidR="00D25FC8">
        <w:rPr>
          <w:color w:val="000000"/>
          <w:szCs w:val="19"/>
        </w:rPr>
        <w:t>2</w:t>
      </w:r>
      <w:r w:rsidRPr="00F27019">
        <w:rPr>
          <w:color w:val="000000"/>
          <w:szCs w:val="19"/>
        </w:rPr>
        <w:t>%, o 1,</w:t>
      </w:r>
      <w:r w:rsidR="00D25FC8">
        <w:rPr>
          <w:color w:val="000000"/>
          <w:szCs w:val="19"/>
        </w:rPr>
        <w:t>0</w:t>
      </w:r>
      <w:r w:rsidRPr="00F27019">
        <w:rPr>
          <w:color w:val="000000"/>
          <w:szCs w:val="19"/>
        </w:rPr>
        <w:t xml:space="preserve"> p. proc. więcej niż w </w:t>
      </w:r>
      <w:r w:rsidR="00D25FC8">
        <w:rPr>
          <w:color w:val="000000"/>
          <w:szCs w:val="19"/>
        </w:rPr>
        <w:t>kwietniu</w:t>
      </w:r>
      <w:r w:rsidR="00D25FC8" w:rsidRPr="00F27019">
        <w:rPr>
          <w:color w:val="000000"/>
          <w:szCs w:val="19"/>
        </w:rPr>
        <w:t xml:space="preserve"> </w:t>
      </w:r>
      <w:r w:rsidRPr="00F27019">
        <w:rPr>
          <w:color w:val="000000"/>
          <w:szCs w:val="19"/>
        </w:rPr>
        <w:t xml:space="preserve">br. ). W przedsiębiorstwach </w:t>
      </w:r>
      <w:r w:rsidR="00D25FC8">
        <w:rPr>
          <w:color w:val="000000"/>
          <w:szCs w:val="19"/>
        </w:rPr>
        <w:t>zajmujących się handlem detalicznym</w:t>
      </w:r>
      <w:r w:rsidRPr="00F27019">
        <w:rPr>
          <w:color w:val="000000"/>
          <w:szCs w:val="19"/>
        </w:rPr>
        <w:t xml:space="preserve"> najczęściej przewidywano sytuację </w:t>
      </w:r>
      <w:r w:rsidRPr="00D25FC8">
        <w:rPr>
          <w:color w:val="000000"/>
          <w:spacing w:val="-2"/>
          <w:szCs w:val="19"/>
        </w:rPr>
        <w:t xml:space="preserve">związaną z </w:t>
      </w:r>
      <w:r w:rsidRPr="00D25FC8">
        <w:rPr>
          <w:b/>
          <w:color w:val="000000"/>
          <w:spacing w:val="-2"/>
          <w:szCs w:val="19"/>
        </w:rPr>
        <w:t>brakiem pracowników</w:t>
      </w:r>
      <w:r w:rsidRPr="00D25FC8">
        <w:rPr>
          <w:color w:val="000000"/>
          <w:spacing w:val="-2"/>
          <w:szCs w:val="19"/>
        </w:rPr>
        <w:t xml:space="preserve"> z uwagi na kwarantannę lub inne ograniczenia (</w:t>
      </w:r>
      <w:r w:rsidR="00D25FC8" w:rsidRPr="00D25FC8">
        <w:rPr>
          <w:color w:val="000000"/>
          <w:spacing w:val="-2"/>
          <w:szCs w:val="19"/>
        </w:rPr>
        <w:t>3</w:t>
      </w:r>
      <w:r w:rsidRPr="00D25FC8">
        <w:rPr>
          <w:color w:val="000000"/>
          <w:spacing w:val="-2"/>
          <w:szCs w:val="19"/>
        </w:rPr>
        <w:t>,</w:t>
      </w:r>
      <w:r w:rsidR="00D25FC8" w:rsidRPr="00D25FC8">
        <w:rPr>
          <w:color w:val="000000"/>
          <w:spacing w:val="-2"/>
          <w:szCs w:val="19"/>
        </w:rPr>
        <w:t>0</w:t>
      </w:r>
      <w:r w:rsidRPr="00D25FC8">
        <w:rPr>
          <w:color w:val="000000"/>
          <w:spacing w:val="-2"/>
          <w:szCs w:val="19"/>
        </w:rPr>
        <w:t xml:space="preserve">%, o </w:t>
      </w:r>
      <w:r w:rsidR="00D25FC8" w:rsidRPr="00D25FC8">
        <w:rPr>
          <w:color w:val="000000"/>
          <w:spacing w:val="-2"/>
          <w:szCs w:val="19"/>
        </w:rPr>
        <w:t>2</w:t>
      </w:r>
      <w:r w:rsidRPr="00D25FC8">
        <w:rPr>
          <w:color w:val="000000"/>
          <w:spacing w:val="-2"/>
          <w:szCs w:val="19"/>
        </w:rPr>
        <w:t>,</w:t>
      </w:r>
      <w:r w:rsidR="00D25FC8" w:rsidRPr="00D25FC8">
        <w:rPr>
          <w:color w:val="000000"/>
          <w:spacing w:val="-2"/>
          <w:szCs w:val="19"/>
        </w:rPr>
        <w:t>9</w:t>
      </w:r>
      <w:r w:rsidRPr="00D25FC8">
        <w:rPr>
          <w:color w:val="000000"/>
          <w:spacing w:val="-2"/>
          <w:szCs w:val="19"/>
        </w:rPr>
        <w:t xml:space="preserve"> p. proc. </w:t>
      </w:r>
      <w:r w:rsidR="00D25FC8" w:rsidRPr="00D25FC8">
        <w:rPr>
          <w:color w:val="000000"/>
          <w:spacing w:val="-2"/>
          <w:szCs w:val="19"/>
        </w:rPr>
        <w:t>więce</w:t>
      </w:r>
      <w:r w:rsidRPr="00D25FC8">
        <w:rPr>
          <w:color w:val="000000"/>
          <w:spacing w:val="-2"/>
          <w:szCs w:val="19"/>
        </w:rPr>
        <w:t xml:space="preserve">j niż w </w:t>
      </w:r>
      <w:r w:rsidR="00D25FC8" w:rsidRPr="00D25FC8">
        <w:rPr>
          <w:color w:val="000000"/>
          <w:spacing w:val="-2"/>
          <w:szCs w:val="19"/>
        </w:rPr>
        <w:t xml:space="preserve">kwietniu </w:t>
      </w:r>
      <w:r w:rsidRPr="00D25FC8">
        <w:rPr>
          <w:color w:val="000000"/>
          <w:spacing w:val="-2"/>
          <w:szCs w:val="19"/>
        </w:rPr>
        <w:t>br.).</w:t>
      </w:r>
      <w:r w:rsidRPr="00F27019">
        <w:rPr>
          <w:color w:val="000000"/>
          <w:szCs w:val="19"/>
        </w:rPr>
        <w:t xml:space="preserve"> </w:t>
      </w:r>
    </w:p>
    <w:p w:rsidR="00F27019" w:rsidRPr="00F631B5" w:rsidRDefault="00F27019" w:rsidP="004C443E">
      <w:pPr>
        <w:spacing w:after="240" w:line="260" w:lineRule="exact"/>
        <w:jc w:val="left"/>
        <w:rPr>
          <w:b/>
          <w:color w:val="000000"/>
          <w:szCs w:val="19"/>
        </w:rPr>
      </w:pPr>
      <w:r w:rsidRPr="00F631B5">
        <w:rPr>
          <w:b/>
          <w:color w:val="000000"/>
          <w:szCs w:val="19"/>
        </w:rPr>
        <w:t>Pytania o wpływ wojny w Ukrainie</w:t>
      </w:r>
    </w:p>
    <w:p w:rsidR="00F27019" w:rsidRPr="004C443E" w:rsidRDefault="00F27019" w:rsidP="004C443E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>Pyt. 5. Negatywne skutki wojny w Ukrainie i jej konsekwencje dla prowadzonej przez Państwa firmę działalności gospodarczej będą w bieżącym miesiącu:</w:t>
      </w:r>
    </w:p>
    <w:p w:rsidR="00F631B5" w:rsidRDefault="00A52AF8" w:rsidP="004C443E">
      <w:pPr>
        <w:spacing w:line="26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13920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79375</wp:posOffset>
            </wp:positionV>
            <wp:extent cx="4759452" cy="1787652"/>
            <wp:effectExtent l="0" t="0" r="3175" b="3175"/>
            <wp:wrapNone/>
            <wp:docPr id="45" name="Obraz 45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 title="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yt. 5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452" cy="1787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1B5" w:rsidRDefault="00F631B5" w:rsidP="004C443E">
      <w:pPr>
        <w:spacing w:line="260" w:lineRule="exact"/>
        <w:jc w:val="left"/>
        <w:rPr>
          <w:color w:val="000000"/>
          <w:szCs w:val="19"/>
        </w:rPr>
      </w:pPr>
    </w:p>
    <w:p w:rsidR="00F631B5" w:rsidRDefault="00F631B5" w:rsidP="004C443E">
      <w:pPr>
        <w:spacing w:line="260" w:lineRule="exact"/>
        <w:jc w:val="left"/>
        <w:rPr>
          <w:color w:val="000000"/>
          <w:szCs w:val="19"/>
        </w:rPr>
      </w:pPr>
    </w:p>
    <w:p w:rsidR="00F631B5" w:rsidRDefault="00F631B5" w:rsidP="004C443E">
      <w:pPr>
        <w:spacing w:line="260" w:lineRule="exact"/>
        <w:jc w:val="left"/>
        <w:rPr>
          <w:color w:val="000000"/>
          <w:szCs w:val="19"/>
        </w:rPr>
      </w:pPr>
    </w:p>
    <w:p w:rsidR="00F631B5" w:rsidRDefault="00F631B5" w:rsidP="004C443E">
      <w:pPr>
        <w:spacing w:line="260" w:lineRule="exact"/>
        <w:jc w:val="left"/>
        <w:rPr>
          <w:color w:val="000000"/>
          <w:szCs w:val="19"/>
        </w:rPr>
      </w:pPr>
    </w:p>
    <w:p w:rsidR="00F631B5" w:rsidRDefault="00F631B5" w:rsidP="004C443E">
      <w:pPr>
        <w:spacing w:line="260" w:lineRule="exact"/>
        <w:jc w:val="left"/>
        <w:rPr>
          <w:color w:val="000000"/>
          <w:szCs w:val="19"/>
        </w:rPr>
      </w:pPr>
    </w:p>
    <w:p w:rsidR="00F631B5" w:rsidRDefault="00F631B5" w:rsidP="004C443E">
      <w:pPr>
        <w:spacing w:line="260" w:lineRule="exact"/>
        <w:jc w:val="left"/>
        <w:rPr>
          <w:color w:val="000000"/>
          <w:szCs w:val="19"/>
        </w:rPr>
      </w:pPr>
    </w:p>
    <w:p w:rsidR="00F631B5" w:rsidRDefault="00F631B5" w:rsidP="004C443E">
      <w:pPr>
        <w:spacing w:line="260" w:lineRule="exact"/>
        <w:jc w:val="left"/>
        <w:rPr>
          <w:color w:val="000000"/>
          <w:szCs w:val="19"/>
        </w:rPr>
      </w:pPr>
    </w:p>
    <w:p w:rsidR="004C443E" w:rsidRDefault="004C443E" w:rsidP="004C443E">
      <w:pPr>
        <w:spacing w:line="260" w:lineRule="exact"/>
        <w:jc w:val="left"/>
        <w:rPr>
          <w:color w:val="000000"/>
          <w:szCs w:val="19"/>
        </w:rPr>
      </w:pPr>
    </w:p>
    <w:p w:rsidR="00F631B5" w:rsidRDefault="00F631B5" w:rsidP="004C443E">
      <w:pPr>
        <w:spacing w:line="260" w:lineRule="exact"/>
        <w:jc w:val="left"/>
        <w:rPr>
          <w:color w:val="000000"/>
          <w:szCs w:val="19"/>
        </w:rPr>
      </w:pPr>
      <w:r w:rsidRPr="00F631B5">
        <w:rPr>
          <w:color w:val="000000"/>
          <w:szCs w:val="19"/>
        </w:rPr>
        <w:t xml:space="preserve">Wśród przedsiębiorców, którzy udzieli odpowiedzi w badaniu najczęściej pojawiały się zdania, że </w:t>
      </w:r>
      <w:r w:rsidRPr="00F631B5">
        <w:rPr>
          <w:b/>
          <w:color w:val="000000"/>
          <w:szCs w:val="19"/>
        </w:rPr>
        <w:t xml:space="preserve">trwająca wojna stano-wiła w </w:t>
      </w:r>
      <w:r w:rsidR="00D85177">
        <w:rPr>
          <w:b/>
          <w:color w:val="000000"/>
          <w:szCs w:val="19"/>
        </w:rPr>
        <w:t>maju</w:t>
      </w:r>
      <w:r w:rsidRPr="00F631B5">
        <w:rPr>
          <w:b/>
          <w:color w:val="000000"/>
          <w:szCs w:val="19"/>
        </w:rPr>
        <w:t xml:space="preserve"> br. nieznaczne zagrożenie</w:t>
      </w:r>
      <w:r w:rsidRPr="00F631B5">
        <w:rPr>
          <w:color w:val="000000"/>
          <w:szCs w:val="19"/>
        </w:rPr>
        <w:t xml:space="preserve"> dla ich firm. Taką opinię wyrażało m.in. 75,</w:t>
      </w:r>
      <w:r w:rsidR="00D85177">
        <w:rPr>
          <w:color w:val="000000"/>
          <w:szCs w:val="19"/>
        </w:rPr>
        <w:t>0</w:t>
      </w:r>
      <w:r w:rsidRPr="00F631B5">
        <w:rPr>
          <w:color w:val="000000"/>
          <w:szCs w:val="19"/>
        </w:rPr>
        <w:t xml:space="preserve">% podmiotów prowadzących działalność w </w:t>
      </w:r>
      <w:r w:rsidR="00D85177" w:rsidRPr="00F631B5">
        <w:rPr>
          <w:color w:val="000000"/>
          <w:szCs w:val="19"/>
        </w:rPr>
        <w:t>przetwórstw</w:t>
      </w:r>
      <w:r w:rsidR="00D85177">
        <w:rPr>
          <w:color w:val="000000"/>
          <w:szCs w:val="19"/>
        </w:rPr>
        <w:t>ie</w:t>
      </w:r>
      <w:r w:rsidR="00D85177" w:rsidRPr="00F631B5">
        <w:rPr>
          <w:color w:val="000000"/>
          <w:szCs w:val="19"/>
        </w:rPr>
        <w:t xml:space="preserve"> przemysłowym</w:t>
      </w:r>
      <w:r w:rsidR="00D85177">
        <w:rPr>
          <w:color w:val="000000"/>
          <w:szCs w:val="19"/>
        </w:rPr>
        <w:t xml:space="preserve"> oraz</w:t>
      </w:r>
      <w:r w:rsidRPr="00F631B5">
        <w:rPr>
          <w:color w:val="000000"/>
          <w:szCs w:val="19"/>
        </w:rPr>
        <w:t xml:space="preserve"> 57,</w:t>
      </w:r>
      <w:r w:rsidR="00D85177">
        <w:rPr>
          <w:color w:val="000000"/>
          <w:szCs w:val="19"/>
        </w:rPr>
        <w:t>5</w:t>
      </w:r>
      <w:r w:rsidRPr="00F631B5">
        <w:rPr>
          <w:color w:val="000000"/>
          <w:szCs w:val="19"/>
        </w:rPr>
        <w:t xml:space="preserve">% w </w:t>
      </w:r>
      <w:r w:rsidR="00D85177">
        <w:rPr>
          <w:color w:val="000000"/>
          <w:szCs w:val="19"/>
        </w:rPr>
        <w:t>handlu hurtowym</w:t>
      </w:r>
      <w:r w:rsidRPr="00F631B5">
        <w:rPr>
          <w:color w:val="000000"/>
          <w:szCs w:val="19"/>
        </w:rPr>
        <w:t xml:space="preserve">. Największy odsetek odpowiedzi wskazujących na </w:t>
      </w:r>
      <w:r w:rsidRPr="00F631B5">
        <w:rPr>
          <w:b/>
          <w:color w:val="000000"/>
          <w:szCs w:val="19"/>
        </w:rPr>
        <w:t>poważny wpływ wojny</w:t>
      </w:r>
      <w:r w:rsidRPr="00F631B5">
        <w:rPr>
          <w:color w:val="000000"/>
          <w:szCs w:val="19"/>
        </w:rPr>
        <w:t xml:space="preserve"> na działalność gospodarczą udzieliły firmy działające w </w:t>
      </w:r>
      <w:r w:rsidR="00D85177">
        <w:rPr>
          <w:color w:val="000000"/>
          <w:szCs w:val="19"/>
        </w:rPr>
        <w:t>handlu hurtowym</w:t>
      </w:r>
      <w:r w:rsidR="00D85177" w:rsidRPr="00F631B5">
        <w:rPr>
          <w:color w:val="000000"/>
          <w:szCs w:val="19"/>
        </w:rPr>
        <w:t xml:space="preserve"> </w:t>
      </w:r>
      <w:r w:rsidRPr="00F631B5">
        <w:rPr>
          <w:color w:val="000000"/>
          <w:szCs w:val="19"/>
        </w:rPr>
        <w:t>(</w:t>
      </w:r>
      <w:r w:rsidR="00D85177">
        <w:rPr>
          <w:color w:val="000000"/>
          <w:szCs w:val="19"/>
        </w:rPr>
        <w:t>29</w:t>
      </w:r>
      <w:r w:rsidRPr="00F631B5">
        <w:rPr>
          <w:color w:val="000000"/>
          <w:szCs w:val="19"/>
        </w:rPr>
        <w:t>,</w:t>
      </w:r>
      <w:r w:rsidR="00D85177">
        <w:rPr>
          <w:color w:val="000000"/>
          <w:szCs w:val="19"/>
        </w:rPr>
        <w:t>2</w:t>
      </w:r>
      <w:r w:rsidRPr="00F631B5">
        <w:rPr>
          <w:color w:val="000000"/>
          <w:szCs w:val="19"/>
        </w:rPr>
        <w:t xml:space="preserve">%). Skutki wojny </w:t>
      </w:r>
      <w:r w:rsidRPr="00F631B5">
        <w:rPr>
          <w:b/>
          <w:color w:val="000000"/>
          <w:szCs w:val="19"/>
        </w:rPr>
        <w:t>zagrażające stabilności firmy</w:t>
      </w:r>
      <w:r w:rsidRPr="00F631B5">
        <w:rPr>
          <w:color w:val="000000"/>
          <w:szCs w:val="19"/>
        </w:rPr>
        <w:t xml:space="preserve"> przewidywało </w:t>
      </w:r>
      <w:r w:rsidR="00D85177">
        <w:rPr>
          <w:color w:val="000000"/>
          <w:szCs w:val="19"/>
        </w:rPr>
        <w:t xml:space="preserve">także </w:t>
      </w:r>
      <w:r w:rsidRPr="00F631B5">
        <w:rPr>
          <w:color w:val="000000"/>
          <w:szCs w:val="19"/>
        </w:rPr>
        <w:t xml:space="preserve">m.in. </w:t>
      </w:r>
      <w:r w:rsidR="00D85177">
        <w:rPr>
          <w:color w:val="000000"/>
          <w:szCs w:val="19"/>
        </w:rPr>
        <w:t>9</w:t>
      </w:r>
      <w:r w:rsidRPr="00F631B5">
        <w:rPr>
          <w:color w:val="000000"/>
          <w:szCs w:val="19"/>
        </w:rPr>
        <w:t>,</w:t>
      </w:r>
      <w:r w:rsidR="00D85177">
        <w:rPr>
          <w:color w:val="000000"/>
          <w:szCs w:val="19"/>
        </w:rPr>
        <w:t>5</w:t>
      </w:r>
      <w:r w:rsidRPr="00F631B5">
        <w:rPr>
          <w:color w:val="000000"/>
          <w:szCs w:val="19"/>
        </w:rPr>
        <w:t xml:space="preserve">% podmiotów związanych z </w:t>
      </w:r>
      <w:r w:rsidR="00D85177">
        <w:rPr>
          <w:color w:val="000000"/>
          <w:szCs w:val="19"/>
        </w:rPr>
        <w:t>handlem hurtowym.</w:t>
      </w:r>
    </w:p>
    <w:p w:rsidR="004C443E" w:rsidRDefault="004C443E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:rsidR="00F631B5" w:rsidRPr="004C443E" w:rsidRDefault="004C443E" w:rsidP="004C443E">
      <w:pPr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lastRenderedPageBreak/>
        <w:t>Pyt. 6. Z zaobserwowanych w ostatnim miesiącu negatywnych skutków wojny w Ukrainie najbardziej do Państwa firmy odnoszą się:</w:t>
      </w:r>
    </w:p>
    <w:p w:rsidR="004C443E" w:rsidRDefault="00A52AF8" w:rsidP="00F27019">
      <w:pPr>
        <w:spacing w:line="26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14944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76200</wp:posOffset>
            </wp:positionV>
            <wp:extent cx="4924044" cy="2756916"/>
            <wp:effectExtent l="0" t="0" r="0" b="5715"/>
            <wp:wrapNone/>
            <wp:docPr id="46" name="Obraz 46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 title="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yt. 6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756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43E" w:rsidRDefault="004C443E" w:rsidP="00F27019">
      <w:pPr>
        <w:spacing w:line="260" w:lineRule="exact"/>
        <w:jc w:val="left"/>
        <w:rPr>
          <w:color w:val="000000"/>
          <w:szCs w:val="19"/>
        </w:rPr>
      </w:pPr>
    </w:p>
    <w:p w:rsidR="004C443E" w:rsidRDefault="004C443E" w:rsidP="00F27019">
      <w:pPr>
        <w:spacing w:line="260" w:lineRule="exact"/>
        <w:jc w:val="left"/>
        <w:rPr>
          <w:color w:val="000000"/>
          <w:szCs w:val="19"/>
        </w:rPr>
      </w:pPr>
    </w:p>
    <w:p w:rsidR="004C443E" w:rsidRDefault="004C443E" w:rsidP="00F27019">
      <w:pPr>
        <w:spacing w:line="260" w:lineRule="exact"/>
        <w:jc w:val="left"/>
        <w:rPr>
          <w:color w:val="000000"/>
          <w:szCs w:val="19"/>
        </w:rPr>
      </w:pPr>
    </w:p>
    <w:p w:rsidR="004C443E" w:rsidRDefault="004C443E" w:rsidP="00F27019">
      <w:pPr>
        <w:spacing w:line="260" w:lineRule="exact"/>
        <w:jc w:val="left"/>
        <w:rPr>
          <w:color w:val="000000"/>
          <w:szCs w:val="19"/>
        </w:rPr>
      </w:pPr>
    </w:p>
    <w:p w:rsidR="00F631B5" w:rsidRDefault="00F631B5" w:rsidP="00F27019">
      <w:pPr>
        <w:spacing w:line="260" w:lineRule="exact"/>
        <w:jc w:val="left"/>
        <w:rPr>
          <w:color w:val="000000"/>
          <w:szCs w:val="19"/>
        </w:rPr>
      </w:pPr>
    </w:p>
    <w:p w:rsidR="00F27019" w:rsidRPr="00F27019" w:rsidRDefault="00F27019" w:rsidP="00A52AF8">
      <w:pPr>
        <w:spacing w:after="0"/>
        <w:jc w:val="left"/>
        <w:rPr>
          <w:color w:val="000000"/>
          <w:szCs w:val="19"/>
        </w:rPr>
      </w:pPr>
    </w:p>
    <w:p w:rsidR="004C443E" w:rsidRDefault="004C443E" w:rsidP="00A52AF8">
      <w:pPr>
        <w:spacing w:after="0" w:line="230" w:lineRule="exact"/>
        <w:jc w:val="center"/>
        <w:rPr>
          <w:b/>
          <w:color w:val="522398"/>
          <w:szCs w:val="19"/>
        </w:rPr>
      </w:pPr>
    </w:p>
    <w:p w:rsidR="004C443E" w:rsidRDefault="004C443E" w:rsidP="00A52AF8">
      <w:pPr>
        <w:spacing w:after="0" w:line="230" w:lineRule="exact"/>
        <w:jc w:val="center"/>
        <w:rPr>
          <w:b/>
          <w:color w:val="522398"/>
          <w:szCs w:val="19"/>
        </w:rPr>
      </w:pPr>
    </w:p>
    <w:p w:rsidR="004C443E" w:rsidRDefault="004C443E" w:rsidP="00A52AF8">
      <w:pPr>
        <w:spacing w:after="0" w:line="230" w:lineRule="exact"/>
        <w:jc w:val="center"/>
        <w:rPr>
          <w:b/>
          <w:color w:val="522398"/>
          <w:szCs w:val="19"/>
        </w:rPr>
      </w:pPr>
    </w:p>
    <w:p w:rsidR="004C443E" w:rsidRDefault="004C443E" w:rsidP="00A52AF8">
      <w:pPr>
        <w:spacing w:after="0" w:line="230" w:lineRule="exact"/>
        <w:jc w:val="left"/>
        <w:rPr>
          <w:lang w:eastAsia="pl-PL"/>
        </w:rPr>
      </w:pPr>
    </w:p>
    <w:p w:rsidR="00A52AF8" w:rsidRDefault="00A52AF8" w:rsidP="00A52AF8">
      <w:pPr>
        <w:spacing w:before="0" w:after="0" w:line="230" w:lineRule="exact"/>
        <w:jc w:val="left"/>
        <w:rPr>
          <w:lang w:eastAsia="pl-PL"/>
        </w:rPr>
      </w:pPr>
    </w:p>
    <w:p w:rsidR="004C443E" w:rsidRDefault="004C443E" w:rsidP="004C443E">
      <w:pPr>
        <w:spacing w:line="230" w:lineRule="exact"/>
        <w:jc w:val="left"/>
        <w:rPr>
          <w:lang w:eastAsia="pl-PL"/>
        </w:rPr>
      </w:pPr>
    </w:p>
    <w:p w:rsidR="004C443E" w:rsidRPr="004C443E" w:rsidRDefault="004C443E" w:rsidP="00A52AF8">
      <w:pPr>
        <w:spacing w:before="0" w:after="0" w:line="260" w:lineRule="exact"/>
        <w:jc w:val="left"/>
        <w:rPr>
          <w:lang w:eastAsia="pl-PL"/>
        </w:rPr>
      </w:pPr>
      <w:r w:rsidRPr="004C443E">
        <w:rPr>
          <w:lang w:eastAsia="pl-PL"/>
        </w:rPr>
        <w:t xml:space="preserve">Przedstawiciele większości badanych rodzajów działalności, oceniając </w:t>
      </w:r>
      <w:r w:rsidRPr="004C443E">
        <w:rPr>
          <w:b/>
          <w:lang w:eastAsia="pl-PL"/>
        </w:rPr>
        <w:t>negatywny wpływ wojny</w:t>
      </w:r>
      <w:r w:rsidRPr="004C443E">
        <w:rPr>
          <w:lang w:eastAsia="pl-PL"/>
        </w:rPr>
        <w:t xml:space="preserve"> w Ukrainie na działalność firmy, najczęściej byli zdania, że powoduje ona wzrost kosztów</w:t>
      </w:r>
      <w:r w:rsidR="00F359ED">
        <w:rPr>
          <w:lang w:eastAsia="pl-PL"/>
        </w:rPr>
        <w:t xml:space="preserve"> </w:t>
      </w:r>
      <w:r w:rsidR="00F359ED">
        <w:rPr>
          <w:lang w:eastAsia="pl-PL"/>
        </w:rPr>
        <w:sym w:font="Symbol" w:char="F02D"/>
      </w:r>
      <w:r w:rsidR="00F359ED">
        <w:rPr>
          <w:lang w:eastAsia="pl-PL"/>
        </w:rPr>
        <w:t xml:space="preserve"> od 51,0% firm zajmujących się przetwórstwem przemysłowym do 89,7% budowlanych</w:t>
      </w:r>
      <w:r w:rsidRPr="004C443E">
        <w:rPr>
          <w:lang w:eastAsia="pl-PL"/>
        </w:rPr>
        <w:t>. Większość przedsiębiorców z przetwórstwa przemysłowego (6</w:t>
      </w:r>
      <w:r w:rsidR="00F359ED">
        <w:rPr>
          <w:lang w:eastAsia="pl-PL"/>
        </w:rPr>
        <w:t>8</w:t>
      </w:r>
      <w:r w:rsidRPr="004C443E">
        <w:rPr>
          <w:lang w:eastAsia="pl-PL"/>
        </w:rPr>
        <w:t>,</w:t>
      </w:r>
      <w:r w:rsidR="00F359ED">
        <w:rPr>
          <w:lang w:eastAsia="pl-PL"/>
        </w:rPr>
        <w:t>5</w:t>
      </w:r>
      <w:r w:rsidRPr="004C443E">
        <w:rPr>
          <w:lang w:eastAsia="pl-PL"/>
        </w:rPr>
        <w:t xml:space="preserve">%) wskazywała na problem zakłóceń w łańcuchu dostaw. Spadek sprzedaży (przychodów) w największym stopniu dotyczył podmiotów zajmujących się handlem </w:t>
      </w:r>
      <w:r w:rsidR="00F359ED">
        <w:rPr>
          <w:lang w:eastAsia="pl-PL"/>
        </w:rPr>
        <w:t>hurtowym</w:t>
      </w:r>
      <w:r w:rsidRPr="004C443E">
        <w:rPr>
          <w:lang w:eastAsia="pl-PL"/>
        </w:rPr>
        <w:t xml:space="preserve"> (</w:t>
      </w:r>
      <w:r w:rsidR="00F359ED">
        <w:rPr>
          <w:lang w:eastAsia="pl-PL"/>
        </w:rPr>
        <w:t>23</w:t>
      </w:r>
      <w:r w:rsidRPr="004C443E">
        <w:rPr>
          <w:lang w:eastAsia="pl-PL"/>
        </w:rPr>
        <w:t>,</w:t>
      </w:r>
      <w:r w:rsidR="00F359ED">
        <w:rPr>
          <w:lang w:eastAsia="pl-PL"/>
        </w:rPr>
        <w:t>9</w:t>
      </w:r>
      <w:r w:rsidRPr="004C443E">
        <w:rPr>
          <w:lang w:eastAsia="pl-PL"/>
        </w:rPr>
        <w:t>%)</w:t>
      </w:r>
      <w:r w:rsidR="00F359ED">
        <w:rPr>
          <w:lang w:eastAsia="pl-PL"/>
        </w:rPr>
        <w:t xml:space="preserve"> oraz usługami (23,7%),</w:t>
      </w:r>
      <w:r w:rsidRPr="004C443E">
        <w:rPr>
          <w:lang w:eastAsia="pl-PL"/>
        </w:rPr>
        <w:t xml:space="preserve"> a zerwanie umów z wschodnimi kontrahentami dotyczyło </w:t>
      </w:r>
      <w:r w:rsidR="00F359ED">
        <w:rPr>
          <w:lang w:eastAsia="pl-PL"/>
        </w:rPr>
        <w:t>2</w:t>
      </w:r>
      <w:r w:rsidRPr="004C443E">
        <w:rPr>
          <w:lang w:eastAsia="pl-PL"/>
        </w:rPr>
        <w:t>0,</w:t>
      </w:r>
      <w:r w:rsidR="00F359ED">
        <w:rPr>
          <w:lang w:eastAsia="pl-PL"/>
        </w:rPr>
        <w:t>0%</w:t>
      </w:r>
      <w:r w:rsidRPr="004C443E">
        <w:rPr>
          <w:lang w:eastAsia="pl-PL"/>
        </w:rPr>
        <w:t xml:space="preserve"> przedsiębiorstw z obszaru przetwórstwa przemysłowego.</w:t>
      </w:r>
    </w:p>
    <w:p w:rsidR="004C443E" w:rsidRDefault="00954915" w:rsidP="004C443E">
      <w:pPr>
        <w:spacing w:line="26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476250</wp:posOffset>
            </wp:positionV>
            <wp:extent cx="4919345" cy="1965960"/>
            <wp:effectExtent l="0" t="0" r="0" b="0"/>
            <wp:wrapNone/>
            <wp:docPr id="2" name="Obraz 2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" title="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. 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43E" w:rsidRPr="004C443E">
        <w:rPr>
          <w:i/>
          <w:color w:val="000000"/>
          <w:szCs w:val="19"/>
        </w:rPr>
        <w:t>Pyt. 7. Jeżeli w Państwa firmie są zatrudnieni pracownicy z Ukrainy, to czy w związku z wojną w Ukrainie zaobserwowali Państwo w ubiegłym miesiącu:</w:t>
      </w:r>
    </w:p>
    <w:p w:rsidR="004C443E" w:rsidRDefault="004C443E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4C443E" w:rsidRDefault="004C443E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4C443E" w:rsidRDefault="004C443E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4C443E" w:rsidRDefault="004C443E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4C443E" w:rsidRDefault="004C443E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4C443E" w:rsidRDefault="004C443E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4C443E" w:rsidRDefault="004C443E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A52AF8" w:rsidRDefault="00A52AF8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4C443E" w:rsidRDefault="004C443E" w:rsidP="004C443E">
      <w:pPr>
        <w:spacing w:line="260" w:lineRule="exact"/>
        <w:jc w:val="left"/>
        <w:rPr>
          <w:i/>
          <w:color w:val="000000"/>
          <w:szCs w:val="19"/>
        </w:rPr>
      </w:pPr>
    </w:p>
    <w:p w:rsidR="004C443E" w:rsidRPr="008D6B2E" w:rsidRDefault="004C443E" w:rsidP="004C443E">
      <w:pPr>
        <w:spacing w:before="240" w:after="40" w:line="180" w:lineRule="exact"/>
        <w:jc w:val="left"/>
        <w:rPr>
          <w:rFonts w:cs="FiraSans-Bold"/>
          <w:bCs/>
          <w:spacing w:val="-4"/>
          <w:sz w:val="16"/>
          <w:szCs w:val="16"/>
        </w:rPr>
      </w:pPr>
      <w:r w:rsidRPr="008D6B2E">
        <w:rPr>
          <w:rFonts w:cs="FiraSans-Bold"/>
          <w:bCs/>
          <w:spacing w:val="-4"/>
          <w:sz w:val="16"/>
          <w:szCs w:val="16"/>
        </w:rPr>
        <w:t>1) 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:rsidR="004C443E" w:rsidRPr="00A52AF8" w:rsidRDefault="004C443E" w:rsidP="004C443E">
      <w:pPr>
        <w:spacing w:line="260" w:lineRule="exact"/>
        <w:jc w:val="left"/>
        <w:rPr>
          <w:color w:val="000000"/>
          <w:spacing w:val="-4"/>
          <w:szCs w:val="19"/>
        </w:rPr>
      </w:pPr>
      <w:r w:rsidRPr="00A52AF8">
        <w:rPr>
          <w:color w:val="000000"/>
          <w:spacing w:val="-4"/>
          <w:szCs w:val="19"/>
        </w:rPr>
        <w:t xml:space="preserve">W </w:t>
      </w:r>
      <w:r w:rsidR="006262B8" w:rsidRPr="00A52AF8">
        <w:rPr>
          <w:color w:val="000000"/>
          <w:spacing w:val="-4"/>
          <w:szCs w:val="19"/>
        </w:rPr>
        <w:t>maju</w:t>
      </w:r>
      <w:r w:rsidRPr="00A52AF8">
        <w:rPr>
          <w:color w:val="000000"/>
          <w:spacing w:val="-4"/>
          <w:szCs w:val="19"/>
        </w:rPr>
        <w:t xml:space="preserve"> br. firmy </w:t>
      </w:r>
      <w:r w:rsidRPr="00A52AF8">
        <w:rPr>
          <w:b/>
          <w:color w:val="000000"/>
          <w:spacing w:val="-4"/>
          <w:szCs w:val="19"/>
        </w:rPr>
        <w:t>zatrudniające pracowników z Ukrainy</w:t>
      </w:r>
      <w:r w:rsidRPr="00A52AF8">
        <w:rPr>
          <w:color w:val="000000"/>
          <w:spacing w:val="-4"/>
          <w:szCs w:val="19"/>
        </w:rPr>
        <w:t xml:space="preserve"> w różnym stopniu doświadczyły ich fluktuacji (w poszczególnych działalnościach odpływ zauważyło od </w:t>
      </w:r>
      <w:r w:rsidR="006262B8" w:rsidRPr="00A52AF8">
        <w:rPr>
          <w:color w:val="000000"/>
          <w:spacing w:val="-4"/>
          <w:szCs w:val="19"/>
        </w:rPr>
        <w:t>4</w:t>
      </w:r>
      <w:r w:rsidRPr="00A52AF8">
        <w:rPr>
          <w:color w:val="000000"/>
          <w:spacing w:val="-4"/>
          <w:szCs w:val="19"/>
        </w:rPr>
        <w:t xml:space="preserve">% do </w:t>
      </w:r>
      <w:r w:rsidR="006262B8" w:rsidRPr="00A52AF8">
        <w:rPr>
          <w:color w:val="000000"/>
          <w:spacing w:val="-4"/>
          <w:szCs w:val="19"/>
        </w:rPr>
        <w:t>5</w:t>
      </w:r>
      <w:r w:rsidRPr="00A52AF8">
        <w:rPr>
          <w:color w:val="000000"/>
          <w:spacing w:val="-4"/>
          <w:szCs w:val="19"/>
        </w:rPr>
        <w:t>4% pracodawców, natomiast napływ – od 1</w:t>
      </w:r>
      <w:r w:rsidR="006262B8" w:rsidRPr="00A52AF8">
        <w:rPr>
          <w:color w:val="000000"/>
          <w:spacing w:val="-4"/>
          <w:szCs w:val="19"/>
        </w:rPr>
        <w:t>8</w:t>
      </w:r>
      <w:r w:rsidRPr="00A52AF8">
        <w:rPr>
          <w:color w:val="000000"/>
          <w:spacing w:val="-4"/>
          <w:szCs w:val="19"/>
        </w:rPr>
        <w:t>% do 5</w:t>
      </w:r>
      <w:r w:rsidR="006262B8" w:rsidRPr="00A52AF8">
        <w:rPr>
          <w:color w:val="000000"/>
          <w:spacing w:val="-4"/>
          <w:szCs w:val="19"/>
        </w:rPr>
        <w:t>2</w:t>
      </w:r>
      <w:r w:rsidRPr="00A52AF8">
        <w:rPr>
          <w:color w:val="000000"/>
          <w:spacing w:val="-4"/>
          <w:szCs w:val="19"/>
        </w:rPr>
        <w:t xml:space="preserve">%). W budownictwie </w:t>
      </w:r>
      <w:r w:rsidR="006262B8" w:rsidRPr="00A52AF8">
        <w:rPr>
          <w:color w:val="000000"/>
          <w:spacing w:val="-4"/>
          <w:szCs w:val="19"/>
        </w:rPr>
        <w:t>blisko</w:t>
      </w:r>
      <w:r w:rsidRPr="00A52AF8">
        <w:rPr>
          <w:color w:val="000000"/>
          <w:spacing w:val="-4"/>
          <w:szCs w:val="19"/>
        </w:rPr>
        <w:t xml:space="preserve"> </w:t>
      </w:r>
      <w:r w:rsidR="006262B8" w:rsidRPr="00A52AF8">
        <w:rPr>
          <w:color w:val="000000"/>
          <w:spacing w:val="-4"/>
          <w:szCs w:val="19"/>
        </w:rPr>
        <w:t>11</w:t>
      </w:r>
      <w:r w:rsidRPr="00A52AF8">
        <w:rPr>
          <w:color w:val="000000"/>
          <w:spacing w:val="-4"/>
          <w:szCs w:val="19"/>
        </w:rPr>
        <w:t xml:space="preserve">% firm zgłosiło poważny odpływ pracowników. Natomiast w handlu detalicznym </w:t>
      </w:r>
      <w:r w:rsidR="006262B8" w:rsidRPr="00A52AF8">
        <w:rPr>
          <w:color w:val="000000"/>
          <w:spacing w:val="-4"/>
          <w:szCs w:val="19"/>
        </w:rPr>
        <w:t>blisko</w:t>
      </w:r>
      <w:r w:rsidRPr="00A52AF8">
        <w:rPr>
          <w:color w:val="000000"/>
          <w:spacing w:val="-4"/>
          <w:szCs w:val="19"/>
        </w:rPr>
        <w:t xml:space="preserve"> 5</w:t>
      </w:r>
      <w:r w:rsidR="006262B8" w:rsidRPr="00A52AF8">
        <w:rPr>
          <w:color w:val="000000"/>
          <w:spacing w:val="-4"/>
          <w:szCs w:val="19"/>
        </w:rPr>
        <w:t>2</w:t>
      </w:r>
      <w:r w:rsidRPr="00A52AF8">
        <w:rPr>
          <w:color w:val="000000"/>
          <w:spacing w:val="-4"/>
          <w:szCs w:val="19"/>
        </w:rPr>
        <w:t>% przedsiębiorców odczuło nieznaczny ich napływ. Więcej pracowników z Ukrainy napłynęło niż odeszło z pracy w handlu hurtowym, detalicznym i w usługach.</w:t>
      </w:r>
    </w:p>
    <w:p w:rsidR="00C34E0C" w:rsidRPr="00BB041A" w:rsidRDefault="00C34E0C" w:rsidP="004C443E">
      <w:pPr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:rsidR="00C34E0C" w:rsidRDefault="00C34E0C" w:rsidP="004C443E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9" w:tooltip="Link do strony internetowej Urzędu Statystycznego w Zielonej Górze" w:history="1">
        <w:r w:rsidR="004C443E" w:rsidRPr="00800833">
          <w:rPr>
            <w:rStyle w:val="Hipercze"/>
          </w:rPr>
          <w:t>https://zielonagora.stat.gov.pl/osrodki/osrodek-badan-koniunktury/obk-dane</w:t>
        </w:r>
      </w:hyperlink>
    </w:p>
    <w:p w:rsidR="00F42A8E" w:rsidRPr="008B72FC" w:rsidRDefault="00F42A8E" w:rsidP="004C443E">
      <w:pPr>
        <w:pStyle w:val="tytutabelki"/>
      </w:pPr>
    </w:p>
    <w:p w:rsidR="0013084D" w:rsidRPr="00B85035" w:rsidRDefault="0013084D" w:rsidP="004C443E">
      <w:pPr>
        <w:spacing w:before="40" w:after="4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:rsidR="00F8312A" w:rsidRDefault="0013084D" w:rsidP="00A52AF8">
      <w:pPr>
        <w:spacing w:before="40" w:after="40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:rsidR="00A52AF8" w:rsidRDefault="00A52AF8" w:rsidP="00A52AF8">
      <w:pPr>
        <w:spacing w:before="40" w:after="40"/>
        <w:rPr>
          <w:rFonts w:cs="Calibri"/>
          <w:szCs w:val="19"/>
        </w:rPr>
      </w:pPr>
    </w:p>
    <w:p w:rsidR="005C16DD" w:rsidRDefault="005C16DD" w:rsidP="005C16DD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:rsidR="005C16DD" w:rsidRDefault="005C16DD" w:rsidP="005C16DD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5C16DD" w:rsidRPr="00236A47" w:rsidRDefault="005C16DD" w:rsidP="005C16DD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5C16DD" w:rsidRDefault="005C16DD" w:rsidP="005C16DD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5C16DD" w:rsidRDefault="005C16DD" w:rsidP="005C16DD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88320" behindDoc="0" locked="0" layoutInCell="1" allowOverlap="1" wp14:anchorId="3AF38BC8" wp14:editId="2C464B6D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14" name="Obraz 14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6DD" w:rsidRPr="0072755E" w:rsidRDefault="005C16DD" w:rsidP="005C16DD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41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:rsidR="005C16DD" w:rsidRPr="0072755E" w:rsidRDefault="005C16DD" w:rsidP="005C16DD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086272" behindDoc="0" locked="0" layoutInCell="1" allowOverlap="1" wp14:anchorId="1FC87149" wp14:editId="67AECB71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7" name="Obraz 7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3" w:tooltip="Link do profilu Urzędu Statystycznego we Wrocławiu na Twitterze" w:history="1">
        <w:r w:rsidRPr="002C0D3C">
          <w:rPr>
            <w:rStyle w:val="Hipercze"/>
            <w:position w:val="6"/>
            <w:szCs w:val="19"/>
            <w:lang w:val="en-US"/>
          </w:rPr>
          <w:t>@WROCLAW_STAT</w:t>
        </w:r>
      </w:hyperlink>
    </w:p>
    <w:p w:rsidR="005C16DD" w:rsidRDefault="005C16DD" w:rsidP="005C16DD">
      <w:pPr>
        <w:tabs>
          <w:tab w:val="left" w:pos="5103"/>
        </w:tabs>
        <w:spacing w:before="240" w:after="360" w:line="220" w:lineRule="exact"/>
        <w:rPr>
          <w:rStyle w:val="Hipercze"/>
          <w:position w:val="6"/>
          <w:szCs w:val="19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087296" behindDoc="0" locked="0" layoutInCell="1" allowOverlap="1" wp14:anchorId="37BFAAA8" wp14:editId="4F02CB7E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5" name="Obraz 5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45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46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:rsidR="002B5B4C" w:rsidRPr="009820BA" w:rsidRDefault="005C16DD" w:rsidP="00F87F7D">
      <w:pPr>
        <w:pStyle w:val="Akapitzwyky"/>
        <w:spacing w:before="0" w:after="0"/>
        <w:rPr>
          <w:sz w:val="1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090368" behindDoc="1" locked="0" layoutInCell="1" allowOverlap="1" wp14:anchorId="1E1B3C20" wp14:editId="15DE5359">
                <wp:simplePos x="0" y="0"/>
                <wp:positionH relativeFrom="margin">
                  <wp:posOffset>0</wp:posOffset>
                </wp:positionH>
                <wp:positionV relativeFrom="margin">
                  <wp:posOffset>2533015</wp:posOffset>
                </wp:positionV>
                <wp:extent cx="6559550" cy="6456045"/>
                <wp:effectExtent l="0" t="0" r="12700" b="20955"/>
                <wp:wrapTight wrapText="bothSides">
                  <wp:wrapPolygon edited="0">
                    <wp:start x="0" y="0"/>
                    <wp:lineTo x="0" y="21606"/>
                    <wp:lineTo x="21579" y="21606"/>
                    <wp:lineTo x="21579" y="0"/>
                    <wp:lineTo x="0" y="0"/>
                  </wp:wrapPolygon>
                </wp:wrapTight>
                <wp:docPr id="12" name="Pole tekstowe 12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45604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379" w:rsidRPr="00B238EA" w:rsidRDefault="00C35379" w:rsidP="005C16D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"https://stat.gov.pl/obszary-tematyczne/inne-opracowania/informacje-o-sytuacji-spoleczno-gospodarczej/sytuacja-spoleczno-gospodarcza-kraju-w-kwietniu-2022-r-,1,120.html"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"https://stat.gov.pl/obszary-tematyczne/inne-opracowania/informacje-o-sytuacji-spoleczno-gospodarczej/biuletyn-statystyczny-nr-42022,4,125.html"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"https://stat.gov.pl/obszary-tematyczne/koniunktura/koniunktura/koniunktura-w-przetworstwie-przemyslowym-budownictwie-handlu-i-uslugach-maj-2022-roku,3,114.html"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"https://stat.gov.pl/obszary-tematyczne/podmioty-gospodarcze-wyniki-finansowe/zmiany-strukturalne-grup-podmiotow/miesieczna-informacja-o-podmiotach-gospodarki-narodowej-w-rejestrze-regon-kwiecien-2022,4,58.html"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"https://stat.gov.pl/obszary-tematyczne/podmioty-gospodarcze-wyniki-finansowe/zmiany-strukturalne-grup-podmiotow/informacja-o-podmiotach-gospodarki-narodowej-wpisanych-do-rejestru-regon-kwiecien-2022,8,26.html"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"https://stat.gov.pl/obszary-tematyczne/podmioty-gospodarcze-wyniki-finansowe/zmiany-strukturalne-grup-podmiotow/kwartalna-informacja-o-podmiotach-gospodarki-narodowej-w-rejestrze-regon-rok-2022,7,10.html" \o "Link do opracowania pt. Kwartalna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Kwartalna informacja o podmiotach gospodarki narodowej w rejestrze REGON rok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"https://stat.gov.pl/obszary-tematyczne/inne-opracowania/informacje-o-sytuacji-spoleczno-gospodarczej/sytuacja-spoleczno-gospodarcza-wojewodztw-nr-42021,3,44.html"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"https://wroclaw.stat.gov.pl/opracowania-biezace/opracowania-sygnalne/inne-opracowania/koniunktura-gospodarcza-w-kwietniu-2022-r-,3,116.html"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"https://wroclaw.stat.gov.pl/opracowania-biezace/komunikaty-i-biuletyny/inne-opracowania/biuletyn-statystyczny-wojewodztwa-dolnoslaskiego-4-kwartal-2021-r-,2,45.html"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:rsidR="00C35379" w:rsidRPr="00820742" w:rsidRDefault="00C35379" w:rsidP="005C16DD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"https://wroclaw.stat.gov.pl/opracowania-biezace/komunikaty-i-biuletyny/inne-opracowania/sytuacja-spoleczno-gospodarcza-wroclawia-za-01-04-kwartal-2021-r-,3,42.html"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:rsidR="00C35379" w:rsidRPr="00820742" w:rsidRDefault="00C35379" w:rsidP="005C16D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C35379" w:rsidRPr="0024032A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:rsidR="00C35379" w:rsidRPr="0024032A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:rsidR="00C35379" w:rsidRPr="00820742" w:rsidRDefault="00C35379" w:rsidP="005C16DD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7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:rsidR="00C35379" w:rsidRPr="00820742" w:rsidRDefault="00C35379" w:rsidP="005C16DD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C35379" w:rsidRPr="0024032A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:rsidR="00C35379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8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:rsidR="00C35379" w:rsidRPr="00B238EA" w:rsidRDefault="008C6111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Ceny targowiskowe" w:history="1">
                              <w:r w:rsidR="00C3537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:rsidR="00C35379" w:rsidRDefault="008C6111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Koniunktura gospodarcza" w:history="1">
                              <w:r w:rsidR="00C35379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:rsidR="00C35379" w:rsidRPr="00820742" w:rsidRDefault="008C6111" w:rsidP="005C16DD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1" w:tooltip="Link do pojęcia Mieszkania oddane do użytkowania" w:history="1">
                              <w:r w:rsidR="00C35379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:rsidR="00C35379" w:rsidRPr="00B238EA" w:rsidRDefault="008C6111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sprzedana przemysłu" w:history="1">
                              <w:r w:rsidR="00C3537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C35379" w:rsidRPr="00B238EA" w:rsidRDefault="008C6111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zeciętne miesięczne wynagrodzenie brutto" w:history="1">
                              <w:r w:rsidR="00C35379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C35379" w:rsidRPr="00B238EA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C35379" w:rsidRPr="00BA10F0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:rsidR="00C35379" w:rsidRPr="00B238EA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:rsidR="00C35379" w:rsidRDefault="008C6111" w:rsidP="005C16DD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kup produktów rolnych" w:history="1">
                              <w:r w:rsidR="00C3537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:rsidR="00C35379" w:rsidRPr="00C03A13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:rsidR="00C35379" w:rsidRDefault="00C35379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:rsidR="00C35379" w:rsidRPr="000C1749" w:rsidRDefault="008C6111" w:rsidP="005C16DD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Stopa bezrobocia rejestrowanego" w:history="1">
                              <w:r w:rsidR="00C35379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B3C20" id="Pole tekstowe 12" o:spid="_x0000_s1028" type="#_x0000_t202" alt="Obiekt ozdobny" style="position:absolute;left:0;text-align:left;margin-left:0;margin-top:199.45pt;width:516.5pt;height:508.35pt;z-index:-251226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" fillcolor="#f2f2f2" strokecolor="white">
                <v:textbox>
                  <w:txbxContent>
                    <w:p w:rsidR="00C35379" w:rsidRPr="00B238EA" w:rsidRDefault="00C35379" w:rsidP="005C16DD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"https://stat.gov.pl/obszary-tematyczne/inne-opracowania/informacje-o-sytuacji-spoleczno-gospodarczej/sytuacja-spoleczno-gospodarcza-kraju-w-kwietniu-2022-r-,1,120.html"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"https://stat.gov.pl/obszary-tematyczne/inne-opracowania/informacje-o-sytuacji-spoleczno-gospodarczej/biuletyn-statystyczny-nr-42022,4,125.html"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"https://stat.gov.pl/obszary-tematyczne/koniunktura/koniunktura/koniunktura-w-przetworstwie-przemyslowym-budownictwie-handlu-i-uslugach-maj-2022-roku,3,114.html"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"https://stat.gov.pl/obszary-tematyczne/podmioty-gospodarcze-wyniki-finansowe/zmiany-strukturalne-grup-podmiotow/miesieczna-informacja-o-podmiotach-gospodarki-narodowej-w-rejestrze-regon-kwiecien-2022,4,58.html"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"https://stat.gov.pl/obszary-tematyczne/podmioty-gospodarcze-wyniki-finansowe/zmiany-strukturalne-grup-podmiotow/informacja-o-podmiotach-gospodarki-narodowej-wpisanych-do-rejestru-regon-kwiecien-2022,8,26.html"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"https://stat.gov.pl/obszary-tematyczne/podmioty-gospodarcze-wyniki-finansowe/zmiany-strukturalne-grup-podmiotow/kwartalna-informacja-o-podmiotach-gospodarki-narodowej-w-rejestrze-regon-rok-2022,7,10.html" \o "Link do opracowania pt. Kwartalna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Kwartalna informacja o podmiotach gospodarki narodowej w rejestrze REGON rok 202</w:t>
                      </w:r>
                      <w:r>
                        <w:rPr>
                          <w:rStyle w:val="Hipercze"/>
                          <w:szCs w:val="19"/>
                        </w:rPr>
                        <w:t>2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"https://stat.gov.pl/obszary-tematyczne/inne-opracowania/informacje-o-sytuacji-spoleczno-gospodarczej/sytuacja-spoleczno-gospodarcza-wojewodztw-nr-42021,3,44.html"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"https://wroclaw.stat.gov.pl/opracowania-biezace/opracowania-sygnalne/inne-opracowania/koniunktura-gospodarcza-w-kwietniu-2022-r-,3,116.html"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"https://wroclaw.stat.gov.pl/opracowania-biezace/komunikaty-i-biuletyny/inne-opracowania/biuletyn-statystyczny-wojewodztwa-dolnoslaskiego-4-kwartal-2021-r-,2,45.html"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:rsidR="00C35379" w:rsidRPr="00820742" w:rsidRDefault="00C35379" w:rsidP="005C16DD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"https://wroclaw.stat.gov.pl/opracowania-biezace/komunikaty-i-biuletyny/inne-opracowania/sytuacja-spoleczno-gospodarcza-wroclawia-za-01-04-kwartal-2021-r-,3,42.html"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:rsidR="00C35379" w:rsidRPr="00820742" w:rsidRDefault="00C35379" w:rsidP="005C16D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C35379" w:rsidRPr="0024032A" w:rsidRDefault="00C35379" w:rsidP="005C16D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:rsidR="00C35379" w:rsidRPr="0024032A" w:rsidRDefault="00C35379" w:rsidP="005C16D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:rsidR="00C35379" w:rsidRPr="00820742" w:rsidRDefault="00C35379" w:rsidP="005C16DD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:rsidR="00C35379" w:rsidRPr="00820742" w:rsidRDefault="00C35379" w:rsidP="005C16DD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C35379" w:rsidRPr="0024032A" w:rsidRDefault="00C35379" w:rsidP="005C16D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:rsidR="00C35379" w:rsidRDefault="00C35379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9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:rsidR="00C35379" w:rsidRPr="00B238EA" w:rsidRDefault="008C6111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0" w:tooltip="Link do pojęcia Ceny targowiskowe" w:history="1">
                        <w:r w:rsidR="00C35379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:rsidR="00C35379" w:rsidRDefault="008C6111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Koniunktura gospodarcza" w:history="1">
                        <w:r w:rsidR="00C35379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:rsidR="00C35379" w:rsidRPr="00820742" w:rsidRDefault="008C6111" w:rsidP="005C16DD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Mieszkania oddane do użytkowania" w:history="1">
                        <w:r w:rsidR="00C35379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:rsidR="00C35379" w:rsidRPr="00B238EA" w:rsidRDefault="008C6111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3" w:tooltip="Link do pojęcia Produkcja sprzedana przemysłu" w:history="1">
                        <w:r w:rsidR="00C3537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C35379" w:rsidRPr="00B238EA" w:rsidRDefault="008C6111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Przeciętne miesięczne wynagrodzenie brutto" w:history="1">
                        <w:r w:rsidR="00C35379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C35379" w:rsidRPr="00B238EA" w:rsidRDefault="00C35379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C35379" w:rsidRPr="00BA10F0" w:rsidRDefault="00C35379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:rsidR="00C35379" w:rsidRPr="00B238EA" w:rsidRDefault="00C35379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5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:rsidR="00C35379" w:rsidRDefault="008C6111" w:rsidP="005C16DD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Skup produktów rolnych" w:history="1">
                        <w:r w:rsidR="00C3537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:rsidR="00C35379" w:rsidRPr="00C03A13" w:rsidRDefault="00C35379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:rsidR="00C35379" w:rsidRDefault="00C35379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7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:rsidR="00C35379" w:rsidRPr="000C1749" w:rsidRDefault="008C6111" w:rsidP="005C16DD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8" w:tooltip="Link do pojęcia Stopa bezrobocia rejestrowanego" w:history="1">
                        <w:r w:rsidR="00C35379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2B5B4C" w:rsidRPr="009820BA" w:rsidSect="00B878A4">
      <w:footerReference w:type="even" r:id="rId69"/>
      <w:footerReference w:type="default" r:id="rId70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111" w:rsidRDefault="008C6111" w:rsidP="000662E2">
      <w:pPr>
        <w:spacing w:after="0" w:line="240" w:lineRule="auto"/>
      </w:pPr>
      <w:r>
        <w:separator/>
      </w:r>
    </w:p>
  </w:endnote>
  <w:endnote w:type="continuationSeparator" w:id="0">
    <w:p w:rsidR="008C6111" w:rsidRDefault="008C61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C7815E2-D287-431A-BDC0-068F36BA0B5A}"/>
    <w:embedBold r:id="rId2" w:fontKey="{4A3E8846-2DA2-4821-A042-4C15488E672D}"/>
    <w:embedItalic r:id="rId3" w:fontKey="{D7BECDF0-318E-4FE7-B726-D6570ACCAD1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DA3E1C8-013D-4F14-A056-95D0688E06DD}"/>
    <w:embedBold r:id="rId5" w:fontKey="{B480E5B3-219E-4C0C-9283-3992E8DF336A}"/>
    <w:embedItalic r:id="rId6" w:fontKey="{0EED4FC9-93F7-4D9C-904E-C3B39770F2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EDFB3A0-F415-4291-85DC-A2D802156B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75BC78E-2D0E-44B1-A51E-93FEA5A50E88}"/>
    <w:embedItalic r:id="rId9" w:fontKey="{4DCABB6B-DAD3-469D-A6EA-BC13663750B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BC287D45-BBD5-4E65-9084-A6E4E61C7BF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FE2CB67-B0A2-4197-866A-F362213A861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18D53BFF-8C6A-4561-A2D7-62BEF37A2309}"/>
    <w:embedBold r:id="rId13" w:fontKey="{8C266CA2-0B9C-4B2F-9BA7-42CE6809B3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24D8A60D-7D02-4C86-9878-9B5582D09BA1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7977205"/>
      <w:docPartObj>
        <w:docPartGallery w:val="Page Numbers (Bottom of Page)"/>
        <w:docPartUnique/>
      </w:docPartObj>
    </w:sdtPr>
    <w:sdtEndPr/>
    <w:sdtContent>
      <w:p w:rsidR="00C35379" w:rsidRDefault="00C3537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7CD">
          <w:rPr>
            <w:noProof/>
          </w:rPr>
          <w:t>2</w:t>
        </w:r>
        <w:r>
          <w:fldChar w:fldCharType="end"/>
        </w:r>
      </w:p>
    </w:sdtContent>
  </w:sdt>
  <w:p w:rsidR="00C35379" w:rsidRDefault="00C353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5927339"/>
      <w:docPartObj>
        <w:docPartGallery w:val="Page Numbers (Bottom of Page)"/>
        <w:docPartUnique/>
      </w:docPartObj>
    </w:sdtPr>
    <w:sdtEndPr/>
    <w:sdtContent>
      <w:p w:rsidR="00C35379" w:rsidRDefault="00C35379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7CD">
          <w:rPr>
            <w:noProof/>
          </w:rPr>
          <w:t>1</w:t>
        </w:r>
        <w:r>
          <w:fldChar w:fldCharType="end"/>
        </w:r>
      </w:p>
      <w:p w:rsidR="00C35379" w:rsidRDefault="008C6111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111" w:rsidRDefault="008C6111" w:rsidP="000662E2">
      <w:pPr>
        <w:spacing w:after="0" w:line="240" w:lineRule="auto"/>
      </w:pPr>
      <w:r>
        <w:separator/>
      </w:r>
    </w:p>
  </w:footnote>
  <w:footnote w:type="continuationSeparator" w:id="0">
    <w:p w:rsidR="008C6111" w:rsidRDefault="008C6111" w:rsidP="000662E2">
      <w:pPr>
        <w:spacing w:after="0" w:line="240" w:lineRule="auto"/>
      </w:pPr>
      <w:r>
        <w:continuationSeparator/>
      </w:r>
    </w:p>
  </w:footnote>
  <w:footnote w:id="1">
    <w:p w:rsidR="00C35379" w:rsidRDefault="00C35379" w:rsidP="00A27160">
      <w:pPr>
        <w:autoSpaceDE w:val="0"/>
        <w:autoSpaceDN w:val="0"/>
        <w:spacing w:before="0" w:after="0" w:line="16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855544">
        <w:rPr>
          <w:rFonts w:eastAsia="Times New Roman" w:cs="Times New Roman"/>
          <w:sz w:val="15"/>
          <w:szCs w:val="16"/>
          <w:lang w:eastAsia="pl-PL"/>
        </w:rPr>
        <w:t>Z dniem 12 marca 2022 r. (z mocą obowiązującą od 24 lutego 2022 r.) weszła w życie ustawa o pomocy obywatelom Ukrainy w związku z konfliktem zbrojnym na terytorium tego państwa, która umożliwia rejestrację w powiatowych urzędach pracy obywatelom Ukrainy w wieku 18 lat i więcej, jako osoby bezrobotne lub poszukujące pracy (Dz. U. z 2022 r. poz. 583, z późn. zm.).</w:t>
      </w:r>
    </w:p>
  </w:footnote>
  <w:footnote w:id="2">
    <w:p w:rsidR="00C35379" w:rsidRPr="00290658" w:rsidRDefault="00C35379" w:rsidP="00A27160">
      <w:pPr>
        <w:pStyle w:val="Przypisdolny"/>
        <w:spacing w:line="160" w:lineRule="exact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3">
    <w:p w:rsidR="00C35379" w:rsidRPr="0082152D" w:rsidRDefault="00C35379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4">
    <w:p w:rsidR="00C35379" w:rsidRPr="00986285" w:rsidRDefault="00C35379" w:rsidP="00A207F9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5">
    <w:p w:rsidR="00C35379" w:rsidRPr="00C01E35" w:rsidRDefault="00C35379" w:rsidP="00A207F9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>
        <w:rPr>
          <w:sz w:val="15"/>
          <w:szCs w:val="15"/>
        </w:rPr>
        <w:t xml:space="preserve"> </w:t>
      </w:r>
      <w:r w:rsidRPr="00C01E35">
        <w:rPr>
          <w:sz w:val="15"/>
          <w:szCs w:val="15"/>
        </w:rPr>
        <w:t>Dane meldunkowe – mogą ulec zmianie po opracowaniu sprawozdań kwartalnych.</w:t>
      </w:r>
    </w:p>
  </w:footnote>
  <w:footnote w:id="6">
    <w:p w:rsidR="00C35379" w:rsidRPr="00F8127B" w:rsidRDefault="00C35379" w:rsidP="002D0AB1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C35379" w:rsidRPr="00AB0AD5" w:rsidRDefault="00C35379" w:rsidP="00F27019">
      <w:pPr>
        <w:spacing w:before="80" w:after="0" w:line="200" w:lineRule="exact"/>
        <w:jc w:val="left"/>
        <w:rPr>
          <w:spacing w:val="-2"/>
          <w:sz w:val="16"/>
          <w:szCs w:val="16"/>
        </w:rPr>
      </w:pPr>
      <w:r w:rsidRPr="00A07379">
        <w:rPr>
          <w:rStyle w:val="Odwoanieprzypisudolnego"/>
          <w:sz w:val="16"/>
          <w:szCs w:val="16"/>
        </w:rPr>
        <w:footnoteRef/>
      </w:r>
      <w:r w:rsidRPr="00A07379">
        <w:rPr>
          <w:sz w:val="16"/>
          <w:szCs w:val="16"/>
        </w:rPr>
        <w:t xml:space="preserve"> </w:t>
      </w:r>
      <w:r w:rsidRPr="00AF3B0F">
        <w:rPr>
          <w:spacing w:val="-1"/>
          <w:sz w:val="16"/>
          <w:szCs w:val="16"/>
        </w:rPr>
        <w:t xml:space="preserve">Badanie zostało przeprowadzone od 1 do 10 maja na próbie jednostek przemysłowych, budowlanych, handlowych i usługowych. Pytania zostały podzielone na trzy sekcje – pytań „ogólnych” (dotyczących zarówno wpływu pandemii COVID-19, jak i wojny w Ukrainie), pytań odnoszących się do wpływu pandemii COVID-19 (w związku ze zniesieniem stanu epidemii w Polsce od 15.05.2022 r. maj jest ostatnim miesiącem, dla którego prezentowane są dane w tym zakresie) oraz pytań dotyczących wpływu wojny w Ukrainie na koniunkturę gospodarczą. Odpowiedzi na cały dodatkowy blok pytań są udzielane na zasadzie dobrowolności. W pytaniu 2 prezentowana jest średnia z wartości udzielonych odpowiedzi, a w pozostałych pytaniach </w:t>
      </w:r>
      <w:r w:rsidR="00300C32">
        <w:rPr>
          <w:spacing w:val="-1"/>
          <w:sz w:val="16"/>
          <w:szCs w:val="16"/>
        </w:rPr>
        <w:t>–</w:t>
      </w:r>
      <w:r w:rsidRPr="00AF3B0F">
        <w:rPr>
          <w:spacing w:val="-1"/>
          <w:sz w:val="16"/>
          <w:szCs w:val="16"/>
        </w:rPr>
        <w:t xml:space="preserve"> procent odpowiedzi respondentów na dany wariant pytania. Dane zostały zagregowane zgodnie z metodologią agregacji (ważenia) stosowaną standardowo w badaniu koniunktury gospodarczej</w:t>
      </w:r>
      <w:r w:rsidRPr="005934A9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95pt;height:125.4pt;visibility:visible;mso-wrap-style:square" o:bullet="t">
        <v:imagedata r:id="rId1" o:title=""/>
      </v:shape>
    </w:pict>
  </w:numPicBullet>
  <w:numPicBullet w:numPicBulletId="1">
    <w:pict>
      <v:shape id="_x0000_i1047" type="#_x0000_t75" style="width:124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51"/>
    <w:rsid w:val="00001C5B"/>
    <w:rsid w:val="0000253B"/>
    <w:rsid w:val="000027A1"/>
    <w:rsid w:val="00002D58"/>
    <w:rsid w:val="00003437"/>
    <w:rsid w:val="00005040"/>
    <w:rsid w:val="0000709F"/>
    <w:rsid w:val="00010393"/>
    <w:rsid w:val="000108B8"/>
    <w:rsid w:val="00010BC4"/>
    <w:rsid w:val="000136BB"/>
    <w:rsid w:val="00015031"/>
    <w:rsid w:val="000152F5"/>
    <w:rsid w:val="00017B94"/>
    <w:rsid w:val="00020609"/>
    <w:rsid w:val="00021AF2"/>
    <w:rsid w:val="00022215"/>
    <w:rsid w:val="000240D9"/>
    <w:rsid w:val="000269DD"/>
    <w:rsid w:val="00026A46"/>
    <w:rsid w:val="000301B5"/>
    <w:rsid w:val="000304D6"/>
    <w:rsid w:val="000316B0"/>
    <w:rsid w:val="0003511C"/>
    <w:rsid w:val="0003583B"/>
    <w:rsid w:val="00035BCD"/>
    <w:rsid w:val="00036147"/>
    <w:rsid w:val="000365CB"/>
    <w:rsid w:val="00036C26"/>
    <w:rsid w:val="000372E4"/>
    <w:rsid w:val="00040005"/>
    <w:rsid w:val="0004017B"/>
    <w:rsid w:val="0004035D"/>
    <w:rsid w:val="000413C6"/>
    <w:rsid w:val="000421C3"/>
    <w:rsid w:val="0004375C"/>
    <w:rsid w:val="00043F0A"/>
    <w:rsid w:val="000457A5"/>
    <w:rsid w:val="0004582E"/>
    <w:rsid w:val="00045926"/>
    <w:rsid w:val="00045CD3"/>
    <w:rsid w:val="0004650F"/>
    <w:rsid w:val="0004654D"/>
    <w:rsid w:val="00046863"/>
    <w:rsid w:val="00046D8A"/>
    <w:rsid w:val="000470AA"/>
    <w:rsid w:val="00053C7B"/>
    <w:rsid w:val="00055CFD"/>
    <w:rsid w:val="00057CA1"/>
    <w:rsid w:val="000617A3"/>
    <w:rsid w:val="00061E8B"/>
    <w:rsid w:val="00065679"/>
    <w:rsid w:val="000662E2"/>
    <w:rsid w:val="00066883"/>
    <w:rsid w:val="00070671"/>
    <w:rsid w:val="00070AB8"/>
    <w:rsid w:val="00072A0A"/>
    <w:rsid w:val="000734F1"/>
    <w:rsid w:val="00074035"/>
    <w:rsid w:val="00074DD8"/>
    <w:rsid w:val="000806F7"/>
    <w:rsid w:val="0008108E"/>
    <w:rsid w:val="0008182E"/>
    <w:rsid w:val="000821A8"/>
    <w:rsid w:val="000824A5"/>
    <w:rsid w:val="00082C71"/>
    <w:rsid w:val="000837EE"/>
    <w:rsid w:val="000908C5"/>
    <w:rsid w:val="00090FAB"/>
    <w:rsid w:val="00092573"/>
    <w:rsid w:val="00092625"/>
    <w:rsid w:val="00092682"/>
    <w:rsid w:val="00093186"/>
    <w:rsid w:val="000939CA"/>
    <w:rsid w:val="00093F55"/>
    <w:rsid w:val="000942A2"/>
    <w:rsid w:val="000974FE"/>
    <w:rsid w:val="00097840"/>
    <w:rsid w:val="000A2C6F"/>
    <w:rsid w:val="000A3C52"/>
    <w:rsid w:val="000A5E23"/>
    <w:rsid w:val="000B0117"/>
    <w:rsid w:val="000B0727"/>
    <w:rsid w:val="000B127D"/>
    <w:rsid w:val="000B4978"/>
    <w:rsid w:val="000B5621"/>
    <w:rsid w:val="000C0190"/>
    <w:rsid w:val="000C125C"/>
    <w:rsid w:val="000C135D"/>
    <w:rsid w:val="000C4BC5"/>
    <w:rsid w:val="000C733F"/>
    <w:rsid w:val="000D0994"/>
    <w:rsid w:val="000D1D43"/>
    <w:rsid w:val="000D225C"/>
    <w:rsid w:val="000D2A5C"/>
    <w:rsid w:val="000D2FA9"/>
    <w:rsid w:val="000D2FB5"/>
    <w:rsid w:val="000D33EB"/>
    <w:rsid w:val="000D3D6F"/>
    <w:rsid w:val="000D48C4"/>
    <w:rsid w:val="000D6759"/>
    <w:rsid w:val="000D6D15"/>
    <w:rsid w:val="000D7F30"/>
    <w:rsid w:val="000E04BF"/>
    <w:rsid w:val="000E0918"/>
    <w:rsid w:val="000E1555"/>
    <w:rsid w:val="000E1AB3"/>
    <w:rsid w:val="000E1DB4"/>
    <w:rsid w:val="000E2553"/>
    <w:rsid w:val="000E2869"/>
    <w:rsid w:val="000E4760"/>
    <w:rsid w:val="000F03A1"/>
    <w:rsid w:val="000F1858"/>
    <w:rsid w:val="000F453E"/>
    <w:rsid w:val="000F7098"/>
    <w:rsid w:val="00100C3D"/>
    <w:rsid w:val="001011C3"/>
    <w:rsid w:val="001042C4"/>
    <w:rsid w:val="00104481"/>
    <w:rsid w:val="001071CD"/>
    <w:rsid w:val="00110490"/>
    <w:rsid w:val="00110D87"/>
    <w:rsid w:val="00112461"/>
    <w:rsid w:val="001125B8"/>
    <w:rsid w:val="00114979"/>
    <w:rsid w:val="00114DB9"/>
    <w:rsid w:val="00116087"/>
    <w:rsid w:val="00116978"/>
    <w:rsid w:val="00117E53"/>
    <w:rsid w:val="001209B0"/>
    <w:rsid w:val="00125576"/>
    <w:rsid w:val="001256EA"/>
    <w:rsid w:val="001259CB"/>
    <w:rsid w:val="001271D9"/>
    <w:rsid w:val="00130296"/>
    <w:rsid w:val="0013084D"/>
    <w:rsid w:val="00132198"/>
    <w:rsid w:val="00133D97"/>
    <w:rsid w:val="00134F1B"/>
    <w:rsid w:val="00135D06"/>
    <w:rsid w:val="001365E4"/>
    <w:rsid w:val="001379FD"/>
    <w:rsid w:val="00141C58"/>
    <w:rsid w:val="001423B6"/>
    <w:rsid w:val="001448A7"/>
    <w:rsid w:val="0014566D"/>
    <w:rsid w:val="00145BE8"/>
    <w:rsid w:val="00145C53"/>
    <w:rsid w:val="00146621"/>
    <w:rsid w:val="00146F6B"/>
    <w:rsid w:val="001502A6"/>
    <w:rsid w:val="00153985"/>
    <w:rsid w:val="001540E2"/>
    <w:rsid w:val="00155248"/>
    <w:rsid w:val="00160ACA"/>
    <w:rsid w:val="00160C61"/>
    <w:rsid w:val="00161976"/>
    <w:rsid w:val="00161A65"/>
    <w:rsid w:val="00161CC1"/>
    <w:rsid w:val="00162325"/>
    <w:rsid w:val="00162440"/>
    <w:rsid w:val="001634F2"/>
    <w:rsid w:val="001636D3"/>
    <w:rsid w:val="0016745E"/>
    <w:rsid w:val="00173456"/>
    <w:rsid w:val="00174970"/>
    <w:rsid w:val="001770AB"/>
    <w:rsid w:val="00184ED0"/>
    <w:rsid w:val="00185794"/>
    <w:rsid w:val="001859BB"/>
    <w:rsid w:val="00190F7A"/>
    <w:rsid w:val="00192473"/>
    <w:rsid w:val="00193AAE"/>
    <w:rsid w:val="001943D4"/>
    <w:rsid w:val="001951DA"/>
    <w:rsid w:val="001965C2"/>
    <w:rsid w:val="00196F67"/>
    <w:rsid w:val="001A109E"/>
    <w:rsid w:val="001A2475"/>
    <w:rsid w:val="001A2606"/>
    <w:rsid w:val="001A2C0A"/>
    <w:rsid w:val="001A3341"/>
    <w:rsid w:val="001A4D9D"/>
    <w:rsid w:val="001A730D"/>
    <w:rsid w:val="001A7E65"/>
    <w:rsid w:val="001B15CD"/>
    <w:rsid w:val="001B3742"/>
    <w:rsid w:val="001B455C"/>
    <w:rsid w:val="001B46DE"/>
    <w:rsid w:val="001B6846"/>
    <w:rsid w:val="001B7911"/>
    <w:rsid w:val="001B7B1A"/>
    <w:rsid w:val="001C13EB"/>
    <w:rsid w:val="001C1664"/>
    <w:rsid w:val="001C1A94"/>
    <w:rsid w:val="001C1E3F"/>
    <w:rsid w:val="001C295F"/>
    <w:rsid w:val="001C3222"/>
    <w:rsid w:val="001C3269"/>
    <w:rsid w:val="001C3AB5"/>
    <w:rsid w:val="001C48C9"/>
    <w:rsid w:val="001C690B"/>
    <w:rsid w:val="001C6941"/>
    <w:rsid w:val="001C6946"/>
    <w:rsid w:val="001C7880"/>
    <w:rsid w:val="001D0B42"/>
    <w:rsid w:val="001D1900"/>
    <w:rsid w:val="001D1DB4"/>
    <w:rsid w:val="001D3139"/>
    <w:rsid w:val="001D5084"/>
    <w:rsid w:val="001E0B2E"/>
    <w:rsid w:val="001E3658"/>
    <w:rsid w:val="001E461F"/>
    <w:rsid w:val="001E632F"/>
    <w:rsid w:val="001F2B72"/>
    <w:rsid w:val="001F4374"/>
    <w:rsid w:val="001F439B"/>
    <w:rsid w:val="001F5101"/>
    <w:rsid w:val="001F590B"/>
    <w:rsid w:val="001F5C9D"/>
    <w:rsid w:val="00201A70"/>
    <w:rsid w:val="0020207D"/>
    <w:rsid w:val="00202E9A"/>
    <w:rsid w:val="00204CA9"/>
    <w:rsid w:val="00207558"/>
    <w:rsid w:val="00207CBF"/>
    <w:rsid w:val="00212A0B"/>
    <w:rsid w:val="0021494A"/>
    <w:rsid w:val="00214F05"/>
    <w:rsid w:val="00216685"/>
    <w:rsid w:val="00216C88"/>
    <w:rsid w:val="002175F8"/>
    <w:rsid w:val="002177CD"/>
    <w:rsid w:val="00217AD7"/>
    <w:rsid w:val="00222E8B"/>
    <w:rsid w:val="00225E6A"/>
    <w:rsid w:val="00227530"/>
    <w:rsid w:val="00227B77"/>
    <w:rsid w:val="00231640"/>
    <w:rsid w:val="002317D4"/>
    <w:rsid w:val="002319B7"/>
    <w:rsid w:val="0023254D"/>
    <w:rsid w:val="00232D49"/>
    <w:rsid w:val="00233B14"/>
    <w:rsid w:val="00241D55"/>
    <w:rsid w:val="00245D54"/>
    <w:rsid w:val="00246FFA"/>
    <w:rsid w:val="002500B2"/>
    <w:rsid w:val="00254B7B"/>
    <w:rsid w:val="00254ECA"/>
    <w:rsid w:val="002557F5"/>
    <w:rsid w:val="002574F9"/>
    <w:rsid w:val="00261547"/>
    <w:rsid w:val="00261A98"/>
    <w:rsid w:val="00262547"/>
    <w:rsid w:val="00262B61"/>
    <w:rsid w:val="00262E5D"/>
    <w:rsid w:val="0026488A"/>
    <w:rsid w:val="00265306"/>
    <w:rsid w:val="00266BAF"/>
    <w:rsid w:val="002702AA"/>
    <w:rsid w:val="00271C09"/>
    <w:rsid w:val="00276811"/>
    <w:rsid w:val="00277ED3"/>
    <w:rsid w:val="00281684"/>
    <w:rsid w:val="00282699"/>
    <w:rsid w:val="002827D5"/>
    <w:rsid w:val="00283C13"/>
    <w:rsid w:val="00284B90"/>
    <w:rsid w:val="00290A7B"/>
    <w:rsid w:val="0029200B"/>
    <w:rsid w:val="002926DF"/>
    <w:rsid w:val="00293805"/>
    <w:rsid w:val="0029380D"/>
    <w:rsid w:val="002944F8"/>
    <w:rsid w:val="00296697"/>
    <w:rsid w:val="00296D32"/>
    <w:rsid w:val="002A3FA6"/>
    <w:rsid w:val="002A5BEF"/>
    <w:rsid w:val="002A6632"/>
    <w:rsid w:val="002A72CF"/>
    <w:rsid w:val="002A762B"/>
    <w:rsid w:val="002B0472"/>
    <w:rsid w:val="002B3767"/>
    <w:rsid w:val="002B44A5"/>
    <w:rsid w:val="002B5B4C"/>
    <w:rsid w:val="002B6892"/>
    <w:rsid w:val="002B6B12"/>
    <w:rsid w:val="002B7509"/>
    <w:rsid w:val="002C487D"/>
    <w:rsid w:val="002C5E53"/>
    <w:rsid w:val="002C7654"/>
    <w:rsid w:val="002C7E39"/>
    <w:rsid w:val="002D0AB1"/>
    <w:rsid w:val="002D6B62"/>
    <w:rsid w:val="002E0FD3"/>
    <w:rsid w:val="002E16C7"/>
    <w:rsid w:val="002E1A30"/>
    <w:rsid w:val="002E1BA2"/>
    <w:rsid w:val="002E3512"/>
    <w:rsid w:val="002E3FE1"/>
    <w:rsid w:val="002E6140"/>
    <w:rsid w:val="002E6985"/>
    <w:rsid w:val="002E71B6"/>
    <w:rsid w:val="002E7A4D"/>
    <w:rsid w:val="002F00CD"/>
    <w:rsid w:val="002F13D7"/>
    <w:rsid w:val="002F25E8"/>
    <w:rsid w:val="002F323C"/>
    <w:rsid w:val="002F4FAF"/>
    <w:rsid w:val="002F77C8"/>
    <w:rsid w:val="0030001B"/>
    <w:rsid w:val="00300C32"/>
    <w:rsid w:val="00301899"/>
    <w:rsid w:val="00302D68"/>
    <w:rsid w:val="00302E92"/>
    <w:rsid w:val="00304F22"/>
    <w:rsid w:val="00304F4F"/>
    <w:rsid w:val="0030551B"/>
    <w:rsid w:val="003066F8"/>
    <w:rsid w:val="00306C7C"/>
    <w:rsid w:val="00310029"/>
    <w:rsid w:val="003117A3"/>
    <w:rsid w:val="00312081"/>
    <w:rsid w:val="00315212"/>
    <w:rsid w:val="0031543E"/>
    <w:rsid w:val="0031585D"/>
    <w:rsid w:val="003219DD"/>
    <w:rsid w:val="00322EDD"/>
    <w:rsid w:val="003240BD"/>
    <w:rsid w:val="003240FA"/>
    <w:rsid w:val="003244CB"/>
    <w:rsid w:val="003246DF"/>
    <w:rsid w:val="003257D0"/>
    <w:rsid w:val="00325D9D"/>
    <w:rsid w:val="00326460"/>
    <w:rsid w:val="003264FB"/>
    <w:rsid w:val="0032793E"/>
    <w:rsid w:val="00331B39"/>
    <w:rsid w:val="00332320"/>
    <w:rsid w:val="003324FC"/>
    <w:rsid w:val="00332DC3"/>
    <w:rsid w:val="0033347C"/>
    <w:rsid w:val="00336A21"/>
    <w:rsid w:val="00337251"/>
    <w:rsid w:val="00341E67"/>
    <w:rsid w:val="00342B6D"/>
    <w:rsid w:val="00342D98"/>
    <w:rsid w:val="00343231"/>
    <w:rsid w:val="003439F1"/>
    <w:rsid w:val="00344B2D"/>
    <w:rsid w:val="00344F38"/>
    <w:rsid w:val="00345BB2"/>
    <w:rsid w:val="00347D72"/>
    <w:rsid w:val="00350C44"/>
    <w:rsid w:val="00350E4B"/>
    <w:rsid w:val="003527A0"/>
    <w:rsid w:val="00354551"/>
    <w:rsid w:val="00354E84"/>
    <w:rsid w:val="00355D8E"/>
    <w:rsid w:val="00357546"/>
    <w:rsid w:val="00357611"/>
    <w:rsid w:val="003611F9"/>
    <w:rsid w:val="00361BE4"/>
    <w:rsid w:val="00362E72"/>
    <w:rsid w:val="0036686C"/>
    <w:rsid w:val="00367237"/>
    <w:rsid w:val="00367793"/>
    <w:rsid w:val="0037077F"/>
    <w:rsid w:val="00371B2F"/>
    <w:rsid w:val="00372411"/>
    <w:rsid w:val="00373882"/>
    <w:rsid w:val="00374CE9"/>
    <w:rsid w:val="003768FC"/>
    <w:rsid w:val="00377E05"/>
    <w:rsid w:val="00381E32"/>
    <w:rsid w:val="00383FCB"/>
    <w:rsid w:val="003843DB"/>
    <w:rsid w:val="0038503B"/>
    <w:rsid w:val="0038541D"/>
    <w:rsid w:val="003871BF"/>
    <w:rsid w:val="00387A10"/>
    <w:rsid w:val="003911DB"/>
    <w:rsid w:val="00392B21"/>
    <w:rsid w:val="00393761"/>
    <w:rsid w:val="00393774"/>
    <w:rsid w:val="00397D18"/>
    <w:rsid w:val="003A154E"/>
    <w:rsid w:val="003A1B36"/>
    <w:rsid w:val="003A6BF2"/>
    <w:rsid w:val="003B0789"/>
    <w:rsid w:val="003B0A93"/>
    <w:rsid w:val="003B1454"/>
    <w:rsid w:val="003B18B6"/>
    <w:rsid w:val="003B2052"/>
    <w:rsid w:val="003B579F"/>
    <w:rsid w:val="003C0F89"/>
    <w:rsid w:val="003C1532"/>
    <w:rsid w:val="003C1AC4"/>
    <w:rsid w:val="003C3705"/>
    <w:rsid w:val="003C3889"/>
    <w:rsid w:val="003C4E57"/>
    <w:rsid w:val="003C59E0"/>
    <w:rsid w:val="003C6360"/>
    <w:rsid w:val="003C6C8D"/>
    <w:rsid w:val="003D068F"/>
    <w:rsid w:val="003D1308"/>
    <w:rsid w:val="003D1F0D"/>
    <w:rsid w:val="003D30E1"/>
    <w:rsid w:val="003D3702"/>
    <w:rsid w:val="003D4F95"/>
    <w:rsid w:val="003D5E19"/>
    <w:rsid w:val="003D5F42"/>
    <w:rsid w:val="003D60A9"/>
    <w:rsid w:val="003E095B"/>
    <w:rsid w:val="003E0D9C"/>
    <w:rsid w:val="003E1B6D"/>
    <w:rsid w:val="003E35DA"/>
    <w:rsid w:val="003E4163"/>
    <w:rsid w:val="003E5B60"/>
    <w:rsid w:val="003E5C88"/>
    <w:rsid w:val="003E5E97"/>
    <w:rsid w:val="003F08B9"/>
    <w:rsid w:val="003F0A80"/>
    <w:rsid w:val="003F0C63"/>
    <w:rsid w:val="003F15A2"/>
    <w:rsid w:val="003F2411"/>
    <w:rsid w:val="003F26AA"/>
    <w:rsid w:val="003F47E3"/>
    <w:rsid w:val="003F4859"/>
    <w:rsid w:val="003F4C18"/>
    <w:rsid w:val="003F4C97"/>
    <w:rsid w:val="003F7FE6"/>
    <w:rsid w:val="00400193"/>
    <w:rsid w:val="004002F6"/>
    <w:rsid w:val="00403146"/>
    <w:rsid w:val="00405359"/>
    <w:rsid w:val="0040713C"/>
    <w:rsid w:val="00410539"/>
    <w:rsid w:val="00410D37"/>
    <w:rsid w:val="00414303"/>
    <w:rsid w:val="00416AD2"/>
    <w:rsid w:val="00417491"/>
    <w:rsid w:val="004207FA"/>
    <w:rsid w:val="004211DE"/>
    <w:rsid w:val="004212E7"/>
    <w:rsid w:val="00422E4C"/>
    <w:rsid w:val="004243E5"/>
    <w:rsid w:val="0042446D"/>
    <w:rsid w:val="00424DFC"/>
    <w:rsid w:val="00427BF8"/>
    <w:rsid w:val="00431C02"/>
    <w:rsid w:val="00432237"/>
    <w:rsid w:val="00432E0E"/>
    <w:rsid w:val="004344D7"/>
    <w:rsid w:val="00436DB7"/>
    <w:rsid w:val="00436E01"/>
    <w:rsid w:val="00437395"/>
    <w:rsid w:val="00437676"/>
    <w:rsid w:val="004377D8"/>
    <w:rsid w:val="00437ADB"/>
    <w:rsid w:val="00442122"/>
    <w:rsid w:val="00445047"/>
    <w:rsid w:val="00445D0E"/>
    <w:rsid w:val="0044631C"/>
    <w:rsid w:val="00446BF6"/>
    <w:rsid w:val="00447464"/>
    <w:rsid w:val="00451B61"/>
    <w:rsid w:val="00455036"/>
    <w:rsid w:val="00455360"/>
    <w:rsid w:val="0045665A"/>
    <w:rsid w:val="00457FC6"/>
    <w:rsid w:val="0046023B"/>
    <w:rsid w:val="00460883"/>
    <w:rsid w:val="00461042"/>
    <w:rsid w:val="004627B4"/>
    <w:rsid w:val="00463E39"/>
    <w:rsid w:val="0046466F"/>
    <w:rsid w:val="004657FC"/>
    <w:rsid w:val="004703CB"/>
    <w:rsid w:val="00470FD5"/>
    <w:rsid w:val="00471564"/>
    <w:rsid w:val="0047298F"/>
    <w:rsid w:val="00472C27"/>
    <w:rsid w:val="00472CB7"/>
    <w:rsid w:val="004733F6"/>
    <w:rsid w:val="00474E69"/>
    <w:rsid w:val="00475D26"/>
    <w:rsid w:val="00476817"/>
    <w:rsid w:val="00476F8F"/>
    <w:rsid w:val="004803D6"/>
    <w:rsid w:val="00480469"/>
    <w:rsid w:val="004839DE"/>
    <w:rsid w:val="004901A6"/>
    <w:rsid w:val="00490DD9"/>
    <w:rsid w:val="00494529"/>
    <w:rsid w:val="00494A5C"/>
    <w:rsid w:val="00495D02"/>
    <w:rsid w:val="0049621B"/>
    <w:rsid w:val="004966C8"/>
    <w:rsid w:val="00496824"/>
    <w:rsid w:val="004A07C1"/>
    <w:rsid w:val="004A2DF8"/>
    <w:rsid w:val="004A2F01"/>
    <w:rsid w:val="004A355A"/>
    <w:rsid w:val="004A64F2"/>
    <w:rsid w:val="004B0045"/>
    <w:rsid w:val="004B034E"/>
    <w:rsid w:val="004B0916"/>
    <w:rsid w:val="004B231C"/>
    <w:rsid w:val="004B3CD5"/>
    <w:rsid w:val="004B4F1D"/>
    <w:rsid w:val="004B7DC2"/>
    <w:rsid w:val="004C1895"/>
    <w:rsid w:val="004C25CF"/>
    <w:rsid w:val="004C280E"/>
    <w:rsid w:val="004C2B75"/>
    <w:rsid w:val="004C443E"/>
    <w:rsid w:val="004C6C0D"/>
    <w:rsid w:val="004C6D40"/>
    <w:rsid w:val="004C6ED7"/>
    <w:rsid w:val="004D160B"/>
    <w:rsid w:val="004D278F"/>
    <w:rsid w:val="004D3581"/>
    <w:rsid w:val="004D44F5"/>
    <w:rsid w:val="004D53BA"/>
    <w:rsid w:val="004D549A"/>
    <w:rsid w:val="004D5665"/>
    <w:rsid w:val="004D6995"/>
    <w:rsid w:val="004D6CFB"/>
    <w:rsid w:val="004D7244"/>
    <w:rsid w:val="004D726D"/>
    <w:rsid w:val="004E2810"/>
    <w:rsid w:val="004E5922"/>
    <w:rsid w:val="004E5AF9"/>
    <w:rsid w:val="004E6895"/>
    <w:rsid w:val="004F0C3C"/>
    <w:rsid w:val="004F0F7D"/>
    <w:rsid w:val="004F1178"/>
    <w:rsid w:val="004F1E5F"/>
    <w:rsid w:val="004F21B8"/>
    <w:rsid w:val="004F63FC"/>
    <w:rsid w:val="004F7FED"/>
    <w:rsid w:val="0050016D"/>
    <w:rsid w:val="005005C9"/>
    <w:rsid w:val="00503934"/>
    <w:rsid w:val="00505A92"/>
    <w:rsid w:val="0050664B"/>
    <w:rsid w:val="00507480"/>
    <w:rsid w:val="00510E7E"/>
    <w:rsid w:val="005120B8"/>
    <w:rsid w:val="00512918"/>
    <w:rsid w:val="00513792"/>
    <w:rsid w:val="00517001"/>
    <w:rsid w:val="00520037"/>
    <w:rsid w:val="005203F1"/>
    <w:rsid w:val="00521BC3"/>
    <w:rsid w:val="0052244C"/>
    <w:rsid w:val="00526310"/>
    <w:rsid w:val="00531429"/>
    <w:rsid w:val="0053148E"/>
    <w:rsid w:val="00531A43"/>
    <w:rsid w:val="005322DC"/>
    <w:rsid w:val="00533632"/>
    <w:rsid w:val="00533953"/>
    <w:rsid w:val="00533E67"/>
    <w:rsid w:val="0053408D"/>
    <w:rsid w:val="005369E4"/>
    <w:rsid w:val="0053750A"/>
    <w:rsid w:val="00541B42"/>
    <w:rsid w:val="00541B71"/>
    <w:rsid w:val="00541D25"/>
    <w:rsid w:val="00541E6E"/>
    <w:rsid w:val="0054251F"/>
    <w:rsid w:val="00543345"/>
    <w:rsid w:val="00543520"/>
    <w:rsid w:val="00543ED5"/>
    <w:rsid w:val="0055001B"/>
    <w:rsid w:val="00551D1D"/>
    <w:rsid w:val="005520D8"/>
    <w:rsid w:val="005543EB"/>
    <w:rsid w:val="00555329"/>
    <w:rsid w:val="005559A1"/>
    <w:rsid w:val="00555BFB"/>
    <w:rsid w:val="00556CF1"/>
    <w:rsid w:val="0055712A"/>
    <w:rsid w:val="00557998"/>
    <w:rsid w:val="00563166"/>
    <w:rsid w:val="00564224"/>
    <w:rsid w:val="005650BB"/>
    <w:rsid w:val="0056522C"/>
    <w:rsid w:val="0057166B"/>
    <w:rsid w:val="0057366D"/>
    <w:rsid w:val="005752DB"/>
    <w:rsid w:val="00575D71"/>
    <w:rsid w:val="005762A7"/>
    <w:rsid w:val="00584762"/>
    <w:rsid w:val="005848ED"/>
    <w:rsid w:val="00584B8F"/>
    <w:rsid w:val="005900B9"/>
    <w:rsid w:val="005916D7"/>
    <w:rsid w:val="00591DA8"/>
    <w:rsid w:val="00592443"/>
    <w:rsid w:val="00593EDC"/>
    <w:rsid w:val="00594291"/>
    <w:rsid w:val="00597237"/>
    <w:rsid w:val="00597969"/>
    <w:rsid w:val="00597CD6"/>
    <w:rsid w:val="00597D04"/>
    <w:rsid w:val="005A2F8A"/>
    <w:rsid w:val="005A31C2"/>
    <w:rsid w:val="005A698C"/>
    <w:rsid w:val="005B24A6"/>
    <w:rsid w:val="005B31E7"/>
    <w:rsid w:val="005B4293"/>
    <w:rsid w:val="005B6B5A"/>
    <w:rsid w:val="005B7E97"/>
    <w:rsid w:val="005C16DD"/>
    <w:rsid w:val="005C303A"/>
    <w:rsid w:val="005C3ADC"/>
    <w:rsid w:val="005C4E89"/>
    <w:rsid w:val="005C57F5"/>
    <w:rsid w:val="005C7771"/>
    <w:rsid w:val="005C7FA1"/>
    <w:rsid w:val="005D08A1"/>
    <w:rsid w:val="005D1789"/>
    <w:rsid w:val="005D1F00"/>
    <w:rsid w:val="005D271F"/>
    <w:rsid w:val="005D27BA"/>
    <w:rsid w:val="005D5528"/>
    <w:rsid w:val="005D63F4"/>
    <w:rsid w:val="005D73D5"/>
    <w:rsid w:val="005E04E6"/>
    <w:rsid w:val="005E0799"/>
    <w:rsid w:val="005E1016"/>
    <w:rsid w:val="005E1F7D"/>
    <w:rsid w:val="005E34B8"/>
    <w:rsid w:val="005E3BA8"/>
    <w:rsid w:val="005E556A"/>
    <w:rsid w:val="005E605F"/>
    <w:rsid w:val="005E6477"/>
    <w:rsid w:val="005E688F"/>
    <w:rsid w:val="005E69AA"/>
    <w:rsid w:val="005F19A1"/>
    <w:rsid w:val="005F3BA8"/>
    <w:rsid w:val="005F59D2"/>
    <w:rsid w:val="005F5A80"/>
    <w:rsid w:val="005F77BD"/>
    <w:rsid w:val="006012FD"/>
    <w:rsid w:val="00601C66"/>
    <w:rsid w:val="00601E92"/>
    <w:rsid w:val="006044FF"/>
    <w:rsid w:val="006064C7"/>
    <w:rsid w:val="00607CC5"/>
    <w:rsid w:val="00607E85"/>
    <w:rsid w:val="00611D57"/>
    <w:rsid w:val="00612CF5"/>
    <w:rsid w:val="006137FB"/>
    <w:rsid w:val="0061425E"/>
    <w:rsid w:val="00615077"/>
    <w:rsid w:val="0062027E"/>
    <w:rsid w:val="00620DEE"/>
    <w:rsid w:val="00622E8D"/>
    <w:rsid w:val="0062326A"/>
    <w:rsid w:val="00624444"/>
    <w:rsid w:val="006257BA"/>
    <w:rsid w:val="006262B8"/>
    <w:rsid w:val="00626811"/>
    <w:rsid w:val="006318B3"/>
    <w:rsid w:val="00631FC3"/>
    <w:rsid w:val="00632072"/>
    <w:rsid w:val="00633014"/>
    <w:rsid w:val="00633B88"/>
    <w:rsid w:val="0063437B"/>
    <w:rsid w:val="006343A7"/>
    <w:rsid w:val="00635A3D"/>
    <w:rsid w:val="006378D2"/>
    <w:rsid w:val="00640A9C"/>
    <w:rsid w:val="0064227E"/>
    <w:rsid w:val="00642D57"/>
    <w:rsid w:val="00646E95"/>
    <w:rsid w:val="0065068C"/>
    <w:rsid w:val="00651DDA"/>
    <w:rsid w:val="0065289C"/>
    <w:rsid w:val="00653126"/>
    <w:rsid w:val="00653B8D"/>
    <w:rsid w:val="00655CCF"/>
    <w:rsid w:val="00656BDD"/>
    <w:rsid w:val="00657644"/>
    <w:rsid w:val="00657D9F"/>
    <w:rsid w:val="00661E12"/>
    <w:rsid w:val="006630CB"/>
    <w:rsid w:val="0066502B"/>
    <w:rsid w:val="00665A7C"/>
    <w:rsid w:val="00666C11"/>
    <w:rsid w:val="006673CA"/>
    <w:rsid w:val="00670458"/>
    <w:rsid w:val="006720E7"/>
    <w:rsid w:val="00673C26"/>
    <w:rsid w:val="00673D90"/>
    <w:rsid w:val="00674485"/>
    <w:rsid w:val="0067622B"/>
    <w:rsid w:val="00677AE9"/>
    <w:rsid w:val="006812AF"/>
    <w:rsid w:val="0068327D"/>
    <w:rsid w:val="00684C35"/>
    <w:rsid w:val="00685968"/>
    <w:rsid w:val="006877B9"/>
    <w:rsid w:val="0069069F"/>
    <w:rsid w:val="006932FA"/>
    <w:rsid w:val="006933CD"/>
    <w:rsid w:val="00693E0F"/>
    <w:rsid w:val="00694AF0"/>
    <w:rsid w:val="006A3065"/>
    <w:rsid w:val="006A4686"/>
    <w:rsid w:val="006A577A"/>
    <w:rsid w:val="006B0E9E"/>
    <w:rsid w:val="006B2A42"/>
    <w:rsid w:val="006B5AE4"/>
    <w:rsid w:val="006B5D8D"/>
    <w:rsid w:val="006B77DF"/>
    <w:rsid w:val="006C1906"/>
    <w:rsid w:val="006C19A8"/>
    <w:rsid w:val="006C2117"/>
    <w:rsid w:val="006C41EC"/>
    <w:rsid w:val="006C4431"/>
    <w:rsid w:val="006C51E2"/>
    <w:rsid w:val="006C6F18"/>
    <w:rsid w:val="006D0C6B"/>
    <w:rsid w:val="006D1507"/>
    <w:rsid w:val="006D195F"/>
    <w:rsid w:val="006D3599"/>
    <w:rsid w:val="006D4054"/>
    <w:rsid w:val="006D47BD"/>
    <w:rsid w:val="006D5950"/>
    <w:rsid w:val="006D6CA2"/>
    <w:rsid w:val="006D6D9D"/>
    <w:rsid w:val="006E02EC"/>
    <w:rsid w:val="006E3D57"/>
    <w:rsid w:val="006E59D6"/>
    <w:rsid w:val="006E6E8A"/>
    <w:rsid w:val="006E7E69"/>
    <w:rsid w:val="006F12E2"/>
    <w:rsid w:val="006F3817"/>
    <w:rsid w:val="006F4566"/>
    <w:rsid w:val="006F50B7"/>
    <w:rsid w:val="006F5A2A"/>
    <w:rsid w:val="006F5EF5"/>
    <w:rsid w:val="006F641A"/>
    <w:rsid w:val="007001A0"/>
    <w:rsid w:val="00704A60"/>
    <w:rsid w:val="00704AF2"/>
    <w:rsid w:val="00706164"/>
    <w:rsid w:val="00710CDA"/>
    <w:rsid w:val="0071759A"/>
    <w:rsid w:val="007211B1"/>
    <w:rsid w:val="0072189F"/>
    <w:rsid w:val="00722121"/>
    <w:rsid w:val="0072241A"/>
    <w:rsid w:val="00722779"/>
    <w:rsid w:val="00723715"/>
    <w:rsid w:val="00723786"/>
    <w:rsid w:val="00727459"/>
    <w:rsid w:val="0073009D"/>
    <w:rsid w:val="00731B2C"/>
    <w:rsid w:val="00731CD1"/>
    <w:rsid w:val="00733CA0"/>
    <w:rsid w:val="007350ED"/>
    <w:rsid w:val="00736166"/>
    <w:rsid w:val="00736B98"/>
    <w:rsid w:val="007376A8"/>
    <w:rsid w:val="00741FA5"/>
    <w:rsid w:val="00746187"/>
    <w:rsid w:val="007471C4"/>
    <w:rsid w:val="007501DE"/>
    <w:rsid w:val="00750FD8"/>
    <w:rsid w:val="007557B4"/>
    <w:rsid w:val="00755A07"/>
    <w:rsid w:val="00756A7C"/>
    <w:rsid w:val="00756C13"/>
    <w:rsid w:val="007570D8"/>
    <w:rsid w:val="00757496"/>
    <w:rsid w:val="00757881"/>
    <w:rsid w:val="007620F4"/>
    <w:rsid w:val="0076254F"/>
    <w:rsid w:val="0076639A"/>
    <w:rsid w:val="00767D53"/>
    <w:rsid w:val="00770B00"/>
    <w:rsid w:val="00770B40"/>
    <w:rsid w:val="00771486"/>
    <w:rsid w:val="007720FA"/>
    <w:rsid w:val="007764C6"/>
    <w:rsid w:val="007801F5"/>
    <w:rsid w:val="00782524"/>
    <w:rsid w:val="00783190"/>
    <w:rsid w:val="00783CA4"/>
    <w:rsid w:val="007840E9"/>
    <w:rsid w:val="007842FB"/>
    <w:rsid w:val="00786124"/>
    <w:rsid w:val="00787253"/>
    <w:rsid w:val="00787DB3"/>
    <w:rsid w:val="007914EA"/>
    <w:rsid w:val="00791F81"/>
    <w:rsid w:val="00793010"/>
    <w:rsid w:val="0079338D"/>
    <w:rsid w:val="007939E4"/>
    <w:rsid w:val="0079514B"/>
    <w:rsid w:val="007A2DC1"/>
    <w:rsid w:val="007A354D"/>
    <w:rsid w:val="007A653C"/>
    <w:rsid w:val="007B1196"/>
    <w:rsid w:val="007B2B99"/>
    <w:rsid w:val="007B4087"/>
    <w:rsid w:val="007B6023"/>
    <w:rsid w:val="007C2DB9"/>
    <w:rsid w:val="007C4401"/>
    <w:rsid w:val="007C49E8"/>
    <w:rsid w:val="007C4C54"/>
    <w:rsid w:val="007C4F01"/>
    <w:rsid w:val="007C55DD"/>
    <w:rsid w:val="007C64B7"/>
    <w:rsid w:val="007C685A"/>
    <w:rsid w:val="007C6AA8"/>
    <w:rsid w:val="007C6BDC"/>
    <w:rsid w:val="007C71B6"/>
    <w:rsid w:val="007C73A8"/>
    <w:rsid w:val="007D2F97"/>
    <w:rsid w:val="007D3319"/>
    <w:rsid w:val="007D335D"/>
    <w:rsid w:val="007D6716"/>
    <w:rsid w:val="007D7FD5"/>
    <w:rsid w:val="007E3314"/>
    <w:rsid w:val="007E4B03"/>
    <w:rsid w:val="007E5059"/>
    <w:rsid w:val="007F0419"/>
    <w:rsid w:val="007F0958"/>
    <w:rsid w:val="007F17F2"/>
    <w:rsid w:val="007F324B"/>
    <w:rsid w:val="007F44C3"/>
    <w:rsid w:val="008010F1"/>
    <w:rsid w:val="00801585"/>
    <w:rsid w:val="00801758"/>
    <w:rsid w:val="00801BA5"/>
    <w:rsid w:val="00803341"/>
    <w:rsid w:val="00803995"/>
    <w:rsid w:val="00803DE9"/>
    <w:rsid w:val="0080466F"/>
    <w:rsid w:val="00804BC3"/>
    <w:rsid w:val="0080553C"/>
    <w:rsid w:val="00805B46"/>
    <w:rsid w:val="00806903"/>
    <w:rsid w:val="0081044E"/>
    <w:rsid w:val="0081139A"/>
    <w:rsid w:val="00814E03"/>
    <w:rsid w:val="00815200"/>
    <w:rsid w:val="00815C73"/>
    <w:rsid w:val="008173A1"/>
    <w:rsid w:val="00822646"/>
    <w:rsid w:val="00824C8B"/>
    <w:rsid w:val="0082583A"/>
    <w:rsid w:val="00825DC2"/>
    <w:rsid w:val="00826DA0"/>
    <w:rsid w:val="00827989"/>
    <w:rsid w:val="00833657"/>
    <w:rsid w:val="00834AD3"/>
    <w:rsid w:val="00837707"/>
    <w:rsid w:val="00837A74"/>
    <w:rsid w:val="008412E9"/>
    <w:rsid w:val="008419D7"/>
    <w:rsid w:val="00843795"/>
    <w:rsid w:val="008440C3"/>
    <w:rsid w:val="0084475C"/>
    <w:rsid w:val="00847F0F"/>
    <w:rsid w:val="00851154"/>
    <w:rsid w:val="00852448"/>
    <w:rsid w:val="008551E9"/>
    <w:rsid w:val="00855A20"/>
    <w:rsid w:val="00855A40"/>
    <w:rsid w:val="00855D74"/>
    <w:rsid w:val="00856669"/>
    <w:rsid w:val="0086158F"/>
    <w:rsid w:val="008629F6"/>
    <w:rsid w:val="00863ED5"/>
    <w:rsid w:val="008679FB"/>
    <w:rsid w:val="0087028F"/>
    <w:rsid w:val="008702F3"/>
    <w:rsid w:val="00870862"/>
    <w:rsid w:val="00871435"/>
    <w:rsid w:val="008736CA"/>
    <w:rsid w:val="0087524C"/>
    <w:rsid w:val="008754F7"/>
    <w:rsid w:val="0087721E"/>
    <w:rsid w:val="00877B1A"/>
    <w:rsid w:val="00881A0A"/>
    <w:rsid w:val="0088258A"/>
    <w:rsid w:val="00885539"/>
    <w:rsid w:val="00886332"/>
    <w:rsid w:val="00886E8A"/>
    <w:rsid w:val="0089119E"/>
    <w:rsid w:val="008918CB"/>
    <w:rsid w:val="00894114"/>
    <w:rsid w:val="0089490E"/>
    <w:rsid w:val="00895550"/>
    <w:rsid w:val="00896F05"/>
    <w:rsid w:val="00897E09"/>
    <w:rsid w:val="008A201E"/>
    <w:rsid w:val="008A26D9"/>
    <w:rsid w:val="008A2882"/>
    <w:rsid w:val="008A7D49"/>
    <w:rsid w:val="008B0B52"/>
    <w:rsid w:val="008B287C"/>
    <w:rsid w:val="008B3589"/>
    <w:rsid w:val="008B5D3D"/>
    <w:rsid w:val="008B65DB"/>
    <w:rsid w:val="008B72FC"/>
    <w:rsid w:val="008C0C29"/>
    <w:rsid w:val="008C1915"/>
    <w:rsid w:val="008C1A14"/>
    <w:rsid w:val="008C3CE0"/>
    <w:rsid w:val="008C582D"/>
    <w:rsid w:val="008C6111"/>
    <w:rsid w:val="008D0975"/>
    <w:rsid w:val="008D0F14"/>
    <w:rsid w:val="008D144A"/>
    <w:rsid w:val="008D35D0"/>
    <w:rsid w:val="008D49FD"/>
    <w:rsid w:val="008D5227"/>
    <w:rsid w:val="008D68CB"/>
    <w:rsid w:val="008E152C"/>
    <w:rsid w:val="008E1A3C"/>
    <w:rsid w:val="008E23DE"/>
    <w:rsid w:val="008E2F0C"/>
    <w:rsid w:val="008E3A75"/>
    <w:rsid w:val="008E6E02"/>
    <w:rsid w:val="008E79F7"/>
    <w:rsid w:val="008F2343"/>
    <w:rsid w:val="008F3638"/>
    <w:rsid w:val="008F3D7A"/>
    <w:rsid w:val="008F3D9F"/>
    <w:rsid w:val="008F3F7F"/>
    <w:rsid w:val="008F4441"/>
    <w:rsid w:val="008F5363"/>
    <w:rsid w:val="008F5955"/>
    <w:rsid w:val="008F69E8"/>
    <w:rsid w:val="008F6A8F"/>
    <w:rsid w:val="008F6F31"/>
    <w:rsid w:val="008F74DF"/>
    <w:rsid w:val="009048DA"/>
    <w:rsid w:val="009072FE"/>
    <w:rsid w:val="0090798A"/>
    <w:rsid w:val="00910829"/>
    <w:rsid w:val="0091120F"/>
    <w:rsid w:val="0091208A"/>
    <w:rsid w:val="009127BA"/>
    <w:rsid w:val="00912892"/>
    <w:rsid w:val="00914B24"/>
    <w:rsid w:val="00915035"/>
    <w:rsid w:val="00915F55"/>
    <w:rsid w:val="009205BD"/>
    <w:rsid w:val="00922243"/>
    <w:rsid w:val="009227A6"/>
    <w:rsid w:val="0092388A"/>
    <w:rsid w:val="009246E5"/>
    <w:rsid w:val="00930BDD"/>
    <w:rsid w:val="009326C8"/>
    <w:rsid w:val="00933EC1"/>
    <w:rsid w:val="009400F1"/>
    <w:rsid w:val="00943802"/>
    <w:rsid w:val="00943B1C"/>
    <w:rsid w:val="009445AB"/>
    <w:rsid w:val="00944BB0"/>
    <w:rsid w:val="00947570"/>
    <w:rsid w:val="00950D33"/>
    <w:rsid w:val="009513FF"/>
    <w:rsid w:val="009520ED"/>
    <w:rsid w:val="00952B91"/>
    <w:rsid w:val="00952E52"/>
    <w:rsid w:val="00952FCD"/>
    <w:rsid w:val="009530DB"/>
    <w:rsid w:val="00953676"/>
    <w:rsid w:val="009544B0"/>
    <w:rsid w:val="00954915"/>
    <w:rsid w:val="00955120"/>
    <w:rsid w:val="009553DA"/>
    <w:rsid w:val="00955E26"/>
    <w:rsid w:val="009570A8"/>
    <w:rsid w:val="009617B8"/>
    <w:rsid w:val="00961F86"/>
    <w:rsid w:val="009629D1"/>
    <w:rsid w:val="00962C21"/>
    <w:rsid w:val="009656FF"/>
    <w:rsid w:val="00966713"/>
    <w:rsid w:val="00966DAE"/>
    <w:rsid w:val="009705EE"/>
    <w:rsid w:val="00972FB8"/>
    <w:rsid w:val="0097461F"/>
    <w:rsid w:val="00974D44"/>
    <w:rsid w:val="00974F46"/>
    <w:rsid w:val="00977163"/>
    <w:rsid w:val="009771A1"/>
    <w:rsid w:val="00977927"/>
    <w:rsid w:val="00977936"/>
    <w:rsid w:val="0098135C"/>
    <w:rsid w:val="0098156A"/>
    <w:rsid w:val="00981634"/>
    <w:rsid w:val="009820BA"/>
    <w:rsid w:val="009822D3"/>
    <w:rsid w:val="00985097"/>
    <w:rsid w:val="00986AA2"/>
    <w:rsid w:val="00990A43"/>
    <w:rsid w:val="00991BAC"/>
    <w:rsid w:val="00993D9E"/>
    <w:rsid w:val="00994038"/>
    <w:rsid w:val="009940A6"/>
    <w:rsid w:val="00995F04"/>
    <w:rsid w:val="00997B22"/>
    <w:rsid w:val="009A0CB7"/>
    <w:rsid w:val="009A19D5"/>
    <w:rsid w:val="009A2A98"/>
    <w:rsid w:val="009A30A4"/>
    <w:rsid w:val="009A378D"/>
    <w:rsid w:val="009A4C55"/>
    <w:rsid w:val="009A6C86"/>
    <w:rsid w:val="009A6EA0"/>
    <w:rsid w:val="009B0272"/>
    <w:rsid w:val="009B2122"/>
    <w:rsid w:val="009B5ED6"/>
    <w:rsid w:val="009B75F4"/>
    <w:rsid w:val="009B7CDB"/>
    <w:rsid w:val="009C0FA5"/>
    <w:rsid w:val="009C10B7"/>
    <w:rsid w:val="009C1335"/>
    <w:rsid w:val="009C1AB2"/>
    <w:rsid w:val="009C3546"/>
    <w:rsid w:val="009C410D"/>
    <w:rsid w:val="009C4930"/>
    <w:rsid w:val="009C4DEE"/>
    <w:rsid w:val="009C50C6"/>
    <w:rsid w:val="009C7251"/>
    <w:rsid w:val="009D0063"/>
    <w:rsid w:val="009D0494"/>
    <w:rsid w:val="009D3C0B"/>
    <w:rsid w:val="009E0DC8"/>
    <w:rsid w:val="009E2C02"/>
    <w:rsid w:val="009E2E91"/>
    <w:rsid w:val="009E5769"/>
    <w:rsid w:val="009E5B71"/>
    <w:rsid w:val="009E6F0F"/>
    <w:rsid w:val="009E7912"/>
    <w:rsid w:val="009F0645"/>
    <w:rsid w:val="009F237F"/>
    <w:rsid w:val="009F4704"/>
    <w:rsid w:val="009F4A32"/>
    <w:rsid w:val="009F5143"/>
    <w:rsid w:val="009F5404"/>
    <w:rsid w:val="009F6649"/>
    <w:rsid w:val="009F6651"/>
    <w:rsid w:val="00A040CE"/>
    <w:rsid w:val="00A05092"/>
    <w:rsid w:val="00A07334"/>
    <w:rsid w:val="00A105B4"/>
    <w:rsid w:val="00A10A07"/>
    <w:rsid w:val="00A12C8B"/>
    <w:rsid w:val="00A12F1C"/>
    <w:rsid w:val="00A13158"/>
    <w:rsid w:val="00A139F5"/>
    <w:rsid w:val="00A207F9"/>
    <w:rsid w:val="00A214AA"/>
    <w:rsid w:val="00A261BB"/>
    <w:rsid w:val="00A27160"/>
    <w:rsid w:val="00A27814"/>
    <w:rsid w:val="00A30862"/>
    <w:rsid w:val="00A31542"/>
    <w:rsid w:val="00A31B2A"/>
    <w:rsid w:val="00A332AD"/>
    <w:rsid w:val="00A34284"/>
    <w:rsid w:val="00A360D5"/>
    <w:rsid w:val="00A365F4"/>
    <w:rsid w:val="00A37EC6"/>
    <w:rsid w:val="00A40A01"/>
    <w:rsid w:val="00A40A73"/>
    <w:rsid w:val="00A41809"/>
    <w:rsid w:val="00A4318F"/>
    <w:rsid w:val="00A44D22"/>
    <w:rsid w:val="00A454F7"/>
    <w:rsid w:val="00A46B79"/>
    <w:rsid w:val="00A47D80"/>
    <w:rsid w:val="00A50021"/>
    <w:rsid w:val="00A52AF8"/>
    <w:rsid w:val="00A52B4E"/>
    <w:rsid w:val="00A53132"/>
    <w:rsid w:val="00A53ADC"/>
    <w:rsid w:val="00A55037"/>
    <w:rsid w:val="00A56065"/>
    <w:rsid w:val="00A563F2"/>
    <w:rsid w:val="00A566E8"/>
    <w:rsid w:val="00A57E5C"/>
    <w:rsid w:val="00A614FB"/>
    <w:rsid w:val="00A6246F"/>
    <w:rsid w:val="00A639B7"/>
    <w:rsid w:val="00A7069C"/>
    <w:rsid w:val="00A7196D"/>
    <w:rsid w:val="00A72176"/>
    <w:rsid w:val="00A75C25"/>
    <w:rsid w:val="00A760FF"/>
    <w:rsid w:val="00A76DDA"/>
    <w:rsid w:val="00A80D60"/>
    <w:rsid w:val="00A810F9"/>
    <w:rsid w:val="00A8136C"/>
    <w:rsid w:val="00A8302A"/>
    <w:rsid w:val="00A837DD"/>
    <w:rsid w:val="00A85266"/>
    <w:rsid w:val="00A85B12"/>
    <w:rsid w:val="00A8618C"/>
    <w:rsid w:val="00A86ECC"/>
    <w:rsid w:val="00A86FCC"/>
    <w:rsid w:val="00A878FE"/>
    <w:rsid w:val="00A902AC"/>
    <w:rsid w:val="00A92EA7"/>
    <w:rsid w:val="00A94186"/>
    <w:rsid w:val="00A95335"/>
    <w:rsid w:val="00A96FE9"/>
    <w:rsid w:val="00A972D0"/>
    <w:rsid w:val="00AA3D55"/>
    <w:rsid w:val="00AA6BC9"/>
    <w:rsid w:val="00AA710D"/>
    <w:rsid w:val="00AB0F5D"/>
    <w:rsid w:val="00AB20DD"/>
    <w:rsid w:val="00AB290F"/>
    <w:rsid w:val="00AB2C7F"/>
    <w:rsid w:val="00AB335A"/>
    <w:rsid w:val="00AB429F"/>
    <w:rsid w:val="00AB4654"/>
    <w:rsid w:val="00AB5256"/>
    <w:rsid w:val="00AB53D8"/>
    <w:rsid w:val="00AB5895"/>
    <w:rsid w:val="00AB5D8C"/>
    <w:rsid w:val="00AB5F72"/>
    <w:rsid w:val="00AB6D25"/>
    <w:rsid w:val="00AC2045"/>
    <w:rsid w:val="00AC2C77"/>
    <w:rsid w:val="00AC5260"/>
    <w:rsid w:val="00AC606C"/>
    <w:rsid w:val="00AC67A9"/>
    <w:rsid w:val="00AC7106"/>
    <w:rsid w:val="00AC768C"/>
    <w:rsid w:val="00AD14C3"/>
    <w:rsid w:val="00AD2047"/>
    <w:rsid w:val="00AD766F"/>
    <w:rsid w:val="00AD76A2"/>
    <w:rsid w:val="00AD79FE"/>
    <w:rsid w:val="00AE24A3"/>
    <w:rsid w:val="00AE2D4B"/>
    <w:rsid w:val="00AE4A44"/>
    <w:rsid w:val="00AE4D2F"/>
    <w:rsid w:val="00AE4F99"/>
    <w:rsid w:val="00AE500F"/>
    <w:rsid w:val="00AE5583"/>
    <w:rsid w:val="00AE6E6C"/>
    <w:rsid w:val="00AE75AF"/>
    <w:rsid w:val="00AE7E81"/>
    <w:rsid w:val="00AF11BF"/>
    <w:rsid w:val="00AF1AEE"/>
    <w:rsid w:val="00AF214A"/>
    <w:rsid w:val="00AF2489"/>
    <w:rsid w:val="00AF3B0F"/>
    <w:rsid w:val="00AF4EFC"/>
    <w:rsid w:val="00AF50C7"/>
    <w:rsid w:val="00AF74A4"/>
    <w:rsid w:val="00B010DF"/>
    <w:rsid w:val="00B028CB"/>
    <w:rsid w:val="00B03E97"/>
    <w:rsid w:val="00B07BDA"/>
    <w:rsid w:val="00B1107C"/>
    <w:rsid w:val="00B11B69"/>
    <w:rsid w:val="00B12CA5"/>
    <w:rsid w:val="00B13B89"/>
    <w:rsid w:val="00B14952"/>
    <w:rsid w:val="00B14BAD"/>
    <w:rsid w:val="00B153F5"/>
    <w:rsid w:val="00B16B91"/>
    <w:rsid w:val="00B20114"/>
    <w:rsid w:val="00B202AA"/>
    <w:rsid w:val="00B20747"/>
    <w:rsid w:val="00B21502"/>
    <w:rsid w:val="00B23E24"/>
    <w:rsid w:val="00B240CC"/>
    <w:rsid w:val="00B24439"/>
    <w:rsid w:val="00B24D7A"/>
    <w:rsid w:val="00B25666"/>
    <w:rsid w:val="00B26080"/>
    <w:rsid w:val="00B26E77"/>
    <w:rsid w:val="00B27D4F"/>
    <w:rsid w:val="00B311E5"/>
    <w:rsid w:val="00B31E5A"/>
    <w:rsid w:val="00B34D95"/>
    <w:rsid w:val="00B3551F"/>
    <w:rsid w:val="00B35997"/>
    <w:rsid w:val="00B3624A"/>
    <w:rsid w:val="00B3664C"/>
    <w:rsid w:val="00B37C00"/>
    <w:rsid w:val="00B400A4"/>
    <w:rsid w:val="00B40554"/>
    <w:rsid w:val="00B4116E"/>
    <w:rsid w:val="00B41E94"/>
    <w:rsid w:val="00B42337"/>
    <w:rsid w:val="00B42F17"/>
    <w:rsid w:val="00B47962"/>
    <w:rsid w:val="00B51CC5"/>
    <w:rsid w:val="00B523B3"/>
    <w:rsid w:val="00B52C4C"/>
    <w:rsid w:val="00B5574B"/>
    <w:rsid w:val="00B5707F"/>
    <w:rsid w:val="00B629A3"/>
    <w:rsid w:val="00B62C39"/>
    <w:rsid w:val="00B64C9D"/>
    <w:rsid w:val="00B653AB"/>
    <w:rsid w:val="00B65F9E"/>
    <w:rsid w:val="00B66B19"/>
    <w:rsid w:val="00B674C2"/>
    <w:rsid w:val="00B67E4B"/>
    <w:rsid w:val="00B71C69"/>
    <w:rsid w:val="00B730CD"/>
    <w:rsid w:val="00B75811"/>
    <w:rsid w:val="00B7698F"/>
    <w:rsid w:val="00B77A6F"/>
    <w:rsid w:val="00B804B4"/>
    <w:rsid w:val="00B812E8"/>
    <w:rsid w:val="00B84FA1"/>
    <w:rsid w:val="00B8545A"/>
    <w:rsid w:val="00B85A60"/>
    <w:rsid w:val="00B878A4"/>
    <w:rsid w:val="00B91089"/>
    <w:rsid w:val="00B91236"/>
    <w:rsid w:val="00B914E9"/>
    <w:rsid w:val="00B956EE"/>
    <w:rsid w:val="00B96BBB"/>
    <w:rsid w:val="00BA0172"/>
    <w:rsid w:val="00BA101E"/>
    <w:rsid w:val="00BA1B86"/>
    <w:rsid w:val="00BA2BA1"/>
    <w:rsid w:val="00BA3562"/>
    <w:rsid w:val="00BA550B"/>
    <w:rsid w:val="00BB0133"/>
    <w:rsid w:val="00BB041A"/>
    <w:rsid w:val="00BB046A"/>
    <w:rsid w:val="00BB2505"/>
    <w:rsid w:val="00BB2BCF"/>
    <w:rsid w:val="00BB2F60"/>
    <w:rsid w:val="00BB4E5A"/>
    <w:rsid w:val="00BB4F09"/>
    <w:rsid w:val="00BB7CBE"/>
    <w:rsid w:val="00BB7E45"/>
    <w:rsid w:val="00BC187D"/>
    <w:rsid w:val="00BC2360"/>
    <w:rsid w:val="00BC314A"/>
    <w:rsid w:val="00BD4BC6"/>
    <w:rsid w:val="00BD4E33"/>
    <w:rsid w:val="00BD648F"/>
    <w:rsid w:val="00BE0B2E"/>
    <w:rsid w:val="00BE0C60"/>
    <w:rsid w:val="00BE2FF2"/>
    <w:rsid w:val="00BE3D0D"/>
    <w:rsid w:val="00BE50A0"/>
    <w:rsid w:val="00BE5618"/>
    <w:rsid w:val="00BE64A1"/>
    <w:rsid w:val="00BF0346"/>
    <w:rsid w:val="00BF0DED"/>
    <w:rsid w:val="00BF1451"/>
    <w:rsid w:val="00BF156A"/>
    <w:rsid w:val="00BF1AD1"/>
    <w:rsid w:val="00BF35CA"/>
    <w:rsid w:val="00BF5037"/>
    <w:rsid w:val="00BF51BF"/>
    <w:rsid w:val="00BF5E4A"/>
    <w:rsid w:val="00BF7FCF"/>
    <w:rsid w:val="00C030DE"/>
    <w:rsid w:val="00C048A2"/>
    <w:rsid w:val="00C05AD8"/>
    <w:rsid w:val="00C1135D"/>
    <w:rsid w:val="00C12541"/>
    <w:rsid w:val="00C14A07"/>
    <w:rsid w:val="00C164FF"/>
    <w:rsid w:val="00C21B32"/>
    <w:rsid w:val="00C22105"/>
    <w:rsid w:val="00C221BE"/>
    <w:rsid w:val="00C22424"/>
    <w:rsid w:val="00C237A1"/>
    <w:rsid w:val="00C244B6"/>
    <w:rsid w:val="00C26358"/>
    <w:rsid w:val="00C31FF1"/>
    <w:rsid w:val="00C323F9"/>
    <w:rsid w:val="00C324FA"/>
    <w:rsid w:val="00C33F8B"/>
    <w:rsid w:val="00C34E0C"/>
    <w:rsid w:val="00C34E0F"/>
    <w:rsid w:val="00C35379"/>
    <w:rsid w:val="00C36BE2"/>
    <w:rsid w:val="00C3702F"/>
    <w:rsid w:val="00C4342B"/>
    <w:rsid w:val="00C44E56"/>
    <w:rsid w:val="00C4500A"/>
    <w:rsid w:val="00C460C6"/>
    <w:rsid w:val="00C4668F"/>
    <w:rsid w:val="00C50BE9"/>
    <w:rsid w:val="00C5146E"/>
    <w:rsid w:val="00C5625B"/>
    <w:rsid w:val="00C62B10"/>
    <w:rsid w:val="00C630E6"/>
    <w:rsid w:val="00C64A37"/>
    <w:rsid w:val="00C65864"/>
    <w:rsid w:val="00C65AE7"/>
    <w:rsid w:val="00C66984"/>
    <w:rsid w:val="00C7158E"/>
    <w:rsid w:val="00C7250B"/>
    <w:rsid w:val="00C72CC3"/>
    <w:rsid w:val="00C7346B"/>
    <w:rsid w:val="00C74B1D"/>
    <w:rsid w:val="00C75A64"/>
    <w:rsid w:val="00C77C0E"/>
    <w:rsid w:val="00C816C3"/>
    <w:rsid w:val="00C820FC"/>
    <w:rsid w:val="00C84A29"/>
    <w:rsid w:val="00C84BA9"/>
    <w:rsid w:val="00C85A1F"/>
    <w:rsid w:val="00C86CC4"/>
    <w:rsid w:val="00C877F8"/>
    <w:rsid w:val="00C91687"/>
    <w:rsid w:val="00C92346"/>
    <w:rsid w:val="00C924A8"/>
    <w:rsid w:val="00C945FE"/>
    <w:rsid w:val="00C94CE8"/>
    <w:rsid w:val="00C952FE"/>
    <w:rsid w:val="00C95B3A"/>
    <w:rsid w:val="00C96FAA"/>
    <w:rsid w:val="00C970BF"/>
    <w:rsid w:val="00C97471"/>
    <w:rsid w:val="00C97A04"/>
    <w:rsid w:val="00CA107B"/>
    <w:rsid w:val="00CA2DFA"/>
    <w:rsid w:val="00CA3333"/>
    <w:rsid w:val="00CA3CC1"/>
    <w:rsid w:val="00CA46D5"/>
    <w:rsid w:val="00CA484D"/>
    <w:rsid w:val="00CA4FB6"/>
    <w:rsid w:val="00CA64E2"/>
    <w:rsid w:val="00CB109A"/>
    <w:rsid w:val="00CB4FCB"/>
    <w:rsid w:val="00CB5DE0"/>
    <w:rsid w:val="00CB7546"/>
    <w:rsid w:val="00CB7C8C"/>
    <w:rsid w:val="00CC04E0"/>
    <w:rsid w:val="00CC1435"/>
    <w:rsid w:val="00CC2BBA"/>
    <w:rsid w:val="00CC3168"/>
    <w:rsid w:val="00CC362B"/>
    <w:rsid w:val="00CC68FE"/>
    <w:rsid w:val="00CC6994"/>
    <w:rsid w:val="00CC739E"/>
    <w:rsid w:val="00CD1889"/>
    <w:rsid w:val="00CD3904"/>
    <w:rsid w:val="00CD4D85"/>
    <w:rsid w:val="00CD58B7"/>
    <w:rsid w:val="00CD5C88"/>
    <w:rsid w:val="00CE202A"/>
    <w:rsid w:val="00CE5F6C"/>
    <w:rsid w:val="00CF15B7"/>
    <w:rsid w:val="00CF2F41"/>
    <w:rsid w:val="00CF4099"/>
    <w:rsid w:val="00CF40D8"/>
    <w:rsid w:val="00CF5B1B"/>
    <w:rsid w:val="00D00729"/>
    <w:rsid w:val="00D00796"/>
    <w:rsid w:val="00D04213"/>
    <w:rsid w:val="00D10682"/>
    <w:rsid w:val="00D115BD"/>
    <w:rsid w:val="00D11B8E"/>
    <w:rsid w:val="00D11BD8"/>
    <w:rsid w:val="00D201C0"/>
    <w:rsid w:val="00D214A8"/>
    <w:rsid w:val="00D21D5E"/>
    <w:rsid w:val="00D225CA"/>
    <w:rsid w:val="00D22AD8"/>
    <w:rsid w:val="00D24E2D"/>
    <w:rsid w:val="00D24E99"/>
    <w:rsid w:val="00D257ED"/>
    <w:rsid w:val="00D25FC8"/>
    <w:rsid w:val="00D261A2"/>
    <w:rsid w:val="00D30382"/>
    <w:rsid w:val="00D307E2"/>
    <w:rsid w:val="00D312B3"/>
    <w:rsid w:val="00D328C1"/>
    <w:rsid w:val="00D351F6"/>
    <w:rsid w:val="00D35402"/>
    <w:rsid w:val="00D35FEB"/>
    <w:rsid w:val="00D365BE"/>
    <w:rsid w:val="00D37EBB"/>
    <w:rsid w:val="00D432F8"/>
    <w:rsid w:val="00D43EDC"/>
    <w:rsid w:val="00D44BF5"/>
    <w:rsid w:val="00D4534E"/>
    <w:rsid w:val="00D47CF3"/>
    <w:rsid w:val="00D47DD2"/>
    <w:rsid w:val="00D519A3"/>
    <w:rsid w:val="00D52009"/>
    <w:rsid w:val="00D53262"/>
    <w:rsid w:val="00D533DC"/>
    <w:rsid w:val="00D570DE"/>
    <w:rsid w:val="00D57C27"/>
    <w:rsid w:val="00D60371"/>
    <w:rsid w:val="00D61602"/>
    <w:rsid w:val="00D616D2"/>
    <w:rsid w:val="00D63B5F"/>
    <w:rsid w:val="00D643F4"/>
    <w:rsid w:val="00D6493F"/>
    <w:rsid w:val="00D64E2F"/>
    <w:rsid w:val="00D66C94"/>
    <w:rsid w:val="00D67314"/>
    <w:rsid w:val="00D7050B"/>
    <w:rsid w:val="00D70EF7"/>
    <w:rsid w:val="00D71831"/>
    <w:rsid w:val="00D72E84"/>
    <w:rsid w:val="00D73E80"/>
    <w:rsid w:val="00D74E65"/>
    <w:rsid w:val="00D75344"/>
    <w:rsid w:val="00D76461"/>
    <w:rsid w:val="00D76741"/>
    <w:rsid w:val="00D76819"/>
    <w:rsid w:val="00D76F28"/>
    <w:rsid w:val="00D82C25"/>
    <w:rsid w:val="00D8397C"/>
    <w:rsid w:val="00D84F12"/>
    <w:rsid w:val="00D85177"/>
    <w:rsid w:val="00D8525F"/>
    <w:rsid w:val="00D86AE3"/>
    <w:rsid w:val="00D877C4"/>
    <w:rsid w:val="00D949D6"/>
    <w:rsid w:val="00D94EED"/>
    <w:rsid w:val="00D96026"/>
    <w:rsid w:val="00D97A64"/>
    <w:rsid w:val="00DA055A"/>
    <w:rsid w:val="00DA2CB8"/>
    <w:rsid w:val="00DA5C37"/>
    <w:rsid w:val="00DA6CE2"/>
    <w:rsid w:val="00DA746B"/>
    <w:rsid w:val="00DA7C1C"/>
    <w:rsid w:val="00DB0BD3"/>
    <w:rsid w:val="00DB147A"/>
    <w:rsid w:val="00DB1B7A"/>
    <w:rsid w:val="00DB5694"/>
    <w:rsid w:val="00DB75BA"/>
    <w:rsid w:val="00DC0DDE"/>
    <w:rsid w:val="00DC6708"/>
    <w:rsid w:val="00DC7048"/>
    <w:rsid w:val="00DC7743"/>
    <w:rsid w:val="00DD10FC"/>
    <w:rsid w:val="00DD2FD6"/>
    <w:rsid w:val="00DD46EE"/>
    <w:rsid w:val="00DD4C7F"/>
    <w:rsid w:val="00DE02F6"/>
    <w:rsid w:val="00DE1123"/>
    <w:rsid w:val="00DE124B"/>
    <w:rsid w:val="00DE194B"/>
    <w:rsid w:val="00DF0104"/>
    <w:rsid w:val="00DF0778"/>
    <w:rsid w:val="00DF4336"/>
    <w:rsid w:val="00E0139B"/>
    <w:rsid w:val="00E01436"/>
    <w:rsid w:val="00E01F2A"/>
    <w:rsid w:val="00E035DE"/>
    <w:rsid w:val="00E045BD"/>
    <w:rsid w:val="00E05448"/>
    <w:rsid w:val="00E05E52"/>
    <w:rsid w:val="00E10823"/>
    <w:rsid w:val="00E118C1"/>
    <w:rsid w:val="00E120EA"/>
    <w:rsid w:val="00E13705"/>
    <w:rsid w:val="00E149BA"/>
    <w:rsid w:val="00E14CF6"/>
    <w:rsid w:val="00E16E65"/>
    <w:rsid w:val="00E17B77"/>
    <w:rsid w:val="00E2249D"/>
    <w:rsid w:val="00E22A10"/>
    <w:rsid w:val="00E23337"/>
    <w:rsid w:val="00E23B70"/>
    <w:rsid w:val="00E259EA"/>
    <w:rsid w:val="00E25C0C"/>
    <w:rsid w:val="00E3156E"/>
    <w:rsid w:val="00E31F22"/>
    <w:rsid w:val="00E32061"/>
    <w:rsid w:val="00E32B13"/>
    <w:rsid w:val="00E343D4"/>
    <w:rsid w:val="00E37F02"/>
    <w:rsid w:val="00E40BE5"/>
    <w:rsid w:val="00E417E8"/>
    <w:rsid w:val="00E41D64"/>
    <w:rsid w:val="00E42399"/>
    <w:rsid w:val="00E42FF9"/>
    <w:rsid w:val="00E445B8"/>
    <w:rsid w:val="00E44ABC"/>
    <w:rsid w:val="00E44B5C"/>
    <w:rsid w:val="00E45D42"/>
    <w:rsid w:val="00E464F1"/>
    <w:rsid w:val="00E4714C"/>
    <w:rsid w:val="00E4741C"/>
    <w:rsid w:val="00E51AEB"/>
    <w:rsid w:val="00E522A7"/>
    <w:rsid w:val="00E52B61"/>
    <w:rsid w:val="00E52C28"/>
    <w:rsid w:val="00E543AF"/>
    <w:rsid w:val="00E54452"/>
    <w:rsid w:val="00E54594"/>
    <w:rsid w:val="00E55568"/>
    <w:rsid w:val="00E60768"/>
    <w:rsid w:val="00E61D75"/>
    <w:rsid w:val="00E63950"/>
    <w:rsid w:val="00E6396A"/>
    <w:rsid w:val="00E63A12"/>
    <w:rsid w:val="00E664C5"/>
    <w:rsid w:val="00E667B4"/>
    <w:rsid w:val="00E671A2"/>
    <w:rsid w:val="00E671EE"/>
    <w:rsid w:val="00E70030"/>
    <w:rsid w:val="00E708B7"/>
    <w:rsid w:val="00E71870"/>
    <w:rsid w:val="00E7280F"/>
    <w:rsid w:val="00E73D98"/>
    <w:rsid w:val="00E75AF6"/>
    <w:rsid w:val="00E76D26"/>
    <w:rsid w:val="00E77C16"/>
    <w:rsid w:val="00E801B6"/>
    <w:rsid w:val="00E80CDC"/>
    <w:rsid w:val="00E82A3E"/>
    <w:rsid w:val="00E830DD"/>
    <w:rsid w:val="00E861AA"/>
    <w:rsid w:val="00E8746B"/>
    <w:rsid w:val="00E90148"/>
    <w:rsid w:val="00E90F49"/>
    <w:rsid w:val="00E91C14"/>
    <w:rsid w:val="00E93155"/>
    <w:rsid w:val="00E96637"/>
    <w:rsid w:val="00E969C0"/>
    <w:rsid w:val="00E96FF2"/>
    <w:rsid w:val="00E97275"/>
    <w:rsid w:val="00E97D03"/>
    <w:rsid w:val="00EA1A44"/>
    <w:rsid w:val="00EA4E00"/>
    <w:rsid w:val="00EA5919"/>
    <w:rsid w:val="00EA5EAD"/>
    <w:rsid w:val="00EA6317"/>
    <w:rsid w:val="00EA6BEA"/>
    <w:rsid w:val="00EA6D6A"/>
    <w:rsid w:val="00EA79EA"/>
    <w:rsid w:val="00EB09ED"/>
    <w:rsid w:val="00EB0C32"/>
    <w:rsid w:val="00EB1390"/>
    <w:rsid w:val="00EB2311"/>
    <w:rsid w:val="00EB29F4"/>
    <w:rsid w:val="00EB2C71"/>
    <w:rsid w:val="00EB4340"/>
    <w:rsid w:val="00EB556D"/>
    <w:rsid w:val="00EB5A7D"/>
    <w:rsid w:val="00EB5DE7"/>
    <w:rsid w:val="00EB6A4D"/>
    <w:rsid w:val="00EB6C3A"/>
    <w:rsid w:val="00EC1D5C"/>
    <w:rsid w:val="00EC3603"/>
    <w:rsid w:val="00EC5131"/>
    <w:rsid w:val="00EC6326"/>
    <w:rsid w:val="00EC6C50"/>
    <w:rsid w:val="00ED1DA5"/>
    <w:rsid w:val="00ED203A"/>
    <w:rsid w:val="00ED375F"/>
    <w:rsid w:val="00ED4724"/>
    <w:rsid w:val="00ED4CD8"/>
    <w:rsid w:val="00ED55C0"/>
    <w:rsid w:val="00ED682B"/>
    <w:rsid w:val="00ED7129"/>
    <w:rsid w:val="00EE163A"/>
    <w:rsid w:val="00EE1ADC"/>
    <w:rsid w:val="00EE1C86"/>
    <w:rsid w:val="00EE2F23"/>
    <w:rsid w:val="00EE3212"/>
    <w:rsid w:val="00EE41D5"/>
    <w:rsid w:val="00EE41FB"/>
    <w:rsid w:val="00EE4FFE"/>
    <w:rsid w:val="00EE6041"/>
    <w:rsid w:val="00EE78B6"/>
    <w:rsid w:val="00EE7A60"/>
    <w:rsid w:val="00EF0BE2"/>
    <w:rsid w:val="00EF315E"/>
    <w:rsid w:val="00EF50F6"/>
    <w:rsid w:val="00EF6767"/>
    <w:rsid w:val="00F01E4B"/>
    <w:rsid w:val="00F037A4"/>
    <w:rsid w:val="00F06F24"/>
    <w:rsid w:val="00F14950"/>
    <w:rsid w:val="00F15374"/>
    <w:rsid w:val="00F16054"/>
    <w:rsid w:val="00F17CC4"/>
    <w:rsid w:val="00F20877"/>
    <w:rsid w:val="00F21CC3"/>
    <w:rsid w:val="00F22B4D"/>
    <w:rsid w:val="00F22B7A"/>
    <w:rsid w:val="00F2599A"/>
    <w:rsid w:val="00F259BE"/>
    <w:rsid w:val="00F264C8"/>
    <w:rsid w:val="00F27019"/>
    <w:rsid w:val="00F27C8F"/>
    <w:rsid w:val="00F3030E"/>
    <w:rsid w:val="00F314E1"/>
    <w:rsid w:val="00F3171E"/>
    <w:rsid w:val="00F32629"/>
    <w:rsid w:val="00F32749"/>
    <w:rsid w:val="00F32FCE"/>
    <w:rsid w:val="00F349B6"/>
    <w:rsid w:val="00F358A8"/>
    <w:rsid w:val="00F359ED"/>
    <w:rsid w:val="00F35C18"/>
    <w:rsid w:val="00F36FD5"/>
    <w:rsid w:val="00F37172"/>
    <w:rsid w:val="00F373BA"/>
    <w:rsid w:val="00F41B56"/>
    <w:rsid w:val="00F41C5B"/>
    <w:rsid w:val="00F42A8E"/>
    <w:rsid w:val="00F4477E"/>
    <w:rsid w:val="00F45647"/>
    <w:rsid w:val="00F469A3"/>
    <w:rsid w:val="00F46D46"/>
    <w:rsid w:val="00F505ED"/>
    <w:rsid w:val="00F539E1"/>
    <w:rsid w:val="00F53D20"/>
    <w:rsid w:val="00F54726"/>
    <w:rsid w:val="00F5538A"/>
    <w:rsid w:val="00F55691"/>
    <w:rsid w:val="00F57528"/>
    <w:rsid w:val="00F62FEF"/>
    <w:rsid w:val="00F631B5"/>
    <w:rsid w:val="00F633E8"/>
    <w:rsid w:val="00F64825"/>
    <w:rsid w:val="00F65415"/>
    <w:rsid w:val="00F67B28"/>
    <w:rsid w:val="00F67D30"/>
    <w:rsid w:val="00F67D8F"/>
    <w:rsid w:val="00F708CD"/>
    <w:rsid w:val="00F723E3"/>
    <w:rsid w:val="00F774EC"/>
    <w:rsid w:val="00F802BE"/>
    <w:rsid w:val="00F80E93"/>
    <w:rsid w:val="00F8312A"/>
    <w:rsid w:val="00F83BEF"/>
    <w:rsid w:val="00F84280"/>
    <w:rsid w:val="00F842E4"/>
    <w:rsid w:val="00F85229"/>
    <w:rsid w:val="00F86024"/>
    <w:rsid w:val="00F8611A"/>
    <w:rsid w:val="00F86764"/>
    <w:rsid w:val="00F87F7D"/>
    <w:rsid w:val="00F94881"/>
    <w:rsid w:val="00F94A0E"/>
    <w:rsid w:val="00F94A21"/>
    <w:rsid w:val="00F95D1E"/>
    <w:rsid w:val="00F95E30"/>
    <w:rsid w:val="00FA2EBD"/>
    <w:rsid w:val="00FA5128"/>
    <w:rsid w:val="00FA5DB6"/>
    <w:rsid w:val="00FA6F90"/>
    <w:rsid w:val="00FB0F41"/>
    <w:rsid w:val="00FB267F"/>
    <w:rsid w:val="00FB2DCF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5E85"/>
    <w:rsid w:val="00FC76C2"/>
    <w:rsid w:val="00FC7894"/>
    <w:rsid w:val="00FD068E"/>
    <w:rsid w:val="00FD1F9E"/>
    <w:rsid w:val="00FD2385"/>
    <w:rsid w:val="00FD270B"/>
    <w:rsid w:val="00FD3506"/>
    <w:rsid w:val="00FD3E91"/>
    <w:rsid w:val="00FD435E"/>
    <w:rsid w:val="00FD5A5B"/>
    <w:rsid w:val="00FD5EA7"/>
    <w:rsid w:val="00FD6434"/>
    <w:rsid w:val="00FD6AF5"/>
    <w:rsid w:val="00FE08AE"/>
    <w:rsid w:val="00FE252C"/>
    <w:rsid w:val="00FE28DF"/>
    <w:rsid w:val="00FE4F72"/>
    <w:rsid w:val="00FE5351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656BD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656BD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unhideWhenUsed/>
    <w:rsid w:val="0021494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image" Target="media/image29.png"/><Relationship Id="rId47" Type="http://schemas.openxmlformats.org/officeDocument/2006/relationships/hyperlink" Target="http://bip.stat.gov.pl/dzialalnosc-statystyki-publicznej/rejestr-regon/liczba-podmiotow-w-rejestrze-regon-tablice/" TargetMode="External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://stat.gov.pl/metainformacje/slownik-pojec/pojecia-stosowane-w-statystyce-publicznej/2390,pojecie.html" TargetMode="Externa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40" Type="http://schemas.openxmlformats.org/officeDocument/2006/relationships/image" Target="media/image28.png"/><Relationship Id="rId45" Type="http://schemas.openxmlformats.org/officeDocument/2006/relationships/hyperlink" Target="mailto:A.Ilczuk@stat.gov.pl" TargetMode="External"/><Relationship Id="rId53" Type="http://schemas.openxmlformats.org/officeDocument/2006/relationships/hyperlink" Target="https://stat.gov.pl/metainformacje/slownik-pojec/pojecia-stosowane-w-statystyce-publicznej/693,pojecie.html" TargetMode="External"/><Relationship Id="rId58" Type="http://schemas.openxmlformats.org/officeDocument/2006/relationships/hyperlink" Target="http://bip.stat.gov.pl/dzialalnosc-statystyki-publicznej/rejestr-regon/liczba-podmiotow-w-rejestrze-regon-tablice/" TargetMode="External"/><Relationship Id="rId66" Type="http://schemas.openxmlformats.org/officeDocument/2006/relationships/hyperlink" Target="http://stat.gov.pl/metainformacje/slownik-pojec/pojecia-stosowane-w-statystyce-publicznej/2331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wroclaw.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twitter.com/Wroclaw_STAT" TargetMode="External"/><Relationship Id="rId48" Type="http://schemas.openxmlformats.org/officeDocument/2006/relationships/hyperlink" Target="https://stat.gov.pl/metainformacje/slownik-pojec/pojecia-stosowane-w-statystyce-publicznej/3234,pojecie.html" TargetMode="External"/><Relationship Id="rId56" Type="http://schemas.openxmlformats.org/officeDocument/2006/relationships/hyperlink" Target="http://stat.gov.pl/metainformacje/slownik-pojec/pojecia-stosowane-w-statystyce-publicznej/886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201,pojecie.html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hyperlink" Target="https://www.facebook.com/USWroclaw/?modal=admin_todo_tour" TargetMode="External"/><Relationship Id="rId59" Type="http://schemas.openxmlformats.org/officeDocument/2006/relationships/hyperlink" Target="https://stat.gov.pl/metainformacje/slownik-pojec/pojecia-stosowane-w-statystyce-publicznej/3234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://wroclaw.stat.gov.pl/" TargetMode="External"/><Relationship Id="rId54" Type="http://schemas.openxmlformats.org/officeDocument/2006/relationships/hyperlink" Target="http://stat.gov.pl/metainformacje/slownik-pojec/pojecia-stosowane-w-statystyce-publicznej/439,pojecie.html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hyperlink" Target="https://stat.gov.pl/metainformacje/slownik-pojec/pojecia-stosowane-w-statystyce-publicznej/1718,pojecie.html" TargetMode="External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image" Target="media/image30.png"/><Relationship Id="rId52" Type="http://schemas.openxmlformats.org/officeDocument/2006/relationships/hyperlink" Target="http://stat.gov.pl/metainformacje/slownik-pojec/pojecia-stosowane-w-statystyce-publicznej/362,pojecie.html" TargetMode="External"/><Relationship Id="rId60" Type="http://schemas.openxmlformats.org/officeDocument/2006/relationships/hyperlink" Target="https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4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hyperlink" Target="https://zielonagora.stat.gov.pl/osrodki/osrodek-badan-koniunktury/obk-dane" TargetMode="External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2076,pojecie.html" TargetMode="External"/><Relationship Id="rId55" Type="http://schemas.openxmlformats.org/officeDocument/2006/relationships/hyperlink" Target="http://stat.gov.pl/metainformacje/slownik-pojec/pojecia-stosowane-w-statystyce-publicznej/233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FFFD70-F846-4E00-8FC0-FF2518D9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23</Pages>
  <Words>8024</Words>
  <Characters>48144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96</cp:revision>
  <cp:lastPrinted>2022-05-30T04:30:00Z</cp:lastPrinted>
  <dcterms:created xsi:type="dcterms:W3CDTF">2022-05-04T07:57:00Z</dcterms:created>
  <dcterms:modified xsi:type="dcterms:W3CDTF">2022-05-30T08:22:00Z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