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9B7AB" w14:textId="77777777" w:rsidR="00BD2608" w:rsidRDefault="006D226C" w:rsidP="00F07B94">
      <w:pPr>
        <w:pStyle w:val="1TYTUinformacji"/>
        <w:spacing w:before="0"/>
        <w:rPr>
          <w:shd w:val="clear" w:color="auto" w:fill="FFFFFF"/>
        </w:rPr>
      </w:pPr>
      <w:r w:rsidRPr="006D226C">
        <w:rPr>
          <w:shd w:val="clear" w:color="auto" w:fill="FFFFFF"/>
        </w:rPr>
        <w:t xml:space="preserve">Budżety gospodarstw </w:t>
      </w:r>
      <w:r w:rsidR="00D1407E">
        <w:rPr>
          <w:shd w:val="clear" w:color="auto" w:fill="FFFFFF"/>
        </w:rPr>
        <w:t xml:space="preserve">domowych </w:t>
      </w:r>
      <w:r w:rsidR="00AA0CCD">
        <w:rPr>
          <w:shd w:val="clear" w:color="auto" w:fill="FFFFFF"/>
        </w:rPr>
        <w:t>w województwie opolskim w 20</w:t>
      </w:r>
      <w:r w:rsidR="00E164EF">
        <w:rPr>
          <w:shd w:val="clear" w:color="auto" w:fill="FFFFFF"/>
        </w:rPr>
        <w:t>2</w:t>
      </w:r>
      <w:r w:rsidR="00796305">
        <w:rPr>
          <w:shd w:val="clear" w:color="auto" w:fill="FFFFFF"/>
        </w:rPr>
        <w:t>1</w:t>
      </w:r>
      <w:r w:rsidR="00BD2608" w:rsidRPr="00BD2608">
        <w:rPr>
          <w:shd w:val="clear" w:color="auto" w:fill="FFFFFF"/>
        </w:rPr>
        <w:t xml:space="preserve"> r.</w:t>
      </w:r>
    </w:p>
    <w:p w14:paraId="3B67CCB9" w14:textId="77777777" w:rsidR="00ED7588" w:rsidRDefault="00ED7588" w:rsidP="00585CD5">
      <w:pPr>
        <w:pStyle w:val="LID"/>
        <w:spacing w:before="0" w:after="0" w:line="240" w:lineRule="auto"/>
        <w:rPr>
          <w:shd w:val="clear" w:color="auto" w:fill="FFFFFF"/>
        </w:rPr>
      </w:pPr>
    </w:p>
    <w:p w14:paraId="1825B87E" w14:textId="77777777" w:rsidR="00585CD5" w:rsidRPr="00F07B94" w:rsidRDefault="00585CD5" w:rsidP="00585CD5">
      <w:pPr>
        <w:pStyle w:val="LID"/>
        <w:spacing w:before="0" w:after="0" w:line="240" w:lineRule="auto"/>
        <w:rPr>
          <w:shd w:val="clear" w:color="auto" w:fill="FFFFFF"/>
        </w:rPr>
      </w:pPr>
    </w:p>
    <w:p w14:paraId="7A236C32" w14:textId="77777777" w:rsidR="00C701E8" w:rsidRPr="00C701E8" w:rsidRDefault="00360496" w:rsidP="002E4412">
      <w:pPr>
        <w:pStyle w:val="LID"/>
        <w:spacing w:before="0"/>
      </w:pPr>
      <w:r w:rsidRPr="00F23006">
        <mc:AlternateContent>
          <mc:Choice Requires="wps">
            <w:drawing>
              <wp:anchor distT="36195" distB="36195" distL="107950" distR="180340" simplePos="0" relativeHeight="251644928" behindDoc="1" locked="0" layoutInCell="1" allowOverlap="1" wp14:anchorId="217E4EE1" wp14:editId="4A1A722A">
                <wp:simplePos x="0" y="0"/>
                <wp:positionH relativeFrom="margin">
                  <wp:posOffset>0</wp:posOffset>
                </wp:positionH>
                <wp:positionV relativeFrom="paragraph">
                  <wp:posOffset>2540</wp:posOffset>
                </wp:positionV>
                <wp:extent cx="2349500" cy="1439545"/>
                <wp:effectExtent l="0" t="0" r="0" b="8255"/>
                <wp:wrapSquare wrapText="bothSides"/>
                <wp:docPr id="6" name="Pole tekstowe 2" descr="Ikona strzałki skierowana grotem w dół, co oznacza spadek o 1,2% przeciętnego miesięcznego dochodu rozporządzalnego na 1 osobę w gospodarstwach domowych, w relacji do 2020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14395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9206F" w14:textId="77777777" w:rsidR="00471229" w:rsidRPr="00F5489D" w:rsidRDefault="00471229" w:rsidP="00F5489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16EDB">
                              <w:rPr>
                                <w:rStyle w:val="wskanik-strzakaZnak"/>
                                <w:sz w:val="72"/>
                              </w:rPr>
                              <w:sym w:font="Wingdings" w:char="F0F2"/>
                            </w:r>
                            <w:r w:rsidRPr="00E16ED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skanik-wartoZnak"/>
                                <w:position w:val="8"/>
                                <w:sz w:val="72"/>
                                <w:szCs w:val="72"/>
                              </w:rPr>
                              <w:t>1,2%</w:t>
                            </w:r>
                          </w:p>
                          <w:p w14:paraId="10FE3066" w14:textId="77777777" w:rsidR="00471229" w:rsidRPr="007D605C" w:rsidRDefault="00471229" w:rsidP="006D226C">
                            <w:pPr>
                              <w:pStyle w:val="wskanik-opis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spadek </w:t>
                            </w:r>
                            <w:r w:rsidRPr="006D226C">
                              <w:t>przeciętnego</w:t>
                            </w:r>
                            <w:r>
                              <w:t xml:space="preserve"> miesięcznego dochodu rozporządzalnego </w:t>
                            </w:r>
                            <w:r>
                              <w:br/>
                              <w:t>na 1 osobę w gospodarstwach domowych, w relacji do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E4EE1" id="Pole tekstowe 2" o:spid="_x0000_s1026" alt="Ikona strzałki skierowana grotem w dół, co oznacza spadek o 1,2% przeciętnego miesięcznego dochodu rozporządzalnego na 1 osobę w gospodarstwach domowych, w relacji do 2020 r.&#10;" style="position:absolute;margin-left:0;margin-top:.2pt;width:185pt;height:113.35pt;z-index:-251671552;visibility:visible;mso-wrap-style:square;mso-width-percent:0;mso-height-percent:0;mso-wrap-distance-left:8.5pt;mso-wrap-distance-top:2.85pt;mso-wrap-distance-right:14.2pt;mso-wrap-distance-bottom:2.8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5sVwAIAAOkEAAAOAAAAZHJzL2Uyb0RvYy54bWysVF1uFDEMfkfiDlYQPJXu7LDb0qVTVFqK&#10;KpUf8XMAb5LZCZuJhyTb2e5jJQ7Rc3AE2nvhZJdS4A0xD1Ec25/tz/bsP1+2Fs61D4ZcJYbbhQDt&#10;JCnjZpX49PHk8VMBIaJTaMnpSlzoIJ4f3L+333cTXVJDVmkPDOLCpO8q0cTYTQaDIBvdYtimTjtW&#10;1uRbjCz62UB57Bm9tYOyKHYGPXnVeZI6BH49XivFQcavay3j27oOOoKtBOcW8+nzOU3n4GAfJzOP&#10;XWPkJg38hyxaNI6D3kIdY0RYePMXVGukp0B13JbUDqiujdS5Bq5mWPxRzYcGO51rYXJCd0tT+H+w&#10;8s35Ow9GVWJHgMOWW/SOrIao5yFSr6EUoHSQTNnpnBxyM/0Kby7nBsLcaE898uPMU9Qt9KC+f7u5&#10;3AJJQCuHcsX2HSo9B4LhVvkQOr/S0lxfRadnBK3RgQW5ypIi2ZBagKdVR351/VWt0GYNRxgCsza9&#10;vuIYMwodKfQh9igbUNRSfyGbLVZ5bVF+NvwGZVEW4LcfPVgePktd7rsw4WI/dFxuXL6gJU9r7ljo&#10;zkjOAzg6atDN9KHnohqNilkeJs/BHdc1Tkgg0/41KaYLF5Ey0LL2bRoBbiowOk/bxe2E6WUEyY/l&#10;k9HeuGCVZN1w9GRvPBrnGDj56d5xYa80tcxV4HH1tHDqPc9xjoHnZyGmnHDy0y6FDGSNOjHWZsHP&#10;pkfWwzmmmS+Gx7u7mxC/mVkHfSX2xuU4IztK/nkdWhN5J61pK/G0SF9yx0ni5KVT+R7R2PWdM7Fu&#10;Q1LiZc1QXE6XbJiYm5K6YLp4QjIn/K/gS8MNFtDz3lUifFmg1wLsqWPK94ajUVrULIzGuyUL/q5m&#10;eleDjmeGZzMKWF+PYl7ulK+jQ25NbTJfvzLZ5Mr7lGnc7H5a2Ltytvr1hzr4AQAA//8DAFBLAwQU&#10;AAYACAAAACEA8+WRidsAAAAFAQAADwAAAGRycy9kb3ducmV2LnhtbEyPMU/DMBSEdyT+g/WQWCJq&#10;N0W0CnEqihQGOpHS3Y1f44j4ObLdJvx7zATj6U5335Xb2Q7sij70jiQsFwIYUut0T52Ez0P9sAEW&#10;oiKtBkco4RsDbKvbm1IV2k30gdcmdiyVUCiUBBPjWHAeWoNWhYUbkZJ3dt6qmKTvuPZqSuV24LkQ&#10;T9yqntKCUSO+Gmy/mouVsPPnfSNWczC7w/s+q+vs+DZlUt7fzS/PwCLO8S8Mv/gJHarEdHIX0oEN&#10;EtKRKOERWPJWa5HkSUKer5fAq5L/p69+AAAA//8DAFBLAQItABQABgAIAAAAIQC2gziS/gAAAOEB&#10;AAATAAAAAAAAAAAAAAAAAAAAAABbQ29udGVudF9UeXBlc10ueG1sUEsBAi0AFAAGAAgAAAAhADj9&#10;If/WAAAAlAEAAAsAAAAAAAAAAAAAAAAALwEAAF9yZWxzLy5yZWxzUEsBAi0AFAAGAAgAAAAhAFPj&#10;mxXAAgAA6QQAAA4AAAAAAAAAAAAAAAAALgIAAGRycy9lMm9Eb2MueG1sUEsBAi0AFAAGAAgAAAAh&#10;APPlkYnbAAAABQEAAA8AAAAAAAAAAAAAAAAAGgUAAGRycy9kb3ducmV2LnhtbFBLBQYAAAAABAAE&#10;APMAAAAiBgAAAAA=&#10;" fillcolor="#001d77" stroked="f">
                <v:stroke joinstyle="miter"/>
                <v:textbox>
                  <w:txbxContent>
                    <w:p w14:paraId="5A19206F" w14:textId="77777777" w:rsidR="00471229" w:rsidRPr="00F5489D" w:rsidRDefault="00471229" w:rsidP="00F5489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E16EDB">
                        <w:rPr>
                          <w:rStyle w:val="wskanik-strzakaZnak"/>
                          <w:sz w:val="72"/>
                        </w:rPr>
                        <w:sym w:font="Wingdings" w:char="F0F2"/>
                      </w:r>
                      <w:r w:rsidRPr="00E16ED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60"/>
                        </w:rPr>
                        <w:t xml:space="preserve"> </w:t>
                      </w:r>
                      <w:r>
                        <w:rPr>
                          <w:rStyle w:val="wskanik-wartoZnak"/>
                          <w:position w:val="8"/>
                          <w:sz w:val="72"/>
                          <w:szCs w:val="72"/>
                        </w:rPr>
                        <w:t>1,2%</w:t>
                      </w:r>
                    </w:p>
                    <w:p w14:paraId="10FE3066" w14:textId="77777777" w:rsidR="00471229" w:rsidRPr="007D605C" w:rsidRDefault="00471229" w:rsidP="006D226C">
                      <w:pPr>
                        <w:pStyle w:val="wskanik-opis"/>
                        <w:rPr>
                          <w:sz w:val="18"/>
                          <w:szCs w:val="20"/>
                        </w:rPr>
                      </w:pPr>
                      <w:r>
                        <w:t xml:space="preserve">spadek </w:t>
                      </w:r>
                      <w:r w:rsidRPr="006D226C">
                        <w:t>przeciętnego</w:t>
                      </w:r>
                      <w:r>
                        <w:t xml:space="preserve"> miesięcznego dochodu rozporządzalnego </w:t>
                      </w:r>
                      <w:r>
                        <w:br/>
                        <w:t>na 1 osobę w gospodarstwach domowych, w relacji do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77360" w:rsidRPr="00F23006">
        <w:rPr>
          <w:rStyle w:val="A7"/>
          <w:i w:val="0"/>
          <w:iCs w:val="0"/>
          <w:color w:val="auto"/>
          <w:sz w:val="19"/>
          <w:szCs w:val="19"/>
        </w:rPr>
        <w:t>W 202</w:t>
      </w:r>
      <w:r w:rsidR="00E604BE" w:rsidRPr="00F23006">
        <w:rPr>
          <w:rStyle w:val="A7"/>
          <w:i w:val="0"/>
          <w:iCs w:val="0"/>
          <w:color w:val="auto"/>
          <w:sz w:val="19"/>
          <w:szCs w:val="19"/>
        </w:rPr>
        <w:t>1</w:t>
      </w:r>
      <w:r w:rsidR="00777360" w:rsidRPr="00F23006">
        <w:rPr>
          <w:rStyle w:val="A7"/>
          <w:i w:val="0"/>
          <w:iCs w:val="0"/>
          <w:color w:val="auto"/>
          <w:sz w:val="19"/>
          <w:szCs w:val="19"/>
        </w:rPr>
        <w:t xml:space="preserve"> r.</w:t>
      </w:r>
      <w:r w:rsidR="00777360" w:rsidRPr="00F23006">
        <w:t xml:space="preserve"> sytuacja m</w:t>
      </w:r>
      <w:r w:rsidR="00E604BE" w:rsidRPr="00F23006">
        <w:t>aterialna gospodarstw domowych pogorszyła się</w:t>
      </w:r>
      <w:r w:rsidR="00984317" w:rsidRPr="00F23006">
        <w:t>.</w:t>
      </w:r>
      <w:r w:rsidR="00E604BE" w:rsidRPr="00F23006">
        <w:t xml:space="preserve"> </w:t>
      </w:r>
      <w:r w:rsidR="00984317" w:rsidRPr="00F23006">
        <w:t xml:space="preserve">Przeciętny miesięczny dochód rozporządzalny </w:t>
      </w:r>
      <w:r w:rsidR="00984317">
        <w:t>na 1 osobę wyniósł 1690,86, zł i był niższy</w:t>
      </w:r>
      <w:r w:rsidR="00C61C23">
        <w:t xml:space="preserve"> o 1,2%</w:t>
      </w:r>
      <w:r w:rsidR="00984317">
        <w:t xml:space="preserve"> </w:t>
      </w:r>
      <w:r w:rsidR="00C61C23">
        <w:br/>
      </w:r>
      <w:r w:rsidR="00F23006">
        <w:t>w porównaniu z rokiem poprzednim.</w:t>
      </w:r>
      <w:r w:rsidR="00984317">
        <w:t xml:space="preserve"> </w:t>
      </w:r>
      <w:r w:rsidR="00B207CA">
        <w:t xml:space="preserve">Stopniowe luzowanie ograniczeń </w:t>
      </w:r>
      <w:r w:rsidR="00F23006">
        <w:t xml:space="preserve">trwającej </w:t>
      </w:r>
      <w:r w:rsidR="00C61C23">
        <w:br/>
      </w:r>
      <w:r w:rsidR="00F23006">
        <w:t xml:space="preserve">od 2020 r. </w:t>
      </w:r>
      <w:r w:rsidR="00B207CA">
        <w:t xml:space="preserve">pandemii COVID-19 </w:t>
      </w:r>
      <w:r w:rsidR="00F861C9">
        <w:t xml:space="preserve">w Polsce </w:t>
      </w:r>
      <w:r w:rsidR="00B207CA">
        <w:t>wpłynęło na zmianę</w:t>
      </w:r>
      <w:r w:rsidR="00B65AB3">
        <w:t xml:space="preserve"> </w:t>
      </w:r>
      <w:r w:rsidR="00F23006">
        <w:t xml:space="preserve">struktury i poziom wydatków. </w:t>
      </w:r>
      <w:r w:rsidR="00B65AB3">
        <w:t>Wydatki na towary i usługi konsumpcyj</w:t>
      </w:r>
      <w:r w:rsidR="00241A0B">
        <w:t>ne wyniosły 1367,03 zł i były wy</w:t>
      </w:r>
      <w:r w:rsidR="00B65AB3">
        <w:t xml:space="preserve">ższe o 6,2% w relacji do 2020 r. Największy wzrost dotyczył wydatków na </w:t>
      </w:r>
      <w:r w:rsidR="000D0025">
        <w:t>zdrowie, odzież i</w:t>
      </w:r>
      <w:r w:rsidR="00C61C23">
        <w:t> </w:t>
      </w:r>
      <w:r w:rsidR="000D0025">
        <w:t>obuwie, użytkowanie</w:t>
      </w:r>
      <w:r w:rsidR="000D0025" w:rsidRPr="008A15FC">
        <w:t xml:space="preserve"> m</w:t>
      </w:r>
      <w:r w:rsidR="000D0025">
        <w:t>ieszkania lub domu i korzystanie</w:t>
      </w:r>
      <w:r w:rsidR="000D0025" w:rsidRPr="008A15FC">
        <w:t xml:space="preserve"> z nośników energii </w:t>
      </w:r>
      <w:r w:rsidR="000D0025">
        <w:t>oraz transport. Spadek</w:t>
      </w:r>
      <w:r w:rsidR="000D0025" w:rsidRPr="008A15FC">
        <w:t xml:space="preserve"> wystąpił m.in. w wydatkach na</w:t>
      </w:r>
      <w:r w:rsidR="000D0025">
        <w:t xml:space="preserve"> napoje alkoholowe i wyroby tytoniowe, edukację</w:t>
      </w:r>
      <w:r w:rsidR="000D0025" w:rsidRPr="008A15FC">
        <w:t xml:space="preserve"> </w:t>
      </w:r>
      <w:r w:rsidR="00C61C23">
        <w:br/>
      </w:r>
      <w:r w:rsidR="000D0025">
        <w:t>oraz w</w:t>
      </w:r>
      <w:r w:rsidR="000D0025" w:rsidRPr="00941856">
        <w:t xml:space="preserve">yposażenie mieszkania i </w:t>
      </w:r>
      <w:r w:rsidR="000D0025" w:rsidRPr="00C61C23">
        <w:rPr>
          <w:spacing w:val="-2"/>
        </w:rPr>
        <w:t>prowadzenie gospodarstwa domowego.</w:t>
      </w:r>
      <w:r w:rsidR="00C701E8" w:rsidRPr="00C61C23">
        <w:rPr>
          <w:spacing w:val="-2"/>
        </w:rPr>
        <w:t xml:space="preserve"> </w:t>
      </w:r>
      <w:r w:rsidR="00A5558D" w:rsidRPr="00C61C23">
        <w:rPr>
          <w:spacing w:val="-2"/>
        </w:rPr>
        <w:t>O</w:t>
      </w:r>
      <w:r w:rsidR="009F275F" w:rsidRPr="00C61C23">
        <w:rPr>
          <w:spacing w:val="-2"/>
        </w:rPr>
        <w:t xml:space="preserve">dnotowano </w:t>
      </w:r>
      <w:r w:rsidR="00A5558D" w:rsidRPr="00C61C23">
        <w:rPr>
          <w:spacing w:val="-2"/>
        </w:rPr>
        <w:t xml:space="preserve">również </w:t>
      </w:r>
      <w:r w:rsidR="00C701E8" w:rsidRPr="00C61C23">
        <w:rPr>
          <w:spacing w:val="-2"/>
        </w:rPr>
        <w:t>spadek spożycia większości podst</w:t>
      </w:r>
      <w:r w:rsidR="00A5558D" w:rsidRPr="00C61C23">
        <w:rPr>
          <w:spacing w:val="-2"/>
        </w:rPr>
        <w:t>awowych artykułów żywnościowych.</w:t>
      </w:r>
      <w:r w:rsidR="00264653" w:rsidRPr="00C61C23">
        <w:rPr>
          <w:spacing w:val="-2"/>
        </w:rPr>
        <w:t xml:space="preserve"> </w:t>
      </w:r>
      <w:r w:rsidR="00A5558D" w:rsidRPr="00C61C23">
        <w:rPr>
          <w:spacing w:val="-2"/>
        </w:rPr>
        <w:t>W porównaniu z 2020 r</w:t>
      </w:r>
      <w:r w:rsidR="00A5558D">
        <w:t xml:space="preserve">. </w:t>
      </w:r>
      <w:r w:rsidR="009F750E">
        <w:rPr>
          <w:bCs/>
        </w:rPr>
        <w:t>p</w:t>
      </w:r>
      <w:r w:rsidR="005601C5">
        <w:rPr>
          <w:bCs/>
        </w:rPr>
        <w:t>oprawiła się</w:t>
      </w:r>
      <w:r w:rsidR="00C701E8">
        <w:rPr>
          <w:bCs/>
        </w:rPr>
        <w:t xml:space="preserve"> </w:t>
      </w:r>
      <w:r w:rsidR="00C701E8" w:rsidRPr="00C701E8">
        <w:rPr>
          <w:bCs/>
        </w:rPr>
        <w:t>subiektywna ocena sytuacji materialnej gospodarstw domowych</w:t>
      </w:r>
      <w:r w:rsidR="009F750E">
        <w:rPr>
          <w:bCs/>
        </w:rPr>
        <w:t>.</w:t>
      </w:r>
    </w:p>
    <w:p w14:paraId="3BFAC3BC" w14:textId="77777777" w:rsidR="00047BDA" w:rsidRDefault="00047BDA" w:rsidP="00FC0C68">
      <w:pPr>
        <w:pStyle w:val="3Tekst"/>
      </w:pPr>
    </w:p>
    <w:p w14:paraId="1E33C9A8" w14:textId="77777777" w:rsidR="00C051A8" w:rsidRPr="00F861C9" w:rsidRDefault="00FC0C68" w:rsidP="00047BDA">
      <w:pPr>
        <w:pStyle w:val="3Tekst"/>
        <w:spacing w:before="0"/>
        <w:rPr>
          <w:shd w:val="clear" w:color="auto" w:fill="FFFFFF"/>
        </w:rPr>
      </w:pPr>
      <w:r w:rsidRPr="00FC0C68">
        <w:t>W 202</w:t>
      </w:r>
      <w:r w:rsidR="003724C0">
        <w:t>1</w:t>
      </w:r>
      <w:r w:rsidRPr="00FC0C68">
        <w:t xml:space="preserve"> r. w województwie opolskim badaniem budżetów objęto 9</w:t>
      </w:r>
      <w:r w:rsidR="003724C0">
        <w:t>8</w:t>
      </w:r>
      <w:r w:rsidRPr="00FC0C68">
        <w:t>6 gospodarstw domowych (</w:t>
      </w:r>
      <w:r w:rsidR="003724C0">
        <w:t>3,2</w:t>
      </w:r>
      <w:r w:rsidRPr="00FC0C68">
        <w:t xml:space="preserve">% ogólnej liczby gospodarstw </w:t>
      </w:r>
      <w:r w:rsidRPr="00F861C9">
        <w:t>zbadanych w kraju), reprezentujących poszczególne grupy społeczno-ekonomiczne ludności (gospodarstwa domowe pracowników, rolników, pracu</w:t>
      </w:r>
      <w:r w:rsidR="0042785B">
        <w:softHyphen/>
      </w:r>
      <w:r w:rsidRPr="00F861C9">
        <w:t xml:space="preserve">jących na własny rachunek, emerytów, rencistów oraz utrzymujących się z niezarobkowych źródeł). Przeciętne </w:t>
      </w:r>
      <w:r w:rsidR="003724C0" w:rsidRPr="00F861C9">
        <w:t>gospodarstwo domowe liczyło 2,63</w:t>
      </w:r>
      <w:r w:rsidRPr="00F861C9">
        <w:t xml:space="preserve"> osoby (w kraju – 2,</w:t>
      </w:r>
      <w:r w:rsidR="003724C0" w:rsidRPr="00F861C9">
        <w:t>55</w:t>
      </w:r>
      <w:r w:rsidRPr="00F861C9">
        <w:t>). Liczba osób w</w:t>
      </w:r>
      <w:r w:rsidR="0042785B">
        <w:t> </w:t>
      </w:r>
      <w:r w:rsidRPr="00F861C9">
        <w:t>gospodarstwie z</w:t>
      </w:r>
      <w:r w:rsidR="003724C0" w:rsidRPr="00F861C9">
        <w:t>mniej</w:t>
      </w:r>
      <w:r w:rsidRPr="00F861C9">
        <w:t>szył</w:t>
      </w:r>
      <w:r w:rsidR="003724C0" w:rsidRPr="00F861C9">
        <w:t>a się o 0,8% w porównaniu z 2020</w:t>
      </w:r>
      <w:r w:rsidR="00620D40" w:rsidRPr="00F861C9">
        <w:t xml:space="preserve"> r. i</w:t>
      </w:r>
      <w:r w:rsidRPr="00F861C9">
        <w:t xml:space="preserve"> o </w:t>
      </w:r>
      <w:r w:rsidR="003724C0" w:rsidRPr="00F861C9">
        <w:t>9,3</w:t>
      </w:r>
      <w:r w:rsidRPr="00F861C9">
        <w:t>% w relacji do 2010 r. (w</w:t>
      </w:r>
      <w:r w:rsidR="0042785B">
        <w:t> </w:t>
      </w:r>
      <w:r w:rsidRPr="00F861C9">
        <w:t xml:space="preserve">kraju </w:t>
      </w:r>
      <w:r w:rsidR="00620D40" w:rsidRPr="00F861C9">
        <w:t>analogicznie</w:t>
      </w:r>
      <w:r w:rsidR="00A64808" w:rsidRPr="00F861C9">
        <w:t>:</w:t>
      </w:r>
      <w:r w:rsidR="00620D40" w:rsidRPr="00F861C9">
        <w:t xml:space="preserve"> </w:t>
      </w:r>
      <w:r w:rsidRPr="00F861C9">
        <w:t xml:space="preserve">o </w:t>
      </w:r>
      <w:r w:rsidR="00620D40" w:rsidRPr="00F861C9">
        <w:t>2,3</w:t>
      </w:r>
      <w:r w:rsidRPr="00F861C9">
        <w:t>%</w:t>
      </w:r>
      <w:r w:rsidR="00620D40" w:rsidRPr="00F861C9">
        <w:t xml:space="preserve"> i </w:t>
      </w:r>
      <w:r w:rsidR="00A64808" w:rsidRPr="00F861C9">
        <w:t xml:space="preserve">o </w:t>
      </w:r>
      <w:r w:rsidR="00620D40" w:rsidRPr="00F861C9">
        <w:t>11,8%</w:t>
      </w:r>
      <w:r w:rsidRPr="00F861C9">
        <w:t>).</w:t>
      </w:r>
    </w:p>
    <w:p w14:paraId="43CBFB03" w14:textId="77777777" w:rsidR="00FA6034" w:rsidRPr="00777360" w:rsidRDefault="00FA6034" w:rsidP="005C3C84">
      <w:pPr>
        <w:pStyle w:val="TablicaWykres-tytu"/>
      </w:pPr>
      <w:r w:rsidRPr="00A2689D">
        <w:t>Tablica 1.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="00FC0C68" w:rsidRPr="000E09CC">
        <w:t xml:space="preserve">Przeciętna liczba osób w </w:t>
      </w:r>
      <w:r w:rsidR="00FC0C68" w:rsidRPr="00FC0C68">
        <w:t>gospodarstwie</w:t>
      </w:r>
      <w:r w:rsidR="00FC0C68" w:rsidRPr="000E09CC">
        <w:t xml:space="preserve"> domowym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Przeciętna liczba osób w gospodarstwie domowym"/>
      </w:tblPr>
      <w:tblGrid>
        <w:gridCol w:w="3369"/>
        <w:gridCol w:w="1170"/>
        <w:gridCol w:w="1171"/>
        <w:gridCol w:w="1170"/>
        <w:gridCol w:w="1171"/>
      </w:tblGrid>
      <w:tr w:rsidR="008D5B8B" w:rsidRPr="004E026B" w14:paraId="08ABF6E5" w14:textId="77777777" w:rsidTr="005C3C84">
        <w:trPr>
          <w:jc w:val="center"/>
        </w:trPr>
        <w:tc>
          <w:tcPr>
            <w:tcW w:w="3369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36978C9" w14:textId="77777777" w:rsidR="008D5B8B" w:rsidRPr="002545B8" w:rsidRDefault="009F7CAE" w:rsidP="00BA47B8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2545B8">
              <w:rPr>
                <w:szCs w:val="18"/>
              </w:rPr>
              <w:t>Wyszczególnienie</w:t>
            </w:r>
          </w:p>
        </w:tc>
        <w:tc>
          <w:tcPr>
            <w:tcW w:w="11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04B7092" w14:textId="77777777" w:rsidR="008D5B8B" w:rsidRPr="002545B8" w:rsidRDefault="008D5B8B" w:rsidP="00BA47B8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2545B8">
              <w:rPr>
                <w:szCs w:val="18"/>
              </w:rPr>
              <w:t>2010</w:t>
            </w:r>
          </w:p>
        </w:tc>
        <w:tc>
          <w:tcPr>
            <w:tcW w:w="117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92A3155" w14:textId="77777777" w:rsidR="008D5B8B" w:rsidRPr="002545B8" w:rsidRDefault="007E1EED" w:rsidP="00BA47B8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2545B8">
              <w:rPr>
                <w:szCs w:val="18"/>
              </w:rPr>
              <w:t>202</w:t>
            </w:r>
            <w:r>
              <w:rPr>
                <w:szCs w:val="18"/>
              </w:rPr>
              <w:t>0</w:t>
            </w:r>
          </w:p>
        </w:tc>
        <w:tc>
          <w:tcPr>
            <w:tcW w:w="2341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2B36EBD" w14:textId="77777777" w:rsidR="008D5B8B" w:rsidRPr="002545B8" w:rsidRDefault="007E1EED" w:rsidP="00BA47B8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2021</w:t>
            </w:r>
          </w:p>
        </w:tc>
      </w:tr>
      <w:tr w:rsidR="008D5B8B" w:rsidRPr="004E026B" w14:paraId="75145870" w14:textId="77777777" w:rsidTr="00953752">
        <w:trPr>
          <w:jc w:val="center"/>
        </w:trPr>
        <w:tc>
          <w:tcPr>
            <w:tcW w:w="3369" w:type="dxa"/>
            <w:vMerge/>
            <w:shd w:val="clear" w:color="auto" w:fill="auto"/>
            <w:vAlign w:val="center"/>
          </w:tcPr>
          <w:p w14:paraId="482B6570" w14:textId="77777777" w:rsidR="008D5B8B" w:rsidRPr="002545B8" w:rsidRDefault="008D5B8B" w:rsidP="00BA47B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3511" w:type="dxa"/>
            <w:gridSpan w:val="3"/>
            <w:shd w:val="clear" w:color="auto" w:fill="auto"/>
            <w:vAlign w:val="center"/>
          </w:tcPr>
          <w:p w14:paraId="43DF6702" w14:textId="77777777" w:rsidR="008D5B8B" w:rsidRPr="002545B8" w:rsidRDefault="008D5B8B" w:rsidP="00BA47B8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2545B8">
              <w:rPr>
                <w:szCs w:val="18"/>
              </w:rPr>
              <w:t xml:space="preserve">w </w:t>
            </w:r>
            <w:r>
              <w:rPr>
                <w:szCs w:val="18"/>
              </w:rPr>
              <w:t>osobach</w:t>
            </w:r>
          </w:p>
        </w:tc>
        <w:tc>
          <w:tcPr>
            <w:tcW w:w="1171" w:type="dxa"/>
            <w:shd w:val="clear" w:color="auto" w:fill="auto"/>
          </w:tcPr>
          <w:p w14:paraId="6C7F9216" w14:textId="77777777" w:rsidR="008D5B8B" w:rsidRPr="002545B8" w:rsidRDefault="008D5B8B" w:rsidP="00BA47B8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Polska</w:t>
            </w:r>
            <w:r w:rsidRPr="002545B8">
              <w:rPr>
                <w:szCs w:val="18"/>
              </w:rPr>
              <w:t>=100</w:t>
            </w:r>
          </w:p>
        </w:tc>
      </w:tr>
      <w:tr w:rsidR="007E1EED" w:rsidRPr="004E026B" w14:paraId="7C47B209" w14:textId="77777777" w:rsidTr="00953752">
        <w:trPr>
          <w:jc w:val="center"/>
        </w:trPr>
        <w:tc>
          <w:tcPr>
            <w:tcW w:w="3369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2891CA08" w14:textId="77777777" w:rsidR="007E1EED" w:rsidRPr="002545B8" w:rsidRDefault="007E1EED" w:rsidP="007E1EED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1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7C006CCB" w14:textId="77777777" w:rsidR="007E1EED" w:rsidRPr="0069765A" w:rsidRDefault="007E1EED" w:rsidP="007E1EED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9765A">
              <w:rPr>
                <w:b/>
              </w:rPr>
              <w:t>2,90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75AAA6C" w14:textId="77777777" w:rsidR="007E1EED" w:rsidRPr="0069765A" w:rsidRDefault="007E1EED" w:rsidP="007E1EED">
            <w:pPr>
              <w:pStyle w:val="Tablicadane"/>
              <w:framePr w:hSpace="0" w:wrap="auto" w:vAnchor="margin" w:hAnchor="text" w:xAlign="left" w:yAlign="inline"/>
              <w:rPr>
                <w:b/>
                <w:bCs/>
                <w:szCs w:val="18"/>
              </w:rPr>
            </w:pPr>
            <w:r w:rsidRPr="0069765A">
              <w:rPr>
                <w:b/>
              </w:rPr>
              <w:t>2,65</w:t>
            </w:r>
          </w:p>
        </w:tc>
        <w:tc>
          <w:tcPr>
            <w:tcW w:w="11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2C48C2AF" w14:textId="77777777" w:rsidR="007E1EED" w:rsidRPr="0069765A" w:rsidRDefault="00A64808" w:rsidP="007E1EED">
            <w:pPr>
              <w:pStyle w:val="Tablicadane"/>
              <w:framePr w:hSpace="0" w:wrap="auto" w:vAnchor="margin" w:hAnchor="text" w:xAlign="left" w:yAlign="inline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2,63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7E61780E" w14:textId="77777777" w:rsidR="007E1EED" w:rsidRPr="0069765A" w:rsidRDefault="00AD4449" w:rsidP="007E1EED">
            <w:pPr>
              <w:pStyle w:val="Tablicadane"/>
              <w:framePr w:hSpace="0" w:wrap="auto" w:vAnchor="margin" w:hAnchor="text" w:xAlign="left" w:yAlign="inline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103,1</w:t>
            </w:r>
          </w:p>
        </w:tc>
      </w:tr>
      <w:tr w:rsidR="007E1EED" w:rsidRPr="004E026B" w14:paraId="402AF42A" w14:textId="77777777" w:rsidTr="00953752">
        <w:trPr>
          <w:jc w:val="center"/>
        </w:trPr>
        <w:tc>
          <w:tcPr>
            <w:tcW w:w="3369" w:type="dxa"/>
            <w:shd w:val="clear" w:color="auto" w:fill="auto"/>
            <w:vAlign w:val="center"/>
          </w:tcPr>
          <w:p w14:paraId="6585F456" w14:textId="77777777" w:rsidR="007E1EED" w:rsidRPr="001D2812" w:rsidRDefault="007E1EED" w:rsidP="007E1EED">
            <w:pPr>
              <w:pStyle w:val="Tablica-wcicie"/>
            </w:pPr>
            <w:r>
              <w:t>w</w:t>
            </w:r>
            <w:r w:rsidRPr="002545B8">
              <w:t xml:space="preserve"> </w:t>
            </w:r>
            <w:r w:rsidRPr="0069765A">
              <w:t>tym</w:t>
            </w:r>
            <w:r>
              <w:t>: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EFB64D3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6D57EDD5" w14:textId="77777777" w:rsidR="007E1EED" w:rsidRPr="002545B8" w:rsidRDefault="007E1EED" w:rsidP="007E1EED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14BF5E5" w14:textId="77777777" w:rsidR="007E1EED" w:rsidRPr="002545B8" w:rsidRDefault="007E1EED" w:rsidP="007E1EED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A253339" w14:textId="77777777" w:rsidR="007E1EED" w:rsidRPr="002545B8" w:rsidRDefault="007E1EED" w:rsidP="007E1EED">
            <w:pPr>
              <w:spacing w:before="60" w:after="60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</w:tr>
      <w:tr w:rsidR="007E1EED" w:rsidRPr="004E026B" w14:paraId="09741AAF" w14:textId="77777777" w:rsidTr="00953752">
        <w:trPr>
          <w:jc w:val="center"/>
        </w:trPr>
        <w:tc>
          <w:tcPr>
            <w:tcW w:w="3369" w:type="dxa"/>
            <w:shd w:val="clear" w:color="auto" w:fill="auto"/>
          </w:tcPr>
          <w:p w14:paraId="4AE5BCA9" w14:textId="77777777" w:rsidR="007E1EED" w:rsidRPr="008D5B8B" w:rsidRDefault="007E1EED" w:rsidP="007E1EED">
            <w:pPr>
              <w:pStyle w:val="Tablica-boczek"/>
              <w:framePr w:hSpace="0" w:wrap="auto" w:vAnchor="margin" w:hAnchor="text" w:xAlign="left" w:yAlign="inline"/>
            </w:pPr>
            <w:r w:rsidRPr="008D5B8B">
              <w:t xml:space="preserve">Pracujących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A836B38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0E09CC">
              <w:t>1,16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EB53CA7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t>1,07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9E4AF6F" w14:textId="77777777" w:rsidR="007E1EED" w:rsidRPr="002545B8" w:rsidRDefault="00A64808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1,09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52AE3DA" w14:textId="77777777" w:rsidR="007E1EED" w:rsidRPr="002545B8" w:rsidRDefault="00AD4449" w:rsidP="007E1EED">
            <w:pPr>
              <w:pStyle w:val="Tablicadane"/>
              <w:framePr w:hSpace="0" w:wrap="auto" w:vAnchor="margin" w:hAnchor="text" w:xAlign="left" w:yAlign="inline"/>
              <w:rPr>
                <w:bCs/>
                <w:szCs w:val="18"/>
              </w:rPr>
            </w:pPr>
            <w:r>
              <w:rPr>
                <w:bCs/>
                <w:szCs w:val="18"/>
              </w:rPr>
              <w:t>101,9</w:t>
            </w:r>
          </w:p>
        </w:tc>
      </w:tr>
      <w:tr w:rsidR="007E1EED" w:rsidRPr="004E026B" w14:paraId="15C1F460" w14:textId="77777777" w:rsidTr="00953752">
        <w:trPr>
          <w:jc w:val="center"/>
        </w:trPr>
        <w:tc>
          <w:tcPr>
            <w:tcW w:w="3369" w:type="dxa"/>
            <w:shd w:val="clear" w:color="auto" w:fill="auto"/>
          </w:tcPr>
          <w:p w14:paraId="4630620C" w14:textId="77777777" w:rsidR="007E1EED" w:rsidRPr="008D5B8B" w:rsidRDefault="007E1EED" w:rsidP="007E1EED">
            <w:pPr>
              <w:pStyle w:val="Tablica-boczek"/>
              <w:framePr w:hSpace="0" w:wrap="auto" w:vAnchor="margin" w:hAnchor="text" w:xAlign="left" w:yAlign="inline"/>
            </w:pPr>
            <w:r w:rsidRPr="008D5B8B">
              <w:t xml:space="preserve">Pobierających świadczenia społeczne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92E4239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0E09CC">
              <w:rPr>
                <w:lang w:val="en-GB"/>
              </w:rPr>
              <w:t>0,85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0EAF52B6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t>0,88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704C6F6" w14:textId="77777777" w:rsidR="007E1EED" w:rsidRPr="002545B8" w:rsidRDefault="00A64808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0,87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0D51CA13" w14:textId="77777777" w:rsidR="007E1EED" w:rsidRPr="002545B8" w:rsidRDefault="00AD4449" w:rsidP="007E1EED">
            <w:pPr>
              <w:pStyle w:val="Tablicadane"/>
              <w:framePr w:hSpace="0" w:wrap="auto" w:vAnchor="margin" w:hAnchor="text" w:xAlign="left" w:yAlign="inline"/>
              <w:rPr>
                <w:bCs/>
                <w:szCs w:val="18"/>
              </w:rPr>
            </w:pPr>
            <w:r>
              <w:rPr>
                <w:bCs/>
                <w:szCs w:val="18"/>
              </w:rPr>
              <w:t>106,1</w:t>
            </w:r>
          </w:p>
        </w:tc>
      </w:tr>
      <w:tr w:rsidR="007E1EED" w:rsidRPr="004E026B" w14:paraId="78532C12" w14:textId="77777777" w:rsidTr="00953752">
        <w:trPr>
          <w:jc w:val="center"/>
        </w:trPr>
        <w:tc>
          <w:tcPr>
            <w:tcW w:w="3369" w:type="dxa"/>
            <w:shd w:val="clear" w:color="auto" w:fill="auto"/>
          </w:tcPr>
          <w:p w14:paraId="4CC8C690" w14:textId="77777777" w:rsidR="007E1EED" w:rsidRPr="008D5B8B" w:rsidRDefault="007E1EED" w:rsidP="007E1EED">
            <w:pPr>
              <w:pStyle w:val="Tablica-wcicie"/>
            </w:pPr>
            <w:r w:rsidRPr="008D5B8B">
              <w:t xml:space="preserve">w </w:t>
            </w:r>
            <w:r w:rsidRPr="001D2812">
              <w:t>tym</w:t>
            </w:r>
            <w:r w:rsidRPr="008D5B8B">
              <w:t xml:space="preserve"> </w:t>
            </w:r>
            <w:r w:rsidRPr="001D2812">
              <w:t>emeryturę</w:t>
            </w:r>
            <w:r w:rsidRPr="008D5B8B">
              <w:t xml:space="preserve"> lub rentę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D766B49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0E09CC">
              <w:t>0,73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2FEBBB7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t>0,75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1744069" w14:textId="77777777" w:rsidR="007E1EED" w:rsidRPr="002545B8" w:rsidRDefault="00A64808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0,75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3D7C952" w14:textId="77777777" w:rsidR="007E1EED" w:rsidRPr="002545B8" w:rsidRDefault="00AD4449" w:rsidP="007E1EED">
            <w:pPr>
              <w:pStyle w:val="Tablicadane"/>
              <w:framePr w:hSpace="0" w:wrap="auto" w:vAnchor="margin" w:hAnchor="text" w:xAlign="left" w:yAlign="inline"/>
              <w:rPr>
                <w:bCs/>
                <w:szCs w:val="18"/>
              </w:rPr>
            </w:pPr>
            <w:r>
              <w:rPr>
                <w:bCs/>
                <w:szCs w:val="18"/>
              </w:rPr>
              <w:t>104,2</w:t>
            </w:r>
          </w:p>
        </w:tc>
      </w:tr>
      <w:tr w:rsidR="007E1EED" w:rsidRPr="004E026B" w14:paraId="5EE12B01" w14:textId="77777777" w:rsidTr="00953752">
        <w:trPr>
          <w:jc w:val="center"/>
        </w:trPr>
        <w:tc>
          <w:tcPr>
            <w:tcW w:w="3369" w:type="dxa"/>
            <w:tcBorders>
              <w:bottom w:val="nil"/>
            </w:tcBorders>
            <w:shd w:val="clear" w:color="auto" w:fill="auto"/>
          </w:tcPr>
          <w:p w14:paraId="29CEB436" w14:textId="77777777" w:rsidR="007E1EED" w:rsidRPr="008D5B8B" w:rsidRDefault="007E1EED" w:rsidP="007E1EED">
            <w:pPr>
              <w:pStyle w:val="Tablica-boczek"/>
              <w:framePr w:hSpace="0" w:wrap="auto" w:vAnchor="margin" w:hAnchor="text" w:xAlign="left" w:yAlign="inline"/>
            </w:pPr>
            <w:r w:rsidRPr="008D5B8B">
              <w:t>Pozostających na utrzymaniu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bottom"/>
          </w:tcPr>
          <w:p w14:paraId="79E45740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0E09CC">
              <w:t>0,84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47F43812" w14:textId="77777777" w:rsidR="007E1EED" w:rsidRPr="002545B8" w:rsidRDefault="007E1EED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t>0,64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bottom"/>
          </w:tcPr>
          <w:p w14:paraId="7F17F442" w14:textId="77777777" w:rsidR="007E1EED" w:rsidRPr="002545B8" w:rsidRDefault="00A64808" w:rsidP="007E1EED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0,62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5502937E" w14:textId="77777777" w:rsidR="007E1EED" w:rsidRPr="002545B8" w:rsidRDefault="00AD4449" w:rsidP="007E1EED">
            <w:pPr>
              <w:pStyle w:val="Tablicadane"/>
              <w:framePr w:hSpace="0" w:wrap="auto" w:vAnchor="margin" w:hAnchor="text" w:xAlign="left" w:yAlign="inline"/>
              <w:rPr>
                <w:bCs/>
                <w:szCs w:val="18"/>
              </w:rPr>
            </w:pPr>
            <w:r>
              <w:rPr>
                <w:bCs/>
                <w:szCs w:val="18"/>
              </w:rPr>
              <w:t>100,0</w:t>
            </w:r>
          </w:p>
        </w:tc>
      </w:tr>
    </w:tbl>
    <w:p w14:paraId="7F3BA438" w14:textId="77777777" w:rsidR="00FC0C68" w:rsidRDefault="00953752" w:rsidP="00FC0C68">
      <w:pPr>
        <w:pStyle w:val="3Tekst"/>
      </w:pPr>
      <w:r w:rsidRPr="000E718F">
        <w:rPr>
          <w:rFonts w:cs="Calibri"/>
          <w:noProof/>
          <w:color w:val="FF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C55EF80" wp14:editId="739A9863">
                <wp:simplePos x="0" y="0"/>
                <wp:positionH relativeFrom="column">
                  <wp:posOffset>5219065</wp:posOffset>
                </wp:positionH>
                <wp:positionV relativeFrom="paragraph">
                  <wp:posOffset>2155825</wp:posOffset>
                </wp:positionV>
                <wp:extent cx="1870347" cy="1003300"/>
                <wp:effectExtent l="0" t="0" r="0" b="6350"/>
                <wp:wrapNone/>
                <wp:docPr id="24" name="Pole tekstowe 24" descr="Przeciętny miesięczny dochód rozporządzalny na 1 osobę w gospodarstwach domowych był o 18,0% niższy od średniego dochodu w kraju 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347" cy="100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BD5A54" w14:textId="77777777" w:rsidR="00471229" w:rsidRPr="000E09CC" w:rsidRDefault="00471229" w:rsidP="00F51C45">
                            <w:pPr>
                              <w:pStyle w:val="tekstniebieskizprawej"/>
                            </w:pPr>
                            <w:r>
                              <w:t>Przeciętny miesięczny dochód</w:t>
                            </w:r>
                            <w:r w:rsidRPr="0013492A">
                              <w:t xml:space="preserve"> </w:t>
                            </w:r>
                            <w:r>
                              <w:t>rozporządzalny</w:t>
                            </w:r>
                            <w:r w:rsidRPr="0013492A">
                              <w:t xml:space="preserve"> na 1 osobę </w:t>
                            </w:r>
                            <w:r>
                              <w:br/>
                            </w:r>
                            <w:r w:rsidRPr="00FA78F5">
                              <w:t xml:space="preserve">w gospodarstwach domowych </w:t>
                            </w:r>
                            <w:r>
                              <w:t xml:space="preserve">był o 18,0% niższy od średniego dochodu w kraju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5EF80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7" type="#_x0000_t202" alt="Przeciętny miesięczny dochód rozporządzalny na 1 osobę w gospodarstwach domowych był o 18,0% niższy od średniego dochodu w kraju &#10;" style="position:absolute;margin-left:410.95pt;margin-top:169.75pt;width:147.25pt;height:79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bEsgIAAAUFAAAOAAAAZHJzL2Uyb0RvYy54bWysVM1uEzEQviPxDiMjOEF305S2hG6qUFSE&#10;VLWRWtSzY3uzprseYzvdTY5IPETFY3DlRvtejJ2fVoUTIgdn7Pmfb749OOyaGq6V8xpNwXpbOQNl&#10;BEptpgX7dHH8ap+BD9xIXqNRBZsrzw6HT58ctHagtrHCWioHFMT4QWsLVoVgB1nmRaUa7rfQKkPK&#10;El3DA13dNJOOtxS9qbPtPN/NWnTSOhTKe3p9v1SyYYpflkqEs7L0KkBdMKotpNOlcxLPbHjAB1PH&#10;baXFqgz+D1U0XBtKugn1ngcOM6f/CNVo4dBjGbYENhmWpRYq9UDd9PJH3ZxX3KrUCw3H282Y/P8L&#10;K06vxw60LNj2DgPDG8JojLWCoK58wFZBfJfKCxra2C2U0Lc3wcyh0cqTKBYkSxTVrx8SHC4susXt&#10;N7ngNb0bDj2gbie3N9DCFL1FyZ0PLRcVOTXYzkmYzO++AkJv/2X+HIy+++kXc0AJd9+dkkarKaYE&#10;KGcU5MrxzzN48awbvY3YtdYPqIVzS02E7h12tIPrd0+PEZKudE38p2ED6WkL5hvkVRdARKf9vby/&#10;s8dAkK6X5/1+nnYju3e3VPgHhQ1EoWCOVishzq9PfKBSyHRtErMZPNZ1ndarNtAWbLf/Ok8OGw15&#10;1CbaqrSoqzCxpWXpUQrdpEvwbNqaoJxTtw6Xu+ytONZU0Qn3YcwdLS81SIQMZ3SUNVJmXEkMKkLn&#10;b+/RnnaKtAxaIkPB/JcZd4pB/dHQtr3J6UfsSZf+brq4h5rJQ42ZNUdIfOsR9a1IIjm7UK/F0mFz&#10;Sbwdxayk4kZQ7oKFtXgUlhQl3gs1GiUj4ovl4cScWxFDx7nFeV90l9zZFSiB8DzFNW344BE2S9sl&#10;OqNZwFIn4OKcl1MlFOOFuJbwXH0XIpkf3pPV/ddr+BsAAP//AwBQSwMEFAAGAAgAAAAhAA2DjKfl&#10;AAAADAEAAA8AAABkcnMvZG93bnJldi54bWxMj8tOwzAQRfdI/IM1SOyo8+grIU5FQYiyQWpAVZdu&#10;MiSBeBxip03z9bgrWI7u0b1nktWgGnbEztSaBPgTDxhSrouaSgEf7893S2DGSipkowkFnNHAKr2+&#10;SmRc6BNt8ZjZkrkSMrEUUFnbxpybvEIlzUS3SC771J2S1p1dyYtOnly5anjgeXOuZE1uoZItPlaY&#10;f2e9ErDJzuvX3bgPx5cnuQ92Y7/++nkT4vZmeLgHZnGwfzBc9J06pM7poHsqDGsELAM/cqiAMIxm&#10;wC6E78+nwA4CptFiBjxN+P8n0l8AAAD//wMAUEsBAi0AFAAGAAgAAAAhALaDOJL+AAAA4QEAABMA&#10;AAAAAAAAAAAAAAAAAAAAAFtDb250ZW50X1R5cGVzXS54bWxQSwECLQAUAAYACAAAACEAOP0h/9YA&#10;AACUAQAACwAAAAAAAAAAAAAAAAAvAQAAX3JlbHMvLnJlbHNQSwECLQAUAAYACAAAACEAFHfWxLIC&#10;AAAFBQAADgAAAAAAAAAAAAAAAAAuAgAAZHJzL2Uyb0RvYy54bWxQSwECLQAUAAYACAAAACEADYOM&#10;p+UAAAAMAQAADwAAAAAAAAAAAAAAAAAMBQAAZHJzL2Rvd25yZXYueG1sUEsFBgAAAAAEAAQA8wAA&#10;AB4GAAAAAA==&#10;" filled="f" stroked="f" strokeweight=".5pt">
                <v:textbox inset="2.5mm,1mm,2.5mm,1mm">
                  <w:txbxContent>
                    <w:p w14:paraId="6BBD5A54" w14:textId="77777777" w:rsidR="00471229" w:rsidRPr="000E09CC" w:rsidRDefault="00471229" w:rsidP="00F51C45">
                      <w:pPr>
                        <w:pStyle w:val="tekstniebieskizprawej"/>
                      </w:pPr>
                      <w:r>
                        <w:t>Przeciętny miesięczny dochód</w:t>
                      </w:r>
                      <w:r w:rsidRPr="0013492A">
                        <w:t xml:space="preserve"> </w:t>
                      </w:r>
                      <w:r>
                        <w:t>rozporządzalny</w:t>
                      </w:r>
                      <w:r w:rsidRPr="0013492A">
                        <w:t xml:space="preserve"> na 1 osobę </w:t>
                      </w:r>
                      <w:r>
                        <w:br/>
                      </w:r>
                      <w:r w:rsidRPr="00FA78F5">
                        <w:t xml:space="preserve">w gospodarstwach domowych </w:t>
                      </w:r>
                      <w:r>
                        <w:t xml:space="preserve">był o 18,0% niższy od średniego dochodu w kraju </w:t>
                      </w:r>
                    </w:p>
                  </w:txbxContent>
                </v:textbox>
              </v:shape>
            </w:pict>
          </mc:Fallback>
        </mc:AlternateContent>
      </w:r>
    </w:p>
    <w:p w14:paraId="2E17F6E6" w14:textId="77777777" w:rsidR="00EF0292" w:rsidRDefault="008D5B8B" w:rsidP="00E16EDB">
      <w:pPr>
        <w:pStyle w:val="3Tekst"/>
      </w:pPr>
      <w:r w:rsidRPr="001F4B86">
        <w:t>Wyniki badania budż</w:t>
      </w:r>
      <w:r w:rsidR="0086660D" w:rsidRPr="001F4B86">
        <w:t>etów gospodarstw domowych w 2021</w:t>
      </w:r>
      <w:r w:rsidRPr="001F4B86">
        <w:t xml:space="preserve"> r. wykazały, że w województwie </w:t>
      </w:r>
      <w:r w:rsidR="00981F37">
        <w:t xml:space="preserve">opolskim </w:t>
      </w:r>
      <w:r w:rsidRPr="00E16EDB">
        <w:t>wystąpił</w:t>
      </w:r>
      <w:r w:rsidR="0086660D" w:rsidRPr="00E16EDB">
        <w:t>o</w:t>
      </w:r>
      <w:r w:rsidR="0086660D" w:rsidRPr="001F4B86">
        <w:t xml:space="preserve"> pogorszenie</w:t>
      </w:r>
      <w:r w:rsidRPr="001F4B86">
        <w:t xml:space="preserve"> sytuacji materialnej gospodarstw. Przeciętny miesięczny dochód rozporządzalny na 1 osobę ukształtował się na poziomie </w:t>
      </w:r>
      <w:r w:rsidR="0086660D" w:rsidRPr="001F4B86">
        <w:t>1690,86</w:t>
      </w:r>
      <w:r w:rsidR="00981F37">
        <w:t xml:space="preserve"> zł </w:t>
      </w:r>
      <w:r w:rsidRPr="001F4B86">
        <w:t xml:space="preserve">, tj. </w:t>
      </w:r>
      <w:r w:rsidRPr="003B2F79">
        <w:t xml:space="preserve">o </w:t>
      </w:r>
      <w:r w:rsidR="0086660D">
        <w:t>1,2</w:t>
      </w:r>
      <w:r w:rsidRPr="003B2F79">
        <w:t xml:space="preserve">% </w:t>
      </w:r>
      <w:r w:rsidR="0042785B">
        <w:br/>
      </w:r>
      <w:r w:rsidRPr="003B2F79">
        <w:t xml:space="preserve">(o </w:t>
      </w:r>
      <w:r w:rsidR="0086660D">
        <w:t>20,48</w:t>
      </w:r>
      <w:r w:rsidRPr="003B2F79">
        <w:t xml:space="preserve"> zł) </w:t>
      </w:r>
      <w:r w:rsidR="0086660D">
        <w:t xml:space="preserve">niższym w porównaniu </w:t>
      </w:r>
      <w:r w:rsidR="0086660D" w:rsidRPr="00F861C9">
        <w:t>z 2020</w:t>
      </w:r>
      <w:r w:rsidRPr="00F861C9">
        <w:t xml:space="preserve"> r., a o </w:t>
      </w:r>
      <w:r w:rsidR="0049321B" w:rsidRPr="00F861C9">
        <w:t>51,</w:t>
      </w:r>
      <w:r w:rsidR="00091685" w:rsidRPr="00F861C9">
        <w:t>2</w:t>
      </w:r>
      <w:r w:rsidRPr="00F861C9">
        <w:t xml:space="preserve">% </w:t>
      </w:r>
      <w:r w:rsidR="00011121" w:rsidRPr="00F861C9">
        <w:t xml:space="preserve">wyższym </w:t>
      </w:r>
      <w:r w:rsidRPr="00F861C9">
        <w:t xml:space="preserve">(o </w:t>
      </w:r>
      <w:r w:rsidR="0086660D" w:rsidRPr="00F861C9">
        <w:t>572,33</w:t>
      </w:r>
      <w:r w:rsidRPr="00F861C9">
        <w:t xml:space="preserve"> zł) niż w 2010 r. Dochód ten był niższy od średniego notowanego w kraju o </w:t>
      </w:r>
      <w:r w:rsidR="0049321B" w:rsidRPr="00F861C9">
        <w:t>18,0</w:t>
      </w:r>
      <w:r w:rsidRPr="00F861C9">
        <w:t xml:space="preserve">% (o </w:t>
      </w:r>
      <w:r w:rsidR="0049321B" w:rsidRPr="00F861C9">
        <w:t>371,07</w:t>
      </w:r>
      <w:r w:rsidR="00B458EF" w:rsidRPr="00F861C9">
        <w:t xml:space="preserve"> zł) i jednocześnie najniższy w rankingu województw. W </w:t>
      </w:r>
      <w:r w:rsidR="00981F37" w:rsidRPr="00F861C9">
        <w:t>kraju dochód rozporządzalny przeciętnego gospodar</w:t>
      </w:r>
      <w:r w:rsidR="0042785B">
        <w:softHyphen/>
      </w:r>
      <w:r w:rsidR="00981F37" w:rsidRPr="00F861C9">
        <w:t xml:space="preserve">stwa domowego wzrósł o 7,4% (o 142,72 </w:t>
      </w:r>
      <w:r w:rsidR="00981F37" w:rsidRPr="00085FE1">
        <w:t>zł) w stosunku do</w:t>
      </w:r>
      <w:r w:rsidR="00981F37">
        <w:t xml:space="preserve"> 2020</w:t>
      </w:r>
      <w:r w:rsidR="00981F37" w:rsidRPr="003B2F79">
        <w:t xml:space="preserve"> r., a o </w:t>
      </w:r>
      <w:r w:rsidR="00981F37">
        <w:t>71,7</w:t>
      </w:r>
      <w:r w:rsidR="00981F37" w:rsidRPr="003B2F79">
        <w:t xml:space="preserve">% (o </w:t>
      </w:r>
      <w:r w:rsidR="00981F37">
        <w:t>861,11</w:t>
      </w:r>
      <w:r w:rsidR="00981F37" w:rsidRPr="003B2F79">
        <w:t xml:space="preserve"> zł) w</w:t>
      </w:r>
      <w:r w:rsidR="0042785B">
        <w:t> </w:t>
      </w:r>
      <w:r w:rsidR="00981F37" w:rsidRPr="003B2F79">
        <w:t>relacji do 2010 r.</w:t>
      </w:r>
      <w:r w:rsidR="00981F37">
        <w:t xml:space="preserve"> </w:t>
      </w:r>
    </w:p>
    <w:p w14:paraId="6867A773" w14:textId="77777777" w:rsidR="00777360" w:rsidRPr="00B15517" w:rsidRDefault="00777360" w:rsidP="005C3C84">
      <w:pPr>
        <w:pStyle w:val="TablicaWykres-tytu"/>
      </w:pPr>
      <w:r w:rsidRPr="00A2689D">
        <w:lastRenderedPageBreak/>
        <w:t xml:space="preserve">Tablica </w:t>
      </w:r>
      <w:r>
        <w:t>2</w:t>
      </w:r>
      <w:r w:rsidRPr="00A2689D">
        <w:t>.</w:t>
      </w:r>
      <w:r w:rsidRPr="00A2689D">
        <w:rPr>
          <w:shd w:val="clear" w:color="auto" w:fill="FFFFFF"/>
        </w:rPr>
        <w:t xml:space="preserve"> </w:t>
      </w:r>
      <w:r w:rsidRPr="00A2689D">
        <w:rPr>
          <w:shd w:val="clear" w:color="auto" w:fill="FFFFFF"/>
        </w:rPr>
        <w:tab/>
      </w:r>
      <w:r w:rsidRPr="006276B8">
        <w:t xml:space="preserve">Przeciętny miesięczny dochód rozporządzalny na 1 osobę w gospodarstwach </w:t>
      </w:r>
      <w:r>
        <w:tab/>
      </w:r>
      <w:r w:rsidRPr="005C3C84">
        <w:t>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Przeciętny miesięczny dochód rozporządzalny na 1 osobę w gospodarstwach domowych"/>
      </w:tblPr>
      <w:tblGrid>
        <w:gridCol w:w="3368"/>
        <w:gridCol w:w="1170"/>
        <w:gridCol w:w="1171"/>
        <w:gridCol w:w="1171"/>
        <w:gridCol w:w="1171"/>
      </w:tblGrid>
      <w:tr w:rsidR="00821B9C" w:rsidRPr="004E026B" w14:paraId="6D15D5E9" w14:textId="77777777" w:rsidTr="005C3C84">
        <w:trPr>
          <w:jc w:val="center"/>
        </w:trPr>
        <w:tc>
          <w:tcPr>
            <w:tcW w:w="3368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B8FD512" w14:textId="77777777" w:rsidR="00821B9C" w:rsidRPr="009F456E" w:rsidRDefault="00821B9C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Wyszczególnienie</w:t>
            </w:r>
          </w:p>
        </w:tc>
        <w:tc>
          <w:tcPr>
            <w:tcW w:w="3512" w:type="dxa"/>
            <w:gridSpan w:val="3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7EDFBC5" w14:textId="6E2CCC26" w:rsidR="00821B9C" w:rsidRPr="00C45904" w:rsidRDefault="00082964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>
              <w:rPr>
                <w:szCs w:val="18"/>
              </w:rPr>
              <w:t>Województwo</w:t>
            </w:r>
            <w:r w:rsidR="00471229">
              <w:rPr>
                <w:szCs w:val="18"/>
              </w:rPr>
              <w:t xml:space="preserve"> opolskie</w:t>
            </w:r>
          </w:p>
        </w:tc>
        <w:tc>
          <w:tcPr>
            <w:tcW w:w="117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FE05B27" w14:textId="77777777" w:rsidR="00821B9C" w:rsidRPr="00C45904" w:rsidRDefault="00821B9C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C45904">
              <w:rPr>
                <w:szCs w:val="18"/>
              </w:rPr>
              <w:t>Polska</w:t>
            </w:r>
          </w:p>
        </w:tc>
      </w:tr>
      <w:tr w:rsidR="00821B9C" w:rsidRPr="004E026B" w14:paraId="5E9EC0D8" w14:textId="77777777" w:rsidTr="009F7CAE">
        <w:trPr>
          <w:jc w:val="center"/>
        </w:trPr>
        <w:tc>
          <w:tcPr>
            <w:tcW w:w="336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9BC3750" w14:textId="77777777" w:rsidR="00821B9C" w:rsidRPr="009F456E" w:rsidRDefault="00821B9C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170" w:type="dxa"/>
            <w:tcBorders>
              <w:top w:val="nil"/>
            </w:tcBorders>
            <w:shd w:val="clear" w:color="auto" w:fill="auto"/>
            <w:vAlign w:val="center"/>
          </w:tcPr>
          <w:p w14:paraId="44A2F904" w14:textId="77777777" w:rsidR="00821B9C" w:rsidRPr="00C45904" w:rsidRDefault="00821B9C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C45904">
              <w:rPr>
                <w:szCs w:val="18"/>
              </w:rPr>
              <w:t>2010</w:t>
            </w:r>
          </w:p>
        </w:tc>
        <w:tc>
          <w:tcPr>
            <w:tcW w:w="1171" w:type="dxa"/>
            <w:tcBorders>
              <w:top w:val="nil"/>
            </w:tcBorders>
            <w:shd w:val="clear" w:color="auto" w:fill="auto"/>
            <w:vAlign w:val="center"/>
          </w:tcPr>
          <w:p w14:paraId="3B37D928" w14:textId="77777777" w:rsidR="00821B9C" w:rsidRPr="00C45904" w:rsidRDefault="007E1EED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C45904">
              <w:rPr>
                <w:szCs w:val="18"/>
              </w:rPr>
              <w:t>2020</w:t>
            </w:r>
          </w:p>
        </w:tc>
        <w:tc>
          <w:tcPr>
            <w:tcW w:w="234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892B10A" w14:textId="77777777" w:rsidR="00821B9C" w:rsidRPr="00C45904" w:rsidRDefault="007E1EED" w:rsidP="00821B9C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C45904">
              <w:rPr>
                <w:szCs w:val="18"/>
              </w:rPr>
              <w:t>2021</w:t>
            </w:r>
          </w:p>
        </w:tc>
      </w:tr>
      <w:tr w:rsidR="00821B9C" w:rsidRPr="004E026B" w14:paraId="0BFE4B57" w14:textId="77777777" w:rsidTr="009F7CAE">
        <w:trPr>
          <w:jc w:val="center"/>
        </w:trPr>
        <w:tc>
          <w:tcPr>
            <w:tcW w:w="3368" w:type="dxa"/>
            <w:vMerge/>
            <w:shd w:val="clear" w:color="auto" w:fill="auto"/>
            <w:vAlign w:val="center"/>
          </w:tcPr>
          <w:p w14:paraId="0B59141C" w14:textId="77777777" w:rsidR="00821B9C" w:rsidRPr="009F456E" w:rsidRDefault="00821B9C" w:rsidP="0077736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center"/>
              <w:rPr>
                <w:rFonts w:ascii="Fira Sans" w:hAnsi="Fira Sans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4683" w:type="dxa"/>
            <w:gridSpan w:val="4"/>
            <w:shd w:val="clear" w:color="auto" w:fill="auto"/>
            <w:vAlign w:val="center"/>
          </w:tcPr>
          <w:p w14:paraId="73653063" w14:textId="77777777" w:rsidR="00821B9C" w:rsidRPr="00C45904" w:rsidRDefault="00821B9C" w:rsidP="00777360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C45904">
              <w:rPr>
                <w:szCs w:val="18"/>
              </w:rPr>
              <w:t>w złotych</w:t>
            </w:r>
          </w:p>
        </w:tc>
      </w:tr>
      <w:tr w:rsidR="009F456E" w:rsidRPr="004E026B" w14:paraId="55999D1A" w14:textId="77777777" w:rsidTr="009F7CAE">
        <w:trPr>
          <w:jc w:val="center"/>
        </w:trPr>
        <w:tc>
          <w:tcPr>
            <w:tcW w:w="336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359D085F" w14:textId="77777777" w:rsidR="009F456E" w:rsidRPr="009F456E" w:rsidRDefault="009F456E" w:rsidP="009F456E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9F456E">
              <w:rPr>
                <w:b/>
                <w:szCs w:val="18"/>
              </w:rPr>
              <w:t>O G Ó Ł E M</w:t>
            </w:r>
          </w:p>
        </w:tc>
        <w:tc>
          <w:tcPr>
            <w:tcW w:w="11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456EE17" w14:textId="77777777" w:rsidR="009F456E" w:rsidRPr="00C45904" w:rsidRDefault="009F456E" w:rsidP="009F456E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C45904">
              <w:rPr>
                <w:b/>
                <w:szCs w:val="18"/>
              </w:rPr>
              <w:t>1118,53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75F8D06E" w14:textId="77777777" w:rsidR="009F456E" w:rsidRPr="00C45904" w:rsidRDefault="009F456E" w:rsidP="009F456E">
            <w:pPr>
              <w:pStyle w:val="Tablicadane"/>
              <w:framePr w:hSpace="0" w:wrap="auto" w:vAnchor="margin" w:hAnchor="text" w:xAlign="left" w:yAlign="inline"/>
              <w:rPr>
                <w:b/>
                <w:bCs/>
                <w:szCs w:val="18"/>
              </w:rPr>
            </w:pPr>
            <w:r w:rsidRPr="00C45904">
              <w:rPr>
                <w:b/>
                <w:bCs/>
                <w:szCs w:val="18"/>
              </w:rPr>
              <w:t>1711,34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560F143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b/>
                <w:bCs/>
                <w:color w:val="000000"/>
                <w:sz w:val="18"/>
                <w:szCs w:val="18"/>
              </w:rPr>
              <w:t>1690,86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5314875B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b/>
                <w:bCs/>
                <w:color w:val="000000"/>
                <w:sz w:val="18"/>
                <w:szCs w:val="18"/>
              </w:rPr>
              <w:t>2061,93</w:t>
            </w:r>
          </w:p>
        </w:tc>
      </w:tr>
      <w:tr w:rsidR="009F456E" w:rsidRPr="004E026B" w14:paraId="57E1A7B3" w14:textId="77777777" w:rsidTr="00D134F4">
        <w:trPr>
          <w:jc w:val="center"/>
        </w:trPr>
        <w:tc>
          <w:tcPr>
            <w:tcW w:w="3368" w:type="dxa"/>
            <w:shd w:val="clear" w:color="auto" w:fill="auto"/>
          </w:tcPr>
          <w:p w14:paraId="012CCFA2" w14:textId="77777777" w:rsidR="009F456E" w:rsidRPr="009F456E" w:rsidRDefault="009F456E" w:rsidP="009F456E">
            <w:pPr>
              <w:pStyle w:val="Tablica-wcicie2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w tym: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F261D85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64473C79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1BE7EC67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B64DF92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9F456E" w:rsidRPr="004E026B" w14:paraId="4D0C3580" w14:textId="77777777" w:rsidTr="009F7CAE">
        <w:trPr>
          <w:jc w:val="center"/>
        </w:trPr>
        <w:tc>
          <w:tcPr>
            <w:tcW w:w="3368" w:type="dxa"/>
            <w:shd w:val="clear" w:color="auto" w:fill="auto"/>
          </w:tcPr>
          <w:p w14:paraId="06EB58B2" w14:textId="77777777" w:rsidR="009F456E" w:rsidRPr="009F456E" w:rsidRDefault="009F456E" w:rsidP="009F456E">
            <w:pPr>
              <w:pStyle w:val="Tablica-wcicie1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z pracy najemnej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DB64FE7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  <w:lang w:val="en-GB"/>
              </w:rPr>
              <w:t>606,16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2623FCFA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871,68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DACD52A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color w:val="000000"/>
                <w:sz w:val="18"/>
                <w:szCs w:val="18"/>
              </w:rPr>
              <w:t>847,14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A7A9DFF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color w:val="000000"/>
                <w:sz w:val="18"/>
                <w:szCs w:val="18"/>
              </w:rPr>
              <w:t>1091,96</w:t>
            </w:r>
          </w:p>
        </w:tc>
      </w:tr>
      <w:tr w:rsidR="009F456E" w:rsidRPr="004E026B" w14:paraId="13CDA1E9" w14:textId="77777777" w:rsidTr="009F7CAE">
        <w:trPr>
          <w:jc w:val="center"/>
        </w:trPr>
        <w:tc>
          <w:tcPr>
            <w:tcW w:w="3368" w:type="dxa"/>
            <w:shd w:val="clear" w:color="auto" w:fill="auto"/>
          </w:tcPr>
          <w:p w14:paraId="686D3EB2" w14:textId="77777777" w:rsidR="009F456E" w:rsidRPr="009F456E" w:rsidRDefault="009F456E" w:rsidP="009F456E">
            <w:pPr>
              <w:pStyle w:val="Tablica-wcicie1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z pracy na własny rachunek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20B32A4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70,14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2A2A0B5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130,04</w:t>
            </w:r>
            <w:r w:rsidRPr="009F456E">
              <w:rPr>
                <w:szCs w:val="18"/>
                <w:vertAlign w:val="superscript"/>
              </w:rPr>
              <w:t>a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3FC2581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color w:val="000000"/>
                <w:sz w:val="18"/>
                <w:szCs w:val="18"/>
              </w:rPr>
              <w:t>133,47</w:t>
            </w:r>
            <w:r w:rsidRPr="009F456E">
              <w:rPr>
                <w:rFonts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2B37B954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color w:val="000000"/>
                <w:sz w:val="18"/>
                <w:szCs w:val="18"/>
              </w:rPr>
              <w:t>206,62</w:t>
            </w:r>
          </w:p>
        </w:tc>
      </w:tr>
      <w:tr w:rsidR="009F456E" w:rsidRPr="004E026B" w14:paraId="7FCE9706" w14:textId="77777777" w:rsidTr="009F7CAE">
        <w:trPr>
          <w:jc w:val="center"/>
        </w:trPr>
        <w:tc>
          <w:tcPr>
            <w:tcW w:w="3368" w:type="dxa"/>
            <w:shd w:val="clear" w:color="auto" w:fill="auto"/>
          </w:tcPr>
          <w:p w14:paraId="52C92BAE" w14:textId="77777777" w:rsidR="009F456E" w:rsidRPr="009F456E" w:rsidRDefault="009F456E" w:rsidP="009F456E">
            <w:pPr>
              <w:pStyle w:val="Tablica-wcicie1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 xml:space="preserve">ze świadczeń społecznych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A9D895B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  <w:lang w:val="en-GB"/>
              </w:rPr>
              <w:t>359,72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8AB250D" w14:textId="77777777" w:rsidR="009F456E" w:rsidRPr="009F456E" w:rsidRDefault="009F456E" w:rsidP="009F456E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9F456E">
              <w:rPr>
                <w:szCs w:val="18"/>
              </w:rPr>
              <w:t>619,15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8B93805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color w:val="000000"/>
                <w:sz w:val="18"/>
                <w:szCs w:val="18"/>
              </w:rPr>
              <w:t>644,10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4A6D88E" w14:textId="77777777" w:rsidR="009F456E" w:rsidRPr="009F456E" w:rsidRDefault="009F456E" w:rsidP="009F456E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9F456E">
              <w:rPr>
                <w:rFonts w:cs="Arial"/>
                <w:color w:val="000000"/>
                <w:sz w:val="18"/>
                <w:szCs w:val="18"/>
              </w:rPr>
              <w:t>650,29</w:t>
            </w:r>
          </w:p>
        </w:tc>
      </w:tr>
      <w:tr w:rsidR="009F456E" w:rsidRPr="004E026B" w14:paraId="3FF33DB0" w14:textId="77777777" w:rsidTr="009F7CAE">
        <w:trPr>
          <w:jc w:val="center"/>
        </w:trPr>
        <w:tc>
          <w:tcPr>
            <w:tcW w:w="3368" w:type="dxa"/>
            <w:tcBorders>
              <w:bottom w:val="nil"/>
            </w:tcBorders>
            <w:shd w:val="clear" w:color="auto" w:fill="auto"/>
          </w:tcPr>
          <w:p w14:paraId="3384C069" w14:textId="77777777" w:rsidR="009F456E" w:rsidRPr="00885D4B" w:rsidRDefault="009F456E" w:rsidP="009F456E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885D4B">
              <w:rPr>
                <w:b/>
                <w:szCs w:val="18"/>
              </w:rPr>
              <w:t>W tym dochód do dyspozycji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bottom"/>
          </w:tcPr>
          <w:p w14:paraId="06D6401C" w14:textId="77777777" w:rsidR="009F456E" w:rsidRPr="00885D4B" w:rsidRDefault="009F456E" w:rsidP="009F456E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885D4B">
              <w:rPr>
                <w:b/>
                <w:szCs w:val="18"/>
                <w:lang w:val="en-GB"/>
              </w:rPr>
              <w:t>1059,67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64661BFB" w14:textId="77777777" w:rsidR="009F456E" w:rsidRPr="00885D4B" w:rsidRDefault="009F456E" w:rsidP="009F456E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885D4B">
              <w:rPr>
                <w:b/>
                <w:bCs/>
                <w:szCs w:val="18"/>
              </w:rPr>
              <w:t>1653,76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3C4C53A9" w14:textId="77777777" w:rsidR="009F456E" w:rsidRPr="00885D4B" w:rsidRDefault="009F456E" w:rsidP="009F456E">
            <w:pPr>
              <w:spacing w:before="60" w:after="60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 w:rsidRPr="00885D4B">
              <w:rPr>
                <w:rFonts w:cs="Arial"/>
                <w:b/>
                <w:color w:val="000000"/>
                <w:sz w:val="18"/>
                <w:szCs w:val="18"/>
              </w:rPr>
              <w:t>1628,18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57324E50" w14:textId="77777777" w:rsidR="009F456E" w:rsidRPr="00885D4B" w:rsidRDefault="009F456E" w:rsidP="009F456E">
            <w:pPr>
              <w:spacing w:before="60" w:after="60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 w:rsidRPr="00885D4B">
              <w:rPr>
                <w:rFonts w:cs="Arial"/>
                <w:b/>
                <w:color w:val="000000"/>
                <w:sz w:val="18"/>
                <w:szCs w:val="18"/>
              </w:rPr>
              <w:t>2014,61</w:t>
            </w:r>
          </w:p>
        </w:tc>
      </w:tr>
    </w:tbl>
    <w:p w14:paraId="71924E9E" w14:textId="77777777" w:rsidR="001D2812" w:rsidRDefault="001D2812" w:rsidP="001D2812">
      <w:pPr>
        <w:pStyle w:val="Notka"/>
      </w:pPr>
    </w:p>
    <w:p w14:paraId="14DF00C2" w14:textId="77777777" w:rsidR="001D2812" w:rsidRPr="00B74041" w:rsidRDefault="001D2812" w:rsidP="001D2812">
      <w:pPr>
        <w:pStyle w:val="Notka"/>
        <w:rPr>
          <w:lang w:eastAsia="pl-PL"/>
        </w:rPr>
      </w:pPr>
      <w:r w:rsidRPr="00B74041">
        <w:t>a–b</w:t>
      </w:r>
      <w:r w:rsidRPr="00B74041">
        <w:rPr>
          <w:i/>
        </w:rPr>
        <w:t xml:space="preserve"> </w:t>
      </w:r>
      <w:r w:rsidRPr="00B74041">
        <w:t xml:space="preserve">Błąd względny szacunków przekracza 10% i wynosi: a – </w:t>
      </w:r>
      <w:r w:rsidR="007E1EED">
        <w:t>14,99</w:t>
      </w:r>
      <w:r w:rsidRPr="009F750E">
        <w:t xml:space="preserve">%, b – </w:t>
      </w:r>
      <w:r w:rsidR="0081473D" w:rsidRPr="009F750E">
        <w:t>13,03</w:t>
      </w:r>
      <w:r w:rsidRPr="009F750E">
        <w:t>%.</w:t>
      </w:r>
    </w:p>
    <w:p w14:paraId="4A2CC19B" w14:textId="77777777" w:rsidR="00777360" w:rsidRDefault="00777360" w:rsidP="00013F54">
      <w:pPr>
        <w:pStyle w:val="3Tekst"/>
      </w:pPr>
    </w:p>
    <w:p w14:paraId="320C3AD1" w14:textId="77777777" w:rsidR="001D2812" w:rsidRPr="00877246" w:rsidRDefault="009F7CAE" w:rsidP="001D2812">
      <w:pPr>
        <w:pStyle w:val="3Tekst"/>
      </w:pPr>
      <w:r w:rsidRPr="00085FE1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51E1537" wp14:editId="476CB900">
                <wp:simplePos x="0" y="0"/>
                <wp:positionH relativeFrom="column">
                  <wp:posOffset>5220970</wp:posOffset>
                </wp:positionH>
                <wp:positionV relativeFrom="paragraph">
                  <wp:posOffset>1562373</wp:posOffset>
                </wp:positionV>
                <wp:extent cx="1800000" cy="1008000"/>
                <wp:effectExtent l="0" t="0" r="0" b="1905"/>
                <wp:wrapNone/>
                <wp:docPr id="37" name="Pole tekstowe 37" descr="Dochód do dyspozycji przypadający na 1 osobę w gospodarstwach domowych był o 1,5% niższy w relacji do 2020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0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016FB2" w14:textId="77777777" w:rsidR="00471229" w:rsidRPr="00FA78F5" w:rsidRDefault="00471229" w:rsidP="00F51C45">
                            <w:pPr>
                              <w:pStyle w:val="tekstniebieskizprawej"/>
                            </w:pPr>
                            <w:r w:rsidRPr="00FA78F5">
                              <w:t xml:space="preserve">Dochód do dyspozycji przypadający na 1 osobę </w:t>
                            </w:r>
                            <w:r>
                              <w:br/>
                            </w:r>
                            <w:r w:rsidRPr="00FA78F5">
                              <w:t>w gospodarstwach domowych by</w:t>
                            </w:r>
                            <w:r>
                              <w:t xml:space="preserve">ł o 1,5% niższy w relacji </w:t>
                            </w:r>
                            <w:r>
                              <w:br/>
                              <w:t>do 2020</w:t>
                            </w:r>
                            <w:r w:rsidRPr="00FA78F5"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E1537" id="Pole tekstowe 37" o:spid="_x0000_s1028" type="#_x0000_t202" alt="Dochód do dyspozycji przypadający na 1 osobę w gospodarstwach domowych był o 1,5% niższy w relacji do 2020 r.&#10;" style="position:absolute;margin-left:411.1pt;margin-top:123pt;width:141.75pt;height:79.3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rP7oQIAAO4EAAAOAAAAZHJzL2Uyb0RvYy54bWysVMFuEzEQvSPxDyMjOEF2k6qhhG6q0KoV&#10;UtVWalHPjteb3eL1GNvp7uaIxEfwHVy50f4XY2+SVoUTIgdn7Bk/z7w3s/sHba3gVlpXoc7YcJAy&#10;kFpgXulFxj5dHb/ZY+A81zlXqGXGOunYwfT5s/3GTOQIS1S5tEAg2k0ak7HSezNJEidKWXM3QCM1&#10;OQu0Nfe0tYskt7wh9FolozQdJw3a3FgU0jk6PeqdbBrxi0IKf14UTnpQGaPcfFxtXOdhTab7fLKw&#10;3JSVWKfB/yGLmleaHt1CHXHPYWmrP6DqSlh0WPiBwDrBoqiEjDVQNcP0STWXJTcy1kLkOLOlyf0/&#10;WHF2e2GhyjO285aB5jVpdIFKgpefncdGQjjPpRNE2hGK8tePHHKEvHMGV524qcDYVWd4zm/uvomO&#10;IGAIVOH87js0sEAKy7l1vuGipIs1Nh0Z8+7+KyAMX+++BF3d/3SrjqKtVDwgEv4oHaVgB69etLP3&#10;QaTGuAnlemkoW99+wJaabXPu6DBw3xa2Dv/EKpCf5O62EsvWgwiX9tLwYyDIN0zTsA04ycN1Q9me&#10;SKypMEf9YqmHorT89tT5PnQTEl7TeFwpFftIaWgyNt7ZTeOFrYfAlQ6xMnbkGiaU1KceLN/O26jD&#10;aFPWHPOOqrXYN60z4riijE658xfcUpdSFTR5/pyWQiG9jGuLQYl29bfzEE/NQ14GDXV9xtyXJbeS&#10;gfqoqa3e9eT4uNkZR6bsY8/8sUcv60OkwRrSjBsRTcrJerUxC4v1NQ3oLLxKLq4FvZ0xvzEPfT+L&#10;NOBCzmYxiAbDcH+qL40I0IG3wPdVe82tWYviSc8z3MwHnzzRpo/t1ZktPRZVFC7w3LNKgocNDVWU&#10;fv0BCFP7eB+jHj5T098AAAD//wMAUEsDBBQABgAIAAAAIQA2snuy5AAAAAwBAAAPAAAAZHJzL2Rv&#10;d25yZXYueG1sTI/BTsMwEETvSPyDtUjcqF0T2irEqSgIARck0qrq0U2WJBCvQ+y0ab4e9wTH1T7N&#10;vEmWg2nYATtXW1IwnQhgSLktaioVbNbPNwtgzmsqdGMJFZzQwTK9vEh0XNgjfeAh8yULIeRiraDy&#10;vo05d3mFRruJbZHC79N2RvtwdiUvOn0M4abhUogZN7qm0FDpFh8rzL+z3ih4zU6rt+24ux1fnvRO&#10;bsd+9fXzrtT11fBwD8zj4P9gOOsHdUiD0972VDjWKFhIKQOqQEazMOpMTMXdHNheQSSiOfA04f9H&#10;pL8AAAD//wMAUEsBAi0AFAAGAAgAAAAhALaDOJL+AAAA4QEAABMAAAAAAAAAAAAAAAAAAAAAAFtD&#10;b250ZW50X1R5cGVzXS54bWxQSwECLQAUAAYACAAAACEAOP0h/9YAAACUAQAACwAAAAAAAAAAAAAA&#10;AAAvAQAAX3JlbHMvLnJlbHNQSwECLQAUAAYACAAAACEAMPaz+6ECAADuBAAADgAAAAAAAAAAAAAA&#10;AAAuAgAAZHJzL2Uyb0RvYy54bWxQSwECLQAUAAYACAAAACEANrJ7suQAAAAMAQAADwAAAAAAAAAA&#10;AAAAAAD7BAAAZHJzL2Rvd25yZXYueG1sUEsFBgAAAAAEAAQA8wAAAAwGAAAAAA==&#10;" filled="f" stroked="f" strokeweight=".5pt">
                <v:textbox inset="2.5mm,1mm,2.5mm,1mm">
                  <w:txbxContent>
                    <w:p w14:paraId="45016FB2" w14:textId="77777777" w:rsidR="00471229" w:rsidRPr="00FA78F5" w:rsidRDefault="00471229" w:rsidP="00F51C45">
                      <w:pPr>
                        <w:pStyle w:val="tekstniebieskizprawej"/>
                      </w:pPr>
                      <w:r w:rsidRPr="00FA78F5">
                        <w:t xml:space="preserve">Dochód do dyspozycji przypadający na 1 osobę </w:t>
                      </w:r>
                      <w:r>
                        <w:br/>
                      </w:r>
                      <w:r w:rsidRPr="00FA78F5">
                        <w:t>w gospodarstwach domowych by</w:t>
                      </w:r>
                      <w:r>
                        <w:t xml:space="preserve">ł o 1,5% niższy w relacji </w:t>
                      </w:r>
                      <w:r>
                        <w:br/>
                        <w:t>do 2020</w:t>
                      </w:r>
                      <w:r w:rsidRPr="00FA78F5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1D2812" w:rsidRPr="003B2F79">
        <w:t>Na dochód rozporządzalny gospodarstwa domowego składają się przede wszystkim dochody z pracy najemnej oraz dochody</w:t>
      </w:r>
      <w:r w:rsidR="001D2812">
        <w:t xml:space="preserve"> </w:t>
      </w:r>
      <w:r w:rsidR="001C1D7D">
        <w:t>ze świadczeń społecznych. W 2021</w:t>
      </w:r>
      <w:r w:rsidR="001D2812" w:rsidRPr="003B2F79">
        <w:t xml:space="preserve"> r. ich udział w dochodzie rozporządzalnym wynosił odpowiednio: </w:t>
      </w:r>
      <w:r w:rsidR="001C1D7D">
        <w:t>50,1</w:t>
      </w:r>
      <w:r w:rsidR="001D2812" w:rsidRPr="003B2F79">
        <w:t xml:space="preserve">% i </w:t>
      </w:r>
      <w:r w:rsidR="001C1D7D">
        <w:t>38,1</w:t>
      </w:r>
      <w:r w:rsidR="001D2812" w:rsidRPr="003B2F79">
        <w:t xml:space="preserve">% (w kraju: </w:t>
      </w:r>
      <w:r w:rsidR="001D2812">
        <w:t>53,0</w:t>
      </w:r>
      <w:r w:rsidR="001D2812" w:rsidRPr="003B2F79">
        <w:t xml:space="preserve">% i </w:t>
      </w:r>
      <w:r w:rsidR="001C1D7D">
        <w:t>31,5</w:t>
      </w:r>
      <w:r w:rsidR="001D2812" w:rsidRPr="003B2F79">
        <w:t xml:space="preserve">%). Udział dochodów z pracy najemnej </w:t>
      </w:r>
      <w:r w:rsidR="00885D4B">
        <w:t>był niższy</w:t>
      </w:r>
      <w:r w:rsidR="001D2812" w:rsidRPr="003B2F79">
        <w:t xml:space="preserve"> o </w:t>
      </w:r>
      <w:r w:rsidR="001D2812">
        <w:t>0,</w:t>
      </w:r>
      <w:r w:rsidR="001C1D7D">
        <w:t>8 p. proc. w porównaniu z 2020</w:t>
      </w:r>
      <w:r w:rsidR="001D2812" w:rsidRPr="003B2F79">
        <w:t xml:space="preserve"> r.</w:t>
      </w:r>
      <w:r w:rsidR="001D2812">
        <w:t xml:space="preserve"> i </w:t>
      </w:r>
      <w:r w:rsidR="001D2812" w:rsidRPr="00085FE1">
        <w:t xml:space="preserve">o </w:t>
      </w:r>
      <w:r w:rsidR="001C1D7D">
        <w:t>4,1</w:t>
      </w:r>
      <w:r w:rsidR="001D2812" w:rsidRPr="00085FE1">
        <w:t xml:space="preserve"> p. proc. w</w:t>
      </w:r>
      <w:r w:rsidR="0042785B">
        <w:t> </w:t>
      </w:r>
      <w:r w:rsidR="001D2812" w:rsidRPr="00085FE1">
        <w:t xml:space="preserve">stosunku do 2010 r. Udział dochodów ze świadczeń społecznych </w:t>
      </w:r>
      <w:r w:rsidR="001F4B86">
        <w:t>wzrósł</w:t>
      </w:r>
      <w:r w:rsidR="001D2812" w:rsidRPr="00085FE1">
        <w:t xml:space="preserve"> o </w:t>
      </w:r>
      <w:r w:rsidR="005171EA">
        <w:t>1,9</w:t>
      </w:r>
      <w:r w:rsidR="001D2812">
        <w:t xml:space="preserve"> p. proc. </w:t>
      </w:r>
      <w:r w:rsidR="001D2812" w:rsidRPr="00085FE1">
        <w:t>w</w:t>
      </w:r>
      <w:r w:rsidR="0042785B">
        <w:t> </w:t>
      </w:r>
      <w:r w:rsidR="001D2812" w:rsidRPr="00085FE1">
        <w:t>relacji do 20</w:t>
      </w:r>
      <w:r w:rsidR="005171EA">
        <w:t xml:space="preserve">20 r. i </w:t>
      </w:r>
      <w:r w:rsidR="001D2812" w:rsidRPr="00085FE1">
        <w:t xml:space="preserve">o </w:t>
      </w:r>
      <w:r w:rsidR="005171EA">
        <w:t>5,9</w:t>
      </w:r>
      <w:r w:rsidR="001D2812" w:rsidRPr="00085FE1">
        <w:t xml:space="preserve"> p. proc. </w:t>
      </w:r>
      <w:r w:rsidR="001D2812">
        <w:t>wobec 2010 r. D</w:t>
      </w:r>
      <w:r w:rsidR="001D2812" w:rsidRPr="00085FE1">
        <w:t xml:space="preserve">ochody z pracy najemnej były </w:t>
      </w:r>
      <w:r w:rsidR="00592C58">
        <w:t>ni</w:t>
      </w:r>
      <w:r w:rsidR="001D2812" w:rsidRPr="00085FE1">
        <w:t xml:space="preserve">ższe o </w:t>
      </w:r>
      <w:r w:rsidR="00592C58">
        <w:t>2</w:t>
      </w:r>
      <w:r w:rsidR="001D2812">
        <w:t>,8</w:t>
      </w:r>
      <w:r w:rsidR="001D2812" w:rsidRPr="00085FE1">
        <w:t xml:space="preserve">% niż przed rokiem, </w:t>
      </w:r>
      <w:r w:rsidR="001D2812">
        <w:t>a</w:t>
      </w:r>
      <w:r w:rsidR="001D2812" w:rsidRPr="00085FE1">
        <w:t xml:space="preserve"> </w:t>
      </w:r>
      <w:r w:rsidR="00592C58">
        <w:t xml:space="preserve">wyższe </w:t>
      </w:r>
      <w:r w:rsidR="001D2812" w:rsidRPr="00085FE1">
        <w:t xml:space="preserve">o </w:t>
      </w:r>
      <w:r w:rsidR="00592C58">
        <w:t>39</w:t>
      </w:r>
      <w:r w:rsidR="001D2812">
        <w:t>,8</w:t>
      </w:r>
      <w:r w:rsidR="001D2812" w:rsidRPr="00085FE1">
        <w:t xml:space="preserve">% w porównaniu z 2010 r., natomiast dochody ze świadczeń społecznych </w:t>
      </w:r>
      <w:r w:rsidR="00FD5E6B">
        <w:t xml:space="preserve">wzrosły </w:t>
      </w:r>
      <w:r w:rsidR="001D2812" w:rsidRPr="00085FE1">
        <w:t xml:space="preserve">o </w:t>
      </w:r>
      <w:r w:rsidR="00592C58">
        <w:t>4,0</w:t>
      </w:r>
      <w:r w:rsidR="001D2812" w:rsidRPr="00085FE1">
        <w:t>%</w:t>
      </w:r>
      <w:r w:rsidR="001D2812">
        <w:t xml:space="preserve"> w ciągu roku, a </w:t>
      </w:r>
      <w:r w:rsidR="001D2812" w:rsidRPr="00085FE1">
        <w:t xml:space="preserve">o </w:t>
      </w:r>
      <w:r w:rsidR="00592C58">
        <w:t>79</w:t>
      </w:r>
      <w:r w:rsidR="001D2812">
        <w:t xml:space="preserve">,1% w relacji do 2010 </w:t>
      </w:r>
      <w:r w:rsidR="001D2812" w:rsidRPr="00877246">
        <w:t>r. Dochody ze świad</w:t>
      </w:r>
      <w:r w:rsidR="002E4412">
        <w:softHyphen/>
      </w:r>
      <w:r w:rsidR="001D2812" w:rsidRPr="00877246">
        <w:t xml:space="preserve">czenia wychowawczego </w:t>
      </w:r>
      <w:r w:rsidR="00592C58">
        <w:t>utrzymały się na poziomie 2020</w:t>
      </w:r>
      <w:r w:rsidR="001D2812" w:rsidRPr="00877246">
        <w:t xml:space="preserve"> r. </w:t>
      </w:r>
    </w:p>
    <w:p w14:paraId="1A391FCC" w14:textId="77777777" w:rsidR="001D2812" w:rsidRPr="003B2F79" w:rsidRDefault="001D2812" w:rsidP="001D2812">
      <w:pPr>
        <w:pStyle w:val="3Tekst"/>
      </w:pPr>
      <w:r w:rsidRPr="00085FE1">
        <w:t xml:space="preserve">Dochód do dyspozycji przypadający na 1 osobę w gospodarstwach domowych </w:t>
      </w:r>
      <w:r w:rsidR="00BE7DEA">
        <w:t xml:space="preserve">w 2021 r. </w:t>
      </w:r>
      <w:r w:rsidRPr="00085FE1">
        <w:t xml:space="preserve">wynosił </w:t>
      </w:r>
      <w:r w:rsidR="000717EB">
        <w:t>1628,18</w:t>
      </w:r>
      <w:r w:rsidRPr="00085FE1">
        <w:t xml:space="preserve"> zł, co oznaczało </w:t>
      </w:r>
      <w:r w:rsidR="00BE7DEA">
        <w:t>spadek</w:t>
      </w:r>
      <w:r w:rsidRPr="00085FE1">
        <w:t xml:space="preserve"> o </w:t>
      </w:r>
      <w:r w:rsidR="00BE7DEA">
        <w:t>1</w:t>
      </w:r>
      <w:r>
        <w:t>,5</w:t>
      </w:r>
      <w:r w:rsidRPr="00085FE1">
        <w:t xml:space="preserve">% (o </w:t>
      </w:r>
      <w:r w:rsidR="00BE7DEA">
        <w:t>25,58</w:t>
      </w:r>
      <w:r w:rsidR="000717EB">
        <w:t xml:space="preserve"> zł) w porównaniu z 2020</w:t>
      </w:r>
      <w:r w:rsidRPr="00085FE1">
        <w:t xml:space="preserve"> r., a </w:t>
      </w:r>
      <w:r w:rsidR="00BE7DEA">
        <w:t xml:space="preserve">wzrost </w:t>
      </w:r>
      <w:r>
        <w:t>o</w:t>
      </w:r>
      <w:r w:rsidR="008338AE">
        <w:t> </w:t>
      </w:r>
      <w:r w:rsidR="00BE7DEA">
        <w:t>53,6</w:t>
      </w:r>
      <w:r w:rsidRPr="00085FE1">
        <w:t xml:space="preserve">% (o </w:t>
      </w:r>
      <w:r w:rsidR="00BE7DEA">
        <w:t>568,51</w:t>
      </w:r>
      <w:r w:rsidRPr="00085FE1">
        <w:t xml:space="preserve"> zł) w relacji do</w:t>
      </w:r>
      <w:r w:rsidR="00511945">
        <w:t xml:space="preserve"> </w:t>
      </w:r>
      <w:r w:rsidRPr="00085FE1">
        <w:t xml:space="preserve">2010 r. Dochód ten był niższy od </w:t>
      </w:r>
      <w:r w:rsidRPr="00E31B7E">
        <w:t xml:space="preserve">przeciętnego w kraju </w:t>
      </w:r>
      <w:r w:rsidRPr="00085FE1">
        <w:t>o</w:t>
      </w:r>
      <w:r w:rsidR="008338AE">
        <w:t> </w:t>
      </w:r>
      <w:r w:rsidR="00BE7DEA">
        <w:t>19,2</w:t>
      </w:r>
      <w:r w:rsidRPr="00085FE1">
        <w:t xml:space="preserve">% (o </w:t>
      </w:r>
      <w:r w:rsidR="00EF1B66">
        <w:t>386,43</w:t>
      </w:r>
      <w:r w:rsidRPr="0025638B">
        <w:t xml:space="preserve"> </w:t>
      </w:r>
      <w:r w:rsidRPr="003B2F79">
        <w:t>zł).</w:t>
      </w:r>
      <w:r w:rsidR="006324C1" w:rsidRPr="006324C1">
        <w:rPr>
          <w:noProof/>
          <w:lang w:eastAsia="pl-PL"/>
        </w:rPr>
        <w:t xml:space="preserve"> </w:t>
      </w:r>
    </w:p>
    <w:p w14:paraId="1C858D9C" w14:textId="77777777" w:rsidR="001D2812" w:rsidRPr="00A148EC" w:rsidRDefault="001D2812" w:rsidP="006E0717">
      <w:pPr>
        <w:pStyle w:val="TablicaWykres-tytu"/>
        <w:spacing w:after="0"/>
        <w:rPr>
          <w:lang w:eastAsia="pl-PL"/>
        </w:rPr>
      </w:pPr>
      <w:r w:rsidRPr="00B47967">
        <w:rPr>
          <w:lang w:eastAsia="pl-PL"/>
        </w:rPr>
        <w:t>Wykres 1.</w:t>
      </w:r>
      <w:r w:rsidRPr="00B47967">
        <w:rPr>
          <w:lang w:eastAsia="pl-PL"/>
        </w:rPr>
        <w:tab/>
        <w:t xml:space="preserve">Dynamika przeciętnego miesięcznego dochodu rozporządzalnego i przeciętnych </w:t>
      </w:r>
      <w:r>
        <w:rPr>
          <w:lang w:eastAsia="pl-PL"/>
        </w:rPr>
        <w:tab/>
      </w:r>
      <w:r w:rsidRPr="00B47967">
        <w:rPr>
          <w:lang w:eastAsia="pl-PL"/>
        </w:rPr>
        <w:t>miesięcznych wydatków na 1 osobę w gospodarstwach domowych</w:t>
      </w:r>
      <w:r w:rsidRPr="00A148EC">
        <w:rPr>
          <w:lang w:eastAsia="pl-PL"/>
        </w:rPr>
        <w:t xml:space="preserve"> </w:t>
      </w:r>
    </w:p>
    <w:p w14:paraId="4A964B80" w14:textId="77777777" w:rsidR="001D2812" w:rsidRDefault="001D2812" w:rsidP="006E0717">
      <w:pPr>
        <w:pStyle w:val="TablicaWykres-stanwdniu"/>
        <w:rPr>
          <w:lang w:eastAsia="pl-PL"/>
        </w:rPr>
      </w:pPr>
      <w:r>
        <w:rPr>
          <w:lang w:eastAsia="pl-PL"/>
        </w:rPr>
        <w:tab/>
      </w:r>
      <w:r w:rsidRPr="00364E1B">
        <w:rPr>
          <w:lang w:eastAsia="pl-PL"/>
        </w:rPr>
        <w:t>rok poprzedni=100</w:t>
      </w:r>
    </w:p>
    <w:p w14:paraId="02DB3F53" w14:textId="77777777" w:rsidR="00777360" w:rsidRPr="008E3F99" w:rsidRDefault="00636A6C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  <w:r>
        <w:rPr>
          <w:noProof/>
          <w:sz w:val="16"/>
          <w:szCs w:val="16"/>
          <w:shd w:val="clear" w:color="auto" w:fill="FFFFFF"/>
          <w:lang w:eastAsia="pl-PL"/>
        </w:rPr>
        <w:drawing>
          <wp:anchor distT="0" distB="0" distL="114300" distR="114300" simplePos="0" relativeHeight="251670528" behindDoc="0" locked="0" layoutInCell="1" allowOverlap="1" wp14:anchorId="265F78FC" wp14:editId="31020061">
            <wp:simplePos x="0" y="0"/>
            <wp:positionH relativeFrom="margin">
              <wp:posOffset>71755</wp:posOffset>
            </wp:positionH>
            <wp:positionV relativeFrom="paragraph">
              <wp:posOffset>828</wp:posOffset>
            </wp:positionV>
            <wp:extent cx="5144400" cy="1623600"/>
            <wp:effectExtent l="0" t="0" r="0" b="0"/>
            <wp:wrapNone/>
            <wp:docPr id="22" name="Obraz 22" descr="Na wykresie liniowym zaprezentowano dynamikę przeciętnego miesięcznego dochodu rozporządzalnego i przeciętnych miesięcznych wydatków na 1 osobę w gospodarstwach domowych w latach 2015-2021 w województwie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400" cy="16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9141E" w14:textId="77777777" w:rsidR="00332B72" w:rsidRPr="008E3F99" w:rsidRDefault="00332B72" w:rsidP="00F1357F">
      <w:pPr>
        <w:spacing w:before="0" w:after="0"/>
        <w:rPr>
          <w:rFonts w:eastAsia="Calibri" w:cs="Arial"/>
          <w:sz w:val="16"/>
          <w:szCs w:val="16"/>
          <w:lang w:eastAsia="pl-PL"/>
        </w:rPr>
      </w:pPr>
    </w:p>
    <w:p w14:paraId="4D2588E2" w14:textId="77777777" w:rsidR="00332B72" w:rsidRPr="008E3F99" w:rsidRDefault="00332B72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3401299B" w14:textId="77777777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2BA6018B" w14:textId="77777777" w:rsidR="00332B72" w:rsidRPr="008E3F99" w:rsidRDefault="00332B72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1A95E9FF" w14:textId="77777777" w:rsidR="00332B72" w:rsidRPr="008E3F99" w:rsidRDefault="00332B72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043E8D78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6EC5E00D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38313A0D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538CCAC8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5B4C2E20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149268CE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4FCB5EE2" w14:textId="77777777" w:rsidR="008E3F99" w:rsidRPr="008E3F99" w:rsidRDefault="008E3F99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4803D8D8" w14:textId="4BA2EF82" w:rsidR="00E16EDB" w:rsidRDefault="00C92A5D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4CB2871" wp14:editId="34D558BD">
                <wp:simplePos x="0" y="0"/>
                <wp:positionH relativeFrom="column">
                  <wp:posOffset>1415491</wp:posOffset>
                </wp:positionH>
                <wp:positionV relativeFrom="paragraph">
                  <wp:posOffset>73609</wp:posOffset>
                </wp:positionV>
                <wp:extent cx="2351923" cy="144000"/>
                <wp:effectExtent l="0" t="0" r="0" b="8890"/>
                <wp:wrapNone/>
                <wp:docPr id="28" name="Grupa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1923" cy="144000"/>
                          <a:chOff x="0" y="0"/>
                          <a:chExt cx="2351923" cy="144000"/>
                        </a:xfrm>
                      </wpg:grpSpPr>
                      <wps:wsp>
                        <wps:cNvPr id="3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52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61F1F85F" w14:textId="0D70A0C8" w:rsidR="00471229" w:rsidRDefault="00471229" w:rsidP="00C92A5D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5" name="Grupa 5"/>
                        <wpg:cNvGrpSpPr/>
                        <wpg:grpSpPr>
                          <a:xfrm>
                            <a:off x="0" y="73152"/>
                            <a:ext cx="1926495" cy="0"/>
                            <a:chOff x="0" y="0"/>
                            <a:chExt cx="1927530" cy="0"/>
                          </a:xfrm>
                        </wpg:grpSpPr>
                        <wps:wsp>
                          <wps:cNvPr id="44" name="Łącznik prostoliniowy 68"/>
                          <wps:cNvCnPr>
                            <a:cxnSpLocks noChangeAspect="1"/>
                          </wps:cNvCnPr>
                          <wps:spPr>
                            <a:xfrm>
                              <a:off x="1675395" y="0"/>
                              <a:ext cx="252135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Łącznik prostoliniowy 18"/>
                          <wps:cNvCnPr>
                            <a:cxnSpLocks noChangeAspect="1"/>
                          </wps:cNvCnPr>
                          <wps:spPr>
                            <a:xfrm>
                              <a:off x="0" y="0"/>
                              <a:ext cx="251601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34A9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4CB2871" id="Grupa 28" o:spid="_x0000_s1029" style="position:absolute;left:0;text-align:left;margin-left:111.45pt;margin-top:5.8pt;width:185.2pt;height:11.35pt;z-index:251666432" coordsize="2351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224ogMAAIsLAAAOAAAAZHJzL2Uyb0RvYy54bWzsVtuO2zYQfS/QfyD43pVlWU4srDbYbpJF&#10;gbRZZJMPoCnqgkgkQ9Ired/60D9r/yvDiymvc0G6RdqXvsgmNTOcOXPOUOfPpqFHd0zpTvASp2cL&#10;jBinoup4U+J3b1/+9BQjbQivSC84K/Geafzs4scfzkdZsKVoRV8xhSAI18UoS9waI4sk0bRlA9Fn&#10;QjIOL2uhBmJgqZqkUmSE6EOfLBeLdTIKVUklKNMadp/7l/jCxa9rRs3rutbMoL7EkJtxT+WeW/tM&#10;Ls5J0Sgi246GNMgjshhIx+HQGOo5MQTtVPdJqKGjSmhRmzMqhkTUdUeZqwGqSRcn1VwrsZOulqYY&#10;GxlhAmhPcHp0WPrb3Y1CXVXiJXSKkwF6dK12kiBYAzijbAqwuVbyVt6osNH4la13qtVgf6ESNDlY&#10;9xFWNhlEYXOZ5elmmWFE4V26Wi0WAXfaQnM+caPti687JodjE5tdTGaUQCE9o6T/GUq3LZHMga8t&#10;AgGlbHNA6a0t72cxoczj5KwsSMhMsA2VOkJo+UrQ9xpxcdUS3rBLpcTYMlJBeqn1hCKiq8VbF9oG&#10;2Y6/igqaQXZGuEAnSC83G4fpZ+Be5KAMIPtDuCNqpJBKm2smBmT/lFiBStwR5O6VNjal2cT2louX&#10;Xd/DPil6/mADDP0Oc1Lz3qQAZEKgQzm+MDNtJ8e1CNlWVHsoVgkvTBgk8KcV6h6jEURZYv1hRxTD&#10;qP+FW8CeusLM8UIdL7bHC8IphCoxNQojv7gyXvs7qbqmhbN8k7i4BJjrzhVvc/Z5heYAqbwQHNWi&#10;JgIj8gMhvGzyR6vmSZbmS+vtAHTKAdmsVxs4wbbyG0UDPk/yLLTf+cTO/wd6Wa0O8Pz1+59/0Hve&#10;vQfWCW1E3/FOjHu0DnPGieCK3ygLAJ347alwtASenojG288sO0yGOJDSNYBhEZwBjGMpX6bZMbYR&#10;p5n+QSGQqx0FpPiCQnqORphzOYw2Z6ahusqKxvq4u4xd9QrdEbiFto3nXL8bQOF+b52HmQgpRHOn&#10;w6NIQWxuXtgREYaF2ffMHtPzN6wGdc2Tx96h87mEUsaNHznB2rrVkGV0DNl/zTHYW1cv+r/jHD3c&#10;yYKb6Dx0XCiP3cPTzXRIufb2QZTa1z2L9TBKg1r/hbtgFaX/JW6n35XboPHPsTpdL9KjifG9WK2a&#10;beR0lq0uN252WQLP5P+fso7i30TZeTg7c/fF50ZA+Dq1n5THa2c1f0NffAQAAP//AwBQSwMEFAAG&#10;AAgAAAAhANW9QLXgAAAACQEAAA8AAABkcnMvZG93bnJldi54bWxMj01Lw0AQhu+C/2EZwZvdfNhi&#10;YzalFPVUBFuh9LbNTpPQ7GzIbpP03zue9Di8D+/7TL6abCsG7H3jSEE8i0Aglc40VCn43r8/vYDw&#10;QZPRrSNUcEMPq+L+LteZcSN94bALleAS8plWUIfQZVL6skar/cx1SJydXW914LOvpOn1yOW2lUkU&#10;LaTVDfFCrTvc1Fhedler4GPU4zqN34bt5by5Hffzz8M2RqUeH6b1K4iAU/iD4Vef1aFgp5O7kvGi&#10;VZAkyZJRDuIFCAbmyzQFcVKQPqcgi1z+/6D4AQAA//8DAFBLAQItABQABgAIAAAAIQC2gziS/gAA&#10;AOEBAAATAAAAAAAAAAAAAAAAAAAAAABbQ29udGVudF9UeXBlc10ueG1sUEsBAi0AFAAGAAgAAAAh&#10;ADj9If/WAAAAlAEAAAsAAAAAAAAAAAAAAAAALwEAAF9yZWxzLy5yZWxzUEsBAi0AFAAGAAgAAAAh&#10;AC4zbbiiAwAAiwsAAA4AAAAAAAAAAAAAAAAALgIAAGRycy9lMm9Eb2MueG1sUEsBAi0AFAAGAAgA&#10;AAAhANW9QLXgAAAACQEAAA8AAAAAAAAAAAAAAAAA/AUAAGRycy9kb3ducmV2LnhtbFBLBQYAAAAA&#10;BAAEAPMAAAAJBwAAAAA=&#10;">
                <v:shape id="Text Box 3" o:spid="_x0000_s1030" type="#_x0000_t202" style="position:absolute;left:2999;width:2052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Go1wgAAANsAAAAPAAAAZHJzL2Rvd25yZXYueG1sRI/dagIx&#10;EIXvBd8hjNA7N6ul2m6NYgsLvSmi9gGGzewPJpMlievWp28KhV4ezs/H2exGa8RAPnSOFSyyHARx&#10;5XTHjYKvczl/BhEiskbjmBR8U4DddjrZYKHdjY80nGIj0giHAhW0MfaFlKFqyWLIXE+cvNp5izFJ&#10;30jt8ZbGrZHLPF9Jix0nQos9vbdUXU5Xm7jVW43mPri9vpef68PaPFlfKvUwG/evICKN8T/81/7Q&#10;Ch5f4PdL+gFy+wMAAP//AwBQSwECLQAUAAYACAAAACEA2+H2y+4AAACFAQAAEwAAAAAAAAAAAAAA&#10;AAAAAAAAW0NvbnRlbnRfVHlwZXNdLnhtbFBLAQItABQABgAIAAAAIQBa9CxbvwAAABUBAAALAAAA&#10;AAAAAAAAAAAAAB8BAABfcmVscy8ucmVsc1BLAQItABQABgAIAAAAIQAs8Go1wgAAANsAAAAPAAAA&#10;AAAAAAAAAAAAAAcCAABkcnMvZG93bnJldi54bWxQSwUGAAAAAAMAAwC3AAAA9gIAAAAA&#10;" filled="f" stroked="f">
                  <v:textbox inset=".5mm,.5mm,.5mm,.5mm">
                    <w:txbxContent>
                      <w:p w14:paraId="61F1F85F" w14:textId="0D70A0C8" w:rsidR="00471229" w:rsidRDefault="00471229" w:rsidP="00C92A5D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5" o:spid="_x0000_s1031" style="position:absolute;top:731;width:19264;height:0" coordsize="192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line id="Łącznik prostoliniowy 68" o:spid="_x0000_s1032" style="position:absolute;visibility:visible;mso-wrap-style:square" from="16753,0" to="1927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e0evwAAANsAAAAPAAAAZHJzL2Rvd25yZXYueG1sRI/NCsIw&#10;EITvgu8QVvCmqSIq1SgiCkIR/L0vzdoWm01pota3N4LgcZiZb5j5sjGleFLtCssKBv0IBHFqdcGZ&#10;gst525uCcB5ZY2mZFLzJwXLRbs0x1vbFR3qefCYChF2MCnLvq1hKl+Zk0PVtRRy8m60N+iDrTOoa&#10;XwFuSjmMorE0WHBYyLGidU7p/fQwCg4S91e/SSb76SpJrudkeyubgVLdTrOagfDU+H/4195pBaMR&#10;fL+EHyAXHwAAAP//AwBQSwECLQAUAAYACAAAACEA2+H2y+4AAACFAQAAEwAAAAAAAAAAAAAAAAAA&#10;AAAAW0NvbnRlbnRfVHlwZXNdLnhtbFBLAQItABQABgAIAAAAIQBa9CxbvwAAABUBAAALAAAAAAAA&#10;AAAAAAAAAB8BAABfcmVscy8ucmVsc1BLAQItABQABgAIAAAAIQBBae0evwAAANsAAAAPAAAAAAAA&#10;AAAAAAAAAAcCAABkcnMvZG93bnJldi54bWxQSwUGAAAAAAMAAwC3AAAA8wIAAAAA&#10;" strokecolor="#a5a5a5 [2092]" strokeweight="2pt">
                    <v:stroke joinstyle="miter"/>
                    <o:lock v:ext="edit" aspectratio="t" shapetype="f"/>
                  </v:line>
                  <v:line id="Łącznik prostoliniowy 18" o:spid="_x0000_s1033" style="position:absolute;visibility:visible;mso-wrap-style:square" from="0,0" to="251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/qPwwAAANsAAAAPAAAAZHJzL2Rvd25yZXYueG1sRI/BasMw&#10;EETvgf6D2EIvIZbbOqFxowSnEPAt2O0HLNbWNrFWwlJi9++jQqHHYWbeMLvDbAZxo9H3lhU8JykI&#10;4sbqnlsFX5+n1RsIH5A1DpZJwQ95OOwfFjvMtZ24olsdWhEh7HNU0IXgcil905FBn1hHHL1vOxoM&#10;UY6t1CNOEW4G+ZKmG2mw57jQoaOPjppLfTUKquJ1eVn6NttuC2ddmp19eZRKPT3OxTuIQHP4D/+1&#10;S60gW8Pvl/gD5P4OAAD//wMAUEsBAi0AFAAGAAgAAAAhANvh9svuAAAAhQEAABMAAAAAAAAAAAAA&#10;AAAAAAAAAFtDb250ZW50X1R5cGVzXS54bWxQSwECLQAUAAYACAAAACEAWvQsW78AAAAVAQAACwAA&#10;AAAAAAAAAAAAAAAfAQAAX3JlbHMvLnJlbHNQSwECLQAUAAYACAAAACEA5Bv6j8MAAADbAAAADwAA&#10;AAAAAAAAAAAAAAAHAgAAZHJzL2Rvd25yZXYueG1sUEsFBgAAAAADAAMAtwAAAPcCAAAAAA==&#10;" strokecolor="#334a92" strokeweight="2pt">
                    <v:stroke joinstyle="miter"/>
                    <o:lock v:ext="edit" aspectratio="t" shapetype="f"/>
                  </v:line>
                </v:group>
              </v:group>
            </w:pict>
          </mc:Fallback>
        </mc:AlternateContent>
      </w:r>
    </w:p>
    <w:p w14:paraId="56A2C104" w14:textId="51199A89" w:rsidR="00A34338" w:rsidRDefault="00A34338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3CD39B88" w14:textId="77777777" w:rsidR="00332B72" w:rsidRPr="008E3F99" w:rsidRDefault="00332B72" w:rsidP="00332B72">
      <w:pPr>
        <w:spacing w:before="0" w:after="0" w:line="240" w:lineRule="auto"/>
        <w:jc w:val="both"/>
        <w:rPr>
          <w:rFonts w:eastAsia="Calibri" w:cs="Arial"/>
          <w:sz w:val="16"/>
          <w:szCs w:val="16"/>
          <w:lang w:eastAsia="pl-PL"/>
        </w:rPr>
      </w:pPr>
    </w:p>
    <w:p w14:paraId="1D028B86" w14:textId="777DD66C" w:rsidR="00777360" w:rsidRPr="00F861C9" w:rsidRDefault="008E3F99" w:rsidP="006357C9">
      <w:pPr>
        <w:pStyle w:val="3Tekst"/>
        <w:rPr>
          <w:sz w:val="16"/>
          <w:szCs w:val="16"/>
          <w:shd w:val="clear" w:color="auto" w:fill="FFFFFF"/>
        </w:rPr>
      </w:pPr>
      <w:r w:rsidRPr="00E55FD0">
        <w:rPr>
          <w:rFonts w:cs="Calibri"/>
          <w:noProof/>
          <w:color w:val="000000"/>
          <w:sz w:val="14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302C213" wp14:editId="77BA19C8">
                <wp:simplePos x="0" y="0"/>
                <wp:positionH relativeFrom="column">
                  <wp:posOffset>5240020</wp:posOffset>
                </wp:positionH>
                <wp:positionV relativeFrom="paragraph">
                  <wp:posOffset>21953</wp:posOffset>
                </wp:positionV>
                <wp:extent cx="1800000" cy="864000"/>
                <wp:effectExtent l="0" t="0" r="0" b="0"/>
                <wp:wrapNone/>
                <wp:docPr id="7" name="Pole tekstowe 7" descr="Przeciętne miesięczne wydatki gospodarstwa domowego na 1 osobę były o 6,2% wyższe niż w 2020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B565E8" w14:textId="77777777" w:rsidR="00471229" w:rsidRPr="000E09CC" w:rsidRDefault="00471229" w:rsidP="00F51C45">
                            <w:pPr>
                              <w:pStyle w:val="tekstniebieskizprawej"/>
                            </w:pPr>
                            <w:r w:rsidRPr="000D73DC">
                              <w:t>Przeciętne miesięczne wydatki gospodarstwa domowego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0D73DC">
                              <w:t>na 1</w:t>
                            </w:r>
                            <w:r>
                              <w:t xml:space="preserve"> </w:t>
                            </w:r>
                            <w:r w:rsidRPr="000D73DC">
                              <w:t xml:space="preserve">osobę były o </w:t>
                            </w:r>
                            <w:r>
                              <w:t>6,2% wy</w:t>
                            </w:r>
                            <w:r w:rsidRPr="000D73DC">
                              <w:t>ższe</w:t>
                            </w:r>
                            <w:r>
                              <w:t xml:space="preserve"> niż w 2020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2C213" id="Pole tekstowe 7" o:spid="_x0000_s1034" type="#_x0000_t202" alt="Przeciętne miesięczne wydatki gospodarstwa domowego na 1 osobę były o 6,2% wyższe niż w 2020 r.&#10;" style="position:absolute;margin-left:412.6pt;margin-top:1.75pt;width:141.75pt;height:68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pWLkgIAAN4EAAAOAAAAZHJzL2Uyb0RvYy54bWysVMFOGzEQvVfqP4xctac2uwk0pSkblIKo&#10;KiGIBBVnx+tNLNYe13bYTY79C/6FI/xXx94kINpT1RycsWc8nnlv3h4etbqGW+m8QlOwfi9nII3A&#10;Upl5wX5cnX44YOADNyWv0ciCraRnR+PXrw4bO5IDXGBdSgeUxPhRYwu2CMGOssyLhdTc99BKQ84K&#10;neaBtm6elY43lF3X2SDPh1mDrrQOhfSeTk86Jxun/FUlRbioKi8D1AWj2kJaXVpncc3Gh3w0d9wu&#10;lNiUwf+hCs2VoUd3qU544LB06o9UWgmHHqvQE6gzrColZOqBuunnL7q5XHArUy8Ejrc7mPz/SyvO&#10;b6cOVFmwTwwM10TRFGsJQd74gI0EOi6lFwTZ1K2lUA93wUjQSnoyxZrsZlXycKNgjt5iyZ0PDYcS&#10;Nd2eI+WEPlDHs4c7mK0ef60AYfh+8JauPd77tQSjHu+hgUE+yMH13r1pJ18iK431Iyru0lJ5of2K&#10;LU3X9tzTYQS7rZyO/wQjkJ/4Xe04lW0AES8d5PHHQJDvYLgfbUqfPd22VPE3iRqiUTBHM5Oo5Ldn&#10;PnSh25D4mMFTVddpbmoDTcGGex/zdGHnoeS1ibEyTeAmTeyoqzxaoZ21Cff9bVczLFfUrMNuSL0V&#10;p4oqOuM+TLmjqaQmSGnhgpaqRnoZNxaDBbr1385jPA0LeRk0NOUF8z+X3EkG9XdDY/S5wyakzd4w&#10;AeWee2bPPWapj5GE1CdNW5FMqsmFemtWDvU1CXISXyUXN4LeLljYmseh0x4JWsjJJAWRECwPZ+bS&#10;ipg64hbxvmqvubMbUgLReY5bPfDRC2662I6dyTJgpRJxEecOVSI8bkhEifqN4KNKn+9T1NNnafwb&#10;AAD//wMAUEsDBBQABgAIAAAAIQCbcsu74gAAAAoBAAAPAAAAZHJzL2Rvd25yZXYueG1sTI9BT4NA&#10;EIXvJv6HzZh4s0shrYgsjdUY9WIimqbHKYyAsrPILi3l17s96e1N3st736SrUbdiT71tDCuYzwIQ&#10;xIUpG64UfLw/XsUgrEMusTVMCo5kYZWdn6WYlObAb7TPXSV8CdsEFdTOdYmUtqhJo52Zjth7n6bX&#10;6PzZV7Ls8eDLdSvDIFhKjQ37hRo7uq+p+M4HreA5P65fNtM2mp4ecBtupmH99fOq1OXFeHcLwtHo&#10;/sJwwvfokHmmnRm4tKJVEIeL0EcVRAsQJ38exNcgdl5FN0uQWSr/v5D9AgAA//8DAFBLAQItABQA&#10;BgAIAAAAIQC2gziS/gAAAOEBAAATAAAAAAAAAAAAAAAAAAAAAABbQ29udGVudF9UeXBlc10ueG1s&#10;UEsBAi0AFAAGAAgAAAAhADj9If/WAAAAlAEAAAsAAAAAAAAAAAAAAAAALwEAAF9yZWxzLy5yZWxz&#10;UEsBAi0AFAAGAAgAAAAhAMqGlYuSAgAA3gQAAA4AAAAAAAAAAAAAAAAALgIAAGRycy9lMm9Eb2Mu&#10;eG1sUEsBAi0AFAAGAAgAAAAhAJtyy7viAAAACgEAAA8AAAAAAAAAAAAAAAAA7AQAAGRycy9kb3du&#10;cmV2LnhtbFBLBQYAAAAABAAEAPMAAAD7BQAAAAA=&#10;" filled="f" stroked="f" strokeweight=".5pt">
                <v:textbox inset="2.5mm,1mm,2.5mm,1mm">
                  <w:txbxContent>
                    <w:p w14:paraId="11B565E8" w14:textId="77777777" w:rsidR="00471229" w:rsidRPr="000E09CC" w:rsidRDefault="00471229" w:rsidP="00F51C45">
                      <w:pPr>
                        <w:pStyle w:val="tekstniebieskizprawej"/>
                      </w:pPr>
                      <w:r w:rsidRPr="000D73DC">
                        <w:t>Przeciętne miesięczne wydatki gospodarstwa domowego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0D73DC">
                        <w:t>na 1</w:t>
                      </w:r>
                      <w:r>
                        <w:t xml:space="preserve"> </w:t>
                      </w:r>
                      <w:r w:rsidRPr="000D73DC">
                        <w:t xml:space="preserve">osobę były o </w:t>
                      </w:r>
                      <w:r>
                        <w:t>6,2% wy</w:t>
                      </w:r>
                      <w:r w:rsidRPr="000D73DC">
                        <w:t>ższe</w:t>
                      </w:r>
                      <w:r>
                        <w:t xml:space="preserve"> niż w 2020 r.</w:t>
                      </w:r>
                    </w:p>
                  </w:txbxContent>
                </v:textbox>
              </v:shape>
            </w:pict>
          </mc:Fallback>
        </mc:AlternateContent>
      </w:r>
      <w:r w:rsidR="004823FA" w:rsidRPr="004823FA">
        <w:rPr>
          <w:lang w:eastAsia="pl-PL"/>
        </w:rPr>
        <w:t xml:space="preserve"> </w:t>
      </w:r>
      <w:r w:rsidR="004823FA">
        <w:rPr>
          <w:lang w:eastAsia="pl-PL"/>
        </w:rPr>
        <w:t>W 2021</w:t>
      </w:r>
      <w:r w:rsidR="004823FA" w:rsidRPr="000A19CA">
        <w:rPr>
          <w:lang w:eastAsia="pl-PL"/>
        </w:rPr>
        <w:t xml:space="preserve"> r. przeciętne </w:t>
      </w:r>
      <w:r w:rsidR="004823FA" w:rsidRPr="004A5D50">
        <w:rPr>
          <w:lang w:eastAsia="pl-PL"/>
        </w:rPr>
        <w:t>miesięczne wydatki gospodarstwa domowego na 1 osobę w wojewódz</w:t>
      </w:r>
      <w:r w:rsidR="004823FA">
        <w:rPr>
          <w:lang w:eastAsia="pl-PL"/>
        </w:rPr>
        <w:softHyphen/>
      </w:r>
      <w:r w:rsidR="004823FA" w:rsidRPr="004A5D50">
        <w:rPr>
          <w:lang w:eastAsia="pl-PL"/>
        </w:rPr>
        <w:t>twie</w:t>
      </w:r>
      <w:r w:rsidR="004823FA">
        <w:rPr>
          <w:lang w:eastAsia="pl-PL"/>
        </w:rPr>
        <w:t xml:space="preserve"> opolskim</w:t>
      </w:r>
      <w:r w:rsidR="004823FA" w:rsidRPr="004A5D50">
        <w:rPr>
          <w:lang w:eastAsia="pl-PL"/>
        </w:rPr>
        <w:t xml:space="preserve"> wynosiły </w:t>
      </w:r>
      <w:r w:rsidR="004823FA">
        <w:rPr>
          <w:lang w:eastAsia="pl-PL"/>
        </w:rPr>
        <w:t>1367,03 zł i wzrosły</w:t>
      </w:r>
      <w:r w:rsidR="004823FA" w:rsidRPr="004A5D50">
        <w:rPr>
          <w:lang w:eastAsia="pl-PL"/>
        </w:rPr>
        <w:t xml:space="preserve"> o </w:t>
      </w:r>
      <w:r w:rsidR="004823FA">
        <w:rPr>
          <w:lang w:eastAsia="pl-PL"/>
        </w:rPr>
        <w:t>6,2</w:t>
      </w:r>
      <w:r w:rsidR="004823FA" w:rsidRPr="004A5D50">
        <w:rPr>
          <w:lang w:eastAsia="pl-PL"/>
        </w:rPr>
        <w:t xml:space="preserve">% (o </w:t>
      </w:r>
      <w:r w:rsidR="004823FA">
        <w:rPr>
          <w:lang w:eastAsia="pl-PL"/>
        </w:rPr>
        <w:t>79,70</w:t>
      </w:r>
      <w:r w:rsidR="004823FA" w:rsidRPr="004A5D50">
        <w:rPr>
          <w:lang w:eastAsia="pl-PL"/>
        </w:rPr>
        <w:t xml:space="preserve"> zł) wobec ub. roku, a</w:t>
      </w:r>
      <w:r w:rsidR="004823FA">
        <w:rPr>
          <w:lang w:eastAsia="pl-PL"/>
        </w:rPr>
        <w:t xml:space="preserve"> </w:t>
      </w:r>
      <w:r w:rsidR="004823FA" w:rsidRPr="004A5D50">
        <w:rPr>
          <w:lang w:eastAsia="pl-PL"/>
        </w:rPr>
        <w:t xml:space="preserve">o </w:t>
      </w:r>
      <w:r w:rsidR="004823FA">
        <w:rPr>
          <w:lang w:eastAsia="pl-PL"/>
        </w:rPr>
        <w:t>33,5</w:t>
      </w:r>
      <w:r w:rsidR="004823FA" w:rsidRPr="004A5D50">
        <w:rPr>
          <w:lang w:eastAsia="pl-PL"/>
        </w:rPr>
        <w:t>% (o</w:t>
      </w:r>
      <w:r w:rsidR="004823FA">
        <w:rPr>
          <w:lang w:eastAsia="pl-PL"/>
        </w:rPr>
        <w:t> 343,36</w:t>
      </w:r>
      <w:r w:rsidR="004823FA" w:rsidRPr="004A5D50">
        <w:rPr>
          <w:lang w:eastAsia="pl-PL"/>
        </w:rPr>
        <w:t xml:space="preserve"> zł) </w:t>
      </w:r>
      <w:r w:rsidR="004823FA" w:rsidRPr="00F861C9">
        <w:rPr>
          <w:lang w:eastAsia="pl-PL"/>
        </w:rPr>
        <w:t>w</w:t>
      </w:r>
      <w:r w:rsidR="004823FA">
        <w:rPr>
          <w:lang w:eastAsia="pl-PL"/>
        </w:rPr>
        <w:t> </w:t>
      </w:r>
      <w:r w:rsidR="004823FA" w:rsidRPr="00F861C9">
        <w:rPr>
          <w:lang w:eastAsia="pl-PL"/>
        </w:rPr>
        <w:t>stosunku do 2010 r. Wydatki te były wyższe o 3,9% (o 50,94 zł) od średnich notowanych w</w:t>
      </w:r>
      <w:r w:rsidR="004823FA">
        <w:rPr>
          <w:lang w:eastAsia="pl-PL"/>
        </w:rPr>
        <w:t> </w:t>
      </w:r>
      <w:r w:rsidR="004823FA" w:rsidRPr="00F861C9">
        <w:rPr>
          <w:lang w:eastAsia="pl-PL"/>
        </w:rPr>
        <w:t xml:space="preserve">kraju. </w:t>
      </w:r>
      <w:r w:rsidR="004823FA" w:rsidRPr="0042785B">
        <w:rPr>
          <w:spacing w:val="-2"/>
          <w:lang w:eastAsia="pl-PL"/>
        </w:rPr>
        <w:t>Przeciętne miesięczne wydatki w kraju wzrosły o 8,8% (o 106,51 zł) w</w:t>
      </w:r>
      <w:r w:rsidR="004823FA">
        <w:rPr>
          <w:spacing w:val="-2"/>
          <w:lang w:eastAsia="pl-PL"/>
        </w:rPr>
        <w:t> </w:t>
      </w:r>
      <w:r w:rsidR="004823FA" w:rsidRPr="0042785B">
        <w:rPr>
          <w:spacing w:val="-2"/>
          <w:lang w:eastAsia="pl-PL"/>
        </w:rPr>
        <w:t xml:space="preserve">relacji do 2020 r., </w:t>
      </w:r>
      <w:r w:rsidR="004823FA" w:rsidRPr="0042785B">
        <w:t>a</w:t>
      </w:r>
      <w:r w:rsidR="004823FA">
        <w:t> </w:t>
      </w:r>
      <w:r w:rsidR="004823FA" w:rsidRPr="0042785B">
        <w:t>w</w:t>
      </w:r>
      <w:r w:rsidR="004823FA" w:rsidRPr="00F861C9">
        <w:rPr>
          <w:lang w:eastAsia="pl-PL"/>
        </w:rPr>
        <w:t xml:space="preserve"> porównaniu z 2010 r. – o 31,0% (o 311,06 zł). Przeciętne miesięczne wydatki na 1 osobę stanowiły 80,8% dochodu rozporządzalnego </w:t>
      </w:r>
      <w:r w:rsidR="004823FA" w:rsidRPr="0042785B">
        <w:t>i</w:t>
      </w:r>
      <w:r w:rsidR="004823FA">
        <w:t xml:space="preserve"> </w:t>
      </w:r>
      <w:r w:rsidR="004823FA" w:rsidRPr="0042785B">
        <w:t>udział</w:t>
      </w:r>
      <w:r w:rsidR="004823FA" w:rsidRPr="00F861C9">
        <w:rPr>
          <w:lang w:eastAsia="pl-PL"/>
        </w:rPr>
        <w:t xml:space="preserve"> ten wzrósł </w:t>
      </w:r>
      <w:r w:rsidR="004823FA">
        <w:rPr>
          <w:lang w:eastAsia="pl-PL"/>
        </w:rPr>
        <w:br/>
      </w:r>
      <w:r w:rsidR="004823FA" w:rsidRPr="00F861C9">
        <w:rPr>
          <w:lang w:eastAsia="pl-PL"/>
        </w:rPr>
        <w:t>o 5,6 p. proc. w relacji do 2020 r. (w kraju odpowiednio: 63,8%, tj. wzrost o</w:t>
      </w:r>
      <w:r w:rsidR="004823FA">
        <w:rPr>
          <w:lang w:eastAsia="pl-PL"/>
        </w:rPr>
        <w:t xml:space="preserve"> </w:t>
      </w:r>
      <w:r w:rsidR="004823FA" w:rsidRPr="00F861C9">
        <w:rPr>
          <w:lang w:eastAsia="pl-PL"/>
        </w:rPr>
        <w:t>0,8 p. proc.).</w:t>
      </w:r>
    </w:p>
    <w:p w14:paraId="05AF425D" w14:textId="77777777" w:rsidR="00332B72" w:rsidRDefault="00332B72" w:rsidP="00332B72">
      <w:pPr>
        <w:pStyle w:val="TablicaWykres-tytu"/>
      </w:pPr>
      <w:r w:rsidRPr="00364E1B">
        <w:rPr>
          <w:lang w:eastAsia="pl-PL"/>
        </w:rPr>
        <w:lastRenderedPageBreak/>
        <w:t>Wykres 2.</w:t>
      </w:r>
      <w:r w:rsidRPr="00A148EC">
        <w:rPr>
          <w:lang w:eastAsia="pl-PL"/>
        </w:rPr>
        <w:tab/>
      </w:r>
      <w:r w:rsidRPr="00A148EC">
        <w:t xml:space="preserve">Przeciętne miesięczne dochody i wydatki na 1 osobę w gospodarstwach </w:t>
      </w:r>
      <w:r w:rsidR="006E0717">
        <w:tab/>
      </w:r>
      <w:r w:rsidRPr="00A148EC">
        <w:t xml:space="preserve">domowych </w:t>
      </w:r>
    </w:p>
    <w:p w14:paraId="2F91A37B" w14:textId="77777777" w:rsidR="00332B72" w:rsidRPr="008E3F99" w:rsidRDefault="0066666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w:drawing>
          <wp:anchor distT="0" distB="0" distL="114300" distR="114300" simplePos="0" relativeHeight="251671552" behindDoc="0" locked="0" layoutInCell="1" allowOverlap="1" wp14:anchorId="05C1E853" wp14:editId="397C06AB">
            <wp:simplePos x="0" y="0"/>
            <wp:positionH relativeFrom="margin">
              <wp:posOffset>71755</wp:posOffset>
            </wp:positionH>
            <wp:positionV relativeFrom="page">
              <wp:posOffset>1002030</wp:posOffset>
            </wp:positionV>
            <wp:extent cx="5133600" cy="1623600"/>
            <wp:effectExtent l="0" t="0" r="0" b="0"/>
            <wp:wrapNone/>
            <wp:docPr id="58" name="Obraz 58" descr="Na wykresie kolumnowym zaprezentowano przeciętne miesięczne dochody i wydatki na 1 osobę w gospodarstwach domowych w latach 2015-2021 w województwie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600" cy="16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97A48" w14:textId="77777777" w:rsidR="00332B72" w:rsidRPr="008E3F99" w:rsidRDefault="00332B72" w:rsidP="0008693E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514D268" w14:textId="77777777" w:rsidR="00332B72" w:rsidRPr="008E3F99" w:rsidRDefault="00332B72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AD8A6BD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44818686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812AD61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F922EE4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661DB3B2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C83AFD3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02FCE44F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ACF5615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F2643FD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A0B2205" w14:textId="77777777" w:rsid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5824DCE0" w14:textId="77777777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193A6D05" w14:textId="419EE8B2" w:rsidR="00332B72" w:rsidRPr="008E3F99" w:rsidRDefault="00C92A5D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2E7F5138" wp14:editId="430D77D3">
                <wp:simplePos x="0" y="0"/>
                <wp:positionH relativeFrom="column">
                  <wp:posOffset>1400861</wp:posOffset>
                </wp:positionH>
                <wp:positionV relativeFrom="paragraph">
                  <wp:posOffset>33020</wp:posOffset>
                </wp:positionV>
                <wp:extent cx="2315923" cy="144000"/>
                <wp:effectExtent l="0" t="0" r="8255" b="889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923" cy="144000"/>
                          <a:chOff x="0" y="0"/>
                          <a:chExt cx="2315923" cy="144000"/>
                        </a:xfrm>
                      </wpg:grpSpPr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A7C54C" w14:textId="2CC5259E" w:rsidR="00471229" w:rsidRDefault="00471229" w:rsidP="00C92A5D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</w:t>
                              </w:r>
                              <w:r w:rsidR="00B66137"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49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7F5138" id="Grupa 40" o:spid="_x0000_s1035" style="position:absolute;margin-left:110.3pt;margin-top:2.6pt;width:182.35pt;height:11.35pt;z-index:251651072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eaTwQAAH0NAAAOAAAAZHJzL2Uyb0RvYy54bWzsV9tu4zYQfS/QfyD0rljU1RKiLGLHDgqk&#10;3UWzRZ9pibqgkqiSdORs0X/fISnJlyyK3QTbvtQPMoc3zZyZc0hdvzu0DXqiXNSsSy185ViIdhnL&#10;665Mrd8+bu2lhYQkXU4a1tHUeqbCenfz4w/XQ59Ql1WsySlHsEknkqFPrUrKPlksRFbRlogr1tMO&#10;BgvGWyLB5OUi52SA3dtm4TpOuBgYz3vOMioE9N6ZQetG718UNJPvi0JQiZrUAt+kfnL93Knn4uaa&#10;JCUnfVVnoxvkFV60pO7gpfNWd0QStOf1i63aOuNMsEJeZaxdsKKoM6pjgGiwcxHNPWf7XsdSJkPZ&#10;zzABtBc4vXrb7JenDxzVeWr5AE9HWsjRPd/3BIEN4Ax9mcCce94/9h/42FEaS8V7KHir/iESdNCw&#10;Ps+w0oNEGXS6Hg5i17NQBmPY9x1nxD2rIDkvlmXV5p8XLqbXLpR3szNDDyUkjiiJt6H0WJGeavCF&#10;QmBCKZ5Q+qjCW7ED8gxOepYCCckDdEOkuiBE/8CyPwTq2LoiXUlvOWdDRUkO7mG1EoKYlyq8RSLU&#10;JrvhZ5ZDMsheMr3RBdJuHGtMvwC3g0MF8QXcM2ok6bmQ95S1SDVSiwNL9CvI04OQyqXjFJXbjm3r&#10;poF+kjTdWQdMND1UU82sJgkgA001U2GkafBXjF3fWbmxvQ2Xke1v/cCOI2dpOzhexaHjx/7d9m/l&#10;BfaTqs5z2j3UHZ0oif2vS+YoDoZMmpRoSK3QCxyTDNbUuQpG+SZ4uVs3HD0RpQ36p/MBI6fT2lqC&#10;QjV1m1rLeRJJVAo3Xa5RkaRuTHtx7r6GEjA4h+J2GziR7y3tKAo82/c2jr1abtf27RqHYbRZrVcb&#10;fA7FRsMr3o6GdmTKlTLYHqJ7rPIB5bWqBRzFIbbAAI10IxMvIk0J4p5JbiHO5O+1rDQ5FNFfABnc&#10;eqDLI5Dz7gaI44tPcBpjO0IFRTUVkOaGooMhhjzsDlqrgolyO5Y/A1nAK+WMOoigUTH+yUIDiHpq&#10;iT/3hFMLNT91inAqg3AKnBr81NidGqTLYKsxcGOspTk79j2vy0rhpRHo2C3QtKg1eRSFjV8Q0yhK&#10;Rki1VM2aOipKCMJ4qrtgQ1G9SnexH3qjtCriKe3FsRv6cTCKgauFQdfshfbaWotIchRfWBl5bjSv&#10;DOPlmFWjRP+F+Pqz+v4KmgVy2lCEL/VXl+R3Ul0oni8IbgDAT3rrBtHyHKijmH6l3p7Jz4VK4bso&#10;GtNwNq3plNB5OArGgpwl+xv1Swv6Be++kWWxOuMnlvlB5IJhWDaOGJaNIxPLpIXezrF/4wYAZ8lI&#10;2JMi9CdFgquCugR8zyLEYRS4GC7WUIoTbye+uzDiAEv0VcsNL0n7xlpUt3I6n5m70qhfs2/hrmLO&#10;0TBQCgsKAyquL/FqurFOD9X/y7XXh8N4fR3bcMfXUI3fI+oj4tTWs45fTTefAQAA//8DAFBLAwQU&#10;AAYACAAAACEA4dYIoN8AAAAIAQAADwAAAGRycy9kb3ducmV2LnhtbEyPQUvDQBCF74L/YRnBm90k&#10;JbWN2ZRS1FMRbAXpbZqdJqHZ3ZDdJum/dzzpcfge732TryfTioF63zirIJ5FIMiWTje2UvB1eHta&#10;gvABrcbWWVJwIw/r4v4ux0y70X7SsA+V4BLrM1RQh9BlUvqyJoN+5jqyzM6uNxj47Cupexy53LQy&#10;iaKFNNhYXqixo21N5WV/NQreRxw38/h12F3O29vxkH5872JS6vFh2ryACDSFvzD86rM6FOx0cler&#10;vWgVJEm04KiCNAHBPF2mcxAnBs8rkEUu/z9Q/AAAAP//AwBQSwECLQAUAAYACAAAACEAtoM4kv4A&#10;AADhAQAAEwAAAAAAAAAAAAAAAAAAAAAAW0NvbnRlbnRfVHlwZXNdLnhtbFBLAQItABQABgAIAAAA&#10;IQA4/SH/1gAAAJQBAAALAAAAAAAAAAAAAAAAAC8BAABfcmVscy8ucmVsc1BLAQItABQABgAIAAAA&#10;IQCivKeaTwQAAH0NAAAOAAAAAAAAAAAAAAAAAC4CAABkcnMvZTJvRG9jLnhtbFBLAQItABQABgAI&#10;AAAAIQDh1gig3wAAAAgBAAAPAAAAAAAAAAAAAAAAAKkGAABkcnMvZG93bnJldi54bWxQSwUGAAAA&#10;AAQABADzAAAAtQcAAAAA&#10;">
                <v:shape id="Text Box 3" o:spid="_x0000_s1036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AwwAAANsAAAAPAAAAZHJzL2Rvd25yZXYueG1sRI9BawIx&#10;FITvBf9DeEJvNassrd0aRRSh9FCo9tLbY/NMVjcvSxLd7b9vCoLHYWa+YRarwbXiSiE2nhVMJwUI&#10;4trrho2C78PuaQ4iJmSNrWdS8EsRVsvRwwIr7Xv+ous+GZEhHCtUYFPqKiljbclhnPiOOHtHHxym&#10;LIOROmCf4a6Vs6J4lg4bzgsWO9pYqs/7i1NgAm9nxeU0tf3PZxlejC43H1qpx/GwfgORaEj38K39&#10;rhWUr/D/Jf8AufwDAAD//wMAUEsBAi0AFAAGAAgAAAAhANvh9svuAAAAhQEAABMAAAAAAAAAAAAA&#10;AAAAAAAAAFtDb250ZW50X1R5cGVzXS54bWxQSwECLQAUAAYACAAAACEAWvQsW78AAAAVAQAACwAA&#10;AAAAAAAAAAAAAAAfAQAAX3JlbHMvLnJlbHNQSwECLQAUAAYACAAAACEA1pLSQM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35A7C54C" w14:textId="2CC5259E" w:rsidR="00471229" w:rsidRDefault="00471229" w:rsidP="00C92A5D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</w:t>
                        </w:r>
                        <w:r w:rsidR="00B66137"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 xml:space="preserve">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63" o:spid="_x0000_s1037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13" o:spid="_x0000_s1038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iUyAAAANwAAAAPAAAAZHJzL2Rvd25yZXYueG1sRI9BS8NA&#10;FITvQv/D8gpepN1USmvTbktRgiJFaiNIbo/saxKafRt21zT+e1cQPA4z8w2z2Q2mFT0531hWMJsm&#10;IIhLqxuuFHzk2eQBhA/IGlvLpOCbPOy2o5sNptpe+Z36U6hEhLBPUUEdQpdK6cuaDPqp7Yijd7bO&#10;YIjSVVI7vEa4aeV9kiykwYbjQo0dPdZUXk5fRsHy+ElZ/5a7Q/5cLO6y1+LpsC+Uuh0P+zWIQEP4&#10;D/+1X7SC+XwFv2fiEZDbHwAAAP//AwBQSwECLQAUAAYACAAAACEA2+H2y+4AAACFAQAAEwAAAAAA&#10;AAAAAAAAAAAAAAAAW0NvbnRlbnRfVHlwZXNdLnhtbFBLAQItABQABgAIAAAAIQBa9CxbvwAAABUB&#10;AAALAAAAAAAAAAAAAAAAAB8BAABfcmVscy8ucmVsc1BLAQItABQABgAIAAAAIQCHs6iUyAAAANwA&#10;AAAPAAAAAAAAAAAAAAAAAAcCAABkcnMvZG93bnJldi54bWxQSwUGAAAAAAMAAwC3AAAA/AIAAAAA&#10;" fillcolor="#001d77" stroked="f" strokeweight=".25pt"/>
                  <v:rect id="Rectangle 14" o:spid="_x0000_s1039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BUwAAAANwAAAAPAAAAZHJzL2Rvd25yZXYueG1sRE/Pa8Iw&#10;FL4P/B/CE7zN1NKJq0ZRmVB2a/Ww46N5NtXmpTSZdv/9chjs+PH93uxG24kHDb51rGAxT0AQ1063&#10;3Ci4nE+vKxA+IGvsHJOCH/Kw205eNphr9+SSHlVoRAxhn6MCE0KfS+lrQxb93PXEkbu6wWKIcGik&#10;HvAZw20n0yRZSostxwaDPR0N1ffq2yoYL8n5q7zR8j3Fj5rJFJ/2kCk1m477NYhAY/gX/7kLrSB7&#10;i/PjmXgE5PYXAAD//wMAUEsBAi0AFAAGAAgAAAAhANvh9svuAAAAhQEAABMAAAAAAAAAAAAAAAAA&#10;AAAAAFtDb250ZW50X1R5cGVzXS54bWxQSwECLQAUAAYACAAAACEAWvQsW78AAAAVAQAACwAAAAAA&#10;AAAAAAAAAAAfAQAAX3JlbHMvLnJlbHNQSwECLQAUAAYACAAAACEAKuQAVMAAAADcAAAADwAAAAAA&#10;AAAAAAAAAAAHAgAAZHJzL2Rvd25yZXYueG1sUEsFBgAAAAADAAMAtwAAAPQCAAAAAA==&#10;" fillcolor="#a5a5a5 [2092]" stroked="f" strokeweight=".25pt"/>
                </v:group>
              </v:group>
            </w:pict>
          </mc:Fallback>
        </mc:AlternateContent>
      </w:r>
    </w:p>
    <w:p w14:paraId="71752504" w14:textId="0D604760" w:rsidR="008E3F99" w:rsidRPr="008E3F99" w:rsidRDefault="008E3F99" w:rsidP="00332B72">
      <w:pPr>
        <w:spacing w:before="0" w:after="0" w:line="240" w:lineRule="auto"/>
        <w:rPr>
          <w:rFonts w:eastAsia="Calibri" w:cs="Arial"/>
          <w:sz w:val="16"/>
          <w:szCs w:val="16"/>
          <w:lang w:eastAsia="pl-PL"/>
        </w:rPr>
      </w:pPr>
    </w:p>
    <w:p w14:paraId="361A003E" w14:textId="761DBF9C" w:rsidR="00332B72" w:rsidRPr="008A15FC" w:rsidRDefault="00332B72" w:rsidP="00332B72">
      <w:pPr>
        <w:pStyle w:val="3Tekst"/>
        <w:rPr>
          <w:lang w:eastAsia="pl-PL"/>
        </w:rPr>
      </w:pPr>
      <w:r w:rsidRPr="001012D5">
        <w:rPr>
          <w:rFonts w:cs="Calibri"/>
          <w:noProof/>
          <w:sz w:val="14"/>
          <w:szCs w:val="14"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854F54E" wp14:editId="573604F9">
                <wp:simplePos x="0" y="0"/>
                <wp:positionH relativeFrom="column">
                  <wp:posOffset>5220970</wp:posOffset>
                </wp:positionH>
                <wp:positionV relativeFrom="paragraph">
                  <wp:posOffset>8980</wp:posOffset>
                </wp:positionV>
                <wp:extent cx="1800000" cy="1008000"/>
                <wp:effectExtent l="0" t="0" r="0" b="1905"/>
                <wp:wrapNone/>
                <wp:docPr id="455" name="Pole tekstowe 455" descr="W strukturze wydatków gospodarstw domowych najwyższy udział miały &#10;wydatki na żywność i napoje bezalkoholowe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10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1A1203" w14:textId="77777777" w:rsidR="00471229" w:rsidRDefault="00471229" w:rsidP="00332B72">
                            <w:pPr>
                              <w:spacing w:before="0" w:after="0"/>
                            </w:pP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strukturze wydatków gospodarstw domowych najwyższy udział miały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wydatki na żywność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DD365E">
                              <w:rPr>
                                <w:color w:val="001D77"/>
                                <w:sz w:val="18"/>
                                <w:szCs w:val="18"/>
                              </w:rPr>
                              <w:t>i napoje bezalkoholowe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4F54E" id="Pole tekstowe 455" o:spid="_x0000_s1040" type="#_x0000_t202" alt="W strukturze wydatków gospodarstw domowych najwyższy udział miały &#10;wydatki na żywność i napoje bezalkoholowe&#10;" style="position:absolute;margin-left:411.1pt;margin-top:.7pt;width:141.75pt;height:79.3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aNoAIAAPUEAAAOAAAAZHJzL2Uyb0RvYy54bWysVMFu2zAMvQ/YPwgasNtqp12DLotTZC06&#10;DAjaAu3QsyLLsRtL1CS5snPcZR+xz9i1ty3/NUpO0qDbaVgOCimSTyQf6fFpK2vyIIytQGV0cJBS&#10;IhSHvFKLjH6+vXhzQol1TOWsBiUy2glLTycvX4y9HolDKKHOhSEIouzI64yWzulRklheCsnsAWih&#10;0FiAkcyhahZJbphHdFknh2k6TDyYXBvgwlq8Pe+NdBLxi0Jwd1UUVjhSZxRzc/E08ZyHM5mM2Whh&#10;mC4rvkmD/UMWklUKH91BnTPHSGOqP6BkxQ1YKNwBB5lAUVRcxBqwmkH6rJqbkmkRa8HmWL1rk/1/&#10;sPzy4dqQKs/o2+NjShSTSNI11II4sbQOvCDRkAvLsW13SKZplq4xK0F8lzO3/PnDkwVYDTkz1nmS&#10;gwTf8RKx7n23frSrjjT5qmLrr0SGsyOvX7XT9310hW5k/dh5Bevvv76RoGu4F2QuVqxehgHBHGJA&#10;4MprO8KUbzQm7doP0OLMbe8tXgYK2sLI8I/NJWhH1rsd06J1hIegkzT8KOFoG6RpUANO8hSusZqP&#10;AiQJQkYNjlJkmD3MrOtdty7hNQUXVV3HcaoV8RkdHh2nMWBnQfBaBV8RB3MDE0rqUw+Sa+dtpGO4&#10;LWsOeYfVGuhn12p+UWFGM2bdNTM4rFgFLqC7wqPAZmUUNhIlJZjV3+6DP84QWinxOPwZtV8aZgQl&#10;9SeF0/Wub46LytEwdsrsW+b7FtXIM8D9GuCqax5FzMm4eisWBuQd7uk0vIompji+nVG3Fc9cv5K4&#10;51xMp9EJ90MzN1M3mgfo0LfQ79v2jhm9IcUhn5ewXRM2esZN79uzM20cFFUkLvS57yoSHhTcrUj9&#10;5jsQlndfj15PX6vJbwAAAP//AwBQSwMEFAAGAAgAAAAhAF7DSKrhAAAACgEAAA8AAABkcnMvZG93&#10;bnJldi54bWxMj8FOwzAMhu9IvENkJG4saYAxlaYTAyHggkRB045eE9pC45Qm3bo+PdkJbra+X78/&#10;Z8vRtmxnet84UpDMBDBDpdMNVQo+3h8vFsB8QNLYOjIKDsbDMj89yTDVbk9vZleEisUS8ikqqEPo&#10;Us59WRuLfuY6Q5F9ut5iiGtfcd3jPpbblksh5txiQ/FCjZ25r035XQxWwXNxWL2sp83l9PSAG7me&#10;htXXz6tS52fj3S2wYMbwF4ajflSHPDpt3UDas1bBQkoZoxFcATvyRFzfANvGaS4S4HnG/7+Q/wIA&#10;AP//AwBQSwECLQAUAAYACAAAACEAtoM4kv4AAADhAQAAEwAAAAAAAAAAAAAAAAAAAAAAW0NvbnRl&#10;bnRfVHlwZXNdLnhtbFBLAQItABQABgAIAAAAIQA4/SH/1gAAAJQBAAALAAAAAAAAAAAAAAAAAC8B&#10;AABfcmVscy8ucmVsc1BLAQItABQABgAIAAAAIQBafiaNoAIAAPUEAAAOAAAAAAAAAAAAAAAAAC4C&#10;AABkcnMvZTJvRG9jLnhtbFBLAQItABQABgAIAAAAIQBew0iq4QAAAAoBAAAPAAAAAAAAAAAAAAAA&#10;APoEAABkcnMvZG93bnJldi54bWxQSwUGAAAAAAQABADzAAAACAYAAAAA&#10;" filled="f" stroked="f" strokeweight=".5pt">
                <v:textbox inset="2.5mm,1mm,2.5mm,1mm">
                  <w:txbxContent>
                    <w:p w14:paraId="001A1203" w14:textId="77777777" w:rsidR="00471229" w:rsidRDefault="00471229" w:rsidP="00332B72">
                      <w:pPr>
                        <w:spacing w:before="0" w:after="0"/>
                      </w:pP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 xml:space="preserve">W strukturze wydatków gospodarstw domowych najwyższy udział miały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 xml:space="preserve">wydatki na żywność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DD365E">
                        <w:rPr>
                          <w:color w:val="001D77"/>
                          <w:sz w:val="18"/>
                          <w:szCs w:val="18"/>
                        </w:rPr>
                        <w:t>i napoje bezalkoholowe</w:t>
                      </w:r>
                    </w:p>
                  </w:txbxContent>
                </v:textbox>
              </v:shape>
            </w:pict>
          </mc:Fallback>
        </mc:AlternateContent>
      </w:r>
      <w:r w:rsidRPr="001012D5">
        <w:rPr>
          <w:lang w:eastAsia="pl-PL"/>
        </w:rPr>
        <w:t xml:space="preserve">W </w:t>
      </w:r>
      <w:r>
        <w:rPr>
          <w:lang w:eastAsia="pl-PL"/>
        </w:rPr>
        <w:t>202</w:t>
      </w:r>
      <w:r w:rsidR="00012D7B">
        <w:rPr>
          <w:lang w:eastAsia="pl-PL"/>
        </w:rPr>
        <w:t>1</w:t>
      </w:r>
      <w:r w:rsidRPr="001012D5">
        <w:rPr>
          <w:lang w:eastAsia="pl-PL"/>
        </w:rPr>
        <w:t xml:space="preserve"> r. gospodarstwa domowe przeznaczały 9</w:t>
      </w:r>
      <w:r>
        <w:rPr>
          <w:lang w:eastAsia="pl-PL"/>
        </w:rPr>
        <w:t>5</w:t>
      </w:r>
      <w:r w:rsidR="00012D7B">
        <w:rPr>
          <w:lang w:eastAsia="pl-PL"/>
        </w:rPr>
        <w:t>,4</w:t>
      </w:r>
      <w:r w:rsidRPr="001012D5">
        <w:rPr>
          <w:lang w:eastAsia="pl-PL"/>
        </w:rPr>
        <w:t>% wszystkich swoich wydatków na zakup towarów i usług konsumpcyjnych. Podobnie jak w latach ubiegłych najwyższy udział w struk</w:t>
      </w:r>
      <w:r w:rsidRPr="001012D5">
        <w:rPr>
          <w:lang w:eastAsia="pl-PL"/>
        </w:rPr>
        <w:softHyphen/>
        <w:t xml:space="preserve">turze wydatków </w:t>
      </w:r>
      <w:r w:rsidRPr="00A51258">
        <w:rPr>
          <w:lang w:eastAsia="pl-PL"/>
        </w:rPr>
        <w:t>ogółem gospodarstw domowych miały wydatki na żywność i napoje bezalko</w:t>
      </w:r>
      <w:r w:rsidRPr="00A51258">
        <w:rPr>
          <w:lang w:eastAsia="pl-PL"/>
        </w:rPr>
        <w:softHyphen/>
        <w:t xml:space="preserve">holowe – </w:t>
      </w:r>
      <w:r w:rsidR="00913635" w:rsidRPr="00A51258">
        <w:rPr>
          <w:lang w:eastAsia="pl-PL"/>
        </w:rPr>
        <w:t>25</w:t>
      </w:r>
      <w:r w:rsidR="00913635" w:rsidRPr="00F861C9">
        <w:rPr>
          <w:lang w:eastAsia="pl-PL"/>
        </w:rPr>
        <w:t>,5</w:t>
      </w:r>
      <w:r w:rsidRPr="00F861C9">
        <w:rPr>
          <w:lang w:eastAsia="pl-PL"/>
        </w:rPr>
        <w:t xml:space="preserve">% (w kraju – </w:t>
      </w:r>
      <w:r w:rsidR="000365C9" w:rsidRPr="00F861C9">
        <w:rPr>
          <w:lang w:eastAsia="pl-PL"/>
        </w:rPr>
        <w:t>26,4</w:t>
      </w:r>
      <w:r w:rsidRPr="00F861C9">
        <w:rPr>
          <w:lang w:eastAsia="pl-PL"/>
        </w:rPr>
        <w:t xml:space="preserve">%). Kolejną znaczącą grupą wydatków były opłaty ponoszone przez gospodarstwa z tytułu użytkowania mieszkania lub domu i za korzystanie z nośników energii – </w:t>
      </w:r>
      <w:r w:rsidR="00913635" w:rsidRPr="00F861C9">
        <w:rPr>
          <w:lang w:eastAsia="pl-PL"/>
        </w:rPr>
        <w:t>17,2</w:t>
      </w:r>
      <w:r w:rsidRPr="00F861C9">
        <w:rPr>
          <w:lang w:eastAsia="pl-PL"/>
        </w:rPr>
        <w:t xml:space="preserve">% (w kraju – </w:t>
      </w:r>
      <w:r w:rsidR="000365C9" w:rsidRPr="00F861C9">
        <w:rPr>
          <w:lang w:eastAsia="pl-PL"/>
        </w:rPr>
        <w:t>19,0</w:t>
      </w:r>
      <w:r w:rsidRPr="00F861C9">
        <w:rPr>
          <w:lang w:eastAsia="pl-PL"/>
        </w:rPr>
        <w:t>%), a w dalszej kolejności wydatki na transport, które stanowiły 9,</w:t>
      </w:r>
      <w:r w:rsidR="00913635" w:rsidRPr="00F861C9">
        <w:rPr>
          <w:lang w:eastAsia="pl-PL"/>
        </w:rPr>
        <w:t>6</w:t>
      </w:r>
      <w:r w:rsidRPr="00F861C9">
        <w:rPr>
          <w:lang w:eastAsia="pl-PL"/>
        </w:rPr>
        <w:t>% (w k</w:t>
      </w:r>
      <w:r w:rsidR="00913635" w:rsidRPr="00F861C9">
        <w:rPr>
          <w:lang w:eastAsia="pl-PL"/>
        </w:rPr>
        <w:t xml:space="preserve">raju – </w:t>
      </w:r>
      <w:r w:rsidR="000365C9" w:rsidRPr="00F861C9">
        <w:rPr>
          <w:lang w:eastAsia="pl-PL"/>
        </w:rPr>
        <w:t>9,4</w:t>
      </w:r>
      <w:r w:rsidR="00913635" w:rsidRPr="00F861C9">
        <w:rPr>
          <w:lang w:eastAsia="pl-PL"/>
        </w:rPr>
        <w:t xml:space="preserve">%). W </w:t>
      </w:r>
      <w:r w:rsidR="00913635" w:rsidRPr="00A51258">
        <w:rPr>
          <w:lang w:eastAsia="pl-PL"/>
        </w:rPr>
        <w:t>porównaniu z 2020</w:t>
      </w:r>
      <w:r w:rsidRPr="00A51258">
        <w:rPr>
          <w:lang w:eastAsia="pl-PL"/>
        </w:rPr>
        <w:t xml:space="preserve"> r. odnotowano </w:t>
      </w:r>
      <w:r w:rsidR="00913635" w:rsidRPr="00A51258">
        <w:rPr>
          <w:lang w:eastAsia="pl-PL"/>
        </w:rPr>
        <w:t>wzrost</w:t>
      </w:r>
      <w:r w:rsidRPr="00A51258">
        <w:rPr>
          <w:lang w:eastAsia="pl-PL"/>
        </w:rPr>
        <w:t xml:space="preserve"> wydatków m.in. w zakresie </w:t>
      </w:r>
      <w:r w:rsidR="00913635" w:rsidRPr="00A51258">
        <w:rPr>
          <w:lang w:eastAsia="pl-PL"/>
        </w:rPr>
        <w:t>zdrowia</w:t>
      </w:r>
      <w:r w:rsidRPr="00A51258">
        <w:rPr>
          <w:lang w:eastAsia="pl-PL"/>
        </w:rPr>
        <w:t xml:space="preserve"> (o </w:t>
      </w:r>
      <w:r w:rsidR="00913635" w:rsidRPr="00A51258">
        <w:rPr>
          <w:lang w:eastAsia="pl-PL"/>
        </w:rPr>
        <w:t>37,8</w:t>
      </w:r>
      <w:r w:rsidRPr="00A51258">
        <w:rPr>
          <w:lang w:eastAsia="pl-PL"/>
        </w:rPr>
        <w:t xml:space="preserve">%), </w:t>
      </w:r>
      <w:r w:rsidR="00913635" w:rsidRPr="00A51258">
        <w:rPr>
          <w:lang w:eastAsia="pl-PL"/>
        </w:rPr>
        <w:t xml:space="preserve">odzieży </w:t>
      </w:r>
      <w:r w:rsidR="00913635">
        <w:rPr>
          <w:lang w:eastAsia="pl-PL"/>
        </w:rPr>
        <w:t>i obuwia (o 15,2</w:t>
      </w:r>
      <w:r w:rsidRPr="008A15FC">
        <w:rPr>
          <w:lang w:eastAsia="pl-PL"/>
        </w:rPr>
        <w:t>%)</w:t>
      </w:r>
      <w:r w:rsidR="00913635">
        <w:rPr>
          <w:lang w:eastAsia="pl-PL"/>
        </w:rPr>
        <w:t>,</w:t>
      </w:r>
      <w:r w:rsidRPr="008A15FC">
        <w:rPr>
          <w:lang w:eastAsia="pl-PL"/>
        </w:rPr>
        <w:t xml:space="preserve"> </w:t>
      </w:r>
      <w:r w:rsidR="00913635" w:rsidRPr="008A15FC">
        <w:rPr>
          <w:lang w:eastAsia="pl-PL"/>
        </w:rPr>
        <w:t xml:space="preserve">użytkowania mieszkania lub domu i korzystania z nośników energii (o </w:t>
      </w:r>
      <w:r w:rsidR="00913635">
        <w:rPr>
          <w:lang w:eastAsia="pl-PL"/>
        </w:rPr>
        <w:t>9,8</w:t>
      </w:r>
      <w:r w:rsidR="00913635" w:rsidRPr="008A15FC">
        <w:rPr>
          <w:lang w:eastAsia="pl-PL"/>
        </w:rPr>
        <w:t xml:space="preserve">%) </w:t>
      </w:r>
      <w:r w:rsidR="00913635">
        <w:rPr>
          <w:lang w:eastAsia="pl-PL"/>
        </w:rPr>
        <w:t xml:space="preserve">oraz </w:t>
      </w:r>
      <w:r w:rsidR="00913635" w:rsidRPr="008A15FC">
        <w:rPr>
          <w:lang w:eastAsia="pl-PL"/>
        </w:rPr>
        <w:t xml:space="preserve">transportu (o </w:t>
      </w:r>
      <w:r w:rsidR="00913635">
        <w:rPr>
          <w:lang w:eastAsia="pl-PL"/>
        </w:rPr>
        <w:t>9,5%). Spadek</w:t>
      </w:r>
      <w:r w:rsidRPr="008A15FC">
        <w:rPr>
          <w:lang w:eastAsia="pl-PL"/>
        </w:rPr>
        <w:t xml:space="preserve"> wystąpił m.in. w wydatkach </w:t>
      </w:r>
      <w:r w:rsidR="00540797">
        <w:rPr>
          <w:lang w:eastAsia="pl-PL"/>
        </w:rPr>
        <w:br/>
      </w:r>
      <w:r w:rsidRPr="008A15FC">
        <w:rPr>
          <w:lang w:eastAsia="pl-PL"/>
        </w:rPr>
        <w:t>na</w:t>
      </w:r>
      <w:r w:rsidR="00913635">
        <w:rPr>
          <w:lang w:eastAsia="pl-PL"/>
        </w:rPr>
        <w:t xml:space="preserve"> napoje alkoholo</w:t>
      </w:r>
      <w:r w:rsidR="00941856">
        <w:rPr>
          <w:lang w:eastAsia="pl-PL"/>
        </w:rPr>
        <w:t>we i wyroby tytoniowe (o 9,7%),</w:t>
      </w:r>
      <w:r w:rsidRPr="008A15FC">
        <w:rPr>
          <w:lang w:eastAsia="pl-PL"/>
        </w:rPr>
        <w:t xml:space="preserve"> </w:t>
      </w:r>
      <w:r w:rsidR="00941856">
        <w:rPr>
          <w:lang w:eastAsia="pl-PL"/>
        </w:rPr>
        <w:t>edukację</w:t>
      </w:r>
      <w:r w:rsidR="00941856" w:rsidRPr="008A15FC">
        <w:rPr>
          <w:lang w:eastAsia="pl-PL"/>
        </w:rPr>
        <w:t xml:space="preserve"> (o</w:t>
      </w:r>
      <w:r w:rsidR="00941856">
        <w:rPr>
          <w:lang w:eastAsia="pl-PL"/>
        </w:rPr>
        <w:t xml:space="preserve"> 6,7%)</w:t>
      </w:r>
      <w:r w:rsidR="004176FE">
        <w:rPr>
          <w:lang w:eastAsia="pl-PL"/>
        </w:rPr>
        <w:t xml:space="preserve"> oraz w</w:t>
      </w:r>
      <w:r w:rsidR="00941856" w:rsidRPr="00941856">
        <w:rPr>
          <w:lang w:eastAsia="pl-PL"/>
        </w:rPr>
        <w:t>yposażenie mieszkania i prowadzenie gospo</w:t>
      </w:r>
      <w:r w:rsidR="004176FE">
        <w:rPr>
          <w:lang w:eastAsia="pl-PL"/>
        </w:rPr>
        <w:t>darstwa domowego (o 6,4%).</w:t>
      </w:r>
    </w:p>
    <w:p w14:paraId="1E8812AF" w14:textId="77777777" w:rsidR="00332B72" w:rsidRPr="00332B72" w:rsidRDefault="00332B72" w:rsidP="005C3C84">
      <w:pPr>
        <w:pStyle w:val="TablicaWykres-tytu"/>
        <w:rPr>
          <w:rFonts w:cs="Arial"/>
          <w:lang w:eastAsia="pl-PL"/>
        </w:rPr>
      </w:pPr>
      <w:r w:rsidRPr="00085FE1">
        <w:rPr>
          <w:rFonts w:cs="Arial"/>
        </w:rPr>
        <w:t>Tablica 3.</w:t>
      </w:r>
      <w:r w:rsidRPr="00085FE1">
        <w:rPr>
          <w:rFonts w:cs="Arial"/>
        </w:rPr>
        <w:tab/>
      </w:r>
      <w:r w:rsidRPr="00085FE1">
        <w:t xml:space="preserve">Przeciętne </w:t>
      </w:r>
      <w:r w:rsidRPr="005C3C84">
        <w:t>miesięczne</w:t>
      </w:r>
      <w:r w:rsidRPr="00085FE1">
        <w:t xml:space="preserve"> wydatki na 1 osobę w gospodarstwach 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Przeciętne miesięczne wydatki na 1 osobę w gospodarstwach domowych"/>
      </w:tblPr>
      <w:tblGrid>
        <w:gridCol w:w="3368"/>
        <w:gridCol w:w="1170"/>
        <w:gridCol w:w="1171"/>
        <w:gridCol w:w="1171"/>
        <w:gridCol w:w="1171"/>
      </w:tblGrid>
      <w:tr w:rsidR="006E0717" w:rsidRPr="004E026B" w14:paraId="320A3D2F" w14:textId="77777777" w:rsidTr="00FA78F5">
        <w:trPr>
          <w:jc w:val="center"/>
        </w:trPr>
        <w:tc>
          <w:tcPr>
            <w:tcW w:w="3368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54173FA" w14:textId="77777777" w:rsidR="006E0717" w:rsidRPr="002545B8" w:rsidRDefault="006E0717" w:rsidP="006E0717">
            <w:pPr>
              <w:pStyle w:val="Tablicagwka"/>
              <w:framePr w:hSpace="0" w:wrap="auto" w:vAnchor="margin" w:hAnchor="text" w:xAlign="left" w:yAlign="inline"/>
            </w:pPr>
            <w:r w:rsidRPr="002545B8">
              <w:t>Wyszczególnienie</w:t>
            </w:r>
          </w:p>
        </w:tc>
        <w:tc>
          <w:tcPr>
            <w:tcW w:w="11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B0B24B3" w14:textId="77777777" w:rsidR="006E0717" w:rsidRPr="004A76E4" w:rsidRDefault="006E0717" w:rsidP="006E0717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rFonts w:eastAsiaTheme="majorEastAsia" w:cstheme="majorBidi"/>
                <w:szCs w:val="18"/>
              </w:rPr>
              <w:t>2010</w:t>
            </w:r>
          </w:p>
        </w:tc>
        <w:tc>
          <w:tcPr>
            <w:tcW w:w="117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58BA991" w14:textId="77777777" w:rsidR="006E0717" w:rsidRPr="004A76E4" w:rsidRDefault="007E1EED" w:rsidP="006E0717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rFonts w:eastAsiaTheme="majorEastAsia" w:cstheme="majorBidi"/>
                <w:szCs w:val="18"/>
              </w:rPr>
              <w:t>2020</w:t>
            </w:r>
          </w:p>
        </w:tc>
        <w:tc>
          <w:tcPr>
            <w:tcW w:w="2342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9F4DE8B" w14:textId="77777777" w:rsidR="006E0717" w:rsidRPr="004A76E4" w:rsidRDefault="007E1EED" w:rsidP="006E0717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rFonts w:eastAsiaTheme="majorEastAsia" w:cstheme="majorBidi"/>
                <w:szCs w:val="18"/>
              </w:rPr>
              <w:t>2021</w:t>
            </w:r>
          </w:p>
        </w:tc>
      </w:tr>
      <w:tr w:rsidR="006E0717" w:rsidRPr="004E026B" w14:paraId="684DCDE3" w14:textId="77777777" w:rsidTr="00FA78F5">
        <w:trPr>
          <w:jc w:val="center"/>
        </w:trPr>
        <w:tc>
          <w:tcPr>
            <w:tcW w:w="3368" w:type="dxa"/>
            <w:vMerge/>
            <w:shd w:val="clear" w:color="auto" w:fill="auto"/>
            <w:vAlign w:val="center"/>
          </w:tcPr>
          <w:p w14:paraId="4DDA00E0" w14:textId="77777777" w:rsidR="006E0717" w:rsidRPr="002545B8" w:rsidRDefault="006E0717" w:rsidP="006E0717">
            <w:pPr>
              <w:pStyle w:val="Tablicagwka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3512" w:type="dxa"/>
            <w:gridSpan w:val="3"/>
            <w:shd w:val="clear" w:color="auto" w:fill="auto"/>
            <w:vAlign w:val="center"/>
          </w:tcPr>
          <w:p w14:paraId="3F60722F" w14:textId="77777777" w:rsidR="006E0717" w:rsidRPr="004A76E4" w:rsidRDefault="006E0717" w:rsidP="006E0717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rFonts w:eastAsiaTheme="majorEastAsia" w:cstheme="majorBidi"/>
                <w:szCs w:val="18"/>
              </w:rPr>
              <w:t>w złotych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7209429F" w14:textId="77777777" w:rsidR="006E0717" w:rsidRPr="004A76E4" w:rsidRDefault="007E1EED" w:rsidP="007E1EED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rFonts w:eastAsiaTheme="majorEastAsia" w:cstheme="majorBidi"/>
                <w:szCs w:val="18"/>
              </w:rPr>
              <w:t>2020</w:t>
            </w:r>
            <w:r w:rsidR="006E0717" w:rsidRPr="004A76E4">
              <w:rPr>
                <w:rFonts w:eastAsiaTheme="majorEastAsia" w:cstheme="majorBidi"/>
                <w:szCs w:val="18"/>
              </w:rPr>
              <w:t>=100</w:t>
            </w:r>
          </w:p>
        </w:tc>
      </w:tr>
      <w:tr w:rsidR="004176FE" w:rsidRPr="004E026B" w14:paraId="7DCF9B19" w14:textId="77777777" w:rsidTr="002177D6">
        <w:trPr>
          <w:jc w:val="center"/>
        </w:trPr>
        <w:tc>
          <w:tcPr>
            <w:tcW w:w="336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BE06EAF" w14:textId="77777777" w:rsidR="004176FE" w:rsidRPr="002545B8" w:rsidRDefault="004176FE" w:rsidP="004176FE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2545B8">
              <w:rPr>
                <w:b/>
                <w:szCs w:val="18"/>
              </w:rPr>
              <w:t>O G Ó Ł E M</w:t>
            </w:r>
          </w:p>
        </w:tc>
        <w:tc>
          <w:tcPr>
            <w:tcW w:w="11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3C02F4A9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4A76E4">
              <w:rPr>
                <w:b/>
                <w:szCs w:val="18"/>
              </w:rPr>
              <w:t>1023,67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5870BD00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4A76E4">
              <w:rPr>
                <w:b/>
                <w:szCs w:val="18"/>
              </w:rPr>
              <w:t>1287,33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780F9F62" w14:textId="77777777" w:rsidR="004176FE" w:rsidRPr="004A76E4" w:rsidRDefault="004176FE" w:rsidP="002177D6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4A76E4">
              <w:rPr>
                <w:b/>
                <w:sz w:val="18"/>
                <w:szCs w:val="18"/>
              </w:rPr>
              <w:t>1367,03</w:t>
            </w:r>
          </w:p>
        </w:tc>
        <w:tc>
          <w:tcPr>
            <w:tcW w:w="117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0A627282" w14:textId="77777777" w:rsidR="004176FE" w:rsidRPr="004A76E4" w:rsidRDefault="004176FE" w:rsidP="002177D6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4A76E4">
              <w:rPr>
                <w:b/>
                <w:sz w:val="18"/>
                <w:szCs w:val="18"/>
              </w:rPr>
              <w:t>106,2</w:t>
            </w:r>
          </w:p>
        </w:tc>
      </w:tr>
      <w:tr w:rsidR="004176FE" w:rsidRPr="002545B8" w14:paraId="5688E581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207DFEED" w14:textId="77777777" w:rsidR="004176FE" w:rsidRPr="00324D0F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6276B8">
              <w:rPr>
                <w:b/>
              </w:rPr>
              <w:t xml:space="preserve">W tym </w:t>
            </w:r>
            <w:r w:rsidR="00324D0F" w:rsidRPr="00324D0F">
              <w:rPr>
                <w:b/>
              </w:rPr>
              <w:t xml:space="preserve">towary i usługi </w:t>
            </w:r>
            <w:proofErr w:type="spellStart"/>
            <w:r w:rsidR="00324D0F" w:rsidRPr="00324D0F">
              <w:rPr>
                <w:b/>
              </w:rPr>
              <w:t>konsumpcyjne</w:t>
            </w:r>
            <w:r w:rsidR="00324D0F" w:rsidRPr="00324D0F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170" w:type="dxa"/>
            <w:shd w:val="clear" w:color="auto" w:fill="auto"/>
            <w:vAlign w:val="bottom"/>
          </w:tcPr>
          <w:p w14:paraId="1CA992DB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4A76E4">
              <w:rPr>
                <w:b/>
                <w:szCs w:val="18"/>
              </w:rPr>
              <w:t>964,80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0739D59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4A76E4">
              <w:rPr>
                <w:b/>
                <w:szCs w:val="18"/>
              </w:rPr>
              <w:t>1229,76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E68253D" w14:textId="77777777" w:rsidR="004176FE" w:rsidRPr="004A76E4" w:rsidRDefault="004176FE" w:rsidP="002177D6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4A76E4">
              <w:rPr>
                <w:b/>
                <w:sz w:val="18"/>
                <w:szCs w:val="18"/>
              </w:rPr>
              <w:t>1304,34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C69810E" w14:textId="77777777" w:rsidR="004176FE" w:rsidRPr="004A76E4" w:rsidRDefault="004176FE" w:rsidP="002177D6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4A76E4">
              <w:rPr>
                <w:b/>
                <w:sz w:val="18"/>
                <w:szCs w:val="18"/>
              </w:rPr>
              <w:t>106,1</w:t>
            </w:r>
          </w:p>
        </w:tc>
      </w:tr>
      <w:tr w:rsidR="004176FE" w:rsidRPr="004E026B" w14:paraId="21991307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5CD96386" w14:textId="77777777" w:rsidR="004176FE" w:rsidRPr="00821B9C" w:rsidRDefault="004176FE" w:rsidP="004176FE">
            <w:pPr>
              <w:pStyle w:val="Tablica-wcicie"/>
            </w:pPr>
            <w:r w:rsidRPr="009F61A1">
              <w:t>w tym: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ACBE778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1B7BADA1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72C0B474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14:paraId="65D7C478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</w:p>
        </w:tc>
      </w:tr>
      <w:tr w:rsidR="004176FE" w:rsidRPr="004E026B" w14:paraId="307A37DB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087BA872" w14:textId="77777777" w:rsidR="004176FE" w:rsidRPr="008D5B8B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9F61A1">
              <w:t xml:space="preserve">Żywność i napoje bezalkoholowe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AF9DA09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250,07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2E2E3CB9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339,48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EDC5A8D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349,26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268AA8CB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102,9</w:t>
            </w:r>
          </w:p>
        </w:tc>
      </w:tr>
      <w:tr w:rsidR="004176FE" w:rsidRPr="004E026B" w14:paraId="303ACF1A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5BBDAAAB" w14:textId="77777777" w:rsidR="004176FE" w:rsidRPr="008D5B8B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9F61A1">
              <w:t xml:space="preserve">Napoje alkoholowe i wyroby tytoniowe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649415C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36,02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135D14BB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41,31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4F10726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37,32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DAC2601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90,3</w:t>
            </w:r>
          </w:p>
        </w:tc>
      </w:tr>
      <w:tr w:rsidR="004176FE" w:rsidRPr="004E026B" w14:paraId="7F186D2C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5B27F102" w14:textId="77777777" w:rsidR="004176FE" w:rsidRPr="008D5B8B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9F61A1">
              <w:t xml:space="preserve">Odzież i obuwie 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655CE64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51,57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4DBA50D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49,23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957AB94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56,73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35E2E05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115,2</w:t>
            </w:r>
          </w:p>
        </w:tc>
      </w:tr>
      <w:tr w:rsidR="004176FE" w:rsidRPr="004E026B" w14:paraId="56E1F2FF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67213ED2" w14:textId="77777777" w:rsidR="004176FE" w:rsidRPr="008D5B8B" w:rsidRDefault="004176FE" w:rsidP="00F84F27">
            <w:pPr>
              <w:pStyle w:val="Tablica-boczek"/>
              <w:framePr w:hSpace="0" w:wrap="auto" w:vAnchor="margin" w:hAnchor="text" w:xAlign="left" w:yAlign="inline"/>
            </w:pPr>
            <w:r w:rsidRPr="009F61A1">
              <w:t>Użytkowanie mieszkania lub domu</w:t>
            </w:r>
            <w:r w:rsidR="00F84F27">
              <w:br/>
            </w:r>
            <w:r w:rsidRPr="009F61A1">
              <w:t xml:space="preserve">i nośniki energii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173F8A7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176,14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916C388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213,93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9582055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234,88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24DD3FB6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109,8</w:t>
            </w:r>
          </w:p>
        </w:tc>
      </w:tr>
      <w:tr w:rsidR="004176FE" w:rsidRPr="004E026B" w14:paraId="27518146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3533FE39" w14:textId="77777777" w:rsidR="004176FE" w:rsidRPr="008D5B8B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9F61A1">
              <w:t>Wyp</w:t>
            </w:r>
            <w:r w:rsidRPr="009F61A1">
              <w:rPr>
                <w:spacing w:val="-2"/>
              </w:rPr>
              <w:t>o</w:t>
            </w:r>
            <w:r w:rsidRPr="009F61A1">
              <w:t>saż</w:t>
            </w:r>
            <w:r w:rsidRPr="009F61A1">
              <w:rPr>
                <w:spacing w:val="-2"/>
              </w:rPr>
              <w:t>e</w:t>
            </w:r>
            <w:r w:rsidRPr="009F61A1">
              <w:t>nie mi</w:t>
            </w:r>
            <w:r w:rsidRPr="009F61A1">
              <w:rPr>
                <w:spacing w:val="-2"/>
              </w:rPr>
              <w:t>e</w:t>
            </w:r>
            <w:r w:rsidRPr="009F61A1">
              <w:t>szk</w:t>
            </w:r>
            <w:r w:rsidRPr="009F61A1">
              <w:rPr>
                <w:spacing w:val="-2"/>
              </w:rPr>
              <w:t>an</w:t>
            </w:r>
            <w:r w:rsidRPr="009F61A1">
              <w:t>ia i pr</w:t>
            </w:r>
            <w:r w:rsidRPr="009F61A1">
              <w:rPr>
                <w:spacing w:val="-2"/>
              </w:rPr>
              <w:t>owad</w:t>
            </w:r>
            <w:r w:rsidRPr="009F61A1">
              <w:t xml:space="preserve">zenie gospodarstwa domowego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6ACA587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50,82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856F732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77,83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B561A1F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72,82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134F2C0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93,6</w:t>
            </w:r>
          </w:p>
        </w:tc>
      </w:tr>
      <w:tr w:rsidR="004176FE" w:rsidRPr="004E026B" w14:paraId="3AA07741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7CD925E1" w14:textId="77777777" w:rsidR="004176FE" w:rsidRPr="006276B8" w:rsidRDefault="004176FE" w:rsidP="004176FE">
            <w:pPr>
              <w:pStyle w:val="Tablica-boczek"/>
              <w:framePr w:hSpace="0" w:wrap="auto" w:vAnchor="margin" w:hAnchor="text" w:xAlign="left" w:yAlign="inline"/>
              <w:rPr>
                <w:b/>
              </w:rPr>
            </w:pPr>
            <w:r w:rsidRPr="009F61A1">
              <w:t xml:space="preserve">Zdrowie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18F2592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44,34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BA11D31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62,15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4EE9C1C2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85,66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8BB0AF6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137,8</w:t>
            </w:r>
          </w:p>
        </w:tc>
      </w:tr>
      <w:tr w:rsidR="004176FE" w:rsidRPr="004E026B" w14:paraId="0E00CC5D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390BC411" w14:textId="77777777" w:rsidR="004176FE" w:rsidRPr="006276B8" w:rsidRDefault="004176FE" w:rsidP="004176FE">
            <w:pPr>
              <w:pStyle w:val="Tablica-boczek"/>
              <w:framePr w:hSpace="0" w:wrap="auto" w:vAnchor="margin" w:hAnchor="text" w:xAlign="left" w:yAlign="inline"/>
              <w:rPr>
                <w:b/>
              </w:rPr>
            </w:pPr>
            <w:r w:rsidRPr="009F61A1">
              <w:t>Transport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36D96A5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109,20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6E3902F1" w14:textId="77777777" w:rsidR="004176FE" w:rsidRPr="004A76E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szCs w:val="18"/>
              </w:rPr>
            </w:pPr>
            <w:r w:rsidRPr="004A76E4">
              <w:rPr>
                <w:szCs w:val="18"/>
              </w:rPr>
              <w:t>119,75</w:t>
            </w:r>
            <w:r w:rsidRPr="004A76E4">
              <w:rPr>
                <w:szCs w:val="18"/>
                <w:vertAlign w:val="superscript"/>
              </w:rPr>
              <w:t>e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1C32D0F0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131,13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6486448D" w14:textId="77777777" w:rsidR="004176FE" w:rsidRPr="004A76E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4A76E4">
              <w:rPr>
                <w:sz w:val="18"/>
                <w:szCs w:val="18"/>
              </w:rPr>
              <w:t>109,5</w:t>
            </w:r>
          </w:p>
        </w:tc>
      </w:tr>
      <w:tr w:rsidR="00160984" w:rsidRPr="00160984" w14:paraId="48229D33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4FACB7EB" w14:textId="77777777" w:rsidR="004176FE" w:rsidRPr="00160984" w:rsidRDefault="004176FE" w:rsidP="004176FE">
            <w:pPr>
              <w:pStyle w:val="Tablica-boczek"/>
              <w:framePr w:hSpace="0" w:wrap="auto" w:vAnchor="margin" w:hAnchor="text" w:xAlign="left" w:yAlign="inline"/>
            </w:pPr>
            <w:proofErr w:type="spellStart"/>
            <w:r w:rsidRPr="00160984">
              <w:t>Łączność</w:t>
            </w:r>
            <w:r w:rsidRPr="00160984">
              <w:rPr>
                <w:vertAlign w:val="superscript"/>
              </w:rPr>
              <w:t>b</w:t>
            </w:r>
            <w:proofErr w:type="spellEnd"/>
            <w:r w:rsidRPr="00160984">
              <w:rPr>
                <w:vertAlign w:val="superscript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0188BB0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40,16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38B3A632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61,00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EFB9C09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66,20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59DF73C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108,5</w:t>
            </w:r>
          </w:p>
        </w:tc>
      </w:tr>
      <w:tr w:rsidR="00160984" w:rsidRPr="00160984" w14:paraId="320D405A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72F596A6" w14:textId="77777777" w:rsidR="004176FE" w:rsidRPr="00160984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160984">
              <w:t xml:space="preserve">Rekreacja i </w:t>
            </w:r>
            <w:proofErr w:type="spellStart"/>
            <w:r w:rsidRPr="00160984">
              <w:t>kultura</w:t>
            </w:r>
            <w:r w:rsidRPr="00160984">
              <w:rPr>
                <w:vertAlign w:val="superscript"/>
              </w:rPr>
              <w:t>b</w:t>
            </w:r>
            <w:proofErr w:type="spellEnd"/>
            <w:r w:rsidRPr="00160984">
              <w:rPr>
                <w:i/>
                <w:vertAlign w:val="superscript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2A15870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85,80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12CA9D87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80,99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0209F98C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80,74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53B7177F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99,7</w:t>
            </w:r>
          </w:p>
        </w:tc>
      </w:tr>
      <w:tr w:rsidR="00160984" w:rsidRPr="00160984" w14:paraId="2BD5FFD6" w14:textId="77777777" w:rsidTr="002177D6">
        <w:trPr>
          <w:jc w:val="center"/>
        </w:trPr>
        <w:tc>
          <w:tcPr>
            <w:tcW w:w="3368" w:type="dxa"/>
            <w:shd w:val="clear" w:color="auto" w:fill="auto"/>
          </w:tcPr>
          <w:p w14:paraId="416A85AD" w14:textId="77777777" w:rsidR="004176FE" w:rsidRPr="00160984" w:rsidRDefault="004176FE" w:rsidP="004176FE">
            <w:pPr>
              <w:pStyle w:val="Tablica-boczek"/>
              <w:framePr w:hSpace="0" w:wrap="auto" w:vAnchor="margin" w:hAnchor="text" w:xAlign="left" w:yAlign="inline"/>
            </w:pPr>
            <w:proofErr w:type="spellStart"/>
            <w:r w:rsidRPr="00160984">
              <w:t>Edukacja</w:t>
            </w:r>
            <w:r w:rsidRPr="00160984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1170" w:type="dxa"/>
            <w:shd w:val="clear" w:color="auto" w:fill="auto"/>
            <w:vAlign w:val="bottom"/>
          </w:tcPr>
          <w:p w14:paraId="2E97148B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12,34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4FBD20A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10,25</w:t>
            </w:r>
            <w:r w:rsidRPr="00160984">
              <w:rPr>
                <w:color w:val="auto"/>
                <w:szCs w:val="18"/>
                <w:vertAlign w:val="superscript"/>
              </w:rPr>
              <w:t>f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7BB5B6A6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9,56</w:t>
            </w:r>
            <w:r w:rsidRPr="00160984">
              <w:rPr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171" w:type="dxa"/>
            <w:shd w:val="clear" w:color="auto" w:fill="auto"/>
            <w:vAlign w:val="bottom"/>
          </w:tcPr>
          <w:p w14:paraId="052D099A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93,3</w:t>
            </w:r>
          </w:p>
        </w:tc>
      </w:tr>
      <w:tr w:rsidR="00160984" w:rsidRPr="00160984" w14:paraId="1C4FE4D9" w14:textId="77777777" w:rsidTr="002177D6">
        <w:trPr>
          <w:jc w:val="center"/>
        </w:trPr>
        <w:tc>
          <w:tcPr>
            <w:tcW w:w="3368" w:type="dxa"/>
            <w:tcBorders>
              <w:bottom w:val="nil"/>
            </w:tcBorders>
            <w:shd w:val="clear" w:color="auto" w:fill="auto"/>
          </w:tcPr>
          <w:p w14:paraId="4BC472A2" w14:textId="77777777" w:rsidR="004176FE" w:rsidRPr="00160984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160984">
              <w:t xml:space="preserve">Restauracje i hotele 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bottom"/>
          </w:tcPr>
          <w:p w14:paraId="4A6E8C0A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22,18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0DFF37A6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50,32</w:t>
            </w:r>
            <w:r w:rsidRPr="00160984">
              <w:rPr>
                <w:color w:val="auto"/>
                <w:szCs w:val="18"/>
                <w:vertAlign w:val="superscript"/>
              </w:rPr>
              <w:t>g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130690E2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53,46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7DF0DCB4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106,2</w:t>
            </w:r>
          </w:p>
        </w:tc>
      </w:tr>
      <w:tr w:rsidR="00160984" w:rsidRPr="00160984" w14:paraId="3F300D9F" w14:textId="77777777" w:rsidTr="002177D6">
        <w:trPr>
          <w:jc w:val="center"/>
        </w:trPr>
        <w:tc>
          <w:tcPr>
            <w:tcW w:w="3368" w:type="dxa"/>
            <w:tcBorders>
              <w:bottom w:val="nil"/>
            </w:tcBorders>
            <w:shd w:val="clear" w:color="auto" w:fill="auto"/>
          </w:tcPr>
          <w:p w14:paraId="400B0B42" w14:textId="77777777" w:rsidR="004176FE" w:rsidRPr="00160984" w:rsidRDefault="004176FE" w:rsidP="004176FE">
            <w:pPr>
              <w:pStyle w:val="Tablica-boczek"/>
              <w:framePr w:hSpace="0" w:wrap="auto" w:vAnchor="margin" w:hAnchor="text" w:xAlign="left" w:yAlign="inline"/>
            </w:pPr>
            <w:r w:rsidRPr="00160984">
              <w:t xml:space="preserve">Pozostałe towary i </w:t>
            </w:r>
            <w:proofErr w:type="spellStart"/>
            <w:r w:rsidRPr="00160984">
              <w:t>usługi</w:t>
            </w:r>
            <w:r w:rsidRPr="00160984">
              <w:rPr>
                <w:vertAlign w:val="superscript"/>
              </w:rPr>
              <w:t>d</w:t>
            </w:r>
            <w:proofErr w:type="spellEnd"/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vAlign w:val="bottom"/>
          </w:tcPr>
          <w:p w14:paraId="02BBC630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58,23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78AEBF6E" w14:textId="77777777" w:rsidR="004176FE" w:rsidRPr="00160984" w:rsidRDefault="004176FE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160984">
              <w:rPr>
                <w:color w:val="auto"/>
                <w:szCs w:val="18"/>
              </w:rPr>
              <w:t>94,33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62F2CE4E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99,96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auto"/>
            <w:vAlign w:val="bottom"/>
          </w:tcPr>
          <w:p w14:paraId="17E1741C" w14:textId="77777777" w:rsidR="004176FE" w:rsidRPr="00160984" w:rsidRDefault="004176FE" w:rsidP="002177D6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160984">
              <w:rPr>
                <w:sz w:val="18"/>
                <w:szCs w:val="18"/>
              </w:rPr>
              <w:t>106,0</w:t>
            </w:r>
          </w:p>
        </w:tc>
      </w:tr>
    </w:tbl>
    <w:p w14:paraId="31875020" w14:textId="77777777" w:rsidR="00332B72" w:rsidRPr="00160984" w:rsidRDefault="00160984" w:rsidP="00160984">
      <w:pPr>
        <w:pStyle w:val="Notka"/>
        <w:tabs>
          <w:tab w:val="left" w:pos="3480"/>
        </w:tabs>
      </w:pPr>
      <w:r>
        <w:tab/>
      </w:r>
    </w:p>
    <w:p w14:paraId="2F199A6B" w14:textId="77777777" w:rsidR="00332B72" w:rsidRDefault="00332B72" w:rsidP="00214C45">
      <w:pPr>
        <w:pStyle w:val="Notka"/>
        <w:rPr>
          <w:szCs w:val="16"/>
          <w:shd w:val="clear" w:color="auto" w:fill="FFFFFF"/>
        </w:rPr>
      </w:pPr>
      <w:r w:rsidRPr="00B74041">
        <w:t>a</w:t>
      </w:r>
      <w:r w:rsidR="008338AE">
        <w:t> </w:t>
      </w:r>
      <w:r w:rsidR="006E0717" w:rsidRPr="00F54C65">
        <w:rPr>
          <w:lang w:eastAsia="pl-PL"/>
        </w:rPr>
        <w:t>Łącznie z kieszonkowym nieuwzględnionym w podziale według rodzajów wydatków.  b</w:t>
      </w:r>
      <w:r w:rsidR="006E0717" w:rsidRPr="00F54C65">
        <w:rPr>
          <w:i/>
          <w:lang w:eastAsia="pl-PL"/>
        </w:rPr>
        <w:t> </w:t>
      </w:r>
      <w:r w:rsidR="006E0717" w:rsidRPr="00F54C65">
        <w:rPr>
          <w:lang w:eastAsia="pl-PL"/>
        </w:rPr>
        <w:t>Wydatki na usługi internetowe ujmowane w 2010 r. w pozycji „</w:t>
      </w:r>
      <w:r w:rsidR="006E0717" w:rsidRPr="00085FE1">
        <w:rPr>
          <w:lang w:eastAsia="pl-PL"/>
        </w:rPr>
        <w:t>Rekreacja i kultura.”  c Łącznie z wychowaniem przedszkolnym.</w:t>
      </w:r>
      <w:r w:rsidR="008338AE">
        <w:rPr>
          <w:lang w:eastAsia="pl-PL"/>
        </w:rPr>
        <w:t xml:space="preserve"> </w:t>
      </w:r>
      <w:r w:rsidR="006E0717" w:rsidRPr="00085FE1">
        <w:rPr>
          <w:lang w:eastAsia="pl-PL"/>
        </w:rPr>
        <w:t xml:space="preserve">d Od 2018 r. łącznie </w:t>
      </w:r>
      <w:r w:rsidR="006E0717" w:rsidRPr="00085FE1">
        <w:rPr>
          <w:spacing w:val="-1"/>
          <w:lang w:eastAsia="pl-PL"/>
        </w:rPr>
        <w:t>z wydatkami na ubezpieczenia na życie.  e–</w:t>
      </w:r>
      <w:r w:rsidR="00A24F6C">
        <w:rPr>
          <w:spacing w:val="-1"/>
          <w:lang w:eastAsia="pl-PL"/>
        </w:rPr>
        <w:t>h</w:t>
      </w:r>
      <w:r w:rsidR="006E0717" w:rsidRPr="00085FE1">
        <w:rPr>
          <w:spacing w:val="-1"/>
          <w:lang w:eastAsia="pl-PL"/>
        </w:rPr>
        <w:t> Błąd względny szacunków przekracza 10% i</w:t>
      </w:r>
      <w:r w:rsidR="008338AE">
        <w:rPr>
          <w:spacing w:val="-1"/>
          <w:lang w:eastAsia="pl-PL"/>
        </w:rPr>
        <w:t> </w:t>
      </w:r>
      <w:r w:rsidR="006E0717" w:rsidRPr="00085FE1">
        <w:rPr>
          <w:spacing w:val="-1"/>
          <w:lang w:eastAsia="pl-PL"/>
        </w:rPr>
        <w:t>wynosi: </w:t>
      </w:r>
      <w:r w:rsidR="007E1EED">
        <w:rPr>
          <w:lang w:eastAsia="pl-PL"/>
        </w:rPr>
        <w:t>e</w:t>
      </w:r>
      <w:r w:rsidR="006E0717" w:rsidRPr="00085FE1">
        <w:rPr>
          <w:lang w:eastAsia="pl-PL"/>
        </w:rPr>
        <w:t xml:space="preserve"> – </w:t>
      </w:r>
      <w:r w:rsidR="006E0717">
        <w:rPr>
          <w:lang w:eastAsia="pl-PL"/>
        </w:rPr>
        <w:t>13,15</w:t>
      </w:r>
      <w:r w:rsidR="006E0717" w:rsidRPr="00085FE1">
        <w:rPr>
          <w:lang w:eastAsia="pl-PL"/>
        </w:rPr>
        <w:t xml:space="preserve">%, </w:t>
      </w:r>
      <w:r w:rsidR="007E1EED">
        <w:rPr>
          <w:lang w:eastAsia="pl-PL"/>
        </w:rPr>
        <w:t>f</w:t>
      </w:r>
      <w:r w:rsidR="006E0717" w:rsidRPr="00085FE1">
        <w:rPr>
          <w:lang w:eastAsia="pl-PL"/>
        </w:rPr>
        <w:t xml:space="preserve"> – </w:t>
      </w:r>
      <w:r w:rsidR="006E0717">
        <w:rPr>
          <w:lang w:eastAsia="pl-PL"/>
        </w:rPr>
        <w:t xml:space="preserve">24,05%, </w:t>
      </w:r>
      <w:r w:rsidR="007E1EED">
        <w:rPr>
          <w:lang w:eastAsia="pl-PL"/>
        </w:rPr>
        <w:t>g</w:t>
      </w:r>
      <w:r w:rsidR="00A24F6C">
        <w:rPr>
          <w:lang w:eastAsia="pl-PL"/>
        </w:rPr>
        <w:t xml:space="preserve"> – 12,07%, h – 12,35%.</w:t>
      </w:r>
    </w:p>
    <w:p w14:paraId="0445B698" w14:textId="77777777" w:rsidR="00214C45" w:rsidRDefault="00214C45" w:rsidP="00214C45">
      <w:pPr>
        <w:pStyle w:val="3Tekst"/>
        <w:rPr>
          <w:lang w:eastAsia="pl-PL"/>
        </w:rPr>
      </w:pPr>
      <w:r w:rsidRPr="009B565E">
        <w:rPr>
          <w:lang w:eastAsia="pl-PL"/>
        </w:rPr>
        <w:lastRenderedPageBreak/>
        <w:t>Struktura przeciętnych miesięcznych wydatków gospodarstw domowych w województwie nie</w:t>
      </w:r>
      <w:r>
        <w:rPr>
          <w:lang w:eastAsia="pl-PL"/>
        </w:rPr>
        <w:t> </w:t>
      </w:r>
      <w:r w:rsidRPr="009B565E">
        <w:rPr>
          <w:lang w:eastAsia="pl-PL"/>
        </w:rPr>
        <w:t xml:space="preserve">odbiegała znacząco od struktury tych wydatków przeciętnie w kraju. Największą różnicę zaobserwowano w opłatach z tytułu użytkowania </w:t>
      </w:r>
      <w:r w:rsidRPr="00085FE1">
        <w:rPr>
          <w:lang w:eastAsia="pl-PL"/>
        </w:rPr>
        <w:t>mieszkania lub domu i korzystania z nośni</w:t>
      </w:r>
      <w:r w:rsidRPr="00085FE1">
        <w:rPr>
          <w:lang w:eastAsia="pl-PL"/>
        </w:rPr>
        <w:softHyphen/>
        <w:t xml:space="preserve">ków energii (udział w województwie był </w:t>
      </w:r>
      <w:r w:rsidRPr="00C84848">
        <w:rPr>
          <w:lang w:eastAsia="pl-PL"/>
        </w:rPr>
        <w:t xml:space="preserve">niższy o </w:t>
      </w:r>
      <w:r w:rsidR="0093255D" w:rsidRPr="00C84848">
        <w:rPr>
          <w:lang w:eastAsia="pl-PL"/>
        </w:rPr>
        <w:t>1,8</w:t>
      </w:r>
      <w:r w:rsidRPr="00C84848">
        <w:rPr>
          <w:lang w:eastAsia="pl-PL"/>
        </w:rPr>
        <w:t xml:space="preserve"> p. proc. niż </w:t>
      </w:r>
      <w:r w:rsidRPr="00085FE1">
        <w:rPr>
          <w:lang w:eastAsia="pl-PL"/>
        </w:rPr>
        <w:t>średnio w kraju</w:t>
      </w:r>
      <w:r w:rsidRPr="009B565E">
        <w:rPr>
          <w:lang w:eastAsia="pl-PL"/>
        </w:rPr>
        <w:t xml:space="preserve">). </w:t>
      </w:r>
    </w:p>
    <w:p w14:paraId="017A8FC8" w14:textId="77777777" w:rsidR="00214C45" w:rsidRPr="0062511A" w:rsidRDefault="00214C45" w:rsidP="00214C45">
      <w:pPr>
        <w:tabs>
          <w:tab w:val="left" w:pos="851"/>
        </w:tabs>
        <w:spacing w:after="0"/>
        <w:ind w:left="851" w:hanging="851"/>
        <w:rPr>
          <w:rFonts w:eastAsia="Calibri" w:cs="Arial"/>
          <w:b/>
          <w:sz w:val="18"/>
          <w:szCs w:val="18"/>
          <w:lang w:eastAsia="pl-PL"/>
        </w:rPr>
      </w:pPr>
      <w:r w:rsidRPr="00DD365E">
        <w:rPr>
          <w:rFonts w:eastAsia="Calibri" w:cs="Arial"/>
          <w:b/>
          <w:sz w:val="18"/>
          <w:szCs w:val="18"/>
        </w:rPr>
        <w:t>Wykres 3.</w:t>
      </w:r>
      <w:r w:rsidRPr="00DD365E">
        <w:rPr>
          <w:rFonts w:eastAsia="Calibri" w:cs="Arial"/>
          <w:b/>
          <w:sz w:val="18"/>
          <w:szCs w:val="18"/>
        </w:rPr>
        <w:tab/>
        <w:t xml:space="preserve">Udział przeciętnych miesięcznych wydatków na 1 osobę w gospodarstwach domowych </w:t>
      </w:r>
      <w:r>
        <w:rPr>
          <w:rFonts w:eastAsia="Calibri" w:cs="Arial"/>
          <w:b/>
          <w:sz w:val="18"/>
          <w:szCs w:val="18"/>
        </w:rPr>
        <w:br/>
      </w:r>
      <w:r w:rsidRPr="00DD365E">
        <w:rPr>
          <w:rFonts w:eastAsia="Calibri" w:cs="Arial"/>
          <w:b/>
          <w:sz w:val="18"/>
          <w:szCs w:val="18"/>
        </w:rPr>
        <w:t xml:space="preserve">w wydatkach ogółem </w:t>
      </w:r>
      <w:r w:rsidR="005442CA">
        <w:rPr>
          <w:rFonts w:eastAsia="Calibri" w:cs="Arial"/>
          <w:b/>
          <w:sz w:val="18"/>
          <w:szCs w:val="18"/>
        </w:rPr>
        <w:t>w 2021</w:t>
      </w:r>
      <w:r w:rsidRPr="00DD365E">
        <w:rPr>
          <w:rFonts w:eastAsia="Calibri" w:cs="Arial"/>
          <w:b/>
          <w:sz w:val="18"/>
          <w:szCs w:val="18"/>
        </w:rPr>
        <w:t xml:space="preserve"> r.</w:t>
      </w:r>
      <w:r w:rsidRPr="00FF518B">
        <w:rPr>
          <w:noProof/>
          <w:lang w:eastAsia="pl-PL"/>
        </w:rPr>
        <w:t xml:space="preserve"> </w:t>
      </w:r>
    </w:p>
    <w:p w14:paraId="55EAA5BA" w14:textId="77777777" w:rsidR="00214C45" w:rsidRPr="00413C0E" w:rsidRDefault="00FD5349" w:rsidP="00214C45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color w:val="000000"/>
          <w:sz w:val="16"/>
          <w:szCs w:val="16"/>
          <w:lang w:eastAsia="pl-PL"/>
        </w:rPr>
        <w:drawing>
          <wp:anchor distT="0" distB="0" distL="114300" distR="114300" simplePos="0" relativeHeight="251672576" behindDoc="0" locked="0" layoutInCell="1" allowOverlap="1" wp14:anchorId="342944E0" wp14:editId="4E69B752">
            <wp:simplePos x="0" y="0"/>
            <wp:positionH relativeFrom="margin">
              <wp:align>center</wp:align>
            </wp:positionH>
            <wp:positionV relativeFrom="paragraph">
              <wp:posOffset>3589</wp:posOffset>
            </wp:positionV>
            <wp:extent cx="4859020" cy="3243580"/>
            <wp:effectExtent l="0" t="0" r="0" b="0"/>
            <wp:wrapNone/>
            <wp:docPr id="59" name="Obraz 59" descr="Na wykresie słupkowym zaprezentowano udział przeciętnych miesięcznych wydatków według rodzajów na 1 osobę w gospodarstwach domowych w wydatkach ogółem w 2021 r. w województwie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324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4A1A5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4F1A0A69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50E4552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F863932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B4D2E45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AF4F7B1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2CF06FB" w14:textId="77777777" w:rsidR="00214C45" w:rsidRPr="00413C0E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B4BC88A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65592B8D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8E89CC3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ED2A4D3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20A377F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0D00054A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4D7AEFD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1610835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284D377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CB13999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5FB735B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A853C8E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2470ECE7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B3D212D" w14:textId="77777777" w:rsidR="00F91191" w:rsidRDefault="00F9119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32E8B39" w14:textId="77777777" w:rsidR="00F91191" w:rsidRDefault="00F9119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7B9FD54E" w14:textId="77777777" w:rsidR="00F91191" w:rsidRDefault="00F9119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3DC71C1B" w14:textId="77777777" w:rsidR="00214C45" w:rsidRDefault="00214C45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1A8DFA93" w14:textId="77777777" w:rsidR="00F91191" w:rsidRDefault="00F91191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</w:p>
    <w:p w14:paraId="53D286CF" w14:textId="4BA37E38" w:rsidR="00F91191" w:rsidRPr="00413C0E" w:rsidRDefault="00377DD2" w:rsidP="00214C45">
      <w:pPr>
        <w:spacing w:before="0" w:after="0" w:line="240" w:lineRule="auto"/>
        <w:rPr>
          <w:rFonts w:cs="Arial"/>
          <w:color w:val="000000"/>
          <w:sz w:val="16"/>
          <w:szCs w:val="16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AA4EA15" wp14:editId="6F2C8DC3">
                <wp:simplePos x="0" y="0"/>
                <wp:positionH relativeFrom="column">
                  <wp:posOffset>2232025</wp:posOffset>
                </wp:positionH>
                <wp:positionV relativeFrom="paragraph">
                  <wp:posOffset>107950</wp:posOffset>
                </wp:positionV>
                <wp:extent cx="2314800" cy="162000"/>
                <wp:effectExtent l="0" t="0" r="9525" b="9525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62000"/>
                          <a:chOff x="0" y="0"/>
                          <a:chExt cx="2315923" cy="162000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D970B3" w14:textId="77777777" w:rsidR="00377DD2" w:rsidRDefault="00377DD2" w:rsidP="00377DD2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7" name="Grupa 47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5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A4EA15" id="Grupa 41" o:spid="_x0000_s1041" style="position:absolute;margin-left:175.75pt;margin-top:8.5pt;width:182.25pt;height:12.75pt;z-index:251668992;mso-width-relative:margin;mso-height-relative:margin" coordsize="23159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Dn7VAQAAHsNAAAOAAAAZHJzL2Uyb0RvYy54bWzsV0tv4zYQvhfofyB0dyzqaQlRFrZjBwXS&#10;dtFs0TMt0ZJQSVRJOnJa9L93+JD8yB52E2x7qQ8yn6OZb+b7SN1+OLYNeqZc1KzLHHzjOoh2OSvq&#10;rsycXz9tZwsHCUm6gjSso5nzQoXz4e77726HPqUeq1hTUI7ASCfSoc+cSso+nc9FXtGWiBvW0w4m&#10;94y3REKXl/OCkwGst83cc91oPjBe9JzlVAgYvTeTzp22v9/TXP683wsqUZM54JvUT66fO/Wc392S&#10;tOSkr+rcukHe4EVL6g5eOpm6J5KgA69fmWrrnDPB9vImZ+2c7fd1TnUMEA12r6J54OzQ61jKdCj7&#10;CSaA9gqnN5vNf3r+yFFdZE6AHdSRFnL0wA89QdAHcIa+TGHNA++f+o/cDpSmp+I97nmr/iESdNSw&#10;vkyw0qNEOQx6Pg4WLqCfwxyOIG0W97yC5Lzalleb08Yw8fzrjfPxtXPl3eTM0EMJiRNK4n0oPVWk&#10;pxp8oRAYUfJGlD6p8FbsiHyDk16lQELyCMMQqS4I0T+y/HeBOrauSFfSJedsqCgpwD2NMAQxbVV4&#10;i1QoI7vhR1ZAMshBMm3oCmkvSTQ0n4HbxZGC+AruCTWS9lzIB8papBqZw4El+hXk+VFIyDEsHZeo&#10;3HZsWzeNZkrTXQzAQjNCNdXMbpICMtBUKxVGmgZ/JdgL3JWXzLbRIp4F2yCcJbG7mLk4WSWRGyTB&#10;/fZv5QUO0qouCto91h0dKYmDL0umFQdDJk1KNGRO5IeuSQZr6kIFo3wTvNytG46eidIG/VOZhJjE&#10;+bK2lqBQTd1mDhQx/NQikqoUbrpCtyWpG9OeX7qvrQEGl1Ast6EbB/5iFsehPwv8jTtbLbbr2XKN&#10;oyjerNarDb6EYqPhFe9HQzsy5kp12AGie6qKARW1qgUcJxEIQVGDRnqxiReRpgRxzyV3EGfyt1pW&#10;mhyK6MrGBZDh0geCWyAn6waI04vPcLKxnaCCBIwFpLmh6GCIIY+7o9aqeKTcjhUvQBbwSjmjDiJo&#10;VIz/6aABRD1zxB8HwqmDmh86RTiVQTgFzjv8vLM775AuB1M2cNNZS3N2HHpel5XCSyPQsSXQdF9r&#10;8igKG78gJitKRki1VE2aOipKPCqK1V0b3Bt0FweRb8tTEU9pL068KEhCKwaeFgZds1faO9NaRNKT&#10;+MLO2PfAOa3aXhQlC5tVo0T/gfgCi+0R9QtIFqhpQxG+ll9dkd9IdOH9n9HbEHCHGYNTGC8ucTpp&#10;6RfK7YX6XHDLdfF9rMvjWqSaTumcj+PQ1uOk2F8pX1rPr2j3lSRLcBBMJAvC2IOOIZmdMSSzMyPJ&#10;pIPeT7F/4QIQTteksxoMRj2Ci4K6AnzLGsRRHHoYrtVQiSNrR7Z7MOMmYym+ouw7S1Hdyel0Yu5K&#10;o33NoYWbijlFo9Cej6o+x+Va2S+K+v9q7fXRYC+vtg03fA2V/RpRnxDnfb3q9M109w8AAAD//wMA&#10;UEsDBBQABgAIAAAAIQD+lp4K4AAAAAkBAAAPAAAAZHJzL2Rvd25yZXYueG1sTI9BS8NAEIXvgv9h&#10;GcGb3WxrWonZlFLUUxFsBfG2zU6T0OxsyG6T9N87nvQ2j/fx5r18PblWDNiHxpMGNUtAIJXeNlRp&#10;+Dy8PjyBCNGQNa0n1HDFAOvi9iY3mfUjfeCwj5XgEAqZ0VDH2GVShrJGZ8LMd0jsnXzvTGTZV9L2&#10;ZuRw18p5kiylMw3xh9p0uK2xPO8vTsPbaMbNQr0Mu/Npe/0+pO9fO4Va399Nm2cQEaf4B8Nvfa4O&#10;BXc6+gvZIFoNi1SljLKx4k0MrNSSj6OGx3kKssjl/wXFDwAAAP//AwBQSwECLQAUAAYACAAAACEA&#10;toM4kv4AAADhAQAAEwAAAAAAAAAAAAAAAAAAAAAAW0NvbnRlbnRfVHlwZXNdLnhtbFBLAQItABQA&#10;BgAIAAAAIQA4/SH/1gAAAJQBAAALAAAAAAAAAAAAAAAAAC8BAABfcmVscy8ucmVsc1BLAQItABQA&#10;BgAIAAAAIQADBDn7VAQAAHsNAAAOAAAAAAAAAAAAAAAAAC4CAABkcnMvZTJvRG9jLnhtbFBLAQIt&#10;ABQABgAIAAAAIQD+lp4K4AAAAAkBAAAPAAAAAAAAAAAAAAAAAK4GAABkcnMvZG93bnJldi54bWxQ&#10;SwUGAAAAAAQABADzAAAAuwcAAAAA&#10;">
                <v:shape id="Text Box 3" o:spid="_x0000_s1042" type="#_x0000_t202" style="position:absolute;left:2999;width:20160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AxwwAAANsAAAAPAAAAZHJzL2Rvd25yZXYueG1sRI9BawIx&#10;FITvQv9DeIXeNOuytGU1ilgKpYeC2ou3x+aZrG5eliS623/fFIQeh5n5hlmuR9eJG4XYelYwnxUg&#10;iBuvWzYKvg/v01cQMSFr7DyTgh+KsF49TJZYaz/wjm77ZESGcKxRgU2pr6WMjSWHceZ74uydfHCY&#10;sgxG6oBDhrtOlkXxLB22nBcs9rS11Fz2V6fABH4ri+t5bofjVxVejK62n1qpp8dxswCRaEz/4Xv7&#10;QyuoSvj7kn+AXP0CAAD//wMAUEsBAi0AFAAGAAgAAAAhANvh9svuAAAAhQEAABMAAAAAAAAAAAAA&#10;AAAAAAAAAFtDb250ZW50X1R5cGVzXS54bWxQSwECLQAUAAYACAAAACEAWvQsW78AAAAVAQAACwAA&#10;AAAAAAAAAAAAAAAfAQAAX3JlbHMvLnJlbHNQSwECLQAUAAYACAAAACEA2DZAM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6AD970B3" w14:textId="77777777" w:rsidR="00377DD2" w:rsidRDefault="00377DD2" w:rsidP="00377DD2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7" o:spid="_x0000_s1043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rect id="Rectangle 13" o:spid="_x0000_s1044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lawwAAANsAAAAPAAAAZHJzL2Rvd25yZXYueG1sRE9da8Iw&#10;FH0f+B/CHfgiM91ANzqjyEZRRGSzg9G3S3PXFpubksRa/715EPZ4ON+L1WBa0ZPzjWUFz9MEBHFp&#10;dcOVgp88e3oD4QOyxtYyKbiSh9Vy9LDAVNsLf1N/DJWIIexTVFCH0KVS+rImg35qO+LI/VlnMETo&#10;KqkdXmK4aeVLksylwYZjQ40dfdRUno5no+D165ey/pC7fb4p5pNsV3zu14VS48dh/Q4i0BD+xXf3&#10;ViuYxfXxS/wBcnkDAAD//wMAUEsBAi0AFAAGAAgAAAAhANvh9svuAAAAhQEAABMAAAAAAAAAAAAA&#10;AAAAAAAAAFtDb250ZW50X1R5cGVzXS54bWxQSwECLQAUAAYACAAAACEAWvQsW78AAAAVAQAACwAA&#10;AAAAAAAAAAAAAAAfAQAAX3JlbHMvLnJlbHNQSwECLQAUAAYACAAAACEAoK05WsMAAADbAAAADwAA&#10;AAAAAAAAAAAAAAAHAgAAZHJzL2Rvd25yZXYueG1sUEsFBgAAAAADAAMAtwAAAPcCAAAAAA==&#10;" fillcolor="#001d77" stroked="f" strokeweight=".25pt"/>
                  <v:rect id="Rectangle 14" o:spid="_x0000_s1045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8zwgAAANsAAAAPAAAAZHJzL2Rvd25yZXYueG1sRI9Pi8Iw&#10;FMTvC36H8ARva2pRWatRVBRkb/457PHRPJtq81KaWOu3NwsLexxm5jfMYtXZSrTU+NKxgtEwAUGc&#10;O11yoeBy3n9+gfABWWPlmBS8yMNq2ftYYKbdk4/UnkIhIoR9hgpMCHUmpc8NWfRDVxNH7+oaiyHK&#10;ppC6wWeE20qmSTKVFkuOCwZr2hrK76eHVdBdkvPP8UbTWYq7nMkcvu1mrNSg363nIAJ14T/81z5o&#10;BZMR/H6JP0Au3wAAAP//AwBQSwECLQAUAAYACAAAACEA2+H2y+4AAACFAQAAEwAAAAAAAAAAAAAA&#10;AAAAAAAAW0NvbnRlbnRfVHlwZXNdLnhtbFBLAQItABQABgAIAAAAIQBa9CxbvwAAABUBAAALAAAA&#10;AAAAAAAAAAAAAB8BAABfcmVscy8ucmVsc1BLAQItABQABgAIAAAAIQBak08zwgAAANsAAAAPAAAA&#10;AAAAAAAAAAAAAAcCAABkcnMvZG93bnJldi54bWxQSwUGAAAAAAMAAwC3AAAA9gIAAAAA&#10;" fillcolor="#a5a5a5 [2092]" stroked="f" strokeweight=".25pt"/>
                </v:group>
              </v:group>
            </w:pict>
          </mc:Fallback>
        </mc:AlternateContent>
      </w:r>
    </w:p>
    <w:p w14:paraId="4E8A8FE3" w14:textId="3E1ED8BC" w:rsidR="00F91191" w:rsidRDefault="0090343D" w:rsidP="00FA78F5">
      <w:pPr>
        <w:pStyle w:val="3Tekst"/>
      </w:pPr>
      <w:r w:rsidRPr="00BC6ECC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4FCAE7A" wp14:editId="406D88A0">
                <wp:simplePos x="0" y="0"/>
                <wp:positionH relativeFrom="column">
                  <wp:posOffset>5220970</wp:posOffset>
                </wp:positionH>
                <wp:positionV relativeFrom="paragraph">
                  <wp:posOffset>281940</wp:posOffset>
                </wp:positionV>
                <wp:extent cx="1727835" cy="730250"/>
                <wp:effectExtent l="0" t="0" r="0" b="0"/>
                <wp:wrapNone/>
                <wp:docPr id="226" name="Pole tekstowe 226" descr="W porównaniu z 2020 r. odnotowano spadek spożycia większości artykułów żywnościow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835" cy="73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736D84" w14:textId="77777777" w:rsidR="00471229" w:rsidRDefault="00471229" w:rsidP="00214C45">
                            <w:pPr>
                              <w:spacing w:before="0" w:after="0"/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porównaniu z 2020 r. odnotowano spadek spożycia większości artykułów żywnościowych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CAE7A" id="Pole tekstowe 226" o:spid="_x0000_s1046" type="#_x0000_t202" alt="W porównaniu z 2020 r. odnotowano spadek spożycia większości artykułów żywnościowych" style="position:absolute;margin-left:411.1pt;margin-top:22.2pt;width:136.05pt;height:57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BQiwIAANQEAAAOAAAAZHJzL2Uyb0RvYy54bWysVM1OGzEQvlfqO4x8b3bZiEAjNigFUVVC&#10;EAkqzo7Xy1rxelzbYTcc+xZVH6PX3lreq2NvApT2VDUH73hmPH/ffDk67lsNd9J5haZke6OcgTQC&#10;K2VuS/bx+uzNIQMfuKm4RiNLtpGeHc9evzrq7FQW2KCupAMKYvy0syVrQrDTLPOikS33I7TSkLFG&#10;1/JAV3ebVY53FL3VWZHnk6xDV1mHQnpP2tPByGYpfl1LES7r2ssAumRUW0inS+cyntnsiE9vHbeN&#10;Etsy+D9U0XJlKOljqFMeOKyd+iNUq4RDj3UYCWwzrGslZOqButnLX3Rz1XArUy80HG8fx+T/X1hx&#10;cbdwoKqSFcWEgeEtgbRALSHIlQ/YSUiGSnpBY7sBi+7Ht85wo9ZwD0Ve5OBGgJVBcuYGwVteyRV9&#10;8OH7RigOnfr5ZeXv8eGrUMBd2KzWD58pBpC9M0mN3UY0EYvO+imVdGWpqNC/w552aqf3pIwj7mvX&#10;xi8ND8hOqG4ekZR9ABEfHRQHh+N9BoJsB+O82E9QZ0+vrfPhvcQWolAyR5uSAOR35z5QJeS6c4nJ&#10;DJ4prdO2aANdySZjCvmbhV5oEzUy7d02TOxoqDxKoV/2adqHu66WWG2oWYfDanorzhRVdM59WHBH&#10;u0j9Eb/CJR21RsqMW4lBg+7+b/roTytCVgYd7XbJ/Kc1d5KB/mBoed7m9CMypMt4ki7uuWX53GLW&#10;7QkSffaIyVYkkR67oHdi7bC9IRrOY1YycSMod8nCTjwJA+OIxkLO58mJ1t/ycG6urIih49zivK/7&#10;G+7sFpRAcF7gjgV8+gKbwXfAYL4OWKsEXJzzMFVCMV6IOgnPLc0jN5/fk9fTn9HsFwAAAP//AwBQ&#10;SwMEFAAGAAgAAAAhAOF5arrjAAAACwEAAA8AAABkcnMvZG93bnJldi54bWxMj8FOwzAMhu9IvENk&#10;JG4sJQtoK00nBkKwCxIdmnb0WtMWmqQ06db16clO7GbLn35/f7IYdMP21LnaGgW3kwgYmdwWtSkV&#10;fK5fbmbAnEdTYGMNKTiSg0V6eZFgXNiD+aB95ksWQoyLUUHlfRtz7vKKNLqJbcmE25ftNPqwdiUv&#10;OjyEcN1wEUX3XGNtwocKW3qqKP/Jeq3gLTsuV5txOx1fn3ErNmO//P59V+r6anh8AOZp8P8wnPSD&#10;OqTBaWd7UzjWKJgJIQKqQEoJ7AREczkFtgvT3VwCTxN+3iH9AwAA//8DAFBLAQItABQABgAIAAAA&#10;IQC2gziS/gAAAOEBAAATAAAAAAAAAAAAAAAAAAAAAABbQ29udGVudF9UeXBlc10ueG1sUEsBAi0A&#10;FAAGAAgAAAAhADj9If/WAAAAlAEAAAsAAAAAAAAAAAAAAAAALwEAAF9yZWxzLy5yZWxzUEsBAi0A&#10;FAAGAAgAAAAhAOA98FCLAgAA1AQAAA4AAAAAAAAAAAAAAAAALgIAAGRycy9lMm9Eb2MueG1sUEsB&#10;Ai0AFAAGAAgAAAAhAOF5arrjAAAACwEAAA8AAAAAAAAAAAAAAAAA5QQAAGRycy9kb3ducmV2Lnht&#10;bFBLBQYAAAAABAAEAPMAAAD1BQAAAAA=&#10;" filled="f" stroked="f" strokeweight=".5pt">
                <v:textbox inset="2.5mm,1mm,2.5mm,1mm">
                  <w:txbxContent>
                    <w:p w14:paraId="70736D84" w14:textId="77777777" w:rsidR="00471229" w:rsidRDefault="00471229" w:rsidP="00214C45">
                      <w:pPr>
                        <w:spacing w:before="0" w:after="0"/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porównaniu z 2020 r. odnotowano spadek spożycia większości artykułów żywnościowych</w:t>
                      </w:r>
                    </w:p>
                  </w:txbxContent>
                </v:textbox>
              </v:shape>
            </w:pict>
          </mc:Fallback>
        </mc:AlternateContent>
      </w:r>
    </w:p>
    <w:p w14:paraId="34BEC564" w14:textId="77777777" w:rsidR="00214C45" w:rsidRDefault="00214C45" w:rsidP="00FA78F5">
      <w:pPr>
        <w:pStyle w:val="3Tekst"/>
      </w:pPr>
      <w:r w:rsidRPr="00446A7B">
        <w:t>Wyniki badania bud</w:t>
      </w:r>
      <w:r>
        <w:t>żetów gospodarstw domowych w 202</w:t>
      </w:r>
      <w:r w:rsidR="009228C6">
        <w:t>1</w:t>
      </w:r>
      <w:r w:rsidRPr="00446A7B">
        <w:t xml:space="preserve"> r. wykazały </w:t>
      </w:r>
      <w:r w:rsidR="009228C6">
        <w:t>spadek</w:t>
      </w:r>
      <w:r w:rsidRPr="00446A7B">
        <w:t xml:space="preserve"> spożycia większości</w:t>
      </w:r>
      <w:r w:rsidR="007046D1">
        <w:t xml:space="preserve"> </w:t>
      </w:r>
      <w:r w:rsidR="005A118C">
        <w:t xml:space="preserve">podstawowych </w:t>
      </w:r>
      <w:r w:rsidR="007046D1">
        <w:t>artykułów żywnościowych</w:t>
      </w:r>
      <w:r w:rsidR="008573B0" w:rsidRPr="008573B0">
        <w:t xml:space="preserve"> </w:t>
      </w:r>
      <w:r w:rsidR="008573B0">
        <w:t xml:space="preserve">w </w:t>
      </w:r>
      <w:r w:rsidR="000A72FE">
        <w:t>relacji do 2020 r.</w:t>
      </w:r>
      <w:r w:rsidR="007046D1">
        <w:t xml:space="preserve"> </w:t>
      </w:r>
      <w:r w:rsidR="00E924B5">
        <w:t>S</w:t>
      </w:r>
      <w:r w:rsidR="0090343D">
        <w:t>padek dotyczył</w:t>
      </w:r>
      <w:r w:rsidRPr="00446A7B">
        <w:t xml:space="preserve"> </w:t>
      </w:r>
      <w:r w:rsidR="00E924B5">
        <w:t xml:space="preserve">m.in. </w:t>
      </w:r>
      <w:r w:rsidR="00070409">
        <w:t>mleka</w:t>
      </w:r>
      <w:r>
        <w:t xml:space="preserve"> (o </w:t>
      </w:r>
      <w:r w:rsidR="00070409">
        <w:t>13,7</w:t>
      </w:r>
      <w:r>
        <w:t xml:space="preserve">%), </w:t>
      </w:r>
      <w:r w:rsidR="006B2365">
        <w:t xml:space="preserve">jaj (o 7,3%), </w:t>
      </w:r>
      <w:r w:rsidR="008D2C33">
        <w:t>warzyw (o 6,4%, w tym ziemniaków o 8,9%), olejów i</w:t>
      </w:r>
      <w:r w:rsidR="008338AE">
        <w:t> </w:t>
      </w:r>
      <w:r w:rsidR="008D2C33">
        <w:t>tłuszczów (o 5,2%, w tym masł</w:t>
      </w:r>
      <w:r w:rsidR="008307FC">
        <w:t>a o 5,4%), wód mineralnych lub ź</w:t>
      </w:r>
      <w:r w:rsidR="008D2C33">
        <w:t xml:space="preserve">ródlanych (o 4,4%), </w:t>
      </w:r>
      <w:r w:rsidR="008307FC">
        <w:t>ryb i</w:t>
      </w:r>
      <w:r w:rsidR="008338AE">
        <w:t> </w:t>
      </w:r>
      <w:r w:rsidR="008307FC">
        <w:t>owoców morza (o 4,2%),</w:t>
      </w:r>
      <w:r w:rsidR="008573B0">
        <w:t xml:space="preserve"> </w:t>
      </w:r>
      <w:r w:rsidR="008307FC">
        <w:t xml:space="preserve">jogurtów (o 3,5%) oraz </w:t>
      </w:r>
      <w:r w:rsidR="00746901">
        <w:t xml:space="preserve">pieczywa i produktów zbożowych (o </w:t>
      </w:r>
      <w:r w:rsidR="008573B0">
        <w:t>2,9%, w</w:t>
      </w:r>
      <w:r w:rsidR="008338AE">
        <w:t> </w:t>
      </w:r>
      <w:r w:rsidR="008573B0">
        <w:t>tym pieczywa o 8,6%). Wzrost spożycia odnotowano w przypadku</w:t>
      </w:r>
      <w:r w:rsidRPr="00446A7B">
        <w:t xml:space="preserve"> </w:t>
      </w:r>
      <w:r w:rsidR="005A118C">
        <w:rPr>
          <w:rFonts w:eastAsia="Calibri"/>
          <w:lang w:eastAsia="pl-PL"/>
        </w:rPr>
        <w:t>serów i twarogów</w:t>
      </w:r>
      <w:r>
        <w:t xml:space="preserve"> (o</w:t>
      </w:r>
      <w:r w:rsidR="008338AE">
        <w:t> </w:t>
      </w:r>
      <w:r w:rsidR="00CB310A">
        <w:t>5,3</w:t>
      </w:r>
      <w:r>
        <w:t xml:space="preserve">%), </w:t>
      </w:r>
      <w:r w:rsidR="00CB310A" w:rsidRPr="00446A7B">
        <w:rPr>
          <w:rFonts w:eastAsia="Calibri"/>
          <w:lang w:eastAsia="pl-PL"/>
        </w:rPr>
        <w:t>kawy, herbaty i kakao (o</w:t>
      </w:r>
      <w:r w:rsidR="00CB310A">
        <w:rPr>
          <w:rFonts w:eastAsia="Calibri"/>
          <w:lang w:eastAsia="pl-PL"/>
        </w:rPr>
        <w:t xml:space="preserve"> 4,3</w:t>
      </w:r>
      <w:r w:rsidR="00CB310A" w:rsidRPr="00446A7B">
        <w:rPr>
          <w:rFonts w:eastAsia="Calibri"/>
          <w:lang w:eastAsia="pl-PL"/>
        </w:rPr>
        <w:t>%)</w:t>
      </w:r>
      <w:r w:rsidR="00CB310A">
        <w:rPr>
          <w:rFonts w:eastAsia="Calibri"/>
          <w:lang w:eastAsia="pl-PL"/>
        </w:rPr>
        <w:t xml:space="preserve"> </w:t>
      </w:r>
      <w:r>
        <w:rPr>
          <w:rFonts w:eastAsia="Calibri"/>
          <w:lang w:eastAsia="pl-PL"/>
        </w:rPr>
        <w:t xml:space="preserve">oraz </w:t>
      </w:r>
      <w:r w:rsidR="00CB310A">
        <w:t>owoców</w:t>
      </w:r>
      <w:r>
        <w:t xml:space="preserve"> (o </w:t>
      </w:r>
      <w:r w:rsidR="00CB310A">
        <w:t>1,0</w:t>
      </w:r>
      <w:r>
        <w:t xml:space="preserve">%). </w:t>
      </w:r>
    </w:p>
    <w:p w14:paraId="15A76393" w14:textId="77777777" w:rsidR="00332B72" w:rsidRDefault="00214C45" w:rsidP="00214C45">
      <w:pPr>
        <w:pStyle w:val="TablicaWykres-tytu"/>
        <w:rPr>
          <w:lang w:eastAsia="pl-PL"/>
        </w:rPr>
      </w:pPr>
      <w:r w:rsidRPr="009B565E">
        <w:rPr>
          <w:lang w:eastAsia="pl-PL"/>
        </w:rPr>
        <w:t>Tablica 4.</w:t>
      </w:r>
      <w:r w:rsidRPr="009B565E">
        <w:rPr>
          <w:lang w:eastAsia="pl-PL"/>
        </w:rPr>
        <w:tab/>
        <w:t xml:space="preserve">Przeciętne miesięczne spożycie </w:t>
      </w:r>
      <w:r w:rsidR="009520F1"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"/>
      </w:tblPr>
      <w:tblGrid>
        <w:gridCol w:w="3941"/>
        <w:gridCol w:w="1370"/>
        <w:gridCol w:w="1370"/>
        <w:gridCol w:w="1370"/>
      </w:tblGrid>
      <w:tr w:rsidR="0067343C" w:rsidRPr="0067343C" w14:paraId="6D397417" w14:textId="77777777" w:rsidTr="009228C6">
        <w:trPr>
          <w:jc w:val="center"/>
        </w:trPr>
        <w:tc>
          <w:tcPr>
            <w:tcW w:w="394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1A3B480" w14:textId="77777777" w:rsidR="009228C6" w:rsidRPr="0067343C" w:rsidRDefault="009228C6" w:rsidP="00FA2286">
            <w:pPr>
              <w:pStyle w:val="Tablicagwka"/>
              <w:framePr w:hSpace="0" w:wrap="auto" w:vAnchor="margin" w:hAnchor="text" w:xAlign="left" w:yAlign="inline"/>
              <w:tabs>
                <w:tab w:val="left" w:pos="1548"/>
              </w:tabs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105071E3" w14:textId="73C240B7" w:rsidR="009228C6" w:rsidRPr="0067343C" w:rsidRDefault="00E8147D" w:rsidP="009228C6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Województwo</w:t>
            </w:r>
            <w:r w:rsidR="00F910A7">
              <w:rPr>
                <w:szCs w:val="18"/>
              </w:rPr>
              <w:t xml:space="preserve"> opolskie</w:t>
            </w:r>
            <w:bookmarkStart w:id="0" w:name="_GoBack"/>
            <w:bookmarkEnd w:id="0"/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</w:tcPr>
          <w:p w14:paraId="792DCDB4" w14:textId="77777777" w:rsidR="009228C6" w:rsidRPr="0067343C" w:rsidRDefault="009228C6" w:rsidP="009228C6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Polska</w:t>
            </w:r>
          </w:p>
        </w:tc>
      </w:tr>
      <w:tr w:rsidR="0067343C" w:rsidRPr="0067343C" w14:paraId="3E799244" w14:textId="77777777" w:rsidTr="009228C6">
        <w:trPr>
          <w:jc w:val="center"/>
        </w:trPr>
        <w:tc>
          <w:tcPr>
            <w:tcW w:w="3941" w:type="dxa"/>
            <w:vMerge/>
            <w:shd w:val="clear" w:color="auto" w:fill="auto"/>
            <w:vAlign w:val="center"/>
          </w:tcPr>
          <w:p w14:paraId="50278061" w14:textId="77777777" w:rsidR="009228C6" w:rsidRPr="0067343C" w:rsidRDefault="009228C6" w:rsidP="009228C6">
            <w:pPr>
              <w:pStyle w:val="Tablicagwka"/>
              <w:framePr w:hSpace="0" w:wrap="auto" w:vAnchor="margin" w:hAnchor="text" w:xAlign="left" w:yAlign="inline"/>
              <w:rPr>
                <w:b/>
                <w:szCs w:val="18"/>
              </w:rPr>
            </w:pPr>
          </w:p>
        </w:tc>
        <w:tc>
          <w:tcPr>
            <w:tcW w:w="1370" w:type="dxa"/>
            <w:shd w:val="clear" w:color="auto" w:fill="auto"/>
          </w:tcPr>
          <w:p w14:paraId="1674E3FB" w14:textId="77777777" w:rsidR="009228C6" w:rsidRPr="0067343C" w:rsidRDefault="009228C6" w:rsidP="009228C6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2020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1D5AC663" w14:textId="77777777" w:rsidR="009228C6" w:rsidRPr="0067343C" w:rsidRDefault="009228C6" w:rsidP="009228C6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2021</w:t>
            </w:r>
          </w:p>
        </w:tc>
      </w:tr>
      <w:tr w:rsidR="0067343C" w:rsidRPr="0067343C" w14:paraId="06561521" w14:textId="77777777" w:rsidTr="002177D6">
        <w:trPr>
          <w:jc w:val="center"/>
        </w:trPr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58ED0D6C" w14:textId="77777777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>Pieczywo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i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zCs w:val="18"/>
              </w:rPr>
              <w:t>produkty zbożowe</w:t>
            </w:r>
            <w:r w:rsidRPr="0067343C">
              <w:rPr>
                <w:spacing w:val="-2"/>
                <w:szCs w:val="18"/>
              </w:rPr>
              <w:t xml:space="preserve"> </w:t>
            </w:r>
            <w:r w:rsidRPr="0067343C">
              <w:rPr>
                <w:spacing w:val="-3"/>
                <w:szCs w:val="18"/>
              </w:rPr>
              <w:t xml:space="preserve">w kg 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928D675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5,45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4EB80166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67343C">
              <w:rPr>
                <w:rFonts w:cs="Calibri"/>
                <w:bCs/>
                <w:sz w:val="18"/>
                <w:szCs w:val="18"/>
              </w:rPr>
              <w:t>5,29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041A770E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bCs/>
                <w:sz w:val="18"/>
                <w:szCs w:val="18"/>
              </w:rPr>
            </w:pPr>
            <w:r w:rsidRPr="0067343C">
              <w:rPr>
                <w:rFonts w:cs="Calibri"/>
                <w:bCs/>
                <w:sz w:val="18"/>
                <w:szCs w:val="18"/>
              </w:rPr>
              <w:t>5,17</w:t>
            </w:r>
          </w:p>
        </w:tc>
      </w:tr>
      <w:tr w:rsidR="0067343C" w:rsidRPr="0067343C" w14:paraId="4CBC0362" w14:textId="77777777" w:rsidTr="002177D6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F753994" w14:textId="77777777" w:rsidR="009228C6" w:rsidRPr="0067343C" w:rsidRDefault="009228C6" w:rsidP="009228C6">
            <w:pPr>
              <w:pStyle w:val="Tablica-wcicie"/>
              <w:rPr>
                <w:szCs w:val="18"/>
              </w:rPr>
            </w:pPr>
            <w:r w:rsidRPr="0067343C">
              <w:rPr>
                <w:szCs w:val="18"/>
              </w:rPr>
              <w:t xml:space="preserve">w tym </w:t>
            </w:r>
            <w:proofErr w:type="spellStart"/>
            <w:r w:rsidRPr="0067343C">
              <w:rPr>
                <w:szCs w:val="18"/>
              </w:rPr>
              <w:t>pieczywo</w:t>
            </w:r>
            <w:r w:rsidRPr="0067343C">
              <w:rPr>
                <w:szCs w:val="18"/>
                <w:vertAlign w:val="superscript"/>
              </w:rPr>
              <w:t>a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F2EAB26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3,03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C68961C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2,77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5353B10C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2,67</w:t>
            </w:r>
          </w:p>
        </w:tc>
      </w:tr>
      <w:tr w:rsidR="0067343C" w:rsidRPr="0067343C" w14:paraId="43E80303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63DAA143" w14:textId="77777777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Mięso w kg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55697F4D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5,10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B457F65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4,96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435180A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4,97</w:t>
            </w:r>
          </w:p>
        </w:tc>
      </w:tr>
      <w:tr w:rsidR="0067343C" w:rsidRPr="0067343C" w14:paraId="2C2E8D15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36C85997" w14:textId="77777777" w:rsidR="009228C6" w:rsidRPr="0067343C" w:rsidRDefault="009228C6" w:rsidP="009228C6">
            <w:pPr>
              <w:pStyle w:val="Tablica-wcicie"/>
              <w:rPr>
                <w:szCs w:val="18"/>
              </w:rPr>
            </w:pPr>
            <w:r w:rsidRPr="0067343C">
              <w:rPr>
                <w:szCs w:val="18"/>
              </w:rPr>
              <w:t xml:space="preserve">w tym wędliny i inne przetwory </w:t>
            </w:r>
            <w:proofErr w:type="spellStart"/>
            <w:r w:rsidRPr="0067343C">
              <w:rPr>
                <w:szCs w:val="18"/>
              </w:rPr>
              <w:t>mięsne</w:t>
            </w:r>
            <w:r w:rsidRPr="0067343C">
              <w:rPr>
                <w:szCs w:val="18"/>
                <w:vertAlign w:val="superscript"/>
              </w:rPr>
              <w:t>b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F21C4FB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1,98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D8EA3D5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1,91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42FE345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1,91</w:t>
            </w:r>
          </w:p>
        </w:tc>
      </w:tr>
      <w:tr w:rsidR="0067343C" w:rsidRPr="0067343C" w14:paraId="508A3648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10E72F41" w14:textId="77777777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Ryby i owoce </w:t>
            </w:r>
            <w:proofErr w:type="spellStart"/>
            <w:r w:rsidRPr="0067343C">
              <w:rPr>
                <w:szCs w:val="18"/>
              </w:rPr>
              <w:t>morza</w:t>
            </w:r>
            <w:r w:rsidRPr="0067343C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00C952D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0,24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DC39A8A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0,23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40C8D00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0,28</w:t>
            </w:r>
          </w:p>
        </w:tc>
      </w:tr>
      <w:tr w:rsidR="0067343C" w:rsidRPr="0067343C" w14:paraId="7D18E8CA" w14:textId="77777777" w:rsidTr="002177D6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6151369B" w14:textId="77777777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proofErr w:type="spellStart"/>
            <w:r w:rsidRPr="0067343C">
              <w:rPr>
                <w:szCs w:val="18"/>
              </w:rPr>
              <w:t>Mleko</w:t>
            </w:r>
            <w:r w:rsidRPr="0067343C">
              <w:rPr>
                <w:szCs w:val="18"/>
                <w:vertAlign w:val="superscript"/>
              </w:rPr>
              <w:t>d</w:t>
            </w:r>
            <w:proofErr w:type="spellEnd"/>
            <w:r w:rsidRPr="0067343C">
              <w:rPr>
                <w:szCs w:val="18"/>
              </w:rPr>
              <w:t xml:space="preserve"> w l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3A8B8F8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3,15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ACCC1B4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2,72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C301EC3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2,90</w:t>
            </w:r>
          </w:p>
        </w:tc>
      </w:tr>
      <w:tr w:rsidR="0067343C" w:rsidRPr="0067343C" w14:paraId="4A472E55" w14:textId="77777777" w:rsidTr="002177D6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3FA7984D" w14:textId="77777777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Jogurty w kg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B8A92D3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0,57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E2F5BC1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0,55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9DFD04E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0,58</w:t>
            </w:r>
          </w:p>
        </w:tc>
      </w:tr>
      <w:tr w:rsidR="0067343C" w:rsidRPr="0067343C" w14:paraId="23756A72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27C93F3C" w14:textId="77777777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Sery i </w:t>
            </w:r>
            <w:proofErr w:type="spellStart"/>
            <w:r w:rsidRPr="0067343C">
              <w:rPr>
                <w:szCs w:val="18"/>
              </w:rPr>
              <w:t>twarogi</w:t>
            </w:r>
            <w:r w:rsidRPr="0067343C">
              <w:rPr>
                <w:szCs w:val="18"/>
                <w:vertAlign w:val="superscript"/>
              </w:rPr>
              <w:t>e</w:t>
            </w:r>
            <w:proofErr w:type="spellEnd"/>
            <w:r w:rsidRPr="0067343C">
              <w:rPr>
                <w:szCs w:val="18"/>
              </w:rPr>
              <w:t xml:space="preserve"> w kg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E8B97CB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0,95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C4B2D05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1,00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B0B16C5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0,97</w:t>
            </w:r>
          </w:p>
        </w:tc>
      </w:tr>
    </w:tbl>
    <w:p w14:paraId="6A815A06" w14:textId="77777777" w:rsidR="0067343C" w:rsidRDefault="0067343C" w:rsidP="0067343C">
      <w:pPr>
        <w:pStyle w:val="Notka"/>
        <w:rPr>
          <w:rFonts w:eastAsia="Calibri"/>
        </w:rPr>
      </w:pPr>
    </w:p>
    <w:p w14:paraId="7F67845F" w14:textId="77777777" w:rsidR="0067343C" w:rsidRPr="00EB1D10" w:rsidRDefault="0067343C" w:rsidP="0067343C">
      <w:pPr>
        <w:pStyle w:val="Notka"/>
        <w:rPr>
          <w:lang w:eastAsia="pl-PL"/>
        </w:rPr>
      </w:pPr>
      <w:r w:rsidRPr="00EB1D10">
        <w:rPr>
          <w:rFonts w:eastAsia="Calibri"/>
        </w:rPr>
        <w:t xml:space="preserve">a Bez pieczywa chrupkiego, tostowego i cukierniczego.  b Łącznie z wyrobami garmażeryjnymi, bez przetworów podrobowych. </w:t>
      </w:r>
      <w:r w:rsidRPr="00EB1D10">
        <w:rPr>
          <w:lang w:eastAsia="pl-PL"/>
        </w:rPr>
        <w:t>c Bez marynat, przetworów ze zwierząt morskich i słodkowodnych, wyrobów garmażeryjnych i</w:t>
      </w:r>
      <w:r w:rsidR="008338AE">
        <w:rPr>
          <w:lang w:eastAsia="pl-PL"/>
        </w:rPr>
        <w:t> </w:t>
      </w:r>
      <w:r w:rsidRPr="00EB1D10">
        <w:rPr>
          <w:lang w:eastAsia="pl-PL"/>
        </w:rPr>
        <w:t>panierowanych, bez konserw rybnych.  d Bez zagęszczonego i w proszku.  e Bez słodkich serków.</w:t>
      </w:r>
    </w:p>
    <w:p w14:paraId="414E3BCE" w14:textId="77777777" w:rsidR="0067343C" w:rsidRDefault="0067343C"/>
    <w:p w14:paraId="71591B16" w14:textId="4D3E1EAD" w:rsidR="0067343C" w:rsidRDefault="0067343C" w:rsidP="0067343C">
      <w:pPr>
        <w:pStyle w:val="TablicaWykres-tytu"/>
        <w:rPr>
          <w:lang w:eastAsia="pl-PL"/>
        </w:rPr>
      </w:pPr>
      <w:r w:rsidRPr="009B565E">
        <w:rPr>
          <w:lang w:eastAsia="pl-PL"/>
        </w:rPr>
        <w:lastRenderedPageBreak/>
        <w:t>Tablica 4.</w:t>
      </w:r>
      <w:r w:rsidRPr="009B565E">
        <w:rPr>
          <w:lang w:eastAsia="pl-PL"/>
        </w:rPr>
        <w:tab/>
        <w:t xml:space="preserve">Przeciętne miesięczne spożycie </w:t>
      </w:r>
      <w:r>
        <w:rPr>
          <w:lang w:eastAsia="pl-PL"/>
        </w:rPr>
        <w:t>niektórych</w:t>
      </w:r>
      <w:r w:rsidRPr="009B565E">
        <w:rPr>
          <w:lang w:eastAsia="pl-PL"/>
        </w:rPr>
        <w:t xml:space="preserve"> artykułów żywnościowych na 1 osobę</w:t>
      </w:r>
      <w:r>
        <w:rPr>
          <w:lang w:eastAsia="pl-PL"/>
        </w:rPr>
        <w:t xml:space="preserve"> </w:t>
      </w:r>
      <w:r w:rsidRPr="009B565E">
        <w:rPr>
          <w:lang w:eastAsia="pl-PL"/>
        </w:rPr>
        <w:br/>
      </w:r>
      <w:r w:rsidRPr="009B565E">
        <w:rPr>
          <w:lang w:eastAsia="pl-PL"/>
        </w:rPr>
        <w:tab/>
        <w:t>w gospodarstwach domowych</w:t>
      </w:r>
      <w:r>
        <w:rPr>
          <w:lang w:eastAsia="pl-PL"/>
        </w:rPr>
        <w:t xml:space="preserve"> (dok.)</w:t>
      </w:r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Przeciętne miesięczne spożycie niektórych artykułów żywnościowych na 1 osobę w gospodarstwach domowych"/>
      </w:tblPr>
      <w:tblGrid>
        <w:gridCol w:w="3941"/>
        <w:gridCol w:w="1370"/>
        <w:gridCol w:w="1370"/>
        <w:gridCol w:w="1370"/>
      </w:tblGrid>
      <w:tr w:rsidR="0067343C" w:rsidRPr="0067343C" w14:paraId="1033E2BB" w14:textId="77777777" w:rsidTr="00F55EAF">
        <w:trPr>
          <w:jc w:val="center"/>
        </w:trPr>
        <w:tc>
          <w:tcPr>
            <w:tcW w:w="394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270FF40" w14:textId="77777777" w:rsidR="0067343C" w:rsidRPr="0067343C" w:rsidRDefault="0067343C" w:rsidP="00F55EAF">
            <w:pPr>
              <w:pStyle w:val="Tablicagwka"/>
              <w:framePr w:hSpace="0" w:wrap="auto" w:vAnchor="margin" w:hAnchor="text" w:xAlign="left" w:yAlign="inline"/>
              <w:tabs>
                <w:tab w:val="left" w:pos="1548"/>
              </w:tabs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</w:tcPr>
          <w:p w14:paraId="43FCEF39" w14:textId="741B430A" w:rsidR="0067343C" w:rsidRPr="0067343C" w:rsidRDefault="0067343C" w:rsidP="00F55EAF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Województwo</w:t>
            </w:r>
            <w:r w:rsidR="00377DD2">
              <w:rPr>
                <w:szCs w:val="18"/>
              </w:rPr>
              <w:t xml:space="preserve"> opolskie</w:t>
            </w: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</w:tcPr>
          <w:p w14:paraId="597247A8" w14:textId="77777777" w:rsidR="0067343C" w:rsidRPr="0067343C" w:rsidRDefault="0067343C" w:rsidP="00F55EAF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Polska</w:t>
            </w:r>
          </w:p>
        </w:tc>
      </w:tr>
      <w:tr w:rsidR="0067343C" w:rsidRPr="0067343C" w14:paraId="1AD0A8C8" w14:textId="77777777" w:rsidTr="00F55EAF">
        <w:trPr>
          <w:jc w:val="center"/>
        </w:trPr>
        <w:tc>
          <w:tcPr>
            <w:tcW w:w="3941" w:type="dxa"/>
            <w:vMerge/>
            <w:shd w:val="clear" w:color="auto" w:fill="auto"/>
            <w:vAlign w:val="center"/>
          </w:tcPr>
          <w:p w14:paraId="318DEC96" w14:textId="77777777" w:rsidR="0067343C" w:rsidRPr="0067343C" w:rsidRDefault="0067343C" w:rsidP="00F55EAF">
            <w:pPr>
              <w:pStyle w:val="Tablicagwka"/>
              <w:framePr w:hSpace="0" w:wrap="auto" w:vAnchor="margin" w:hAnchor="text" w:xAlign="left" w:yAlign="inline"/>
              <w:rPr>
                <w:b/>
                <w:szCs w:val="18"/>
              </w:rPr>
            </w:pPr>
          </w:p>
        </w:tc>
        <w:tc>
          <w:tcPr>
            <w:tcW w:w="1370" w:type="dxa"/>
            <w:shd w:val="clear" w:color="auto" w:fill="auto"/>
          </w:tcPr>
          <w:p w14:paraId="2CBA095D" w14:textId="77777777" w:rsidR="0067343C" w:rsidRPr="0067343C" w:rsidRDefault="0067343C" w:rsidP="00F55EAF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2020</w:t>
            </w:r>
          </w:p>
        </w:tc>
        <w:tc>
          <w:tcPr>
            <w:tcW w:w="2740" w:type="dxa"/>
            <w:gridSpan w:val="2"/>
            <w:shd w:val="clear" w:color="auto" w:fill="auto"/>
          </w:tcPr>
          <w:p w14:paraId="78060A93" w14:textId="77777777" w:rsidR="0067343C" w:rsidRPr="0067343C" w:rsidRDefault="0067343C" w:rsidP="00F55EAF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2021</w:t>
            </w:r>
          </w:p>
        </w:tc>
      </w:tr>
      <w:tr w:rsidR="0067343C" w:rsidRPr="0067343C" w14:paraId="730BED87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51E7D267" w14:textId="68F29453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Jaja w szt. 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57F99C7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12,39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B3B3166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11,49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8E2E22F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10,80</w:t>
            </w:r>
          </w:p>
        </w:tc>
      </w:tr>
      <w:tr w:rsidR="0067343C" w:rsidRPr="0067343C" w14:paraId="45A2C9C0" w14:textId="77777777" w:rsidTr="002177D6">
        <w:trPr>
          <w:jc w:val="center"/>
        </w:trPr>
        <w:tc>
          <w:tcPr>
            <w:tcW w:w="3941" w:type="dxa"/>
            <w:shd w:val="clear" w:color="auto" w:fill="auto"/>
            <w:vAlign w:val="bottom"/>
          </w:tcPr>
          <w:p w14:paraId="2BA446AF" w14:textId="2DEE8D3E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Oleje i tłuszcze w kg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58387E1E" w14:textId="6DCD298E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1,15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A4B16E0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1,09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DB937E8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1,02</w:t>
            </w:r>
          </w:p>
        </w:tc>
      </w:tr>
      <w:tr w:rsidR="0067343C" w:rsidRPr="0067343C" w14:paraId="3AAAF8DB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11229801" w14:textId="1261DDAE" w:rsidR="009228C6" w:rsidRPr="0067343C" w:rsidRDefault="009228C6" w:rsidP="009228C6">
            <w:pPr>
              <w:pStyle w:val="Tablica-wcici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 tym masło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72E1C40" w14:textId="3E62AAD1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0,37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EFEC4CD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0,35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ED0C88F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0,32</w:t>
            </w:r>
          </w:p>
        </w:tc>
      </w:tr>
      <w:tr w:rsidR="0067343C" w:rsidRPr="0067343C" w14:paraId="3355EAB1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4C19BA68" w14:textId="29A7F966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Owoce w kg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2110140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3,85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169A315" w14:textId="607B830A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3,89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CA22443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3,95</w:t>
            </w:r>
          </w:p>
        </w:tc>
      </w:tr>
      <w:tr w:rsidR="0067343C" w:rsidRPr="0067343C" w14:paraId="7F03ECBA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021965AA" w14:textId="780886AF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Warzywa w kg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35DEAAC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8,33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500A000" w14:textId="570F8BDB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7,80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40716D6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7,43</w:t>
            </w:r>
          </w:p>
        </w:tc>
      </w:tr>
      <w:tr w:rsidR="0067343C" w:rsidRPr="0067343C" w14:paraId="4C919A17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549D855E" w14:textId="35A5E876" w:rsidR="009228C6" w:rsidRPr="0067343C" w:rsidRDefault="009228C6" w:rsidP="009228C6">
            <w:pPr>
              <w:pStyle w:val="Tablica-wcici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 tym ziemniaki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3A125345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2,92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6C115C06" w14:textId="7BC2DB34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2,66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710449D6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2,47</w:t>
            </w:r>
          </w:p>
        </w:tc>
      </w:tr>
      <w:tr w:rsidR="0067343C" w:rsidRPr="0067343C" w14:paraId="1CE23C7C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08D14E3C" w14:textId="1F255B7B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Cukier w kg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60B2FA29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0,70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4D33D0BC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0,69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57DB8DF8" w14:textId="3945CA3A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0,75</w:t>
            </w:r>
          </w:p>
        </w:tc>
      </w:tr>
      <w:tr w:rsidR="0067343C" w:rsidRPr="0067343C" w14:paraId="269A50E8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2E372F46" w14:textId="4339FBF0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Kawa, herbata i kakao w kg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161D5C2F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0,23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7F66430C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0,24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11272A9C" w14:textId="5566A593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0,25</w:t>
            </w:r>
          </w:p>
        </w:tc>
      </w:tr>
      <w:tr w:rsidR="0067343C" w:rsidRPr="0067343C" w14:paraId="59651279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091E8A88" w14:textId="57875B98" w:rsidR="009228C6" w:rsidRPr="0067343C" w:rsidRDefault="009228C6" w:rsidP="009228C6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Wody mineralne lub źródlane w l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73B54A5C" w14:textId="77777777" w:rsidR="009228C6" w:rsidRPr="0067343C" w:rsidRDefault="009228C6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7,35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0CF2AC27" w14:textId="77777777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7,03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54C30A0A" w14:textId="7C84D941" w:rsidR="009228C6" w:rsidRPr="0067343C" w:rsidRDefault="009228C6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5,93</w:t>
            </w:r>
          </w:p>
        </w:tc>
      </w:tr>
    </w:tbl>
    <w:p w14:paraId="15829AEE" w14:textId="292ABF40" w:rsidR="00332B72" w:rsidRDefault="00332B72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4E7E5050" w14:textId="7044D1C7" w:rsidR="002E4071" w:rsidRDefault="00893010" w:rsidP="00893010">
      <w:pPr>
        <w:spacing w:line="288" w:lineRule="auto"/>
        <w:rPr>
          <w:rFonts w:cs="Arial"/>
          <w:szCs w:val="19"/>
          <w:lang w:eastAsia="pl-PL"/>
        </w:rPr>
      </w:pPr>
      <w:r w:rsidRPr="00893010">
        <w:rPr>
          <w:rFonts w:cs="Arial"/>
          <w:szCs w:val="19"/>
          <w:lang w:eastAsia="pl-PL"/>
        </w:rPr>
        <w:t xml:space="preserve">W analizowanym okresie przeciętne miesięczne spożycie w województwie było </w:t>
      </w:r>
      <w:r w:rsidR="006D1F69">
        <w:rPr>
          <w:rFonts w:cs="Arial"/>
          <w:szCs w:val="19"/>
          <w:lang w:eastAsia="pl-PL"/>
        </w:rPr>
        <w:t>ni</w:t>
      </w:r>
      <w:r w:rsidRPr="00893010">
        <w:rPr>
          <w:rFonts w:cs="Arial"/>
          <w:szCs w:val="19"/>
          <w:lang w:eastAsia="pl-PL"/>
        </w:rPr>
        <w:t xml:space="preserve">ższe od konsumpcji w kraju m.in. </w:t>
      </w:r>
      <w:r w:rsidR="002E4071">
        <w:rPr>
          <w:rFonts w:cs="Arial"/>
          <w:szCs w:val="19"/>
          <w:lang w:eastAsia="pl-PL"/>
        </w:rPr>
        <w:t xml:space="preserve">w przypadku </w:t>
      </w:r>
      <w:r w:rsidR="002E4071" w:rsidRPr="00893010">
        <w:rPr>
          <w:rFonts w:cs="Arial"/>
          <w:szCs w:val="19"/>
          <w:lang w:eastAsia="pl-PL"/>
        </w:rPr>
        <w:t>ryb i owoców morza (o </w:t>
      </w:r>
      <w:r w:rsidR="002E4071">
        <w:rPr>
          <w:rFonts w:cs="Arial"/>
          <w:szCs w:val="19"/>
          <w:lang w:eastAsia="pl-PL"/>
        </w:rPr>
        <w:t>17,9</w:t>
      </w:r>
      <w:r w:rsidR="002E4071" w:rsidRPr="00893010">
        <w:rPr>
          <w:rFonts w:cs="Arial"/>
          <w:szCs w:val="19"/>
          <w:lang w:eastAsia="pl-PL"/>
        </w:rPr>
        <w:t>%)</w:t>
      </w:r>
      <w:r w:rsidR="006055A1">
        <w:rPr>
          <w:rFonts w:cs="Arial"/>
          <w:szCs w:val="19"/>
          <w:lang w:eastAsia="pl-PL"/>
        </w:rPr>
        <w:t>,</w:t>
      </w:r>
      <w:r w:rsidR="002E4071" w:rsidRPr="00893010">
        <w:rPr>
          <w:rFonts w:cs="Arial"/>
          <w:szCs w:val="19"/>
          <w:lang w:eastAsia="pl-PL"/>
        </w:rPr>
        <w:t xml:space="preserve"> cukru (o </w:t>
      </w:r>
      <w:r w:rsidR="002E4071">
        <w:rPr>
          <w:rFonts w:cs="Arial"/>
          <w:szCs w:val="19"/>
          <w:lang w:eastAsia="pl-PL"/>
        </w:rPr>
        <w:t>8,0</w:t>
      </w:r>
      <w:r w:rsidR="002E4071" w:rsidRPr="00893010">
        <w:rPr>
          <w:rFonts w:cs="Arial"/>
          <w:szCs w:val="19"/>
          <w:lang w:eastAsia="pl-PL"/>
        </w:rPr>
        <w:t xml:space="preserve">%), </w:t>
      </w:r>
      <w:r w:rsidR="002E4071">
        <w:rPr>
          <w:rFonts w:cs="Arial"/>
          <w:szCs w:val="19"/>
          <w:lang w:eastAsia="pl-PL"/>
        </w:rPr>
        <w:t>mleka</w:t>
      </w:r>
      <w:r w:rsidR="002E4071" w:rsidRPr="00893010">
        <w:rPr>
          <w:rFonts w:cs="Arial"/>
          <w:szCs w:val="19"/>
          <w:lang w:eastAsia="pl-PL"/>
        </w:rPr>
        <w:t xml:space="preserve"> (o </w:t>
      </w:r>
      <w:r w:rsidR="002E4071">
        <w:rPr>
          <w:rFonts w:cs="Arial"/>
          <w:szCs w:val="19"/>
          <w:lang w:eastAsia="pl-PL"/>
        </w:rPr>
        <w:t xml:space="preserve">6,2%), jogurtów (o 5,2%) oraz kawy, herbaty i kakao (o 4,0%). Wyższe </w:t>
      </w:r>
      <w:r w:rsidR="002E4071" w:rsidRPr="00893010">
        <w:rPr>
          <w:rFonts w:cs="Arial"/>
          <w:szCs w:val="19"/>
          <w:lang w:eastAsia="pl-PL"/>
        </w:rPr>
        <w:t>niż śred</w:t>
      </w:r>
      <w:r w:rsidR="002E4071">
        <w:rPr>
          <w:rFonts w:cs="Arial"/>
          <w:szCs w:val="19"/>
          <w:lang w:eastAsia="pl-PL"/>
        </w:rPr>
        <w:t xml:space="preserve">nio w kraju odnotowano </w:t>
      </w:r>
      <w:r w:rsidR="002E4071" w:rsidRPr="00A6644F">
        <w:rPr>
          <w:rFonts w:cs="Arial"/>
          <w:szCs w:val="19"/>
          <w:lang w:eastAsia="pl-PL"/>
        </w:rPr>
        <w:t>spożycie m.in.</w:t>
      </w:r>
      <w:r w:rsidR="002E4071" w:rsidRPr="00A6644F">
        <w:rPr>
          <w:rFonts w:cs="Arial"/>
          <w:sz w:val="16"/>
          <w:szCs w:val="16"/>
          <w:shd w:val="clear" w:color="auto" w:fill="FFFFFF"/>
        </w:rPr>
        <w:t xml:space="preserve"> </w:t>
      </w:r>
      <w:r w:rsidRPr="00A6644F">
        <w:rPr>
          <w:rFonts w:cs="Arial"/>
          <w:szCs w:val="19"/>
          <w:lang w:eastAsia="pl-PL"/>
        </w:rPr>
        <w:t xml:space="preserve">wód </w:t>
      </w:r>
      <w:r w:rsidRPr="00893010">
        <w:rPr>
          <w:rFonts w:cs="Arial"/>
          <w:szCs w:val="19"/>
          <w:lang w:eastAsia="pl-PL"/>
        </w:rPr>
        <w:t xml:space="preserve">mineralnych lub źródlanych (o </w:t>
      </w:r>
      <w:r w:rsidR="00E86D41">
        <w:rPr>
          <w:rFonts w:cs="Arial"/>
          <w:szCs w:val="19"/>
          <w:lang w:eastAsia="pl-PL"/>
        </w:rPr>
        <w:t>18,5</w:t>
      </w:r>
      <w:r w:rsidRPr="00893010">
        <w:rPr>
          <w:rFonts w:cs="Arial"/>
          <w:szCs w:val="19"/>
          <w:lang w:eastAsia="pl-PL"/>
        </w:rPr>
        <w:t xml:space="preserve">%), </w:t>
      </w:r>
      <w:r w:rsidR="00E86D41">
        <w:rPr>
          <w:rFonts w:cs="Arial"/>
          <w:szCs w:val="19"/>
          <w:lang w:eastAsia="pl-PL"/>
        </w:rPr>
        <w:t>olejów i tłuszczów (o</w:t>
      </w:r>
      <w:r w:rsidR="008338AE">
        <w:rPr>
          <w:rFonts w:cs="Arial"/>
          <w:szCs w:val="19"/>
          <w:lang w:eastAsia="pl-PL"/>
        </w:rPr>
        <w:t> </w:t>
      </w:r>
      <w:r w:rsidR="00E86D41">
        <w:rPr>
          <w:rFonts w:cs="Arial"/>
          <w:szCs w:val="19"/>
          <w:lang w:eastAsia="pl-PL"/>
        </w:rPr>
        <w:t xml:space="preserve">6,9%, w tym masła </w:t>
      </w:r>
      <w:r w:rsidRPr="00893010">
        <w:rPr>
          <w:rFonts w:cs="Arial"/>
          <w:szCs w:val="19"/>
          <w:lang w:eastAsia="pl-PL"/>
        </w:rPr>
        <w:t xml:space="preserve">o </w:t>
      </w:r>
      <w:r w:rsidR="00E86D41">
        <w:rPr>
          <w:rFonts w:cs="Arial"/>
          <w:szCs w:val="19"/>
          <w:lang w:eastAsia="pl-PL"/>
        </w:rPr>
        <w:t>9,4</w:t>
      </w:r>
      <w:r w:rsidRPr="00893010">
        <w:rPr>
          <w:rFonts w:cs="Arial"/>
          <w:szCs w:val="19"/>
          <w:lang w:eastAsia="pl-PL"/>
        </w:rPr>
        <w:t xml:space="preserve">%), jaj (o </w:t>
      </w:r>
      <w:r w:rsidR="00E86D41">
        <w:rPr>
          <w:rFonts w:cs="Arial"/>
          <w:szCs w:val="19"/>
          <w:lang w:eastAsia="pl-PL"/>
        </w:rPr>
        <w:t>6,4</w:t>
      </w:r>
      <w:r w:rsidRPr="00893010">
        <w:rPr>
          <w:rFonts w:cs="Arial"/>
          <w:szCs w:val="19"/>
          <w:lang w:eastAsia="pl-PL"/>
        </w:rPr>
        <w:t xml:space="preserve">%) oraz </w:t>
      </w:r>
      <w:r w:rsidR="00E86D41">
        <w:rPr>
          <w:rFonts w:cs="Arial"/>
          <w:szCs w:val="19"/>
          <w:lang w:eastAsia="pl-PL"/>
        </w:rPr>
        <w:t xml:space="preserve">warzyw </w:t>
      </w:r>
      <w:r w:rsidRPr="00893010">
        <w:rPr>
          <w:rFonts w:cs="Arial"/>
          <w:szCs w:val="19"/>
          <w:lang w:eastAsia="pl-PL"/>
        </w:rPr>
        <w:t xml:space="preserve">(o </w:t>
      </w:r>
      <w:r w:rsidR="00E86D41">
        <w:rPr>
          <w:rFonts w:cs="Arial"/>
          <w:szCs w:val="19"/>
          <w:lang w:eastAsia="pl-PL"/>
        </w:rPr>
        <w:t xml:space="preserve">5,0%, w tym ziemniaków o 7,7%). </w:t>
      </w:r>
    </w:p>
    <w:p w14:paraId="5EDBDB36" w14:textId="612FD434" w:rsidR="00351E09" w:rsidRPr="00085FE1" w:rsidRDefault="00351E09" w:rsidP="00900D81">
      <w:pPr>
        <w:pStyle w:val="TablicaWykres-tytu"/>
        <w:spacing w:after="0"/>
      </w:pPr>
      <w:r w:rsidRPr="008A31A9">
        <w:rPr>
          <w:lang w:eastAsia="pl-PL"/>
        </w:rPr>
        <w:t>Wykres 4.</w:t>
      </w:r>
      <w:r w:rsidRPr="008A31A9">
        <w:rPr>
          <w:lang w:eastAsia="pl-PL"/>
        </w:rPr>
        <w:tab/>
      </w:r>
      <w:r w:rsidRPr="008A31A9">
        <w:t xml:space="preserve">Odchylenia względne przeciętnego miesięcznego spożycia wybranych artykułów </w:t>
      </w:r>
      <w:r w:rsidRPr="008A31A9">
        <w:tab/>
        <w:t xml:space="preserve">żywnościowych na 1 osobę w gospodarstwach domowych od przeciętnego </w:t>
      </w:r>
      <w:r w:rsidRPr="008A31A9">
        <w:tab/>
      </w:r>
      <w:r w:rsidRPr="00085FE1">
        <w:t>miesięcznego spożycia</w:t>
      </w:r>
      <w:r>
        <w:t xml:space="preserve"> w kraju w 202</w:t>
      </w:r>
      <w:r w:rsidR="000A4CF5">
        <w:t>1</w:t>
      </w:r>
      <w:r w:rsidRPr="00085FE1">
        <w:t xml:space="preserve"> r.</w:t>
      </w:r>
    </w:p>
    <w:p w14:paraId="337591C4" w14:textId="27D2BA29" w:rsidR="00351E09" w:rsidRPr="00085FE1" w:rsidRDefault="00351E09" w:rsidP="00351E09">
      <w:pPr>
        <w:pStyle w:val="TablicaWykres-stanwdniu"/>
        <w:rPr>
          <w:lang w:eastAsia="pl-PL"/>
        </w:rPr>
      </w:pPr>
      <w:r w:rsidRPr="00085FE1">
        <w:rPr>
          <w:lang w:eastAsia="pl-PL"/>
        </w:rPr>
        <w:tab/>
        <w:t>Polska=100</w:t>
      </w:r>
    </w:p>
    <w:p w14:paraId="4065DC4D" w14:textId="5A3C8FFC" w:rsidR="00351E09" w:rsidRPr="00F51C45" w:rsidRDefault="00A51C09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62665C59" wp14:editId="381D56CF">
            <wp:simplePos x="0" y="0"/>
            <wp:positionH relativeFrom="margin">
              <wp:align>center</wp:align>
            </wp:positionH>
            <wp:positionV relativeFrom="paragraph">
              <wp:posOffset>36195</wp:posOffset>
            </wp:positionV>
            <wp:extent cx="4860000" cy="2336400"/>
            <wp:effectExtent l="0" t="0" r="0" b="6985"/>
            <wp:wrapNone/>
            <wp:docPr id="56" name="Obraz 56" descr="Na wykresie słupkowym zaprezentowano odchylenia względne przeciętnego miesięcznego spożycia wybranych artykułów żywnościowych na 1 osobę w gospodarstwach domowych od przeciętnego miesięcznego spożycia w kraj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33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1567C" w14:textId="1363FC00" w:rsidR="00900D81" w:rsidRPr="00F51C45" w:rsidRDefault="00900D81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7A1F84B9" w14:textId="2F21CC29" w:rsidR="00E8147D" w:rsidRDefault="00E8147D" w:rsidP="00900D81">
      <w:pPr>
        <w:pStyle w:val="Notka"/>
        <w:rPr>
          <w:lang w:eastAsia="pl-PL"/>
        </w:rPr>
      </w:pPr>
    </w:p>
    <w:p w14:paraId="26339775" w14:textId="735A6A35" w:rsidR="00E8147D" w:rsidRDefault="00E8147D" w:rsidP="00900D81">
      <w:pPr>
        <w:pStyle w:val="Notka"/>
        <w:rPr>
          <w:lang w:eastAsia="pl-PL"/>
        </w:rPr>
      </w:pPr>
    </w:p>
    <w:p w14:paraId="24462CDC" w14:textId="77777777" w:rsidR="00E8147D" w:rsidRDefault="00E8147D" w:rsidP="00900D81">
      <w:pPr>
        <w:pStyle w:val="Notka"/>
        <w:rPr>
          <w:lang w:eastAsia="pl-PL"/>
        </w:rPr>
      </w:pPr>
    </w:p>
    <w:p w14:paraId="3333C718" w14:textId="30D88010" w:rsidR="00E8147D" w:rsidRDefault="00E8147D" w:rsidP="00900D81">
      <w:pPr>
        <w:pStyle w:val="Notka"/>
        <w:rPr>
          <w:lang w:eastAsia="pl-PL"/>
        </w:rPr>
      </w:pPr>
    </w:p>
    <w:p w14:paraId="6469AF05" w14:textId="2052EBD6" w:rsidR="00E8147D" w:rsidRDefault="00E8147D" w:rsidP="00900D81">
      <w:pPr>
        <w:pStyle w:val="Notka"/>
        <w:rPr>
          <w:lang w:eastAsia="pl-PL"/>
        </w:rPr>
      </w:pPr>
    </w:p>
    <w:p w14:paraId="456C41B6" w14:textId="4765DE81" w:rsidR="00E8147D" w:rsidRDefault="00E8147D" w:rsidP="00900D81">
      <w:pPr>
        <w:pStyle w:val="Notka"/>
        <w:rPr>
          <w:lang w:eastAsia="pl-PL"/>
        </w:rPr>
      </w:pPr>
    </w:p>
    <w:p w14:paraId="6521B65C" w14:textId="598EE267" w:rsidR="00E8147D" w:rsidRDefault="00E8147D" w:rsidP="00900D81">
      <w:pPr>
        <w:pStyle w:val="Notka"/>
        <w:rPr>
          <w:lang w:eastAsia="pl-PL"/>
        </w:rPr>
      </w:pPr>
    </w:p>
    <w:p w14:paraId="595DE00E" w14:textId="1095A740" w:rsidR="00E8147D" w:rsidRDefault="00E8147D" w:rsidP="00900D81">
      <w:pPr>
        <w:pStyle w:val="Notka"/>
        <w:rPr>
          <w:lang w:eastAsia="pl-PL"/>
        </w:rPr>
      </w:pPr>
    </w:p>
    <w:p w14:paraId="016963DD" w14:textId="15CE5F6D" w:rsidR="00E8147D" w:rsidRDefault="00E8147D" w:rsidP="00900D81">
      <w:pPr>
        <w:pStyle w:val="Notka"/>
        <w:rPr>
          <w:lang w:eastAsia="pl-PL"/>
        </w:rPr>
      </w:pPr>
    </w:p>
    <w:p w14:paraId="4328C28B" w14:textId="7800E55B" w:rsidR="00E8147D" w:rsidRDefault="00E8147D" w:rsidP="00900D81">
      <w:pPr>
        <w:pStyle w:val="Notka"/>
        <w:rPr>
          <w:lang w:eastAsia="pl-PL"/>
        </w:rPr>
      </w:pPr>
    </w:p>
    <w:p w14:paraId="0DBC1D40" w14:textId="77F64A06" w:rsidR="00E8147D" w:rsidRDefault="00E8147D" w:rsidP="00900D81">
      <w:pPr>
        <w:pStyle w:val="Notka"/>
        <w:rPr>
          <w:lang w:eastAsia="pl-PL"/>
        </w:rPr>
      </w:pPr>
    </w:p>
    <w:p w14:paraId="04BADB86" w14:textId="0946C784" w:rsidR="00E8147D" w:rsidRDefault="00E8147D" w:rsidP="00900D81">
      <w:pPr>
        <w:pStyle w:val="Notka"/>
        <w:rPr>
          <w:lang w:eastAsia="pl-PL"/>
        </w:rPr>
      </w:pPr>
    </w:p>
    <w:p w14:paraId="0F844ACC" w14:textId="6967B37C" w:rsidR="00E8147D" w:rsidRDefault="00E8147D" w:rsidP="00900D81">
      <w:pPr>
        <w:pStyle w:val="Notka"/>
        <w:rPr>
          <w:lang w:eastAsia="pl-PL"/>
        </w:rPr>
      </w:pPr>
    </w:p>
    <w:p w14:paraId="6136208A" w14:textId="171A2527" w:rsidR="00E8147D" w:rsidRDefault="00E8147D" w:rsidP="00900D81">
      <w:pPr>
        <w:pStyle w:val="Notka"/>
        <w:rPr>
          <w:lang w:eastAsia="pl-PL"/>
        </w:rPr>
      </w:pPr>
    </w:p>
    <w:p w14:paraId="748B4351" w14:textId="65B1D9ED" w:rsidR="00E8147D" w:rsidRDefault="00E8147D" w:rsidP="00900D81">
      <w:pPr>
        <w:pStyle w:val="Notka"/>
        <w:rPr>
          <w:lang w:eastAsia="pl-PL"/>
        </w:rPr>
      </w:pPr>
    </w:p>
    <w:p w14:paraId="1DA27DED" w14:textId="18306553" w:rsidR="00E8147D" w:rsidRDefault="00E8147D" w:rsidP="00900D81">
      <w:pPr>
        <w:pStyle w:val="Notka"/>
        <w:rPr>
          <w:lang w:eastAsia="pl-PL"/>
        </w:rPr>
      </w:pPr>
    </w:p>
    <w:p w14:paraId="7DC5BE8B" w14:textId="37D2EBD8" w:rsidR="00E8147D" w:rsidRDefault="00E8147D" w:rsidP="00900D81">
      <w:pPr>
        <w:pStyle w:val="Notka"/>
        <w:rPr>
          <w:lang w:eastAsia="pl-PL"/>
        </w:rPr>
      </w:pPr>
    </w:p>
    <w:p w14:paraId="262BC559" w14:textId="2C5FFC85" w:rsidR="00E8147D" w:rsidRDefault="00E8147D" w:rsidP="00900D81">
      <w:pPr>
        <w:pStyle w:val="Notka"/>
        <w:rPr>
          <w:lang w:eastAsia="pl-PL"/>
        </w:rPr>
      </w:pPr>
    </w:p>
    <w:p w14:paraId="783E9BB4" w14:textId="073F018E" w:rsidR="00E8147D" w:rsidRDefault="00E8147D" w:rsidP="00900D81">
      <w:pPr>
        <w:pStyle w:val="Notka"/>
        <w:rPr>
          <w:lang w:eastAsia="pl-PL"/>
        </w:rPr>
      </w:pPr>
    </w:p>
    <w:p w14:paraId="14E84752" w14:textId="7E45C378" w:rsidR="003A29B7" w:rsidRDefault="003A29B7" w:rsidP="00900D81">
      <w:pPr>
        <w:pStyle w:val="Notka"/>
        <w:rPr>
          <w:lang w:eastAsia="pl-PL"/>
        </w:rPr>
      </w:pPr>
    </w:p>
    <w:p w14:paraId="2E04E33E" w14:textId="43DF0DBA" w:rsidR="00900D81" w:rsidRPr="00EB1D10" w:rsidRDefault="00900D81" w:rsidP="00900D81">
      <w:pPr>
        <w:pStyle w:val="Notka"/>
      </w:pPr>
      <w:r w:rsidRPr="00BE7B6A">
        <w:rPr>
          <w:lang w:eastAsia="pl-PL"/>
        </w:rPr>
        <w:t>a </w:t>
      </w:r>
      <w:r w:rsidRPr="00BE7B6A">
        <w:t>Bez marynat, przetworów ze zwierząt morskich i słodkowodnych, wyrobów garmażeryjnych i panierowanych, bez</w:t>
      </w:r>
      <w:r>
        <w:t> </w:t>
      </w:r>
      <w:r w:rsidRPr="00BE7B6A">
        <w:t>konserw rybnych.  </w:t>
      </w:r>
      <w:r w:rsidRPr="00BE7B6A">
        <w:rPr>
          <w:lang w:eastAsia="pl-PL"/>
        </w:rPr>
        <w:t>b </w:t>
      </w:r>
      <w:r w:rsidRPr="00BE7B6A">
        <w:t>Bez zagęszczonego i w proszku.</w:t>
      </w:r>
    </w:p>
    <w:p w14:paraId="0C8E7BD2" w14:textId="077EE98B" w:rsidR="00F55EAF" w:rsidRDefault="00F55EAF" w:rsidP="00900D81">
      <w:pPr>
        <w:pStyle w:val="3Tekst"/>
      </w:pPr>
    </w:p>
    <w:p w14:paraId="5130E6E7" w14:textId="77777777" w:rsidR="00900D81" w:rsidRDefault="00F12537" w:rsidP="00900D81">
      <w:pPr>
        <w:pStyle w:val="3Tekst"/>
      </w:pPr>
      <w:r w:rsidRPr="005B202B">
        <w:rPr>
          <w:rFonts w:cs="Calibri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D21054D" wp14:editId="58981BFD">
                <wp:simplePos x="0" y="0"/>
                <wp:positionH relativeFrom="column">
                  <wp:posOffset>5220970</wp:posOffset>
                </wp:positionH>
                <wp:positionV relativeFrom="paragraph">
                  <wp:posOffset>713105</wp:posOffset>
                </wp:positionV>
                <wp:extent cx="1728000" cy="756000"/>
                <wp:effectExtent l="0" t="0" r="0" b="6350"/>
                <wp:wrapNone/>
                <wp:docPr id="487" name="Pole tekstowe 487" descr="Prawie 90% gospodarstw domowych posiadało urządzenie z dostępem do Internetu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000" cy="75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848BAA" w14:textId="77777777" w:rsidR="00471229" w:rsidRPr="00F51C45" w:rsidRDefault="00471229" w:rsidP="00F51C45">
                            <w:pPr>
                              <w:pStyle w:val="tekstniebieskizprawej"/>
                            </w:pPr>
                            <w:r>
                              <w:t>Prawie 90%</w:t>
                            </w:r>
                            <w:r w:rsidRPr="00F51C45">
                              <w:t xml:space="preserve"> gospodarstw domowych posiadało urządzenie z</w:t>
                            </w:r>
                            <w:r>
                              <w:t xml:space="preserve"> </w:t>
                            </w:r>
                            <w:r w:rsidRPr="00F51C45">
                              <w:t xml:space="preserve">dostępem </w:t>
                            </w:r>
                            <w:r>
                              <w:br/>
                            </w:r>
                            <w:r w:rsidRPr="00F51C45">
                              <w:t>do Internetu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36000" rIns="9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1054D" id="Pole tekstowe 487" o:spid="_x0000_s1047" type="#_x0000_t202" alt="Prawie 90% gospodarstw domowych posiadało urządzenie z dostępem do Internetu&#10;" style="position:absolute;margin-left:411.1pt;margin-top:56.15pt;width:136.05pt;height:59.5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hE3hAIAAMwEAAAOAAAAZHJzL2Uyb0RvYy54bWysVM1u2zAMvg/YOwgatttqt13/sjpF1qJD&#10;gaAN0A49KzKdGLNETWJqJ8cBe4i9T/deo+QkLbqdhl1kSqQo8vs++vSsM414AB9qtIXc3cmlAKux&#10;rO2skF/uLt8fSxFI2VI1aKGQSwjybPj61WnrBrCHc2xK8IKT2DBoXSHnRG6QZUHPwaiwgw4sOyv0&#10;RhFv/SwrvWo5u2myvTw/zFr0pfOoIQQ+veidcpjyVxVouqmqACSaQnJtlFaf1mlcs+GpGsy8cvNa&#10;r8tQ/1CFUbXlR7epLhQpsfD1H6lMrT0GrGhHo8mwqmoNqQfuZjd/0c3tXDlIvTA4wW1hCv8vrb5+&#10;mHhRl4X8cHwkhVWGSZpgA4LgayBsQSRHCUEzbJOIL4iT/K2YYXBYKh+oFSUabJd6LhyGWpXq13fk&#10;7lePP8oVWI5fcUSgx58ODFviyhJ4C7R496YbfYwctC4MuJRbx8VQ9wk71tLmPPBhhLarvIlfBk2w&#10;n9lcbhmEjoSOl472jvOcXZp9RweH0eb02dNtxwV/BjQiGoX0rJBEnHoYB+pDNyHxMYuXddMklTRW&#10;tIU83D/I04Wth5M3NsZC0ts6Teyorzxa1E27hPLJpqsplktu1mMvyeD0Zc0VjVWgifKsQW6C54pu&#10;eKka5JdxbUkxR7/623mMZ2mwV4qWNV3I8G2hPEjRXFkWzQnDEYcgbfYTOMI/90yfe+zCnCOPzS5P&#10;sNPJ5Muemo1ZeTT3PH6j+Cq7lNX8diFpY55TP2k8vhpGoxTEsneKxvbW6Zg64hbxvuvulXdrUojp&#10;vMaN+tXgBTd9bM/OaEFY1Ym4iHOPKhMeNzwyifr1eMeZfL5PUU8/oeFvAAAA//8DAFBLAwQUAAYA&#10;CAAAACEA00pYbOMAAAAMAQAADwAAAGRycy9kb3ducmV2LnhtbEyPwU7DMAyG70i8Q2QkbixtOqGt&#10;NJ0YCAEXJMo07eg1pi00SWnSrevTk53gZuv/9Ptzthp1yw7Uu8YaCfEsAkamtKoxlYTNx9PNApjz&#10;aBS21pCEEzlY5ZcXGabKHs07HQpfsVBiXIoSau+7lHNX1qTRzWxHJmSfttfow9pXXPV4DOW65SKK&#10;brnGxoQLNXb0UFP5XQxawktxWr9up10yPT/iTmynYf318ybl9dV4fwfM0+j/YDjrB3XIg9PeDkY5&#10;1kpYCCECGoJYJMDORLSch2kvQSTxHHie8f9P5L8AAAD//wMAUEsBAi0AFAAGAAgAAAAhALaDOJL+&#10;AAAA4QEAABMAAAAAAAAAAAAAAAAAAAAAAFtDb250ZW50X1R5cGVzXS54bWxQSwECLQAUAAYACAAA&#10;ACEAOP0h/9YAAACUAQAACwAAAAAAAAAAAAAAAAAvAQAAX3JlbHMvLnJlbHNQSwECLQAUAAYACAAA&#10;ACEArOIRN4QCAADMBAAADgAAAAAAAAAAAAAAAAAuAgAAZHJzL2Uyb0RvYy54bWxQSwECLQAUAAYA&#10;CAAAACEA00pYbOMAAAAMAQAADwAAAAAAAAAAAAAAAADeBAAAZHJzL2Rvd25yZXYueG1sUEsFBgAA&#10;AAAEAAQA8wAAAO4FAAAAAA==&#10;" filled="f" stroked="f" strokeweight=".5pt">
                <v:textbox inset="2.5mm,1mm,2.5mm,1mm">
                  <w:txbxContent>
                    <w:p w14:paraId="27848BAA" w14:textId="77777777" w:rsidR="00471229" w:rsidRPr="00F51C45" w:rsidRDefault="00471229" w:rsidP="00F51C45">
                      <w:pPr>
                        <w:pStyle w:val="tekstniebieskizprawej"/>
                      </w:pPr>
                      <w:r>
                        <w:t>Prawie 90%</w:t>
                      </w:r>
                      <w:r w:rsidRPr="00F51C45">
                        <w:t xml:space="preserve"> gospodarstw domowych posiadało urządzenie z</w:t>
                      </w:r>
                      <w:r>
                        <w:t xml:space="preserve"> </w:t>
                      </w:r>
                      <w:r w:rsidRPr="00F51C45">
                        <w:t xml:space="preserve">dostępem </w:t>
                      </w:r>
                      <w:r>
                        <w:br/>
                      </w:r>
                      <w:r w:rsidRPr="00F51C45">
                        <w:t>do Internetu</w:t>
                      </w:r>
                    </w:p>
                  </w:txbxContent>
                </v:textbox>
              </v:shape>
            </w:pict>
          </mc:Fallback>
        </mc:AlternateContent>
      </w:r>
      <w:r w:rsidR="00900D81" w:rsidRPr="00F02C52">
        <w:t>Badanie budżetów gospodarstw domowych dostarcza również informacji o wyposażeniu gospodarstwa w dobra trwałego użytkowania. Poz</w:t>
      </w:r>
      <w:r w:rsidR="00900D81">
        <w:t>i</w:t>
      </w:r>
      <w:r w:rsidR="00900D81" w:rsidRPr="00F02C52">
        <w:t xml:space="preserve">om wyposażenia </w:t>
      </w:r>
      <w:r w:rsidR="00900D81" w:rsidRPr="00F02C52">
        <w:rPr>
          <w:bCs/>
        </w:rPr>
        <w:t>gospodarstw w przed</w:t>
      </w:r>
      <w:r w:rsidR="00900D81">
        <w:rPr>
          <w:bCs/>
        </w:rPr>
        <w:softHyphen/>
      </w:r>
      <w:r w:rsidR="00900D81" w:rsidRPr="00F02C52">
        <w:rPr>
          <w:bCs/>
        </w:rPr>
        <w:t xml:space="preserve">mioty trwałego użytkowania </w:t>
      </w:r>
      <w:r w:rsidR="00C11908">
        <w:rPr>
          <w:bCs/>
        </w:rPr>
        <w:t xml:space="preserve">zależy </w:t>
      </w:r>
      <w:r w:rsidR="00900D81" w:rsidRPr="00F02C52">
        <w:rPr>
          <w:bCs/>
        </w:rPr>
        <w:t xml:space="preserve">w dużym stopniu </w:t>
      </w:r>
      <w:r w:rsidR="00C11908">
        <w:rPr>
          <w:bCs/>
        </w:rPr>
        <w:t xml:space="preserve">od ich sytuacji materialnej, </w:t>
      </w:r>
      <w:r w:rsidR="00900D81" w:rsidRPr="00F02C52">
        <w:t>jak również potrzeb</w:t>
      </w:r>
      <w:r w:rsidR="00C11908">
        <w:t>y</w:t>
      </w:r>
      <w:r w:rsidR="00900D81" w:rsidRPr="00F02C52">
        <w:t xml:space="preserve"> posiadania dan</w:t>
      </w:r>
      <w:r w:rsidR="00C11908">
        <w:t>ego sprzętu, czy miejsca</w:t>
      </w:r>
      <w:r w:rsidR="00900D81" w:rsidRPr="00F02C52">
        <w:t xml:space="preserve"> zamieszkania.</w:t>
      </w:r>
    </w:p>
    <w:p w14:paraId="5C170DEC" w14:textId="77777777" w:rsidR="00722117" w:rsidRDefault="00722117" w:rsidP="00900D81">
      <w:pPr>
        <w:pStyle w:val="3Tekst"/>
      </w:pPr>
      <w:r w:rsidRPr="001D649B">
        <w:t>Wyniki badania budżetów gospodarstw domowych</w:t>
      </w:r>
      <w:r>
        <w:t xml:space="preserve"> w 2021</w:t>
      </w:r>
      <w:r w:rsidRPr="001D649B">
        <w:t xml:space="preserve"> r. </w:t>
      </w:r>
      <w:r w:rsidRPr="001D649B">
        <w:rPr>
          <w:spacing w:val="-2"/>
        </w:rPr>
        <w:t xml:space="preserve">wykazały, że powszechnie występującymi dobrami </w:t>
      </w:r>
      <w:r w:rsidRPr="001D649B">
        <w:t xml:space="preserve">były m.in. </w:t>
      </w:r>
      <w:r>
        <w:t xml:space="preserve">pralki automatyczne, </w:t>
      </w:r>
      <w:r w:rsidRPr="001D649B">
        <w:t>telefony komórkowe</w:t>
      </w:r>
      <w:r>
        <w:t xml:space="preserve">, odbiorniki telewizyjne oraz </w:t>
      </w:r>
      <w:r w:rsidR="00A6644F">
        <w:t>urządzenia</w:t>
      </w:r>
      <w:r>
        <w:rPr>
          <w:spacing w:val="-2"/>
        </w:rPr>
        <w:t xml:space="preserve"> z dostępem do Internetu. </w:t>
      </w:r>
      <w:r>
        <w:t>Około</w:t>
      </w:r>
      <w:r w:rsidRPr="001D649B">
        <w:t xml:space="preserve"> 2/3 gospodarstw posiadało </w:t>
      </w:r>
      <w:r w:rsidR="002177D6">
        <w:br/>
      </w:r>
      <w:r w:rsidRPr="00656F95">
        <w:rPr>
          <w:spacing w:val="-2"/>
        </w:rPr>
        <w:t xml:space="preserve">rower (bez dziecięcego), </w:t>
      </w:r>
      <w:r w:rsidRPr="00656F95">
        <w:t xml:space="preserve">samochód osobowy, </w:t>
      </w:r>
      <w:r w:rsidRPr="00656F95">
        <w:rPr>
          <w:spacing w:val="-2"/>
        </w:rPr>
        <w:t>komputer osobisty</w:t>
      </w:r>
      <w:r>
        <w:rPr>
          <w:spacing w:val="-2"/>
        </w:rPr>
        <w:t xml:space="preserve">, </w:t>
      </w:r>
      <w:r w:rsidRPr="00656F95">
        <w:t>urządzenie do odbioru tele</w:t>
      </w:r>
      <w:r>
        <w:t>wizji satelitarnej lub kablowej oraz</w:t>
      </w:r>
      <w:r w:rsidRPr="00656F95">
        <w:t xml:space="preserve"> </w:t>
      </w:r>
      <w:r w:rsidRPr="00656F95">
        <w:rPr>
          <w:spacing w:val="-2"/>
        </w:rPr>
        <w:t>kuchenkę mikrofalową</w:t>
      </w:r>
      <w:r>
        <w:rPr>
          <w:spacing w:val="-2"/>
        </w:rPr>
        <w:t xml:space="preserve">. </w:t>
      </w:r>
      <w:r w:rsidRPr="00656F95">
        <w:t xml:space="preserve">Najmniej gospodarstw </w:t>
      </w:r>
      <w:r w:rsidRPr="00656F95">
        <w:lastRenderedPageBreak/>
        <w:t>domowych było wyposażonych</w:t>
      </w:r>
      <w:r w:rsidRPr="001D649B">
        <w:t xml:space="preserve"> w zestaw kina domowego</w:t>
      </w:r>
      <w:r>
        <w:t xml:space="preserve"> (10,8%)</w:t>
      </w:r>
      <w:r w:rsidRPr="001D649B">
        <w:t xml:space="preserve">, kuchenkę elektryczną </w:t>
      </w:r>
      <w:r w:rsidR="002177D6">
        <w:br/>
      </w:r>
      <w:r w:rsidRPr="001D649B">
        <w:t>z płytą ceramiczną indukcyjną</w:t>
      </w:r>
      <w:r>
        <w:t xml:space="preserve"> (23,1%) oraz </w:t>
      </w:r>
      <w:r w:rsidRPr="001D649B">
        <w:t>drukarkę</w:t>
      </w:r>
      <w:r>
        <w:t xml:space="preserve"> (44,7%)</w:t>
      </w:r>
      <w:r w:rsidRPr="001D649B">
        <w:t>.</w:t>
      </w:r>
    </w:p>
    <w:p w14:paraId="7B7E070C" w14:textId="77777777" w:rsidR="00722117" w:rsidRPr="00463BDC" w:rsidRDefault="00722117" w:rsidP="00722117">
      <w:pPr>
        <w:pStyle w:val="3Tekst"/>
      </w:pPr>
      <w:r w:rsidRPr="005B202B">
        <w:t>W 20</w:t>
      </w:r>
      <w:r>
        <w:t>21</w:t>
      </w:r>
      <w:r w:rsidRPr="005B202B">
        <w:t xml:space="preserve"> r. w porównaniu z rokiem poprzednim odnotowano przyrost udziału gospodarstw domowych posiadających m.in. </w:t>
      </w:r>
      <w:r>
        <w:t>smar</w:t>
      </w:r>
      <w:r w:rsidR="00A6644F">
        <w:t>tfon (o 8,4 p. proc.), laptop/</w:t>
      </w:r>
      <w:r>
        <w:t>tablet (o 5,8 p. proc.), s</w:t>
      </w:r>
      <w:r w:rsidRPr="009705B1">
        <w:t>przęt do odbioru, nagrywania i odtwarzania dźwięku</w:t>
      </w:r>
      <w:r>
        <w:t xml:space="preserve"> oraz zestaw kina domowego (po 4,0 p. proc.). </w:t>
      </w:r>
      <w:r w:rsidRPr="005B202B">
        <w:t xml:space="preserve">Spadek </w:t>
      </w:r>
      <w:r w:rsidR="00361E18">
        <w:t>udziału</w:t>
      </w:r>
      <w:r w:rsidRPr="005B202B">
        <w:t xml:space="preserve"> gospodarstw wystąpił w przypadku wyposażenia w </w:t>
      </w:r>
      <w:r>
        <w:t xml:space="preserve">kuchenkę </w:t>
      </w:r>
      <w:r w:rsidRPr="00F12D62">
        <w:t>elektryczn</w:t>
      </w:r>
      <w:r>
        <w:t>ą</w:t>
      </w:r>
      <w:r w:rsidRPr="00F12D62">
        <w:t xml:space="preserve"> </w:t>
      </w:r>
      <w:r>
        <w:t>z</w:t>
      </w:r>
      <w:r w:rsidR="008338AE">
        <w:t> </w:t>
      </w:r>
      <w:r>
        <w:t xml:space="preserve">płytą ceramiczną, indukcyjną </w:t>
      </w:r>
      <w:r w:rsidRPr="005B202B">
        <w:t xml:space="preserve">(o </w:t>
      </w:r>
      <w:r>
        <w:t>3,6</w:t>
      </w:r>
      <w:r w:rsidRPr="005B202B">
        <w:t xml:space="preserve"> p. </w:t>
      </w:r>
      <w:r>
        <w:t xml:space="preserve">proc.), odbiornik telewizyjny (o 2,1 p. proc.) </w:t>
      </w:r>
      <w:r w:rsidR="00540797">
        <w:br/>
      </w:r>
      <w:r>
        <w:t>oraz kuchenkę mikrofalową (o 0,1 p. proc.).</w:t>
      </w:r>
    </w:p>
    <w:p w14:paraId="2CE16247" w14:textId="77777777" w:rsidR="00900D81" w:rsidRPr="00900D81" w:rsidRDefault="00900D81" w:rsidP="005C3C84">
      <w:pPr>
        <w:pStyle w:val="TablicaWykres-tytu"/>
        <w:rPr>
          <w:lang w:eastAsia="pl-PL"/>
        </w:rPr>
      </w:pPr>
      <w:r w:rsidRPr="009B565E">
        <w:rPr>
          <w:lang w:eastAsia="pl-PL"/>
        </w:rPr>
        <w:t xml:space="preserve">Tablica </w:t>
      </w:r>
      <w:r>
        <w:rPr>
          <w:lang w:eastAsia="pl-PL"/>
        </w:rPr>
        <w:t>5</w:t>
      </w:r>
      <w:r w:rsidRPr="009B565E">
        <w:rPr>
          <w:lang w:eastAsia="pl-PL"/>
        </w:rPr>
        <w:t>.</w:t>
      </w:r>
      <w:r w:rsidRPr="009B565E">
        <w:rPr>
          <w:lang w:eastAsia="pl-PL"/>
        </w:rPr>
        <w:tab/>
      </w:r>
      <w:r w:rsidRPr="005C3C84">
        <w:t>Gospodarstwa</w:t>
      </w:r>
      <w:r w:rsidRPr="00F02C52">
        <w:rPr>
          <w:lang w:eastAsia="pl-PL"/>
        </w:rPr>
        <w:t xml:space="preserve"> domowe wyposażone w niektóre przedmioty trwałego </w:t>
      </w:r>
      <w:r>
        <w:rPr>
          <w:lang w:eastAsia="pl-PL"/>
        </w:rPr>
        <w:tab/>
      </w:r>
      <w:proofErr w:type="spellStart"/>
      <w:r w:rsidRPr="00F02C52">
        <w:rPr>
          <w:lang w:eastAsia="pl-PL"/>
        </w:rPr>
        <w:t>użytkowania</w:t>
      </w:r>
      <w:r w:rsidRPr="00F02C52">
        <w:rPr>
          <w:vertAlign w:val="superscript"/>
          <w:lang w:eastAsia="pl-PL"/>
        </w:rPr>
        <w:t>a</w:t>
      </w:r>
      <w:proofErr w:type="spellEnd"/>
    </w:p>
    <w:tbl>
      <w:tblPr>
        <w:tblpPr w:leftFromText="141" w:rightFromText="141" w:vertAnchor="text" w:horzAnchor="margin" w:tblpXSpec="center" w:tblpY="2"/>
        <w:tblW w:w="8051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Gospodarstwa domowe wyposażone w niektóre przedmioty trwałego użytkowania"/>
      </w:tblPr>
      <w:tblGrid>
        <w:gridCol w:w="3941"/>
        <w:gridCol w:w="1370"/>
        <w:gridCol w:w="1370"/>
        <w:gridCol w:w="1370"/>
      </w:tblGrid>
      <w:tr w:rsidR="0067343C" w:rsidRPr="0067343C" w14:paraId="62F8A96E" w14:textId="77777777" w:rsidTr="00900D81">
        <w:trPr>
          <w:jc w:val="center"/>
        </w:trPr>
        <w:tc>
          <w:tcPr>
            <w:tcW w:w="3941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D840EA4" w14:textId="77777777" w:rsidR="00900D81" w:rsidRPr="0067343C" w:rsidRDefault="00900D81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Wyszczególnienie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E32830B" w14:textId="10247843" w:rsidR="00900D81" w:rsidRPr="0067343C" w:rsidRDefault="003A29B7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Województwo</w:t>
            </w:r>
            <w:r w:rsidR="00377DD2">
              <w:rPr>
                <w:rFonts w:eastAsiaTheme="majorEastAsia"/>
                <w:szCs w:val="18"/>
              </w:rPr>
              <w:t xml:space="preserve"> opolskie</w:t>
            </w: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2DA1230" w14:textId="77777777" w:rsidR="00900D81" w:rsidRPr="0067343C" w:rsidRDefault="00900D81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Polska</w:t>
            </w:r>
          </w:p>
        </w:tc>
      </w:tr>
      <w:tr w:rsidR="0067343C" w:rsidRPr="0067343C" w14:paraId="5CBDCCAA" w14:textId="77777777" w:rsidTr="00900D81">
        <w:trPr>
          <w:jc w:val="center"/>
        </w:trPr>
        <w:tc>
          <w:tcPr>
            <w:tcW w:w="3941" w:type="dxa"/>
            <w:vMerge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888D3AC" w14:textId="77777777" w:rsidR="00900D81" w:rsidRPr="0067343C" w:rsidRDefault="00900D81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42D7136" w14:textId="77777777" w:rsidR="00900D81" w:rsidRPr="0067343C" w:rsidRDefault="00D841E4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2020</w:t>
            </w:r>
          </w:p>
        </w:tc>
        <w:tc>
          <w:tcPr>
            <w:tcW w:w="2740" w:type="dxa"/>
            <w:gridSpan w:val="2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E5CE4AE" w14:textId="77777777" w:rsidR="00900D81" w:rsidRPr="0067343C" w:rsidRDefault="00D841E4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2021</w:t>
            </w:r>
          </w:p>
        </w:tc>
      </w:tr>
      <w:tr w:rsidR="0067343C" w:rsidRPr="0067343C" w14:paraId="1D9FB849" w14:textId="77777777" w:rsidTr="00900D81">
        <w:trPr>
          <w:jc w:val="center"/>
        </w:trPr>
        <w:tc>
          <w:tcPr>
            <w:tcW w:w="3941" w:type="dxa"/>
            <w:vMerge/>
            <w:shd w:val="clear" w:color="auto" w:fill="auto"/>
            <w:vAlign w:val="center"/>
          </w:tcPr>
          <w:p w14:paraId="78616D59" w14:textId="77777777" w:rsidR="00900D81" w:rsidRPr="0067343C" w:rsidRDefault="00900D81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4CACD622" w14:textId="77777777" w:rsidR="00900D81" w:rsidRPr="0067343C" w:rsidRDefault="00900D81" w:rsidP="002C1469">
            <w:pPr>
              <w:pStyle w:val="Tablicagwka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rFonts w:eastAsiaTheme="majorEastAsia"/>
                <w:szCs w:val="18"/>
              </w:rPr>
              <w:t>w % ogółem gospodarstw domowych</w:t>
            </w:r>
          </w:p>
        </w:tc>
      </w:tr>
      <w:tr w:rsidR="0067343C" w:rsidRPr="0067343C" w14:paraId="4D084843" w14:textId="77777777" w:rsidTr="002177D6">
        <w:trPr>
          <w:jc w:val="center"/>
        </w:trPr>
        <w:tc>
          <w:tcPr>
            <w:tcW w:w="3941" w:type="dxa"/>
            <w:tcBorders>
              <w:bottom w:val="single" w:sz="4" w:space="0" w:color="001D77"/>
            </w:tcBorders>
            <w:shd w:val="clear" w:color="auto" w:fill="auto"/>
          </w:tcPr>
          <w:p w14:paraId="136D8B82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Pralka automatyczna 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6C8DBC89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97,5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486CA75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97,8</w:t>
            </w:r>
          </w:p>
        </w:tc>
        <w:tc>
          <w:tcPr>
            <w:tcW w:w="1370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1211B98E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94,7</w:t>
            </w:r>
          </w:p>
        </w:tc>
      </w:tr>
      <w:tr w:rsidR="0067343C" w:rsidRPr="0067343C" w14:paraId="45229E99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51C91DB6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Zmywarka do naczyń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B85B41F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57,5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35BDD68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60,9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649B7F2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47,6</w:t>
            </w:r>
          </w:p>
        </w:tc>
      </w:tr>
      <w:tr w:rsidR="0067343C" w:rsidRPr="0067343C" w14:paraId="29ED3E20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5C2B2BB2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Kuchenka mikrofalowa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F383CE1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69,9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B846F30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69,8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2AA4A33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63,8</w:t>
            </w:r>
          </w:p>
        </w:tc>
      </w:tr>
      <w:tr w:rsidR="0067343C" w:rsidRPr="0067343C" w14:paraId="2039C3C9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0D7522ED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Kuchenka elektryczna z płytą ceramiczną, indukcyjną 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1C994A5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26,7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D5860C6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23,1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28555D0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17,1</w:t>
            </w:r>
          </w:p>
        </w:tc>
      </w:tr>
      <w:tr w:rsidR="0067343C" w:rsidRPr="0067343C" w14:paraId="509F27A9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6318CAD6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Samochód osobowy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92A6542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77,8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A7B75EE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78,1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D682D4F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72,3</w:t>
            </w:r>
          </w:p>
        </w:tc>
      </w:tr>
      <w:tr w:rsidR="0067343C" w:rsidRPr="0067343C" w14:paraId="089B0986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04C150E5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>Rower (bez dziecięcego)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7491425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79,5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99696B3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79,6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12020E7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62,0</w:t>
            </w:r>
          </w:p>
        </w:tc>
      </w:tr>
      <w:tr w:rsidR="0067343C" w:rsidRPr="0067343C" w14:paraId="6659C361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3EC917B9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Sprzęt do odbioru, nagrywania i odtwarzania </w:t>
            </w:r>
            <w:proofErr w:type="spellStart"/>
            <w:r w:rsidRPr="0067343C">
              <w:rPr>
                <w:szCs w:val="18"/>
              </w:rPr>
              <w:t>dźwięku</w:t>
            </w:r>
            <w:r w:rsidRPr="0067343C">
              <w:rPr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370" w:type="dxa"/>
            <w:shd w:val="clear" w:color="auto" w:fill="auto"/>
            <w:vAlign w:val="bottom"/>
          </w:tcPr>
          <w:p w14:paraId="439FD6F8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57,3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606BBDD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61,3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B61E9F9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59,8</w:t>
            </w:r>
          </w:p>
        </w:tc>
      </w:tr>
      <w:tr w:rsidR="0067343C" w:rsidRPr="0067343C" w14:paraId="4CE1203D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1CA95CD9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Odbiornik telewizyjny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85BA6EF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98,3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5F1FD7D8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96,2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3A85C13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95,9</w:t>
            </w:r>
          </w:p>
        </w:tc>
      </w:tr>
      <w:tr w:rsidR="0067343C" w:rsidRPr="0067343C" w14:paraId="15C096ED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739EAE1B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Urządzenie do odbioru telewizji satelitarnej lub kablowej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98A3BDE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67,6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7278971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70,2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2D08D12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63,1</w:t>
            </w:r>
          </w:p>
        </w:tc>
      </w:tr>
      <w:tr w:rsidR="0067343C" w:rsidRPr="0067343C" w14:paraId="778E100F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186ABC19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Telefon komórkowy 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51BEC5D3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97,0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EB81914" w14:textId="77777777" w:rsidR="00463BDC" w:rsidRPr="0067343C" w:rsidRDefault="00FA2A02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98,1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17A6DD8C" w14:textId="77777777" w:rsidR="00463BDC" w:rsidRPr="0067343C" w:rsidRDefault="00FA2A02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98,6</w:t>
            </w:r>
          </w:p>
        </w:tc>
      </w:tr>
      <w:tr w:rsidR="0067343C" w:rsidRPr="0067343C" w14:paraId="13B356C0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200B053D" w14:textId="77777777" w:rsidR="00463BDC" w:rsidRPr="0067343C" w:rsidRDefault="00463BDC" w:rsidP="00463BDC">
            <w:pPr>
              <w:pStyle w:val="Tablica-wcici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 tym smartfon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1D4BD50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78,5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96FA332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86,9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0AD475AE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80,7</w:t>
            </w:r>
          </w:p>
        </w:tc>
      </w:tr>
      <w:tr w:rsidR="0067343C" w:rsidRPr="0067343C" w14:paraId="04E51B24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6213C29D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Zestaw kina domowego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2B1DEA16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6,8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35AA1ACB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10,8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59D2BE8D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10,1</w:t>
            </w:r>
          </w:p>
        </w:tc>
      </w:tr>
      <w:tr w:rsidR="0067343C" w:rsidRPr="0067343C" w14:paraId="4608A455" w14:textId="77777777" w:rsidTr="002177D6">
        <w:trPr>
          <w:jc w:val="center"/>
        </w:trPr>
        <w:tc>
          <w:tcPr>
            <w:tcW w:w="3941" w:type="dxa"/>
            <w:shd w:val="clear" w:color="auto" w:fill="auto"/>
          </w:tcPr>
          <w:p w14:paraId="644EE77A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Komputer osobisty 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42132463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77,5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7367C779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77,6</w:t>
            </w:r>
          </w:p>
        </w:tc>
        <w:tc>
          <w:tcPr>
            <w:tcW w:w="1370" w:type="dxa"/>
            <w:shd w:val="clear" w:color="auto" w:fill="auto"/>
            <w:vAlign w:val="bottom"/>
          </w:tcPr>
          <w:p w14:paraId="6F5C612B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75,4</w:t>
            </w:r>
          </w:p>
        </w:tc>
      </w:tr>
      <w:tr w:rsidR="0067343C" w:rsidRPr="0067343C" w14:paraId="68E9E2AE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54953881" w14:textId="77777777" w:rsidR="00463BDC" w:rsidRPr="0067343C" w:rsidRDefault="00463BDC" w:rsidP="00463BDC">
            <w:pPr>
              <w:pStyle w:val="Tablica-wcicie"/>
              <w:rPr>
                <w:b/>
                <w:szCs w:val="18"/>
              </w:rPr>
            </w:pPr>
            <w:r w:rsidRPr="0067343C">
              <w:rPr>
                <w:szCs w:val="18"/>
              </w:rPr>
              <w:t xml:space="preserve">w tym laptop, tablet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7BA58EB7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66,1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19610B3A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71,9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3AF87694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66,5</w:t>
            </w:r>
          </w:p>
        </w:tc>
      </w:tr>
      <w:tr w:rsidR="0067343C" w:rsidRPr="0067343C" w14:paraId="01D8DBCE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6FAA2206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Urządzenie z dostępem do </w:t>
            </w:r>
            <w:proofErr w:type="spellStart"/>
            <w:r w:rsidRPr="0067343C">
              <w:rPr>
                <w:szCs w:val="18"/>
              </w:rPr>
              <w:t>Internetu</w:t>
            </w:r>
            <w:r w:rsidRPr="0067343C">
              <w:rPr>
                <w:szCs w:val="18"/>
                <w:vertAlign w:val="superscript"/>
              </w:rPr>
              <w:t>c</w:t>
            </w:r>
            <w:proofErr w:type="spellEnd"/>
            <w:r w:rsidRPr="0067343C">
              <w:rPr>
                <w:szCs w:val="18"/>
              </w:rPr>
              <w:t xml:space="preserve">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6CE820D6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85,7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204097DF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89,1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690F0FAA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86,1</w:t>
            </w:r>
          </w:p>
        </w:tc>
      </w:tr>
      <w:tr w:rsidR="0067343C" w:rsidRPr="0067343C" w14:paraId="4FA5897F" w14:textId="77777777" w:rsidTr="002177D6">
        <w:trPr>
          <w:jc w:val="center"/>
        </w:trPr>
        <w:tc>
          <w:tcPr>
            <w:tcW w:w="3941" w:type="dxa"/>
            <w:tcBorders>
              <w:bottom w:val="nil"/>
            </w:tcBorders>
            <w:shd w:val="clear" w:color="auto" w:fill="auto"/>
          </w:tcPr>
          <w:p w14:paraId="777528A7" w14:textId="77777777" w:rsidR="00463BDC" w:rsidRPr="0067343C" w:rsidRDefault="00463BDC" w:rsidP="00463BDC">
            <w:pPr>
              <w:pStyle w:val="Tablica-boczek"/>
              <w:framePr w:hSpace="0" w:wrap="auto" w:vAnchor="margin" w:hAnchor="text" w:xAlign="left" w:yAlign="inline"/>
              <w:rPr>
                <w:szCs w:val="18"/>
              </w:rPr>
            </w:pPr>
            <w:r w:rsidRPr="0067343C">
              <w:rPr>
                <w:szCs w:val="18"/>
              </w:rPr>
              <w:t xml:space="preserve">Drukarka  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64A57F10" w14:textId="77777777" w:rsidR="00463BDC" w:rsidRPr="0067343C" w:rsidRDefault="00463BDC" w:rsidP="002177D6">
            <w:pPr>
              <w:pStyle w:val="Tablicadane"/>
              <w:framePr w:hSpace="0" w:wrap="auto" w:vAnchor="margin" w:hAnchor="text" w:xAlign="left" w:yAlign="inline"/>
              <w:rPr>
                <w:color w:val="auto"/>
                <w:szCs w:val="18"/>
              </w:rPr>
            </w:pPr>
            <w:r w:rsidRPr="0067343C">
              <w:rPr>
                <w:color w:val="auto"/>
                <w:szCs w:val="18"/>
              </w:rPr>
              <w:t>43,5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3C08650D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44,7</w:t>
            </w:r>
          </w:p>
        </w:tc>
        <w:tc>
          <w:tcPr>
            <w:tcW w:w="1370" w:type="dxa"/>
            <w:tcBorders>
              <w:bottom w:val="nil"/>
            </w:tcBorders>
            <w:shd w:val="clear" w:color="auto" w:fill="auto"/>
            <w:vAlign w:val="bottom"/>
          </w:tcPr>
          <w:p w14:paraId="29196E34" w14:textId="77777777" w:rsidR="00463BDC" w:rsidRPr="0067343C" w:rsidRDefault="00463BDC" w:rsidP="002177D6">
            <w:pPr>
              <w:spacing w:before="60" w:after="60"/>
              <w:jc w:val="right"/>
              <w:rPr>
                <w:rFonts w:cs="Calibri"/>
                <w:sz w:val="18"/>
                <w:szCs w:val="18"/>
              </w:rPr>
            </w:pPr>
            <w:r w:rsidRPr="0067343C">
              <w:rPr>
                <w:rFonts w:cs="Calibri"/>
                <w:sz w:val="18"/>
                <w:szCs w:val="18"/>
              </w:rPr>
              <w:t>37,7</w:t>
            </w:r>
          </w:p>
        </w:tc>
      </w:tr>
    </w:tbl>
    <w:p w14:paraId="1C98A75A" w14:textId="77777777" w:rsidR="00900D81" w:rsidRDefault="00900D81" w:rsidP="00900D81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2758F5D9" w14:textId="77777777" w:rsidR="00900D81" w:rsidRPr="00EB1D10" w:rsidRDefault="00900D81" w:rsidP="00900D81">
      <w:pPr>
        <w:pStyle w:val="Notka"/>
        <w:rPr>
          <w:lang w:eastAsia="pl-PL"/>
        </w:rPr>
      </w:pPr>
      <w:r w:rsidRPr="00EB1D10">
        <w:rPr>
          <w:rFonts w:eastAsia="Calibri"/>
        </w:rPr>
        <w:t>a </w:t>
      </w:r>
      <w:r w:rsidR="002C1469" w:rsidRPr="00BE7B6A">
        <w:rPr>
          <w:rFonts w:cs="Arial"/>
          <w:color w:val="000000"/>
          <w:sz w:val="15"/>
        </w:rPr>
        <w:t>Opracowano na podstawie stanu w końcu poszczególnych kwartałów. b Obejmuje: radio, radiomagnetofon, radio z</w:t>
      </w:r>
      <w:r w:rsidR="002C1469">
        <w:rPr>
          <w:rFonts w:cs="Arial"/>
          <w:color w:val="000000"/>
          <w:sz w:val="15"/>
        </w:rPr>
        <w:t> </w:t>
      </w:r>
      <w:r w:rsidR="002C1469" w:rsidRPr="00BE7B6A">
        <w:rPr>
          <w:rFonts w:cs="Arial"/>
          <w:color w:val="000000"/>
          <w:sz w:val="15"/>
        </w:rPr>
        <w:t>odtwarzaczem płyt kompaktowych lub radiomagnetofon z odtwarzaczem płyt kompaktowych, wieżę.</w:t>
      </w:r>
      <w:r w:rsidR="002C1469">
        <w:rPr>
          <w:rFonts w:cs="Arial"/>
          <w:color w:val="000000"/>
          <w:sz w:val="15"/>
        </w:rPr>
        <w:t>  </w:t>
      </w:r>
      <w:r w:rsidR="002C1469" w:rsidRPr="00BE7B6A">
        <w:rPr>
          <w:rFonts w:cs="Arial"/>
          <w:color w:val="000000"/>
          <w:sz w:val="15"/>
        </w:rPr>
        <w:t xml:space="preserve">c </w:t>
      </w:r>
      <w:r w:rsidR="002C1469">
        <w:rPr>
          <w:rFonts w:cs="Arial"/>
          <w:color w:val="000000"/>
          <w:sz w:val="15"/>
        </w:rPr>
        <w:t>K</w:t>
      </w:r>
      <w:r w:rsidR="002C1469" w:rsidRPr="00BE7B6A">
        <w:rPr>
          <w:rFonts w:cs="Arial"/>
          <w:color w:val="000000"/>
          <w:sz w:val="15"/>
        </w:rPr>
        <w:t>omputery, lapt</w:t>
      </w:r>
      <w:r w:rsidR="002C1469">
        <w:rPr>
          <w:rFonts w:cs="Arial"/>
          <w:color w:val="000000"/>
          <w:sz w:val="15"/>
        </w:rPr>
        <w:t xml:space="preserve">opy, tablety, </w:t>
      </w:r>
      <w:r w:rsidR="002C1469" w:rsidRPr="00085FE1">
        <w:rPr>
          <w:rFonts w:cs="Arial"/>
          <w:color w:val="000000"/>
          <w:sz w:val="15"/>
        </w:rPr>
        <w:t>telewizory, smartfony,</w:t>
      </w:r>
      <w:r w:rsidR="002C1469" w:rsidRPr="00BE7B6A">
        <w:rPr>
          <w:rFonts w:cs="Arial"/>
          <w:color w:val="000000"/>
          <w:sz w:val="15"/>
        </w:rPr>
        <w:t xml:space="preserve"> inne posiadające dostęp do Internetu.</w:t>
      </w:r>
    </w:p>
    <w:p w14:paraId="1ADC4A9E" w14:textId="77777777" w:rsidR="00900D81" w:rsidRDefault="00900D81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10275F80" w14:textId="77777777" w:rsidR="00722117" w:rsidRDefault="00361E18" w:rsidP="00722117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</w:t>
      </w:r>
      <w:r w:rsidR="00722117" w:rsidRPr="00463BDC">
        <w:rPr>
          <w:rFonts w:cs="Arial"/>
          <w:szCs w:val="19"/>
        </w:rPr>
        <w:t xml:space="preserve"> odniesieniu do 2010 r. </w:t>
      </w:r>
      <w:r>
        <w:rPr>
          <w:rFonts w:cs="Arial"/>
          <w:szCs w:val="19"/>
        </w:rPr>
        <w:t xml:space="preserve">najbardziej </w:t>
      </w:r>
      <w:r w:rsidR="00722117" w:rsidRPr="00463BDC">
        <w:rPr>
          <w:rFonts w:cs="Arial"/>
          <w:szCs w:val="19"/>
        </w:rPr>
        <w:t xml:space="preserve">wzrósł udział gospodarstw </w:t>
      </w:r>
      <w:r>
        <w:rPr>
          <w:rFonts w:cs="Arial"/>
          <w:szCs w:val="19"/>
        </w:rPr>
        <w:t xml:space="preserve">domowych </w:t>
      </w:r>
      <w:r w:rsidR="00722117" w:rsidRPr="00463BDC">
        <w:rPr>
          <w:rFonts w:cs="Arial"/>
          <w:szCs w:val="19"/>
        </w:rPr>
        <w:t>posiadających zmywarkę do naczyń (o 38,1 p. proc.), urządzenie z dostępem do Internetu (o 31,7 p. proc.), samochód osobowy (o 16,5 p. proc.), komputer osobisty (o 15,2 p. p</w:t>
      </w:r>
      <w:r w:rsidR="00FA2A02">
        <w:rPr>
          <w:rFonts w:cs="Arial"/>
          <w:szCs w:val="19"/>
        </w:rPr>
        <w:t>roc.), telefon komórkowy (o 11,9</w:t>
      </w:r>
      <w:r w:rsidR="00722117" w:rsidRPr="00463BDC">
        <w:rPr>
          <w:rFonts w:cs="Arial"/>
          <w:szCs w:val="19"/>
        </w:rPr>
        <w:t xml:space="preserve"> p. proc.</w:t>
      </w:r>
      <w:r w:rsidR="00124FDD">
        <w:rPr>
          <w:rFonts w:cs="Arial"/>
          <w:szCs w:val="19"/>
        </w:rPr>
        <w:t xml:space="preserve">), a także kuchenkę mikrofalową (o 11,5 p. proc.). </w:t>
      </w:r>
      <w:r>
        <w:rPr>
          <w:rFonts w:cs="Arial"/>
          <w:szCs w:val="19"/>
        </w:rPr>
        <w:t>S</w:t>
      </w:r>
      <w:r w:rsidR="00722117" w:rsidRPr="00463BDC">
        <w:rPr>
          <w:rFonts w:cs="Arial"/>
          <w:szCs w:val="19"/>
        </w:rPr>
        <w:t xml:space="preserve">padek udziału </w:t>
      </w:r>
      <w:r>
        <w:rPr>
          <w:rFonts w:cs="Arial"/>
          <w:szCs w:val="19"/>
        </w:rPr>
        <w:t xml:space="preserve">wystąpił </w:t>
      </w:r>
      <w:r w:rsidR="00540797">
        <w:rPr>
          <w:rFonts w:cs="Arial"/>
          <w:szCs w:val="19"/>
        </w:rPr>
        <w:br/>
      </w:r>
      <w:r w:rsidR="00722117" w:rsidRPr="00463BDC">
        <w:rPr>
          <w:rFonts w:cs="Arial"/>
          <w:szCs w:val="19"/>
        </w:rPr>
        <w:t xml:space="preserve">dla gospodarstw posiadających </w:t>
      </w:r>
      <w:r w:rsidR="00FA2A02">
        <w:rPr>
          <w:rFonts w:cs="Arial"/>
          <w:szCs w:val="19"/>
        </w:rPr>
        <w:t xml:space="preserve">m.in. </w:t>
      </w:r>
      <w:r w:rsidR="00722117" w:rsidRPr="00463BDC">
        <w:rPr>
          <w:rFonts w:cs="Arial"/>
          <w:szCs w:val="19"/>
        </w:rPr>
        <w:t xml:space="preserve">zestaw kina domowego (o 7,8 p. proc.), urządzenie </w:t>
      </w:r>
      <w:r w:rsidR="00540797">
        <w:rPr>
          <w:rFonts w:cs="Arial"/>
          <w:szCs w:val="19"/>
        </w:rPr>
        <w:br/>
      </w:r>
      <w:r w:rsidR="00722117" w:rsidRPr="00463BDC">
        <w:rPr>
          <w:rFonts w:cs="Arial"/>
          <w:szCs w:val="19"/>
        </w:rPr>
        <w:t xml:space="preserve">do odbioru telewizji satelitarnej lub kablowej (o 5,2 p. proc.) oraz odbiornik telewizyjny </w:t>
      </w:r>
      <w:r w:rsidR="00540797">
        <w:rPr>
          <w:rFonts w:cs="Arial"/>
          <w:szCs w:val="19"/>
        </w:rPr>
        <w:br/>
      </w:r>
      <w:r w:rsidR="00722117" w:rsidRPr="00463BDC">
        <w:rPr>
          <w:rFonts w:cs="Arial"/>
          <w:szCs w:val="19"/>
        </w:rPr>
        <w:t>(o 2,6 p. proc.).</w:t>
      </w:r>
    </w:p>
    <w:p w14:paraId="51876BA5" w14:textId="77777777" w:rsidR="0067343C" w:rsidRDefault="0067343C" w:rsidP="00722117">
      <w:pPr>
        <w:spacing w:line="288" w:lineRule="auto"/>
        <w:rPr>
          <w:rFonts w:cs="Arial"/>
          <w:szCs w:val="19"/>
        </w:rPr>
      </w:pPr>
    </w:p>
    <w:p w14:paraId="533970FB" w14:textId="77777777" w:rsidR="0067343C" w:rsidRDefault="0067343C" w:rsidP="00722117">
      <w:pPr>
        <w:spacing w:line="288" w:lineRule="auto"/>
        <w:rPr>
          <w:rFonts w:cs="Arial"/>
          <w:szCs w:val="19"/>
        </w:rPr>
      </w:pPr>
    </w:p>
    <w:p w14:paraId="5DB0376E" w14:textId="77777777" w:rsidR="0067343C" w:rsidRPr="00463BDC" w:rsidRDefault="0067343C" w:rsidP="00722117">
      <w:pPr>
        <w:spacing w:line="288" w:lineRule="auto"/>
        <w:rPr>
          <w:rFonts w:cs="Arial"/>
          <w:szCs w:val="19"/>
        </w:rPr>
      </w:pPr>
    </w:p>
    <w:p w14:paraId="4C4B6687" w14:textId="77777777" w:rsidR="002C1469" w:rsidRPr="004054A5" w:rsidRDefault="002C1469" w:rsidP="005C3C84">
      <w:pPr>
        <w:pStyle w:val="TablicaWykres-tytu"/>
        <w:rPr>
          <w:color w:val="000000"/>
        </w:rPr>
      </w:pPr>
      <w:r w:rsidRPr="00385D55">
        <w:rPr>
          <w:lang w:eastAsia="pl-PL"/>
        </w:rPr>
        <w:lastRenderedPageBreak/>
        <w:t>Wykres 5.</w:t>
      </w:r>
      <w:r w:rsidRPr="00385D55">
        <w:rPr>
          <w:lang w:eastAsia="pl-PL"/>
        </w:rPr>
        <w:tab/>
      </w:r>
      <w:r w:rsidRPr="00385D55">
        <w:t xml:space="preserve">Gospodarstwa </w:t>
      </w:r>
      <w:r w:rsidRPr="005C3C84">
        <w:t>domowe</w:t>
      </w:r>
      <w:r w:rsidRPr="00385D55">
        <w:t xml:space="preserve"> wyposażone w niektóre </w:t>
      </w:r>
      <w:r w:rsidRPr="00A01CA5">
        <w:t xml:space="preserve">przedmioty trwałego </w:t>
      </w:r>
      <w:r>
        <w:tab/>
      </w:r>
      <w:proofErr w:type="spellStart"/>
      <w:r w:rsidRPr="00A01CA5">
        <w:t>użytkowania</w:t>
      </w:r>
      <w:r w:rsidRPr="002177D6">
        <w:rPr>
          <w:b w:val="0"/>
          <w:vertAlign w:val="superscript"/>
        </w:rPr>
        <w:t>a</w:t>
      </w:r>
      <w:proofErr w:type="spellEnd"/>
      <w:r w:rsidR="005C3C84">
        <w:rPr>
          <w:vertAlign w:val="superscript"/>
        </w:rPr>
        <w:t xml:space="preserve"> </w:t>
      </w:r>
      <w:r w:rsidRPr="00A01CA5">
        <w:t>(w % ogółem gospodarstw domowych)</w:t>
      </w:r>
    </w:p>
    <w:p w14:paraId="03A934A5" w14:textId="77777777" w:rsidR="002C1469" w:rsidRDefault="00012BD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  <w:r>
        <w:rPr>
          <w:rFonts w:cs="Arial"/>
          <w:noProof/>
          <w:color w:val="000000"/>
          <w:sz w:val="16"/>
          <w:szCs w:val="19"/>
          <w:lang w:eastAsia="pl-PL"/>
        </w:rPr>
        <w:drawing>
          <wp:anchor distT="0" distB="0" distL="114300" distR="114300" simplePos="0" relativeHeight="251674624" behindDoc="0" locked="0" layoutInCell="1" allowOverlap="1" wp14:anchorId="7134893C" wp14:editId="5E769C1D">
            <wp:simplePos x="0" y="0"/>
            <wp:positionH relativeFrom="margin">
              <wp:align>center</wp:align>
            </wp:positionH>
            <wp:positionV relativeFrom="page">
              <wp:posOffset>1080135</wp:posOffset>
            </wp:positionV>
            <wp:extent cx="4863600" cy="2084400"/>
            <wp:effectExtent l="0" t="0" r="0" b="0"/>
            <wp:wrapNone/>
            <wp:docPr id="458" name="Obraz 458" descr="Na wykresie słupkowym zaprezentowano gospodarstwa domowe wyposażone w niektóre przedmioty trwałego użytkowania (w % ogółem gospodarstw domowych) w latach 2010 i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600" cy="20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54B20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1C2FD269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71A7BA11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4A9A19A8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14D72910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1D4EF4ED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7916DEB8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7D6B22A4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121CD9B4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77D8860F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489BEC14" w14:textId="77777777" w:rsidR="00AB445A" w:rsidRDefault="00AB445A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20BC9435" w14:textId="77777777" w:rsidR="00AB445A" w:rsidRDefault="00AB445A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7D8E8007" w14:textId="77777777" w:rsidR="00AB445A" w:rsidRDefault="00AB445A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5ED29762" w14:textId="77777777" w:rsidR="00AB445A" w:rsidRDefault="00AB445A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50067AC5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23A0AE30" w14:textId="77777777" w:rsidR="00F12537" w:rsidRDefault="00F12537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66471A03" w14:textId="77777777" w:rsidR="00F12537" w:rsidRDefault="00F12537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50BDD63B" w14:textId="77777777" w:rsidR="002C1469" w:rsidRDefault="00712EDC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  <w:r>
        <w:rPr>
          <w:rFonts w:cs="Arial"/>
          <w:noProof/>
          <w:color w:val="000000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5204B69" wp14:editId="074FF143">
                <wp:simplePos x="0" y="0"/>
                <wp:positionH relativeFrom="column">
                  <wp:posOffset>2150828</wp:posOffset>
                </wp:positionH>
                <wp:positionV relativeFrom="paragraph">
                  <wp:posOffset>46272</wp:posOffset>
                </wp:positionV>
                <wp:extent cx="1512000" cy="216000"/>
                <wp:effectExtent l="0" t="0" r="0" b="0"/>
                <wp:wrapNone/>
                <wp:docPr id="43" name="Grupa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2000" cy="216000"/>
                          <a:chOff x="0" y="0"/>
                          <a:chExt cx="1512000" cy="216000"/>
                        </a:xfrm>
                      </wpg:grpSpPr>
                      <wps:wsp>
                        <wps:cNvPr id="49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2000" cy="216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A5A7B8" w14:textId="77777777" w:rsidR="00471229" w:rsidRPr="005C2D8F" w:rsidRDefault="00471229" w:rsidP="00B8064F">
                              <w:pPr>
                                <w:pStyle w:val="NormalnyWeb"/>
                                <w:tabs>
                                  <w:tab w:val="left" w:pos="1701"/>
                                </w:tabs>
                                <w:spacing w:before="0" w:after="0" w:line="240" w:lineRule="auto"/>
                                <w:ind w:firstLine="425"/>
                                <w:rPr>
                                  <w:rFonts w:ascii="Fira Sans" w:hAnsi="Fira Sans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Fira Sans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2021 </w:t>
                              </w:r>
                              <w:r>
                                <w:rPr>
                                  <w:rFonts w:ascii="Fira Sans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rFonts w:ascii="Fira Sans" w:hAnsi="Fira Sans" w:cs="Arial"/>
                                  <w:sz w:val="16"/>
                                  <w:szCs w:val="16"/>
                                </w:rPr>
                                <w:t>2010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g:grpSp>
                        <wpg:cNvPr id="38" name="Grupa 38"/>
                        <wpg:cNvGrpSpPr/>
                        <wpg:grpSpPr>
                          <a:xfrm>
                            <a:off x="15902" y="47708"/>
                            <a:ext cx="1070985" cy="125730"/>
                            <a:chOff x="0" y="0"/>
                            <a:chExt cx="1070985" cy="125730"/>
                          </a:xfrm>
                        </wpg:grpSpPr>
                        <wps:wsp>
                          <wps:cNvPr id="50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2000" cy="11880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18985" y="0"/>
                              <a:ext cx="252000" cy="12573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04B69" id="Grupa 43" o:spid="_x0000_s1048" style="position:absolute;left:0;text-align:left;margin-left:169.35pt;margin-top:3.65pt;width:119.05pt;height:17pt;z-index:251654144;mso-width-relative:margin;mso-height-relative:margin" coordsize="1512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yaD8wMAAAkNAAAOAAAAZHJzL2Uyb0RvYy54bWzUV9tu4zYQfS/QfyD47ki0Jcs2oiwSxwkK&#10;bLuLZos+0xJ1QSVRJelI2aL/vsOhLGvjotjdtCn6Imt4Gc6cmXMoX77p64o8CqVL2cSUXfiUiCaR&#10;adnkMf3lw91sRYk2vEl5JRsR0yeh6Zur77+77NqNmMtCVqlQBJw0etO1MS2MaTeep5NC1FxfyFY0&#10;MJlJVXMDpsq9VPEOvNeVN/f9pddJlbZKJkJrGL11k/QK/WeZSMy7LNPCkCqmEJvBp8Ln3j69q0u+&#10;yRVvizIZwuDfEEXNywYOHV3dcsPJQZVnruoyUVLLzFwksvZklpWJwBwgG+Y/y+ZeyUOLueSbLm9H&#10;mADaZzh9s9vkp8f3ipRpTIMFJQ2voUb36tByAjaA07X5Btbcq/ahfa+GgdxZNt8+U7X9hUxIj7A+&#10;jbCK3pAEBlnIoFSAfgJzc7a074h7UkBxzrYlxe7vN3rHYz0b3RhM10IL6RNK+mUoPRS8FQi+tggc&#10;UVpDQzuYPtj8bmRPWOSQwnUWJmJ6GIfEsSV0+1Ymv2nSyG3Bm1xcKyW7QvAUAmR2J6QxbrWI6422&#10;TvbdjzKFcvCDkejoBViPkPFNq7S5F7Im9iWmCiiC3vnjW21sNKcltrBaVmV6V1YVGpaWYlsp8siB&#10;UPvcZVgdagjVjTGo7rG+MG4LjGux5OAbmW1d4Emfea8a0sV0waIQA2qkPRYbpS4NqERV1jFdTfxb&#10;EHdNiksMLyv3DodUjY1WIP9dVmD1Bl5xHOqG3Pzj+i70o2CxmkVRuJgFi50/u1ndbWfXW7ZcRrub&#10;7c2O/WmDYcGmKNNUNDv0qY9SwYIva7JBtBzJR7EYA7RRyQPk+FCkHUlLWxgWrZeMggFqNY9c1oRX&#10;OchsYhQlSppfS1Ngm1rKWR9a5fuxOuH1AmiHDTbxjrBPDvbOcnMreoAKkDyihj1q29I1qOn3PaoG&#10;wwNsz+5l+gRdC2GhDMCdAC+FVB8p6UBfY6p/P3AlKKl+aKDzFygDxEwNNTX2U4M3CbgaMnfG1jgZ&#10;P7SqzAsL2NA118CXrMRWPsUFyVgD9MFpGqrGKG8DuRcjt50Egg299ZUSyMK1P6cEpC6IIh89IIxO&#10;Cv3IX69CJ4VsHkaLL5XCv94IFXKq8B9IYWgl3UnhzyAiIG2VIGy4NSaCBm35mgo4D0+XDWMr0IuB&#10;Akf5fJEATgnm++w2Qu23ujbVyX9WyZ5x7yuJtmZBYL98kE5BGM3BcEQbZhzRhpkj0QwlL6fZK9zH&#10;oQ8aedaEgePtqzThiq2Q0effPZ914sj1kbKne/ZfuoqXwNBj87/atfs/bdaTfuJNgd/beAEO/w3s&#10;B/3UxlWnfzBXnwAAAP//AwBQSwMEFAAGAAgAAAAhAGgZ7N7fAAAACAEAAA8AAABkcnMvZG93bnJl&#10;di54bWxMj0FLw0AUhO+C/2F5gje7ibFNSfNSSlFPRbAVpLdt9jUJzb4N2W2S/nvXkx6HGWa+ydeT&#10;acVAvWssI8SzCARxaXXDFcLX4e1pCcJ5xVq1lgnhRg7Wxf1drjJtR/6kYe8rEUrYZQqh9r7LpHRl&#10;TUa5me2Ig3e2vVE+yL6SuldjKDetfI6ihTSq4bBQq462NZWX/dUgvI9q3CTx67C7nLe342H+8b2L&#10;CfHxYdqsQHia/F8YfvEDOhSB6WSvrJ1oEZJkmYYoQpqACP48XYQrJ4SXOAFZ5PL/geIHAAD//wMA&#10;UEsBAi0AFAAGAAgAAAAhALaDOJL+AAAA4QEAABMAAAAAAAAAAAAAAAAAAAAAAFtDb250ZW50X1R5&#10;cGVzXS54bWxQSwECLQAUAAYACAAAACEAOP0h/9YAAACUAQAACwAAAAAAAAAAAAAAAAAvAQAAX3Jl&#10;bHMvLnJlbHNQSwECLQAUAAYACAAAACEAh+smg/MDAAAJDQAADgAAAAAAAAAAAAAAAAAuAgAAZHJz&#10;L2Uyb0RvYy54bWxQSwECLQAUAAYACAAAACEAaBns3t8AAAAIAQAADwAAAAAAAAAAAAAAAABNBgAA&#10;ZHJzL2Rvd25yZXYueG1sUEsFBgAAAAAEAAQA8wAAAFkHAAAAAA==&#10;">
                <v:shape id="Text Box 17" o:spid="_x0000_s1049" type="#_x0000_t202" style="position:absolute;width:1512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K/BwAAAANwAAAAPAAAAZHJzL2Rvd25yZXYueG1sRE9NS8NA&#10;EL0L/Q/LFLzZSauITbstRSh48GIsQm9Ddposzc6G7NrEf+8cBI+P973dT6EzNx6Sj2JhuSjAsNTR&#10;eWksnD6PDy9gUiZx1EVhCz+cYL+b3W2pdHGUD75VuTEaIqkkC23OfYmY6pYDpUXsWZS7xCFQVjg0&#10;6AYaNTx0uCqKZwzkRRta6vm15fpafQftvcZihWuJ4zvi4fH85f2xq6y9n0+HDZjMU/4X/7nfnIWn&#10;ta7VM3oEcPcLAAD//wMAUEsBAi0AFAAGAAgAAAAhANvh9svuAAAAhQEAABMAAAAAAAAAAAAAAAAA&#10;AAAAAFtDb250ZW50X1R5cGVzXS54bWxQSwECLQAUAAYACAAAACEAWvQsW78AAAAVAQAACwAAAAAA&#10;AAAAAAAAAAAfAQAAX3JlbHMvLnJlbHNQSwECLQAUAAYACAAAACEA/CyvwcAAAADcAAAADwAAAAAA&#10;AAAAAAAAAAAHAgAAZHJzL2Rvd25yZXYueG1sUEsFBgAAAAADAAMAtwAAAPQCAAAAAA==&#10;" fillcolor="white [3212]" stroked="f" strokeweight=".25pt">
                  <v:shadow color="#5a3200" offset="1pt,1pt"/>
                  <v:textbox inset="1mm,1mm,1mm,1mm">
                    <w:txbxContent>
                      <w:p w14:paraId="39A5A7B8" w14:textId="77777777" w:rsidR="00471229" w:rsidRPr="005C2D8F" w:rsidRDefault="00471229" w:rsidP="00B8064F">
                        <w:pPr>
                          <w:pStyle w:val="NormalnyWeb"/>
                          <w:tabs>
                            <w:tab w:val="left" w:pos="1701"/>
                          </w:tabs>
                          <w:spacing w:before="0" w:after="0" w:line="240" w:lineRule="auto"/>
                          <w:ind w:firstLine="425"/>
                          <w:rPr>
                            <w:rFonts w:ascii="Fira Sans" w:hAnsi="Fira Sans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Fira Sans" w:hAnsi="Fira Sans" w:cs="Arial"/>
                            <w:color w:val="000000"/>
                            <w:sz w:val="16"/>
                            <w:szCs w:val="16"/>
                          </w:rPr>
                          <w:t xml:space="preserve">2021 </w:t>
                        </w:r>
                        <w:r>
                          <w:rPr>
                            <w:rFonts w:ascii="Fira Sans" w:hAnsi="Fira Sans" w:cs="Arial"/>
                            <w:color w:val="000000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Fira Sans" w:hAnsi="Fira Sans" w:cs="Arial"/>
                            <w:sz w:val="16"/>
                            <w:szCs w:val="16"/>
                          </w:rPr>
                          <w:t>2010</w:t>
                        </w:r>
                      </w:p>
                    </w:txbxContent>
                  </v:textbox>
                </v:shape>
                <v:group id="Grupa 38" o:spid="_x0000_s1050" style="position:absolute;left:159;top:477;width:10709;height:1257" coordsize="10709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rect id="Rectangle 13" o:spid="_x0000_s1051" style="position:absolute;width:2520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rdUxAAAANwAAAAPAAAAZHJzL2Rvd25yZXYueG1sRE9da8Iw&#10;FH0f+B/CHexFNN1AN6pRZKNsiMhmBenbpblri81NSbJa/715EPZ4ON/L9WBa0ZPzjWUFz9MEBHFp&#10;dcOVgmOeTd5A+ICssbVMCq7kYb0aPSwx1fbCP9QfQiViCPsUFdQhdKmUvqzJoJ/ajjhyv9YZDBG6&#10;SmqHlxhuWvmSJHNpsOHYUGNH7zWV58OfUfD6faKs3+dul38W83G2LT52m0Kpp8dhswARaAj/4rv7&#10;SyuYJXF+PBOPgFzdAAAA//8DAFBLAQItABQABgAIAAAAIQDb4fbL7gAAAIUBAAATAAAAAAAAAAAA&#10;AAAAAAAAAABbQ29udGVudF9UeXBlc10ueG1sUEsBAi0AFAAGAAgAAAAhAFr0LFu/AAAAFQEAAAsA&#10;AAAAAAAAAAAAAAAAHwEAAF9yZWxzLy5yZWxzUEsBAi0AFAAGAAgAAAAhAPYCt1TEAAAA3AAAAA8A&#10;AAAAAAAAAAAAAAAABwIAAGRycy9kb3ducmV2LnhtbFBLBQYAAAAAAwADALcAAAD4AgAAAAA=&#10;" fillcolor="#001d77" stroked="f" strokeweight=".25pt"/>
                  <v:rect id="Rectangle 14" o:spid="_x0000_s1052" style="position:absolute;left:8189;width:2520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oVPxAAAANwAAAAPAAAAZHJzL2Rvd25yZXYueG1sRI9Ba8JA&#10;FITvQv/D8gq96a5SQ5u6SpUWQm9RDz0+ss9sbPZtyG5N+u/dguBxmJlvmNVmdK24UB8azxrmMwWC&#10;uPKm4VrD8fA5fQERIrLB1jNp+KMAm/XDZIW58QOXdNnHWiQIhxw12Bi7XMpQWXIYZr4jTt7J9w5j&#10;kn0tTY9DgrtWLpTKpMOG04LFjnaWqp/9r9MwHtXhuzxT9rrAj4rJFl9u+6z10+P4/gYi0hjv4Vu7&#10;MBqWag7/Z9IRkOsrAAAA//8DAFBLAQItABQABgAIAAAAIQDb4fbL7gAAAIUBAAATAAAAAAAAAAAA&#10;AAAAAAAAAABbQ29udGVudF9UeXBlc10ueG1sUEsBAi0AFAAGAAgAAAAhAFr0LFu/AAAAFQEAAAsA&#10;AAAAAAAAAAAAAAAAHwEAAF9yZWxzLy5yZWxzUEsBAi0AFAAGAAgAAAAhACD6hU/EAAAA3AAAAA8A&#10;AAAAAAAAAAAAAAAABwIAAGRycy9kb3ducmV2LnhtbFBLBQYAAAAAAwADALcAAAD4AgAAAAA=&#10;" fillcolor="#a5a5a5 [2092]" stroked="f" strokeweight=".25pt"/>
                </v:group>
              </v:group>
            </w:pict>
          </mc:Fallback>
        </mc:AlternateContent>
      </w:r>
    </w:p>
    <w:p w14:paraId="1DD079EA" w14:textId="77777777" w:rsidR="002C1469" w:rsidRDefault="002C1469" w:rsidP="002C146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color w:val="000000"/>
          <w:sz w:val="16"/>
          <w:szCs w:val="19"/>
        </w:rPr>
      </w:pPr>
    </w:p>
    <w:p w14:paraId="61E1CFBC" w14:textId="77777777" w:rsidR="007E6E6E" w:rsidRDefault="007E6E6E" w:rsidP="002C1469">
      <w:pPr>
        <w:pStyle w:val="Notka"/>
      </w:pPr>
    </w:p>
    <w:p w14:paraId="2EEB554F" w14:textId="77777777" w:rsidR="002C1469" w:rsidRPr="0014503A" w:rsidRDefault="002C1469" w:rsidP="002C1469">
      <w:pPr>
        <w:pStyle w:val="Notka"/>
      </w:pPr>
      <w:r w:rsidRPr="0014503A">
        <w:t>a Opracowano na podstawie stanu w końcu poszczególnych kwartałów.</w:t>
      </w:r>
      <w:r w:rsidRPr="0014503A">
        <w:rPr>
          <w:rFonts w:ascii="Arial" w:hAnsi="Arial"/>
          <w:noProof/>
          <w:lang w:eastAsia="pl-PL"/>
        </w:rPr>
        <w:t xml:space="preserve"> </w:t>
      </w:r>
    </w:p>
    <w:p w14:paraId="153494C3" w14:textId="77777777" w:rsidR="002C1469" w:rsidRDefault="002C1469" w:rsidP="00F12537">
      <w:pPr>
        <w:pStyle w:val="3Tekst"/>
        <w:spacing w:before="0" w:after="0"/>
      </w:pPr>
    </w:p>
    <w:p w14:paraId="1D3BC73F" w14:textId="77777777" w:rsidR="00463BDC" w:rsidRPr="00DC349F" w:rsidRDefault="00E31B7E" w:rsidP="00463BDC">
      <w:pPr>
        <w:pStyle w:val="3Tekst"/>
      </w:pPr>
      <w:r w:rsidRPr="00DB5D6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1" locked="0" layoutInCell="1" allowOverlap="1" wp14:anchorId="0F707E27" wp14:editId="20E739F5">
                <wp:simplePos x="0" y="0"/>
                <wp:positionH relativeFrom="column">
                  <wp:posOffset>5220970</wp:posOffset>
                </wp:positionH>
                <wp:positionV relativeFrom="paragraph">
                  <wp:posOffset>972185</wp:posOffset>
                </wp:positionV>
                <wp:extent cx="1728000" cy="720000"/>
                <wp:effectExtent l="0" t="0" r="0" b="4445"/>
                <wp:wrapTight wrapText="bothSides">
                  <wp:wrapPolygon edited="0">
                    <wp:start x="714" y="0"/>
                    <wp:lineTo x="714" y="21162"/>
                    <wp:lineTo x="20719" y="21162"/>
                    <wp:lineTo x="20719" y="0"/>
                    <wp:lineTo x="714" y="0"/>
                  </wp:wrapPolygon>
                </wp:wrapTight>
                <wp:docPr id="200" name="Pole tekstowe 200" descr="W porównaniu z 2020 r. poprawiła się subiektywna ocena sytuacji materialnej gospodarstw dom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E8EA8" w14:textId="77777777" w:rsidR="00471229" w:rsidRPr="00B31DA4" w:rsidRDefault="00471229" w:rsidP="002C1469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porównaniu z 2020 r. p</w:t>
                            </w:r>
                            <w:r w:rsidRPr="00BC5811">
                              <w:t>oprawiła się subiektywna ocena sytuacji materialnej gospodarstw domowych</w:t>
                            </w:r>
                          </w:p>
                        </w:txbxContent>
                      </wps:txbx>
                      <wps:bodyPr rot="0" vert="horz" wrap="square" lIns="90000" tIns="36000" rIns="90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07E27" id="Pole tekstowe 200" o:spid="_x0000_s1053" type="#_x0000_t202" alt="W porównaniu z 2020 r. poprawiła się subiektywna ocena sytuacji materialnej gospodarstw domowych" style="position:absolute;margin-left:411.1pt;margin-top:76.55pt;width:136.05pt;height:56.7pt;z-index:-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tYwXQIAAG8EAAAOAAAAZHJzL2Uyb0RvYy54bWysVM1u1DAQviPxDiPf2ewu6l/UbFVaipAK&#10;VCqI86zjbNw6HmN7m2yPvAXPwSMA78XY2bYruCEu1sTj+Wa+b2ZyfDJ0Bu6UD5psJWaTqQBlJdXa&#10;rirx6ePFi0MBIaKt0ZBVldioIE4Wz58d965Uc2rJ1MoDg9hQ9q4SbYyuLIogW9VhmJBTlp0N+Q4j&#10;f/pVUXvsGb0zxXw63S968rXzJFUIfHs+OsUi4zeNkvFD0wQVwVSCa4v59PlcprNYHGO58uhaLbdl&#10;4D9U0aG2nPQR6hwjwtrrv6A6LT0FauJEUldQ02ipMgdmM5v+wea6RacyFxYnuEeZwv+Dle/vrjzo&#10;uhKspgCLHTfpioyCqG5DpF5BdtQqSJbtMzjyP773Fq1ewz375lPwE751SflfXxGC/vkNwnqp1W3c&#10;8EPg3vAZNnGN8kYDN1J5jcaqG1hRcFSjD7GHmjrqN7JNLeldKLmya8e1xeEVDTxaWd7gLkneBrB0&#10;1qJdqVPvqW8V1izJLEUWO6EjTkggy/4d1cwM15Ey0ND4LvWLOwCMztQ3j+OghggypTyYH06TKpJ9&#10;BywD2ykFlg/Rjit/o6iDZFTC87hldLy7DHF8+vAkJbN0oY3heyyNhb4SR3vzvRyw4+k06wNGd5VI&#10;2cecWCaSr22dgyNqM9pci7Fb1onoSDkOyyH3dJY1SZIsqd6wDp7GDeCNZaMlfy+g5+mvRPiyRq8E&#10;mLeWtTzKiSHmj5f7qQrwu57lrgetZKhKRAGjeRbzio2cT1nzRmc5nirZ1sxTnQXdbmBam93v/Orp&#10;P7H4DQAA//8DAFBLAwQUAAYACAAAACEAUPCYyOEAAAAMAQAADwAAAGRycy9kb3ducmV2LnhtbEyP&#10;0UrDMBSG7wXfIRzBG3FpM1tmbTrEIQMR1M0HyJpjU5ac1Cbb6tubXenl4f/4/+/Uy8lZdsQx9J4k&#10;5LMMGFLrdU+dhM/t8+0CWIiKtLKeUMIPBlg2lxe1qrQ/0QceN7FjqYRCpSSYGIeK89AadCrM/ICU&#10;si8/OhXTOXZcj+qUyp3lIstK7lRPacGoAZ8MtvvNwUnA1frtNW7370Oxzltjb14KXH1LeX01PT4A&#10;izjFPxjO+kkdmuS08wfSgVkJCyFEQlNQzHNgZyK7v5sD20kQZVkAb2r+/4nmFwAA//8DAFBLAQIt&#10;ABQABgAIAAAAIQC2gziS/gAAAOEBAAATAAAAAAAAAAAAAAAAAAAAAABbQ29udGVudF9UeXBlc10u&#10;eG1sUEsBAi0AFAAGAAgAAAAhADj9If/WAAAAlAEAAAsAAAAAAAAAAAAAAAAALwEAAF9yZWxzLy5y&#10;ZWxzUEsBAi0AFAAGAAgAAAAhAMLW1jBdAgAAbwQAAA4AAAAAAAAAAAAAAAAALgIAAGRycy9lMm9E&#10;b2MueG1sUEsBAi0AFAAGAAgAAAAhAFDwmMjhAAAADAEAAA8AAAAAAAAAAAAAAAAAtwQAAGRycy9k&#10;b3ducmV2LnhtbFBLBQYAAAAABAAEAPMAAADFBQAAAAA=&#10;" filled="f" stroked="f">
                <v:textbox inset="2.5mm,1mm,2.5mm,1mm">
                  <w:txbxContent>
                    <w:p w14:paraId="207E8EA8" w14:textId="77777777" w:rsidR="00471229" w:rsidRPr="00B31DA4" w:rsidRDefault="00471229" w:rsidP="002C1469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porównaniu z 2020 r. p</w:t>
                      </w:r>
                      <w:r w:rsidRPr="00BC5811">
                        <w:t>oprawiła się subiektywna ocena sytuacji materialnej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63BDC" w:rsidRPr="00463BDC">
        <w:rPr>
          <w:rFonts w:cstheme="minorBidi"/>
          <w:szCs w:val="22"/>
        </w:rPr>
        <w:t>W relacji do średniej krajowej w 2021 r. odnotowano wyższy stopień wyposażenia gospo</w:t>
      </w:r>
      <w:r w:rsidR="00463BDC" w:rsidRPr="00463BDC">
        <w:rPr>
          <w:rFonts w:cstheme="minorBidi"/>
          <w:szCs w:val="22"/>
        </w:rPr>
        <w:softHyphen/>
        <w:t xml:space="preserve">darstw </w:t>
      </w:r>
      <w:r w:rsidR="00361E18" w:rsidRPr="00361E18">
        <w:rPr>
          <w:rFonts w:cstheme="minorBidi"/>
          <w:szCs w:val="22"/>
        </w:rPr>
        <w:t xml:space="preserve">domowych </w:t>
      </w:r>
      <w:r w:rsidR="00463BDC" w:rsidRPr="00361E18">
        <w:rPr>
          <w:rFonts w:cstheme="minorBidi"/>
          <w:szCs w:val="22"/>
        </w:rPr>
        <w:t xml:space="preserve">m.in. w </w:t>
      </w:r>
      <w:r w:rsidR="00463BDC" w:rsidRPr="00463BDC">
        <w:rPr>
          <w:rFonts w:cstheme="minorBidi"/>
          <w:szCs w:val="22"/>
        </w:rPr>
        <w:t xml:space="preserve">rower – bez dziecięcego (udział wyższy o 17,6 p. proc.), zmywarkę do naczyń (o 13,3 p. proc.), urządzenie do odbioru telewizji satelitarnej lub kablowej </w:t>
      </w:r>
      <w:r w:rsidR="008338AE">
        <w:rPr>
          <w:rFonts w:cstheme="minorBidi"/>
          <w:szCs w:val="22"/>
        </w:rPr>
        <w:br/>
      </w:r>
      <w:r w:rsidR="00463BDC" w:rsidRPr="00463BDC">
        <w:rPr>
          <w:rFonts w:cstheme="minorBidi"/>
          <w:szCs w:val="22"/>
        </w:rPr>
        <w:t>(o 7,1 p. proc.) oraz drukarkę (o 7,0 p. proc.). Niższy natomiast niż średnio w kraju był udział gospodarstw wyposażonych w telefon komórkowy (o 0,</w:t>
      </w:r>
      <w:r w:rsidR="00FA2A02">
        <w:rPr>
          <w:rFonts w:cstheme="minorBidi"/>
          <w:szCs w:val="22"/>
        </w:rPr>
        <w:t>5</w:t>
      </w:r>
      <w:r w:rsidR="00463BDC" w:rsidRPr="00463BDC">
        <w:rPr>
          <w:rFonts w:cstheme="minorBidi"/>
          <w:szCs w:val="22"/>
        </w:rPr>
        <w:t xml:space="preserve"> p. proc.).</w:t>
      </w:r>
    </w:p>
    <w:p w14:paraId="19577D87" w14:textId="77777777" w:rsidR="002C1469" w:rsidRPr="006641CF" w:rsidRDefault="004B0EFC" w:rsidP="002C1469">
      <w:pPr>
        <w:pStyle w:val="3Tekst"/>
        <w:rPr>
          <w:shd w:val="clear" w:color="auto" w:fill="FFFFFF"/>
        </w:rPr>
      </w:pPr>
      <w:r>
        <w:rPr>
          <w:shd w:val="clear" w:color="auto" w:fill="FFFFFF"/>
        </w:rPr>
        <w:t xml:space="preserve">W 2021 r. </w:t>
      </w:r>
      <w:r w:rsidRPr="00DB5D61">
        <w:rPr>
          <w:shd w:val="clear" w:color="auto" w:fill="FFFFFF"/>
        </w:rPr>
        <w:t>poprawiła się</w:t>
      </w:r>
      <w:r>
        <w:rPr>
          <w:shd w:val="clear" w:color="auto" w:fill="FFFFFF"/>
        </w:rPr>
        <w:t xml:space="preserve"> s</w:t>
      </w:r>
      <w:r w:rsidR="00234258" w:rsidRPr="00DB5D61">
        <w:rPr>
          <w:shd w:val="clear" w:color="auto" w:fill="FFFFFF"/>
        </w:rPr>
        <w:t>ubiektywna ocena sytuacji materialnej gospodarstw domowych w</w:t>
      </w:r>
      <w:r w:rsidR="008338AE">
        <w:rPr>
          <w:shd w:val="clear" w:color="auto" w:fill="FFFFFF"/>
        </w:rPr>
        <w:t> </w:t>
      </w:r>
      <w:r w:rsidR="002C1469" w:rsidRPr="00DB5D61">
        <w:rPr>
          <w:shd w:val="clear" w:color="auto" w:fill="FFFFFF"/>
        </w:rPr>
        <w:t>województwie</w:t>
      </w:r>
      <w:r w:rsidR="002B56D2" w:rsidRPr="00DB5D61">
        <w:rPr>
          <w:shd w:val="clear" w:color="auto" w:fill="FFFFFF"/>
        </w:rPr>
        <w:t>.</w:t>
      </w:r>
      <w:r w:rsidR="002C1469" w:rsidRPr="00DB5D61">
        <w:rPr>
          <w:shd w:val="clear" w:color="auto" w:fill="FFFFFF"/>
        </w:rPr>
        <w:t xml:space="preserve"> </w:t>
      </w:r>
      <w:r>
        <w:rPr>
          <w:shd w:val="clear" w:color="auto" w:fill="FFFFFF"/>
        </w:rPr>
        <w:t>N</w:t>
      </w:r>
      <w:r w:rsidR="002B56D2" w:rsidRPr="00DB5D61">
        <w:rPr>
          <w:shd w:val="clear" w:color="auto" w:fill="FFFFFF"/>
        </w:rPr>
        <w:t>astąpił dalszy wzrost odsetka gospodarstw oceniających swoją sytuację materialną jako dobrą albo raczej dobrą</w:t>
      </w:r>
      <w:r w:rsidR="00172215" w:rsidRPr="00DB5D61">
        <w:rPr>
          <w:shd w:val="clear" w:color="auto" w:fill="FFFFFF"/>
        </w:rPr>
        <w:t xml:space="preserve"> (</w:t>
      </w:r>
      <w:r w:rsidR="00917A00">
        <w:rPr>
          <w:shd w:val="clear" w:color="auto" w:fill="FFFFFF"/>
        </w:rPr>
        <w:t>68,5</w:t>
      </w:r>
      <w:r w:rsidR="002C1469" w:rsidRPr="00615267">
        <w:rPr>
          <w:shd w:val="clear" w:color="auto" w:fill="FFFFFF"/>
        </w:rPr>
        <w:t xml:space="preserve">% gospodarstw </w:t>
      </w:r>
      <w:r w:rsidR="00172215">
        <w:rPr>
          <w:shd w:val="clear" w:color="auto" w:fill="FFFFFF"/>
        </w:rPr>
        <w:t xml:space="preserve">domowych </w:t>
      </w:r>
      <w:r w:rsidR="002C1469" w:rsidRPr="00615267">
        <w:rPr>
          <w:shd w:val="clear" w:color="auto" w:fill="FFFFFF"/>
        </w:rPr>
        <w:t xml:space="preserve">ogółem wobec </w:t>
      </w:r>
      <w:r w:rsidR="00917A00">
        <w:rPr>
          <w:shd w:val="clear" w:color="auto" w:fill="FFFFFF"/>
        </w:rPr>
        <w:t>63,3% w 2020</w:t>
      </w:r>
      <w:r w:rsidR="002C1469" w:rsidRPr="00615267">
        <w:rPr>
          <w:shd w:val="clear" w:color="auto" w:fill="FFFFFF"/>
        </w:rPr>
        <w:t xml:space="preserve"> r.) i </w:t>
      </w:r>
      <w:r w:rsidR="00AF7564">
        <w:rPr>
          <w:shd w:val="clear" w:color="auto" w:fill="FFFFFF"/>
        </w:rPr>
        <w:t xml:space="preserve">było to </w:t>
      </w:r>
      <w:r w:rsidR="002C1469" w:rsidRPr="00615267">
        <w:rPr>
          <w:shd w:val="clear" w:color="auto" w:fill="FFFFFF"/>
        </w:rPr>
        <w:t>więcej niż</w:t>
      </w:r>
      <w:r w:rsidR="00AF7564">
        <w:rPr>
          <w:shd w:val="clear" w:color="auto" w:fill="FFFFFF"/>
        </w:rPr>
        <w:t xml:space="preserve"> </w:t>
      </w:r>
      <w:r w:rsidR="00C57651">
        <w:rPr>
          <w:shd w:val="clear" w:color="auto" w:fill="FFFFFF"/>
        </w:rPr>
        <w:t xml:space="preserve">średnio w </w:t>
      </w:r>
      <w:r w:rsidR="00AF7564">
        <w:rPr>
          <w:shd w:val="clear" w:color="auto" w:fill="FFFFFF"/>
        </w:rPr>
        <w:t>Polsce</w:t>
      </w:r>
      <w:r w:rsidR="00C57651">
        <w:rPr>
          <w:shd w:val="clear" w:color="auto" w:fill="FFFFFF"/>
        </w:rPr>
        <w:t xml:space="preserve"> (</w:t>
      </w:r>
      <w:r w:rsidR="00234DC5">
        <w:rPr>
          <w:shd w:val="clear" w:color="auto" w:fill="FFFFFF"/>
        </w:rPr>
        <w:t>53,0</w:t>
      </w:r>
      <w:r w:rsidR="002C1469" w:rsidRPr="00615267">
        <w:rPr>
          <w:shd w:val="clear" w:color="auto" w:fill="FFFFFF"/>
        </w:rPr>
        <w:t>%</w:t>
      </w:r>
      <w:r w:rsidR="008C0AFE">
        <w:rPr>
          <w:shd w:val="clear" w:color="auto" w:fill="FFFFFF"/>
        </w:rPr>
        <w:t xml:space="preserve"> </w:t>
      </w:r>
      <w:r w:rsidR="008C0AFE" w:rsidRPr="006641CF">
        <w:rPr>
          <w:shd w:val="clear" w:color="auto" w:fill="FFFFFF"/>
        </w:rPr>
        <w:t xml:space="preserve">wobec  </w:t>
      </w:r>
      <w:r w:rsidR="00AB445A" w:rsidRPr="006641CF">
        <w:rPr>
          <w:shd w:val="clear" w:color="auto" w:fill="FFFFFF"/>
        </w:rPr>
        <w:t>51,6</w:t>
      </w:r>
      <w:r w:rsidR="008C0AFE" w:rsidRPr="006641CF">
        <w:rPr>
          <w:shd w:val="clear" w:color="auto" w:fill="FFFFFF"/>
        </w:rPr>
        <w:t>%</w:t>
      </w:r>
      <w:r w:rsidR="002C1469" w:rsidRPr="006641CF">
        <w:rPr>
          <w:shd w:val="clear" w:color="auto" w:fill="FFFFFF"/>
        </w:rPr>
        <w:t xml:space="preserve">). </w:t>
      </w:r>
      <w:r w:rsidR="00C57651" w:rsidRPr="006641CF">
        <w:rPr>
          <w:shd w:val="clear" w:color="auto" w:fill="FFFFFF"/>
        </w:rPr>
        <w:t>M</w:t>
      </w:r>
      <w:r w:rsidR="002C1469" w:rsidRPr="006641CF">
        <w:rPr>
          <w:shd w:val="clear" w:color="auto" w:fill="FFFFFF"/>
        </w:rPr>
        <w:t xml:space="preserve">niej </w:t>
      </w:r>
      <w:r w:rsidR="00C57651">
        <w:rPr>
          <w:shd w:val="clear" w:color="auto" w:fill="FFFFFF"/>
        </w:rPr>
        <w:t xml:space="preserve">natomiast </w:t>
      </w:r>
      <w:r w:rsidR="002C1469" w:rsidRPr="00615267">
        <w:rPr>
          <w:noProof/>
        </w:rPr>
        <w:t xml:space="preserve">gospodarstw </w:t>
      </w:r>
      <w:r w:rsidR="002C1469" w:rsidRPr="00615267">
        <w:rPr>
          <w:shd w:val="clear" w:color="auto" w:fill="FFFFFF"/>
        </w:rPr>
        <w:t>niż rok wcześniej</w:t>
      </w:r>
      <w:r w:rsidR="002C1469" w:rsidRPr="00615267">
        <w:rPr>
          <w:noProof/>
        </w:rPr>
        <w:t xml:space="preserve"> oceniło swoją </w:t>
      </w:r>
      <w:r w:rsidR="002C1469" w:rsidRPr="00615267">
        <w:rPr>
          <w:shd w:val="clear" w:color="auto" w:fill="FFFFFF"/>
        </w:rPr>
        <w:t>sytuację materialną jako przeciętną</w:t>
      </w:r>
      <w:r w:rsidR="00234DC5">
        <w:rPr>
          <w:shd w:val="clear" w:color="auto" w:fill="FFFFFF"/>
        </w:rPr>
        <w:t xml:space="preserve"> </w:t>
      </w:r>
      <w:r w:rsidR="002C1469" w:rsidRPr="00615267">
        <w:rPr>
          <w:shd w:val="clear" w:color="auto" w:fill="FFFFFF"/>
        </w:rPr>
        <w:t>(</w:t>
      </w:r>
      <w:r w:rsidR="00234DC5">
        <w:rPr>
          <w:shd w:val="clear" w:color="auto" w:fill="FFFFFF"/>
        </w:rPr>
        <w:t>29,1</w:t>
      </w:r>
      <w:r w:rsidR="002C1469" w:rsidRPr="00615267">
        <w:rPr>
          <w:shd w:val="clear" w:color="auto" w:fill="FFFFFF"/>
        </w:rPr>
        <w:t xml:space="preserve">% wobec </w:t>
      </w:r>
      <w:r w:rsidR="00234DC5">
        <w:rPr>
          <w:shd w:val="clear" w:color="auto" w:fill="FFFFFF"/>
        </w:rPr>
        <w:t>32</w:t>
      </w:r>
      <w:r w:rsidR="002C1469" w:rsidRPr="00615267">
        <w:rPr>
          <w:shd w:val="clear" w:color="auto" w:fill="FFFFFF"/>
        </w:rPr>
        <w:t>,7%</w:t>
      </w:r>
      <w:r w:rsidR="008C0AFE">
        <w:rPr>
          <w:shd w:val="clear" w:color="auto" w:fill="FFFFFF"/>
        </w:rPr>
        <w:t xml:space="preserve">, </w:t>
      </w:r>
      <w:r w:rsidR="002C1469" w:rsidRPr="00615267">
        <w:rPr>
          <w:shd w:val="clear" w:color="auto" w:fill="FFFFFF"/>
        </w:rPr>
        <w:t xml:space="preserve">przy średniej </w:t>
      </w:r>
      <w:r w:rsidR="00AF7564">
        <w:rPr>
          <w:shd w:val="clear" w:color="auto" w:fill="FFFFFF"/>
        </w:rPr>
        <w:t>dla</w:t>
      </w:r>
      <w:r w:rsidR="002C1469" w:rsidRPr="00615267">
        <w:rPr>
          <w:shd w:val="clear" w:color="auto" w:fill="FFFFFF"/>
        </w:rPr>
        <w:t xml:space="preserve"> </w:t>
      </w:r>
      <w:r w:rsidR="00AF7564" w:rsidRPr="006641CF">
        <w:rPr>
          <w:shd w:val="clear" w:color="auto" w:fill="FFFFFF"/>
        </w:rPr>
        <w:t>Polski</w:t>
      </w:r>
      <w:r w:rsidR="002C1469" w:rsidRPr="006641CF">
        <w:rPr>
          <w:shd w:val="clear" w:color="auto" w:fill="FFFFFF"/>
        </w:rPr>
        <w:t xml:space="preserve"> </w:t>
      </w:r>
      <w:r w:rsidR="00234DC5" w:rsidRPr="006641CF">
        <w:rPr>
          <w:shd w:val="clear" w:color="auto" w:fill="FFFFFF"/>
        </w:rPr>
        <w:t>41,9%</w:t>
      </w:r>
      <w:r w:rsidR="008C0AFE" w:rsidRPr="006641CF">
        <w:rPr>
          <w:shd w:val="clear" w:color="auto" w:fill="FFFFFF"/>
        </w:rPr>
        <w:t xml:space="preserve"> wobec </w:t>
      </w:r>
      <w:r w:rsidR="00AB445A" w:rsidRPr="006641CF">
        <w:rPr>
          <w:shd w:val="clear" w:color="auto" w:fill="FFFFFF"/>
        </w:rPr>
        <w:t>42,6</w:t>
      </w:r>
      <w:r w:rsidR="008C0AFE" w:rsidRPr="006641CF">
        <w:rPr>
          <w:shd w:val="clear" w:color="auto" w:fill="FFFFFF"/>
        </w:rPr>
        <w:t>%</w:t>
      </w:r>
      <w:r w:rsidR="00234DC5" w:rsidRPr="006641CF">
        <w:rPr>
          <w:shd w:val="clear" w:color="auto" w:fill="FFFFFF"/>
        </w:rPr>
        <w:t xml:space="preserve">). </w:t>
      </w:r>
      <w:r w:rsidR="002C1469" w:rsidRPr="00615267">
        <w:rPr>
          <w:shd w:val="clear" w:color="auto" w:fill="FFFFFF"/>
        </w:rPr>
        <w:t xml:space="preserve">Również mniej było gospodarstw </w:t>
      </w:r>
      <w:r w:rsidR="00AF7564" w:rsidRPr="006641CF">
        <w:rPr>
          <w:shd w:val="clear" w:color="auto" w:fill="FFFFFF"/>
        </w:rPr>
        <w:t xml:space="preserve">domowych </w:t>
      </w:r>
      <w:r w:rsidR="002C1469" w:rsidRPr="006641CF">
        <w:rPr>
          <w:shd w:val="clear" w:color="auto" w:fill="FFFFFF"/>
        </w:rPr>
        <w:t>oceniających swoją sytuację materialną jako raczej złą albo</w:t>
      </w:r>
      <w:r w:rsidR="00AF7564" w:rsidRPr="006641CF">
        <w:rPr>
          <w:shd w:val="clear" w:color="auto" w:fill="FFFFFF"/>
        </w:rPr>
        <w:t xml:space="preserve"> </w:t>
      </w:r>
      <w:r w:rsidR="002C1469" w:rsidRPr="006641CF">
        <w:rPr>
          <w:shd w:val="clear" w:color="auto" w:fill="FFFFFF"/>
        </w:rPr>
        <w:t>złą (</w:t>
      </w:r>
      <w:r w:rsidR="00AF7564" w:rsidRPr="006641CF">
        <w:rPr>
          <w:shd w:val="clear" w:color="auto" w:fill="FFFFFF"/>
        </w:rPr>
        <w:t>2,4</w:t>
      </w:r>
      <w:r w:rsidR="002C1469" w:rsidRPr="006641CF">
        <w:rPr>
          <w:shd w:val="clear" w:color="auto" w:fill="FFFFFF"/>
        </w:rPr>
        <w:t xml:space="preserve">% wobec </w:t>
      </w:r>
      <w:r w:rsidR="00AF7564" w:rsidRPr="006641CF">
        <w:rPr>
          <w:shd w:val="clear" w:color="auto" w:fill="FFFFFF"/>
        </w:rPr>
        <w:t>4,0</w:t>
      </w:r>
      <w:r w:rsidR="002C1469" w:rsidRPr="006641CF">
        <w:rPr>
          <w:shd w:val="clear" w:color="auto" w:fill="FFFFFF"/>
        </w:rPr>
        <w:t>%).</w:t>
      </w:r>
    </w:p>
    <w:p w14:paraId="4C775C04" w14:textId="77777777" w:rsidR="009F7CAE" w:rsidRDefault="009F7CAE" w:rsidP="009F7CAE">
      <w:pPr>
        <w:pStyle w:val="TablicaWykres-tytu"/>
        <w:rPr>
          <w:shd w:val="clear" w:color="auto" w:fill="FFFFFF"/>
        </w:rPr>
      </w:pPr>
      <w:r w:rsidRPr="00BC5811">
        <w:rPr>
          <w:shd w:val="clear" w:color="auto" w:fill="FFFFFF"/>
        </w:rPr>
        <w:t>Wykres 6.</w:t>
      </w:r>
      <w:r w:rsidRPr="00BC5811">
        <w:rPr>
          <w:shd w:val="clear" w:color="auto" w:fill="FFFFFF"/>
        </w:rPr>
        <w:tab/>
        <w:t>Subiektywna ocena sytuacji materialnej gospodarstw domowych</w:t>
      </w:r>
      <w:r w:rsidR="00234258">
        <w:rPr>
          <w:shd w:val="clear" w:color="auto" w:fill="FFFFFF"/>
        </w:rPr>
        <w:t xml:space="preserve"> w 2021 </w:t>
      </w:r>
      <w:r>
        <w:rPr>
          <w:shd w:val="clear" w:color="auto" w:fill="FFFFFF"/>
        </w:rPr>
        <w:t>r.</w:t>
      </w:r>
    </w:p>
    <w:p w14:paraId="1A11D33B" w14:textId="77777777" w:rsidR="009F7CAE" w:rsidRPr="00FD3766" w:rsidRDefault="006B7866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noProof/>
          <w:spacing w:val="-2"/>
          <w:sz w:val="16"/>
          <w:szCs w:val="18"/>
          <w:shd w:val="clear" w:color="auto" w:fill="FFFFFF"/>
          <w:lang w:eastAsia="pl-PL"/>
        </w:rPr>
        <w:drawing>
          <wp:anchor distT="0" distB="0" distL="114300" distR="114300" simplePos="0" relativeHeight="251675648" behindDoc="0" locked="0" layoutInCell="1" allowOverlap="1" wp14:anchorId="61444872" wp14:editId="61A742B2">
            <wp:simplePos x="0" y="0"/>
            <wp:positionH relativeFrom="margin">
              <wp:align>center</wp:align>
            </wp:positionH>
            <wp:positionV relativeFrom="paragraph">
              <wp:posOffset>3589</wp:posOffset>
            </wp:positionV>
            <wp:extent cx="4498975" cy="1945005"/>
            <wp:effectExtent l="0" t="0" r="0" b="0"/>
            <wp:wrapNone/>
            <wp:docPr id="459" name="Obraz 459" descr="Na wykresie kolumnowym zaprezentowano subiektywną ocenę sytuacji materialnej gospodarstw domowych w 2021 r. w województwie i w Pol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75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146BD" w14:textId="77777777" w:rsidR="009F7CAE" w:rsidRPr="00FD3766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563A55D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ACBBF6B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057B5586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678CAD80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AE8EDB4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4F3E2F0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B55F524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BAA4BE8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0F2ED75B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130869E5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4D333A2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570A597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7D8D8697" w14:textId="77777777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39714F0F" w14:textId="170990A3" w:rsidR="009F7CAE" w:rsidRDefault="009F7CA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AF2C432" w14:textId="64FE7C9A" w:rsidR="002B56D2" w:rsidRDefault="005A127E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  <w:r>
        <w:rPr>
          <w:rFonts w:eastAsia="Calibri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3FA6F432" wp14:editId="68C32E69">
                <wp:simplePos x="0" y="0"/>
                <wp:positionH relativeFrom="margin">
                  <wp:posOffset>1476375</wp:posOffset>
                </wp:positionH>
                <wp:positionV relativeFrom="paragraph">
                  <wp:posOffset>89720</wp:posOffset>
                </wp:positionV>
                <wp:extent cx="2314800" cy="144000"/>
                <wp:effectExtent l="0" t="0" r="9525" b="8890"/>
                <wp:wrapNone/>
                <wp:docPr id="61" name="Grupa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800" cy="144000"/>
                          <a:chOff x="0" y="0"/>
                          <a:chExt cx="2315923" cy="144000"/>
                        </a:xfrm>
                      </wpg:grpSpPr>
                      <wps:wsp>
                        <wps:cNvPr id="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9923" y="0"/>
                            <a:ext cx="2016000" cy="1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5A320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F4CCFEB" w14:textId="77777777" w:rsidR="00B666FC" w:rsidRDefault="00B666FC" w:rsidP="00B666FC">
                              <w:pPr>
                                <w:tabs>
                                  <w:tab w:val="left" w:pos="2608"/>
                                </w:tabs>
                                <w:spacing w:before="0" w:after="0" w:line="240" w:lineRule="auto"/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>Województwo opolskie</w:t>
                              </w:r>
                              <w:r>
                                <w:rPr>
                                  <w:rFonts w:cs="Arial"/>
                                  <w:color w:val="000000"/>
                                  <w:sz w:val="16"/>
                                  <w:szCs w:val="16"/>
                                </w:rPr>
                                <w:tab/>
                                <w:t>Polska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 upright="1">
                          <a:noAutofit/>
                        </wps:bodyPr>
                      </wps:wsp>
                      <wpg:grpSp>
                        <wpg:cNvPr id="448" name="Grupa 448"/>
                        <wpg:cNvGrpSpPr/>
                        <wpg:grpSpPr>
                          <a:xfrm>
                            <a:off x="0" y="14630"/>
                            <a:ext cx="1926495" cy="126000"/>
                            <a:chOff x="0" y="-1"/>
                            <a:chExt cx="1927327" cy="126698"/>
                          </a:xfrm>
                        </wpg:grpSpPr>
                        <wps:wsp>
                          <wps:cNvPr id="45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88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5218" y="-1"/>
                              <a:ext cx="252109" cy="12669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A6F432" id="Grupa 61" o:spid="_x0000_s1054" style="position:absolute;left:0;text-align:left;margin-left:116.25pt;margin-top:7.05pt;width:182.25pt;height:11.35pt;z-index:251671040;mso-position-horizontal-relative:margin;mso-width-relative:margin;mso-height-relative:margin" coordsize="2315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i8aUAQAAIANAAAOAAAAZHJzL2Uyb0RvYy54bWzsV9tu4zYQfS/QfyD0rkjU1RLiLGLHDgqk&#10;3UWzRZ9pibqgkqiSdORs0X/fISnJl2yB3QTbvtQPMu+aOTPnDHX97tA26IlyUbNuaeEr10K0y1he&#10;d+XS+u3j1l5YSEjS5aRhHV1az1RY725+/OF66FPqsYo1OeUIDulEOvRLq5KyTx1HZBVtibhiPe1g&#10;smC8JRK6vHRyTgY4vW0cz3UjZ2A87znLqBAwemcmrRt9flHQTL4vCkElapYW2Cb1k+vnTj2dm2uS&#10;lpz0VZ2NZpBXWNGSuoOXzkfdEUnQntcvjmrrjDPBCnmVsdZhRVFnVPsA3mD3wpt7zva99qVMh7Kf&#10;YQJoL3B69bHZL08fOKrzpRVhC3WkhRjd831PEPQBnKEvU1hzz/vH/gMfB0rTU/4eCt6qf/AEHTSs&#10;zzOs9CBRBoOej4OFC+hnMIeDwIW2xj2rIDgvtmXV5rgxTDz/cqMzvdZR1s3GDD2kkDiiJN6G0mNF&#10;eqrBFwqBCSVvQumjcm/FDsg3OOlVCiQkDzAMnuqEEP0Dy/4QqGPrinQlveWcDRUlOZinEQYn5q0K&#10;b5EKdchu+JnlEAyyl0wfdIG0lyQami/A7eJIQXwB94waSXsu5D1lLVKNpcWBJfoV5OlBSIgMLJ2W&#10;qNh2bFs3jY5Y050NwEIzQjXVzG6SAjLQVCsVRpoGfyXYC9yVl9jbaBHbwTYI7SR2F7aLk1USuUES&#10;3G3/VlbgIK3qPKfdQ93RiZI4+LpgjuJgyKRJiQZIbT90TTBYU+fKGWWb4OVu3XD0RJQ26J+KJPgk&#10;Tpe1tQSFaup2aUESw8/krgrhpss1KpLUjWk75+br0wCDcyhut6EbB/7CjuPQtwN/49qrxXZt365x&#10;FMWb1Xq1wedQbDS84u1oaEOmWKkO24N3j1U+oLxWuYDjRAlBXoNGerHxF5GmBHHPJLcQZ/L3Wlaa&#10;HIroL4AMb33Q5RHI+XQDxPHFJziNvh2hggBMCaS5oehgiCEPu4PWKuxNnNux/BnYAmYpa1QlgkbF&#10;+CcLDaDqS0v8uSecWqj5qVOMUyGEMnDa4aed3WmHdBkcNXpuOmtpise+53VZKcA0BB27BZ4WtWaP&#10;4rCxC5waVckoqdaqWVRHSQkCqJGnyqsGIK9eJb04iPwxQxX3lPzixIuCJBz1wNPaoNP2Qn5tLUck&#10;Peov7Ix9L553Rok2DAJkxOg/0N8gnMvUryBboKgNRfhSgnVWfifhhfT5guaGAPwkuV4YL86BOurp&#10;V0rumQJdCBW+i+ORX2fLmk5pnY/jcEzJWbW/UcK0pl9Q7xt5lqgyP/EsCGMPOoZn44zh2Tgz8Uxa&#10;6O0s+xcuAUE43wJOkjCYNAluC+oe8D2TEEdx6GHQDUjFibcT3z2YcZN/JO0bc1FdzOlcNnel0b9m&#10;38J1xZTSKByLpKqk03It7/+nqypWp0XhqKB6VF/zNVTjJ4n6jjjt61XHD6ebzwAAAP//AwBQSwME&#10;FAAGAAgAAAAhAEFUcI/gAAAACQEAAA8AAABkcnMvZG93bnJldi54bWxMj01Lw0AQhu+C/2EZwZvd&#10;fJhaYzalFPVUCrZC6W2bTJPQ7GzIbpP03zue9Di8D+88b7acTCsG7F1jSUE4C0AgFbZsqFLwvf94&#10;WoBwXlOpW0uo4IYOlvn9XabT0o70hcPOV4JLyKVaQe19l0rpihqNdjPbIXF2tr3Rns++kmWvRy43&#10;rYyCYC6Nbog/1LrDdY3FZXc1Cj5HPa7i8H3YXM7r23GfbA+bEJV6fJhWbyA8Tv4Phl99VoecnU72&#10;SqUTrYIojhJGOXgOQTCQvL7wuJOCeL4AmWfy/4L8BwAA//8DAFBLAQItABQABgAIAAAAIQC2gziS&#10;/gAAAOEBAAATAAAAAAAAAAAAAAAAAAAAAABbQ29udGVudF9UeXBlc10ueG1sUEsBAi0AFAAGAAgA&#10;AAAhADj9If/WAAAAlAEAAAsAAAAAAAAAAAAAAAAALwEAAF9yZWxzLy5yZWxzUEsBAi0AFAAGAAgA&#10;AAAhAFPWLxpQBAAAgA0AAA4AAAAAAAAAAAAAAAAALgIAAGRycy9lMm9Eb2MueG1sUEsBAi0AFAAG&#10;AAgAAAAhAEFUcI/gAAAACQEAAA8AAAAAAAAAAAAAAAAAqgYAAGRycy9kb3ducmV2LnhtbFBLBQYA&#10;AAAABAAEAPMAAAC3BwAAAAA=&#10;">
                <v:shape id="Text Box 3" o:spid="_x0000_s1055" type="#_x0000_t202" style="position:absolute;left:2999;width:2016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xRwwAAANsAAAAPAAAAZHJzL2Rvd25yZXYueG1sRI9BawIx&#10;FITvBf9DeEJvNesitqxGEUWQHoTaXnp7bJ7J6uZlSaK7/feNUOhxmJlvmOV6cK24U4iNZwXTSQGC&#10;uPa6YaPg63P/8gYiJmSNrWdS8EMR1qvR0xIr7Xv+oPspGZEhHCtUYFPqKiljbclhnPiOOHtnHxym&#10;LIOROmCf4a6VZVHMpcOG84LFjraW6uvp5hSYwLuyuF2mtv8+zsKr0bPtu1bqeTxsFiASDek//Nc+&#10;aAXzEh5f8g+Qq18AAAD//wMAUEsBAi0AFAAGAAgAAAAhANvh9svuAAAAhQEAABMAAAAAAAAAAAAA&#10;AAAAAAAAAFtDb250ZW50X1R5cGVzXS54bWxQSwECLQAUAAYACAAAACEAWvQsW78AAAAVAQAACwAA&#10;AAAAAAAAAAAAAAAfAQAAX3JlbHMvLnJlbHNQSwECLQAUAAYACAAAACEAk4McUcMAAADbAAAADwAA&#10;AAAAAAAAAAAAAAAHAgAAZHJzL2Rvd25yZXYueG1sUEsFBgAAAAADAAMAtwAAAPcCAAAAAA==&#10;" filled="f" stroked="f" strokeweight=".5pt">
                  <v:shadow color="#5a3200" offset="1pt,1pt"/>
                  <v:textbox inset=".5mm,.5mm,.5mm,.5mm">
                    <w:txbxContent>
                      <w:p w14:paraId="0F4CCFEB" w14:textId="77777777" w:rsidR="00B666FC" w:rsidRDefault="00B666FC" w:rsidP="00B666FC">
                        <w:pPr>
                          <w:tabs>
                            <w:tab w:val="left" w:pos="2608"/>
                          </w:tabs>
                          <w:spacing w:before="0" w:after="0" w:line="240" w:lineRule="auto"/>
                        </w:pP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>Województwo opolskie</w:t>
                        </w:r>
                        <w:r>
                          <w:rPr>
                            <w:rFonts w:cs="Arial"/>
                            <w:color w:val="000000"/>
                            <w:sz w:val="16"/>
                            <w:szCs w:val="16"/>
                          </w:rPr>
                          <w:tab/>
                          <w:t>Polska</w:t>
                        </w:r>
                      </w:p>
                    </w:txbxContent>
                  </v:textbox>
                </v:shape>
                <v:group id="Grupa 448" o:spid="_x0000_s1056" style="position:absolute;top:146;width:19264;height:1260" coordorigin="" coordsize="19273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rect id="Rectangle 13" o:spid="_x0000_s1057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DJPyAAAANwAAAAPAAAAZHJzL2Rvd25yZXYueG1sRI9BS8NA&#10;FITvgv9heYIXaTcttS2x21IsoSJFbFMouT2yzySYfRt21zT+e1cQPA4z8w2z2gymFT0531hWMBkn&#10;IIhLqxuuFJzzbLQE4QOyxtYyKfgmD5v17c0KU22vfKT+FCoRIexTVFCH0KVS+rImg35sO+LofVhn&#10;METpKqkdXiPctHKaJHNpsOG4UGNHzzWVn6cvo2DxfqGsf8vdId8X84fstdgdtoVS93fD9glEoCH8&#10;h//aL1rB7HECv2fiEZDrHwAAAP//AwBQSwECLQAUAAYACAAAACEA2+H2y+4AAACFAQAAEwAAAAAA&#10;AAAAAAAAAAAAAAAAW0NvbnRlbnRfVHlwZXNdLnhtbFBLAQItABQABgAIAAAAIQBa9CxbvwAAABUB&#10;AAALAAAAAAAAAAAAAAAAAB8BAABfcmVscy8ucmVsc1BLAQItABQABgAIAAAAIQD8HDJPyAAAANwA&#10;AAAPAAAAAAAAAAAAAAAAAAcCAABkcnMvZG93bnJldi54bWxQSwUGAAAAAAMAAwC3AAAA/AIAAAAA&#10;" fillcolor="#001d77" stroked="f" strokeweight=".25pt"/>
                  <v:rect id="Rectangle 14" o:spid="_x0000_s1058" style="position:absolute;left:16752;width:2521;height:1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u4xAAAANwAAAAPAAAAZHJzL2Rvd25yZXYueG1sRI9Ba8JA&#10;FITvhf6H5RV6qxtDKjW6ipYWxJtJDj0+ss9sNPs2ZLcx/fddodDjMDPfMOvtZDsx0uBbxwrmswQE&#10;ce10y42Cqvx8eQPhA7LGzjEp+CEP283jwxpz7W58orEIjYgQ9jkqMCH0uZS+NmTRz1xPHL2zGyyG&#10;KIdG6gFvEW47mSbJQlpsOS4Y7OndUH0tvq2CqUrKr9OFFssUP2omczjafabU89O0W4EINIX/8F/7&#10;oBVkryncz8QjIDe/AAAA//8DAFBLAQItABQABgAIAAAAIQDb4fbL7gAAAIUBAAATAAAAAAAAAAAA&#10;AAAAAAAAAABbQ29udGVudF9UeXBlc10ueG1sUEsBAi0AFAAGAAgAAAAhAFr0LFu/AAAAFQEAAAsA&#10;AAAAAAAAAAAAAAAAHwEAAF9yZWxzLy5yZWxzUEsBAi0AFAAGAAgAAAAhALV6O7jEAAAA3AAAAA8A&#10;AAAAAAAAAAAAAAAABwIAAGRycy9kb3ducmV2LnhtbFBLBQYAAAAAAwADALcAAAD4AgAAAAA=&#10;" fillcolor="#a5a5a5 [2092]" stroked="f" strokeweight=".25pt"/>
                </v:group>
                <w10:wrap anchorx="margin"/>
              </v:group>
            </w:pict>
          </mc:Fallback>
        </mc:AlternateContent>
      </w:r>
    </w:p>
    <w:p w14:paraId="5E5D9285" w14:textId="234186DC" w:rsidR="002B56D2" w:rsidRDefault="002B56D2" w:rsidP="009F7CAE">
      <w:pPr>
        <w:spacing w:before="0" w:after="0" w:line="240" w:lineRule="auto"/>
        <w:jc w:val="both"/>
        <w:rPr>
          <w:spacing w:val="-2"/>
          <w:sz w:val="16"/>
          <w:szCs w:val="18"/>
          <w:shd w:val="clear" w:color="auto" w:fill="FFFFFF"/>
        </w:rPr>
      </w:pPr>
    </w:p>
    <w:p w14:paraId="46CAE8C9" w14:textId="2301BC29" w:rsidR="00F12537" w:rsidRDefault="00F12537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71513325" w14:textId="49A864FA" w:rsidR="00B379D3" w:rsidRDefault="00B379D3" w:rsidP="00332B72">
      <w:pPr>
        <w:spacing w:before="0" w:after="0" w:line="240" w:lineRule="auto"/>
        <w:rPr>
          <w:sz w:val="16"/>
          <w:szCs w:val="16"/>
          <w:shd w:val="clear" w:color="auto" w:fill="FFFFFF"/>
        </w:rPr>
      </w:pPr>
    </w:p>
    <w:p w14:paraId="53240142" w14:textId="25FC2F36" w:rsidR="001151A0" w:rsidRPr="00FF7ECF" w:rsidRDefault="001151A0" w:rsidP="00F5737D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275133B2" w14:textId="77777777" w:rsidR="0047363C" w:rsidRDefault="006E6F01" w:rsidP="00AE541C">
      <w:pPr>
        <w:pStyle w:val="tekst-cytowaniedanych"/>
        <w:rPr>
          <w:rFonts w:cs="Arial"/>
          <w:szCs w:val="19"/>
        </w:rPr>
      </w:pPr>
      <w:r w:rsidRPr="001C7856">
        <w:t xml:space="preserve">W przypadku cytowania danych Głównego Urzędu Statystycznego prosimy o zamieszczenie informacji: „Źródło danych GUS”, a </w:t>
      </w:r>
      <w:r w:rsidR="00CB125B">
        <w:t xml:space="preserve">w </w:t>
      </w:r>
      <w:r w:rsidRPr="001C7856">
        <w:t xml:space="preserve">przypadku publikowania obliczeń dokonanych na danych opublikowanych przez GUS prosimy o zamieszczenie informacji: </w:t>
      </w:r>
      <w:r w:rsidR="006B6C5C">
        <w:t>„</w:t>
      </w:r>
      <w:r w:rsidRPr="001C7856">
        <w:t xml:space="preserve">Opracowanie własne </w:t>
      </w:r>
      <w:r w:rsidRPr="001B7F1F">
        <w:t>na</w:t>
      </w:r>
      <w:r w:rsidR="001B7F1F">
        <w:t> </w:t>
      </w:r>
      <w:r w:rsidRPr="001B7F1F">
        <w:t>podstawie</w:t>
      </w:r>
      <w:r w:rsidRPr="001C7856">
        <w:t xml:space="preserve"> danych GUS”.</w:t>
      </w:r>
    </w:p>
    <w:p w14:paraId="7138EAA9" w14:textId="77777777" w:rsidR="0047363C" w:rsidRDefault="0047363C" w:rsidP="00F51334">
      <w:pPr>
        <w:rPr>
          <w:rFonts w:cs="Arial"/>
          <w:szCs w:val="19"/>
        </w:rPr>
        <w:sectPr w:rsidR="0047363C" w:rsidSect="00585CD5">
          <w:headerReference w:type="default" r:id="rId16"/>
          <w:footerReference w:type="default" r:id="rId17"/>
          <w:headerReference w:type="first" r:id="rId18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2F8F3BAC" w14:textId="77777777" w:rsidR="000470AA" w:rsidRDefault="004712EA" w:rsidP="00CC0448">
      <w:pPr>
        <w:rPr>
          <w:sz w:val="18"/>
        </w:rPr>
      </w:pPr>
      <w:r w:rsidRPr="004712EA">
        <w:rPr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3856211" wp14:editId="0D5DA3D3">
                <wp:simplePos x="0" y="0"/>
                <wp:positionH relativeFrom="column">
                  <wp:posOffset>107950</wp:posOffset>
                </wp:positionH>
                <wp:positionV relativeFrom="paragraph">
                  <wp:posOffset>0</wp:posOffset>
                </wp:positionV>
                <wp:extent cx="5616000" cy="900000"/>
                <wp:effectExtent l="0" t="0" r="0" b="0"/>
                <wp:wrapNone/>
                <wp:docPr id="8" name="Grup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6000" cy="900000"/>
                          <a:chOff x="0" y="0"/>
                          <a:chExt cx="5614913" cy="900000"/>
                        </a:xfrm>
                      </wpg:grpSpPr>
                      <wps:wsp>
                        <wps:cNvPr id="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19680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716940" w14:textId="77777777" w:rsidR="00471229" w:rsidRPr="00887BB0" w:rsidRDefault="00471229" w:rsidP="004712EA">
                              <w:pPr>
                                <w:spacing w:before="0" w:after="0"/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Opracowanie merytoryczne:</w:t>
                              </w:r>
                            </w:p>
                            <w:p w14:paraId="2EDF7E0A" w14:textId="77777777" w:rsidR="00471229" w:rsidRPr="00887BB0" w:rsidRDefault="00471229" w:rsidP="004712EA">
                              <w:pPr>
                                <w:spacing w:before="0" w:after="0"/>
                                <w:rPr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Urząd Statystyczny w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Opolu</w:t>
                              </w:r>
                            </w:p>
                            <w:p w14:paraId="4EF30B8A" w14:textId="77777777" w:rsidR="00471229" w:rsidRPr="00887BB0" w:rsidRDefault="00471229" w:rsidP="004712EA">
                              <w:pPr>
                                <w:spacing w:after="0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Dyrektor </w:t>
                              </w:r>
                              <w:r w:rsidRPr="00887BB0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Janina Kuźmicka</w:t>
                              </w:r>
                            </w:p>
                            <w:p w14:paraId="5D0E9907" w14:textId="77777777" w:rsidR="00471229" w:rsidRPr="00887BB0" w:rsidRDefault="00471229" w:rsidP="004712EA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87BB0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887BB0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77 453 14 52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8913" y="0"/>
                            <a:ext cx="3096000" cy="9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F30B08" w14:textId="77777777" w:rsidR="00471229" w:rsidRPr="00BF200D" w:rsidRDefault="00471229" w:rsidP="004712EA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sz w:val="20"/>
                                  <w:szCs w:val="20"/>
                                </w:rPr>
                                <w:t>Rozpowszechnianie:</w:t>
                              </w:r>
                            </w:p>
                            <w:p w14:paraId="06FAE755" w14:textId="77777777" w:rsidR="00471229" w:rsidRPr="00BF200D" w:rsidRDefault="00471229" w:rsidP="004712EA">
                              <w:pPr>
                                <w:spacing w:before="0"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Rzecznik Prasowy Urzędu Statystycznego w Opolu</w:t>
                              </w:r>
                            </w:p>
                            <w:p w14:paraId="62896EE9" w14:textId="77777777" w:rsidR="00471229" w:rsidRPr="00BF200D" w:rsidRDefault="00471229" w:rsidP="004712EA">
                              <w:pPr>
                                <w:spacing w:after="0"/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Monika Bartel</w:t>
                              </w:r>
                            </w:p>
                            <w:p w14:paraId="4D70CD7A" w14:textId="77777777" w:rsidR="00471229" w:rsidRPr="00BF200D" w:rsidRDefault="00471229" w:rsidP="004712EA">
                              <w:pPr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F200D">
                                <w:rPr>
                                  <w:sz w:val="20"/>
                                  <w:szCs w:val="20"/>
                                </w:rPr>
                                <w:t xml:space="preserve">Tel: </w:t>
                              </w:r>
                              <w:r w:rsidRPr="00BF200D">
                                <w:rPr>
                                  <w:rFonts w:cs="Arial"/>
                                  <w:sz w:val="20"/>
                                  <w:szCs w:val="20"/>
                                </w:rPr>
                                <w:t>77 423 09 75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856211" id="Grupa 8" o:spid="_x0000_s1059" style="position:absolute;margin-left:8.5pt;margin-top:0;width:442.2pt;height:70.85pt;z-index:251669504;mso-width-relative:margin;mso-height-relative:margin" coordsize="56149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25iQIAAKMHAAAOAAAAZHJzL2Uyb0RvYy54bWzUldtu2zAMhu8H7B0E3a+20yRLjDpF10Mw&#10;oNsCdHsARZZtobKoSUrt7ulLyWkSNLsYOgxYb2QdTJr/R9I6O+9bRR6EdRJ0QbOTlBKhOZRS1wX9&#10;8f3mw4wS55kumQItCvooHD1fvH931plcjKABVQpL0Il2eWcK2nhv8iRxvBEtcydghMbDCmzLPC5t&#10;nZSWdei9VckoTadJB7Y0FrhwDnevhkO6iP6rSnD/raqc8EQVFGPzcbRxXIcxWZyxvLbMNJJvw2Cv&#10;iKJlUuNHd66umGdkY+WRq1ZyCw4qf8KhTaCqJBdRA6rJ0hdqlhY2Jmqp8642O0yI9gWnV7vlXx9W&#10;lsiyoJgozVpM0dJuDCOzgKYzdY5vLK25Myu73aiHVVDbV7YNT9RB+gj1cQdV9J5w3JxMs2maInuO&#10;Z3Oc4TxS5w2m5siMN9d7w/E8O31pmDx/NgnR7YLpDBaQ2zNyf8formFGRPQuENgymj8zWoESxIt7&#10;56ETZDSwim8GUMT3nwClZ7EknLkFfu+IhsuG6VpcWAtdI1iJIWbBEoXsTANzl7vgZN19gRLzwTYe&#10;oqM/oT2aZPPp7Ij2DhrLjXV+KaAlYVJQiy0SvbOHW+dDNPtXQmo13EilYsKUJh2mcDKaRIODk1Z6&#10;7GIlWyyjgwwHkde6jMaeSTXM8QNKb1UHoYNk36/7WIeYcTQIFNZQPiIHC0PX4l8GJw3YX5R02LEF&#10;dT83zApK1GeNLOfZeBxaPC7Gk48jXNjDk/XhCdMcXRXUUzJML338LQyaL5B5JSOOfSTbmLHKhvj+&#10;ebll2f9Ub1has9iPxz1+ms5/1+NvqerGb6Hq4i8Pb4LYpdtbK1w1h+tYpfu7dfEEAAD//wMAUEsD&#10;BBQABgAIAAAAIQCE2Vio3gAAAAcBAAAPAAAAZHJzL2Rvd25yZXYueG1sTI9BS8NAEIXvgv9hGcGb&#10;3USr1ZhNKUU9FcFWEG/T7DQJzc6G7DZJ/73jSS8Db97w5nv5cnKtGqgPjWcD6SwBRVx623Bl4HP3&#10;evMIKkRki61nMnCmAMvi8iLHzPqRP2jYxkpJCIcMDdQxdpnWoazJYZj5jli8g+8dRpF9pW2Po4S7&#10;Vt8myYN22LB8qLGjdU3lcXtyBt5GHFd36cuwOR7W5+/d/fvXJiVjrq+m1TOoSFP8O4ZffEGHQpj2&#10;/sQ2qFb0QqpEAzLFfUrSOai9rOfpAnSR6//8xQ8AAAD//wMAUEsBAi0AFAAGAAgAAAAhALaDOJL+&#10;AAAA4QEAABMAAAAAAAAAAAAAAAAAAAAAAFtDb250ZW50X1R5cGVzXS54bWxQSwECLQAUAAYACAAA&#10;ACEAOP0h/9YAAACUAQAACwAAAAAAAAAAAAAAAAAvAQAAX3JlbHMvLnJlbHNQSwECLQAUAAYACAAA&#10;ACEAcsotuYkCAACjBwAADgAAAAAAAAAAAAAAAAAuAgAAZHJzL2Uyb0RvYy54bWxQSwECLQAUAAYA&#10;CAAAACEAhNlYqN4AAAAHAQAADwAAAAAAAAAAAAAAAADjBAAAZHJzL2Rvd25yZXYueG1sUEsFBgAA&#10;AAAEAAQA8wAAAO4FAAAAAA==&#10;">
                <v:shape id="_x0000_s1060" type="#_x0000_t202" style="position:absolute;width:25196;height:9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19716940" w14:textId="77777777" w:rsidR="00471229" w:rsidRPr="00887BB0" w:rsidRDefault="00471229" w:rsidP="004712EA">
                        <w:pPr>
                          <w:spacing w:before="0" w:after="0"/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rFonts w:cs="Arial"/>
                            <w:sz w:val="20"/>
                            <w:szCs w:val="20"/>
                          </w:rPr>
                          <w:t>Opracowanie merytoryczne:</w:t>
                        </w:r>
                      </w:p>
                      <w:p w14:paraId="2EDF7E0A" w14:textId="77777777" w:rsidR="00471229" w:rsidRPr="00887BB0" w:rsidRDefault="00471229" w:rsidP="004712EA">
                        <w:pPr>
                          <w:spacing w:before="0" w:after="0"/>
                          <w:rPr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Urząd Statystyczny w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Opolu</w:t>
                        </w:r>
                      </w:p>
                      <w:p w14:paraId="4EF30B8A" w14:textId="77777777" w:rsidR="00471229" w:rsidRPr="00887BB0" w:rsidRDefault="00471229" w:rsidP="004712EA">
                        <w:pPr>
                          <w:spacing w:after="0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b/>
                            <w:sz w:val="20"/>
                            <w:szCs w:val="20"/>
                          </w:rPr>
                          <w:t xml:space="preserve">Dyrektor </w:t>
                        </w:r>
                        <w:r w:rsidRPr="00887BB0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Janina Kuźmicka</w:t>
                        </w:r>
                      </w:p>
                      <w:p w14:paraId="5D0E9907" w14:textId="77777777" w:rsidR="00471229" w:rsidRPr="00887BB0" w:rsidRDefault="00471229" w:rsidP="004712EA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887BB0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887BB0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</w:rPr>
                          <w:t>77 453 14 52</w:t>
                        </w:r>
                      </w:p>
                    </w:txbxContent>
                  </v:textbox>
                </v:shape>
                <v:shape id="_x0000_s1061" type="#_x0000_t202" style="position:absolute;left:25189;width:30960;height:9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00F30B08" w14:textId="77777777" w:rsidR="00471229" w:rsidRPr="00BF200D" w:rsidRDefault="00471229" w:rsidP="004712EA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sz w:val="20"/>
                            <w:szCs w:val="20"/>
                          </w:rPr>
                          <w:t>Rozpowszechnianie:</w:t>
                        </w:r>
                      </w:p>
                      <w:p w14:paraId="06FAE755" w14:textId="77777777" w:rsidR="00471229" w:rsidRPr="00BF200D" w:rsidRDefault="00471229" w:rsidP="004712EA">
                        <w:pPr>
                          <w:spacing w:before="0"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Rzecznik Prasowy Urzędu Statystycznego w Opolu</w:t>
                        </w:r>
                      </w:p>
                      <w:p w14:paraId="62896EE9" w14:textId="77777777" w:rsidR="00471229" w:rsidRPr="00BF200D" w:rsidRDefault="00471229" w:rsidP="004712EA">
                        <w:pPr>
                          <w:spacing w:after="0"/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</w:rPr>
                          <w:t>Monika Bartel</w:t>
                        </w:r>
                      </w:p>
                      <w:p w14:paraId="4D70CD7A" w14:textId="77777777" w:rsidR="00471229" w:rsidRPr="00BF200D" w:rsidRDefault="00471229" w:rsidP="004712EA">
                        <w:pPr>
                          <w:spacing w:before="0" w:after="0"/>
                          <w:rPr>
                            <w:sz w:val="20"/>
                            <w:szCs w:val="20"/>
                          </w:rPr>
                        </w:pPr>
                        <w:r w:rsidRPr="00BF200D">
                          <w:rPr>
                            <w:sz w:val="20"/>
                            <w:szCs w:val="20"/>
                          </w:rPr>
                          <w:t xml:space="preserve">Tel: </w:t>
                        </w:r>
                        <w:r w:rsidRPr="00BF200D">
                          <w:rPr>
                            <w:rFonts w:cs="Arial"/>
                            <w:sz w:val="20"/>
                            <w:szCs w:val="20"/>
                          </w:rPr>
                          <w:t>77 423 09 75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F10D14" w14:textId="77777777" w:rsidR="00CC0448" w:rsidRDefault="00CC0448"/>
    <w:p w14:paraId="4E8F78B4" w14:textId="77777777" w:rsidR="00CC0448" w:rsidRDefault="00CC0448"/>
    <w:p w14:paraId="71167352" w14:textId="77777777" w:rsidR="00CC0448" w:rsidRDefault="00CC0448"/>
    <w:p w14:paraId="0552FA24" w14:textId="77777777" w:rsidR="00CC0448" w:rsidRDefault="004712EA">
      <w:r w:rsidRPr="004712EA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1FC43A55" wp14:editId="5C629B09">
                <wp:simplePos x="0" y="0"/>
                <wp:positionH relativeFrom="column">
                  <wp:posOffset>180340</wp:posOffset>
                </wp:positionH>
                <wp:positionV relativeFrom="paragraph">
                  <wp:posOffset>180340</wp:posOffset>
                </wp:positionV>
                <wp:extent cx="5230800" cy="252000"/>
                <wp:effectExtent l="0" t="0" r="0" b="0"/>
                <wp:wrapNone/>
                <wp:docPr id="12" name="Grupa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0800" cy="252000"/>
                          <a:chOff x="0" y="0"/>
                          <a:chExt cx="5231765" cy="251460"/>
                        </a:xfrm>
                      </wpg:grpSpPr>
                      <wps:wsp>
                        <wps:cNvPr id="20" name="Pole tekstowe 2">
                          <a:hlinkClick r:id="rId19"/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144000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43CF74" w14:textId="77777777" w:rsidR="00471229" w:rsidRPr="000D7DBB" w:rsidRDefault="000374BB" w:rsidP="004712EA">
                              <w:pPr>
                                <w:spacing w:before="0" w:after="0" w:line="240" w:lineRule="auto"/>
                              </w:pPr>
                              <w:hyperlink r:id="rId20" w:history="1">
                                <w:r w:rsidR="00471229" w:rsidRPr="00B751CD">
                                  <w:rPr>
                                    <w:color w:val="000000" w:themeColor="text1"/>
                                    <w:sz w:val="20"/>
                                    <w:lang w:val="en-US"/>
                                  </w:rPr>
                                  <w:t>www.opole.stat.gov.pl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3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5525" y="0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D2BDF2" w14:textId="77777777" w:rsidR="00471229" w:rsidRDefault="000374BB" w:rsidP="004712EA">
                              <w:pPr>
                                <w:spacing w:before="0" w:after="0" w:line="240" w:lineRule="auto"/>
                              </w:pPr>
                              <w:hyperlink r:id="rId21" w:history="1">
                                <w:r w:rsidR="00471229" w:rsidRPr="00B751CD">
                                  <w:rPr>
                                    <w:sz w:val="20"/>
                                  </w:rPr>
                                  <w:t>@</w:t>
                                </w:r>
                                <w:proofErr w:type="spellStart"/>
                                <w:r w:rsidR="00471229" w:rsidRPr="00B751CD">
                                  <w:rPr>
                                    <w:sz w:val="20"/>
                                  </w:rPr>
                                  <w:t>Opole_STAT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2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971925" y="0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51B72B" w14:textId="77777777" w:rsidR="00471229" w:rsidRDefault="000374BB" w:rsidP="004712EA">
                              <w:pPr>
                                <w:spacing w:before="0" w:after="0" w:line="240" w:lineRule="auto"/>
                              </w:pPr>
                              <w:hyperlink r:id="rId22" w:history="1">
                                <w:r w:rsidR="00471229" w:rsidRPr="00B751CD">
                                  <w:rPr>
                                    <w:sz w:val="20"/>
                                  </w:rPr>
                                  <w:t>@</w:t>
                                </w:r>
                                <w:proofErr w:type="spellStart"/>
                                <w:r w:rsidR="00471229" w:rsidRPr="00B751CD">
                                  <w:rPr>
                                    <w:sz w:val="20"/>
                                  </w:rPr>
                                  <w:t>US</w:t>
                                </w:r>
                                <w:r w:rsidR="00471229">
                                  <w:rPr>
                                    <w:sz w:val="20"/>
                                  </w:rPr>
                                  <w:t>Opole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Obraz 30" descr="logo strony internetowej">
                            <a:hlinkClick r:id="rId20" tooltip="Logo strony internetowej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Obraz 46" descr="logo Twittera">
                            <a:hlinkClick r:id="rId21" tooltip="Logo Twittera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7400" y="0"/>
                            <a:ext cx="250825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Obraz 54" descr="Logo Facebooka">
                            <a:hlinkClick r:id="rId22" tooltip="Logo Facebooka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3800" y="0"/>
                            <a:ext cx="250825" cy="251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C43A55" id="Grupa 12" o:spid="_x0000_s1062" style="position:absolute;margin-left:14.2pt;margin-top:14.2pt;width:411.85pt;height:19.85pt;z-index:251653632;mso-width-relative:margin;mso-height-relative:margin" coordsize="52317,2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MM6NfQQAAEgVAAAOAAAAZHJzL2Uyb0RvYy54bWzsWFtv2zYUfh+w/0Do&#10;3bEkS74IcYrUuaBAuga9/ACaoizOFMmRdOR02H/fISlfYqdD0W5pM+TBNi8mec53bh95+mrdcHRH&#10;tWFSTKPkJI4QFUSWTCym0aePV71xhIzFosRcCjqN7qmJXp39+stpqwqaylrykmoEmwhTtGoa1daq&#10;ot83pKYNNidSUQGTldQNttDVi36pcQu7N7yfxvGw30pdKi0JNQZGL8JkdOb3rypK7LuqMtQiPo1A&#10;Nuu/tf+eu+/+2SkuFhqrmpFODPwNUjSYCTh0u9UFthitNDvaqmFESyMre0Jk05dVxQj1OoA2SXyg&#10;zbWWK+V1WRTtQm1hAmgPcPrmbclvd7casRJsl0ZI4AZsdK1XCiPoAzitWhTwn2utPqhb3Q0sQs/p&#10;u650435BE7T2sN5vYaVriwgM5ukgHseAPoG5NAezdbiTGoxztIzUl7uFyWiYbxYm2dAv7G+O7Tvp&#10;tsK0ClzI7FAy34fShxor6sE3DoEOpRTUCCjdSk6RpUtjZUtR6q1fcyaWM87IsrMVeNqBpR7x6OAF&#10;F5KsGipscGtNObYQU6ZmykRIF85E+k2ZOKOA3p1MzkC+6ayD7Pq1BLwTL4tRN5IsDRJyVmOxoOda&#10;y7amuARcHuziloZ9jNtk3r6VJXgBXlnpNzowcZqBSQCFYzsnWQam3dr5yFy4UNrYayob5BqgD4Sn&#10;PwLf3RjrFNv9xTmVkFeMcxjHBReonUaTPM39gr2ZhlnIIJw10wiczJ3vFzhNL0Xp2xYzHtpwABcd&#10;gE7boLddz9chBvLg86aYy/IewNAyZAzIcNCopf4coRayxTQyf6ywphHibwQAOhh6xe1+R+935vsd&#10;LAhsNY2I1REKnZn1SSlofQ7QV8wD4swbZOmkBg8PQv/3rj74kqsDqE/vdukkd9Z/zO/SfDLOnrXf&#10;DV/8bpdiwciPp9gf4XeDySiZ/G/9bvQ8/E4xUsCnK6rQ+pqyekAUYZVduYwdyGbzVXs0WC9Xqgdc&#10;TUE5njPO7L0v0FCFnFDi7pYRV0ZcZ8cSBluW8G6u8Wfk+iU1BHI8lwsJjFhLcY+YgNIlqCMQv/uy&#10;9hT8AVkpuWVQwm6+JArEWX+r0E43p+lm6oHic86Uq9Suern2v05+aDOngf8ASSVwn7BAUJQG/Dxs&#10;QDSBP7jTHeX0tPvPdHwex5P0dW+Wx7NeFo8ue+eTbNQbxZejLM7GySyZ/eVWJ1mxMhS4EuYXinWi&#10;w+iRiz3KsTsnC+zd3wLQHfZ3DYeUF2jz60WEIYeQkxWcgFpSu2YF4L0HMhTWbCe8EXbgOpME0rIh&#10;wP/Mu9PcU7COdn8vHfPChON9E6QJrgGNZxOY2XBTW0Jguv5+YH5smYWYxE8UjcCwHkbj9vxNnPmc&#10;8nOFYPYSgtoF7eG9KM4hsUCiP74YpXk8dhQi3H9fAhFSeQ5eFEheCETX7wLRl6UrTOhcyuVTRSJY&#10;52Ek7gT4iUMRstdLNTwOxcFoMPAPTj8kFP2rFDzX+brfPS2698D9PrT3H0DP/gYAAP//AwBQSwME&#10;FAAGAAgAAAAhAPOj2DsyAQAALAQAABkAAABkcnMvX3JlbHMvZTJvRG9jLnhtbC5yZWxzrJNRS8Mw&#10;EMffBb9DybtJ1+kQWTcEFfYgguueJabXNjTJhSSu27c3TgoO1qnQxyR3//vx4zJf7rRKtuC8RJOT&#10;CU1JAkZgKU2dk03xdHVLEh+4KblCAznZgyfLxeXF/BUUD7HJN9L6JKYYn5MmBHvHmBcNaO4pWjDx&#10;pUKneYhHVzPLRctrYFmazpj7mUEWR5nJqsyJW5VTkhR7Gyf/no1VJQU8oPjQYMKJEayJSU5J08ZQ&#10;7moI37E+ModOhgCOCtTsxaKCt3VxX/R1z1hGhMddrDBcEXaaNRuTVeroqZ+fEw2l5OxwOaHW1EMM&#10;kzEZzvjCL0c0rkagNW6pVaxn/Zur2Zicw66m51zdjMlwxlXXdbTiAt4R28OCbdaHFfunsusxcYeV&#10;Zb0ydvTHF58AAAD//wMAUEsDBAoAAAAAAAAAIQDACGI2FAUAABQFAAAUAAAAZHJzL21lZGlhL2lt&#10;YWdlMy5wbmeJUE5HDQoaCgAAAA1JSERSAAAATQAAAE0IBgAAAOMJ6bAAAAAJcEhZcwAAFxEAABcR&#10;Acom8z8AAATGSURBVHic7ZzPUtNQFMa/FAoFpaDoSskDiC/gE+Ce0b0zundwk62uuhHdO+MDyLjH&#10;F5AXQB+guHGBQksrtNA4t5zL3Kb5n5PkJulvpgMt6Unyce65596bewzbtpEnhmnNAZinV40uRfys&#10;0+8XyuVd0Wtot1ujvC47c9EM01oEsABg0SFUVIRoAxJ1YLdbw8zuIQvRSKglAI0EIgUhPPAcQD9t&#10;AVMTzTCtGgl1G8BcKifxRojWs9utfhrG2UUjsW7RKy2vCovwvi63eKyiGaa1DKCpgVhOhHgndrt1&#10;Ee1r7rCIZpiW6OlWKcDrzDmJl6jnTSyaYVqiGa5o6F1ejEi487gGYotGsWuNesQiImJdNzPRSLB1&#10;JQEtKrGaa2TRKH6tF6g5BiHSk+MowkW68RIKBmot69R6QhH6wJIKJokkXKiDyNjdkgomkU4RSFgR&#10;1nMYCuVB3TCttaDzBopmmNZqCXrJKCzTyMYTX9EM02rQGLJqNCmGu+IpmpK8VhHfe/fzNB0H3llS&#10;pyHiFK6i0KShb7uuCCtuaci8x72vMGqyAeBhxhr/ANBhsFMjLU7VD6eGUeRlofKVAETzfgfgGYOt&#10;OOwCeM9k67fdbl3JN27Nk8vLvuYomGAHwEcmWxOaTIhG3SzHROIrAI8Y7CRF/NOeMNhpqLHN6Wlc&#10;OdkWkx0OnjLYqKnzhk7RuCYUHzPZ4WCTyc6NQ92IRtk/V17G2fvqQp2eBphIOXSftt4DsA/guyOd&#10;aFKnk0UMFRr1iiCamMd/AeDA4+8dEjML0ZZuRKNeU9ch0zYlqzowziykULquV+5qJNgYkfzL5uk1&#10;nMqbLx7nbzp6RY60IizzUiwdJxl/AThy+fw5gA85XI9kXjZPHT3NTTDQaCNP6uqTh0Uh9+FZLcp6&#10;34wxC7WKLZqwMPOyGOjUAXRDJrIPXD57C+BlStc1hU6edpggkc00AS5L89zI8mQ1etSo6GQrWp47&#10;PxysJvgu10RjGAayIxhp0FRF0vpZiU9HHmPPN473m1knvFK0S01mOraU9YUDD9F2Mr4mJ0PpXWWI&#10;a1lxORMtOjPRoiJ2vYxFo11ruvSiOjPesKH2mLF3cFSIi5lo0Zn0NNorxNVEY22f0ZyhfHLImdBy&#10;eduhRvfPNZjvyV+covWmj43FNyY7HOwz2BipDjUhGvWiA4aTfALwk8FOUvZ8Vuaj8E8do7uNN7ni&#10;0TZddB50aaH5NdO5z9Q3rrvwDNO6xzgWdS7shqXjEY/CPKTH4V2SqX2hXtPd4sHc+0wn7TDfBKet&#10;IEZucd51OohiG1enUGS6bvONfnNo3YoPrURVGVfH8RSNFP6b6mXpi++9+87WUh2LKjbTjrpvwEng&#10;FLfdbp0y5W5FoR9UMSbsusCfisy5iTh2EnRQKNEovp2UvGMYknMEEnoFitKQ45IKF6nMRKRlO0U4&#10;zyBZQCLX5ah6BZg+9ZTpVoC5+eK1cM0Cb6bNttbQhAF9a6Z5MU5ck9RS46qfJvYM3SlA/bRYzdFJ&#10;GpX6VjQsfDIksfSp1DdhcFYTMoHha/EaOXneIMxwKC5Z1bmtUy/bSFFAWef2zG+wzUEeFZXrSkXl&#10;hQRN+IpilYhT52kLpaJD7W65l0F4YJAXCpFsroAeCwD/AY4slwFrH2lxAAAAAElFTkSuQmCCUEsD&#10;BAoAAAAAAAAAIQCiMT5IJgYAACYGAAAUAAAAZHJzL21lZGlhL2ltYWdlMi5wbmeJUE5HDQoaCgAA&#10;AA1JSERSAAAATQAAAE0IBgAAAOMJ6bAAAAAJcEhZcwAAFxEAABcRAcom8z8AAAXYSURBVHic7Zw7&#10;bxtHEMeHZ1FSIlBSbCBpZH4AyX0g93HUJ1YfI+llu2GVIB2bOO5lpDei9ErcW7HrmB+AZBtb0MGJ&#10;HiYZzOm/xPJ4z93ZO/KYH3CgTN9j78+Z2dlnbTQaUVnUmi2PiOpEdAOHYgWfH4hooH1/SUTDUbd9&#10;VVqhudxFilZrtliYVYhSDwmVFxaQxbsYddvnhb1EEaJpQn0MoVwwJCIW7rwIAZ2JVmu22JoaRLTs&#10;5AHxsIDv+Rh120MXDxAXrdZssVVtWLqeFP8Q0Zm0eGKi1ZqtOsQq2rLSGMLqfKkbWouGGpDdcE2q&#10;UI7gWvh01G1f2N7eSjRY180ZccWs+LZWZyxardni2nDT5uElwqnK36axzki0WrO1iRRinhlCuNyJ&#10;sregghHe/RZCTC4yWxoC/i2HCWpZ5La4PJa2XkHByMTiMolWIZeMI5dwqaLVmq21igumYC1uIgyl&#10;nhgL2o8bRZR4RriBvDORWNGg+CcLJJhiGd4VS5KlbZqkJBVhIym+RYoCt1xdUMEUsWEpzpLmtXkk&#10;yTKailMshb+AP89yA3yXiO4gb2Te4Og5eFYDfXITTLQIEPw/ncFYxgJ9h6MRc84JEf0AAcPcJqLH&#10;RPQ9d0rmfDZ3J00IFxZn1UIwfrGnhtcmsUNEL4joUYJgBAv8g4j2te/2UKY/Ub68glHUM8OW9pmF&#10;a3JhfyaiX4nowPAeYViw31LEiqJDRNuh7+/FWGEWJqxtbFWoMW1i2R4+7wtZHFvGLwaCUYRgDzXB&#10;1iPOT2OiQtBd8SODm+nc1f5m4Y4MC6jg+LVlWSbmCT6fws1NWMZQZIBee9rmZWGL2IVrHRi6xX6G&#10;c7LwCOdwF/dXhnGNoA8PDV5bGobdXNSY2wjOj3NetyNkZQolmGlMI91FlVAr8edmppNwIv/ar2B9&#10;WbBx6zASgjF11QOiRJMYq0wr1Bbi3Au4XpIwdxP+Ly8SgikCnTxt5o4tzzNev43U5DWCc5SAUtm9&#10;LygYKY9cEuzCPsGR1QUbqGXvQ8Q+xDpBBi/BX0L3UQRaLUW1Py14CPczya22cGQVvQwCrTzBWvMI&#10;L/wN3KKKBFotCdWcBMFmzUok41kAt5wkc7OklKMs+i6eKynaS8F7SeGkTJKiPRO8lwTS6cYYT3AS&#10;Xk9rHM8Cx67K4GGWtBQ/oT+t8qJJczADwvnzJhpBuK+R3ZfBoctnSrYGdH5E9w6h2pfs5knDL0K0&#10;Cwczss9KTHQPLToaU+GJzh4mtUlz6CqxTKHv2MoCrTws2pKGf+kHJbRBD1xamdLKw0xnF7xBB2BR&#10;wj0roOIJ1iB4mBbuUrgviOh3R/dXdDC67ppAJ1V7XjqcT9uDq97G2OiXwpVEBxZdBEFDQOVp1ktf&#10;MtBDT6rkzMqO5bBcHq7UYo1ANKyRdLLMD+xitPwoYvTblCIFI332kJ7cngtPSN7BqNK+oFCKJ2jn&#10;Fsl48a0u2r+GonGc+lb794YDkRR9pBVFN88uR932eC39uO2JJX2D2MviOdZ+9V1Hgvmwrs9Las9O&#10;zE8Ltz19w6mjJ2ig72Diyp7hiFSYPvKv5wXGrjCD8KS+qbVRlnPUFOuIZ3uwvjwNdjV+euyq5zUn&#10;UzMho3o5TK1N5wwvrfdpqdzsTmhEvYej72jerA1TVkZxq/CErK0KvI3asiKuE/J00dVCjRm5x0ek&#10;aKhJ3zsv1uzCif67uNIldXf7hilIFfD1vCyzaGhnvV1AwXjrnUQvSxxYwRLlRYpvmd43dTQKVe5U&#10;tVtBhsjJUjsuMg3hjbrt04oLl2vxf+ZxzwoL53S3hCoKZ7ShSe4RdghXhRxuYLoDjO1eQ+tzumT7&#10;Ek2k4vYaGl98vc57c842OSlvV6uJmzRbDaH+M5dcIaWwHq5clJ36/LQsPw8u9oQsawPNMM421HS9&#10;++haCVtVDJAWzc/uo1MP+H+fW8uHXQu4AtetW4g4xAyeC3QWFjFDYEype3czcGMmLQay2/HxIamv&#10;yzlE9B/ZnPV31fRC6QAAAABJRU5ErkJgglBLAwQKAAAAAAAAACEA2pPR6O8HAADvBwAAFAAAAGRy&#10;cy9tZWRpYS9pbWFnZTEucG5niVBORw0KGgoAAAANSUhEUgAAAE0AAABNCAYAAADjCemwAAAACXBI&#10;WXMAABcRAAAXEQHKJvM/AAAHoUlEQVR4nO1cv3MTRxT+JBzi4Fg2MGQyiaU/wHadGdMzuAc7fYJ7&#10;E4qoCqFTA7jHSWob00PSR0lqS5NacopkBmKjQISxrcyKb8XT+lZ3J707yyLfzI1Op9Xe3nfvvX3v&#10;7Y9Mq9VC2sgUimcAvA/AfmYAvBfSjEMerwEcANhv1UqvU2+8aWxapGUKxXEA44IsDRwZ8gA0Abxq&#10;1UqHqTxLkqRlCkVD0AckK5vYjd7CkNds1Uovk7xJIqRlCsVzAMxxVr3yaDASZ4h70aqVjrQrVyWN&#10;kjWtqH6D4ojENTQrVSGNhv38CUpWGIzk7bZqpVcalQ1MWqZQnAAwmZLNGhQvADQGVdm+ScsUilmq&#10;4ngCD5ckjNQ9G8Rd6Yu0TKFofKoLQ2S7+sFuv71sbNJo7M+fEnUMQ6OfTiIWaXQlphUbPQx42aqV&#10;duO0I7K0jChhBucyhWKs54pEGm3YKBJmYYibilo4lDQSdlGjZUOOCWpTKHqSJtyKUTD6UTBNIemJ&#10;MDKmI6RsRg0XKSxeeH+kqJ42x1UD2TD7HehykOmPUlLLHIDLAOZ45ALKVHiUAdRTaBMYNTSDfvCR&#10;Ns3UTlIwxCwCWAEwG/MeOwAeA1hPmEATn/4VFKceI40ef1K9ZY5ErTDIHxQPAdxNkLzAiCFI/TQe&#10;JghGsn4D8FWPexgpuim+VwE86VHnEoBfANxKqM0TQZ1C1wVKWRI5sTUA3zlk7ThljNRcAbApru0B&#10;+MIh0v5XSoB5ET8ByCu32/AzEXRRQlvKcnyYJXHNSM91R6WMNK0CeO6pZ9Mhznjv10i0xSzvNaf8&#10;DMekrfOF2VdNKTOEPXIM/T1Kk5GIBV5rkLAwbApVnaRKrvIFNMT1R8rEZTk41HXB4kPFG8EhzDzU&#10;lzTacGxQLwlzsSoIukpyynwRVV5PgrgubiRpmo7sHUfCrtFNMFgGMMPzHXE9Cgy5G6LcCj/rvIck&#10;bs3j8/WDMzK8apPGC1pZWKN2N8T3J07jF8X5XcTHuvjHklP3A3E+q9yrdvzWMfeCAtacKq7yACVr&#10;Rvw2JWwbKEmVgCYsON9lPa7dlLhBWxhUZ1x07H3buc0UipeUAvNb7P6HCWV2Fhr400x9sJKmlclY&#10;Fuc3KTkypnQlRgumc9imRO3w/AfatgUeZYV7GZ4Ox+jQakAa+LJwUqWh/1WUMW9/XtiknOjxpDuy&#10;Leq0qDtx65WAUOqBkPrPFUlrjgm7Niikgd/01GUJq/IhfA/yBz+3e6hWXpA2F0LaInRgBKyRVSTN&#10;GvuGhzSpmhqGWdYR5JM9d5xhDeLaHkZWyZ5JQn72lJEDFxpZiT1x7nNkH0coEwcd0jQwL+rwSZFs&#10;tAZpUrV9Tqxsi0onZMJNLfWUjfZJmkRa2VdJWuQhuhCMjSlJm5SieU+ZfIQyLlzn14d8j3IN2rS4&#10;GWIvMsh//YlCPVsJ+mCa+FShrqfvynimKrTcDZnaeeixWQtCGn1lLKx/tdPD50PEclrjER1okVYR&#10;ftqGx2m9JUjzlbGwZNRDMiFRytkyVc/vsZHlPPxBISUtipHX6snCIDufvf6qOIYDLZu2Lc59HUKY&#10;Bx8XbkopCLKMRuwJk+XIctnMoJANuuypS75pjVEjKa0+h3oxQpk4aA8cZ+2JAsLiPEmshqSFRRg5&#10;Jx6Ok1b3wazJancEGjYNbJRt5A1PI23GdZaqI1NDeSerC/6+xfOKUMN6BClaEecahMFqpXFujbR9&#10;rFTp76J7vy6SkHlBUhIj+FUSWWEYV+FovmyLhk1rzwj/P90dD13p7n0l0h44Gdww3HMCfKuCNglp&#10;H1iq7hSHCO33Roj09jPiFYRDuzTSktYMmrPQB8wD3+a8DYsyh90qVKHvhe2rR1SbujD2ru37jPdd&#10;YM8tJX1dy9UgR220/TQutNLqRR87cyzmnYeWRnkF8SEHbx6KzqHidA5VRSkDl0K2IZ3bfxVv8E3A&#10;NAHraG6KGUOzMdPQOYfoDXHdnQYRZ7pDGA7lWipJ2j9KNwAb604T2BIPLCXgTozpA2vCftmBmQX2&#10;lJKwa0rOrEUXNx3SaOS0fDYEEGfwLcmrCFszEzAqH4Rlx1m9TcK3BJFJEHbkaqEbe6quwBXESRtn&#10;JONHJwy6GkKcIey++L5HdZRzRqoJEAauie+y912ksUPQlDaQuFVOtZIvxU0/L3FSnrRxUyTzvlN2&#10;xnEz1hMiDEGCdNonKpeppkmQBd9EZd+U+AsJL7zIcarA8khMicfbqaSXUlp8YePSuR7Zjx0nrkwD&#10;8RZf4O2C/rQyrMMGY/yf+drklaRWrfRChg7vEIw69lxpHKZ+u9xd4F3C32FbUPQkjX9+phiXDjsi&#10;bXgSaugZc8VaGH9K8TLqlhORekf2IqNMXKwdEyK7FHwLo0hccltMoJu4UbFxsQnDgNvmXDzlGwKk&#10;t21O549vVqZdGOLtv3wwWvI09Q2auiooFCcTXFirjSYl7GS2Auuq5HRsOrfniyXjQnt7w3HGq0O1&#10;vaH23pBJbqQ5eYLkJUKWRVpbtia5XYXEa5J1LEWtiVQ2B2ZPazcHPqvsquxz4KM5EpsDe2/6xs+T&#10;x5kIqnzEqU4HNOz7WruJxsWJkNYLlEo7r+QgLemJDAD/Aa5yl8lKKgtRAAAAAElFTkSuQmCCUEsD&#10;BBQABgAIAAAAIQCQn6W33gAAAAgBAAAPAAAAZHJzL2Rvd25yZXYueG1sTI9BS8NAEIXvgv9hmYI3&#10;u0m0JaTZlFLUUxFsBfE2zU6T0OxsyG6T9N+7glBPj+E93vsmX0+mFQP1rrGsIJ5HIIhLqxuuFHwe&#10;Xh9TEM4ja2wtk4IrOVgX93c5ZtqO/EHD3lcilLDLUEHtfZdJ6cqaDLq57YiDd7K9QR/OvpK6xzGU&#10;m1YmUbSUBhsOCzV2tK2pPO8vRsHbiOPmKX4ZdufT9vp9WLx/7WJS6mE2bVYgPE3+FoZf/IAORWA6&#10;2gtrJ1oFSfockn8a/HSRxCCOCpZpDLLI5f8Hih8AAAD//wMAUEsBAi0AFAAGAAgAAAAhALGCZ7YK&#10;AQAAEwIAABMAAAAAAAAAAAAAAAAAAAAAAFtDb250ZW50X1R5cGVzXS54bWxQSwECLQAUAAYACAAA&#10;ACEAOP0h/9YAAACUAQAACwAAAAAAAAAAAAAAAAA7AQAAX3JlbHMvLnJlbHNQSwECLQAUAAYACAAA&#10;ACEA3DDOjX0EAABIFQAADgAAAAAAAAAAAAAAAAA6AgAAZHJzL2Uyb0RvYy54bWxQSwECLQAUAAYA&#10;CAAAACEA86PYOzIBAAAsBAAAGQAAAAAAAAAAAAAAAADjBgAAZHJzL19yZWxzL2Uyb0RvYy54bWwu&#10;cmVsc1BLAQItAAoAAAAAAAAAIQDACGI2FAUAABQFAAAUAAAAAAAAAAAAAAAAAEwIAABkcnMvbWVk&#10;aWEvaW1hZ2UzLnBuZ1BLAQItAAoAAAAAAAAAIQCiMT5IJgYAACYGAAAUAAAAAAAAAAAAAAAAAJIN&#10;AABkcnMvbWVkaWEvaW1hZ2UyLnBuZ1BLAQItAAoAAAAAAAAAIQDak9Ho7wcAAO8HAAAUAAAAAAAA&#10;AAAAAAAAAOoTAABkcnMvbWVkaWEvaW1hZ2UxLnBuZ1BLAQItABQABgAIAAAAIQCQn6W33gAAAAgB&#10;AAAPAAAAAAAAAAAAAAAAAAscAABkcnMvZG93bnJldi54bWxQSwUGAAAAAAgACAAAAgAAFh0AAAAA&#10;">
                <v:shape id="_x0000_s1063" type="#_x0000_t202" href="https://opole.stat.gov.pl/" style="position:absolute;left:2476;width:14400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CPPwwAAANsAAAAPAAAAZHJzL2Rvd25yZXYueG1sRI9Ba8JA&#10;EIXvgv9hGcGL6KY5iEZXESFQhB5MS3MdsmMSzM6G7Krpv+8cCj3OzJv33rc/jq5TTxpC69nA2yoB&#10;RVx523Jt4OszX25AhYhssfNMBn4owPEwnewxs/7FV3oWsVZiwiFDA02MfaZ1qBpyGFa+J5bbzQ8O&#10;o4xDre2ALzF3nU6TZK0dtiwJDfZ0bqi6Fw9noM+/w6Owm215v9hyUeZp/JC9mc/G0w5UpDH+i/++&#10;362BVNoLi3CAPvwCAAD//wMAUEsBAi0AFAAGAAgAAAAhANvh9svuAAAAhQEAABMAAAAAAAAAAAAA&#10;AAAAAAAAAFtDb250ZW50X1R5cGVzXS54bWxQSwECLQAUAAYACAAAACEAWvQsW78AAAAVAQAACwAA&#10;AAAAAAAAAAAAAAAfAQAAX3JlbHMvLnJlbHNQSwECLQAUAAYACAAAACEABTAjz8MAAADbAAAADwAA&#10;AAAAAAAAAAAAAAAHAgAAZHJzL2Rvd25yZXYueG1sUEsFBgAAAAADAAMAtwAAAPcCAAAAAA==&#10;" o:button="t" filled="f" stroked="f">
                  <v:fill o:detectmouseclick="t"/>
                  <v:textbox inset="1mm,1mm,1mm,1mm">
                    <w:txbxContent>
                      <w:p w14:paraId="1E43CF74" w14:textId="77777777" w:rsidR="00471229" w:rsidRPr="000D7DBB" w:rsidRDefault="000374BB" w:rsidP="004712EA">
                        <w:pPr>
                          <w:spacing w:before="0" w:after="0" w:line="240" w:lineRule="auto"/>
                        </w:pPr>
                        <w:hyperlink r:id="rId26" w:history="1">
                          <w:r w:rsidR="00471229" w:rsidRPr="00B751CD">
                            <w:rPr>
                              <w:color w:val="000000" w:themeColor="text1"/>
                              <w:sz w:val="20"/>
                              <w:lang w:val="en-US"/>
                            </w:rPr>
                            <w:t>www.opole.stat.gov.pl</w:t>
                          </w:r>
                        </w:hyperlink>
                      </w:p>
                    </w:txbxContent>
                  </v:textbox>
                </v:shape>
                <v:shape id="_x0000_s1064" type="#_x0000_t202" style="position:absolute;left:22955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bwmxAAAANsAAAAPAAAAZHJzL2Rvd25yZXYueG1sRI9Ba4NA&#10;FITvhf6H5RVya9YYKMVklRARckqozSW3h/uqNu5bcTdq8uu7hUKPw8x8w2yz2XRipMG1lhWslhEI&#10;4srqlmsF58/i9R2E88gaO8uk4E4OsvT5aYuJthN/0Fj6WgQIuwQVNN73iZSuasigW9qeOHhfdjDo&#10;gxxqqQecAtx0Mo6iN2mw5bDQYE/7hqpreTMK7Ho+H7+jq3nk+UWOxWlfGn1XavEy7zYgPM3+P/zX&#10;PmgF8Rp+v4QfINMfAAAA//8DAFBLAQItABQABgAIAAAAIQDb4fbL7gAAAIUBAAATAAAAAAAAAAAA&#10;AAAAAAAAAABbQ29udGVudF9UeXBlc10ueG1sUEsBAi0AFAAGAAgAAAAhAFr0LFu/AAAAFQEAAAsA&#10;AAAAAAAAAAAAAAAAHwEAAF9yZWxzLy5yZWxzUEsBAi0AFAAGAAgAAAAhAMWJvCbEAAAA2wAAAA8A&#10;AAAAAAAAAAAAAAAABwIAAGRycy9kb3ducmV2LnhtbFBLBQYAAAAAAwADALcAAAD4AgAAAAA=&#10;" filled="f" stroked="f">
                  <v:textbox inset="1mm,1mm,1mm,1mm">
                    <w:txbxContent>
                      <w:p w14:paraId="33D2BDF2" w14:textId="77777777" w:rsidR="00471229" w:rsidRDefault="000374BB" w:rsidP="004712EA">
                        <w:pPr>
                          <w:spacing w:before="0" w:after="0" w:line="240" w:lineRule="auto"/>
                        </w:pPr>
                        <w:hyperlink r:id="rId27" w:history="1">
                          <w:r w:rsidR="00471229" w:rsidRPr="00B751CD">
                            <w:rPr>
                              <w:sz w:val="20"/>
                            </w:rPr>
                            <w:t>@</w:t>
                          </w:r>
                          <w:proofErr w:type="spellStart"/>
                          <w:r w:rsidR="00471229" w:rsidRPr="00B751CD">
                            <w:rPr>
                              <w:sz w:val="20"/>
                            </w:rPr>
                            <w:t>Opole_STAT</w:t>
                          </w:r>
                          <w:proofErr w:type="spellEnd"/>
                        </w:hyperlink>
                      </w:p>
                    </w:txbxContent>
                  </v:textbox>
                </v:shape>
                <v:shape id="_x0000_s1065" type="#_x0000_t202" style="position:absolute;left:39719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IHJwQAAANsAAAAPAAAAZHJzL2Rvd25yZXYueG1sRI9Bi8Iw&#10;FITvgv8hPMGbpiorSzWKKIInxa4Xb4/m2Vabl9LEWv31ZkHwOMzMN8x82ZpSNFS7wrKC0TACQZxa&#10;XXCm4PS3HfyCcB5ZY2mZFDzJwXLR7cwx1vbBR2oSn4kAYRejgtz7KpbSpTkZdENbEQfvYmuDPsg6&#10;k7rGR4CbUo6jaCoNFhwWcqxonVN6S+5GgZ20p/01upnXZnOWzfawTox+KtXvtasZCE+t/4Y/7Z1W&#10;MP6B/y/hB8jFGwAA//8DAFBLAQItABQABgAIAAAAIQDb4fbL7gAAAIUBAAATAAAAAAAAAAAAAAAA&#10;AAAAAABbQ29udGVudF9UeXBlc10ueG1sUEsBAi0AFAAGAAgAAAAhAFr0LFu/AAAAFQEAAAsAAAAA&#10;AAAAAAAAAAAAHwEAAF9yZWxzLy5yZWxzUEsBAi0AFAAGAAgAAAAhACUsgcnBAAAA2wAAAA8AAAAA&#10;AAAAAAAAAAAABwIAAGRycy9kb3ducmV2LnhtbFBLBQYAAAAAAwADALcAAAD1AgAAAAA=&#10;" filled="f" stroked="f">
                  <v:textbox inset="1mm,1mm,1mm,1mm">
                    <w:txbxContent>
                      <w:p w14:paraId="0E51B72B" w14:textId="77777777" w:rsidR="00471229" w:rsidRDefault="000374BB" w:rsidP="004712EA">
                        <w:pPr>
                          <w:spacing w:before="0" w:after="0" w:line="240" w:lineRule="auto"/>
                        </w:pPr>
                        <w:hyperlink r:id="rId28" w:history="1">
                          <w:r w:rsidR="00471229" w:rsidRPr="00B751CD">
                            <w:rPr>
                              <w:sz w:val="20"/>
                            </w:rPr>
                            <w:t>@</w:t>
                          </w:r>
                          <w:proofErr w:type="spellStart"/>
                          <w:r w:rsidR="00471229" w:rsidRPr="00B751CD">
                            <w:rPr>
                              <w:sz w:val="20"/>
                            </w:rPr>
                            <w:t>US</w:t>
                          </w:r>
                          <w:r w:rsidR="00471229">
                            <w:rPr>
                              <w:sz w:val="20"/>
                            </w:rPr>
                            <w:t>Opole</w:t>
                          </w:r>
                          <w:proofErr w:type="spellEnd"/>
                        </w:hyperlink>
                      </w:p>
                    </w:txbxContent>
                  </v:textbox>
                </v:shape>
                <v:shape id="Obraz 30" o:spid="_x0000_s1066" type="#_x0000_t75" alt="logo strony internetowej" href="https://opole.stat.gov.pl/" title="Logo strony internetowej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uLqwAAAANsAAAAPAAAAZHJzL2Rvd25yZXYueG1sRE/LisIw&#10;FN0L/kO4wuw09TGDVqOIjCDCIDp+wKW5JsXmpjSxdv5+shBcHs57telcJVpqQulZwXiUgSAuvC7Z&#10;KLj+7odzECEia6w8k4I/CrBZ93srzLV/8pnaSzQihXDIUYGNsc6lDIUlh2Hka+LE3XzjMCbYGKkb&#10;fKZwV8lJln1JhyWnBos17SwV98vDKYjTY3U7fsr9ybZmPHt0i++z+VHqY9BtlyAidfEtfrkPWsE0&#10;rU9f0g+Q638AAAD//wMAUEsBAi0AFAAGAAgAAAAhANvh9svuAAAAhQEAABMAAAAAAAAAAAAAAAAA&#10;AAAAAFtDb250ZW50X1R5cGVzXS54bWxQSwECLQAUAAYACAAAACEAWvQsW78AAAAVAQAACwAAAAAA&#10;AAAAAAAAAAAfAQAAX3JlbHMvLnJlbHNQSwECLQAUAAYACAAAACEAOqri6sAAAADbAAAADwAAAAAA&#10;AAAAAAAAAAAHAgAAZHJzL2Rvd25yZXYueG1sUEsFBgAAAAADAAMAtwAAAPQCAAAAAA==&#10;" o:button="t">
                  <v:fill o:detectmouseclick="t"/>
                  <v:imagedata r:id="rId29" o:title="logo strony internetowej"/>
                </v:shape>
                <v:shape id="Obraz 46" o:spid="_x0000_s1067" type="#_x0000_t75" alt="logo Twittera" href="https://twitter.com/Opole_STAT" title="Logo Twittera" style="position:absolute;left:20574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IRtvgAAANsAAAAPAAAAZHJzL2Rvd25yZXYueG1sRI/NCsIw&#10;EITvgu8QVvCmqT+oVKOIKHgStILXpVnbarMpTdT69kYQPA4z8w2zWDWmFE+qXWFZwaAfgSBOrS44&#10;U3BOdr0ZCOeRNZaWScGbHKyW7dYCY21ffKTnyWciQNjFqCD3voqldGlOBl3fVsTBu9raoA+yzqSu&#10;8RXgppTDKJpIgwWHhRwr2uSU3k8Po0DvDuPp8X3IpMXbJdlWnERmpFS306znIDw1/h/+tfdawXgC&#10;3y/hB8jlBwAA//8DAFBLAQItABQABgAIAAAAIQDb4fbL7gAAAIUBAAATAAAAAAAAAAAAAAAAAAAA&#10;AABbQ29udGVudF9UeXBlc10ueG1sUEsBAi0AFAAGAAgAAAAhAFr0LFu/AAAAFQEAAAsAAAAAAAAA&#10;AAAAAAAAHwEAAF9yZWxzLy5yZWxzUEsBAi0AFAAGAAgAAAAhAEf4hG2+AAAA2wAAAA8AAAAAAAAA&#10;AAAAAAAABwIAAGRycy9kb3ducmV2LnhtbFBLBQYAAAAAAwADALcAAADyAgAAAAA=&#10;" o:button="t">
                  <v:fill o:detectmouseclick="t"/>
                  <v:imagedata r:id="rId30" o:title="logo Twittera"/>
                </v:shape>
                <v:shape id="Obraz 54" o:spid="_x0000_s1068" type="#_x0000_t75" alt="Logo Facebooka" href="https://www.facebook.com/USOpole/" title="Logo Facebooka" style="position:absolute;left:37338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TTQwwAAANsAAAAPAAAAZHJzL2Rvd25yZXYueG1sRI9PawIx&#10;FMTvBb9DeIK3mlVs0dUoIliU9uKfg94em+fu4uZlSdI1fvumUOhxmJnfMItVNI3oyPnasoLRMANB&#10;XFhdc6ngfNq+TkH4gKyxsUwKnuRhtey9LDDX9sEH6o6hFAnCPkcFVQhtLqUvKjLoh7YlTt7NOoMh&#10;SVdK7fCR4KaR4yx7lwZrTgsVtrSpqLgfv42C5nKdrAPtLxy72efXmE28uQ+lBv24noMIFMN/+K+9&#10;0wreJvD7Jf0AufwBAAD//wMAUEsBAi0AFAAGAAgAAAAhANvh9svuAAAAhQEAABMAAAAAAAAAAAAA&#10;AAAAAAAAAFtDb250ZW50X1R5cGVzXS54bWxQSwECLQAUAAYACAAAACEAWvQsW78AAAAVAQAACwAA&#10;AAAAAAAAAAAAAAAfAQAAX3JlbHMvLnJlbHNQSwECLQAUAAYACAAAACEAnTE00MMAAADbAAAADwAA&#10;AAAAAAAAAAAAAAAHAgAAZHJzL2Rvd25yZXYueG1sUEsFBgAAAAADAAMAtwAAAPcCAAAAAA==&#10;" o:button="t">
                  <v:fill o:detectmouseclick="t"/>
                  <v:imagedata r:id="rId31" o:title="Logo Facebooka"/>
                </v:shape>
              </v:group>
            </w:pict>
          </mc:Fallback>
        </mc:AlternateContent>
      </w:r>
    </w:p>
    <w:p w14:paraId="5B52F98A" w14:textId="77777777" w:rsidR="00335B8C" w:rsidRDefault="00335B8C"/>
    <w:p w14:paraId="193C0165" w14:textId="77777777" w:rsidR="00335B8C" w:rsidRDefault="00335B8C"/>
    <w:p w14:paraId="2E0E4680" w14:textId="77777777" w:rsidR="00335B8C" w:rsidRDefault="00335B8C"/>
    <w:p w14:paraId="74B368ED" w14:textId="77777777" w:rsidR="000D7DBB" w:rsidRDefault="000D7DBB" w:rsidP="00E76D26">
      <w:pPr>
        <w:rPr>
          <w:sz w:val="18"/>
        </w:rPr>
      </w:pPr>
    </w:p>
    <w:p w14:paraId="21CD306E" w14:textId="77777777" w:rsidR="000D7DBB" w:rsidRDefault="000D7DBB" w:rsidP="00E76D26">
      <w:pPr>
        <w:rPr>
          <w:sz w:val="18"/>
        </w:rPr>
      </w:pPr>
    </w:p>
    <w:p w14:paraId="57C7A7D4" w14:textId="1833CFDE" w:rsidR="00D261A2" w:rsidRPr="00001C5B" w:rsidRDefault="00B379D3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100E18A" wp14:editId="29D9462C">
                <wp:simplePos x="0" y="0"/>
                <wp:positionH relativeFrom="margin">
                  <wp:posOffset>19050</wp:posOffset>
                </wp:positionH>
                <wp:positionV relativeFrom="paragraph">
                  <wp:posOffset>655955</wp:posOffset>
                </wp:positionV>
                <wp:extent cx="6559550" cy="5803900"/>
                <wp:effectExtent l="0" t="0" r="12700" b="254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803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5386" w14:textId="77777777" w:rsidR="00471229" w:rsidRPr="00AF64CB" w:rsidRDefault="00471229" w:rsidP="00B379D3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>
                              <w:rPr>
                                <w:b/>
                                <w:szCs w:val="19"/>
                              </w:rPr>
                              <w:t xml:space="preserve"> </w:t>
                            </w:r>
                          </w:p>
                          <w:p w14:paraId="32A130CB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6C318E">
                              <w:rPr>
                                <w:color w:val="2E74B5" w:themeColor="accent5" w:themeShade="BF"/>
                                <w:sz w:val="18"/>
                                <w:szCs w:val="19"/>
                              </w:rPr>
                              <w:fldChar w:fldCharType="begin"/>
                            </w:r>
                            <w:r w:rsidRPr="006C318E">
                              <w:rPr>
                                <w:color w:val="2E74B5" w:themeColor="accent5" w:themeShade="BF"/>
                                <w:sz w:val="18"/>
                                <w:szCs w:val="19"/>
                              </w:rPr>
                              <w:instrText>HYPERLINK "https://stat.gov.pl/obszary-tematyczne/warunki-zycia/dochody-wydatki-i-warunki-zycia-ludnosci/budzety-gospodarstw-domowych-w-2020-roku,9,15.html"</w:instrText>
                            </w:r>
                            <w:r w:rsidRPr="006C318E">
                              <w:rPr>
                                <w:color w:val="2E74B5" w:themeColor="accent5" w:themeShade="BF"/>
                                <w:sz w:val="18"/>
                                <w:szCs w:val="19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Budżety gospodarstw domowych w województwie opolskim w 2020 r.</w:t>
                            </w:r>
                          </w:p>
                          <w:p w14:paraId="6CD9B1E9" w14:textId="77777777" w:rsidR="00471229" w:rsidRPr="00294FFE" w:rsidRDefault="00471229" w:rsidP="00B379D3">
                            <w:pPr>
                              <w:rPr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6C318E">
                              <w:rPr>
                                <w:color w:val="2E74B5" w:themeColor="accent5" w:themeShade="BF"/>
                                <w:sz w:val="18"/>
                                <w:szCs w:val="19"/>
                              </w:rPr>
                              <w:fldChar w:fldCharType="end"/>
                            </w:r>
                            <w:hyperlink r:id="rId32" w:history="1">
                              <w:r w:rsidRPr="00294FF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9"/>
                                </w:rPr>
                                <w:t>Budżety gospodarstw domowych w 2020 r.</w:t>
                              </w:r>
                            </w:hyperlink>
                          </w:p>
                          <w:p w14:paraId="768B337F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6C318E">
                              <w:rPr>
                                <w:rFonts w:cs="Arial"/>
                                <w:color w:val="2E74B5" w:themeColor="accent5" w:themeShade="BF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6C318E">
                              <w:rPr>
                                <w:rFonts w:cs="Arial"/>
                                <w:color w:val="2E74B5" w:themeColor="accent5" w:themeShade="BF"/>
                                <w:szCs w:val="19"/>
                                <w:shd w:val="clear" w:color="auto" w:fill="F0F0F0"/>
                              </w:rPr>
                              <w:instrText>HYPERLINK "https://stat.gov.pl/obszary-tematyczne/warunki-zycia/dochody-wydatki-i-warunki-zycia-ludnosci/sytuacja-gospodarstw-domowych-w-2021-r-w-swietle-badania-budzetow-gospodarstw-domowych,3,21.html"</w:instrText>
                            </w:r>
                            <w:r w:rsidRPr="006C318E">
                              <w:rPr>
                                <w:rFonts w:cs="Arial"/>
                                <w:color w:val="2E74B5" w:themeColor="accent5" w:themeShade="BF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Sytuacja gospodarstw domowych w 2021 r. w świetle wyników badania budżetów gospodarstw domowych</w:t>
                            </w:r>
                          </w:p>
                          <w:p w14:paraId="55439914" w14:textId="77777777" w:rsidR="00471229" w:rsidRPr="008D2C6F" w:rsidRDefault="00471229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6C318E">
                              <w:rPr>
                                <w:rFonts w:cs="Arial"/>
                                <w:color w:val="2E74B5" w:themeColor="accent5" w:themeShade="BF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1D547D8B" w14:textId="77777777" w:rsidR="00471229" w:rsidRPr="008D2C6F" w:rsidRDefault="00471229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4D60F8D7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Bank Danych lokalnych – Ludność – gospodarstwa domowe</w:t>
                            </w:r>
                          </w:p>
                          <w:p w14:paraId="1C37248D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6C318E">
                              <w:rPr>
                                <w:color w:val="2E74B5" w:themeColor="accent5" w:themeShade="BF"/>
                                <w:szCs w:val="19"/>
                              </w:rPr>
                              <w:fldChar w:fldCharType="begin"/>
                            </w:r>
                            <w:r w:rsidRPr="006C318E">
                              <w:rPr>
                                <w:color w:val="2E74B5" w:themeColor="accent5" w:themeShade="BF"/>
                                <w:szCs w:val="19"/>
                              </w:rPr>
                              <w:instrText>HYPERLINK "https://strateg.stat.gov.pl/dashboard/" \l "/obszary-tematyczne/10"</w:instrText>
                            </w:r>
                            <w:r w:rsidRPr="006C318E">
                              <w:rPr>
                                <w:color w:val="2E74B5" w:themeColor="accent5" w:themeShade="BF"/>
                                <w:szCs w:val="19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9"/>
                              </w:rPr>
                              <w:t>Strateg – Obszary tematyczne – Dochody ludności</w:t>
                            </w:r>
                          </w:p>
                          <w:p w14:paraId="0A8203E7" w14:textId="77777777" w:rsidR="00471229" w:rsidRPr="008D2C6F" w:rsidRDefault="00471229" w:rsidP="00B379D3">
                            <w:pPr>
                              <w:rPr>
                                <w:szCs w:val="19"/>
                              </w:rPr>
                            </w:pPr>
                            <w:r w:rsidRPr="006C318E">
                              <w:rPr>
                                <w:color w:val="2E74B5" w:themeColor="accent5" w:themeShade="BF"/>
                                <w:szCs w:val="19"/>
                              </w:rPr>
                              <w:fldChar w:fldCharType="end"/>
                            </w:r>
                          </w:p>
                          <w:p w14:paraId="38DC5DC1" w14:textId="77777777" w:rsidR="00471229" w:rsidRPr="008D2C6F" w:rsidRDefault="00471229" w:rsidP="00B379D3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D2C6F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79058EB9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"https://stat.gov.pl/metainformacje/slownik-pojec/pojecia-stosowane-w-statystyce-publicznej/28,pojecie.html"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Budżet gospodarstwa domowego</w:t>
                            </w:r>
                          </w:p>
                          <w:p w14:paraId="654158B3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"https://stat.gov.pl/metainformacje/slownik-pojec/pojecia-stosowane-w-statystyce-publicznej/62,pojecie.html"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do dyspozycji</w:t>
                            </w:r>
                          </w:p>
                          <w:p w14:paraId="16F4B0DC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"https://stat.gov.pl/metainformacje/slownik-pojec/pojecia-stosowane-w-statystyce-publicznej/63,pojecie.html"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Dochód rozporządzalny gospodarstwa domowego</w:t>
                            </w:r>
                          </w:p>
                          <w:p w14:paraId="443195A1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"https://stat.gov.pl/metainformacje/slownik-pojec/pojecia-stosowane-w-statystyce-publicznej/103,pojecie.html"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Gospodarstwo domowe</w:t>
                            </w:r>
                          </w:p>
                          <w:p w14:paraId="3D4613AF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3" w:history="1"/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"https://stat.gov.pl/metainformacje/slownik-pojec/pojecia-stosowane-w-statystyce-publicznej/468,pojecie.html"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Spożycie artykułów żywnościowych w gospodarstwie domowym</w:t>
                            </w:r>
                          </w:p>
                          <w:p w14:paraId="446E0461" w14:textId="77777777" w:rsidR="00471229" w:rsidRPr="00294FFE" w:rsidRDefault="00471229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"https://stat.gov.pl/metainformacje/slownik-pojec/pojecia-stosowane-w-statystyce-publicznej/3590,pojecie.html" </w:instrText>
                            </w: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4FF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t>Subiektywna ocena sytuacji materialnej gospodarstw domowych</w:t>
                            </w:r>
                          </w:p>
                          <w:p w14:paraId="4BAAD4FB" w14:textId="77777777" w:rsidR="00471229" w:rsidRPr="00294FFE" w:rsidRDefault="00471229" w:rsidP="00B379D3">
                            <w:pPr>
                              <w:numPr>
                                <w:ilvl w:val="0"/>
                                <w:numId w:val="3"/>
                              </w:numPr>
                              <w:ind w:left="0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r w:rsidRPr="00294FF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4" w:history="1">
                              <w:r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73B96F8E" w14:textId="77777777" w:rsidR="00471229" w:rsidRPr="00294FFE" w:rsidRDefault="000374BB" w:rsidP="00B379D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471229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2BF99AA4" w14:textId="77777777" w:rsidR="00471229" w:rsidRPr="006C318E" w:rsidRDefault="000374BB" w:rsidP="00B379D3">
                            <w:pPr>
                              <w:rPr>
                                <w:rStyle w:val="Hipercze"/>
                                <w:rFonts w:cs="Arial"/>
                                <w:color w:val="2E74B5" w:themeColor="accent5" w:themeShade="BF"/>
                                <w:sz w:val="18"/>
                                <w:szCs w:val="19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471229" w:rsidRPr="00294FF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9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0E18A" id="_x0000_s1069" type="#_x0000_t202" style="position:absolute;margin-left:1.5pt;margin-top:51.65pt;width:516.5pt;height:45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B4TPgIAAHQEAAAOAAAAZHJzL2Uyb0RvYy54bWysVFFv0zAQfkfiP1h+Z0m7ZbRR02lsDCEN&#10;mDT4ARfHaazZvmC7Tcav5+y0pYMHJMRL5POdv7v7vrusrkaj2U46r9BWfHaWcyatwEbZTcW/fb17&#10;s+DMB7ANaLSy4s/S86v161eroS/lHDvUjXSMQKwvh77iXQh9mWVedNKAP8NeWnK26AwEMt0maxwM&#10;hG50Ns/zy2xA1/QOhfSebm8nJ18n/LaVInxpWy8D0xWn2kL6uvSt4zdbr6DcOOg7JfZlwD9UYUBZ&#10;SnqEuoUAbOvUH1BGCYce23Am0GTYtkrI1AN1M8t/6+axg16mXogc3x9p8v8PVnzePTimmoqfc2bB&#10;kEQPqCUL8skHHCSbR4qG3pcU+dhTbBjf4UhSp3Z9f4/iyTOLNx3Yjbx2DodOQkMlzuLL7OTphOMj&#10;SD18woZywTZgAhpbZyJ/xAgjdJLq+SiPHAMTdHlZFMuiIJcgX7HIz5d5EjCD8vC8dz58kGhYPFTc&#10;kf4JHnb3PsRyoDyExGwetWrulNbJiDMnb7RjO6BpqTdTi3prqNbpblnkx5RpRGN4Qn2BpC0bKr4s&#10;5sVE0l+yTHW9QDAq0FpoZSq+oJRTUigjs+9tQw+gDKD0dKamtN1THdmdeA5jPSZhZ4uDhDU2z0S+&#10;w2kNaG3p0KH7wdlAK1Bx/30LTnKmP1oScDm7uIg7k4yL4u2cDHfqqU89YAVBVTxwNh1vQtqzWKvF&#10;axK6VUmCOBFTJfuaabQTh/s1jLtzaqeoXz+L9U8AAAD//wMAUEsDBBQABgAIAAAAIQAqwG7z4AAA&#10;AAsBAAAPAAAAZHJzL2Rvd25yZXYueG1sTI/BTsMwEETvSPyDtUhcELVbi6QNcSqEVMENpVT06sZL&#10;EhrbUey24e/ZnMptd2Y1+yZfj7ZjZxxC652C+UwAQ1d507pawe5z87gEFqJ2RnfeoYJfDLAubm9y&#10;nRl/cSWet7FmFOJCphU0MfYZ56Fq0Oow8z068r79YHWkdai5GfSFwm3HF0Ik3OrW0YdG9/jaYHXc&#10;nqyCt1X6tHlf7NKPY/KTmNVD+dXvS6Xu78aXZ2ARx3g9hgmf0KEgpoM/ORNYp0BSk0iykBLY5AuZ&#10;kHSYpnkqgRc5/9+h+AMAAP//AwBQSwECLQAUAAYACAAAACEAtoM4kv4AAADhAQAAEwAAAAAAAAAA&#10;AAAAAAAAAAAAW0NvbnRlbnRfVHlwZXNdLnhtbFBLAQItABQABgAIAAAAIQA4/SH/1gAAAJQBAAAL&#10;AAAAAAAAAAAAAAAAAC8BAABfcmVscy8ucmVsc1BLAQItABQABgAIAAAAIQCJ4B4TPgIAAHQEAAAO&#10;AAAAAAAAAAAAAAAAAC4CAABkcnMvZTJvRG9jLnhtbFBLAQItABQABgAIAAAAIQAqwG7z4AAAAAsB&#10;AAAPAAAAAAAAAAAAAAAAAJgEAABkcnMvZG93bnJldi54bWxQSwUGAAAAAAQABADzAAAApQUAAAAA&#10;" fillcolor="#f2f2f2 [3052]" strokecolor="white [3212]">
                <v:textbox>
                  <w:txbxContent>
                    <w:p w14:paraId="66505386" w14:textId="77777777" w:rsidR="00471229" w:rsidRPr="00AF64CB" w:rsidRDefault="00471229" w:rsidP="00B379D3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r w:rsidRPr="008D2C6F">
                        <w:rPr>
                          <w:b/>
                          <w:szCs w:val="19"/>
                        </w:rPr>
                        <w:t>Powiązane opracowania</w:t>
                      </w:r>
                      <w:r>
                        <w:rPr>
                          <w:b/>
                          <w:szCs w:val="19"/>
                        </w:rPr>
                        <w:t xml:space="preserve"> </w:t>
                      </w:r>
                    </w:p>
                    <w:p w14:paraId="32A130CB" w14:textId="77777777" w:rsidR="00471229" w:rsidRPr="00294FFE" w:rsidRDefault="00471229" w:rsidP="00B379D3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</w:pPr>
                      <w:r w:rsidRPr="006C318E">
                        <w:rPr>
                          <w:color w:val="2E74B5" w:themeColor="accent5" w:themeShade="BF"/>
                          <w:sz w:val="18"/>
                          <w:szCs w:val="19"/>
                        </w:rPr>
                        <w:fldChar w:fldCharType="begin"/>
                      </w:r>
                      <w:r w:rsidRPr="006C318E">
                        <w:rPr>
                          <w:color w:val="2E74B5" w:themeColor="accent5" w:themeShade="BF"/>
                          <w:sz w:val="18"/>
                          <w:szCs w:val="19"/>
                        </w:rPr>
                        <w:instrText>HYPERLINK "https://stat.gov.pl/obszary-tematyczne/warunki-zycia/dochody-wydatki-i-warunki-zycia-ludnosci/budzety-gospodarstw-domowych-w-2020-roku,9,15.html"</w:instrText>
                      </w:r>
                      <w:r w:rsidRPr="006C318E">
                        <w:rPr>
                          <w:color w:val="2E74B5" w:themeColor="accent5" w:themeShade="BF"/>
                          <w:sz w:val="18"/>
                          <w:szCs w:val="19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Budżety gospodarstw domowych w województwie opolskim w 2020 r.</w:t>
                      </w:r>
                    </w:p>
                    <w:p w14:paraId="6CD9B1E9" w14:textId="77777777" w:rsidR="00471229" w:rsidRPr="00294FFE" w:rsidRDefault="00471229" w:rsidP="00B379D3">
                      <w:pPr>
                        <w:rPr>
                          <w:color w:val="001D77"/>
                          <w:sz w:val="18"/>
                          <w:szCs w:val="19"/>
                        </w:rPr>
                      </w:pPr>
                      <w:r w:rsidRPr="006C318E">
                        <w:rPr>
                          <w:color w:val="2E74B5" w:themeColor="accent5" w:themeShade="BF"/>
                          <w:sz w:val="18"/>
                          <w:szCs w:val="19"/>
                        </w:rPr>
                        <w:fldChar w:fldCharType="end"/>
                      </w:r>
                      <w:hyperlink r:id="rId37" w:history="1">
                        <w:r w:rsidRPr="00294FF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9"/>
                          </w:rPr>
                          <w:t>Budżety gospodarstw domowych w 2020 r.</w:t>
                        </w:r>
                      </w:hyperlink>
                    </w:p>
                    <w:p w14:paraId="768B337F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6C318E">
                        <w:rPr>
                          <w:rFonts w:cs="Arial"/>
                          <w:color w:val="2E74B5" w:themeColor="accent5" w:themeShade="BF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6C318E">
                        <w:rPr>
                          <w:rFonts w:cs="Arial"/>
                          <w:color w:val="2E74B5" w:themeColor="accent5" w:themeShade="BF"/>
                          <w:szCs w:val="19"/>
                          <w:shd w:val="clear" w:color="auto" w:fill="F0F0F0"/>
                        </w:rPr>
                        <w:instrText>HYPERLINK "https://stat.gov.pl/obszary-tematyczne/warunki-zycia/dochody-wydatki-i-warunki-zycia-ludnosci/sytuacja-gospodarstw-domowych-w-2021-r-w-swietle-badania-budzetow-gospodarstw-domowych,3,21.html"</w:instrText>
                      </w:r>
                      <w:r w:rsidRPr="006C318E">
                        <w:rPr>
                          <w:rFonts w:cs="Arial"/>
                          <w:color w:val="2E74B5" w:themeColor="accent5" w:themeShade="BF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Sytuacja gospodarstw domowych w 2021 r. w świetle wyników badania budżetów gospodarstw domowych</w:t>
                      </w:r>
                    </w:p>
                    <w:p w14:paraId="55439914" w14:textId="77777777" w:rsidR="00471229" w:rsidRPr="008D2C6F" w:rsidRDefault="00471229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6C318E">
                        <w:rPr>
                          <w:rFonts w:cs="Arial"/>
                          <w:color w:val="2E74B5" w:themeColor="accent5" w:themeShade="BF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1D547D8B" w14:textId="77777777" w:rsidR="00471229" w:rsidRPr="008D2C6F" w:rsidRDefault="00471229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 xml:space="preserve">Temat dostępny w bazach danych </w:t>
                      </w:r>
                    </w:p>
                    <w:p w14:paraId="4D60F8D7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Bank Danych lokalnych – Ludność – gospodarstwa domowe</w:t>
                      </w:r>
                    </w:p>
                    <w:p w14:paraId="1C37248D" w14:textId="77777777" w:rsidR="00471229" w:rsidRPr="00294FFE" w:rsidRDefault="00471229" w:rsidP="00B379D3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6C318E">
                        <w:rPr>
                          <w:color w:val="2E74B5" w:themeColor="accent5" w:themeShade="BF"/>
                          <w:szCs w:val="19"/>
                        </w:rPr>
                        <w:fldChar w:fldCharType="begin"/>
                      </w:r>
                      <w:r w:rsidRPr="006C318E">
                        <w:rPr>
                          <w:color w:val="2E74B5" w:themeColor="accent5" w:themeShade="BF"/>
                          <w:szCs w:val="19"/>
                        </w:rPr>
                        <w:instrText>HYPERLINK "https://strateg.stat.gov.pl/dashboard/" \l "/obszary-tematyczne/10"</w:instrText>
                      </w:r>
                      <w:r w:rsidRPr="006C318E">
                        <w:rPr>
                          <w:color w:val="2E74B5" w:themeColor="accent5" w:themeShade="BF"/>
                          <w:szCs w:val="19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9"/>
                        </w:rPr>
                        <w:t>Strateg – Obszary tematyczne – Dochody ludności</w:t>
                      </w:r>
                    </w:p>
                    <w:p w14:paraId="0A8203E7" w14:textId="77777777" w:rsidR="00471229" w:rsidRPr="008D2C6F" w:rsidRDefault="00471229" w:rsidP="00B379D3">
                      <w:pPr>
                        <w:rPr>
                          <w:szCs w:val="19"/>
                        </w:rPr>
                      </w:pPr>
                      <w:r w:rsidRPr="006C318E">
                        <w:rPr>
                          <w:color w:val="2E74B5" w:themeColor="accent5" w:themeShade="BF"/>
                          <w:szCs w:val="19"/>
                        </w:rPr>
                        <w:fldChar w:fldCharType="end"/>
                      </w:r>
                    </w:p>
                    <w:p w14:paraId="38DC5DC1" w14:textId="77777777" w:rsidR="00471229" w:rsidRPr="008D2C6F" w:rsidRDefault="00471229" w:rsidP="00B379D3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D2C6F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79058EB9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"https://stat.gov.pl/metainformacje/slownik-pojec/pojecia-stosowane-w-statystyce-publicznej/28,pojecie.html"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Budżet gospodarstwa domowego</w:t>
                      </w:r>
                    </w:p>
                    <w:p w14:paraId="654158B3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"https://stat.gov.pl/metainformacje/slownik-pojec/pojecia-stosowane-w-statystyce-publicznej/62,pojecie.html"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do dyspozycji</w:t>
                      </w:r>
                    </w:p>
                    <w:p w14:paraId="16F4B0DC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"https://stat.gov.pl/metainformacje/slownik-pojec/pojecia-stosowane-w-statystyce-publicznej/63,pojecie.html"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Dochód rozporządzalny gospodarstwa domowego</w:t>
                      </w:r>
                    </w:p>
                    <w:p w14:paraId="443195A1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"https://stat.gov.pl/metainformacje/slownik-pojec/pojecia-stosowane-w-statystyce-publicznej/103,pojecie.html"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Gospodarstwo domowe</w:t>
                      </w:r>
                    </w:p>
                    <w:p w14:paraId="3D4613AF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8" w:history="1"/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"https://stat.gov.pl/metainformacje/slownik-pojec/pojecia-stosowane-w-statystyce-publicznej/468,pojecie.html"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Spożycie artykułów żywnościowych w gospodarstwie domowym</w:t>
                      </w:r>
                    </w:p>
                    <w:p w14:paraId="446E0461" w14:textId="77777777" w:rsidR="00471229" w:rsidRPr="00294FFE" w:rsidRDefault="00471229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"https://stat.gov.pl/metainformacje/slownik-pojec/pojecia-stosowane-w-statystyce-publicznej/3590,pojecie.html" </w:instrText>
                      </w: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94FF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t>Subiektywna ocena sytuacji materialnej gospodarstw domowych</w:t>
                      </w:r>
                    </w:p>
                    <w:p w14:paraId="4BAAD4FB" w14:textId="77777777" w:rsidR="00471229" w:rsidRPr="00294FFE" w:rsidRDefault="00471229" w:rsidP="00B379D3">
                      <w:pPr>
                        <w:numPr>
                          <w:ilvl w:val="0"/>
                          <w:numId w:val="3"/>
                        </w:numPr>
                        <w:ind w:left="0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r w:rsidRPr="00294FFE">
                        <w:rPr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9" w:history="1">
                        <w:r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73B96F8E" w14:textId="77777777" w:rsidR="00471229" w:rsidRPr="00294FFE" w:rsidRDefault="000374BB" w:rsidP="00B379D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40" w:history="1">
                        <w:r w:rsidR="00471229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2BF99AA4" w14:textId="77777777" w:rsidR="00471229" w:rsidRPr="006C318E" w:rsidRDefault="000374BB" w:rsidP="00B379D3">
                      <w:pPr>
                        <w:rPr>
                          <w:rStyle w:val="Hipercze"/>
                          <w:rFonts w:cs="Arial"/>
                          <w:color w:val="2E74B5" w:themeColor="accent5" w:themeShade="BF"/>
                          <w:sz w:val="18"/>
                          <w:szCs w:val="19"/>
                          <w:shd w:val="clear" w:color="auto" w:fill="F0F0F0"/>
                        </w:rPr>
                      </w:pPr>
                      <w:hyperlink r:id="rId41" w:history="1">
                        <w:r w:rsidR="00471229" w:rsidRPr="00294FF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9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585CD5">
      <w:headerReference w:type="first" r:id="rId42"/>
      <w:pgSz w:w="11906" w:h="16838" w:code="9"/>
      <w:pgMar w:top="720" w:right="3119" w:bottom="720" w:left="720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21DCC" w14:textId="77777777" w:rsidR="000374BB" w:rsidRDefault="000374BB" w:rsidP="000662E2">
      <w:pPr>
        <w:spacing w:after="0" w:line="240" w:lineRule="auto"/>
      </w:pPr>
      <w:r>
        <w:separator/>
      </w:r>
    </w:p>
  </w:endnote>
  <w:endnote w:type="continuationSeparator" w:id="0">
    <w:p w14:paraId="7A3183A4" w14:textId="77777777" w:rsidR="000374BB" w:rsidRDefault="000374B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FF76478-9530-4005-B79B-C48C9707FF16}"/>
    <w:embedBold r:id="rId2" w:fontKey="{A40872B3-4226-440F-98DB-15276A6E8A4B}"/>
    <w:embedItalic r:id="rId3" w:fontKey="{25CEF6B4-FC55-41B7-90A6-56D425CBE41D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62FB1DC4-BD11-412F-936A-CAD96AF6015C}"/>
    <w:embedBold r:id="rId5" w:fontKey="{6CBAA2BE-5553-4391-AC1B-C22AA379A6F7}"/>
    <w:embedItalic r:id="rId6" w:fontKey="{5D612493-089E-4CA5-8533-E4EB3D2858EA}"/>
  </w:font>
  <w:font w:name="Fira Sans SemiBold">
    <w:altName w:val="Corbel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1DE9E2A-A650-4605-BE01-6879262AF73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D1E64C7D-468F-488E-8033-7F20E097CBCE}"/>
    <w:embedItalic r:id="rId9" w:fontKey="{4EB9B004-A4E8-4D2A-9221-FDBBD836486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48475BB-9C69-468C-AC8A-A282EFC7601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7448A0F-9531-4512-A831-050EBAEF248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Light">
    <w:altName w:val="Corbel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2" w:fontKey="{A2B013B5-6C4B-487E-94CA-D573C270A1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29AA66E8" w14:textId="77777777" w:rsidR="00471229" w:rsidRDefault="0047122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AF775" w14:textId="77777777" w:rsidR="000374BB" w:rsidRDefault="000374BB" w:rsidP="000662E2">
      <w:pPr>
        <w:spacing w:after="0" w:line="240" w:lineRule="auto"/>
      </w:pPr>
      <w:r>
        <w:separator/>
      </w:r>
    </w:p>
  </w:footnote>
  <w:footnote w:type="continuationSeparator" w:id="0">
    <w:p w14:paraId="556D32A9" w14:textId="77777777" w:rsidR="000374BB" w:rsidRDefault="000374B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8A1DC" w14:textId="77777777" w:rsidR="00471229" w:rsidRDefault="00471229" w:rsidP="00BB785E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7959C756" wp14:editId="04412130">
              <wp:simplePos x="0" y="0"/>
              <wp:positionH relativeFrom="column">
                <wp:posOffset>5220970</wp:posOffset>
              </wp:positionH>
              <wp:positionV relativeFrom="paragraph">
                <wp:posOffset>-181790</wp:posOffset>
              </wp:positionV>
              <wp:extent cx="1872000" cy="10692000"/>
              <wp:effectExtent l="0" t="0" r="0" b="0"/>
              <wp:wrapNone/>
              <wp:docPr id="29" name="Prostokąt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E5DC39" id="Prostokąt 29" o:spid="_x0000_s1026" style="position:absolute;margin-left:411.1pt;margin-top:-14.3pt;width:147.4pt;height:841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XQogIAAK0FAAAOAAAAZHJzL2Uyb0RvYy54bWysVMFu2zAMvQ/YPwi6r46DtmuCOkXQosOA&#10;rg3WDj0rshQbk0RNUuJk9/1ZP2yU5LhpV+ww7GKLFPlIPpE8v9hqRTbC+RZMRcujESXCcKhbs6ro&#10;t4frD2eU+MBMzRQYUdGd8PRi9v7deWenYgwNqFo4giDGTztb0SYEOy0KzxuhmT8CKwxeSnCaBRTd&#10;qqgd6xBdq2I8Gp0WHbjaOuDCe9Re5Us6S/hSCh7upPQiEFVRzC2kr0vfZfwWs3M2XTlmm5b3abB/&#10;yEKz1mDQAeqKBUbWrv0DSrfcgQcZjjjoAqRsuUg1YDXl6FU19w2zItWC5Hg70OT/Hyy/3SwcaeuK&#10;jieUGKbxjRaYYYDvT78CQSUy1Fk/RcN7u3C95PEYy91Kp+MfCyHbxOpuYFVsA+GoLM8+4ksh+Rzv&#10;ytHpJEkIVDz7W+fDJwGaxENFHb5bopNtbnzIpnuTGM6DauvrVqkkxF4Rl8qRDcNXXq7K5KrW+gvU&#10;WTc5iQlknNRa0Twl8AJJmYhnICJn46gpYvm54HQKOyWinTJfhUTqsMRxijgg56CMc2FCTsY3rBZZ&#10;HVN5O5cEGJElxh+we4CXRe6xc5a9fXQVqecH59HfEsvOg0eKDCYMzro14N4CUFhVHznb70nK1ESW&#10;llDvsLEc5Inzll+3+LQ3zIcFczhi2A+4NsIdfqSCrqLQnyhpwP18Sx/tsfPxlpIOR7ai/seaOUGJ&#10;+mxwJibl8XGc8SQcn2DXUeIOb5aHN2atLwH7pcQFZXk6Rvug9kfpQD/idpnHqHjFDMfYFeXB7YXL&#10;kFcJ7icu5vNkhnNtWbgx95ZH8MhqbN2H7SNztu/vgLNxC/vxZtNXbZ5to6eB+TqAbNMMPPPa8407&#10;ITVxv7/i0jmUk9Xzlp39BgAA//8DAFBLAwQUAAYACAAAACEAi82B++EAAAANAQAADwAAAGRycy9k&#10;b3ducmV2LnhtbEyPwW6DMAyG75P2DpEr7dYGIsEYI1RTpWqnHdahSrsF4gEqSRgJhb393NN2s+VP&#10;v7+/2K9mYFecfO+shHgXAUPbON3bVkL1cdxmwHxQVqvBWZTwgx725f1doXLtFvuO11NoGYVYnysJ&#10;XQhjzrlvOjTK79yIlm5fbjIq0Dq1XE9qoXAzcBFFKTeqt/ShUyMeOmwup9lIENWaiOXt+HT+rOrX&#10;KJ2/DwJTKR8268szsIBr+IPhpk/qUJJT7WarPRskZEIIQiVsRZYCuxFx/Ej1aprSJBHAy4L/b1H+&#10;AgAA//8DAFBLAQItABQABgAIAAAAIQC2gziS/gAAAOEBAAATAAAAAAAAAAAAAAAAAAAAAABbQ29u&#10;dGVudF9UeXBlc10ueG1sUEsBAi0AFAAGAAgAAAAhADj9If/WAAAAlAEAAAsAAAAAAAAAAAAAAAAA&#10;LwEAAF9yZWxzLy5yZWxzUEsBAi0AFAAGAAgAAAAhAM5yddCiAgAArQUAAA4AAAAAAAAAAAAAAAAA&#10;LgIAAGRycy9lMm9Eb2MueG1sUEsBAi0AFAAGAAgAAAAhAIvNgfvhAAAADQEAAA8AAAAAAAAAAAAA&#10;AAAA/AQAAGRycy9kb3ducmV2LnhtbFBLBQYAAAAABAAEAPMAAAAKBgAAAAA=&#10;" fillcolor="#f2f2f2 [3052]" stroked="f" strokeweight="1pt"/>
          </w:pict>
        </mc:Fallback>
      </mc:AlternateContent>
    </w:r>
  </w:p>
  <w:p w14:paraId="29468011" w14:textId="77777777" w:rsidR="00471229" w:rsidRDefault="00471229" w:rsidP="00BB785E">
    <w:pPr>
      <w:pStyle w:val="Nagwek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0F1E7" w14:textId="77777777" w:rsidR="00471229" w:rsidRDefault="0047122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51A2D420" wp14:editId="6EB0B779">
              <wp:simplePos x="0" y="0"/>
              <wp:positionH relativeFrom="column">
                <wp:posOffset>5220970</wp:posOffset>
              </wp:positionH>
              <wp:positionV relativeFrom="paragraph">
                <wp:posOffset>-180340</wp:posOffset>
              </wp:positionV>
              <wp:extent cx="1872000" cy="10692000"/>
              <wp:effectExtent l="0" t="0" r="0" b="0"/>
              <wp:wrapNone/>
              <wp:docPr id="27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2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768B03" id="Prostokąt 27" o:spid="_x0000_s1026" style="position:absolute;margin-left:411.1pt;margin-top:-14.2pt;width:147.4pt;height:841.9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IdogIAAK0FAAAOAAAAZHJzL2Uyb0RvYy54bWysVM1u2zAMvg/YOwi6r46D/gZ1iqBFhwFd&#10;G6wdelZkKTYmiZqkxMnue7M92CjJcdou2GHYxRYp8iP5ieTl1UYrshbOt2AqWh6NKBGGQ92aZUW/&#10;Pt1+OKfEB2ZqpsCIim6Fp1fT9+8uOzsRY2hA1cIRBDF+0tmKNiHYSVF43gjN/BFYYfBSgtMsoOiW&#10;Re1Yh+haFePR6LTowNXWARfeo/YmX9JpwpdS8PAgpReBqIpibiF9Xfou4reYXrLJ0jHbtLxPg/1D&#10;Fpq1BoMOUDcsMLJy7R9QuuUOPMhwxEEXIGXLRaoBqylHb6p5bJgVqRYkx9uBJv//YPn9eu5IW1d0&#10;fEaJYRrfaI4ZBvj262cgqESGOusnaPho566XPB5juRvpdPxjIWSTWN0OrIpNIByV5fkZvhSSz/Gu&#10;HJ1eJAmBir2/dT58FKBJPFTU4bslOtn6zodsujOJ4Tyotr5tlUpC7BVxrRxZM3zlxbJMrmqlP0Od&#10;dRcnMYGMk1ormqcEXiEpE/EMRORsHDVFLD8XnE5hq0S0U+aLkEgdljhOEQfkHJRxLkzIyfiG1SKr&#10;YyqHc0mAEVli/AG7B3hd5A47Z9nbR1eRen5wHv0tsew8eKTIYMLgrFsD7hCAwqr6yNl+R1KmJrK0&#10;gHqLjeUgT5y3/LbFp71jPsyZwxHDfsC1ER7wIxV0FYX+REkD7schfbTHzsdbSjoc2Yr67yvmBCXq&#10;k8GZuCiPj+OMJ+H4BLuOEvfyZvHyxqz0NWC/lLigLE/HaB/U7igd6GfcLrMYFa+Y4Ri7ojy4nXAd&#10;8irB/cTFbJbMcK4tC3fm0fIIHlmNrfu0eWbO9v0dcDbuYTfebPKmzbNt9DQwWwWQbZqBPa8937gT&#10;UhP3+ysunZdystpv2elvAAAA//8DAFBLAwQUAAYACAAAACEAytFP++EAAAANAQAADwAAAGRycy9k&#10;b3ducmV2LnhtbEyPwU6EMBCG7ya+QzMm3nYLzYKIlI3ZZOPJg7vExFuhIxDpFGlZ8O3tnvQ2k/ny&#10;z/cX+9UM7IKT6y1JiLcRMKTG6p5aCdX5uMmAOa9Iq8ESSvhBB/vy9qZQubYLveHl5FsWQsjlSkLn&#10;/Zhz7poOjXJbOyKF26edjPJhnVquJ7WEcDNwEUUpN6qn8KFTIx46bL5Os5EgqjURy+vx8f2jql+i&#10;dP4+CEylvL9bn5+AeVz9HwxX/aAOZXCq7UzasUFCJoQIqISNyHbArkQcP4R6dZjSJNkBLwv+v0X5&#10;CwAA//8DAFBLAQItABQABgAIAAAAIQC2gziS/gAAAOEBAAATAAAAAAAAAAAAAAAAAAAAAABbQ29u&#10;dGVudF9UeXBlc10ueG1sUEsBAi0AFAAGAAgAAAAhADj9If/WAAAAlAEAAAsAAAAAAAAAAAAAAAAA&#10;LwEAAF9yZWxzLy5yZWxzUEsBAi0AFAAGAAgAAAAhAIPFch2iAgAArQUAAA4AAAAAAAAAAAAAAAAA&#10;LgIAAGRycy9lMm9Eb2MueG1sUEsBAi0AFAAGAAgAAAAhAMrRT/vhAAAADQEAAA8AAAAAAAAAAAAA&#10;AAAA/AQAAGRycy9kb3ducmV2LnhtbFBLBQYAAAAABAAEAPMAAAAKBgAAAAA=&#10;" fillcolor="#f2f2f2 [3052]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7B93B9" wp14:editId="7BDECFEF">
              <wp:simplePos x="0" y="0"/>
              <wp:positionH relativeFrom="column">
                <wp:posOffset>5189220</wp:posOffset>
              </wp:positionH>
              <wp:positionV relativeFrom="paragraph">
                <wp:posOffset>282575</wp:posOffset>
              </wp:positionV>
              <wp:extent cx="2060575" cy="357505"/>
              <wp:effectExtent l="0" t="0" r="0" b="4445"/>
              <wp:wrapNone/>
              <wp:docPr id="4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26DB08" w14:textId="77777777" w:rsidR="00471229" w:rsidRPr="003C6C8D" w:rsidRDefault="00471229" w:rsidP="00A47A23">
                          <w:pPr>
                            <w:pStyle w:val="2Tytuserii"/>
                          </w:pPr>
                          <w:r w:rsidRPr="00A47A23">
                            <w:t>INFORMACJE</w:t>
                          </w:r>
                          <w: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7B93B9" id="Schemat blokowy: opóźnienie 6" o:spid="_x0000_s1070" style="position:absolute;margin-left:408.6pt;margin-top:22.2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8U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2ph+q0ghZdqNoLtCrpr3R7s0C0+fP3v/6oCwL/&#10;0EyWbNvwBWheNO9Ze8VhKfPf5axCeVk0PwAaVEUgR7RTBb/ZF5zsBMrgy8Cf+VEceSiDvRBWfiTN&#10;T7QdaS+74uJ7Qiu5Tq/fcKEbtoaVKve6DTqjdc0LQT5Bk/OqhB5+M0E+2qIZDvC06/Nt6V/60pth&#10;6U/YsB1C6LHdganiI5uDwHCgA7dmYKq0Mdm8hIYXxzRMlTYwmxfA0xGNMKUdHQBsjnDQl7YF38fF&#10;FuEkTAJ/3o6LB4QRnoUhDufQZouL+wOpNWx3MRJKzqmMBBMOg9ifOZTsATBlacoJVFbc/kdAJSe5&#10;pdlPGU4Ywg8xDmfT0GVGYR+H2HoamSMnmPtxFId2N6bScQdeG7/dxUhIOacydk7heDoNI3s+I4Hl&#10;0HtzTrn1/vYBeAS47F03MeLcDVPJ7qKHEX1j2BvRU9LPd7YHBRMjzqmYSo4POyZG8L8ELDkTLX03&#10;gWVvyglUTxdUDs02MegI2z4+HhtOiR9EQeJyANqxao6bMEpm0yiRt8OwC1PJ7qI3brRhu4ue0vFw&#10;ck5l5IyK5/A3s6fzEJga7kkfgrZ5/sWIGjbeF7cZN+Hh3AhT6f+NKTWihvvxlOEUTWcJVg9rwzmc&#10;MAWv7pxvj5Fz6vEx5dr2+8+pAF6IBHLUhjB1k0d51xkH80CVatjFiFmlDduzGHv++Y6pPASuhos1&#10;clY5dv3+sNL9jqIZfoT3nqE/TaKpfIkXhoMuxkBKGba7GA0px1RGQgonUayOj+GCjYSVQ9dPkLKi&#10;9j8CKYdmP3k4RfBrwKNMqCDwEz2hhl2MmFDasJxQwy7Gwsk1lbETKoafWhWmhtN5CEwNexg5ooaN&#10;j3hAd23ECVPdb/gBnut36MM9OUHKNkNOkOog9cQnFLBfLjt+S7rpKC/Zrm45L7BCqaRX+Ypf01Au&#10;+TUmAQbINN0lMFw0oQa0FJ9mWBlAYirjo5ThlDKVg6OU4egxldXPmFAJt7Dh7jeVp0d5hrPCVO4Y&#10;SMqzjqAtPAM2meSRlYpHJjwEPDLmIeCRraTDdNGkQvarW6KtJDXpxxO0WXr6nblqWkWvyQeqBMUt&#10;dhS4POyWtSkV6uNDxdv1tZPIrlZF9h353JMP50kynx3kIUTlbh8VJI7D2A9Vr+7a1fygrp49H3d6&#10;7NIFw9M4wh1lpnVrxNMWQ9dNB2Vkd9iVHei57RLWJuEsBlc98U6g+98U/KJqJeVE3yCyeYp6tu+i&#10;cn2gn3FaFuvXRVnKtnF2uXpZMnSdSmKhj1/FcVuknlipbrqaSjXtRn4zkfw5zZhTK3FTEmm0rH8i&#10;OZDxJDNOwUTRIMneT5plpBaaVsc36Zpo95EPf513Sd6TGioVZVBazsH/3nZroJPURjrbOspWXqoS&#10;xaLcK+uh8w+BaeW9hvJMa7FXroqasrsyKyGr1rOW74qkSyOrJHarHYjI5Yqub4C1yKimc/Ime10w&#10;Lt6kXLxPGXD/ABXASRXv4CMvKdyGcLuplYc2lH2+63spD7RK2PXQFvigS4//dpUy4qHyxxoIlwme&#10;Ao0QCXUxjeIALpi5szJ36qvqJQVkwDyF6NRSyouyW+aMVh+BunouvcJWWmfgG+a2gImiL14KuIYt&#10;IL9m5PxcrYE0CvB8U180WcevbCDzD7uPKWuQXC49AezKt7Tjjh5okwDng6xsTU3PrwTNC8mpVJDU&#10;dW0vgHCqMNSSYyWj1bxWUgcK79nfAAAA//8DAFBLAwQUAAYACAAAACEAXAIoFd8AAAALAQAADwAA&#10;AGRycy9kb3ducmV2LnhtbEyPwW7CMAyG75P2DpEn7TaSom5UXVOEkLYTmjQK99B4bSFxqiRAefuF&#10;03az5U+/v79aTtawC/owOJKQzQQwpNbpgToJu+bjpQAWoiKtjCOUcMMAy/rxoVKldlf6xss2diyF&#10;UCiVhD7GseQ8tD1aFWZuREq3H+etimn1HddeXVO4NXwuxBu3aqD0oVcjrntsT9uzlWDMevRN/Lx9&#10;Ne1qsxPNJu6PQcrnp2n1DiziFP9guOsndaiT08GdSQdmJBTZYp5QCXn+CuwOZHm2AHZIkxAF8Lri&#10;/zvUvwAAAP//AwBQSwECLQAUAAYACAAAACEAtoM4kv4AAADhAQAAEwAAAAAAAAAAAAAAAAAAAAAA&#10;W0NvbnRlbnRfVHlwZXNdLnhtbFBLAQItABQABgAIAAAAIQA4/SH/1gAAAJQBAAALAAAAAAAAAAAA&#10;AAAAAC8BAABfcmVscy8ucmVsc1BLAQItABQABgAIAAAAIQDlJR8UOAYAAAosAAAOAAAAAAAAAAAA&#10;AAAAAC4CAABkcnMvZTJvRG9jLnhtbFBLAQItABQABgAIAAAAIQBcAigV3wAAAAsBAAAPAAAAAAAA&#10;AAAAAAAAAJIIAABkcnMvZG93bnJldi54bWxQSwUGAAAAAAQABADzAAAAn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26DB08" w14:textId="77777777" w:rsidR="00471229" w:rsidRPr="003C6C8D" w:rsidRDefault="00471229" w:rsidP="00A47A23">
                    <w:pPr>
                      <w:pStyle w:val="2Tytuserii"/>
                    </w:pPr>
                    <w:r w:rsidRPr="00A47A23">
                      <w:t>INFORMACJE</w:t>
                    </w:r>
                    <w: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</w:p>
  <w:p w14:paraId="5E4CE356" w14:textId="77777777" w:rsidR="00471229" w:rsidRDefault="0047122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DDBF8B7" wp14:editId="6AE145BE">
          <wp:simplePos x="0" y="0"/>
          <wp:positionH relativeFrom="column">
            <wp:posOffset>220345</wp:posOffset>
          </wp:positionH>
          <wp:positionV relativeFrom="paragraph">
            <wp:posOffset>26670</wp:posOffset>
          </wp:positionV>
          <wp:extent cx="1396365" cy="431800"/>
          <wp:effectExtent l="0" t="0" r="0" b="635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BA51D4" w14:textId="77777777" w:rsidR="00471229" w:rsidRDefault="00471229"/>
  <w:p w14:paraId="74E207F5" w14:textId="77777777" w:rsidR="00471229" w:rsidRDefault="00471229">
    <w:r w:rsidRPr="00BE6D23"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F3D6BE1" wp14:editId="52607945">
              <wp:simplePos x="0" y="0"/>
              <wp:positionH relativeFrom="column">
                <wp:posOffset>5220970</wp:posOffset>
              </wp:positionH>
              <wp:positionV relativeFrom="paragraph">
                <wp:posOffset>215900</wp:posOffset>
              </wp:positionV>
              <wp:extent cx="1432800" cy="338400"/>
              <wp:effectExtent l="0" t="0" r="0" b="5080"/>
              <wp:wrapNone/>
              <wp:docPr id="1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3CEB91" w14:textId="77777777" w:rsidR="00471229" w:rsidRDefault="00471229" w:rsidP="004A3B0C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29.09.2022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3D6BE1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411.1pt;margin-top:17pt;width:112.8pt;height:26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6PEAIAAAEEAAAOAAAAZHJzL2Uyb0RvYy54bWysU1Fv0zAQfkfiP1h+p2nTFrqo6TQ2hpAG&#10;TBr8gKvjNNZsn7HdJuPXc3baUsEbIg+WL3f33X3fndfXg9HsIH1QaGs+m0w5k1Zgo+yu5t+/3b9Z&#10;cRYi2AY0WlnzFxn49eb1q3XvKllih7qRnhGIDVXvat7F6KqiCKKTBsIEnbTkbNEbiGT6XdF46And&#10;6KKcTt8WPfrGeRQyBPp7Nzr5JuO3rRTxa9sGGZmuOfUW8+nzuU1nsVlDtfPgOiWObcA/dGFAWSp6&#10;hrqDCGzv1V9QRgmPAds4EWgKbFslZOZAbGbTP9g8deBk5kLiBHeWKfw/WPHl8OiZamh2JI8FQzN6&#10;RC1ZlM8hYi9ZmTTqXago9MlRcBze40DxmW9wDyieA7N424HdyRvvse8kNNTjLGUWF6kjTkgg2/4z&#10;NlQL9hEz0NB6kwQkSRihUzMv5/nIITKRSi7m5WpKLkG++Xy1oHsqAdUp2/kQP0o0LF1q7mn+GR0O&#10;DyGOoaeQVMzivdKa/kOlLetrfrUslznhwmNUpBXVytScitM3Lk0i+cE2OTmC0uOdetH2yDoRHSnH&#10;YTuMIp/E3GLzQjJ4HDeSXhBdOvQ/OetpG2sefuzBS870J0tSXs0Wi7S+2Vgs35Vk+EvP9tIDVhBU&#10;zUX0nI3GbcxLP5K+IdFblfVI0xl7OTZNe5YVPb6JtMiXdo76/XI3vwAAAP//AwBQSwMEFAAGAAgA&#10;AAAhAC6vs27eAAAACgEAAA8AAABkcnMvZG93bnJldi54bWxMj9FKw0AQRd8F/2EZwRexu6alKTGb&#10;IkJBij5Y/YBNdpoNzc6G7DaNf+/0SR+He7lzTrmdfS8mHGMXSMPTQoFAaoLtqNXw/bV73ICIyZA1&#10;fSDU8IMRttXtTWkKGy70idMhtYJHKBZGg0tpKKSMjUNv4iIMSJwdw+hN4nNspR3Nhcd9LzOl1tKb&#10;jviDMwO+OmxOh7PX8OAG9fF+fKt3dt240z6a3E97re/v5pdnEAnn9FeGKz6jQ8VMdTiTjaLXsMmy&#10;jKsalit2uhbUKmeZmqN8CbIq5X+F6hcAAP//AwBQSwECLQAUAAYACAAAACEAtoM4kv4AAADhAQAA&#10;EwAAAAAAAAAAAAAAAAAAAAAAW0NvbnRlbnRfVHlwZXNdLnhtbFBLAQItABQABgAIAAAAIQA4/SH/&#10;1gAAAJQBAAALAAAAAAAAAAAAAAAAAC8BAABfcmVscy8ucmVsc1BLAQItABQABgAIAAAAIQCffk6P&#10;EAIAAAEEAAAOAAAAAAAAAAAAAAAAAC4CAABkcnMvZTJvRG9jLnhtbFBLAQItABQABgAIAAAAIQAu&#10;r7Nu3gAAAAoBAAAPAAAAAAAAAAAAAAAAAGoEAABkcnMvZG93bnJldi54bWxQSwUGAAAAAAQABADz&#10;AAAAdQUAAAAA&#10;" filled="f" stroked="f">
              <v:textbox>
                <w:txbxContent>
                  <w:p w14:paraId="563CEB91" w14:textId="77777777" w:rsidR="00471229" w:rsidRDefault="00471229" w:rsidP="004A3B0C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29.09.2022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808A9" w14:textId="77777777" w:rsidR="00471229" w:rsidRDefault="00471229">
    <w:pPr>
      <w:pStyle w:val="Nagwek"/>
    </w:pPr>
  </w:p>
  <w:p w14:paraId="15E10414" w14:textId="77777777" w:rsidR="00471229" w:rsidRDefault="004712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123pt;height:125.25pt;visibility:visible" o:bullet="t">
        <v:imagedata r:id="rId1" o:title=""/>
      </v:shape>
    </w:pict>
  </w:numPicBullet>
  <w:numPicBullet w:numPicBulletId="1">
    <w:pict>
      <v:shape id="_x0000_i109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822265F"/>
    <w:multiLevelType w:val="multilevel"/>
    <w:tmpl w:val="7896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D87"/>
    <w:rsid w:val="0000011D"/>
    <w:rsid w:val="000017E9"/>
    <w:rsid w:val="00001C5B"/>
    <w:rsid w:val="00001FA2"/>
    <w:rsid w:val="00003437"/>
    <w:rsid w:val="00005DC6"/>
    <w:rsid w:val="0000709F"/>
    <w:rsid w:val="00007A20"/>
    <w:rsid w:val="00010042"/>
    <w:rsid w:val="00010706"/>
    <w:rsid w:val="000108B8"/>
    <w:rsid w:val="00011121"/>
    <w:rsid w:val="00012BD9"/>
    <w:rsid w:val="00012D7B"/>
    <w:rsid w:val="00013F54"/>
    <w:rsid w:val="000152F5"/>
    <w:rsid w:val="00016301"/>
    <w:rsid w:val="00025166"/>
    <w:rsid w:val="00027F65"/>
    <w:rsid w:val="00035EF0"/>
    <w:rsid w:val="000365C9"/>
    <w:rsid w:val="000374BB"/>
    <w:rsid w:val="00043C42"/>
    <w:rsid w:val="0004582E"/>
    <w:rsid w:val="00046AB0"/>
    <w:rsid w:val="000470AA"/>
    <w:rsid w:val="00047BDA"/>
    <w:rsid w:val="00050711"/>
    <w:rsid w:val="000510CD"/>
    <w:rsid w:val="00057CA1"/>
    <w:rsid w:val="00057E90"/>
    <w:rsid w:val="00061B66"/>
    <w:rsid w:val="00062CDB"/>
    <w:rsid w:val="0006453D"/>
    <w:rsid w:val="000662E2"/>
    <w:rsid w:val="00066883"/>
    <w:rsid w:val="00070409"/>
    <w:rsid w:val="00070AE5"/>
    <w:rsid w:val="000717EB"/>
    <w:rsid w:val="00074DD8"/>
    <w:rsid w:val="00075759"/>
    <w:rsid w:val="000763F6"/>
    <w:rsid w:val="00076AD8"/>
    <w:rsid w:val="000805E5"/>
    <w:rsid w:val="000806F7"/>
    <w:rsid w:val="00082964"/>
    <w:rsid w:val="000864BE"/>
    <w:rsid w:val="0008693E"/>
    <w:rsid w:val="00091685"/>
    <w:rsid w:val="00097840"/>
    <w:rsid w:val="000A1443"/>
    <w:rsid w:val="000A3D26"/>
    <w:rsid w:val="000A4A5E"/>
    <w:rsid w:val="000A4CF5"/>
    <w:rsid w:val="000A61AC"/>
    <w:rsid w:val="000A72FE"/>
    <w:rsid w:val="000B0727"/>
    <w:rsid w:val="000B43A3"/>
    <w:rsid w:val="000B477C"/>
    <w:rsid w:val="000B5647"/>
    <w:rsid w:val="000B6AF8"/>
    <w:rsid w:val="000B73A3"/>
    <w:rsid w:val="000C135D"/>
    <w:rsid w:val="000C169C"/>
    <w:rsid w:val="000C3CF4"/>
    <w:rsid w:val="000C6F1F"/>
    <w:rsid w:val="000C7EDB"/>
    <w:rsid w:val="000D0025"/>
    <w:rsid w:val="000D17DA"/>
    <w:rsid w:val="000D1D43"/>
    <w:rsid w:val="000D21BD"/>
    <w:rsid w:val="000D225C"/>
    <w:rsid w:val="000D2A5C"/>
    <w:rsid w:val="000D3C2C"/>
    <w:rsid w:val="000D5475"/>
    <w:rsid w:val="000D6D1A"/>
    <w:rsid w:val="000D7DBB"/>
    <w:rsid w:val="000E03F1"/>
    <w:rsid w:val="000E0918"/>
    <w:rsid w:val="000E0AB4"/>
    <w:rsid w:val="000E2874"/>
    <w:rsid w:val="000E79A9"/>
    <w:rsid w:val="000E7B20"/>
    <w:rsid w:val="000E7DAE"/>
    <w:rsid w:val="000F1172"/>
    <w:rsid w:val="000F269E"/>
    <w:rsid w:val="000F6080"/>
    <w:rsid w:val="000F7FCF"/>
    <w:rsid w:val="001011C3"/>
    <w:rsid w:val="00102184"/>
    <w:rsid w:val="001030AE"/>
    <w:rsid w:val="00104488"/>
    <w:rsid w:val="001046B3"/>
    <w:rsid w:val="00106525"/>
    <w:rsid w:val="00107BBA"/>
    <w:rsid w:val="00110D87"/>
    <w:rsid w:val="00110D8D"/>
    <w:rsid w:val="00112815"/>
    <w:rsid w:val="00114251"/>
    <w:rsid w:val="00114DB9"/>
    <w:rsid w:val="001151A0"/>
    <w:rsid w:val="00115A19"/>
    <w:rsid w:val="00116087"/>
    <w:rsid w:val="00116D07"/>
    <w:rsid w:val="00123264"/>
    <w:rsid w:val="00124FDD"/>
    <w:rsid w:val="001267E0"/>
    <w:rsid w:val="00126E52"/>
    <w:rsid w:val="00130296"/>
    <w:rsid w:val="00134615"/>
    <w:rsid w:val="00134CEB"/>
    <w:rsid w:val="00136736"/>
    <w:rsid w:val="001379C2"/>
    <w:rsid w:val="00140281"/>
    <w:rsid w:val="001423B6"/>
    <w:rsid w:val="001448A7"/>
    <w:rsid w:val="00146621"/>
    <w:rsid w:val="00153180"/>
    <w:rsid w:val="00156ECC"/>
    <w:rsid w:val="00160984"/>
    <w:rsid w:val="00160A4C"/>
    <w:rsid w:val="00160A9B"/>
    <w:rsid w:val="001617E3"/>
    <w:rsid w:val="00162325"/>
    <w:rsid w:val="00162D3D"/>
    <w:rsid w:val="00162FCF"/>
    <w:rsid w:val="00162FE6"/>
    <w:rsid w:val="00164B25"/>
    <w:rsid w:val="00164CC1"/>
    <w:rsid w:val="00170F0F"/>
    <w:rsid w:val="00172215"/>
    <w:rsid w:val="001755DD"/>
    <w:rsid w:val="00180321"/>
    <w:rsid w:val="0018305A"/>
    <w:rsid w:val="00184A08"/>
    <w:rsid w:val="00186582"/>
    <w:rsid w:val="00186A03"/>
    <w:rsid w:val="00187E2E"/>
    <w:rsid w:val="00190244"/>
    <w:rsid w:val="001951DA"/>
    <w:rsid w:val="00197519"/>
    <w:rsid w:val="001A0414"/>
    <w:rsid w:val="001A0F3B"/>
    <w:rsid w:val="001A1881"/>
    <w:rsid w:val="001A3F0A"/>
    <w:rsid w:val="001A4887"/>
    <w:rsid w:val="001A4A92"/>
    <w:rsid w:val="001A6CB5"/>
    <w:rsid w:val="001B194E"/>
    <w:rsid w:val="001B66AF"/>
    <w:rsid w:val="001B71B7"/>
    <w:rsid w:val="001B7F1F"/>
    <w:rsid w:val="001C1D7D"/>
    <w:rsid w:val="001C3269"/>
    <w:rsid w:val="001C3B98"/>
    <w:rsid w:val="001C5049"/>
    <w:rsid w:val="001C7856"/>
    <w:rsid w:val="001D173F"/>
    <w:rsid w:val="001D1DB4"/>
    <w:rsid w:val="001D2812"/>
    <w:rsid w:val="001D4277"/>
    <w:rsid w:val="001D61ED"/>
    <w:rsid w:val="001E0B14"/>
    <w:rsid w:val="001E4147"/>
    <w:rsid w:val="001E5583"/>
    <w:rsid w:val="001E6791"/>
    <w:rsid w:val="001E7743"/>
    <w:rsid w:val="001F0530"/>
    <w:rsid w:val="001F18AF"/>
    <w:rsid w:val="001F352D"/>
    <w:rsid w:val="001F3D6D"/>
    <w:rsid w:val="001F4B86"/>
    <w:rsid w:val="0020130F"/>
    <w:rsid w:val="00204CB9"/>
    <w:rsid w:val="002059DC"/>
    <w:rsid w:val="0021295B"/>
    <w:rsid w:val="0021348C"/>
    <w:rsid w:val="00214C45"/>
    <w:rsid w:val="002177D6"/>
    <w:rsid w:val="002203E8"/>
    <w:rsid w:val="0022571E"/>
    <w:rsid w:val="00225A75"/>
    <w:rsid w:val="00225E93"/>
    <w:rsid w:val="00231087"/>
    <w:rsid w:val="00234258"/>
    <w:rsid w:val="00234404"/>
    <w:rsid w:val="00234DC5"/>
    <w:rsid w:val="00236B58"/>
    <w:rsid w:val="00241A0B"/>
    <w:rsid w:val="0024729D"/>
    <w:rsid w:val="0025144C"/>
    <w:rsid w:val="00251A21"/>
    <w:rsid w:val="002545B8"/>
    <w:rsid w:val="002556FE"/>
    <w:rsid w:val="00256E2C"/>
    <w:rsid w:val="002574F9"/>
    <w:rsid w:val="00257597"/>
    <w:rsid w:val="00257A07"/>
    <w:rsid w:val="0026032E"/>
    <w:rsid w:val="002619F0"/>
    <w:rsid w:val="00262B61"/>
    <w:rsid w:val="00263E08"/>
    <w:rsid w:val="00264653"/>
    <w:rsid w:val="0026792A"/>
    <w:rsid w:val="002712EC"/>
    <w:rsid w:val="00272744"/>
    <w:rsid w:val="00273485"/>
    <w:rsid w:val="00273E95"/>
    <w:rsid w:val="00276811"/>
    <w:rsid w:val="00277440"/>
    <w:rsid w:val="00282699"/>
    <w:rsid w:val="00283BE1"/>
    <w:rsid w:val="00284608"/>
    <w:rsid w:val="00290A8C"/>
    <w:rsid w:val="002926DF"/>
    <w:rsid w:val="00294FFE"/>
    <w:rsid w:val="002961F2"/>
    <w:rsid w:val="00296697"/>
    <w:rsid w:val="00296C53"/>
    <w:rsid w:val="002A0169"/>
    <w:rsid w:val="002A3D21"/>
    <w:rsid w:val="002A545D"/>
    <w:rsid w:val="002B0472"/>
    <w:rsid w:val="002B4535"/>
    <w:rsid w:val="002B54CA"/>
    <w:rsid w:val="002B56D2"/>
    <w:rsid w:val="002B6B12"/>
    <w:rsid w:val="002C0082"/>
    <w:rsid w:val="002C061D"/>
    <w:rsid w:val="002C1469"/>
    <w:rsid w:val="002C6487"/>
    <w:rsid w:val="002D1835"/>
    <w:rsid w:val="002D1AC0"/>
    <w:rsid w:val="002D4295"/>
    <w:rsid w:val="002E129C"/>
    <w:rsid w:val="002E4071"/>
    <w:rsid w:val="002E4412"/>
    <w:rsid w:val="002E6140"/>
    <w:rsid w:val="002E6985"/>
    <w:rsid w:val="002E71B6"/>
    <w:rsid w:val="002F5F76"/>
    <w:rsid w:val="002F77C8"/>
    <w:rsid w:val="003016F8"/>
    <w:rsid w:val="00304F22"/>
    <w:rsid w:val="00306C7C"/>
    <w:rsid w:val="00315F39"/>
    <w:rsid w:val="00317F4D"/>
    <w:rsid w:val="00320963"/>
    <w:rsid w:val="00322EDD"/>
    <w:rsid w:val="00324D0F"/>
    <w:rsid w:val="0032624C"/>
    <w:rsid w:val="003309FA"/>
    <w:rsid w:val="00332320"/>
    <w:rsid w:val="00332B72"/>
    <w:rsid w:val="00335B8C"/>
    <w:rsid w:val="00336A09"/>
    <w:rsid w:val="003404B0"/>
    <w:rsid w:val="0034136E"/>
    <w:rsid w:val="003417DF"/>
    <w:rsid w:val="00342596"/>
    <w:rsid w:val="00345A15"/>
    <w:rsid w:val="00347D72"/>
    <w:rsid w:val="00350283"/>
    <w:rsid w:val="0035056B"/>
    <w:rsid w:val="00350C5B"/>
    <w:rsid w:val="00351E09"/>
    <w:rsid w:val="003536A2"/>
    <w:rsid w:val="00353F45"/>
    <w:rsid w:val="00356CB2"/>
    <w:rsid w:val="00357611"/>
    <w:rsid w:val="00360019"/>
    <w:rsid w:val="00360496"/>
    <w:rsid w:val="00361E18"/>
    <w:rsid w:val="00366044"/>
    <w:rsid w:val="00367237"/>
    <w:rsid w:val="00367C1B"/>
    <w:rsid w:val="003701BF"/>
    <w:rsid w:val="0037077F"/>
    <w:rsid w:val="00371C9B"/>
    <w:rsid w:val="00372411"/>
    <w:rsid w:val="003724C0"/>
    <w:rsid w:val="00373882"/>
    <w:rsid w:val="00377DD2"/>
    <w:rsid w:val="00380C7F"/>
    <w:rsid w:val="003814F0"/>
    <w:rsid w:val="003843DB"/>
    <w:rsid w:val="003867F6"/>
    <w:rsid w:val="00393761"/>
    <w:rsid w:val="00393CCC"/>
    <w:rsid w:val="003944D3"/>
    <w:rsid w:val="00394E26"/>
    <w:rsid w:val="00396691"/>
    <w:rsid w:val="00397D18"/>
    <w:rsid w:val="003A15F3"/>
    <w:rsid w:val="003A1B36"/>
    <w:rsid w:val="003A29B7"/>
    <w:rsid w:val="003A7EB1"/>
    <w:rsid w:val="003B1454"/>
    <w:rsid w:val="003B18B6"/>
    <w:rsid w:val="003B1BC8"/>
    <w:rsid w:val="003B34CE"/>
    <w:rsid w:val="003B4355"/>
    <w:rsid w:val="003B4C8E"/>
    <w:rsid w:val="003B7678"/>
    <w:rsid w:val="003B7E6A"/>
    <w:rsid w:val="003C022B"/>
    <w:rsid w:val="003C161B"/>
    <w:rsid w:val="003C2061"/>
    <w:rsid w:val="003C2354"/>
    <w:rsid w:val="003C34D1"/>
    <w:rsid w:val="003C417F"/>
    <w:rsid w:val="003C59E0"/>
    <w:rsid w:val="003C5C49"/>
    <w:rsid w:val="003C6C8D"/>
    <w:rsid w:val="003C7EAE"/>
    <w:rsid w:val="003D0954"/>
    <w:rsid w:val="003D2656"/>
    <w:rsid w:val="003D3868"/>
    <w:rsid w:val="003D41D7"/>
    <w:rsid w:val="003D41E7"/>
    <w:rsid w:val="003D45FE"/>
    <w:rsid w:val="003D4BA2"/>
    <w:rsid w:val="003D4F95"/>
    <w:rsid w:val="003D5F42"/>
    <w:rsid w:val="003D60A9"/>
    <w:rsid w:val="003D6312"/>
    <w:rsid w:val="003D7BDC"/>
    <w:rsid w:val="003D7D0A"/>
    <w:rsid w:val="003F0276"/>
    <w:rsid w:val="003F2168"/>
    <w:rsid w:val="003F226C"/>
    <w:rsid w:val="003F4C97"/>
    <w:rsid w:val="003F666D"/>
    <w:rsid w:val="003F7FE6"/>
    <w:rsid w:val="00400193"/>
    <w:rsid w:val="004004EF"/>
    <w:rsid w:val="004030E6"/>
    <w:rsid w:val="00406B68"/>
    <w:rsid w:val="004117FD"/>
    <w:rsid w:val="0041342B"/>
    <w:rsid w:val="00413E86"/>
    <w:rsid w:val="00414C0A"/>
    <w:rsid w:val="00416A5D"/>
    <w:rsid w:val="004176FE"/>
    <w:rsid w:val="00417FEF"/>
    <w:rsid w:val="00420C12"/>
    <w:rsid w:val="004212E7"/>
    <w:rsid w:val="00423C88"/>
    <w:rsid w:val="0042446D"/>
    <w:rsid w:val="00427287"/>
    <w:rsid w:val="0042785B"/>
    <w:rsid w:val="004279CF"/>
    <w:rsid w:val="00427BF8"/>
    <w:rsid w:val="00431C02"/>
    <w:rsid w:val="004336A8"/>
    <w:rsid w:val="00435862"/>
    <w:rsid w:val="00437395"/>
    <w:rsid w:val="00443B80"/>
    <w:rsid w:val="00444DF5"/>
    <w:rsid w:val="00445047"/>
    <w:rsid w:val="0045168D"/>
    <w:rsid w:val="0045294F"/>
    <w:rsid w:val="00452F81"/>
    <w:rsid w:val="004530FD"/>
    <w:rsid w:val="00455D53"/>
    <w:rsid w:val="0045761E"/>
    <w:rsid w:val="004619DC"/>
    <w:rsid w:val="0046241F"/>
    <w:rsid w:val="0046375D"/>
    <w:rsid w:val="004639E7"/>
    <w:rsid w:val="00463BDC"/>
    <w:rsid w:val="00463E39"/>
    <w:rsid w:val="0046409C"/>
    <w:rsid w:val="00464E4A"/>
    <w:rsid w:val="004657FC"/>
    <w:rsid w:val="00466B09"/>
    <w:rsid w:val="00466D30"/>
    <w:rsid w:val="00471229"/>
    <w:rsid w:val="004712EA"/>
    <w:rsid w:val="004714A7"/>
    <w:rsid w:val="004726D7"/>
    <w:rsid w:val="004733F6"/>
    <w:rsid w:val="0047363C"/>
    <w:rsid w:val="00474358"/>
    <w:rsid w:val="00474E69"/>
    <w:rsid w:val="0047609C"/>
    <w:rsid w:val="00476E48"/>
    <w:rsid w:val="004823FA"/>
    <w:rsid w:val="00485C02"/>
    <w:rsid w:val="0049321B"/>
    <w:rsid w:val="004949A8"/>
    <w:rsid w:val="0049621B"/>
    <w:rsid w:val="004A1C77"/>
    <w:rsid w:val="004A3B0C"/>
    <w:rsid w:val="004A76E4"/>
    <w:rsid w:val="004B0EFC"/>
    <w:rsid w:val="004B1616"/>
    <w:rsid w:val="004B1DDD"/>
    <w:rsid w:val="004B2BC0"/>
    <w:rsid w:val="004B6789"/>
    <w:rsid w:val="004B696C"/>
    <w:rsid w:val="004C1895"/>
    <w:rsid w:val="004C1F44"/>
    <w:rsid w:val="004C2BC4"/>
    <w:rsid w:val="004C2EC6"/>
    <w:rsid w:val="004C6D40"/>
    <w:rsid w:val="004D1EBE"/>
    <w:rsid w:val="004E026B"/>
    <w:rsid w:val="004E6AA8"/>
    <w:rsid w:val="004E7ED6"/>
    <w:rsid w:val="004F0C3C"/>
    <w:rsid w:val="004F35C5"/>
    <w:rsid w:val="004F37E7"/>
    <w:rsid w:val="004F4A5C"/>
    <w:rsid w:val="004F63FC"/>
    <w:rsid w:val="004F72F8"/>
    <w:rsid w:val="0050219F"/>
    <w:rsid w:val="00503D69"/>
    <w:rsid w:val="00504D5C"/>
    <w:rsid w:val="00505A92"/>
    <w:rsid w:val="0051033A"/>
    <w:rsid w:val="00511945"/>
    <w:rsid w:val="005165D9"/>
    <w:rsid w:val="005171EA"/>
    <w:rsid w:val="005203F1"/>
    <w:rsid w:val="00521802"/>
    <w:rsid w:val="00521BC3"/>
    <w:rsid w:val="0052455B"/>
    <w:rsid w:val="0052571E"/>
    <w:rsid w:val="00525BE6"/>
    <w:rsid w:val="00527C6B"/>
    <w:rsid w:val="00533632"/>
    <w:rsid w:val="00540797"/>
    <w:rsid w:val="00540C5C"/>
    <w:rsid w:val="00541E6E"/>
    <w:rsid w:val="0054251F"/>
    <w:rsid w:val="005442CA"/>
    <w:rsid w:val="0054765A"/>
    <w:rsid w:val="0055091D"/>
    <w:rsid w:val="005520D8"/>
    <w:rsid w:val="00553810"/>
    <w:rsid w:val="00556CF1"/>
    <w:rsid w:val="00557201"/>
    <w:rsid w:val="005601C5"/>
    <w:rsid w:val="005617F1"/>
    <w:rsid w:val="005630DD"/>
    <w:rsid w:val="0057260D"/>
    <w:rsid w:val="005726F7"/>
    <w:rsid w:val="00573806"/>
    <w:rsid w:val="00574B1D"/>
    <w:rsid w:val="005762A7"/>
    <w:rsid w:val="0058040D"/>
    <w:rsid w:val="005825AE"/>
    <w:rsid w:val="005834E4"/>
    <w:rsid w:val="00585031"/>
    <w:rsid w:val="00585CD5"/>
    <w:rsid w:val="005901A7"/>
    <w:rsid w:val="00590306"/>
    <w:rsid w:val="005916D7"/>
    <w:rsid w:val="00592C58"/>
    <w:rsid w:val="00592F6C"/>
    <w:rsid w:val="005931EB"/>
    <w:rsid w:val="0059427F"/>
    <w:rsid w:val="00596DC7"/>
    <w:rsid w:val="005970A5"/>
    <w:rsid w:val="005A0347"/>
    <w:rsid w:val="005A118C"/>
    <w:rsid w:val="005A127E"/>
    <w:rsid w:val="005A2B48"/>
    <w:rsid w:val="005A2B75"/>
    <w:rsid w:val="005A350A"/>
    <w:rsid w:val="005A4566"/>
    <w:rsid w:val="005A4BD1"/>
    <w:rsid w:val="005A698C"/>
    <w:rsid w:val="005A7F58"/>
    <w:rsid w:val="005B08A3"/>
    <w:rsid w:val="005B2A32"/>
    <w:rsid w:val="005B426E"/>
    <w:rsid w:val="005B62B6"/>
    <w:rsid w:val="005C2D67"/>
    <w:rsid w:val="005C2FBC"/>
    <w:rsid w:val="005C3C84"/>
    <w:rsid w:val="005D0457"/>
    <w:rsid w:val="005D1FA7"/>
    <w:rsid w:val="005D2BF1"/>
    <w:rsid w:val="005D56C4"/>
    <w:rsid w:val="005D6158"/>
    <w:rsid w:val="005D6F99"/>
    <w:rsid w:val="005E0799"/>
    <w:rsid w:val="005E1655"/>
    <w:rsid w:val="005E327D"/>
    <w:rsid w:val="005E496F"/>
    <w:rsid w:val="005F3129"/>
    <w:rsid w:val="005F3866"/>
    <w:rsid w:val="005F5A80"/>
    <w:rsid w:val="006044FF"/>
    <w:rsid w:val="006055A1"/>
    <w:rsid w:val="00607CC5"/>
    <w:rsid w:val="00611FE1"/>
    <w:rsid w:val="006125F9"/>
    <w:rsid w:val="00614DD5"/>
    <w:rsid w:val="00620D40"/>
    <w:rsid w:val="00620F9E"/>
    <w:rsid w:val="00623B25"/>
    <w:rsid w:val="00624F02"/>
    <w:rsid w:val="00624F70"/>
    <w:rsid w:val="006254E1"/>
    <w:rsid w:val="006277BC"/>
    <w:rsid w:val="006324C1"/>
    <w:rsid w:val="00632C99"/>
    <w:rsid w:val="00633014"/>
    <w:rsid w:val="0063352E"/>
    <w:rsid w:val="0063437B"/>
    <w:rsid w:val="006357C9"/>
    <w:rsid w:val="00636A6C"/>
    <w:rsid w:val="00636B8B"/>
    <w:rsid w:val="006411BE"/>
    <w:rsid w:val="00642865"/>
    <w:rsid w:val="006450B6"/>
    <w:rsid w:val="006456C9"/>
    <w:rsid w:val="0064647D"/>
    <w:rsid w:val="00655988"/>
    <w:rsid w:val="00661B47"/>
    <w:rsid w:val="0066277D"/>
    <w:rsid w:val="006641CF"/>
    <w:rsid w:val="00666662"/>
    <w:rsid w:val="006673CA"/>
    <w:rsid w:val="0066760D"/>
    <w:rsid w:val="00671746"/>
    <w:rsid w:val="006730EE"/>
    <w:rsid w:val="006732A2"/>
    <w:rsid w:val="0067343C"/>
    <w:rsid w:val="00673C26"/>
    <w:rsid w:val="00674523"/>
    <w:rsid w:val="00674DE5"/>
    <w:rsid w:val="006771C7"/>
    <w:rsid w:val="00680564"/>
    <w:rsid w:val="006812AF"/>
    <w:rsid w:val="0068187E"/>
    <w:rsid w:val="0068327D"/>
    <w:rsid w:val="0068492D"/>
    <w:rsid w:val="00685596"/>
    <w:rsid w:val="006902B3"/>
    <w:rsid w:val="00691534"/>
    <w:rsid w:val="00692C8C"/>
    <w:rsid w:val="00692DF8"/>
    <w:rsid w:val="00694443"/>
    <w:rsid w:val="00694AF0"/>
    <w:rsid w:val="0069765A"/>
    <w:rsid w:val="006A1EE2"/>
    <w:rsid w:val="006A40DF"/>
    <w:rsid w:val="006A464D"/>
    <w:rsid w:val="006A4686"/>
    <w:rsid w:val="006A7314"/>
    <w:rsid w:val="006B0E9E"/>
    <w:rsid w:val="006B15E1"/>
    <w:rsid w:val="006B1D24"/>
    <w:rsid w:val="006B2365"/>
    <w:rsid w:val="006B385D"/>
    <w:rsid w:val="006B5AE4"/>
    <w:rsid w:val="006B6C5C"/>
    <w:rsid w:val="006B7866"/>
    <w:rsid w:val="006B7B11"/>
    <w:rsid w:val="006C1BEF"/>
    <w:rsid w:val="006C24A2"/>
    <w:rsid w:val="006C318E"/>
    <w:rsid w:val="006C5308"/>
    <w:rsid w:val="006C7976"/>
    <w:rsid w:val="006D112C"/>
    <w:rsid w:val="006D1322"/>
    <w:rsid w:val="006D1507"/>
    <w:rsid w:val="006D1F69"/>
    <w:rsid w:val="006D226C"/>
    <w:rsid w:val="006D4054"/>
    <w:rsid w:val="006D6C39"/>
    <w:rsid w:val="006E02EC"/>
    <w:rsid w:val="006E04CA"/>
    <w:rsid w:val="006E0555"/>
    <w:rsid w:val="006E0717"/>
    <w:rsid w:val="006E367E"/>
    <w:rsid w:val="006E3D51"/>
    <w:rsid w:val="006E449B"/>
    <w:rsid w:val="006E6F01"/>
    <w:rsid w:val="006E7351"/>
    <w:rsid w:val="006E73E6"/>
    <w:rsid w:val="006F3B1B"/>
    <w:rsid w:val="006F3C56"/>
    <w:rsid w:val="006F52E6"/>
    <w:rsid w:val="006F5B33"/>
    <w:rsid w:val="007000B4"/>
    <w:rsid w:val="00703F06"/>
    <w:rsid w:val="007046D1"/>
    <w:rsid w:val="007074F0"/>
    <w:rsid w:val="00712EDC"/>
    <w:rsid w:val="00715D3C"/>
    <w:rsid w:val="007211B1"/>
    <w:rsid w:val="00722117"/>
    <w:rsid w:val="007221A6"/>
    <w:rsid w:val="007233D3"/>
    <w:rsid w:val="007274AF"/>
    <w:rsid w:val="007277DA"/>
    <w:rsid w:val="007305FD"/>
    <w:rsid w:val="00744128"/>
    <w:rsid w:val="0074581B"/>
    <w:rsid w:val="00745E82"/>
    <w:rsid w:val="00746187"/>
    <w:rsid w:val="00746901"/>
    <w:rsid w:val="00746D1B"/>
    <w:rsid w:val="00753691"/>
    <w:rsid w:val="0076254F"/>
    <w:rsid w:val="007671B8"/>
    <w:rsid w:val="007722A5"/>
    <w:rsid w:val="00773C00"/>
    <w:rsid w:val="00774BCC"/>
    <w:rsid w:val="00777360"/>
    <w:rsid w:val="00777A6D"/>
    <w:rsid w:val="007801F5"/>
    <w:rsid w:val="00781172"/>
    <w:rsid w:val="00783627"/>
    <w:rsid w:val="00783CA4"/>
    <w:rsid w:val="007842FB"/>
    <w:rsid w:val="00785C42"/>
    <w:rsid w:val="00786124"/>
    <w:rsid w:val="00786BEF"/>
    <w:rsid w:val="00791B05"/>
    <w:rsid w:val="007933D8"/>
    <w:rsid w:val="007940C2"/>
    <w:rsid w:val="0079514B"/>
    <w:rsid w:val="00795252"/>
    <w:rsid w:val="00795BDB"/>
    <w:rsid w:val="00796305"/>
    <w:rsid w:val="00797478"/>
    <w:rsid w:val="007A2DC1"/>
    <w:rsid w:val="007B0185"/>
    <w:rsid w:val="007B232F"/>
    <w:rsid w:val="007B7145"/>
    <w:rsid w:val="007C2A37"/>
    <w:rsid w:val="007C4BEC"/>
    <w:rsid w:val="007C5255"/>
    <w:rsid w:val="007C53FA"/>
    <w:rsid w:val="007C6E63"/>
    <w:rsid w:val="007C7605"/>
    <w:rsid w:val="007D14C4"/>
    <w:rsid w:val="007D2BF9"/>
    <w:rsid w:val="007D3319"/>
    <w:rsid w:val="007D335D"/>
    <w:rsid w:val="007D51A5"/>
    <w:rsid w:val="007D6A66"/>
    <w:rsid w:val="007D73E8"/>
    <w:rsid w:val="007D7FB8"/>
    <w:rsid w:val="007E0016"/>
    <w:rsid w:val="007E07DA"/>
    <w:rsid w:val="007E1EED"/>
    <w:rsid w:val="007E3314"/>
    <w:rsid w:val="007E4262"/>
    <w:rsid w:val="007E4B03"/>
    <w:rsid w:val="007E593B"/>
    <w:rsid w:val="007E6DA9"/>
    <w:rsid w:val="007E6E6E"/>
    <w:rsid w:val="007E7F09"/>
    <w:rsid w:val="007F216B"/>
    <w:rsid w:val="007F324B"/>
    <w:rsid w:val="00800824"/>
    <w:rsid w:val="0080306C"/>
    <w:rsid w:val="0080553C"/>
    <w:rsid w:val="00805B46"/>
    <w:rsid w:val="008069C6"/>
    <w:rsid w:val="0080713D"/>
    <w:rsid w:val="00811635"/>
    <w:rsid w:val="00811E57"/>
    <w:rsid w:val="00813500"/>
    <w:rsid w:val="00813F17"/>
    <w:rsid w:val="0081473D"/>
    <w:rsid w:val="00814ADD"/>
    <w:rsid w:val="00814F7E"/>
    <w:rsid w:val="0082054D"/>
    <w:rsid w:val="00821B9C"/>
    <w:rsid w:val="00822DA5"/>
    <w:rsid w:val="00823A21"/>
    <w:rsid w:val="0082411F"/>
    <w:rsid w:val="00825DC2"/>
    <w:rsid w:val="0082754C"/>
    <w:rsid w:val="0083028E"/>
    <w:rsid w:val="0083054F"/>
    <w:rsid w:val="008307FC"/>
    <w:rsid w:val="00831FE8"/>
    <w:rsid w:val="008327B3"/>
    <w:rsid w:val="008338AE"/>
    <w:rsid w:val="00834AD3"/>
    <w:rsid w:val="00836BE4"/>
    <w:rsid w:val="00840ECA"/>
    <w:rsid w:val="0084200C"/>
    <w:rsid w:val="00843795"/>
    <w:rsid w:val="00843892"/>
    <w:rsid w:val="00846EB2"/>
    <w:rsid w:val="00847F0F"/>
    <w:rsid w:val="0085025D"/>
    <w:rsid w:val="00852448"/>
    <w:rsid w:val="00853BB0"/>
    <w:rsid w:val="008544F8"/>
    <w:rsid w:val="008545A8"/>
    <w:rsid w:val="00856D40"/>
    <w:rsid w:val="008573B0"/>
    <w:rsid w:val="008621D4"/>
    <w:rsid w:val="00863600"/>
    <w:rsid w:val="0086660D"/>
    <w:rsid w:val="00866E61"/>
    <w:rsid w:val="00867051"/>
    <w:rsid w:val="00874E50"/>
    <w:rsid w:val="0087737B"/>
    <w:rsid w:val="00877F6C"/>
    <w:rsid w:val="0088258A"/>
    <w:rsid w:val="008838DB"/>
    <w:rsid w:val="00883E66"/>
    <w:rsid w:val="00884E3D"/>
    <w:rsid w:val="00885D4B"/>
    <w:rsid w:val="00886332"/>
    <w:rsid w:val="0088680E"/>
    <w:rsid w:val="00890BE9"/>
    <w:rsid w:val="00892CB5"/>
    <w:rsid w:val="00893010"/>
    <w:rsid w:val="00893987"/>
    <w:rsid w:val="0089448A"/>
    <w:rsid w:val="00897877"/>
    <w:rsid w:val="008A26D9"/>
    <w:rsid w:val="008A46C1"/>
    <w:rsid w:val="008A4A91"/>
    <w:rsid w:val="008A5189"/>
    <w:rsid w:val="008A6153"/>
    <w:rsid w:val="008A6D0F"/>
    <w:rsid w:val="008A7952"/>
    <w:rsid w:val="008A7B5B"/>
    <w:rsid w:val="008B4BF2"/>
    <w:rsid w:val="008C0AFE"/>
    <w:rsid w:val="008C0C29"/>
    <w:rsid w:val="008C0D33"/>
    <w:rsid w:val="008C234F"/>
    <w:rsid w:val="008C401E"/>
    <w:rsid w:val="008C5449"/>
    <w:rsid w:val="008C7780"/>
    <w:rsid w:val="008D2C33"/>
    <w:rsid w:val="008D5B8B"/>
    <w:rsid w:val="008D76BC"/>
    <w:rsid w:val="008E2817"/>
    <w:rsid w:val="008E3F99"/>
    <w:rsid w:val="008E4BF2"/>
    <w:rsid w:val="008E7DBA"/>
    <w:rsid w:val="008F0829"/>
    <w:rsid w:val="008F0F27"/>
    <w:rsid w:val="008F12BB"/>
    <w:rsid w:val="008F289E"/>
    <w:rsid w:val="008F2B09"/>
    <w:rsid w:val="008F3638"/>
    <w:rsid w:val="008F4441"/>
    <w:rsid w:val="008F5CE8"/>
    <w:rsid w:val="008F6B20"/>
    <w:rsid w:val="008F6F31"/>
    <w:rsid w:val="008F74DF"/>
    <w:rsid w:val="00900626"/>
    <w:rsid w:val="00900D81"/>
    <w:rsid w:val="00901EB1"/>
    <w:rsid w:val="0090343D"/>
    <w:rsid w:val="00904E25"/>
    <w:rsid w:val="00907E0F"/>
    <w:rsid w:val="009127BA"/>
    <w:rsid w:val="00912EB7"/>
    <w:rsid w:val="00913635"/>
    <w:rsid w:val="0091532A"/>
    <w:rsid w:val="0091581F"/>
    <w:rsid w:val="00915B93"/>
    <w:rsid w:val="00917A00"/>
    <w:rsid w:val="009227A6"/>
    <w:rsid w:val="009228C6"/>
    <w:rsid w:val="00931AF4"/>
    <w:rsid w:val="0093255D"/>
    <w:rsid w:val="00933EC1"/>
    <w:rsid w:val="0093544C"/>
    <w:rsid w:val="00935BA1"/>
    <w:rsid w:val="00941856"/>
    <w:rsid w:val="009466D2"/>
    <w:rsid w:val="00946738"/>
    <w:rsid w:val="0094790D"/>
    <w:rsid w:val="009520F1"/>
    <w:rsid w:val="009530DB"/>
    <w:rsid w:val="00953676"/>
    <w:rsid w:val="00953752"/>
    <w:rsid w:val="009538F9"/>
    <w:rsid w:val="009545D8"/>
    <w:rsid w:val="009547B4"/>
    <w:rsid w:val="00956F30"/>
    <w:rsid w:val="009623F1"/>
    <w:rsid w:val="0096287D"/>
    <w:rsid w:val="009653BA"/>
    <w:rsid w:val="009657D3"/>
    <w:rsid w:val="00967055"/>
    <w:rsid w:val="009705EE"/>
    <w:rsid w:val="00970CBC"/>
    <w:rsid w:val="00977927"/>
    <w:rsid w:val="009800FA"/>
    <w:rsid w:val="0098135C"/>
    <w:rsid w:val="0098156A"/>
    <w:rsid w:val="00981F37"/>
    <w:rsid w:val="00982FC1"/>
    <w:rsid w:val="00983E4A"/>
    <w:rsid w:val="00984317"/>
    <w:rsid w:val="00985CB3"/>
    <w:rsid w:val="0098642B"/>
    <w:rsid w:val="009879C0"/>
    <w:rsid w:val="00991BAC"/>
    <w:rsid w:val="00993488"/>
    <w:rsid w:val="009961BD"/>
    <w:rsid w:val="009977F4"/>
    <w:rsid w:val="009A2D28"/>
    <w:rsid w:val="009A54A6"/>
    <w:rsid w:val="009A656C"/>
    <w:rsid w:val="009A6EA0"/>
    <w:rsid w:val="009C0B0E"/>
    <w:rsid w:val="009C1335"/>
    <w:rsid w:val="009C1AB2"/>
    <w:rsid w:val="009C37C6"/>
    <w:rsid w:val="009C4D7F"/>
    <w:rsid w:val="009C7251"/>
    <w:rsid w:val="009D14D2"/>
    <w:rsid w:val="009D1F41"/>
    <w:rsid w:val="009D2467"/>
    <w:rsid w:val="009D36FB"/>
    <w:rsid w:val="009E249A"/>
    <w:rsid w:val="009E2E91"/>
    <w:rsid w:val="009E605A"/>
    <w:rsid w:val="009E6D5B"/>
    <w:rsid w:val="009E79AA"/>
    <w:rsid w:val="009F16F2"/>
    <w:rsid w:val="009F275F"/>
    <w:rsid w:val="009F27D3"/>
    <w:rsid w:val="009F456E"/>
    <w:rsid w:val="009F5FF3"/>
    <w:rsid w:val="009F750E"/>
    <w:rsid w:val="009F7CAE"/>
    <w:rsid w:val="00A007BD"/>
    <w:rsid w:val="00A05CB5"/>
    <w:rsid w:val="00A07764"/>
    <w:rsid w:val="00A079A5"/>
    <w:rsid w:val="00A11D79"/>
    <w:rsid w:val="00A124E2"/>
    <w:rsid w:val="00A13884"/>
    <w:rsid w:val="00A139F5"/>
    <w:rsid w:val="00A13EE4"/>
    <w:rsid w:val="00A15787"/>
    <w:rsid w:val="00A17D57"/>
    <w:rsid w:val="00A24F6C"/>
    <w:rsid w:val="00A309DE"/>
    <w:rsid w:val="00A31A78"/>
    <w:rsid w:val="00A34338"/>
    <w:rsid w:val="00A362E8"/>
    <w:rsid w:val="00A365F4"/>
    <w:rsid w:val="00A4520E"/>
    <w:rsid w:val="00A47A23"/>
    <w:rsid w:val="00A47D80"/>
    <w:rsid w:val="00A51258"/>
    <w:rsid w:val="00A51C09"/>
    <w:rsid w:val="00A53132"/>
    <w:rsid w:val="00A5558D"/>
    <w:rsid w:val="00A563F2"/>
    <w:rsid w:val="00A566E8"/>
    <w:rsid w:val="00A64808"/>
    <w:rsid w:val="00A64E10"/>
    <w:rsid w:val="00A6644F"/>
    <w:rsid w:val="00A71D32"/>
    <w:rsid w:val="00A72339"/>
    <w:rsid w:val="00A76368"/>
    <w:rsid w:val="00A76DD6"/>
    <w:rsid w:val="00A810CB"/>
    <w:rsid w:val="00A810F9"/>
    <w:rsid w:val="00A851B6"/>
    <w:rsid w:val="00A86ECC"/>
    <w:rsid w:val="00A86FCC"/>
    <w:rsid w:val="00A904D2"/>
    <w:rsid w:val="00A909C3"/>
    <w:rsid w:val="00A90A77"/>
    <w:rsid w:val="00A91777"/>
    <w:rsid w:val="00A91786"/>
    <w:rsid w:val="00A933C9"/>
    <w:rsid w:val="00A93A06"/>
    <w:rsid w:val="00A97893"/>
    <w:rsid w:val="00AA0CCD"/>
    <w:rsid w:val="00AA38CB"/>
    <w:rsid w:val="00AA4437"/>
    <w:rsid w:val="00AA710D"/>
    <w:rsid w:val="00AA7711"/>
    <w:rsid w:val="00AA7ECD"/>
    <w:rsid w:val="00AB41A6"/>
    <w:rsid w:val="00AB445A"/>
    <w:rsid w:val="00AB64F3"/>
    <w:rsid w:val="00AB6D25"/>
    <w:rsid w:val="00AC0401"/>
    <w:rsid w:val="00AC14F1"/>
    <w:rsid w:val="00AC6146"/>
    <w:rsid w:val="00AC7071"/>
    <w:rsid w:val="00AC7FE1"/>
    <w:rsid w:val="00AD10AF"/>
    <w:rsid w:val="00AD4321"/>
    <w:rsid w:val="00AD4449"/>
    <w:rsid w:val="00AD6739"/>
    <w:rsid w:val="00AE06A5"/>
    <w:rsid w:val="00AE0AA9"/>
    <w:rsid w:val="00AE2D4B"/>
    <w:rsid w:val="00AE4F99"/>
    <w:rsid w:val="00AE541C"/>
    <w:rsid w:val="00AF1455"/>
    <w:rsid w:val="00AF31FE"/>
    <w:rsid w:val="00AF4CB8"/>
    <w:rsid w:val="00AF653D"/>
    <w:rsid w:val="00AF7564"/>
    <w:rsid w:val="00B00590"/>
    <w:rsid w:val="00B015D0"/>
    <w:rsid w:val="00B03434"/>
    <w:rsid w:val="00B05A5C"/>
    <w:rsid w:val="00B065E3"/>
    <w:rsid w:val="00B11B69"/>
    <w:rsid w:val="00B14952"/>
    <w:rsid w:val="00B15517"/>
    <w:rsid w:val="00B15B55"/>
    <w:rsid w:val="00B207CA"/>
    <w:rsid w:val="00B208D6"/>
    <w:rsid w:val="00B22C54"/>
    <w:rsid w:val="00B24E11"/>
    <w:rsid w:val="00B302E9"/>
    <w:rsid w:val="00B31E5A"/>
    <w:rsid w:val="00B3398F"/>
    <w:rsid w:val="00B379D3"/>
    <w:rsid w:val="00B4123D"/>
    <w:rsid w:val="00B458EF"/>
    <w:rsid w:val="00B503D8"/>
    <w:rsid w:val="00B5137B"/>
    <w:rsid w:val="00B529AE"/>
    <w:rsid w:val="00B60362"/>
    <w:rsid w:val="00B643E8"/>
    <w:rsid w:val="00B653AB"/>
    <w:rsid w:val="00B65AB3"/>
    <w:rsid w:val="00B65F9E"/>
    <w:rsid w:val="00B66137"/>
    <w:rsid w:val="00B666FC"/>
    <w:rsid w:val="00B66B19"/>
    <w:rsid w:val="00B67B73"/>
    <w:rsid w:val="00B70794"/>
    <w:rsid w:val="00B7651A"/>
    <w:rsid w:val="00B802AC"/>
    <w:rsid w:val="00B8064F"/>
    <w:rsid w:val="00B8081A"/>
    <w:rsid w:val="00B809BC"/>
    <w:rsid w:val="00B84D81"/>
    <w:rsid w:val="00B8599E"/>
    <w:rsid w:val="00B86C34"/>
    <w:rsid w:val="00B914E9"/>
    <w:rsid w:val="00B930E5"/>
    <w:rsid w:val="00B93E47"/>
    <w:rsid w:val="00B956EE"/>
    <w:rsid w:val="00B9691B"/>
    <w:rsid w:val="00BA0163"/>
    <w:rsid w:val="00BA0D1D"/>
    <w:rsid w:val="00BA2256"/>
    <w:rsid w:val="00BA25F1"/>
    <w:rsid w:val="00BA2BA1"/>
    <w:rsid w:val="00BA3447"/>
    <w:rsid w:val="00BA3562"/>
    <w:rsid w:val="00BA3B0D"/>
    <w:rsid w:val="00BA47B8"/>
    <w:rsid w:val="00BA4835"/>
    <w:rsid w:val="00BB217D"/>
    <w:rsid w:val="00BB2930"/>
    <w:rsid w:val="00BB3788"/>
    <w:rsid w:val="00BB3B57"/>
    <w:rsid w:val="00BB3CCE"/>
    <w:rsid w:val="00BB4F09"/>
    <w:rsid w:val="00BB54EB"/>
    <w:rsid w:val="00BB785E"/>
    <w:rsid w:val="00BB7EB0"/>
    <w:rsid w:val="00BC0F6E"/>
    <w:rsid w:val="00BC2DC4"/>
    <w:rsid w:val="00BC2EFB"/>
    <w:rsid w:val="00BC6D76"/>
    <w:rsid w:val="00BD2608"/>
    <w:rsid w:val="00BD30BE"/>
    <w:rsid w:val="00BD4312"/>
    <w:rsid w:val="00BD4B25"/>
    <w:rsid w:val="00BD4E33"/>
    <w:rsid w:val="00BD5542"/>
    <w:rsid w:val="00BE07B8"/>
    <w:rsid w:val="00BE07D0"/>
    <w:rsid w:val="00BE3E58"/>
    <w:rsid w:val="00BE4B6E"/>
    <w:rsid w:val="00BE7324"/>
    <w:rsid w:val="00BE7DEA"/>
    <w:rsid w:val="00BE7EE8"/>
    <w:rsid w:val="00C00DAD"/>
    <w:rsid w:val="00C02B23"/>
    <w:rsid w:val="00C02C5C"/>
    <w:rsid w:val="00C030DE"/>
    <w:rsid w:val="00C04032"/>
    <w:rsid w:val="00C051A8"/>
    <w:rsid w:val="00C05302"/>
    <w:rsid w:val="00C05BE7"/>
    <w:rsid w:val="00C0792E"/>
    <w:rsid w:val="00C11908"/>
    <w:rsid w:val="00C12CAB"/>
    <w:rsid w:val="00C134B6"/>
    <w:rsid w:val="00C1690E"/>
    <w:rsid w:val="00C21FE2"/>
    <w:rsid w:val="00C22105"/>
    <w:rsid w:val="00C23387"/>
    <w:rsid w:val="00C23705"/>
    <w:rsid w:val="00C244B6"/>
    <w:rsid w:val="00C25429"/>
    <w:rsid w:val="00C27BF1"/>
    <w:rsid w:val="00C330B6"/>
    <w:rsid w:val="00C3702F"/>
    <w:rsid w:val="00C37B65"/>
    <w:rsid w:val="00C4076D"/>
    <w:rsid w:val="00C421AD"/>
    <w:rsid w:val="00C4500A"/>
    <w:rsid w:val="00C45904"/>
    <w:rsid w:val="00C51746"/>
    <w:rsid w:val="00C52294"/>
    <w:rsid w:val="00C52592"/>
    <w:rsid w:val="00C5451F"/>
    <w:rsid w:val="00C54684"/>
    <w:rsid w:val="00C5579B"/>
    <w:rsid w:val="00C57651"/>
    <w:rsid w:val="00C5788C"/>
    <w:rsid w:val="00C61C23"/>
    <w:rsid w:val="00C62BC2"/>
    <w:rsid w:val="00C63E3F"/>
    <w:rsid w:val="00C64A37"/>
    <w:rsid w:val="00C64D3E"/>
    <w:rsid w:val="00C701E8"/>
    <w:rsid w:val="00C710A2"/>
    <w:rsid w:val="00C7139A"/>
    <w:rsid w:val="00C7158E"/>
    <w:rsid w:val="00C7250B"/>
    <w:rsid w:val="00C731B4"/>
    <w:rsid w:val="00C7346B"/>
    <w:rsid w:val="00C77C0E"/>
    <w:rsid w:val="00C77F55"/>
    <w:rsid w:val="00C814F2"/>
    <w:rsid w:val="00C84848"/>
    <w:rsid w:val="00C84898"/>
    <w:rsid w:val="00C850D3"/>
    <w:rsid w:val="00C900AA"/>
    <w:rsid w:val="00C91687"/>
    <w:rsid w:val="00C924A8"/>
    <w:rsid w:val="00C92A5D"/>
    <w:rsid w:val="00C945FE"/>
    <w:rsid w:val="00C96FAA"/>
    <w:rsid w:val="00C97A04"/>
    <w:rsid w:val="00CA0965"/>
    <w:rsid w:val="00CA0A4E"/>
    <w:rsid w:val="00CA107B"/>
    <w:rsid w:val="00CA3399"/>
    <w:rsid w:val="00CA484D"/>
    <w:rsid w:val="00CA4FB6"/>
    <w:rsid w:val="00CB098A"/>
    <w:rsid w:val="00CB125B"/>
    <w:rsid w:val="00CB2F90"/>
    <w:rsid w:val="00CB310A"/>
    <w:rsid w:val="00CB4804"/>
    <w:rsid w:val="00CC0448"/>
    <w:rsid w:val="00CC2B1F"/>
    <w:rsid w:val="00CC4E8A"/>
    <w:rsid w:val="00CC5382"/>
    <w:rsid w:val="00CC55EE"/>
    <w:rsid w:val="00CC58DC"/>
    <w:rsid w:val="00CC739E"/>
    <w:rsid w:val="00CD58B7"/>
    <w:rsid w:val="00CD7EB1"/>
    <w:rsid w:val="00CE2D13"/>
    <w:rsid w:val="00CE45C5"/>
    <w:rsid w:val="00CE612D"/>
    <w:rsid w:val="00CF2955"/>
    <w:rsid w:val="00CF3A24"/>
    <w:rsid w:val="00CF4099"/>
    <w:rsid w:val="00CF6FD2"/>
    <w:rsid w:val="00CF7540"/>
    <w:rsid w:val="00D00796"/>
    <w:rsid w:val="00D01E01"/>
    <w:rsid w:val="00D062CD"/>
    <w:rsid w:val="00D132EB"/>
    <w:rsid w:val="00D134F4"/>
    <w:rsid w:val="00D1407E"/>
    <w:rsid w:val="00D15274"/>
    <w:rsid w:val="00D1743C"/>
    <w:rsid w:val="00D2057A"/>
    <w:rsid w:val="00D21A79"/>
    <w:rsid w:val="00D21C84"/>
    <w:rsid w:val="00D261A2"/>
    <w:rsid w:val="00D26DD8"/>
    <w:rsid w:val="00D31708"/>
    <w:rsid w:val="00D31AEB"/>
    <w:rsid w:val="00D32BF8"/>
    <w:rsid w:val="00D3350D"/>
    <w:rsid w:val="00D33C1E"/>
    <w:rsid w:val="00D3527B"/>
    <w:rsid w:val="00D35F9E"/>
    <w:rsid w:val="00D371F9"/>
    <w:rsid w:val="00D37FA6"/>
    <w:rsid w:val="00D46A5B"/>
    <w:rsid w:val="00D47018"/>
    <w:rsid w:val="00D54AF6"/>
    <w:rsid w:val="00D57F37"/>
    <w:rsid w:val="00D616D2"/>
    <w:rsid w:val="00D63B5F"/>
    <w:rsid w:val="00D70EF7"/>
    <w:rsid w:val="00D711C9"/>
    <w:rsid w:val="00D764A8"/>
    <w:rsid w:val="00D80486"/>
    <w:rsid w:val="00D8397C"/>
    <w:rsid w:val="00D841E4"/>
    <w:rsid w:val="00D84D52"/>
    <w:rsid w:val="00D94D1E"/>
    <w:rsid w:val="00D94EED"/>
    <w:rsid w:val="00D96026"/>
    <w:rsid w:val="00DA1440"/>
    <w:rsid w:val="00DA7C1C"/>
    <w:rsid w:val="00DB147A"/>
    <w:rsid w:val="00DB1B7A"/>
    <w:rsid w:val="00DB5D61"/>
    <w:rsid w:val="00DB648E"/>
    <w:rsid w:val="00DC070A"/>
    <w:rsid w:val="00DC1216"/>
    <w:rsid w:val="00DC34C3"/>
    <w:rsid w:val="00DC5A63"/>
    <w:rsid w:val="00DC6708"/>
    <w:rsid w:val="00DD011A"/>
    <w:rsid w:val="00DD2C60"/>
    <w:rsid w:val="00DD34E8"/>
    <w:rsid w:val="00DD5CBE"/>
    <w:rsid w:val="00DD7DD7"/>
    <w:rsid w:val="00DD7FE6"/>
    <w:rsid w:val="00DE1452"/>
    <w:rsid w:val="00DE1CE9"/>
    <w:rsid w:val="00DE363C"/>
    <w:rsid w:val="00DE66C3"/>
    <w:rsid w:val="00DE739B"/>
    <w:rsid w:val="00DE7977"/>
    <w:rsid w:val="00DE7B37"/>
    <w:rsid w:val="00DF3F3F"/>
    <w:rsid w:val="00DF6446"/>
    <w:rsid w:val="00E0077D"/>
    <w:rsid w:val="00E01436"/>
    <w:rsid w:val="00E045BD"/>
    <w:rsid w:val="00E04DD0"/>
    <w:rsid w:val="00E11BCD"/>
    <w:rsid w:val="00E13118"/>
    <w:rsid w:val="00E141E0"/>
    <w:rsid w:val="00E164EF"/>
    <w:rsid w:val="00E1673A"/>
    <w:rsid w:val="00E16C21"/>
    <w:rsid w:val="00E16EDB"/>
    <w:rsid w:val="00E17B77"/>
    <w:rsid w:val="00E23337"/>
    <w:rsid w:val="00E23A3D"/>
    <w:rsid w:val="00E2574B"/>
    <w:rsid w:val="00E259EA"/>
    <w:rsid w:val="00E27318"/>
    <w:rsid w:val="00E27932"/>
    <w:rsid w:val="00E318B4"/>
    <w:rsid w:val="00E31B7E"/>
    <w:rsid w:val="00E32061"/>
    <w:rsid w:val="00E337D9"/>
    <w:rsid w:val="00E35695"/>
    <w:rsid w:val="00E36CE8"/>
    <w:rsid w:val="00E37504"/>
    <w:rsid w:val="00E3771C"/>
    <w:rsid w:val="00E4109D"/>
    <w:rsid w:val="00E42FF9"/>
    <w:rsid w:val="00E4362C"/>
    <w:rsid w:val="00E44F63"/>
    <w:rsid w:val="00E4714C"/>
    <w:rsid w:val="00E474F5"/>
    <w:rsid w:val="00E51AEB"/>
    <w:rsid w:val="00E522A7"/>
    <w:rsid w:val="00E52E60"/>
    <w:rsid w:val="00E53AD4"/>
    <w:rsid w:val="00E54452"/>
    <w:rsid w:val="00E56112"/>
    <w:rsid w:val="00E5722D"/>
    <w:rsid w:val="00E604BE"/>
    <w:rsid w:val="00E60C57"/>
    <w:rsid w:val="00E6220F"/>
    <w:rsid w:val="00E63B0C"/>
    <w:rsid w:val="00E64742"/>
    <w:rsid w:val="00E664C5"/>
    <w:rsid w:val="00E671A2"/>
    <w:rsid w:val="00E70438"/>
    <w:rsid w:val="00E76D26"/>
    <w:rsid w:val="00E76EE5"/>
    <w:rsid w:val="00E80A09"/>
    <w:rsid w:val="00E8147D"/>
    <w:rsid w:val="00E81B13"/>
    <w:rsid w:val="00E83ABF"/>
    <w:rsid w:val="00E86D41"/>
    <w:rsid w:val="00E906A1"/>
    <w:rsid w:val="00E924B5"/>
    <w:rsid w:val="00E92E4C"/>
    <w:rsid w:val="00E936C4"/>
    <w:rsid w:val="00EA7B4C"/>
    <w:rsid w:val="00EB1390"/>
    <w:rsid w:val="00EB25CC"/>
    <w:rsid w:val="00EB2C71"/>
    <w:rsid w:val="00EB3333"/>
    <w:rsid w:val="00EB4340"/>
    <w:rsid w:val="00EB556D"/>
    <w:rsid w:val="00EB5A7D"/>
    <w:rsid w:val="00EB7147"/>
    <w:rsid w:val="00EB7A2B"/>
    <w:rsid w:val="00EC1EEB"/>
    <w:rsid w:val="00ED02D6"/>
    <w:rsid w:val="00ED1EBB"/>
    <w:rsid w:val="00ED55C0"/>
    <w:rsid w:val="00ED682B"/>
    <w:rsid w:val="00ED6DEE"/>
    <w:rsid w:val="00ED6EA6"/>
    <w:rsid w:val="00ED7588"/>
    <w:rsid w:val="00EE084A"/>
    <w:rsid w:val="00EE18A9"/>
    <w:rsid w:val="00EE2F3C"/>
    <w:rsid w:val="00EE3909"/>
    <w:rsid w:val="00EE41D5"/>
    <w:rsid w:val="00EE56F8"/>
    <w:rsid w:val="00EE5944"/>
    <w:rsid w:val="00EE6777"/>
    <w:rsid w:val="00EE7C4C"/>
    <w:rsid w:val="00EF0292"/>
    <w:rsid w:val="00EF0388"/>
    <w:rsid w:val="00EF15C4"/>
    <w:rsid w:val="00EF1A3A"/>
    <w:rsid w:val="00EF1B66"/>
    <w:rsid w:val="00EF1BF5"/>
    <w:rsid w:val="00EF57C3"/>
    <w:rsid w:val="00EF5D6A"/>
    <w:rsid w:val="00EF7F19"/>
    <w:rsid w:val="00F01238"/>
    <w:rsid w:val="00F037A4"/>
    <w:rsid w:val="00F06114"/>
    <w:rsid w:val="00F07B94"/>
    <w:rsid w:val="00F12537"/>
    <w:rsid w:val="00F1357F"/>
    <w:rsid w:val="00F14EF2"/>
    <w:rsid w:val="00F16564"/>
    <w:rsid w:val="00F23006"/>
    <w:rsid w:val="00F24273"/>
    <w:rsid w:val="00F2521C"/>
    <w:rsid w:val="00F257CF"/>
    <w:rsid w:val="00F27C8F"/>
    <w:rsid w:val="00F303CA"/>
    <w:rsid w:val="00F32749"/>
    <w:rsid w:val="00F338EC"/>
    <w:rsid w:val="00F339D5"/>
    <w:rsid w:val="00F37172"/>
    <w:rsid w:val="00F431C5"/>
    <w:rsid w:val="00F43554"/>
    <w:rsid w:val="00F4477E"/>
    <w:rsid w:val="00F46269"/>
    <w:rsid w:val="00F462D3"/>
    <w:rsid w:val="00F47654"/>
    <w:rsid w:val="00F502CD"/>
    <w:rsid w:val="00F51334"/>
    <w:rsid w:val="00F51C45"/>
    <w:rsid w:val="00F53B47"/>
    <w:rsid w:val="00F5489D"/>
    <w:rsid w:val="00F55EAF"/>
    <w:rsid w:val="00F5737D"/>
    <w:rsid w:val="00F60569"/>
    <w:rsid w:val="00F60BA8"/>
    <w:rsid w:val="00F60F9C"/>
    <w:rsid w:val="00F626E6"/>
    <w:rsid w:val="00F64050"/>
    <w:rsid w:val="00F648D8"/>
    <w:rsid w:val="00F67D0B"/>
    <w:rsid w:val="00F67D8F"/>
    <w:rsid w:val="00F73751"/>
    <w:rsid w:val="00F75D67"/>
    <w:rsid w:val="00F778FE"/>
    <w:rsid w:val="00F802BE"/>
    <w:rsid w:val="00F80E93"/>
    <w:rsid w:val="00F811F1"/>
    <w:rsid w:val="00F84F27"/>
    <w:rsid w:val="00F86024"/>
    <w:rsid w:val="00F8611A"/>
    <w:rsid w:val="00F861C9"/>
    <w:rsid w:val="00F870AF"/>
    <w:rsid w:val="00F910A7"/>
    <w:rsid w:val="00F91191"/>
    <w:rsid w:val="00F9126C"/>
    <w:rsid w:val="00F91B82"/>
    <w:rsid w:val="00F9314C"/>
    <w:rsid w:val="00F93599"/>
    <w:rsid w:val="00F96D81"/>
    <w:rsid w:val="00FA0001"/>
    <w:rsid w:val="00FA13AA"/>
    <w:rsid w:val="00FA1B5B"/>
    <w:rsid w:val="00FA2286"/>
    <w:rsid w:val="00FA2A02"/>
    <w:rsid w:val="00FA5128"/>
    <w:rsid w:val="00FA6034"/>
    <w:rsid w:val="00FA78F5"/>
    <w:rsid w:val="00FB3F42"/>
    <w:rsid w:val="00FB42D4"/>
    <w:rsid w:val="00FB5906"/>
    <w:rsid w:val="00FB5AAB"/>
    <w:rsid w:val="00FB762F"/>
    <w:rsid w:val="00FC0546"/>
    <w:rsid w:val="00FC08EF"/>
    <w:rsid w:val="00FC0C68"/>
    <w:rsid w:val="00FC1D64"/>
    <w:rsid w:val="00FC2AED"/>
    <w:rsid w:val="00FC33D1"/>
    <w:rsid w:val="00FC6028"/>
    <w:rsid w:val="00FD046A"/>
    <w:rsid w:val="00FD0514"/>
    <w:rsid w:val="00FD2BA7"/>
    <w:rsid w:val="00FD5349"/>
    <w:rsid w:val="00FD5E6B"/>
    <w:rsid w:val="00FD5EA7"/>
    <w:rsid w:val="00FE198E"/>
    <w:rsid w:val="00FE4DC4"/>
    <w:rsid w:val="00FE7303"/>
    <w:rsid w:val="00FF4D30"/>
    <w:rsid w:val="00FF53A2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D0606"/>
  <w15:docId w15:val="{34091B29-09A3-47D1-AEE7-24D6EE4A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1C7856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rozdziału"/>
    <w:basedOn w:val="Normalny"/>
    <w:next w:val="Normalny"/>
    <w:link w:val="Nagwek1Znak"/>
    <w:qFormat/>
    <w:rsid w:val="00FC33D1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rozdziału Znak"/>
    <w:basedOn w:val="Domylnaczcionkaakapitu"/>
    <w:link w:val="Nagwek1"/>
    <w:rsid w:val="00FC33D1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1TYTUinformacji">
    <w:name w:val="1TYTUŁ informacji"/>
    <w:basedOn w:val="Normalny"/>
    <w:rsid w:val="00360496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niebieskizprawej">
    <w:name w:val="tekst niebieski z prawej"/>
    <w:basedOn w:val="Normalny"/>
    <w:qFormat/>
    <w:rsid w:val="00F51C4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ablicaWykres-tytu">
    <w:name w:val="Tablica/Wykres - tytuł"/>
    <w:basedOn w:val="Normalny"/>
    <w:qFormat/>
    <w:rsid w:val="00332B72"/>
    <w:pPr>
      <w:tabs>
        <w:tab w:val="left" w:pos="907"/>
      </w:tabs>
      <w:spacing w:before="240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BD2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B03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62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624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624C"/>
    <w:rPr>
      <w:vertAlign w:val="superscript"/>
    </w:rPr>
  </w:style>
  <w:style w:type="paragraph" w:customStyle="1" w:styleId="wskanik-strzaka">
    <w:name w:val="wskaźnik - strzałka"/>
    <w:basedOn w:val="Normalny"/>
    <w:link w:val="wskanik-strzaka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36049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strzakaZnak">
    <w:name w:val="wskaźnik - strzałka Znak"/>
    <w:basedOn w:val="Domylnaczcionkaakapitu"/>
    <w:link w:val="wskanik-strzaka"/>
    <w:rsid w:val="00360496"/>
    <w:rPr>
      <w:rFonts w:ascii="Fira Sans SemiBold" w:hAnsi="Fira Sans SemiBold"/>
      <w:color w:val="66AFDE"/>
      <w:sz w:val="60"/>
      <w:szCs w:val="60"/>
    </w:rPr>
  </w:style>
  <w:style w:type="paragraph" w:customStyle="1" w:styleId="wskanik-opis">
    <w:name w:val="wskaźnik - opis"/>
    <w:basedOn w:val="tekstnaniebieskimtle"/>
    <w:link w:val="wskanik-opisZnak"/>
    <w:qFormat/>
    <w:rsid w:val="006D226C"/>
    <w:rPr>
      <w:color w:val="FFFFFF" w:themeColor="background1"/>
    </w:rPr>
  </w:style>
  <w:style w:type="character" w:customStyle="1" w:styleId="wskanik-wartoZnak">
    <w:name w:val="wskaźnik - wartość Znak"/>
    <w:basedOn w:val="Domylnaczcionkaakapitu"/>
    <w:link w:val="wskanik-warto"/>
    <w:rsid w:val="00360496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skanik-opisZnak">
    <w:name w:val="wskaźnik - opis Znak"/>
    <w:basedOn w:val="Domylnaczcionkaakapitu"/>
    <w:link w:val="wskanik-opis"/>
    <w:rsid w:val="006D226C"/>
    <w:rPr>
      <w:rFonts w:ascii="Fira Sans" w:hAnsi="Fira Sans"/>
      <w:color w:val="FFFFFF" w:themeColor="background1"/>
      <w:sz w:val="20"/>
    </w:rPr>
  </w:style>
  <w:style w:type="paragraph" w:customStyle="1" w:styleId="3Tekst">
    <w:name w:val="3Tekst"/>
    <w:basedOn w:val="Normalny"/>
    <w:qFormat/>
    <w:rsid w:val="00FC0C68"/>
    <w:pPr>
      <w:spacing w:line="288" w:lineRule="auto"/>
    </w:pPr>
    <w:rPr>
      <w:rFonts w:cs="Arial"/>
      <w:szCs w:val="19"/>
    </w:rPr>
  </w:style>
  <w:style w:type="paragraph" w:customStyle="1" w:styleId="Notka">
    <w:name w:val="Notka"/>
    <w:basedOn w:val="Normalny"/>
    <w:qFormat/>
    <w:rsid w:val="00B60362"/>
    <w:pPr>
      <w:spacing w:before="0" w:after="0" w:line="180" w:lineRule="exact"/>
    </w:pPr>
    <w:rPr>
      <w:sz w:val="16"/>
      <w:szCs w:val="15"/>
    </w:rPr>
  </w:style>
  <w:style w:type="paragraph" w:customStyle="1" w:styleId="TablicaWykres-stanwdniu">
    <w:name w:val="Tablica/Wykres - stan w dniu"/>
    <w:qFormat/>
    <w:rsid w:val="004E026B"/>
    <w:pPr>
      <w:tabs>
        <w:tab w:val="left" w:pos="907"/>
      </w:tabs>
      <w:spacing w:after="120" w:line="240" w:lineRule="exact"/>
    </w:pPr>
    <w:rPr>
      <w:rFonts w:ascii="Fira Sans" w:hAnsi="Fira Sans"/>
      <w:sz w:val="19"/>
      <w:shd w:val="clear" w:color="auto" w:fill="FFFFFF"/>
    </w:rPr>
  </w:style>
  <w:style w:type="paragraph" w:customStyle="1" w:styleId="Tablicagwka">
    <w:name w:val="Tablica główka"/>
    <w:qFormat/>
    <w:rsid w:val="00C710A2"/>
    <w:pPr>
      <w:framePr w:hSpace="141" w:wrap="around" w:vAnchor="text" w:hAnchor="margin" w:xAlign="center" w:y="2"/>
      <w:tabs>
        <w:tab w:val="right" w:leader="dot" w:pos="4139"/>
      </w:tabs>
      <w:spacing w:before="60" w:after="60" w:line="240" w:lineRule="exact"/>
      <w:jc w:val="center"/>
    </w:pPr>
    <w:rPr>
      <w:rFonts w:ascii="Fira Sans" w:eastAsia="Times New Roman" w:hAnsi="Fira Sans" w:cs="Arial"/>
      <w:bCs/>
      <w:sz w:val="18"/>
      <w:szCs w:val="16"/>
      <w:lang w:eastAsia="pl-PL"/>
    </w:rPr>
  </w:style>
  <w:style w:type="paragraph" w:customStyle="1" w:styleId="Tablica-boczek">
    <w:name w:val="Tablica - boczek"/>
    <w:link w:val="Tablica-boczekZnak"/>
    <w:qFormat/>
    <w:rsid w:val="00C710A2"/>
    <w:pPr>
      <w:framePr w:hSpace="141" w:wrap="around" w:vAnchor="text" w:hAnchor="margin" w:xAlign="center" w:y="2"/>
      <w:tabs>
        <w:tab w:val="right" w:leader="dot" w:pos="4156"/>
      </w:tabs>
      <w:spacing w:before="60" w:after="60" w:line="240" w:lineRule="exact"/>
    </w:pPr>
    <w:rPr>
      <w:rFonts w:ascii="Fira Sans" w:eastAsiaTheme="majorEastAsia" w:hAnsi="Fira Sans" w:cstheme="majorBidi"/>
      <w:sz w:val="18"/>
      <w:szCs w:val="16"/>
    </w:rPr>
  </w:style>
  <w:style w:type="paragraph" w:customStyle="1" w:styleId="Tablicadane">
    <w:name w:val="Tablica dane"/>
    <w:basedOn w:val="Normalny"/>
    <w:qFormat/>
    <w:rsid w:val="00C710A2"/>
    <w:pPr>
      <w:framePr w:hSpace="141" w:wrap="around" w:vAnchor="text" w:hAnchor="margin" w:xAlign="center" w:y="2"/>
      <w:spacing w:before="60" w:after="60"/>
      <w:jc w:val="right"/>
    </w:pPr>
    <w:rPr>
      <w:rFonts w:cs="Calibri"/>
      <w:color w:val="000000"/>
      <w:sz w:val="18"/>
      <w:szCs w:val="16"/>
    </w:rPr>
  </w:style>
  <w:style w:type="paragraph" w:customStyle="1" w:styleId="2Tytuserii">
    <w:name w:val="2Tytuł serii"/>
    <w:basedOn w:val="Normalny"/>
    <w:qFormat/>
    <w:rsid w:val="00A47A23"/>
    <w:pPr>
      <w:spacing w:before="0" w:after="0" w:line="240" w:lineRule="auto"/>
      <w:ind w:left="227"/>
      <w:jc w:val="both"/>
    </w:pPr>
    <w:rPr>
      <w:rFonts w:ascii="Fira Sans SemiBold" w:hAnsi="Fira Sans SemiBold"/>
    </w:rPr>
  </w:style>
  <w:style w:type="paragraph" w:customStyle="1" w:styleId="tekst-cytowaniedanych">
    <w:name w:val="tekst - cytowanie danych"/>
    <w:basedOn w:val="Normalny"/>
    <w:qFormat/>
    <w:rsid w:val="006B6C5C"/>
    <w:rPr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7DBB"/>
    <w:rPr>
      <w:color w:val="605E5C"/>
      <w:shd w:val="clear" w:color="auto" w:fill="E1DFDD"/>
    </w:rPr>
  </w:style>
  <w:style w:type="paragraph" w:customStyle="1" w:styleId="Tablica-wcicie1">
    <w:name w:val="Tablica - wcięcie 1"/>
    <w:basedOn w:val="Tablica-boczek"/>
    <w:link w:val="Tablica-wcicie1Znak"/>
    <w:qFormat/>
    <w:rsid w:val="001D2812"/>
    <w:pPr>
      <w:framePr w:wrap="around"/>
      <w:ind w:left="113"/>
    </w:pPr>
  </w:style>
  <w:style w:type="character" w:customStyle="1" w:styleId="Tablica-boczekZnak">
    <w:name w:val="Tablica - boczek Znak"/>
    <w:basedOn w:val="Domylnaczcionkaakapitu"/>
    <w:link w:val="Tablica-boczek"/>
    <w:rsid w:val="00BA2256"/>
    <w:rPr>
      <w:rFonts w:ascii="Fira Sans" w:eastAsiaTheme="majorEastAsia" w:hAnsi="Fira Sans" w:cstheme="majorBidi"/>
      <w:sz w:val="18"/>
      <w:szCs w:val="16"/>
    </w:rPr>
  </w:style>
  <w:style w:type="character" w:customStyle="1" w:styleId="Tablica-wcicie1Znak">
    <w:name w:val="Tablica - wcięcie 1 Znak"/>
    <w:basedOn w:val="Tablica-boczekZnak"/>
    <w:link w:val="Tablica-wcicie1"/>
    <w:rsid w:val="001D2812"/>
    <w:rPr>
      <w:rFonts w:ascii="Fira Sans" w:eastAsiaTheme="majorEastAsia" w:hAnsi="Fira Sans" w:cstheme="majorBidi"/>
      <w:sz w:val="18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A7711"/>
    <w:rPr>
      <w:color w:val="954F72" w:themeColor="followedHyperlink"/>
      <w:u w:val="single"/>
    </w:rPr>
  </w:style>
  <w:style w:type="paragraph" w:customStyle="1" w:styleId="Default">
    <w:name w:val="Default"/>
    <w:rsid w:val="00BD4B2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A7">
    <w:name w:val="A7"/>
    <w:uiPriority w:val="99"/>
    <w:rsid w:val="00777360"/>
    <w:rPr>
      <w:i/>
      <w:iCs/>
      <w:color w:val="000000"/>
      <w:sz w:val="20"/>
      <w:szCs w:val="20"/>
    </w:rPr>
  </w:style>
  <w:style w:type="paragraph" w:customStyle="1" w:styleId="Tablica-wcicie2">
    <w:name w:val="Tablica - wcięcie 2"/>
    <w:basedOn w:val="Tablica-wcicie1"/>
    <w:qFormat/>
    <w:rsid w:val="00821B9C"/>
    <w:pPr>
      <w:framePr w:wrap="around"/>
      <w:ind w:left="284"/>
    </w:pPr>
  </w:style>
  <w:style w:type="paragraph" w:customStyle="1" w:styleId="Tablica-wcicie">
    <w:name w:val="Tablica - wcięcie"/>
    <w:qFormat/>
    <w:rsid w:val="001D2812"/>
    <w:pPr>
      <w:spacing w:before="60" w:after="60" w:line="240" w:lineRule="exact"/>
      <w:ind w:left="170"/>
    </w:pPr>
    <w:rPr>
      <w:rFonts w:ascii="Fira Sans" w:eastAsiaTheme="majorEastAsia" w:hAnsi="Fira Sans" w:cstheme="majorBidi"/>
      <w:sz w:val="18"/>
      <w:szCs w:val="16"/>
    </w:rPr>
  </w:style>
  <w:style w:type="paragraph" w:styleId="NormalnyWeb">
    <w:name w:val="Normal (Web)"/>
    <w:basedOn w:val="Normalny"/>
    <w:uiPriority w:val="99"/>
    <w:unhideWhenUsed/>
    <w:rsid w:val="00214C45"/>
    <w:rPr>
      <w:rFonts w:ascii="Times New Roman" w:hAnsi="Times New Roman" w:cs="Times New Roman"/>
      <w:sz w:val="24"/>
      <w:szCs w:val="24"/>
    </w:rPr>
  </w:style>
  <w:style w:type="paragraph" w:customStyle="1" w:styleId="Notkapol">
    <w:name w:val="Notka pol."/>
    <w:basedOn w:val="Normalny"/>
    <w:rsid w:val="00214C45"/>
    <w:pPr>
      <w:spacing w:before="0" w:after="0" w:line="240" w:lineRule="auto"/>
      <w:ind w:firstLine="284"/>
      <w:jc w:val="both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tekstzboku">
    <w:name w:val="tekst z boku"/>
    <w:basedOn w:val="Normalny"/>
    <w:qFormat/>
    <w:rsid w:val="002C146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hyperlink" Target="https://opole.stat.gov.pl/" TargetMode="External"/><Relationship Id="rId39" Type="http://schemas.openxmlformats.org/officeDocument/2006/relationships/hyperlink" Target="https://stat.gov.pl/metainformacje/slownik-pojec/pojecia-stosowane-w-statystyce-publicznej/601,pojecie.html" TargetMode="External"/><Relationship Id="rId21" Type="http://schemas.openxmlformats.org/officeDocument/2006/relationships/hyperlink" Target="https://twitter.com/Opole_STAT" TargetMode="External"/><Relationship Id="rId34" Type="http://schemas.openxmlformats.org/officeDocument/2006/relationships/hyperlink" Target="https://stat.gov.pl/metainformacje/slownik-pojec/pojecia-stosowane-w-statystyce-publicznej/601,pojecie.html" TargetMode="External"/><Relationship Id="rId42" Type="http://schemas.openxmlformats.org/officeDocument/2006/relationships/header" Target="head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opole.stat.gov.pl/" TargetMode="External"/><Relationship Id="rId29" Type="http://schemas.openxmlformats.org/officeDocument/2006/relationships/image" Target="media/image13.png"/><Relationship Id="rId41" Type="http://schemas.openxmlformats.org/officeDocument/2006/relationships/hyperlink" Target="https://stat.gov.pl/metainformacje/slownik-pojec/pojecia-stosowane-w-statystyce-publicznej/358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hyperlink" Target="https://stat.gov.pl/obszary-tematyczne/warunki-zycia/dochody-wydatki-i-warunki-zycia-ludnosci/budzety-gospodarstw-domowych-w-2020-roku,9,15.html" TargetMode="External"/><Relationship Id="rId37" Type="http://schemas.openxmlformats.org/officeDocument/2006/relationships/hyperlink" Target="https://stat.gov.pl/obszary-tematyczne/warunki-zycia/dochody-wydatki-i-warunki-zycia-ludnosci/budzety-gospodarstw-domowych-w-2020-roku,9,15.html" TargetMode="External"/><Relationship Id="rId40" Type="http://schemas.openxmlformats.org/officeDocument/2006/relationships/hyperlink" Target="https://stat.gov.pl/metainformacje/slownik-pojec/pojecia-stosowane-w-statystyce-publicznej/873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hyperlink" Target="https://www.facebook.com/USOpole/" TargetMode="External"/><Relationship Id="rId36" Type="http://schemas.openxmlformats.org/officeDocument/2006/relationships/hyperlink" Target="https://stat.gov.pl/metainformacje/slownik-pojec/pojecia-stosowane-w-statystyce-publicznej/3583,pojecie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opole.stat.gov.pl/" TargetMode="External"/><Relationship Id="rId31" Type="http://schemas.openxmlformats.org/officeDocument/2006/relationships/image" Target="media/image15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yperlink" Target="https://www.facebook.com/USOpole/" TargetMode="External"/><Relationship Id="rId27" Type="http://schemas.openxmlformats.org/officeDocument/2006/relationships/hyperlink" Target="https://twitter.com/Opole_STAT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stat.gov.pl/metainformacje/slownik-pojec/pojecia-stosowane-w-statystyce-publicznej/873,pojecie.html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2858,pojecie.html" TargetMode="External"/><Relationship Id="rId38" Type="http://schemas.openxmlformats.org/officeDocument/2006/relationships/hyperlink" Target="https://stat.gov.pl/metainformacje/slownik-pojec/pojecia-stosowane-w-statystyce-publicznej/285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3.xml><?xml version="1.0" encoding="utf-8"?>
<ds:datastoreItem xmlns:ds="http://schemas.openxmlformats.org/officeDocument/2006/customXml" ds:itemID="{6E389EE8-76AE-403D-A035-83E339C0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2160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CIS</Company>
  <LinksUpToDate>false</LinksUpToDate>
  <CharactersWithSpaces>15095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Bardoń Jolanta</cp:lastModifiedBy>
  <cp:revision>32</cp:revision>
  <cp:lastPrinted>2022-09-29T09:36:00Z</cp:lastPrinted>
  <dcterms:created xsi:type="dcterms:W3CDTF">2022-09-28T09:15:00Z</dcterms:created>
  <dcterms:modified xsi:type="dcterms:W3CDTF">2022-09-29T09:38:00Z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