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6E5D41B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45762C">
        <w:rPr>
          <w:shd w:val="clear" w:color="auto" w:fill="FFFFFF"/>
        </w:rPr>
        <w:t>listopadzie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22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0ED7ACB" w14:textId="1A93E58B" w:rsidR="0022234E" w:rsidRPr="001B4028" w:rsidRDefault="0037063C" w:rsidP="008B4443">
            <w:pPr>
              <w:pStyle w:val="tekstnapierwszejstronie"/>
              <w:spacing w:before="200" w:after="80" w:line="280" w:lineRule="exact"/>
              <w:ind w:left="714" w:right="227" w:hanging="357"/>
              <w:rPr>
                <w:spacing w:val="-1"/>
              </w:rPr>
            </w:pPr>
            <w:r w:rsidRPr="001B4028">
              <w:rPr>
                <w:spacing w:val="-1"/>
              </w:rPr>
              <w:t xml:space="preserve">W </w:t>
            </w:r>
            <w:r w:rsidR="00E96697" w:rsidRPr="001B4028">
              <w:t>listopadzie</w:t>
            </w:r>
            <w:r w:rsidR="00C737A9" w:rsidRPr="001B4028">
              <w:t xml:space="preserve"> 2022 r.</w:t>
            </w:r>
            <w:r w:rsidR="00975F2E" w:rsidRPr="001B4028">
              <w:t>, podobnie jak przed rokie</w:t>
            </w:r>
            <w:r w:rsidR="001B4028" w:rsidRPr="001B4028">
              <w:t>m</w:t>
            </w:r>
            <w:r w:rsidR="00975F2E" w:rsidRPr="001B4028">
              <w:t>,</w:t>
            </w:r>
            <w:r w:rsidR="00C737A9" w:rsidRPr="001B4028">
              <w:t xml:space="preserve"> przeciętne zatrudnienie w sektorze przedsiębiorstw </w:t>
            </w:r>
            <w:r w:rsidR="00A05C9A" w:rsidRPr="001B4028">
              <w:t>wzrosło w ujęciu rocznym (o 2,</w:t>
            </w:r>
            <w:r w:rsidR="001B4028" w:rsidRPr="001B4028">
              <w:t>3</w:t>
            </w:r>
            <w:r w:rsidR="00A05C9A" w:rsidRPr="001B4028">
              <w:t>%).</w:t>
            </w:r>
            <w:r w:rsidR="00374433">
              <w:t xml:space="preserve"> </w:t>
            </w:r>
          </w:p>
          <w:p w14:paraId="718CA0CC" w14:textId="030806D1" w:rsidR="00C07DA7" w:rsidRPr="00E77FA5" w:rsidRDefault="004E2667" w:rsidP="00966796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E77FA5">
              <w:rPr>
                <w:spacing w:val="-1"/>
              </w:rPr>
              <w:t xml:space="preserve">Stopa </w:t>
            </w:r>
            <w:r w:rsidR="00401D7F" w:rsidRPr="00E77FA5">
              <w:rPr>
                <w:spacing w:val="-1"/>
              </w:rPr>
              <w:t xml:space="preserve">bezrobocia rejestrowanego w końcu </w:t>
            </w:r>
            <w:r w:rsidR="001572C8" w:rsidRPr="00E77FA5">
              <w:rPr>
                <w:spacing w:val="-1"/>
              </w:rPr>
              <w:t>listopada</w:t>
            </w:r>
            <w:r w:rsidR="00401D7F" w:rsidRPr="00E77FA5">
              <w:rPr>
                <w:spacing w:val="-1"/>
              </w:rPr>
              <w:t xml:space="preserve"> 202</w:t>
            </w:r>
            <w:r w:rsidR="00A92E82" w:rsidRPr="00E77FA5">
              <w:rPr>
                <w:spacing w:val="-1"/>
              </w:rPr>
              <w:t>2</w:t>
            </w:r>
            <w:r w:rsidR="00401D7F" w:rsidRPr="00E77FA5">
              <w:rPr>
                <w:spacing w:val="-1"/>
              </w:rPr>
              <w:t xml:space="preserve"> r. ukształtowała się na poziomie </w:t>
            </w:r>
            <w:r w:rsidR="00344DCC" w:rsidRPr="00E77FA5">
              <w:rPr>
                <w:spacing w:val="-1"/>
              </w:rPr>
              <w:t>7,</w:t>
            </w:r>
            <w:r w:rsidR="00E77FA5" w:rsidRPr="00E77FA5">
              <w:rPr>
                <w:spacing w:val="-1"/>
              </w:rPr>
              <w:t>2</w:t>
            </w:r>
            <w:r w:rsidR="00401D7F" w:rsidRPr="00E77FA5">
              <w:rPr>
                <w:spacing w:val="-1"/>
              </w:rPr>
              <w:t xml:space="preserve">% i </w:t>
            </w:r>
            <w:r w:rsidR="00E77FA5" w:rsidRPr="00E77FA5">
              <w:rPr>
                <w:spacing w:val="-1"/>
              </w:rPr>
              <w:t>zwiększyła</w:t>
            </w:r>
            <w:r w:rsidR="004F58C3" w:rsidRPr="00E77FA5">
              <w:rPr>
                <w:spacing w:val="-1"/>
              </w:rPr>
              <w:t xml:space="preserve"> się </w:t>
            </w:r>
            <w:r w:rsidR="009163A7" w:rsidRPr="00E77FA5">
              <w:t>o 0,1 p. proc.</w:t>
            </w:r>
            <w:r w:rsidR="009163A7">
              <w:t xml:space="preserve"> </w:t>
            </w:r>
            <w:r w:rsidR="009163A7" w:rsidRPr="00E77FA5">
              <w:t>w</w:t>
            </w:r>
            <w:r w:rsidR="009163A7">
              <w:t xml:space="preserve"> </w:t>
            </w:r>
            <w:r w:rsidR="009163A7" w:rsidRPr="00E77FA5">
              <w:t xml:space="preserve">porównaniu z zanotowaną miesiąc wcześniej, </w:t>
            </w:r>
            <w:r w:rsidR="00E97ECD" w:rsidRPr="00E77FA5">
              <w:t>ale w skali roku zmniejszyła się o 0,</w:t>
            </w:r>
            <w:r w:rsidR="00E97ECD">
              <w:t>7</w:t>
            </w:r>
            <w:r w:rsidR="00E97ECD" w:rsidRPr="00E77FA5">
              <w:t> p. proc.</w:t>
            </w:r>
          </w:p>
          <w:p w14:paraId="5BED32F8" w14:textId="3D46A931" w:rsidR="00416CF2" w:rsidRPr="001B4028" w:rsidRDefault="00416CF2" w:rsidP="00416CF2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1B4028">
              <w:rPr>
                <w:spacing w:val="-1"/>
              </w:rPr>
              <w:t xml:space="preserve">W </w:t>
            </w:r>
            <w:r w:rsidRPr="001B4028">
              <w:t>listopadzie br. wzrost przeciętnego miesięcznego wynagrodzenia brutto w sektorze przedsiębiorstw w ujęciu rocznym wyniósł 1</w:t>
            </w:r>
            <w:r w:rsidR="001B4028" w:rsidRPr="001B4028">
              <w:t>1,6</w:t>
            </w:r>
            <w:r w:rsidRPr="001B4028">
              <w:t xml:space="preserve">% i był </w:t>
            </w:r>
            <w:r w:rsidR="00795182">
              <w:t xml:space="preserve">nieco </w:t>
            </w:r>
            <w:r w:rsidR="001B4028" w:rsidRPr="001B4028">
              <w:t>niższy</w:t>
            </w:r>
            <w:r w:rsidRPr="001B4028">
              <w:t xml:space="preserve"> niż przed rokiem.</w:t>
            </w:r>
          </w:p>
          <w:p w14:paraId="7B8D86C2" w14:textId="58690D43" w:rsidR="00416CF2" w:rsidRPr="00816C81" w:rsidRDefault="00416CF2" w:rsidP="00416CF2">
            <w:pPr>
              <w:pStyle w:val="tekstnapierwszejstronie"/>
              <w:spacing w:before="200" w:after="100" w:line="270" w:lineRule="exact"/>
              <w:ind w:left="714" w:hanging="357"/>
              <w:rPr>
                <w:spacing w:val="-1"/>
              </w:rPr>
            </w:pPr>
            <w:r w:rsidRPr="00816C81">
              <w:t xml:space="preserve">W 3 kwartale 2022 r. ceny towarów i usług konsumpcyjnych wzrosły w skali roku o </w:t>
            </w:r>
            <w:r w:rsidR="00816C81" w:rsidRPr="00816C81">
              <w:t>15,9</w:t>
            </w:r>
            <w:r w:rsidRPr="00816C81">
              <w:t xml:space="preserve">% (przed rokiem zwiększyły się o </w:t>
            </w:r>
            <w:r w:rsidR="00816C81" w:rsidRPr="00816C81">
              <w:t>5,5</w:t>
            </w:r>
            <w:r w:rsidRPr="00816C81">
              <w:t xml:space="preserve">%). Najbardziej zdrożały towary i usługi związane z transportem oraz mieszkaniem. </w:t>
            </w:r>
          </w:p>
          <w:p w14:paraId="4BE03046" w14:textId="357A402D" w:rsidR="00260C25" w:rsidRPr="00AE5D6E" w:rsidRDefault="00C6795F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AE5D6E">
              <w:t xml:space="preserve">W </w:t>
            </w:r>
            <w:r>
              <w:t>listopadzie br.</w:t>
            </w:r>
            <w:r w:rsidRPr="00AE5D6E">
              <w:t xml:space="preserve">, </w:t>
            </w:r>
            <w:r w:rsidRPr="00AE5D6E">
              <w:rPr>
                <w:rFonts w:cs="FiraSans-Regular"/>
                <w:szCs w:val="19"/>
              </w:rPr>
              <w:t xml:space="preserve">w porównaniu z analogicznym </w:t>
            </w:r>
            <w:r>
              <w:rPr>
                <w:rFonts w:cs="FiraSans-Regular"/>
                <w:szCs w:val="19"/>
              </w:rPr>
              <w:t>miesiąc</w:t>
            </w:r>
            <w:r w:rsidRPr="00AE5D6E">
              <w:rPr>
                <w:rFonts w:cs="FiraSans-Regular"/>
                <w:szCs w:val="19"/>
              </w:rPr>
              <w:t xml:space="preserve">em 2021 r., stwierdzono wzrost badanych cen produktów roślinnych i zwierzęcych w skupie. </w:t>
            </w:r>
            <w:r w:rsidRPr="00AE5D6E">
              <w:t>Wzrosły również ceny produktów roślinnych w obrocie wolnorynkowym. Uwarunkowania chowu trzody chlewnej były lepsze niż przed rokiem.</w:t>
            </w:r>
          </w:p>
          <w:p w14:paraId="0C3F1072" w14:textId="684A0814" w:rsidR="0027531D" w:rsidRPr="00C16DBD" w:rsidRDefault="00260C25" w:rsidP="0027531D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C16DBD">
              <w:rPr>
                <w:spacing w:val="-2"/>
                <w:szCs w:val="19"/>
              </w:rPr>
              <w:t xml:space="preserve">Produkcja </w:t>
            </w:r>
            <w:r w:rsidR="0027531D" w:rsidRPr="00C16DBD">
              <w:rPr>
                <w:spacing w:val="-2"/>
                <w:szCs w:val="19"/>
              </w:rPr>
              <w:t xml:space="preserve">sprzedana przemysłu </w:t>
            </w:r>
            <w:r w:rsidR="0027531D" w:rsidRPr="00C16DBD">
              <w:rPr>
                <w:szCs w:val="19"/>
              </w:rPr>
              <w:t xml:space="preserve">w </w:t>
            </w:r>
            <w:r w:rsidR="0027531D" w:rsidRPr="00C16DBD">
              <w:t>listopadzie 2022 r</w:t>
            </w:r>
            <w:r w:rsidR="0027531D">
              <w:t xml:space="preserve">. zwiększyła się </w:t>
            </w:r>
            <w:r w:rsidR="0027531D" w:rsidRPr="00C16DBD">
              <w:t>o 5,6%</w:t>
            </w:r>
            <w:r w:rsidR="0027531D">
              <w:t xml:space="preserve"> w ujęciu rocznym,</w:t>
            </w:r>
            <w:r w:rsidR="0027531D" w:rsidRPr="00C16DBD">
              <w:t xml:space="preserve"> </w:t>
            </w:r>
            <w:r w:rsidR="0027531D">
              <w:t xml:space="preserve">ale jej wzrost był niższy od zanotowanego </w:t>
            </w:r>
            <w:r w:rsidR="0027531D" w:rsidRPr="00C16DBD">
              <w:t>rok wcześniej</w:t>
            </w:r>
            <w:r w:rsidR="0027531D">
              <w:t>.</w:t>
            </w:r>
          </w:p>
          <w:p w14:paraId="5D57C949" w14:textId="7E4CB9C5" w:rsidR="00E35F8C" w:rsidRPr="00BE6241" w:rsidRDefault="00581F13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BE6241">
              <w:rPr>
                <w:szCs w:val="19"/>
              </w:rPr>
              <w:t>W</w:t>
            </w:r>
            <w:r w:rsidRPr="00BE6241">
              <w:t xml:space="preserve">artość </w:t>
            </w:r>
            <w:r w:rsidR="00425ECC" w:rsidRPr="00BE6241">
              <w:rPr>
                <w:szCs w:val="19"/>
              </w:rPr>
              <w:t>produkcji budowlano-montażowej</w:t>
            </w:r>
            <w:r w:rsidR="00E46B60" w:rsidRPr="00BE6241">
              <w:rPr>
                <w:szCs w:val="19"/>
              </w:rPr>
              <w:t>, podobnie jak przed rokiem,</w:t>
            </w:r>
            <w:r w:rsidR="00425ECC" w:rsidRPr="00BE6241">
              <w:rPr>
                <w:szCs w:val="19"/>
              </w:rPr>
              <w:t xml:space="preserve"> </w:t>
            </w:r>
            <w:r w:rsidR="0027531D">
              <w:rPr>
                <w:szCs w:val="19"/>
              </w:rPr>
              <w:t xml:space="preserve">wzrosła </w:t>
            </w:r>
            <w:r w:rsidR="0027531D" w:rsidRPr="00BE6241">
              <w:t>w</w:t>
            </w:r>
            <w:r w:rsidR="0027531D">
              <w:t xml:space="preserve"> odniesieniu do analogicznego miesiąca poprzedniego </w:t>
            </w:r>
            <w:r w:rsidR="0027531D" w:rsidRPr="00BE6241">
              <w:t>roku (o 32,1%).</w:t>
            </w:r>
          </w:p>
          <w:p w14:paraId="2638E8A5" w14:textId="0300923C" w:rsidR="002F3F60" w:rsidRPr="002A3B3A" w:rsidRDefault="002F3F60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Arial"/>
              </w:rPr>
            </w:pPr>
            <w:r w:rsidRPr="002A3B3A">
              <w:rPr>
                <w:spacing w:val="-2"/>
                <w:szCs w:val="19"/>
              </w:rPr>
              <w:t xml:space="preserve">Liczba </w:t>
            </w:r>
            <w:r w:rsidR="0043093E" w:rsidRPr="002A3B3A">
              <w:rPr>
                <w:spacing w:val="-2"/>
                <w:szCs w:val="19"/>
              </w:rPr>
              <w:t xml:space="preserve">mieszkań oddanych do użytkowania </w:t>
            </w:r>
            <w:r w:rsidR="0043093E" w:rsidRPr="002A3B3A">
              <w:rPr>
                <w:spacing w:val="-4"/>
              </w:rPr>
              <w:t xml:space="preserve">w </w:t>
            </w:r>
            <w:r w:rsidR="00331504" w:rsidRPr="002A3B3A">
              <w:t>omawianym miesiącu</w:t>
            </w:r>
            <w:r w:rsidR="002A3B3A" w:rsidRPr="002A3B3A">
              <w:t>, podobnie jak rok wcześniej,</w:t>
            </w:r>
            <w:r w:rsidR="00987A51" w:rsidRPr="002A3B3A">
              <w:t xml:space="preserve"> </w:t>
            </w:r>
            <w:r w:rsidR="0082205A" w:rsidRPr="002A3B3A">
              <w:rPr>
                <w:spacing w:val="-2"/>
                <w:szCs w:val="19"/>
              </w:rPr>
              <w:t>zmniejszyła</w:t>
            </w:r>
            <w:r w:rsidR="0043093E" w:rsidRPr="002A3B3A">
              <w:rPr>
                <w:spacing w:val="-2"/>
                <w:szCs w:val="19"/>
              </w:rPr>
              <w:t xml:space="preserve"> się w</w:t>
            </w:r>
            <w:r w:rsidR="00331504" w:rsidRPr="002A3B3A">
              <w:rPr>
                <w:spacing w:val="-2"/>
                <w:szCs w:val="19"/>
              </w:rPr>
              <w:t> </w:t>
            </w:r>
            <w:r w:rsidR="0043093E" w:rsidRPr="002A3B3A">
              <w:rPr>
                <w:spacing w:val="-2"/>
                <w:szCs w:val="19"/>
              </w:rPr>
              <w:t xml:space="preserve">ujęciu rocznym (o </w:t>
            </w:r>
            <w:r w:rsidR="002A3B3A" w:rsidRPr="002A3B3A">
              <w:rPr>
                <w:spacing w:val="-2"/>
                <w:szCs w:val="19"/>
              </w:rPr>
              <w:t>16,3</w:t>
            </w:r>
            <w:r w:rsidR="0043093E" w:rsidRPr="002A3B3A">
              <w:rPr>
                <w:spacing w:val="-2"/>
                <w:szCs w:val="19"/>
              </w:rPr>
              <w:t>%)</w:t>
            </w:r>
            <w:r w:rsidR="002A3B3A" w:rsidRPr="002A3B3A">
              <w:rPr>
                <w:spacing w:val="-2"/>
                <w:szCs w:val="19"/>
              </w:rPr>
              <w:t>.</w:t>
            </w:r>
            <w:r w:rsidR="00987A51" w:rsidRPr="002A3B3A">
              <w:rPr>
                <w:spacing w:val="-2"/>
                <w:szCs w:val="19"/>
              </w:rPr>
              <w:t xml:space="preserve"> </w:t>
            </w:r>
            <w:r w:rsidR="0043093E" w:rsidRPr="002A3B3A">
              <w:rPr>
                <w:spacing w:val="-2"/>
                <w:szCs w:val="19"/>
              </w:rPr>
              <w:t xml:space="preserve">W analizowanym okresie </w:t>
            </w:r>
            <w:r w:rsidR="008C5D50" w:rsidRPr="002A3B3A">
              <w:rPr>
                <w:spacing w:val="-2"/>
                <w:szCs w:val="19"/>
              </w:rPr>
              <w:t>spadła</w:t>
            </w:r>
            <w:r w:rsidR="0043093E" w:rsidRPr="002A3B3A">
              <w:rPr>
                <w:spacing w:val="-2"/>
                <w:szCs w:val="19"/>
              </w:rPr>
              <w:t xml:space="preserve"> także liczba lokali mieszkalnych, których budowę rozpoczęto (o </w:t>
            </w:r>
            <w:r w:rsidR="002A3B3A" w:rsidRPr="002A3B3A">
              <w:rPr>
                <w:spacing w:val="-2"/>
                <w:szCs w:val="19"/>
              </w:rPr>
              <w:t>77,4</w:t>
            </w:r>
            <w:r w:rsidR="0043093E" w:rsidRPr="002A3B3A">
              <w:rPr>
                <w:spacing w:val="-2"/>
                <w:szCs w:val="19"/>
              </w:rPr>
              <w:t>%) oraz liczba mieszkań, na których realizację wydano pozwolenia lub dokonano zgłoszenia z</w:t>
            </w:r>
            <w:r w:rsidR="002A3B3A" w:rsidRPr="002A3B3A">
              <w:rPr>
                <w:spacing w:val="-2"/>
                <w:szCs w:val="19"/>
              </w:rPr>
              <w:t> </w:t>
            </w:r>
            <w:r w:rsidR="0043093E" w:rsidRPr="002A3B3A">
              <w:rPr>
                <w:spacing w:val="-2"/>
                <w:szCs w:val="19"/>
              </w:rPr>
              <w:t xml:space="preserve">projektem budowlanym (o </w:t>
            </w:r>
            <w:r w:rsidR="002A3B3A" w:rsidRPr="002A3B3A">
              <w:rPr>
                <w:spacing w:val="-2"/>
                <w:szCs w:val="19"/>
              </w:rPr>
              <w:t>23,6</w:t>
            </w:r>
            <w:r w:rsidR="0043093E" w:rsidRPr="002A3B3A">
              <w:rPr>
                <w:spacing w:val="-2"/>
                <w:szCs w:val="19"/>
              </w:rPr>
              <w:t>%).</w:t>
            </w:r>
          </w:p>
          <w:p w14:paraId="1E3E1711" w14:textId="12D368A2" w:rsidR="00EC4881" w:rsidRPr="00C332AC" w:rsidRDefault="00872CC2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color w:val="auto"/>
                <w:szCs w:val="19"/>
              </w:rPr>
            </w:pPr>
            <w:r w:rsidRPr="00C332AC">
              <w:rPr>
                <w:color w:val="auto"/>
              </w:rPr>
              <w:t xml:space="preserve">W </w:t>
            </w:r>
            <w:r w:rsidR="00E96697" w:rsidRPr="00C332AC">
              <w:rPr>
                <w:color w:val="auto"/>
              </w:rPr>
              <w:t>listopadzie</w:t>
            </w:r>
            <w:r w:rsidR="00EC4881" w:rsidRPr="00C332AC" w:rsidDel="00B51213">
              <w:rPr>
                <w:color w:val="auto"/>
              </w:rPr>
              <w:t xml:space="preserve"> </w:t>
            </w:r>
            <w:r w:rsidR="00EC4881" w:rsidRPr="00C332AC">
              <w:rPr>
                <w:color w:val="auto"/>
              </w:rPr>
              <w:t>br.</w:t>
            </w:r>
            <w:r w:rsidR="00C332AC" w:rsidRPr="00C332AC">
              <w:rPr>
                <w:color w:val="auto"/>
              </w:rPr>
              <w:t xml:space="preserve"> </w:t>
            </w:r>
            <w:r w:rsidR="00EC4881" w:rsidRPr="00C332AC">
              <w:rPr>
                <w:color w:val="auto"/>
              </w:rPr>
              <w:t xml:space="preserve">zaobserwowano </w:t>
            </w:r>
            <w:r w:rsidR="00C332AC" w:rsidRPr="00C332AC">
              <w:rPr>
                <w:color w:val="auto"/>
              </w:rPr>
              <w:t>spadek</w:t>
            </w:r>
            <w:r w:rsidR="00EC4881" w:rsidRPr="00C332AC">
              <w:rPr>
                <w:color w:val="auto"/>
              </w:rPr>
              <w:t xml:space="preserve"> zarówno sprzedaży detalicznej (o</w:t>
            </w:r>
            <w:r w:rsidR="00EA1E3A" w:rsidRPr="00C332AC">
              <w:rPr>
                <w:color w:val="auto"/>
              </w:rPr>
              <w:t> </w:t>
            </w:r>
            <w:r w:rsidR="00C52893" w:rsidRPr="00C332AC">
              <w:rPr>
                <w:color w:val="auto"/>
              </w:rPr>
              <w:t>3,</w:t>
            </w:r>
            <w:r w:rsidR="00C332AC" w:rsidRPr="00C332AC">
              <w:rPr>
                <w:color w:val="auto"/>
              </w:rPr>
              <w:t>6</w:t>
            </w:r>
            <w:r w:rsidR="00EC4881" w:rsidRPr="00C332AC">
              <w:rPr>
                <w:color w:val="auto"/>
              </w:rPr>
              <w:t xml:space="preserve">%), jak i hurtowej (o </w:t>
            </w:r>
            <w:r w:rsidR="00C332AC" w:rsidRPr="00C332AC">
              <w:rPr>
                <w:color w:val="auto"/>
              </w:rPr>
              <w:t>0,2</w:t>
            </w:r>
            <w:r w:rsidR="00EC4881" w:rsidRPr="00C332AC">
              <w:rPr>
                <w:color w:val="auto"/>
              </w:rPr>
              <w:t>%) w</w:t>
            </w:r>
            <w:r w:rsidR="00C332AC" w:rsidRPr="00C332AC">
              <w:rPr>
                <w:color w:val="auto"/>
              </w:rPr>
              <w:t> skali roku, podczas gdy przed rokiem zanotowano ich wzrost</w:t>
            </w:r>
            <w:r w:rsidR="00EC4881" w:rsidRPr="00C332AC">
              <w:rPr>
                <w:color w:val="auto"/>
              </w:rPr>
              <w:t>.</w:t>
            </w:r>
          </w:p>
          <w:p w14:paraId="7B91F886" w14:textId="376BFFDD" w:rsidR="00C7571D" w:rsidRPr="00AA7B8D" w:rsidRDefault="00027878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rFonts w:cs="FiraSans-Regular"/>
                <w:color w:val="auto"/>
                <w:szCs w:val="19"/>
              </w:rPr>
            </w:pPr>
            <w:r w:rsidRPr="00AA7B8D">
              <w:rPr>
                <w:rFonts w:cs="Arial"/>
                <w:color w:val="auto"/>
              </w:rPr>
              <w:t xml:space="preserve">Liczba </w:t>
            </w:r>
            <w:r w:rsidR="00C7571D" w:rsidRPr="00AA7B8D">
              <w:rPr>
                <w:rFonts w:cs="Arial"/>
                <w:color w:val="auto"/>
              </w:rPr>
              <w:t xml:space="preserve">podmiotów gospodarki narodowej w rejestrze REGON w końcu </w:t>
            </w:r>
            <w:r w:rsidR="001572C8" w:rsidRPr="00AA7B8D">
              <w:rPr>
                <w:rFonts w:cs="Arial"/>
                <w:color w:val="auto"/>
              </w:rPr>
              <w:t>listopada</w:t>
            </w:r>
            <w:r w:rsidR="00C7571D" w:rsidRPr="00AA7B8D">
              <w:rPr>
                <w:rFonts w:cs="Arial"/>
                <w:color w:val="auto"/>
              </w:rPr>
              <w:t xml:space="preserve"> 2022 r. wzrosła w ujęciu miesięcznym</w:t>
            </w:r>
            <w:r w:rsidR="001823DC" w:rsidRPr="00AA7B8D">
              <w:rPr>
                <w:rFonts w:cs="Arial"/>
                <w:color w:val="auto"/>
              </w:rPr>
              <w:t xml:space="preserve"> </w:t>
            </w:r>
            <w:r w:rsidR="00C7571D" w:rsidRPr="00AA7B8D">
              <w:rPr>
                <w:rFonts w:cs="Arial"/>
                <w:color w:val="auto"/>
              </w:rPr>
              <w:t>(o 0,</w:t>
            </w:r>
            <w:r w:rsidR="00AA7B8D" w:rsidRPr="00AA7B8D">
              <w:rPr>
                <w:rFonts w:cs="Arial"/>
                <w:color w:val="auto"/>
              </w:rPr>
              <w:t>2</w:t>
            </w:r>
            <w:r w:rsidR="00C7571D" w:rsidRPr="00AA7B8D">
              <w:rPr>
                <w:rFonts w:cs="Arial"/>
                <w:color w:val="auto"/>
              </w:rPr>
              <w:t>%) oraz rocznym (o 3,</w:t>
            </w:r>
            <w:r w:rsidR="004B544B" w:rsidRPr="00AA7B8D">
              <w:rPr>
                <w:rFonts w:cs="Arial"/>
                <w:color w:val="auto"/>
              </w:rPr>
              <w:t>3</w:t>
            </w:r>
            <w:r w:rsidR="00C7571D" w:rsidRPr="00AA7B8D">
              <w:rPr>
                <w:rFonts w:cs="Arial"/>
                <w:color w:val="auto"/>
              </w:rPr>
              <w:t>%). W ciągu analizowanego miesiąca do rejestru REGON wpisano o</w:t>
            </w:r>
            <w:r w:rsidR="009237E4" w:rsidRPr="00AA7B8D">
              <w:rPr>
                <w:rFonts w:cs="Arial"/>
                <w:color w:val="auto"/>
              </w:rPr>
              <w:t> </w:t>
            </w:r>
            <w:r w:rsidR="00AA7B8D" w:rsidRPr="00AA7B8D">
              <w:rPr>
                <w:rFonts w:cs="Arial"/>
                <w:color w:val="auto"/>
              </w:rPr>
              <w:t>19,9</w:t>
            </w:r>
            <w:r w:rsidR="00C7571D" w:rsidRPr="00AA7B8D">
              <w:rPr>
                <w:rFonts w:cs="Arial"/>
                <w:color w:val="auto"/>
              </w:rPr>
              <w:t xml:space="preserve">% </w:t>
            </w:r>
            <w:r w:rsidR="00AA7B8D" w:rsidRPr="00AA7B8D">
              <w:rPr>
                <w:rFonts w:cs="Arial"/>
                <w:color w:val="auto"/>
              </w:rPr>
              <w:t>mniej</w:t>
            </w:r>
            <w:r w:rsidR="00C7571D" w:rsidRPr="00AA7B8D">
              <w:rPr>
                <w:rFonts w:cs="Arial"/>
                <w:color w:val="auto"/>
              </w:rPr>
              <w:t xml:space="preserve"> nowych jednostek niż </w:t>
            </w:r>
            <w:r w:rsidR="00416CF2" w:rsidRPr="00AA7B8D">
              <w:rPr>
                <w:rFonts w:cs="Arial"/>
                <w:color w:val="auto"/>
              </w:rPr>
              <w:t>w październiku</w:t>
            </w:r>
            <w:r w:rsidR="0032087C" w:rsidRPr="00AA7B8D">
              <w:rPr>
                <w:rFonts w:cs="Arial"/>
                <w:color w:val="auto"/>
              </w:rPr>
              <w:t xml:space="preserve"> </w:t>
            </w:r>
            <w:r w:rsidR="00C6795F">
              <w:rPr>
                <w:rFonts w:cs="Arial"/>
                <w:color w:val="auto"/>
              </w:rPr>
              <w:t>b</w:t>
            </w:r>
            <w:r w:rsidR="00C7571D" w:rsidRPr="00AA7B8D">
              <w:rPr>
                <w:rFonts w:cs="Arial"/>
                <w:color w:val="auto"/>
              </w:rPr>
              <w:t xml:space="preserve">r., a wykreślono z niego o </w:t>
            </w:r>
            <w:r w:rsidR="00AA7B8D" w:rsidRPr="00AA7B8D">
              <w:rPr>
                <w:rFonts w:cs="Arial"/>
                <w:color w:val="auto"/>
              </w:rPr>
              <w:t>11,4</w:t>
            </w:r>
            <w:r w:rsidR="00C7571D" w:rsidRPr="00AA7B8D">
              <w:rPr>
                <w:rFonts w:cs="Arial"/>
                <w:color w:val="auto"/>
              </w:rPr>
              <w:t xml:space="preserve">% </w:t>
            </w:r>
            <w:r w:rsidR="00AA7B8D" w:rsidRPr="00AA7B8D">
              <w:rPr>
                <w:rFonts w:cs="Arial"/>
                <w:color w:val="auto"/>
              </w:rPr>
              <w:t>mniej</w:t>
            </w:r>
            <w:r w:rsidR="00C7571D" w:rsidRPr="00AA7B8D">
              <w:rPr>
                <w:rFonts w:cs="Arial"/>
                <w:color w:val="auto"/>
              </w:rPr>
              <w:t xml:space="preserve"> jednostek. W</w:t>
            </w:r>
            <w:r w:rsidR="00BB354A" w:rsidRPr="00AA7B8D">
              <w:rPr>
                <w:rFonts w:cs="Arial"/>
                <w:color w:val="auto"/>
              </w:rPr>
              <w:t> </w:t>
            </w:r>
            <w:r w:rsidR="00C7571D" w:rsidRPr="00AA7B8D">
              <w:rPr>
                <w:color w:val="auto"/>
              </w:rPr>
              <w:t xml:space="preserve">końcu </w:t>
            </w:r>
            <w:r w:rsidR="001572C8" w:rsidRPr="00AA7B8D">
              <w:rPr>
                <w:color w:val="auto"/>
              </w:rPr>
              <w:t>listopada</w:t>
            </w:r>
            <w:r w:rsidR="00C7571D" w:rsidRPr="00AA7B8D">
              <w:rPr>
                <w:color w:val="auto"/>
              </w:rPr>
              <w:t xml:space="preserve"> 2022</w:t>
            </w:r>
            <w:r w:rsidR="003E67E0" w:rsidRPr="00AA7B8D">
              <w:rPr>
                <w:color w:val="auto"/>
              </w:rPr>
              <w:t> </w:t>
            </w:r>
            <w:r w:rsidR="00C7571D" w:rsidRPr="00AA7B8D">
              <w:rPr>
                <w:color w:val="auto"/>
              </w:rPr>
              <w:t>r</w:t>
            </w:r>
            <w:r w:rsidR="003E67E0" w:rsidRPr="00AA7B8D">
              <w:rPr>
                <w:color w:val="auto"/>
              </w:rPr>
              <w:t>.</w:t>
            </w:r>
            <w:r w:rsidR="00C7571D" w:rsidRPr="00AA7B8D">
              <w:rPr>
                <w:color w:val="auto"/>
              </w:rPr>
              <w:t xml:space="preserve"> </w:t>
            </w:r>
            <w:r w:rsidR="00C7571D" w:rsidRPr="00AA7B8D">
              <w:rPr>
                <w:rFonts w:cs="Arial"/>
                <w:color w:val="auto"/>
              </w:rPr>
              <w:t xml:space="preserve">zawieszoną działalność miało o </w:t>
            </w:r>
            <w:r w:rsidR="00AA7B8D" w:rsidRPr="00AA7B8D">
              <w:rPr>
                <w:rFonts w:cs="Arial"/>
                <w:color w:val="auto"/>
              </w:rPr>
              <w:t>2,3</w:t>
            </w:r>
            <w:r w:rsidR="00C7571D" w:rsidRPr="00AA7B8D">
              <w:rPr>
                <w:rFonts w:cs="Arial"/>
                <w:color w:val="auto"/>
              </w:rPr>
              <w:t xml:space="preserve">% </w:t>
            </w:r>
            <w:r w:rsidR="006F6BB9" w:rsidRPr="00AA7B8D">
              <w:rPr>
                <w:rFonts w:cs="Arial"/>
                <w:color w:val="auto"/>
              </w:rPr>
              <w:t>więcej</w:t>
            </w:r>
            <w:r w:rsidR="00C7571D" w:rsidRPr="00AA7B8D">
              <w:rPr>
                <w:rFonts w:cs="Arial"/>
                <w:color w:val="auto"/>
              </w:rPr>
              <w:t xml:space="preserve"> podmiotów niż miesiąc wcześniej</w:t>
            </w:r>
            <w:r w:rsidR="00C7571D" w:rsidRPr="00AA7B8D">
              <w:rPr>
                <w:color w:val="auto"/>
              </w:rPr>
              <w:t>.</w:t>
            </w:r>
          </w:p>
          <w:p w14:paraId="40060B8E" w14:textId="6C9F86CA" w:rsidR="00DD723B" w:rsidRPr="00DD723B" w:rsidRDefault="00545441" w:rsidP="00CD7E37">
            <w:pPr>
              <w:pStyle w:val="tekstnapierwszejstronie"/>
              <w:spacing w:before="200" w:after="200" w:line="280" w:lineRule="exact"/>
              <w:ind w:left="714" w:hanging="357"/>
              <w:rPr>
                <w:rFonts w:cs="FiraSans-Regular"/>
                <w:szCs w:val="19"/>
              </w:rPr>
            </w:pPr>
            <w:r w:rsidRPr="00F63648">
              <w:rPr>
                <w:rFonts w:cs="FiraSans-Bold"/>
                <w:szCs w:val="19"/>
              </w:rPr>
              <w:t>W</w:t>
            </w:r>
            <w:r w:rsidR="00966796" w:rsidRPr="00F63648">
              <w:rPr>
                <w:rFonts w:cs="FiraSans-Bold"/>
                <w:szCs w:val="19"/>
              </w:rPr>
              <w:t xml:space="preserve"> </w:t>
            </w:r>
            <w:r w:rsidR="00335FAB" w:rsidRPr="00F63648">
              <w:rPr>
                <w:rFonts w:cs="FiraSans-Bold"/>
                <w:szCs w:val="19"/>
              </w:rPr>
              <w:t>grudniu</w:t>
            </w:r>
            <w:r w:rsidR="005F1EE3" w:rsidRPr="00F63648">
              <w:rPr>
                <w:rFonts w:cs="FiraSans-Bold"/>
                <w:szCs w:val="19"/>
              </w:rPr>
              <w:t xml:space="preserve"> </w:t>
            </w:r>
            <w:r w:rsidR="00BF291F" w:rsidRPr="00F63648">
              <w:rPr>
                <w:rFonts w:cs="FiraSans-Bold"/>
                <w:szCs w:val="19"/>
              </w:rPr>
              <w:t xml:space="preserve">2022 r. </w:t>
            </w:r>
            <w:r w:rsidR="00BF291F" w:rsidRPr="00F63648">
              <w:t xml:space="preserve">przedsiębiorcy </w:t>
            </w:r>
            <w:r w:rsidR="002E0FD2" w:rsidRPr="00F63648">
              <w:t>z</w:t>
            </w:r>
            <w:r w:rsidR="00BF291F" w:rsidRPr="00F63648">
              <w:rPr>
                <w:rFonts w:cs="FiraSans-Bold"/>
                <w:szCs w:val="19"/>
              </w:rPr>
              <w:t xml:space="preserve"> </w:t>
            </w:r>
            <w:r w:rsidR="00F63648" w:rsidRPr="00F63648">
              <w:rPr>
                <w:rFonts w:cs="FiraSans-Bold"/>
                <w:szCs w:val="19"/>
              </w:rPr>
              <w:t>większości</w:t>
            </w:r>
            <w:r w:rsidR="002E0FD2" w:rsidRPr="00F63648">
              <w:rPr>
                <w:rFonts w:cs="FiraSans-Bold"/>
                <w:szCs w:val="19"/>
              </w:rPr>
              <w:t xml:space="preserve"> </w:t>
            </w:r>
            <w:r w:rsidR="00BF291F" w:rsidRPr="00F63648">
              <w:rPr>
                <w:rFonts w:cs="FiraSans-Bold"/>
                <w:szCs w:val="19"/>
              </w:rPr>
              <w:t>badanych obszarów oceniali koniunkturę</w:t>
            </w:r>
            <w:r w:rsidR="00BF291F" w:rsidRPr="00F63648">
              <w:rPr>
                <w:szCs w:val="19"/>
              </w:rPr>
              <w:t xml:space="preserve"> </w:t>
            </w:r>
            <w:r w:rsidR="009163A7">
              <w:rPr>
                <w:szCs w:val="19"/>
              </w:rPr>
              <w:t>lepiej</w:t>
            </w:r>
            <w:r w:rsidR="00BF291F" w:rsidRPr="00F63648">
              <w:rPr>
                <w:szCs w:val="19"/>
              </w:rPr>
              <w:t xml:space="preserve"> </w:t>
            </w:r>
            <w:r w:rsidR="002E0FD2" w:rsidRPr="00F63648">
              <w:rPr>
                <w:szCs w:val="19"/>
              </w:rPr>
              <w:t xml:space="preserve">niż </w:t>
            </w:r>
            <w:r w:rsidR="00BF291F" w:rsidRPr="00F63648">
              <w:rPr>
                <w:rFonts w:cs="FiraSans-Bold"/>
                <w:szCs w:val="19"/>
              </w:rPr>
              <w:t>w poprzednim miesiącu.</w:t>
            </w:r>
            <w:r w:rsidR="002E0FD2" w:rsidRPr="00F63648">
              <w:rPr>
                <w:rFonts w:cs="FiraSans-Bold"/>
                <w:szCs w:val="19"/>
              </w:rPr>
              <w:t xml:space="preserve"> </w:t>
            </w:r>
            <w:r w:rsidR="00657586">
              <w:rPr>
                <w:rFonts w:cs="FiraSans-Bold"/>
                <w:szCs w:val="19"/>
              </w:rPr>
              <w:t xml:space="preserve">Największą </w:t>
            </w:r>
            <w:r w:rsidR="00C6795F">
              <w:rPr>
                <w:rFonts w:cs="FiraSans-Bold"/>
                <w:szCs w:val="19"/>
              </w:rPr>
              <w:t>p</w:t>
            </w:r>
            <w:r w:rsidR="00C6795F" w:rsidRPr="00F63648">
              <w:rPr>
                <w:rFonts w:cs="FiraSans-Bold"/>
                <w:szCs w:val="19"/>
              </w:rPr>
              <w:t xml:space="preserve">oprawę </w:t>
            </w:r>
            <w:r w:rsidR="00C6795F">
              <w:rPr>
                <w:rFonts w:cs="FiraSans-Bold"/>
                <w:szCs w:val="19"/>
              </w:rPr>
              <w:t>ocen</w:t>
            </w:r>
            <w:r w:rsidR="00C6795F" w:rsidRPr="00F63648">
              <w:rPr>
                <w:rFonts w:cs="FiraSans-Bold"/>
                <w:szCs w:val="19"/>
              </w:rPr>
              <w:t xml:space="preserve"> </w:t>
            </w:r>
            <w:r w:rsidR="00C6795F">
              <w:rPr>
                <w:rFonts w:cs="FiraSans-Bold"/>
                <w:szCs w:val="19"/>
              </w:rPr>
              <w:t>zaobserwowano</w:t>
            </w:r>
            <w:r w:rsidR="00C6795F" w:rsidRPr="00F63648">
              <w:rPr>
                <w:rFonts w:cs="FiraSans-Bold"/>
                <w:szCs w:val="19"/>
              </w:rPr>
              <w:t xml:space="preserve"> w zakwaterowaniu i gastronomii </w:t>
            </w:r>
            <w:r w:rsidR="00C6795F">
              <w:rPr>
                <w:rFonts w:cs="FiraSans-Bold"/>
                <w:szCs w:val="19"/>
              </w:rPr>
              <w:t xml:space="preserve">oraz </w:t>
            </w:r>
            <w:r w:rsidR="00C6795F" w:rsidRPr="00F63648">
              <w:rPr>
                <w:rFonts w:cs="FiraSans-Bold"/>
                <w:szCs w:val="19"/>
              </w:rPr>
              <w:t xml:space="preserve">budownictwie. </w:t>
            </w:r>
            <w:r w:rsidR="00C6795F">
              <w:rPr>
                <w:rFonts w:cs="FiraSans-Bold"/>
                <w:szCs w:val="19"/>
              </w:rPr>
              <w:t>Tylko</w:t>
            </w:r>
            <w:r w:rsidR="00C6795F" w:rsidRPr="00F63648">
              <w:rPr>
                <w:rFonts w:cs="FiraSans-Bold"/>
                <w:szCs w:val="19"/>
              </w:rPr>
              <w:t xml:space="preserve"> w sekcji informacja i komunikacja </w:t>
            </w:r>
            <w:r w:rsidR="00C6795F">
              <w:rPr>
                <w:rFonts w:cs="FiraSans-Bold"/>
                <w:szCs w:val="19"/>
              </w:rPr>
              <w:t>wartość</w:t>
            </w:r>
            <w:r w:rsidR="00C6795F" w:rsidRPr="00F63648">
              <w:rPr>
                <w:rFonts w:cs="FiraSans-Bold"/>
                <w:szCs w:val="19"/>
              </w:rPr>
              <w:t xml:space="preserve"> </w:t>
            </w:r>
            <w:r w:rsidR="00C6795F">
              <w:rPr>
                <w:rFonts w:cs="FiraSans-Bold"/>
                <w:szCs w:val="19"/>
              </w:rPr>
              <w:t>ogólnego wskaźnika koniunktury  utrzymała się na poziomie zanotowanym w poprzednim miesiącu.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CD5C27" w:rsidRDefault="006C4502" w:rsidP="009400F1">
      <w:pPr>
        <w:pStyle w:val="Spistreci"/>
        <w:rPr>
          <w:color w:val="000000" w:themeColor="text1"/>
        </w:rPr>
      </w:pPr>
      <w:r w:rsidRPr="00CD5C27">
        <w:rPr>
          <w:color w:val="000000" w:themeColor="text1"/>
        </w:rPr>
        <w:t xml:space="preserve">Rynek pracy </w:t>
      </w:r>
      <w:r w:rsidR="00F469A3" w:rsidRPr="00CD5C27">
        <w:rPr>
          <w:color w:val="000000" w:themeColor="text1"/>
        </w:rPr>
        <w:tab/>
      </w:r>
      <w:r w:rsidR="00DF36A5" w:rsidRPr="00CD5C27">
        <w:rPr>
          <w:color w:val="000000" w:themeColor="text1"/>
        </w:rPr>
        <w:t xml:space="preserve"> </w:t>
      </w:r>
      <w:r w:rsidR="00F469A3" w:rsidRPr="00CD5C27">
        <w:rPr>
          <w:color w:val="000000" w:themeColor="text1"/>
        </w:rPr>
        <w:t>4</w:t>
      </w:r>
    </w:p>
    <w:p w14:paraId="169F21D6" w14:textId="5662B4DA" w:rsidR="00647209" w:rsidRPr="00CD5C27" w:rsidRDefault="00647209" w:rsidP="00647209">
      <w:pPr>
        <w:pStyle w:val="Spistreci"/>
        <w:rPr>
          <w:color w:val="000000" w:themeColor="text1"/>
        </w:rPr>
      </w:pPr>
      <w:r w:rsidRPr="00CD5C27">
        <w:rPr>
          <w:color w:val="000000" w:themeColor="text1"/>
        </w:rPr>
        <w:t xml:space="preserve">Wynagrodzenia </w:t>
      </w:r>
      <w:r w:rsidRPr="00CD5C27">
        <w:rPr>
          <w:color w:val="000000" w:themeColor="text1"/>
        </w:rPr>
        <w:tab/>
        <w:t xml:space="preserve"> </w:t>
      </w:r>
      <w:r w:rsidR="0047200A" w:rsidRPr="00CD5C27">
        <w:rPr>
          <w:color w:val="000000" w:themeColor="text1"/>
        </w:rPr>
        <w:t>7</w:t>
      </w:r>
    </w:p>
    <w:p w14:paraId="2F0188FF" w14:textId="4431AF9A" w:rsidR="00335FAB" w:rsidRPr="00F91661" w:rsidRDefault="00335FAB" w:rsidP="00335FAB">
      <w:pPr>
        <w:pStyle w:val="Spistreci"/>
        <w:rPr>
          <w:color w:val="000000" w:themeColor="text1"/>
        </w:rPr>
      </w:pPr>
      <w:r>
        <w:rPr>
          <w:color w:val="000000" w:themeColor="text1"/>
        </w:rPr>
        <w:t>Ceny</w:t>
      </w:r>
      <w:r w:rsidRPr="00F91661">
        <w:rPr>
          <w:color w:val="000000" w:themeColor="text1"/>
        </w:rPr>
        <w:t xml:space="preserve"> </w:t>
      </w:r>
      <w:r w:rsidRPr="00F91661">
        <w:rPr>
          <w:color w:val="000000" w:themeColor="text1"/>
        </w:rPr>
        <w:tab/>
        <w:t xml:space="preserve"> 9</w:t>
      </w:r>
    </w:p>
    <w:p w14:paraId="532AF40C" w14:textId="2440601E" w:rsidR="00335FAB" w:rsidRPr="00F91661" w:rsidRDefault="00335FAB" w:rsidP="00335FAB">
      <w:pPr>
        <w:pStyle w:val="Spistreci"/>
        <w:rPr>
          <w:color w:val="000000" w:themeColor="text1"/>
        </w:rPr>
      </w:pPr>
      <w:r w:rsidRPr="00F91661">
        <w:rPr>
          <w:color w:val="000000" w:themeColor="text1"/>
        </w:rPr>
        <w:t xml:space="preserve">Rolnictwo </w:t>
      </w:r>
      <w:r w:rsidRPr="00F91661">
        <w:rPr>
          <w:color w:val="000000" w:themeColor="text1"/>
        </w:rPr>
        <w:tab/>
        <w:t xml:space="preserve"> </w:t>
      </w:r>
      <w:r w:rsidR="004D00CA">
        <w:rPr>
          <w:color w:val="000000" w:themeColor="text1"/>
        </w:rPr>
        <w:t>10</w:t>
      </w:r>
    </w:p>
    <w:p w14:paraId="7CAB3299" w14:textId="1C3A32A7" w:rsidR="00F469A3" w:rsidRPr="0077635B" w:rsidRDefault="00BF0D86" w:rsidP="009400F1">
      <w:pPr>
        <w:pStyle w:val="Spistreci"/>
        <w:rPr>
          <w:color w:val="000000" w:themeColor="text1"/>
        </w:rPr>
      </w:pPr>
      <w:r w:rsidRPr="0077635B">
        <w:rPr>
          <w:color w:val="000000" w:themeColor="text1"/>
        </w:rPr>
        <w:t>Przemysł i</w:t>
      </w:r>
      <w:r w:rsidR="006C4502" w:rsidRPr="0077635B">
        <w:rPr>
          <w:color w:val="000000" w:themeColor="text1"/>
        </w:rPr>
        <w:t xml:space="preserve"> budownictwo</w:t>
      </w:r>
      <w:r w:rsidR="00F206A9" w:rsidRPr="0077635B">
        <w:rPr>
          <w:color w:val="000000" w:themeColor="text1"/>
        </w:rPr>
        <w:t xml:space="preserve"> </w:t>
      </w:r>
      <w:r w:rsidR="00906EDE" w:rsidRPr="0077635B">
        <w:rPr>
          <w:color w:val="000000" w:themeColor="text1"/>
        </w:rPr>
        <w:tab/>
      </w:r>
      <w:r w:rsidR="00DF36A5" w:rsidRPr="0077635B">
        <w:rPr>
          <w:color w:val="000000" w:themeColor="text1"/>
        </w:rPr>
        <w:t xml:space="preserve"> </w:t>
      </w:r>
      <w:r w:rsidR="00007295">
        <w:rPr>
          <w:color w:val="000000" w:themeColor="text1"/>
        </w:rPr>
        <w:t>1</w:t>
      </w:r>
      <w:r w:rsidR="004D00CA">
        <w:rPr>
          <w:color w:val="000000" w:themeColor="text1"/>
        </w:rPr>
        <w:t>3</w:t>
      </w:r>
    </w:p>
    <w:p w14:paraId="4EC11D2E" w14:textId="00996A22" w:rsidR="006C4502" w:rsidRPr="001E421E" w:rsidRDefault="006C4502" w:rsidP="006C4502">
      <w:pPr>
        <w:pStyle w:val="Spistreci"/>
        <w:rPr>
          <w:color w:val="000000" w:themeColor="text1"/>
        </w:rPr>
      </w:pPr>
      <w:r w:rsidRPr="001E421E">
        <w:rPr>
          <w:color w:val="000000" w:themeColor="text1"/>
        </w:rPr>
        <w:t>Budownictwo mieszkaniowe</w:t>
      </w:r>
      <w:r w:rsidR="008630B1" w:rsidRPr="001E421E">
        <w:rPr>
          <w:color w:val="000000" w:themeColor="text1"/>
        </w:rPr>
        <w:t xml:space="preserve"> </w:t>
      </w:r>
      <w:r w:rsidR="00906EDE" w:rsidRPr="001E421E">
        <w:rPr>
          <w:color w:val="000000" w:themeColor="text1"/>
        </w:rPr>
        <w:tab/>
      </w:r>
      <w:r w:rsidR="00DF36A5" w:rsidRPr="001E421E">
        <w:rPr>
          <w:color w:val="000000" w:themeColor="text1"/>
        </w:rPr>
        <w:t xml:space="preserve"> </w:t>
      </w:r>
      <w:r w:rsidR="00007295">
        <w:rPr>
          <w:color w:val="000000" w:themeColor="text1"/>
        </w:rPr>
        <w:t>1</w:t>
      </w:r>
      <w:r w:rsidR="004D00CA">
        <w:rPr>
          <w:color w:val="000000" w:themeColor="text1"/>
        </w:rPr>
        <w:t>5</w:t>
      </w:r>
    </w:p>
    <w:p w14:paraId="61894274" w14:textId="77CC225B" w:rsidR="006701E2" w:rsidRPr="0077635B" w:rsidRDefault="009632BE" w:rsidP="006701E2">
      <w:pPr>
        <w:pStyle w:val="Spistreci"/>
        <w:rPr>
          <w:color w:val="000000" w:themeColor="text1"/>
        </w:rPr>
      </w:pPr>
      <w:r w:rsidRPr="0077635B">
        <w:rPr>
          <w:color w:val="000000" w:themeColor="text1"/>
        </w:rPr>
        <w:t xml:space="preserve">Rynek wewnętrzny </w:t>
      </w:r>
      <w:r w:rsidRPr="0077635B">
        <w:rPr>
          <w:color w:val="000000" w:themeColor="text1"/>
        </w:rPr>
        <w:tab/>
        <w:t xml:space="preserve"> </w:t>
      </w:r>
      <w:r w:rsidR="00D63DA1" w:rsidRPr="0077635B">
        <w:rPr>
          <w:color w:val="000000" w:themeColor="text1"/>
        </w:rPr>
        <w:t>17</w:t>
      </w:r>
    </w:p>
    <w:p w14:paraId="1CEFB305" w14:textId="69BCB064" w:rsidR="00A12D1A" w:rsidRPr="00CD5C27" w:rsidRDefault="00A12D1A" w:rsidP="00A12D1A">
      <w:pPr>
        <w:pStyle w:val="Spistreci"/>
        <w:rPr>
          <w:color w:val="000000" w:themeColor="text1"/>
        </w:rPr>
      </w:pPr>
      <w:r w:rsidRPr="00CD5C27">
        <w:rPr>
          <w:color w:val="000000" w:themeColor="text1"/>
        </w:rPr>
        <w:t xml:space="preserve">Podmioty gospodarki narodowej </w:t>
      </w:r>
      <w:r w:rsidRPr="00CD5C27">
        <w:rPr>
          <w:color w:val="000000" w:themeColor="text1"/>
        </w:rPr>
        <w:tab/>
        <w:t xml:space="preserve"> </w:t>
      </w:r>
      <w:r w:rsidR="004D00CA">
        <w:rPr>
          <w:color w:val="000000" w:themeColor="text1"/>
        </w:rPr>
        <w:t>18</w:t>
      </w:r>
    </w:p>
    <w:p w14:paraId="32B37B91" w14:textId="3B77155C" w:rsidR="004263FC" w:rsidRPr="00AE2722" w:rsidRDefault="004263FC" w:rsidP="004263FC">
      <w:pPr>
        <w:pStyle w:val="Spistreci"/>
        <w:rPr>
          <w:color w:val="000000" w:themeColor="text1"/>
        </w:rPr>
      </w:pPr>
      <w:r w:rsidRPr="00AE2722">
        <w:rPr>
          <w:color w:val="000000" w:themeColor="text1"/>
        </w:rPr>
        <w:t>Ko</w:t>
      </w:r>
      <w:r w:rsidR="000D60F9" w:rsidRPr="00AE2722">
        <w:rPr>
          <w:color w:val="000000" w:themeColor="text1"/>
        </w:rPr>
        <w:t>n</w:t>
      </w:r>
      <w:r w:rsidRPr="00AE2722">
        <w:rPr>
          <w:color w:val="000000" w:themeColor="text1"/>
        </w:rPr>
        <w:t>iunktura gospodarcza</w:t>
      </w:r>
      <w:r w:rsidR="007C5CD4" w:rsidRPr="00AE2722">
        <w:rPr>
          <w:color w:val="000000" w:themeColor="text1"/>
        </w:rPr>
        <w:t xml:space="preserve"> </w:t>
      </w:r>
      <w:r w:rsidR="007C5CD4" w:rsidRPr="00AE2722">
        <w:rPr>
          <w:color w:val="000000" w:themeColor="text1"/>
        </w:rPr>
        <w:tab/>
      </w:r>
      <w:r w:rsidR="009F7754" w:rsidRPr="00AE2722">
        <w:rPr>
          <w:color w:val="000000" w:themeColor="text1"/>
        </w:rPr>
        <w:t xml:space="preserve"> </w:t>
      </w:r>
      <w:r w:rsidR="00007295" w:rsidRPr="00AE2722">
        <w:rPr>
          <w:color w:val="000000" w:themeColor="text1"/>
        </w:rPr>
        <w:t>2</w:t>
      </w:r>
      <w:r w:rsidR="004D00CA">
        <w:rPr>
          <w:color w:val="000000" w:themeColor="text1"/>
        </w:rPr>
        <w:t>0</w:t>
      </w:r>
    </w:p>
    <w:p w14:paraId="2A983EB9" w14:textId="2CBA5E3D" w:rsidR="00BF28B6" w:rsidRPr="00F129E4" w:rsidRDefault="00BF28B6" w:rsidP="00BF28B6">
      <w:pPr>
        <w:pStyle w:val="Spistreci"/>
        <w:rPr>
          <w:color w:val="000000" w:themeColor="text1"/>
        </w:rPr>
      </w:pPr>
      <w:r w:rsidRPr="00F129E4">
        <w:rPr>
          <w:color w:val="000000" w:themeColor="text1"/>
        </w:rPr>
        <w:t>Wybrane da</w:t>
      </w:r>
      <w:r w:rsidR="00EE1E74" w:rsidRPr="00F129E4">
        <w:rPr>
          <w:color w:val="000000" w:themeColor="text1"/>
        </w:rPr>
        <w:t xml:space="preserve">ne o województwie podlaskim </w:t>
      </w:r>
      <w:r w:rsidR="00EE1E74" w:rsidRPr="00F129E4">
        <w:rPr>
          <w:color w:val="000000" w:themeColor="text1"/>
        </w:rPr>
        <w:tab/>
        <w:t xml:space="preserve"> </w:t>
      </w:r>
      <w:r w:rsidR="00007295">
        <w:rPr>
          <w:color w:val="000000" w:themeColor="text1"/>
        </w:rPr>
        <w:t>2</w:t>
      </w:r>
      <w:r w:rsidR="004D00CA">
        <w:rPr>
          <w:color w:val="000000" w:themeColor="text1"/>
        </w:rPr>
        <w:t>5</w:t>
      </w:r>
    </w:p>
    <w:p w14:paraId="229DA034" w14:textId="77777777" w:rsidR="00A07A25" w:rsidRPr="00E3373B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7621809E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A42F3E">
        <w:rPr>
          <w:shd w:val="clear" w:color="auto" w:fill="FFFFFF"/>
        </w:rPr>
        <w:t>grudniu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022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dniu </w:t>
      </w:r>
      <w:r w:rsidR="001A77C8">
        <w:rPr>
          <w:shd w:val="clear" w:color="auto" w:fill="FFFFFF"/>
        </w:rPr>
        <w:t>3</w:t>
      </w:r>
      <w:r w:rsidR="00C737A9">
        <w:rPr>
          <w:shd w:val="clear" w:color="auto" w:fill="FFFFFF"/>
        </w:rPr>
        <w:t xml:space="preserve">0 </w:t>
      </w:r>
      <w:r w:rsidR="00A42F3E">
        <w:rPr>
          <w:shd w:val="clear" w:color="auto" w:fill="FFFFFF"/>
        </w:rPr>
        <w:t>grudnia</w:t>
      </w:r>
      <w:r w:rsidRPr="00D21155">
        <w:rPr>
          <w:shd w:val="clear" w:color="auto" w:fill="FFFFFF"/>
        </w:rPr>
        <w:t xml:space="preserve"> 2022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  <w:r w:rsidR="00B04438">
        <w:rPr>
          <w:color w:val="522398"/>
        </w:rPr>
        <w:t xml:space="preserve"> </w:t>
      </w:r>
    </w:p>
    <w:p w14:paraId="768C4D56" w14:textId="0D61D4F8" w:rsidR="00050F4F" w:rsidRPr="006411D2" w:rsidRDefault="00AA43BF" w:rsidP="004A5CB9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6411D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050F4F" w:rsidRPr="006411D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E96697" w:rsidRPr="006411D2">
        <w:rPr>
          <w:rFonts w:ascii="Fira Sans" w:hAnsi="Fira Sans" w:cs="Arial"/>
          <w:color w:val="000000" w:themeColor="text1"/>
          <w:sz w:val="19"/>
          <w:szCs w:val="19"/>
        </w:rPr>
        <w:t>listopadzie</w:t>
      </w:r>
      <w:r w:rsidR="00050F4F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6411D2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E13770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r.</w:t>
      </w:r>
      <w:r w:rsidR="00050F4F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587753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6411D2" w:rsidRPr="006411D2">
        <w:rPr>
          <w:rFonts w:ascii="Fira Sans" w:hAnsi="Fira Sans" w:cs="Arial"/>
          <w:color w:val="000000" w:themeColor="text1"/>
          <w:sz w:val="19"/>
          <w:szCs w:val="19"/>
        </w:rPr>
        <w:t>123,2</w:t>
      </w:r>
      <w:r w:rsidR="00587753" w:rsidRPr="006411D2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C357FC" w:rsidRPr="006411D2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63733" w:rsidRPr="006411D2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FF30DA" w:rsidRPr="006411D2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262B04" w:rsidRPr="006411D2">
        <w:rPr>
          <w:rFonts w:ascii="Fira Sans" w:hAnsi="Fira Sans" w:cs="Arial"/>
          <w:color w:val="000000" w:themeColor="text1"/>
          <w:sz w:val="19"/>
          <w:szCs w:val="19"/>
        </w:rPr>
        <w:t>2,</w:t>
      </w:r>
      <w:r w:rsidR="006411D2" w:rsidRPr="006411D2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C63733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262B04" w:rsidRPr="006411D2">
        <w:rPr>
          <w:rFonts w:ascii="Fira Sans" w:hAnsi="Fira Sans" w:cs="Arial"/>
          <w:color w:val="000000" w:themeColor="text1"/>
          <w:sz w:val="19"/>
          <w:szCs w:val="19"/>
        </w:rPr>
        <w:t>wyższym</w:t>
      </w:r>
      <w:r w:rsidR="00587753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od zanotowanego </w:t>
      </w:r>
      <w:r w:rsidR="00262B04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rok wcześniej </w:t>
      </w:r>
      <w:r w:rsidR="00FF30DA" w:rsidRPr="006411D2">
        <w:rPr>
          <w:rFonts w:ascii="Fira Sans" w:hAnsi="Fira Sans" w:cs="Arial"/>
          <w:color w:val="000000" w:themeColor="text1"/>
          <w:sz w:val="19"/>
          <w:szCs w:val="19"/>
        </w:rPr>
        <w:t>(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E96697" w:rsidRPr="006411D2">
        <w:rPr>
          <w:rFonts w:ascii="Fira Sans" w:hAnsi="Fira Sans" w:cs="Arial"/>
          <w:color w:val="000000" w:themeColor="text1"/>
          <w:sz w:val="19"/>
          <w:szCs w:val="19"/>
        </w:rPr>
        <w:t>listopadzie</w:t>
      </w:r>
      <w:r w:rsidR="00FF30DA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ubiegłego roku wzrosło o </w:t>
      </w:r>
      <w:r w:rsidR="00262B04" w:rsidRPr="006411D2">
        <w:rPr>
          <w:rFonts w:ascii="Fira Sans" w:hAnsi="Fira Sans" w:cs="Arial"/>
          <w:color w:val="000000" w:themeColor="text1"/>
          <w:sz w:val="19"/>
          <w:szCs w:val="19"/>
        </w:rPr>
        <w:t>1,</w:t>
      </w:r>
      <w:r w:rsidR="006411D2" w:rsidRPr="006411D2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FF30DA" w:rsidRPr="006411D2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587753" w:rsidRPr="006411D2">
        <w:rPr>
          <w:rFonts w:ascii="Fira Sans" w:hAnsi="Fira Sans" w:cs="Arial"/>
          <w:color w:val="000000" w:themeColor="text1"/>
          <w:sz w:val="19"/>
          <w:szCs w:val="19"/>
        </w:rPr>
        <w:t>).</w:t>
      </w:r>
      <w:r w:rsidR="00050F4F" w:rsidRPr="006411D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050F4F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050F4F" w:rsidRPr="006411D2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050F4F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A75F7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1572C8" w:rsidRPr="006411D2">
        <w:rPr>
          <w:rFonts w:ascii="Fira Sans" w:hAnsi="Fira Sans" w:cs="Arial"/>
          <w:color w:val="000000" w:themeColor="text1"/>
          <w:sz w:val="19"/>
          <w:szCs w:val="19"/>
        </w:rPr>
        <w:t>listopada</w:t>
      </w:r>
      <w:r w:rsidR="002A75F7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C72E3C" w:rsidRPr="006411D2">
        <w:rPr>
          <w:rFonts w:ascii="Fira Sans" w:hAnsi="Fira Sans" w:cs="Arial"/>
          <w:color w:val="000000" w:themeColor="text1"/>
          <w:sz w:val="19"/>
          <w:szCs w:val="19"/>
        </w:rPr>
        <w:t>była niższ</w:t>
      </w:r>
      <w:r w:rsidR="00C202EA" w:rsidRPr="006411D2">
        <w:rPr>
          <w:rFonts w:ascii="Fira Sans" w:hAnsi="Fira Sans" w:cs="Arial"/>
          <w:color w:val="000000" w:themeColor="text1"/>
          <w:sz w:val="19"/>
          <w:szCs w:val="19"/>
        </w:rPr>
        <w:t>a</w:t>
      </w:r>
      <w:r w:rsidR="00C72E3C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 </w:t>
      </w:r>
      <w:r w:rsidR="00100F3B" w:rsidRPr="006411D2">
        <w:rPr>
          <w:rFonts w:ascii="Fira Sans" w:hAnsi="Fira Sans" w:cs="Arial"/>
          <w:color w:val="000000" w:themeColor="text1"/>
          <w:sz w:val="19"/>
          <w:szCs w:val="19"/>
        </w:rPr>
        <w:t>(</w:t>
      </w:r>
      <w:r w:rsidR="009B0D2B" w:rsidRPr="006411D2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="00893707" w:rsidRPr="006411D2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E77FA5" w:rsidRPr="006411D2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1D38C0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C72E3C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wobec </w:t>
      </w:r>
      <w:r w:rsidR="00E77FA5" w:rsidRPr="006411D2">
        <w:rPr>
          <w:rFonts w:ascii="Fira Sans" w:hAnsi="Fira Sans" w:cs="Arial"/>
          <w:color w:val="000000" w:themeColor="text1"/>
          <w:sz w:val="19"/>
          <w:szCs w:val="19"/>
        </w:rPr>
        <w:t>7,9</w:t>
      </w:r>
      <w:r w:rsidR="00100F3B" w:rsidRPr="006411D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050F4F" w:rsidRPr="006411D2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2E272457" w14:textId="2FFBF80D" w:rsidR="00495626" w:rsidRPr="006411D2" w:rsidRDefault="00A04D54" w:rsidP="00495626">
      <w:pPr>
        <w:pStyle w:val="Tekstpodstawowywcity"/>
        <w:spacing w:before="120" w:after="12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1572C8" w:rsidRPr="006411D2">
        <w:rPr>
          <w:rFonts w:ascii="Fira Sans" w:hAnsi="Fira Sans" w:cs="Arial"/>
          <w:color w:val="000000" w:themeColor="text1"/>
          <w:sz w:val="19"/>
          <w:szCs w:val="19"/>
        </w:rPr>
        <w:t>listopada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2021 r. wzrost </w:t>
      </w:r>
      <w:r w:rsidR="00495626" w:rsidRPr="006411D2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miał miejsce m.in. w sekcjach: transport i </w:t>
      </w:r>
      <w:r w:rsidR="00495626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gospodarka magazynowa (o </w:t>
      </w:r>
      <w:r w:rsidR="00D26ABC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3</w:t>
      </w:r>
      <w:r w:rsidR="006411D2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3,6</w:t>
      </w:r>
      <w:r w:rsidR="00495626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%), działalność profesjonalna, naukowa i techniczna (o </w:t>
      </w:r>
      <w:r w:rsidR="006411D2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9,0</w:t>
      </w:r>
      <w:r w:rsidR="00495626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%), </w:t>
      </w:r>
      <w:r w:rsidR="001D7B58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informacja i komunikacja</w:t>
      </w:r>
      <w:r w:rsidR="00C202EA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 xml:space="preserve"> </w:t>
      </w:r>
      <w:r w:rsidR="001D7B58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(o 6,</w:t>
      </w:r>
      <w:r w:rsidR="006411D2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3</w:t>
      </w:r>
      <w:r w:rsidR="001D7B58" w:rsidRPr="006411D2">
        <w:rPr>
          <w:rFonts w:ascii="Fira Sans" w:hAnsi="Fira Sans" w:cs="Arial"/>
          <w:color w:val="000000" w:themeColor="text1"/>
          <w:spacing w:val="-1"/>
          <w:sz w:val="19"/>
          <w:szCs w:val="19"/>
        </w:rPr>
        <w:t>%),</w:t>
      </w:r>
      <w:r w:rsidR="001D7B58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górnictwo i wydobywanie (o </w:t>
      </w:r>
      <w:r w:rsidR="003564F4" w:rsidRPr="006411D2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6411D2" w:rsidRPr="006411D2">
        <w:rPr>
          <w:rFonts w:ascii="Fira Sans" w:hAnsi="Fira Sans" w:cs="Arial"/>
          <w:color w:val="000000" w:themeColor="text1"/>
          <w:sz w:val="19"/>
          <w:szCs w:val="19"/>
        </w:rPr>
        <w:t>,3</w:t>
      </w:r>
      <w:r w:rsidR="00495626" w:rsidRPr="006411D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3564F4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 oraz zakwaterowanie i gastronomia (o </w:t>
      </w:r>
      <w:r w:rsidR="006411D2" w:rsidRPr="006411D2">
        <w:rPr>
          <w:rFonts w:ascii="Fira Sans" w:hAnsi="Fira Sans" w:cs="Arial"/>
          <w:color w:val="000000" w:themeColor="text1"/>
          <w:sz w:val="19"/>
          <w:szCs w:val="19"/>
        </w:rPr>
        <w:t>3,6</w:t>
      </w:r>
      <w:r w:rsidR="003564F4" w:rsidRPr="006411D2">
        <w:rPr>
          <w:rFonts w:ascii="Fira Sans" w:hAnsi="Fira Sans" w:cs="Arial"/>
          <w:color w:val="000000" w:themeColor="text1"/>
          <w:sz w:val="19"/>
          <w:szCs w:val="19"/>
        </w:rPr>
        <w:t xml:space="preserve">%), natomiast największy spadek odnotowano w obsłudze rynku nieruchomości (o </w:t>
      </w:r>
      <w:r w:rsidR="006411D2" w:rsidRPr="006411D2">
        <w:rPr>
          <w:rFonts w:ascii="Fira Sans" w:hAnsi="Fira Sans" w:cs="Arial"/>
          <w:color w:val="000000" w:themeColor="text1"/>
          <w:sz w:val="19"/>
          <w:szCs w:val="19"/>
        </w:rPr>
        <w:t>4,0</w:t>
      </w:r>
      <w:r w:rsidR="003564F4" w:rsidRPr="006411D2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2EA9F413" w14:textId="2AC9C73D" w:rsidR="00495626" w:rsidRPr="00766B74" w:rsidRDefault="00495626" w:rsidP="00C202E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Wśród działów o znaczącym udziale w zatrudnieniu, w stosunku do analogicznego okresu ubiegłego roku największy jego wzrost nastąpił w jednostkach zajmujących się 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>transportem lądowym i rurociągowym (o 3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6,3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%), </w:t>
      </w:r>
      <w:r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produkcją pozostałego sprzętu transportowego (o 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5,2</w:t>
      </w:r>
      <w:r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%), 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>gospodarką odpadami; odzyskiem surowców (o 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4,1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%), budową budynków 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(o 3,0%) 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oraz handlem detalicznym (o 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2,4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%). Zatrudnienie znacznie niższe niż przed rokiem zanotowano przede wszystkim w produkcji wyrobów z metali (o 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7,8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%) oraz w produkcji 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mebli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 xml:space="preserve"> (o </w:t>
      </w:r>
      <w:r w:rsidR="00F47CA3" w:rsidRPr="00F47CA3">
        <w:rPr>
          <w:rFonts w:ascii="Fira Sans" w:hAnsi="Fira Sans" w:cs="Arial"/>
          <w:color w:val="000000" w:themeColor="text1"/>
          <w:sz w:val="19"/>
          <w:szCs w:val="19"/>
        </w:rPr>
        <w:t>6,3</w:t>
      </w:r>
      <w:r w:rsidR="007B5AE8" w:rsidRPr="00F47CA3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5D304906" w14:textId="3E318CA5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7"/>
        <w:gridCol w:w="1268"/>
        <w:gridCol w:w="1268"/>
        <w:gridCol w:w="1269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gridSpan w:val="2"/>
            <w:tcBorders>
              <w:bottom w:val="single" w:sz="4" w:space="0" w:color="522398"/>
            </w:tcBorders>
            <w:vAlign w:val="center"/>
          </w:tcPr>
          <w:p w14:paraId="396321B3" w14:textId="41EEB511" w:rsidR="00677DF8" w:rsidRPr="00C826D7" w:rsidRDefault="00495626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77DF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0C507D2B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495626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77DF8" w14:paraId="1057787E" w14:textId="77777777" w:rsidTr="00667C4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45C60AA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4" w:space="0" w:color="522398"/>
            </w:tcBorders>
            <w:vAlign w:val="center"/>
          </w:tcPr>
          <w:p w14:paraId="16F54642" w14:textId="77777777" w:rsidR="00677DF8" w:rsidRPr="00FA5128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A95060D" w14:textId="41FF2B56" w:rsidR="00677DF8" w:rsidRPr="00C826D7" w:rsidRDefault="00495626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77DF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68" w:type="dxa"/>
            <w:tcBorders>
              <w:bottom w:val="single" w:sz="8" w:space="0" w:color="522398"/>
              <w:right w:val="nil"/>
            </w:tcBorders>
            <w:vAlign w:val="center"/>
          </w:tcPr>
          <w:p w14:paraId="221603C8" w14:textId="77777777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419BC814" w14:textId="25BB8733" w:rsidR="00677DF8" w:rsidRPr="00C826D7" w:rsidRDefault="00677DF8" w:rsidP="00677DF8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495626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8C7895" w:rsidRPr="00A50714" w14:paraId="29F94232" w14:textId="77777777" w:rsidTr="00624426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8C7895" w:rsidRPr="00F67EC6" w:rsidRDefault="008C7895" w:rsidP="008C7895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D48A6" w14:textId="27649102" w:rsidR="008C7895" w:rsidRPr="00A66E10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8D1CF" w14:textId="581BD104" w:rsidR="008C7895" w:rsidRPr="00A66E10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55D34E" w14:textId="3E2E77BF" w:rsidR="008C7895" w:rsidRPr="00A66E10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17B4A671" w:rsidR="008C7895" w:rsidRPr="00A66E10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103,4</w:t>
            </w:r>
          </w:p>
        </w:tc>
      </w:tr>
      <w:tr w:rsidR="008C7895" w:rsidRPr="00A50714" w14:paraId="2EEA5969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8C7895" w:rsidRPr="00F67EC6" w:rsidRDefault="008C7895" w:rsidP="008C7895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7" w:type="dxa"/>
            <w:tcBorders>
              <w:top w:val="single" w:sz="4" w:space="0" w:color="522398"/>
            </w:tcBorders>
          </w:tcPr>
          <w:p w14:paraId="2DEFED8C" w14:textId="77777777" w:rsidR="008C7895" w:rsidRPr="00A66E10" w:rsidRDefault="008C7895" w:rsidP="008C789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</w:tcBorders>
          </w:tcPr>
          <w:p w14:paraId="6878DC63" w14:textId="77777777" w:rsidR="008C7895" w:rsidRPr="00A66E10" w:rsidRDefault="008C7895" w:rsidP="008C789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top w:val="single" w:sz="4" w:space="0" w:color="522398"/>
              <w:right w:val="nil"/>
            </w:tcBorders>
          </w:tcPr>
          <w:p w14:paraId="7FABBB92" w14:textId="77777777" w:rsidR="008C7895" w:rsidRPr="00A66E10" w:rsidRDefault="008C7895" w:rsidP="008C789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right w:val="nil"/>
            </w:tcBorders>
          </w:tcPr>
          <w:p w14:paraId="7A47C8AC" w14:textId="77777777" w:rsidR="008C7895" w:rsidRPr="00A66E10" w:rsidRDefault="008C7895" w:rsidP="008C789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8C7895" w:rsidRPr="00A50714" w14:paraId="2E56F8C5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8C7895" w:rsidRPr="003439F1" w:rsidRDefault="008C7895" w:rsidP="008C789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7" w:type="dxa"/>
            <w:vAlign w:val="bottom"/>
          </w:tcPr>
          <w:p w14:paraId="6ED2CBFB" w14:textId="0861FE8B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1268" w:type="dxa"/>
            <w:vAlign w:val="bottom"/>
          </w:tcPr>
          <w:p w14:paraId="27E8557F" w14:textId="326EC488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7249F9D" w14:textId="5E766B6C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59,0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30BFF88" w14:textId="0003FC29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8C7895" w:rsidRPr="00A50714" w14:paraId="6CB4E5FB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8C7895" w:rsidRPr="003439F1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7" w:type="dxa"/>
            <w:vAlign w:val="bottom"/>
          </w:tcPr>
          <w:p w14:paraId="637FDC81" w14:textId="33ED4FEA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vAlign w:val="bottom"/>
          </w:tcPr>
          <w:p w14:paraId="3B3B1C80" w14:textId="321FA57E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C139F5" w14:textId="031CA024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0D95594" w14:textId="7C383A3D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8C7895" w:rsidRPr="00A50714" w14:paraId="5919918C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7" w:type="dxa"/>
            <w:vAlign w:val="bottom"/>
          </w:tcPr>
          <w:p w14:paraId="3E9E237A" w14:textId="141F1E5A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268" w:type="dxa"/>
            <w:vAlign w:val="bottom"/>
          </w:tcPr>
          <w:p w14:paraId="53C3C77A" w14:textId="08DC2FF3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8C86A17" w14:textId="02283B2C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B9AB4DE" w14:textId="5C72BBC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8C7895" w:rsidRPr="00A50714" w14:paraId="2704744A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1BE6E0C" w14:textId="389BD037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vAlign w:val="bottom"/>
          </w:tcPr>
          <w:p w14:paraId="019068CD" w14:textId="4C8F9A8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C113AEC" w14:textId="3C292BDA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5C0E2DEB" w14:textId="1284241D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8C7895" w:rsidRPr="00A50714" w14:paraId="3F61D4EF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6FD01A1" w14:textId="726A1EC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vAlign w:val="bottom"/>
          </w:tcPr>
          <w:p w14:paraId="63346D0E" w14:textId="6C2CE6D4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D489DC1" w14:textId="11A04822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15D8F5FE" w14:textId="4CFBF03B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8C7895" w:rsidRPr="00A50714" w14:paraId="5D7D605B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7" w:type="dxa"/>
            <w:vAlign w:val="bottom"/>
          </w:tcPr>
          <w:p w14:paraId="5E832001" w14:textId="783BE3E4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268" w:type="dxa"/>
            <w:vAlign w:val="bottom"/>
          </w:tcPr>
          <w:p w14:paraId="676FBF25" w14:textId="2CA2A794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504E727" w14:textId="77039514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8248E8B" w14:textId="5F7B28E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8C7895" w:rsidRPr="00A50714" w14:paraId="4A202231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7DAB6580" w14:textId="12DE3EA8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268" w:type="dxa"/>
            <w:vAlign w:val="bottom"/>
          </w:tcPr>
          <w:p w14:paraId="3361ED1E" w14:textId="731660BC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ED25710" w14:textId="3C8A04DB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662DF5E" w14:textId="15E92971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8C7895" w:rsidRPr="00A50714" w14:paraId="654D36E8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7" w:type="dxa"/>
            <w:vAlign w:val="bottom"/>
          </w:tcPr>
          <w:p w14:paraId="3C5D9582" w14:textId="2CE78C66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11,0</w:t>
            </w:r>
          </w:p>
        </w:tc>
        <w:tc>
          <w:tcPr>
            <w:tcW w:w="1268" w:type="dxa"/>
            <w:vAlign w:val="bottom"/>
          </w:tcPr>
          <w:p w14:paraId="6D3D6C2C" w14:textId="4A01EF4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133,6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86BCCEB" w14:textId="474683C3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AA133CF" w14:textId="7739B66A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</w:tr>
      <w:tr w:rsidR="008C7895" w:rsidRPr="00A50714" w14:paraId="047FFE13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6462DF7F" w14:textId="7C17F3E5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4024FA41" w14:textId="3DF48DE7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65A177C3" w14:textId="69F4BE8B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7E7C601C" w14:textId="6D3EBC5A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8C7895" w:rsidRPr="00A50714" w14:paraId="6C2B69C3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7" w:type="dxa"/>
            <w:vAlign w:val="bottom"/>
          </w:tcPr>
          <w:p w14:paraId="4509C1E1" w14:textId="1ACCAB14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vAlign w:val="bottom"/>
          </w:tcPr>
          <w:p w14:paraId="225FB087" w14:textId="38CBE4C6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4C03F213" w14:textId="011456DA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4E6AA43C" w14:textId="04549149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</w:tr>
      <w:tr w:rsidR="008C7895" w:rsidRPr="00A50714" w14:paraId="54CE0EAC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B200FAB" w14:textId="3B5657D1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6805B895" w14:textId="7A73B809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3E872570" w14:textId="44681A52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1B41672" w14:textId="68C688BD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</w:tr>
      <w:tr w:rsidR="008C7895" w:rsidRPr="00A50714" w14:paraId="27AF1095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8C7895" w:rsidRPr="002F2949" w:rsidRDefault="008C7895" w:rsidP="008C7895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7" w:type="dxa"/>
            <w:vAlign w:val="bottom"/>
          </w:tcPr>
          <w:p w14:paraId="5AD84D25" w14:textId="2378A968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vAlign w:val="bottom"/>
          </w:tcPr>
          <w:p w14:paraId="3714604E" w14:textId="6707C016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23BF6BFA" w14:textId="2F610CD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19E0EEB" w14:textId="39378AAC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</w:tr>
      <w:tr w:rsidR="008C7895" w:rsidRPr="00A50714" w14:paraId="3A76BC32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7" w:type="dxa"/>
            <w:vAlign w:val="bottom"/>
          </w:tcPr>
          <w:p w14:paraId="068654CC" w14:textId="22CFC326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68" w:type="dxa"/>
            <w:vAlign w:val="bottom"/>
          </w:tcPr>
          <w:p w14:paraId="6A6FCE91" w14:textId="177E5A68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5E548F8E" w14:textId="655EF3D6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6D142FB2" w14:textId="06BD5175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8C7895" w:rsidRPr="00A50714" w14:paraId="7C128392" w14:textId="77777777" w:rsidTr="00C431E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7" w:type="dxa"/>
            <w:vAlign w:val="bottom"/>
          </w:tcPr>
          <w:p w14:paraId="49E59347" w14:textId="27EA9A85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vAlign w:val="bottom"/>
          </w:tcPr>
          <w:p w14:paraId="074FE4EF" w14:textId="6E36AFD0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68" w:type="dxa"/>
            <w:tcBorders>
              <w:right w:val="nil"/>
            </w:tcBorders>
            <w:vAlign w:val="bottom"/>
          </w:tcPr>
          <w:p w14:paraId="1F0E6C02" w14:textId="4303B40D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right w:val="nil"/>
            </w:tcBorders>
            <w:vAlign w:val="bottom"/>
          </w:tcPr>
          <w:p w14:paraId="075251A3" w14:textId="001F295F" w:rsidR="008C7895" w:rsidRPr="00A66E10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197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</w:tbl>
    <w:p w14:paraId="6E8471A8" w14:textId="443F379A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7A3A7FD8" w14:textId="77777777" w:rsidR="00307071" w:rsidRDefault="00A04D54" w:rsidP="00CA57AF">
      <w:pPr>
        <w:pStyle w:val="Tekstpodstawowywcity"/>
        <w:spacing w:before="200" w:line="23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495626"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6317EF" w:rsidRPr="00307071">
        <w:rPr>
          <w:rFonts w:ascii="Fira Sans" w:hAnsi="Fira Sans" w:cs="Arial"/>
          <w:color w:val="000000" w:themeColor="text1"/>
          <w:sz w:val="19"/>
          <w:szCs w:val="19"/>
        </w:rPr>
        <w:t>października</w:t>
      </w:r>
      <w:r w:rsidR="00495626"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 br. </w:t>
      </w:r>
      <w:r w:rsidR="00495626" w:rsidRPr="00307071">
        <w:rPr>
          <w:rFonts w:ascii="Fira Sans" w:hAnsi="Fira Sans" w:cs="Arial"/>
          <w:b/>
          <w:color w:val="000000" w:themeColor="text1"/>
          <w:sz w:val="19"/>
          <w:szCs w:val="19"/>
        </w:rPr>
        <w:t>przeciętne zatrudnienie</w:t>
      </w:r>
      <w:r w:rsidR="00495626"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 w sektorze przedsiębiorstw </w:t>
      </w:r>
      <w:r w:rsidR="00307071" w:rsidRPr="00307071">
        <w:rPr>
          <w:rFonts w:ascii="Fira Sans" w:hAnsi="Fira Sans" w:cs="Arial"/>
          <w:color w:val="000000" w:themeColor="text1"/>
          <w:sz w:val="19"/>
          <w:szCs w:val="19"/>
        </w:rPr>
        <w:t>zmniejszyło</w:t>
      </w:r>
      <w:r w:rsidR="00495626"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307071" w:rsidRPr="00307071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="00407742" w:rsidRPr="00307071">
        <w:rPr>
          <w:rFonts w:ascii="Fira Sans" w:hAnsi="Fira Sans" w:cs="Arial"/>
          <w:color w:val="000000" w:themeColor="text1"/>
          <w:sz w:val="19"/>
          <w:szCs w:val="19"/>
        </w:rPr>
        <w:t>,2</w:t>
      </w:r>
      <w:r w:rsidR="00495626"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%, a największy jego </w:t>
      </w:r>
      <w:r w:rsidR="00307071" w:rsidRPr="00307071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495626"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 zanotowano w sekcjach: </w:t>
      </w:r>
      <w:r w:rsidR="00307071" w:rsidRPr="004B7216">
        <w:rPr>
          <w:rFonts w:ascii="Fira Sans" w:hAnsi="Fira Sans" w:cs="Arial"/>
          <w:sz w:val="19"/>
          <w:szCs w:val="19"/>
        </w:rPr>
        <w:t>administrowanie i działalność wspierająca (o 1,7%), zakwaterowanie i gastronomia oraz obsługa rynku nieruchomości (po 0,7%). Wzrost zatrudnienia miał miejsce m.in. w transporcie i gospodarce magazynowej (o 1,6%), działalności profesjonalnej, naukowej i technicznej oraz wytwarzaniu i zaopatrywaniu w energię elektryczną, gaz, parę wodną i gorącą wodę (po 0,8</w:t>
      </w:r>
      <w:r w:rsidR="00307071" w:rsidRPr="0061505F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3EF6EE3A" w14:textId="0A3F4E84" w:rsidR="00495626" w:rsidRPr="00307071" w:rsidRDefault="00495626" w:rsidP="00873B08">
      <w:pPr>
        <w:pStyle w:val="Tekstpodstawowywcity"/>
        <w:spacing w:before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307071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 w:rsidR="006317EF" w:rsidRPr="00307071">
        <w:rPr>
          <w:rFonts w:ascii="Fira Sans" w:hAnsi="Fira Sans" w:cs="Arial"/>
          <w:color w:val="000000" w:themeColor="text1"/>
          <w:sz w:val="19"/>
          <w:szCs w:val="19"/>
        </w:rPr>
        <w:t>listopad</w:t>
      </w:r>
      <w:r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 br. przeciętne zatrudnienie w sektorze przedsiębiorstw osiągnęło poziom </w:t>
      </w:r>
      <w:r w:rsidR="00307071" w:rsidRPr="00307071">
        <w:rPr>
          <w:rFonts w:ascii="Fira Sans" w:hAnsi="Fira Sans" w:cs="Arial"/>
          <w:color w:val="000000" w:themeColor="text1"/>
          <w:sz w:val="19"/>
          <w:szCs w:val="19"/>
        </w:rPr>
        <w:t>123,5</w:t>
      </w:r>
      <w:r w:rsidRPr="00307071">
        <w:rPr>
          <w:rFonts w:ascii="Fira Sans" w:hAnsi="Fira Sans" w:cs="Arial"/>
          <w:color w:val="000000" w:themeColor="text1"/>
          <w:sz w:val="19"/>
          <w:szCs w:val="19"/>
        </w:rPr>
        <w:t xml:space="preserve"> tys. osób, tj. o</w:t>
      </w:r>
      <w:r w:rsidR="006317EF" w:rsidRPr="00307071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407742" w:rsidRPr="00307071">
        <w:rPr>
          <w:rFonts w:ascii="Fira Sans" w:hAnsi="Fira Sans" w:cs="Arial"/>
          <w:color w:val="000000" w:themeColor="text1"/>
          <w:sz w:val="19"/>
          <w:szCs w:val="19"/>
        </w:rPr>
        <w:t>3,</w:t>
      </w:r>
      <w:r w:rsidR="00307071" w:rsidRPr="00307071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Pr="00307071">
        <w:rPr>
          <w:rFonts w:ascii="Fira Sans" w:hAnsi="Fira Sans" w:cs="Arial"/>
          <w:color w:val="000000" w:themeColor="text1"/>
          <w:sz w:val="19"/>
          <w:szCs w:val="19"/>
        </w:rPr>
        <w:t>% wyższy niż przed rokiem.</w:t>
      </w:r>
    </w:p>
    <w:p w14:paraId="5029EC87" w14:textId="5DA1365C" w:rsidR="006A0C31" w:rsidRPr="000C4656" w:rsidRDefault="006A0C31" w:rsidP="00357946">
      <w:pPr>
        <w:pStyle w:val="Tekstpodstawowywcity"/>
        <w:spacing w:before="240" w:line="24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4844E6FC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15D5B464" w14:textId="5DC32B69" w:rsidR="00CC7E4E" w:rsidRDefault="00CC7E4E" w:rsidP="00CC7E4E">
      <w:pPr>
        <w:pStyle w:val="Tekstpodstawowy"/>
        <w:spacing w:before="0" w:after="0" w:line="240" w:lineRule="auto"/>
        <w:jc w:val="center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389F7967" wp14:editId="66C3310E">
            <wp:extent cx="6643068" cy="2858400"/>
            <wp:effectExtent l="0" t="0" r="5715" b="0"/>
            <wp:docPr id="57" name="Wykres 57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2 dla Polski i województwa podlaskiego. Ostatni zaprezentowany okres to listopad 2022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3E786D4C" w:rsidR="00A67940" w:rsidRPr="0063002F" w:rsidRDefault="00100F3B" w:rsidP="007B751D">
      <w:pPr>
        <w:pStyle w:val="Tekstpodstawowy"/>
        <w:spacing w:before="60" w:after="0" w:line="240" w:lineRule="auto"/>
        <w:rPr>
          <w:color w:val="000000" w:themeColor="text1"/>
          <w:sz w:val="18"/>
        </w:rPr>
      </w:pPr>
      <w:r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1572C8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listopada</w:t>
      </w:r>
      <w:r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D638EB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2022</w:t>
      </w:r>
      <w:r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63002F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E77FA5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30785</w:t>
      </w:r>
      <w:r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E77FA5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osób</w:t>
      </w:r>
      <w:r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i była o </w:t>
      </w:r>
      <w:r w:rsidR="00E77FA5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163</w:t>
      </w:r>
      <w:r w:rsidR="007A778F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</w:t>
      </w:r>
      <w:r w:rsidR="00A2639A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os</w:t>
      </w:r>
      <w:r w:rsidR="00F50322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o</w:t>
      </w:r>
      <w:r w:rsidR="00A2639A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b</w:t>
      </w:r>
      <w:r w:rsidR="00F50322" w:rsidRPr="0063002F">
        <w:rPr>
          <w:rFonts w:eastAsia="Times New Roman" w:cs="Arial"/>
          <w:color w:val="000000" w:themeColor="text1"/>
          <w:spacing w:val="-2"/>
          <w:szCs w:val="19"/>
          <w:lang w:eastAsia="pl-PL"/>
        </w:rPr>
        <w:t>y</w:t>
      </w:r>
      <w:r w:rsidR="00C357FC"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>(o</w:t>
      </w:r>
      <w:r w:rsidR="009F1BFC" w:rsidRPr="0063002F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="00AE4142" w:rsidRPr="0063002F">
        <w:rPr>
          <w:rFonts w:eastAsia="Times New Roman" w:cs="Arial"/>
          <w:color w:val="000000" w:themeColor="text1"/>
          <w:szCs w:val="19"/>
          <w:lang w:eastAsia="pl-PL"/>
        </w:rPr>
        <w:t>0,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5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%) 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wyższa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niż w końcu 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października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D0573" w:rsidRPr="0063002F">
        <w:rPr>
          <w:rFonts w:eastAsia="Times New Roman" w:cs="Arial"/>
          <w:color w:val="000000" w:themeColor="text1"/>
          <w:szCs w:val="19"/>
          <w:lang w:eastAsia="pl-PL"/>
        </w:rPr>
        <w:t>202</w:t>
      </w:r>
      <w:r w:rsidR="005F1B70" w:rsidRPr="0063002F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2D0573"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>r.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, ale</w:t>
      </w:r>
      <w:r w:rsidR="005F1B70"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o 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2701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2C4A37" w:rsidRPr="0063002F">
        <w:rPr>
          <w:rFonts w:eastAsia="Times New Roman" w:cs="Arial"/>
          <w:color w:val="000000" w:themeColor="text1"/>
          <w:szCs w:val="19"/>
          <w:lang w:eastAsia="pl-PL"/>
        </w:rPr>
        <w:t>os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ób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(o 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>8,1</w:t>
      </w:r>
      <w:r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%) niższa od zanotowanej rok wcześniej. </w:t>
      </w:r>
      <w:r w:rsidR="002D5CA9" w:rsidRPr="0063002F">
        <w:rPr>
          <w:rFonts w:eastAsia="Times New Roman" w:cs="Arial"/>
          <w:color w:val="000000" w:themeColor="text1"/>
          <w:szCs w:val="19"/>
          <w:lang w:eastAsia="pl-PL"/>
        </w:rPr>
        <w:t>Kobiety</w:t>
      </w:r>
      <w:r w:rsidR="0063002F">
        <w:rPr>
          <w:rFonts w:eastAsia="Times New Roman" w:cs="Arial"/>
          <w:color w:val="000000" w:themeColor="text1"/>
          <w:szCs w:val="19"/>
          <w:lang w:eastAsia="pl-PL"/>
        </w:rPr>
        <w:t>,</w:t>
      </w:r>
      <w:r w:rsidR="00E77FA5"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1D38C0"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podobnie jak </w:t>
      </w:r>
      <w:r w:rsidR="001D38C0">
        <w:rPr>
          <w:rFonts w:eastAsia="Times New Roman" w:cs="Arial"/>
          <w:color w:val="000000" w:themeColor="text1"/>
          <w:szCs w:val="19"/>
          <w:lang w:eastAsia="pl-PL"/>
        </w:rPr>
        <w:t xml:space="preserve">przed </w:t>
      </w:r>
      <w:r w:rsidR="001D38C0" w:rsidRPr="0063002F">
        <w:rPr>
          <w:rFonts w:eastAsia="Times New Roman" w:cs="Arial"/>
          <w:color w:val="000000" w:themeColor="text1"/>
          <w:szCs w:val="19"/>
          <w:lang w:eastAsia="pl-PL"/>
        </w:rPr>
        <w:t>rok</w:t>
      </w:r>
      <w:r w:rsidR="001D38C0">
        <w:rPr>
          <w:rFonts w:eastAsia="Times New Roman" w:cs="Arial"/>
          <w:color w:val="000000" w:themeColor="text1"/>
          <w:szCs w:val="19"/>
          <w:lang w:eastAsia="pl-PL"/>
        </w:rPr>
        <w:t>iem,</w:t>
      </w:r>
      <w:r w:rsidR="001D38C0" w:rsidRPr="0063002F">
        <w:rPr>
          <w:rFonts w:eastAsia="Times New Roman" w:cs="Arial"/>
          <w:color w:val="000000" w:themeColor="text1"/>
          <w:szCs w:val="19"/>
          <w:lang w:eastAsia="pl-PL"/>
        </w:rPr>
        <w:t xml:space="preserve"> stanowiły 46,4% ogółu zarejestrowanych bezrobotnych.</w:t>
      </w:r>
    </w:p>
    <w:p w14:paraId="0961A301" w14:textId="2D219AEB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C4205" w14:paraId="035D7989" w14:textId="77777777" w:rsidTr="005C4205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C4205" w:rsidRPr="00F67EC6" w:rsidRDefault="005C4205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5FBF4386" w14:textId="7C70FD8B" w:rsidR="005C4205" w:rsidRPr="00FA5128" w:rsidRDefault="007A778F" w:rsidP="003A670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color w:val="000000" w:themeColor="text1"/>
                <w:sz w:val="16"/>
                <w:szCs w:val="16"/>
              </w:rPr>
              <w:t>1</w:t>
            </w:r>
            <w:r w:rsidR="005C4205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167C3B6C" w:rsidR="005C4205" w:rsidRPr="00ED1323" w:rsidRDefault="005C4205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5C4205" w14:paraId="3553A92D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C4205" w:rsidRPr="00F67EC6" w:rsidRDefault="005C4205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683DDAC7" w:rsidR="005C4205" w:rsidRPr="00F67EC6" w:rsidRDefault="005C4205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3E7C062C" w:rsidR="005C4205" w:rsidRPr="00F67EC6" w:rsidRDefault="006317EF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7AC5B8B4" w:rsidR="005C4205" w:rsidRPr="00E85096" w:rsidRDefault="007A778F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E77FA5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E77FA5" w:rsidRPr="002A707D" w:rsidRDefault="00E77FA5" w:rsidP="00E77FA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AAD9E3D" w:rsidR="00E77FA5" w:rsidRPr="002A707D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33486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1970CD8F" w:rsidR="00E77FA5" w:rsidRPr="002A707D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30622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470BFA46" w:rsidR="00E77FA5" w:rsidRPr="002A707D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30785</w:t>
            </w:r>
          </w:p>
        </w:tc>
      </w:tr>
      <w:tr w:rsidR="00E77FA5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E77FA5" w:rsidRPr="002A707D" w:rsidRDefault="00E77FA5" w:rsidP="00E77FA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419C3492" w:rsidR="00E77FA5" w:rsidRPr="002A707D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3254</w:t>
            </w:r>
          </w:p>
        </w:tc>
        <w:tc>
          <w:tcPr>
            <w:tcW w:w="1830" w:type="dxa"/>
            <w:vAlign w:val="center"/>
          </w:tcPr>
          <w:p w14:paraId="5C7313A3" w14:textId="178A9C87" w:rsidR="00E77FA5" w:rsidRPr="00FA5128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4062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318D28BF" w:rsidR="00E77FA5" w:rsidRPr="00FA5128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3792</w:t>
            </w:r>
          </w:p>
        </w:tc>
      </w:tr>
      <w:tr w:rsidR="00E77FA5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20461379" w:rsidR="00E77FA5" w:rsidRPr="002A707D" w:rsidRDefault="00E77FA5" w:rsidP="00E77F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2099978A" w:rsidR="00E77FA5" w:rsidRPr="002A707D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3523</w:t>
            </w:r>
          </w:p>
        </w:tc>
        <w:tc>
          <w:tcPr>
            <w:tcW w:w="1830" w:type="dxa"/>
            <w:vAlign w:val="center"/>
          </w:tcPr>
          <w:p w14:paraId="353066B8" w14:textId="3BA395A6" w:rsidR="00E77FA5" w:rsidRPr="00FA5128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4235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0F60EEA6" w:rsidR="00E77FA5" w:rsidRPr="00FA5128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3629</w:t>
            </w:r>
          </w:p>
        </w:tc>
      </w:tr>
      <w:tr w:rsidR="00E77FA5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E77FA5" w:rsidRPr="002A707D" w:rsidRDefault="00E77FA5" w:rsidP="00E77FA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15C06C69" w:rsidR="00E77FA5" w:rsidRPr="002A707D" w:rsidRDefault="00E77FA5" w:rsidP="00521A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1830" w:type="dxa"/>
            <w:vAlign w:val="center"/>
          </w:tcPr>
          <w:p w14:paraId="0FD85AB6" w14:textId="0DB0DA66" w:rsidR="00E77FA5" w:rsidRPr="00FA5128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14AFFFD1" w:rsidR="00E77FA5" w:rsidRPr="00FA5128" w:rsidRDefault="00E77FA5" w:rsidP="00E77F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29BA5537" w14:textId="7D274AC9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676D0A70" w:rsidR="00E620EA" w:rsidRDefault="00912F8C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7232" behindDoc="0" locked="0" layoutInCell="1" allowOverlap="1" wp14:anchorId="6D8B1CEC" wp14:editId="72214DC0">
                <wp:simplePos x="0" y="0"/>
                <wp:positionH relativeFrom="margin">
                  <wp:posOffset>91597</wp:posOffset>
                </wp:positionH>
                <wp:positionV relativeFrom="paragraph">
                  <wp:posOffset>33655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E620EA" w:rsidRDefault="00031E02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20EA"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7.2pt;margin-top:2.65pt;width:24.75pt;height:23.65pt;z-index:25468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JdUWbfcAAAABg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E620EA" w:rsidRDefault="00031E02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E620EA"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603BAF08" w14:textId="24752670" w:rsidR="004B2B8D" w:rsidRDefault="004B2B8D" w:rsidP="007B751D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79310BE" wp14:editId="00123811">
            <wp:extent cx="6645910" cy="2775600"/>
            <wp:effectExtent l="0" t="0" r="2540" b="5715"/>
            <wp:docPr id="60" name="Wykres 60" descr="Wykres 2. Stopa bezrobocia rejestrowanego (stan w końcu miesiąca)&#10;&#10;Na wykresie liniowym zaprezentowano stopę bezrobocia rejestrowanego dla poszczególnych miesięcy w latach 2021–2022 dla Polski i województwa podlaskiego. Ostatni zaprezentowany okres to listopad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DF1770D" w14:textId="6D424890" w:rsidR="000812D2" w:rsidRDefault="000812D2" w:rsidP="00CB196D">
      <w:pPr>
        <w:pStyle w:val="Tekstpodstawowy"/>
        <w:tabs>
          <w:tab w:val="left" w:pos="426"/>
        </w:tabs>
        <w:spacing w:before="160" w:after="20" w:line="240" w:lineRule="auto"/>
        <w:ind w:left="57"/>
        <w:rPr>
          <w:color w:val="000000" w:themeColor="text1"/>
          <w:sz w:val="18"/>
        </w:rPr>
      </w:pPr>
    </w:p>
    <w:p w14:paraId="627EDAEB" w14:textId="3C338B46" w:rsidR="00E620EA" w:rsidRPr="00E77FA5" w:rsidRDefault="00E620EA" w:rsidP="00E620EA">
      <w:pPr>
        <w:pStyle w:val="Tekstpodstawowy"/>
        <w:tabs>
          <w:tab w:val="left" w:pos="426"/>
        </w:tabs>
        <w:spacing w:before="240" w:after="20" w:line="240" w:lineRule="auto"/>
        <w:rPr>
          <w:rFonts w:cs="Arial"/>
          <w:color w:val="000000" w:themeColor="text1"/>
          <w:szCs w:val="19"/>
        </w:rPr>
      </w:pPr>
      <w:r w:rsidRPr="00E77FA5">
        <w:rPr>
          <w:noProof/>
          <w:color w:val="000000" w:themeColor="text1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4686208" behindDoc="0" locked="0" layoutInCell="1" allowOverlap="1" wp14:anchorId="4FE8F7BD" wp14:editId="72A8A9B4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2C211" id="Prostokąt 49" o:spid="_x0000_s1026" style="position:absolute;margin-left:506.1pt;margin-top:171.05pt;width:3.6pt;height:12.65pt;z-index:2546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Pr="00E77FA5">
        <w:rPr>
          <w:rFonts w:cs="Arial"/>
          <w:b/>
          <w:color w:val="000000" w:themeColor="text1"/>
          <w:szCs w:val="19"/>
        </w:rPr>
        <w:t>Stopa bezrobocia rejestrowanego</w:t>
      </w:r>
      <w:r w:rsidRPr="00E77FA5">
        <w:rPr>
          <w:rFonts w:cs="Arial"/>
          <w:color w:val="000000" w:themeColor="text1"/>
          <w:spacing w:val="-4"/>
          <w:szCs w:val="19"/>
        </w:rPr>
        <w:t xml:space="preserve"> </w:t>
      </w:r>
      <w:r w:rsidRPr="00E77FA5">
        <w:rPr>
          <w:rFonts w:cs="Arial"/>
          <w:color w:val="000000" w:themeColor="text1"/>
          <w:szCs w:val="19"/>
        </w:rPr>
        <w:t>wynosiła 7,</w:t>
      </w:r>
      <w:r w:rsidR="00E77FA5" w:rsidRPr="00E77FA5">
        <w:rPr>
          <w:rFonts w:cs="Arial"/>
          <w:color w:val="000000" w:themeColor="text1"/>
          <w:szCs w:val="19"/>
        </w:rPr>
        <w:t>2</w:t>
      </w:r>
      <w:r w:rsidRPr="00E77FA5">
        <w:rPr>
          <w:rFonts w:cs="Arial"/>
          <w:color w:val="000000" w:themeColor="text1"/>
          <w:szCs w:val="19"/>
        </w:rPr>
        <w:t xml:space="preserve">% i </w:t>
      </w:r>
      <w:r w:rsidR="00E77FA5" w:rsidRPr="00E77FA5">
        <w:rPr>
          <w:rFonts w:cs="Arial"/>
          <w:color w:val="000000" w:themeColor="text1"/>
          <w:szCs w:val="19"/>
        </w:rPr>
        <w:t>zwiększyła</w:t>
      </w:r>
      <w:r w:rsidRPr="00E77FA5">
        <w:rPr>
          <w:rFonts w:cs="Arial"/>
          <w:color w:val="000000" w:themeColor="text1"/>
          <w:szCs w:val="19"/>
        </w:rPr>
        <w:t xml:space="preserve"> się w odniesieniu do zanotowanej w końcu poprzedniego miesiąca</w:t>
      </w:r>
      <w:r w:rsidR="00617503" w:rsidRPr="00E77FA5">
        <w:rPr>
          <w:rFonts w:cs="Arial"/>
          <w:color w:val="000000" w:themeColor="text1"/>
          <w:szCs w:val="19"/>
        </w:rPr>
        <w:t xml:space="preserve"> (o 0,1 p. proc.),</w:t>
      </w:r>
      <w:r w:rsidR="00E77FA5" w:rsidRPr="00E77FA5">
        <w:rPr>
          <w:rFonts w:cs="Arial"/>
          <w:color w:val="000000" w:themeColor="text1"/>
          <w:szCs w:val="19"/>
        </w:rPr>
        <w:t xml:space="preserve"> ale zmniejszyła się</w:t>
      </w:r>
      <w:r w:rsidR="00617503" w:rsidRPr="00E77FA5">
        <w:rPr>
          <w:rFonts w:cs="Arial"/>
          <w:color w:val="000000" w:themeColor="text1"/>
          <w:szCs w:val="19"/>
        </w:rPr>
        <w:t xml:space="preserve"> </w:t>
      </w:r>
      <w:r w:rsidRPr="00E77FA5">
        <w:rPr>
          <w:rFonts w:cs="Arial"/>
          <w:color w:val="000000" w:themeColor="text1"/>
          <w:szCs w:val="19"/>
        </w:rPr>
        <w:t xml:space="preserve">w skali roku (o </w:t>
      </w:r>
      <w:r w:rsidR="00617503" w:rsidRPr="00E77FA5">
        <w:rPr>
          <w:rFonts w:cs="Arial"/>
          <w:color w:val="000000" w:themeColor="text1"/>
          <w:szCs w:val="19"/>
        </w:rPr>
        <w:t>0,</w:t>
      </w:r>
      <w:r w:rsidR="00E77FA5" w:rsidRPr="00E77FA5">
        <w:rPr>
          <w:rFonts w:cs="Arial"/>
          <w:color w:val="000000" w:themeColor="text1"/>
          <w:szCs w:val="19"/>
        </w:rPr>
        <w:t>7</w:t>
      </w:r>
      <w:r w:rsidRPr="00E77FA5">
        <w:rPr>
          <w:rFonts w:cs="Arial"/>
          <w:color w:val="000000" w:themeColor="text1"/>
          <w:szCs w:val="19"/>
        </w:rPr>
        <w:t xml:space="preserve"> p. proc.).</w:t>
      </w:r>
    </w:p>
    <w:p w14:paraId="37A14409" w14:textId="3431BFE0" w:rsidR="00E620EA" w:rsidRPr="00A577F9" w:rsidRDefault="00E620EA" w:rsidP="00E620EA">
      <w:pPr>
        <w:pStyle w:val="Tekstpodstawowy"/>
        <w:tabs>
          <w:tab w:val="left" w:pos="426"/>
        </w:tabs>
        <w:spacing w:after="0"/>
        <w:rPr>
          <w:b/>
          <w:strike/>
          <w:color w:val="000000" w:themeColor="text1"/>
          <w:spacing w:val="-2"/>
        </w:rPr>
      </w:pPr>
      <w:r w:rsidRPr="00A577F9">
        <w:rPr>
          <w:rFonts w:cs="Arial"/>
          <w:color w:val="000000" w:themeColor="text1"/>
          <w:szCs w:val="19"/>
        </w:rPr>
        <w:t>Powiatem o najwyższej stopie bezrobocia był kolneński (17,</w:t>
      </w:r>
      <w:r w:rsidR="00A577F9" w:rsidRPr="00A577F9">
        <w:rPr>
          <w:rFonts w:cs="Arial"/>
          <w:color w:val="000000" w:themeColor="text1"/>
          <w:szCs w:val="19"/>
        </w:rPr>
        <w:t>5</w:t>
      </w:r>
      <w:r w:rsidRPr="00A577F9">
        <w:rPr>
          <w:rFonts w:cs="Arial"/>
          <w:color w:val="000000" w:themeColor="text1"/>
          <w:szCs w:val="19"/>
        </w:rPr>
        <w:t>%). Wysoką wartość analizowanego wskaźnika zanotowano również w powiatach: grajewskim (12,</w:t>
      </w:r>
      <w:r w:rsidR="00A577F9" w:rsidRPr="00A577F9">
        <w:rPr>
          <w:rFonts w:cs="Arial"/>
          <w:color w:val="000000" w:themeColor="text1"/>
          <w:szCs w:val="19"/>
        </w:rPr>
        <w:t>2</w:t>
      </w:r>
      <w:r w:rsidRPr="00A577F9">
        <w:rPr>
          <w:rFonts w:cs="Arial"/>
          <w:color w:val="000000" w:themeColor="text1"/>
          <w:szCs w:val="19"/>
        </w:rPr>
        <w:t>%), sokólskim (11,2%) i sejneńskim (1</w:t>
      </w:r>
      <w:r w:rsidR="00A577F9" w:rsidRPr="00A577F9">
        <w:rPr>
          <w:rFonts w:cs="Arial"/>
          <w:color w:val="000000" w:themeColor="text1"/>
          <w:szCs w:val="19"/>
        </w:rPr>
        <w:t>0,8</w:t>
      </w:r>
      <w:r w:rsidRPr="00A577F9">
        <w:rPr>
          <w:rFonts w:cs="Arial"/>
          <w:color w:val="000000" w:themeColor="text1"/>
          <w:szCs w:val="19"/>
        </w:rPr>
        <w:t xml:space="preserve">%). Najniższa stopa bezrobocia wystąpiła </w:t>
      </w:r>
      <w:r w:rsidR="001D38C0" w:rsidRPr="00A577F9">
        <w:rPr>
          <w:rFonts w:cs="Arial"/>
          <w:color w:val="000000" w:themeColor="text1"/>
          <w:szCs w:val="19"/>
        </w:rPr>
        <w:t>w powiecie bielskim (4,1%), miastach Białystok (5,2%) i Suwałki (5,3%) oraz powi</w:t>
      </w:r>
      <w:r w:rsidR="001D38C0">
        <w:rPr>
          <w:rFonts w:cs="Arial"/>
          <w:color w:val="000000" w:themeColor="text1"/>
          <w:szCs w:val="19"/>
        </w:rPr>
        <w:t>atach</w:t>
      </w:r>
      <w:r w:rsidR="001D38C0" w:rsidRPr="00A577F9">
        <w:rPr>
          <w:rFonts w:cs="Arial"/>
          <w:color w:val="000000" w:themeColor="text1"/>
          <w:szCs w:val="19"/>
        </w:rPr>
        <w:t xml:space="preserve"> łomżyńskim (5,3%)</w:t>
      </w:r>
      <w:r w:rsidR="001D38C0">
        <w:rPr>
          <w:rFonts w:cs="Arial"/>
          <w:color w:val="000000" w:themeColor="text1"/>
          <w:szCs w:val="19"/>
        </w:rPr>
        <w:t xml:space="preserve"> i suwalskim (5,5%)</w:t>
      </w:r>
      <w:r w:rsidR="001D38C0" w:rsidRPr="00A577F9">
        <w:rPr>
          <w:rFonts w:cs="Arial"/>
          <w:color w:val="000000" w:themeColor="text1"/>
          <w:szCs w:val="19"/>
        </w:rPr>
        <w:t>.</w:t>
      </w:r>
    </w:p>
    <w:p w14:paraId="40BBDEDE" w14:textId="18294522" w:rsidR="00E620EA" w:rsidRPr="00AC520D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AC520D">
        <w:rPr>
          <w:b/>
          <w:color w:val="000000" w:themeColor="text1"/>
          <w:spacing w:val="-2"/>
        </w:rPr>
        <w:t>Mapa 1.</w:t>
      </w:r>
      <w:r w:rsidRPr="00AC520D">
        <w:rPr>
          <w:b/>
          <w:color w:val="000000" w:themeColor="text1"/>
          <w:spacing w:val="-2"/>
        </w:rPr>
        <w:tab/>
        <w:t>Stopa bezrobocia rejestrowanego według powiatów w 2022 r.</w:t>
      </w:r>
    </w:p>
    <w:p w14:paraId="0261BD13" w14:textId="4E4DC701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1572C8">
        <w:rPr>
          <w:color w:val="000000" w:themeColor="text1"/>
          <w:spacing w:val="-2"/>
        </w:rPr>
        <w:t>listopada</w:t>
      </w:r>
      <w:r w:rsidR="00F8060D">
        <w:rPr>
          <w:color w:val="000000" w:themeColor="text1"/>
          <w:spacing w:val="-2"/>
        </w:rPr>
        <w:t xml:space="preserve"> </w:t>
      </w:r>
    </w:p>
    <w:p w14:paraId="04E3F8B2" w14:textId="18D84FA0" w:rsidR="00EE36AE" w:rsidRDefault="00EE36AE" w:rsidP="00EE36A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21F87A0F" wp14:editId="3D7373EF">
            <wp:extent cx="4031386" cy="4068000"/>
            <wp:effectExtent l="0" t="0" r="7620" b="8890"/>
            <wp:docPr id="27" name="Obraz 27" descr="Mapa 1. Stopa bezrobocia rejestrowanego według powiatów w 2022 r. (stan w końcu listopada)&#10;&#10;Na mapie przedstawiono stopę bezrobocia rejestrowanego według powiatów województwa podlaskiego w końcu listopada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Mapa 1. Stopa bezrobocia rejestrowanego według powiatów w 2022 r. (stan w końcu listopada)&#10;&#10;Na mapie przedstawiono stopę bezrobocia rejestrowanego według powiatów województwa podlaskiego w końcu listopada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1EBD67AB" w:rsidR="00E620EA" w:rsidRPr="003D1EC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000000" w:themeColor="text1"/>
          <w:spacing w:val="-4"/>
          <w:szCs w:val="19"/>
        </w:rPr>
      </w:pPr>
      <w:r w:rsidRPr="003D1EC6">
        <w:rPr>
          <w:rFonts w:cs="Arial"/>
          <w:color w:val="000000" w:themeColor="text1"/>
          <w:spacing w:val="-4"/>
          <w:szCs w:val="19"/>
        </w:rPr>
        <w:t>W</w:t>
      </w:r>
      <w:r w:rsidR="003D2828" w:rsidRPr="003D1EC6">
        <w:rPr>
          <w:rFonts w:cs="Arial"/>
          <w:color w:val="000000" w:themeColor="text1"/>
          <w:spacing w:val="-4"/>
          <w:szCs w:val="19"/>
        </w:rPr>
        <w:t xml:space="preserve"> </w:t>
      </w:r>
      <w:r w:rsidR="00E96697" w:rsidRPr="003D1EC6">
        <w:rPr>
          <w:rFonts w:cs="Arial"/>
          <w:color w:val="000000" w:themeColor="text1"/>
          <w:spacing w:val="-4"/>
          <w:szCs w:val="19"/>
        </w:rPr>
        <w:t>listopadzie</w:t>
      </w:r>
      <w:r w:rsidR="003D2828" w:rsidRPr="003D1EC6">
        <w:rPr>
          <w:rFonts w:cs="Arial"/>
          <w:color w:val="000000" w:themeColor="text1"/>
          <w:spacing w:val="-4"/>
          <w:szCs w:val="19"/>
        </w:rPr>
        <w:t xml:space="preserve"> </w:t>
      </w:r>
      <w:r w:rsidRPr="003D1EC6">
        <w:rPr>
          <w:rFonts w:cs="Arial"/>
          <w:color w:val="000000" w:themeColor="text1"/>
          <w:spacing w:val="-4"/>
          <w:szCs w:val="19"/>
        </w:rPr>
        <w:t xml:space="preserve">2022 r. w powiatowych urzędach pracy </w:t>
      </w:r>
      <w:r w:rsidRPr="003D1EC6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2E7157" w:rsidRPr="003D1EC6">
        <w:rPr>
          <w:rFonts w:cs="Arial"/>
          <w:color w:val="000000" w:themeColor="text1"/>
          <w:spacing w:val="-4"/>
          <w:szCs w:val="19"/>
        </w:rPr>
        <w:t>3792</w:t>
      </w:r>
      <w:r w:rsidRPr="003D1EC6">
        <w:rPr>
          <w:rFonts w:cs="Arial"/>
          <w:color w:val="000000" w:themeColor="text1"/>
          <w:spacing w:val="-4"/>
          <w:szCs w:val="19"/>
        </w:rPr>
        <w:t xml:space="preserve"> os</w:t>
      </w:r>
      <w:r w:rsidR="00706410" w:rsidRPr="003D1EC6">
        <w:rPr>
          <w:rFonts w:cs="Arial"/>
          <w:color w:val="000000" w:themeColor="text1"/>
          <w:spacing w:val="-4"/>
          <w:szCs w:val="19"/>
        </w:rPr>
        <w:t>oby</w:t>
      </w:r>
      <w:r w:rsidRPr="003D1EC6">
        <w:rPr>
          <w:rFonts w:cs="Arial"/>
          <w:color w:val="000000" w:themeColor="text1"/>
          <w:spacing w:val="-4"/>
          <w:szCs w:val="19"/>
        </w:rPr>
        <w:t xml:space="preserve"> bezrobotn</w:t>
      </w:r>
      <w:r w:rsidR="00706410" w:rsidRPr="003D1EC6">
        <w:rPr>
          <w:rFonts w:cs="Arial"/>
          <w:color w:val="000000" w:themeColor="text1"/>
          <w:spacing w:val="-4"/>
          <w:szCs w:val="19"/>
        </w:rPr>
        <w:t>e</w:t>
      </w:r>
      <w:r w:rsidRPr="003D1EC6">
        <w:rPr>
          <w:rFonts w:cs="Arial"/>
          <w:color w:val="000000" w:themeColor="text1"/>
          <w:spacing w:val="-4"/>
          <w:szCs w:val="19"/>
        </w:rPr>
        <w:t xml:space="preserve">, tj. o </w:t>
      </w:r>
      <w:r w:rsidR="002E7157" w:rsidRPr="003D1EC6">
        <w:rPr>
          <w:rFonts w:cs="Arial"/>
          <w:color w:val="000000" w:themeColor="text1"/>
          <w:spacing w:val="-4"/>
          <w:szCs w:val="19"/>
        </w:rPr>
        <w:t>6,6</w:t>
      </w:r>
      <w:r w:rsidRPr="003D1EC6">
        <w:rPr>
          <w:rFonts w:cs="Arial"/>
          <w:color w:val="000000" w:themeColor="text1"/>
          <w:spacing w:val="-4"/>
          <w:szCs w:val="19"/>
        </w:rPr>
        <w:t xml:space="preserve">% </w:t>
      </w:r>
      <w:r w:rsidR="00706410" w:rsidRPr="003D1EC6">
        <w:rPr>
          <w:rFonts w:cs="Arial"/>
          <w:color w:val="000000" w:themeColor="text1"/>
          <w:spacing w:val="-4"/>
          <w:szCs w:val="19"/>
        </w:rPr>
        <w:t>mniej</w:t>
      </w:r>
      <w:r w:rsidRPr="003D1EC6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706410" w:rsidRPr="003D1EC6">
        <w:rPr>
          <w:rFonts w:cs="Arial"/>
          <w:color w:val="000000" w:themeColor="text1"/>
          <w:spacing w:val="-4"/>
          <w:szCs w:val="19"/>
        </w:rPr>
        <w:t xml:space="preserve">, ale </w:t>
      </w:r>
      <w:r w:rsidRPr="003D1EC6">
        <w:rPr>
          <w:rFonts w:cs="Arial"/>
          <w:color w:val="000000" w:themeColor="text1"/>
          <w:spacing w:val="-4"/>
          <w:szCs w:val="19"/>
        </w:rPr>
        <w:t>o 1</w:t>
      </w:r>
      <w:r w:rsidR="002E7157" w:rsidRPr="003D1EC6">
        <w:rPr>
          <w:rFonts w:cs="Arial"/>
          <w:color w:val="000000" w:themeColor="text1"/>
          <w:spacing w:val="-4"/>
          <w:szCs w:val="19"/>
        </w:rPr>
        <w:t>6</w:t>
      </w:r>
      <w:r w:rsidR="00706410" w:rsidRPr="003D1EC6">
        <w:rPr>
          <w:rFonts w:cs="Arial"/>
          <w:color w:val="000000" w:themeColor="text1"/>
          <w:spacing w:val="-4"/>
          <w:szCs w:val="19"/>
        </w:rPr>
        <w:t>,5</w:t>
      </w:r>
      <w:r w:rsidRPr="003D1EC6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zmniejszył się udział osób rejestrujących się po raz kolejny </w:t>
      </w:r>
      <w:r w:rsidRPr="00124999">
        <w:rPr>
          <w:rFonts w:cs="Arial"/>
          <w:color w:val="000000" w:themeColor="text1"/>
          <w:spacing w:val="-4"/>
          <w:szCs w:val="19"/>
        </w:rPr>
        <w:t xml:space="preserve">(o </w:t>
      </w:r>
      <w:r w:rsidR="002E7157" w:rsidRPr="00124999">
        <w:rPr>
          <w:rFonts w:cs="Arial"/>
          <w:color w:val="000000" w:themeColor="text1"/>
          <w:spacing w:val="-4"/>
          <w:szCs w:val="19"/>
        </w:rPr>
        <w:t>5,7</w:t>
      </w:r>
      <w:r w:rsidRPr="00124999">
        <w:rPr>
          <w:rFonts w:cs="Arial"/>
          <w:color w:val="000000" w:themeColor="text1"/>
          <w:spacing w:val="-4"/>
          <w:szCs w:val="19"/>
        </w:rPr>
        <w:t xml:space="preserve"> p. proc. do</w:t>
      </w:r>
      <w:r w:rsidRPr="003D1EC6">
        <w:rPr>
          <w:rFonts w:cs="Arial"/>
          <w:color w:val="000000" w:themeColor="text1"/>
          <w:spacing w:val="-4"/>
          <w:szCs w:val="19"/>
        </w:rPr>
        <w:t xml:space="preserve"> 7</w:t>
      </w:r>
      <w:r w:rsidR="002E7157" w:rsidRPr="003D1EC6">
        <w:rPr>
          <w:rFonts w:cs="Arial"/>
          <w:color w:val="000000" w:themeColor="text1"/>
          <w:spacing w:val="-4"/>
          <w:szCs w:val="19"/>
        </w:rPr>
        <w:t>5,1</w:t>
      </w:r>
      <w:r w:rsidRPr="003D1EC6">
        <w:rPr>
          <w:rFonts w:cs="Arial"/>
          <w:color w:val="000000" w:themeColor="text1"/>
          <w:spacing w:val="-4"/>
          <w:szCs w:val="19"/>
        </w:rPr>
        <w:t>%)</w:t>
      </w:r>
      <w:r w:rsidR="00D751D3" w:rsidRPr="003D1EC6">
        <w:rPr>
          <w:rFonts w:cs="Arial"/>
          <w:color w:val="000000" w:themeColor="text1"/>
          <w:spacing w:val="-4"/>
          <w:szCs w:val="19"/>
        </w:rPr>
        <w:t xml:space="preserve"> i</w:t>
      </w:r>
      <w:r w:rsidRPr="003D1EC6">
        <w:rPr>
          <w:rFonts w:cs="Arial"/>
          <w:color w:val="000000" w:themeColor="text1"/>
          <w:spacing w:val="-4"/>
          <w:szCs w:val="19"/>
        </w:rPr>
        <w:t xml:space="preserve"> </w:t>
      </w:r>
      <w:r w:rsidR="00D751D3" w:rsidRPr="003D1EC6">
        <w:rPr>
          <w:rFonts w:cs="Arial"/>
          <w:color w:val="000000" w:themeColor="text1"/>
          <w:spacing w:val="-4"/>
          <w:szCs w:val="19"/>
        </w:rPr>
        <w:t>zwolnionych z</w:t>
      </w:r>
      <w:r w:rsidR="00B119F1">
        <w:rPr>
          <w:rFonts w:cs="Arial"/>
          <w:color w:val="000000" w:themeColor="text1"/>
          <w:spacing w:val="-4"/>
          <w:szCs w:val="19"/>
        </w:rPr>
        <w:t> </w:t>
      </w:r>
      <w:r w:rsidR="00D751D3" w:rsidRPr="003D1EC6">
        <w:rPr>
          <w:rFonts w:cs="Arial"/>
          <w:color w:val="000000" w:themeColor="text1"/>
          <w:spacing w:val="-4"/>
          <w:szCs w:val="19"/>
        </w:rPr>
        <w:t>przyczyn dotyczących zakładu pracy (o </w:t>
      </w:r>
      <w:r w:rsidR="002E7157" w:rsidRPr="003D1EC6">
        <w:rPr>
          <w:rFonts w:cs="Arial"/>
          <w:color w:val="000000" w:themeColor="text1"/>
          <w:spacing w:val="-4"/>
          <w:szCs w:val="19"/>
        </w:rPr>
        <w:t>0,5</w:t>
      </w:r>
      <w:r w:rsidR="00D751D3" w:rsidRPr="003D1EC6">
        <w:rPr>
          <w:rFonts w:cs="Arial"/>
          <w:color w:val="000000" w:themeColor="text1"/>
          <w:spacing w:val="-4"/>
          <w:szCs w:val="19"/>
        </w:rPr>
        <w:t xml:space="preserve"> p. proc. do </w:t>
      </w:r>
      <w:r w:rsidR="002E7157" w:rsidRPr="003D1EC6">
        <w:rPr>
          <w:rFonts w:cs="Arial"/>
          <w:color w:val="000000" w:themeColor="text1"/>
          <w:spacing w:val="-4"/>
          <w:szCs w:val="19"/>
        </w:rPr>
        <w:t>2,4</w:t>
      </w:r>
      <w:r w:rsidR="00D751D3" w:rsidRPr="003D1EC6">
        <w:rPr>
          <w:rFonts w:cs="Arial"/>
          <w:color w:val="000000" w:themeColor="text1"/>
          <w:spacing w:val="-4"/>
          <w:szCs w:val="19"/>
        </w:rPr>
        <w:t xml:space="preserve">%). </w:t>
      </w:r>
      <w:r w:rsidRPr="003D1EC6">
        <w:rPr>
          <w:rFonts w:cs="Arial"/>
          <w:color w:val="000000" w:themeColor="text1"/>
          <w:spacing w:val="-4"/>
          <w:szCs w:val="19"/>
        </w:rPr>
        <w:t>Wzrósł natomiast odsetek cudzoziemców</w:t>
      </w:r>
      <w:r w:rsidRPr="003D1EC6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Pr="003D1EC6">
        <w:rPr>
          <w:rFonts w:cs="Arial"/>
          <w:color w:val="000000" w:themeColor="text1"/>
          <w:spacing w:val="-4"/>
          <w:szCs w:val="19"/>
        </w:rPr>
        <w:t xml:space="preserve"> (o</w:t>
      </w:r>
      <w:r w:rsidR="00D751D3" w:rsidRPr="003D1EC6">
        <w:rPr>
          <w:rFonts w:cs="Arial"/>
          <w:color w:val="000000" w:themeColor="text1"/>
          <w:spacing w:val="-4"/>
          <w:szCs w:val="19"/>
        </w:rPr>
        <w:t> 5,</w:t>
      </w:r>
      <w:r w:rsidR="002E7157" w:rsidRPr="003D1EC6">
        <w:rPr>
          <w:rFonts w:cs="Arial"/>
          <w:color w:val="000000" w:themeColor="text1"/>
          <w:spacing w:val="-4"/>
          <w:szCs w:val="19"/>
        </w:rPr>
        <w:t>5</w:t>
      </w:r>
      <w:r w:rsidR="00D751D3" w:rsidRPr="003D1EC6">
        <w:rPr>
          <w:rFonts w:cs="Arial"/>
          <w:color w:val="000000" w:themeColor="text1"/>
          <w:spacing w:val="-4"/>
          <w:szCs w:val="19"/>
        </w:rPr>
        <w:t> </w:t>
      </w:r>
      <w:r w:rsidRPr="003D1EC6">
        <w:rPr>
          <w:rFonts w:cs="Arial"/>
          <w:color w:val="000000" w:themeColor="text1"/>
          <w:spacing w:val="-4"/>
          <w:szCs w:val="19"/>
        </w:rPr>
        <w:t>p.</w:t>
      </w:r>
      <w:r w:rsidR="00D751D3" w:rsidRPr="003D1EC6">
        <w:rPr>
          <w:rFonts w:cs="Arial"/>
          <w:color w:val="000000" w:themeColor="text1"/>
          <w:spacing w:val="-4"/>
          <w:szCs w:val="19"/>
        </w:rPr>
        <w:t> </w:t>
      </w:r>
      <w:r w:rsidRPr="003D1EC6">
        <w:rPr>
          <w:rFonts w:cs="Arial"/>
          <w:color w:val="000000" w:themeColor="text1"/>
          <w:spacing w:val="-4"/>
          <w:szCs w:val="19"/>
        </w:rPr>
        <w:t xml:space="preserve">proc. do </w:t>
      </w:r>
      <w:r w:rsidR="00D751D3" w:rsidRPr="003D1EC6">
        <w:rPr>
          <w:rFonts w:cs="Arial"/>
          <w:color w:val="000000" w:themeColor="text1"/>
          <w:spacing w:val="-4"/>
          <w:szCs w:val="19"/>
        </w:rPr>
        <w:t>6,</w:t>
      </w:r>
      <w:r w:rsidR="002E7157" w:rsidRPr="003D1EC6">
        <w:rPr>
          <w:rFonts w:cs="Arial"/>
          <w:color w:val="000000" w:themeColor="text1"/>
          <w:spacing w:val="-4"/>
          <w:szCs w:val="19"/>
        </w:rPr>
        <w:t>3</w:t>
      </w:r>
      <w:r w:rsidRPr="003D1EC6">
        <w:rPr>
          <w:rFonts w:cs="Arial"/>
          <w:color w:val="000000" w:themeColor="text1"/>
          <w:spacing w:val="-4"/>
          <w:szCs w:val="19"/>
        </w:rPr>
        <w:t>%), osób dotychczas niepracujących (o </w:t>
      </w:r>
      <w:r w:rsidR="002E7157" w:rsidRPr="003D1EC6">
        <w:rPr>
          <w:rFonts w:cs="Arial"/>
          <w:color w:val="000000" w:themeColor="text1"/>
          <w:spacing w:val="-4"/>
          <w:szCs w:val="19"/>
        </w:rPr>
        <w:t>3,5</w:t>
      </w:r>
      <w:r w:rsidRPr="003D1EC6">
        <w:rPr>
          <w:rFonts w:cs="Arial"/>
          <w:color w:val="000000" w:themeColor="text1"/>
          <w:spacing w:val="-4"/>
          <w:szCs w:val="19"/>
        </w:rPr>
        <w:t xml:space="preserve"> p. proc. do </w:t>
      </w:r>
      <w:r w:rsidR="00D751D3" w:rsidRPr="003D1EC6">
        <w:rPr>
          <w:rFonts w:cs="Arial"/>
          <w:color w:val="000000" w:themeColor="text1"/>
          <w:spacing w:val="-4"/>
          <w:szCs w:val="19"/>
        </w:rPr>
        <w:t>1</w:t>
      </w:r>
      <w:r w:rsidR="002E7157" w:rsidRPr="003D1EC6">
        <w:rPr>
          <w:rFonts w:cs="Arial"/>
          <w:color w:val="000000" w:themeColor="text1"/>
          <w:spacing w:val="-4"/>
          <w:szCs w:val="19"/>
        </w:rPr>
        <w:t>6,7</w:t>
      </w:r>
      <w:r w:rsidRPr="003D1EC6">
        <w:rPr>
          <w:rFonts w:cs="Arial"/>
          <w:color w:val="000000" w:themeColor="text1"/>
          <w:spacing w:val="-4"/>
          <w:szCs w:val="19"/>
        </w:rPr>
        <w:t>%)</w:t>
      </w:r>
      <w:r w:rsidR="00D751D3" w:rsidRPr="003D1EC6">
        <w:rPr>
          <w:rFonts w:cs="Arial"/>
          <w:color w:val="000000" w:themeColor="text1"/>
          <w:spacing w:val="-4"/>
          <w:szCs w:val="19"/>
        </w:rPr>
        <w:t xml:space="preserve"> </w:t>
      </w:r>
      <w:r w:rsidR="0063002F">
        <w:rPr>
          <w:rFonts w:cs="Arial"/>
          <w:color w:val="000000" w:themeColor="text1"/>
          <w:spacing w:val="-4"/>
          <w:szCs w:val="19"/>
        </w:rPr>
        <w:t>oraz</w:t>
      </w:r>
      <w:r w:rsidRPr="003D1EC6">
        <w:rPr>
          <w:rFonts w:cs="Arial"/>
          <w:color w:val="000000" w:themeColor="text1"/>
          <w:spacing w:val="-4"/>
          <w:szCs w:val="19"/>
        </w:rPr>
        <w:t xml:space="preserve"> </w:t>
      </w:r>
      <w:r w:rsidRPr="003D1EC6">
        <w:rPr>
          <w:rFonts w:cs="Arial"/>
          <w:color w:val="000000" w:themeColor="text1"/>
          <w:spacing w:val="-5"/>
          <w:szCs w:val="19"/>
        </w:rPr>
        <w:t>absolwentów (o 0,</w:t>
      </w:r>
      <w:r w:rsidR="002E7157" w:rsidRPr="003D1EC6">
        <w:rPr>
          <w:rFonts w:cs="Arial"/>
          <w:color w:val="000000" w:themeColor="text1"/>
          <w:spacing w:val="-5"/>
          <w:szCs w:val="19"/>
        </w:rPr>
        <w:t>6</w:t>
      </w:r>
      <w:r w:rsidRPr="003D1EC6">
        <w:rPr>
          <w:rFonts w:cs="Arial"/>
          <w:color w:val="000000" w:themeColor="text1"/>
          <w:spacing w:val="-5"/>
          <w:szCs w:val="19"/>
        </w:rPr>
        <w:t xml:space="preserve"> p. proc. do </w:t>
      </w:r>
      <w:r w:rsidR="002E7157" w:rsidRPr="003D1EC6">
        <w:rPr>
          <w:rFonts w:cs="Arial"/>
          <w:color w:val="000000" w:themeColor="text1"/>
          <w:spacing w:val="-5"/>
          <w:szCs w:val="19"/>
        </w:rPr>
        <w:t>9,3</w:t>
      </w:r>
      <w:r w:rsidRPr="003D1EC6">
        <w:rPr>
          <w:rFonts w:cs="Arial"/>
          <w:color w:val="000000" w:themeColor="text1"/>
          <w:spacing w:val="-5"/>
          <w:szCs w:val="19"/>
        </w:rPr>
        <w:t>%)</w:t>
      </w:r>
      <w:r w:rsidR="00D751D3" w:rsidRPr="003D1EC6">
        <w:rPr>
          <w:rFonts w:cs="Arial"/>
          <w:color w:val="000000" w:themeColor="text1"/>
          <w:spacing w:val="-5"/>
          <w:szCs w:val="19"/>
        </w:rPr>
        <w:t>.</w:t>
      </w:r>
    </w:p>
    <w:p w14:paraId="4C1BCD0C" w14:textId="09E6136A" w:rsidR="00E620EA" w:rsidRPr="00416F0C" w:rsidRDefault="00E620EA" w:rsidP="00E620EA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9A52B6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9A52B6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9A52B6">
        <w:rPr>
          <w:rFonts w:cs="Arial"/>
          <w:color w:val="000000" w:themeColor="text1"/>
          <w:spacing w:val="-6"/>
          <w:szCs w:val="19"/>
        </w:rPr>
        <w:t xml:space="preserve"> </w:t>
      </w:r>
      <w:r w:rsidR="009A52B6" w:rsidRPr="009A52B6">
        <w:rPr>
          <w:rFonts w:cs="Arial"/>
          <w:color w:val="000000" w:themeColor="text1"/>
          <w:spacing w:val="-6"/>
          <w:szCs w:val="19"/>
        </w:rPr>
        <w:t>3629</w:t>
      </w:r>
      <w:r w:rsidRPr="009A52B6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9A52B6" w:rsidRPr="009A52B6">
        <w:rPr>
          <w:rFonts w:cs="Arial"/>
          <w:color w:val="000000" w:themeColor="text1"/>
          <w:spacing w:val="-6"/>
          <w:szCs w:val="19"/>
        </w:rPr>
        <w:t>606</w:t>
      </w:r>
      <w:r w:rsidRPr="009A52B6">
        <w:rPr>
          <w:rFonts w:cs="Arial"/>
          <w:color w:val="000000" w:themeColor="text1"/>
          <w:spacing w:val="-6"/>
          <w:szCs w:val="19"/>
        </w:rPr>
        <w:t xml:space="preserve"> </w:t>
      </w:r>
      <w:r w:rsidR="007F62B9" w:rsidRPr="009A52B6">
        <w:rPr>
          <w:rFonts w:cs="Arial"/>
          <w:color w:val="000000" w:themeColor="text1"/>
          <w:spacing w:val="-6"/>
          <w:szCs w:val="19"/>
        </w:rPr>
        <w:t>mniej</w:t>
      </w:r>
      <w:r w:rsidRPr="009A52B6">
        <w:rPr>
          <w:rFonts w:cs="Arial"/>
          <w:color w:val="000000" w:themeColor="text1"/>
          <w:spacing w:val="-6"/>
          <w:szCs w:val="19"/>
        </w:rPr>
        <w:t xml:space="preserve"> niż w poprzednim miesiącu (o </w:t>
      </w:r>
      <w:r w:rsidR="009A52B6" w:rsidRPr="009A52B6">
        <w:rPr>
          <w:rFonts w:cs="Arial"/>
          <w:color w:val="000000" w:themeColor="text1"/>
          <w:spacing w:val="-6"/>
          <w:szCs w:val="19"/>
        </w:rPr>
        <w:t>14,3</w:t>
      </w:r>
      <w:r w:rsidRPr="009A52B6">
        <w:rPr>
          <w:rFonts w:cs="Arial"/>
          <w:color w:val="000000" w:themeColor="text1"/>
          <w:spacing w:val="-6"/>
          <w:szCs w:val="19"/>
        </w:rPr>
        <w:t xml:space="preserve">%), ale o </w:t>
      </w:r>
      <w:r w:rsidR="009A52B6" w:rsidRPr="009A52B6">
        <w:rPr>
          <w:rFonts w:cs="Arial"/>
          <w:color w:val="000000" w:themeColor="text1"/>
          <w:spacing w:val="-6"/>
          <w:szCs w:val="19"/>
        </w:rPr>
        <w:t>106</w:t>
      </w:r>
      <w:r w:rsidRPr="009A52B6">
        <w:rPr>
          <w:rFonts w:cs="Arial"/>
          <w:color w:val="000000" w:themeColor="text1"/>
          <w:spacing w:val="-6"/>
          <w:szCs w:val="19"/>
        </w:rPr>
        <w:t xml:space="preserve"> </w:t>
      </w:r>
      <w:r w:rsidR="007F62B9" w:rsidRPr="009A52B6">
        <w:rPr>
          <w:rFonts w:cs="Arial"/>
          <w:color w:val="000000" w:themeColor="text1"/>
          <w:spacing w:val="-6"/>
          <w:szCs w:val="19"/>
        </w:rPr>
        <w:t>więcej</w:t>
      </w:r>
      <w:r w:rsidRPr="009A52B6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9A52B6" w:rsidRPr="009A52B6">
        <w:rPr>
          <w:rFonts w:cs="Arial"/>
          <w:color w:val="000000" w:themeColor="text1"/>
          <w:spacing w:val="-6"/>
          <w:szCs w:val="19"/>
        </w:rPr>
        <w:t>3,0</w:t>
      </w:r>
      <w:r w:rsidRPr="009A52B6">
        <w:rPr>
          <w:rFonts w:cs="Arial"/>
          <w:color w:val="000000" w:themeColor="text1"/>
          <w:spacing w:val="-6"/>
          <w:szCs w:val="19"/>
        </w:rPr>
        <w:t xml:space="preserve">%). Z tytułu podjęcia pracy (jako głównej przyczyny wyrejestrowania) z rejestru </w:t>
      </w:r>
      <w:r w:rsidRPr="0067033A">
        <w:rPr>
          <w:rFonts w:cs="Arial"/>
          <w:color w:val="000000" w:themeColor="text1"/>
          <w:spacing w:val="-6"/>
          <w:szCs w:val="19"/>
        </w:rPr>
        <w:t xml:space="preserve">bezrobotnych wyłączono </w:t>
      </w:r>
      <w:r w:rsidR="009A52B6" w:rsidRPr="0067033A">
        <w:rPr>
          <w:rFonts w:cs="Arial"/>
          <w:color w:val="000000" w:themeColor="text1"/>
          <w:spacing w:val="-6"/>
          <w:szCs w:val="19"/>
        </w:rPr>
        <w:t>2022</w:t>
      </w:r>
      <w:r w:rsidRPr="0067033A">
        <w:rPr>
          <w:rFonts w:cs="Arial"/>
          <w:color w:val="000000" w:themeColor="text1"/>
          <w:spacing w:val="-6"/>
          <w:szCs w:val="19"/>
        </w:rPr>
        <w:t xml:space="preserve"> </w:t>
      </w:r>
      <w:r w:rsidR="007F62B9" w:rsidRPr="0067033A">
        <w:rPr>
          <w:rFonts w:cs="Arial"/>
          <w:color w:val="000000" w:themeColor="text1"/>
          <w:spacing w:val="-6"/>
          <w:szCs w:val="19"/>
        </w:rPr>
        <w:t>osoby</w:t>
      </w:r>
      <w:r w:rsidRPr="0067033A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9A52B6" w:rsidRPr="0067033A">
        <w:rPr>
          <w:rFonts w:cs="Arial"/>
          <w:color w:val="000000" w:themeColor="text1"/>
          <w:spacing w:val="-6"/>
          <w:szCs w:val="19"/>
        </w:rPr>
        <w:t>2041</w:t>
      </w:r>
      <w:r w:rsidRPr="0067033A">
        <w:rPr>
          <w:rFonts w:cs="Arial"/>
          <w:color w:val="000000" w:themeColor="text1"/>
          <w:spacing w:val="-6"/>
          <w:szCs w:val="19"/>
        </w:rPr>
        <w:t xml:space="preserve">). Udział tej kategorii osób w ogólnej liczbie wyrejestrowanych </w:t>
      </w:r>
      <w:r w:rsidRPr="0067033A">
        <w:rPr>
          <w:rFonts w:cs="Arial"/>
          <w:color w:val="000000" w:themeColor="text1"/>
          <w:spacing w:val="-2"/>
          <w:szCs w:val="19"/>
        </w:rPr>
        <w:t xml:space="preserve">w ujęciu rocznym </w:t>
      </w:r>
      <w:r w:rsidRPr="00B119F1">
        <w:rPr>
          <w:rFonts w:cs="Arial"/>
          <w:color w:val="000000" w:themeColor="text1"/>
          <w:spacing w:val="-5"/>
          <w:szCs w:val="19"/>
        </w:rPr>
        <w:t xml:space="preserve">uległ zmniejszeniu (o </w:t>
      </w:r>
      <w:r w:rsidR="007F62B9" w:rsidRPr="00B119F1">
        <w:rPr>
          <w:rFonts w:cs="Arial"/>
          <w:color w:val="000000" w:themeColor="text1"/>
          <w:spacing w:val="-5"/>
          <w:szCs w:val="19"/>
        </w:rPr>
        <w:t>2,</w:t>
      </w:r>
      <w:r w:rsidR="00196BE3" w:rsidRPr="00B119F1">
        <w:rPr>
          <w:rFonts w:cs="Arial"/>
          <w:color w:val="000000" w:themeColor="text1"/>
          <w:spacing w:val="-5"/>
          <w:szCs w:val="19"/>
        </w:rPr>
        <w:t>2</w:t>
      </w:r>
      <w:r w:rsidRPr="00B119F1">
        <w:rPr>
          <w:rFonts w:cs="Arial"/>
          <w:color w:val="000000" w:themeColor="text1"/>
          <w:spacing w:val="-5"/>
          <w:szCs w:val="19"/>
        </w:rPr>
        <w:t xml:space="preserve"> p. proc. do 5</w:t>
      </w:r>
      <w:r w:rsidR="007F62B9" w:rsidRPr="00B119F1">
        <w:rPr>
          <w:rFonts w:cs="Arial"/>
          <w:color w:val="000000" w:themeColor="text1"/>
          <w:spacing w:val="-5"/>
          <w:szCs w:val="19"/>
        </w:rPr>
        <w:t>5,</w:t>
      </w:r>
      <w:r w:rsidR="00196BE3" w:rsidRPr="00B119F1">
        <w:rPr>
          <w:rFonts w:cs="Arial"/>
          <w:color w:val="000000" w:themeColor="text1"/>
          <w:spacing w:val="-5"/>
          <w:szCs w:val="19"/>
        </w:rPr>
        <w:t>7</w:t>
      </w:r>
      <w:r w:rsidRPr="00B119F1">
        <w:rPr>
          <w:rFonts w:cs="Arial"/>
          <w:color w:val="000000" w:themeColor="text1"/>
          <w:spacing w:val="-5"/>
          <w:szCs w:val="19"/>
        </w:rPr>
        <w:t xml:space="preserve">%). </w:t>
      </w:r>
      <w:r w:rsidR="007F62B9" w:rsidRPr="00B119F1">
        <w:rPr>
          <w:rFonts w:cs="Arial"/>
          <w:color w:val="000000" w:themeColor="text1"/>
          <w:spacing w:val="-5"/>
          <w:szCs w:val="19"/>
        </w:rPr>
        <w:t>Spadł</w:t>
      </w:r>
      <w:r w:rsidRPr="00B119F1">
        <w:rPr>
          <w:rFonts w:cs="Arial"/>
          <w:color w:val="000000" w:themeColor="text1"/>
          <w:spacing w:val="-5"/>
          <w:szCs w:val="19"/>
        </w:rPr>
        <w:t xml:space="preserve"> </w:t>
      </w:r>
      <w:r w:rsidR="007F62B9" w:rsidRPr="00B119F1">
        <w:rPr>
          <w:rFonts w:cs="Arial"/>
          <w:color w:val="000000" w:themeColor="text1"/>
          <w:spacing w:val="-5"/>
          <w:szCs w:val="19"/>
        </w:rPr>
        <w:t>również</w:t>
      </w:r>
      <w:r w:rsidRPr="00B119F1">
        <w:rPr>
          <w:rFonts w:cs="Arial"/>
          <w:color w:val="000000" w:themeColor="text1"/>
          <w:spacing w:val="-5"/>
          <w:szCs w:val="19"/>
        </w:rPr>
        <w:t xml:space="preserve"> odsetek osób, </w:t>
      </w:r>
      <w:r w:rsidR="0067033A" w:rsidRPr="00B119F1">
        <w:rPr>
          <w:rFonts w:cs="Arial"/>
          <w:color w:val="000000" w:themeColor="text1"/>
          <w:spacing w:val="-5"/>
          <w:szCs w:val="19"/>
        </w:rPr>
        <w:t>które nabyły prawa emerytalne i rentowe (o 0,4 p. proc.</w:t>
      </w:r>
      <w:r w:rsidR="0067033A" w:rsidRPr="0067033A">
        <w:rPr>
          <w:rFonts w:cs="Arial"/>
          <w:color w:val="000000" w:themeColor="text1"/>
          <w:spacing w:val="-6"/>
          <w:szCs w:val="19"/>
        </w:rPr>
        <w:t xml:space="preserve"> do 0,3%). Wzrósł natomiast udział wyrejestrowanych w związku z rozpoczęciem szkolenia lub stażu u pracodawców (o 3,2 p. proc. do 10,7%)</w:t>
      </w:r>
      <w:r w:rsidR="0063002F">
        <w:rPr>
          <w:rFonts w:cs="Arial"/>
          <w:color w:val="000000" w:themeColor="text1"/>
          <w:spacing w:val="-6"/>
          <w:szCs w:val="19"/>
        </w:rPr>
        <w:t xml:space="preserve">, </w:t>
      </w:r>
      <w:r w:rsidR="0067033A" w:rsidRPr="0067033A">
        <w:rPr>
          <w:rFonts w:cs="Arial"/>
          <w:color w:val="000000" w:themeColor="text1"/>
          <w:spacing w:val="-6"/>
          <w:szCs w:val="19"/>
        </w:rPr>
        <w:t xml:space="preserve">osób, które utraciły status bezrobotnego w wyniku niepotwierdzenia gotowości do podjęcia pracy (o 1,5 p. proc. do 17,1%) oraz osób </w:t>
      </w:r>
      <w:r w:rsidRPr="0067033A">
        <w:rPr>
          <w:rFonts w:cs="Arial"/>
          <w:color w:val="000000" w:themeColor="text1"/>
          <w:spacing w:val="-2"/>
          <w:szCs w:val="19"/>
        </w:rPr>
        <w:t xml:space="preserve">które </w:t>
      </w:r>
      <w:r w:rsidR="00FB2D58" w:rsidRPr="0067033A">
        <w:rPr>
          <w:rFonts w:cs="Arial"/>
          <w:color w:val="000000" w:themeColor="text1"/>
          <w:spacing w:val="-2"/>
          <w:szCs w:val="19"/>
        </w:rPr>
        <w:t xml:space="preserve">dobrowolnie zrezygnowały ze </w:t>
      </w:r>
      <w:r w:rsidR="00FB2D58" w:rsidRPr="0067033A">
        <w:rPr>
          <w:rFonts w:cs="Arial"/>
          <w:color w:val="000000" w:themeColor="text1"/>
          <w:spacing w:val="-6"/>
          <w:szCs w:val="19"/>
        </w:rPr>
        <w:t>statusu bezrobotnego (o 0,</w:t>
      </w:r>
      <w:r w:rsidR="0067033A" w:rsidRPr="0067033A">
        <w:rPr>
          <w:rFonts w:cs="Arial"/>
          <w:color w:val="000000" w:themeColor="text1"/>
          <w:spacing w:val="-6"/>
          <w:szCs w:val="19"/>
        </w:rPr>
        <w:t>2</w:t>
      </w:r>
      <w:r w:rsidR="00FB2D58" w:rsidRPr="0067033A">
        <w:rPr>
          <w:rFonts w:cs="Arial"/>
          <w:color w:val="000000" w:themeColor="text1"/>
          <w:spacing w:val="-6"/>
          <w:szCs w:val="19"/>
        </w:rPr>
        <w:t xml:space="preserve"> p. proc. do </w:t>
      </w:r>
      <w:r w:rsidR="0067033A" w:rsidRPr="0067033A">
        <w:rPr>
          <w:rFonts w:cs="Arial"/>
          <w:color w:val="000000" w:themeColor="text1"/>
          <w:spacing w:val="-6"/>
          <w:szCs w:val="19"/>
        </w:rPr>
        <w:t>5,8</w:t>
      </w:r>
      <w:r w:rsidR="00FB2D58" w:rsidRPr="0067033A">
        <w:rPr>
          <w:rFonts w:cs="Arial"/>
          <w:color w:val="000000" w:themeColor="text1"/>
          <w:spacing w:val="-6"/>
          <w:szCs w:val="19"/>
        </w:rPr>
        <w:t>%)</w:t>
      </w:r>
      <w:r w:rsidR="0067033A" w:rsidRPr="0067033A">
        <w:rPr>
          <w:rFonts w:cs="Arial"/>
          <w:color w:val="000000" w:themeColor="text1"/>
          <w:spacing w:val="-6"/>
          <w:szCs w:val="19"/>
        </w:rPr>
        <w:t>.</w:t>
      </w:r>
    </w:p>
    <w:p w14:paraId="61961262" w14:textId="20121576" w:rsidR="00E620EA" w:rsidRPr="00135C00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6F27A5">
        <w:rPr>
          <w:rFonts w:cs="Arial"/>
          <w:color w:val="000000" w:themeColor="text1"/>
          <w:spacing w:val="-4"/>
          <w:szCs w:val="19"/>
        </w:rPr>
        <w:t xml:space="preserve">W końcu </w:t>
      </w:r>
      <w:r w:rsidR="001572C8" w:rsidRPr="006F27A5">
        <w:rPr>
          <w:rFonts w:cs="Arial"/>
          <w:color w:val="000000" w:themeColor="text1"/>
          <w:spacing w:val="-4"/>
          <w:szCs w:val="19"/>
        </w:rPr>
        <w:t>listopada</w:t>
      </w:r>
      <w:r w:rsidRPr="006F27A5">
        <w:rPr>
          <w:rFonts w:cs="Arial"/>
          <w:color w:val="000000" w:themeColor="text1"/>
          <w:spacing w:val="-4"/>
          <w:szCs w:val="19"/>
        </w:rPr>
        <w:t xml:space="preserve"> 2022 r. </w:t>
      </w:r>
      <w:r w:rsidRPr="006F27A5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6F27A5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6F27A5" w:rsidRPr="006F27A5">
        <w:rPr>
          <w:rFonts w:cs="Arial"/>
          <w:color w:val="000000" w:themeColor="text1"/>
          <w:spacing w:val="-4"/>
          <w:szCs w:val="19"/>
        </w:rPr>
        <w:t>26919</w:t>
      </w:r>
      <w:r w:rsidRPr="006F27A5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6F27A5">
        <w:rPr>
          <w:rFonts w:cs="Arial"/>
          <w:color w:val="000000" w:themeColor="text1"/>
          <w:spacing w:val="-2"/>
          <w:szCs w:val="19"/>
        </w:rPr>
        <w:t xml:space="preserve">liczbie bezrobotnych </w:t>
      </w:r>
      <w:r w:rsidRPr="00135C00">
        <w:rPr>
          <w:rFonts w:cs="Arial"/>
          <w:color w:val="000000" w:themeColor="text1"/>
          <w:spacing w:val="-2"/>
          <w:szCs w:val="19"/>
        </w:rPr>
        <w:t xml:space="preserve">zmniejszył się w porównaniu z zanotowanym w końcu analogicznego miesiąca 2021 r. (o </w:t>
      </w:r>
      <w:r w:rsidR="006F27A5" w:rsidRPr="00135C00">
        <w:rPr>
          <w:rFonts w:cs="Arial"/>
          <w:color w:val="000000" w:themeColor="text1"/>
          <w:spacing w:val="-2"/>
          <w:szCs w:val="19"/>
        </w:rPr>
        <w:t>2,3</w:t>
      </w:r>
      <w:r w:rsidRPr="00135C00">
        <w:rPr>
          <w:rFonts w:cs="Arial"/>
          <w:color w:val="000000" w:themeColor="text1"/>
          <w:spacing w:val="-2"/>
          <w:szCs w:val="19"/>
        </w:rPr>
        <w:t xml:space="preserve"> p. proc. do </w:t>
      </w:r>
      <w:r w:rsidRPr="00135C00">
        <w:rPr>
          <w:rFonts w:cs="Arial"/>
          <w:color w:val="000000" w:themeColor="text1"/>
          <w:spacing w:val="-4"/>
          <w:szCs w:val="19"/>
        </w:rPr>
        <w:t>8</w:t>
      </w:r>
      <w:r w:rsidR="006F27A5" w:rsidRPr="00135C00">
        <w:rPr>
          <w:rFonts w:cs="Arial"/>
          <w:color w:val="000000" w:themeColor="text1"/>
          <w:spacing w:val="-4"/>
          <w:szCs w:val="19"/>
        </w:rPr>
        <w:t>7,4</w:t>
      </w:r>
      <w:r w:rsidRPr="00135C00">
        <w:rPr>
          <w:rFonts w:cs="Arial"/>
          <w:color w:val="000000" w:themeColor="text1"/>
          <w:spacing w:val="-4"/>
          <w:szCs w:val="19"/>
        </w:rPr>
        <w:t>%).</w:t>
      </w:r>
    </w:p>
    <w:p w14:paraId="554C2F50" w14:textId="129DD96E" w:rsidR="00E620EA" w:rsidRPr="00135C00" w:rsidRDefault="00E620EA" w:rsidP="00E620EA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Bezrobotni będący </w:t>
      </w:r>
      <w:r w:rsidRPr="00135C00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1572C8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listopada</w:t>
      </w: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2022 r. stanowili 8</w:t>
      </w:r>
      <w:r w:rsidR="008347F6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4,</w:t>
      </w:r>
      <w:r w:rsidR="00135C00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spadł w skali </w:t>
      </w: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roku (o </w:t>
      </w:r>
      <w:r w:rsidR="008347F6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4,</w:t>
      </w:r>
      <w:r w:rsidR="00135C00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7</w:t>
      </w: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5</w:t>
      </w:r>
      <w:r w:rsidR="00135C00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5,9</w:t>
      </w:r>
      <w:r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%). Zmniejszył się również odsetek </w:t>
      </w:r>
      <w:r w:rsidR="00135C00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osób powyżej 50 roku życia (o 0,2 p. proc. do 27,2%). Zwiększył się natomiast udział </w:t>
      </w:r>
      <w:r w:rsidR="001D38C0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osób niepełnosprawnych (o 0,3 p. proc. do 7,0%)</w:t>
      </w:r>
      <w:r w:rsidR="001D38C0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 </w:t>
      </w:r>
      <w:r w:rsidR="001D38C0" w:rsidRPr="00135C00">
        <w:rPr>
          <w:rFonts w:ascii="Fira Sans" w:hAnsi="Fira Sans" w:cs="Arial"/>
          <w:color w:val="000000" w:themeColor="text1"/>
          <w:spacing w:val="-3"/>
          <w:sz w:val="19"/>
          <w:szCs w:val="19"/>
        </w:rPr>
        <w:t>osób do 30 roku życia (o 0,1 p. proc. do 24,7%).</w:t>
      </w:r>
    </w:p>
    <w:p w14:paraId="66BFF79D" w14:textId="01EAE727" w:rsidR="00E620EA" w:rsidRPr="00A71FD5" w:rsidRDefault="00E620EA" w:rsidP="00E620EA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751504">
        <w:rPr>
          <w:rFonts w:ascii="Fira Sans" w:hAnsi="Fira Sans" w:cs="Arial"/>
          <w:color w:val="000000" w:themeColor="text1"/>
          <w:sz w:val="19"/>
          <w:szCs w:val="19"/>
        </w:rPr>
        <w:t>W ujęciu rocznym spadła liczba osób długotrwale bezrobotnych (o 15,</w:t>
      </w:r>
      <w:r w:rsidR="00A71FD5" w:rsidRPr="00751504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Pr="00751504">
        <w:rPr>
          <w:rFonts w:ascii="Fira Sans" w:hAnsi="Fira Sans" w:cs="Arial"/>
          <w:color w:val="000000" w:themeColor="text1"/>
          <w:sz w:val="19"/>
          <w:szCs w:val="19"/>
        </w:rPr>
        <w:t xml:space="preserve">%), </w:t>
      </w:r>
      <w:r w:rsidR="00A71FD5" w:rsidRPr="00751504">
        <w:rPr>
          <w:rFonts w:ascii="Fira Sans" w:hAnsi="Fira Sans" w:cs="Arial"/>
          <w:color w:val="000000" w:themeColor="text1"/>
          <w:sz w:val="19"/>
          <w:szCs w:val="19"/>
        </w:rPr>
        <w:t xml:space="preserve">osób </w:t>
      </w:r>
      <w:r w:rsidR="001D38C0" w:rsidRPr="00751504">
        <w:rPr>
          <w:rFonts w:ascii="Fira Sans" w:hAnsi="Fira Sans" w:cs="Arial"/>
          <w:color w:val="000000" w:themeColor="text1"/>
          <w:sz w:val="19"/>
          <w:szCs w:val="19"/>
        </w:rPr>
        <w:t xml:space="preserve">bezrobotnych </w:t>
      </w:r>
      <w:r w:rsidR="00A71FD5" w:rsidRPr="00751504">
        <w:rPr>
          <w:rFonts w:ascii="Fira Sans" w:hAnsi="Fira Sans" w:cs="Arial"/>
          <w:color w:val="000000" w:themeColor="text1"/>
          <w:sz w:val="19"/>
          <w:szCs w:val="19"/>
        </w:rPr>
        <w:t>powyżej 50 roku życia</w:t>
      </w:r>
      <w:r w:rsidR="001D38C0" w:rsidRPr="0075150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A71FD5" w:rsidRPr="00751504">
        <w:rPr>
          <w:rFonts w:ascii="Fira Sans" w:hAnsi="Fira Sans" w:cs="Arial"/>
          <w:color w:val="000000" w:themeColor="text1"/>
          <w:sz w:val="19"/>
          <w:szCs w:val="19"/>
        </w:rPr>
        <w:t>(o</w:t>
      </w:r>
      <w:r w:rsidR="001D38C0" w:rsidRPr="00751504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A71FD5" w:rsidRPr="00751504">
        <w:rPr>
          <w:rFonts w:ascii="Fira Sans" w:hAnsi="Fira Sans" w:cs="Arial"/>
          <w:color w:val="000000" w:themeColor="text1"/>
          <w:sz w:val="19"/>
          <w:szCs w:val="19"/>
        </w:rPr>
        <w:t>8,6%)</w:t>
      </w:r>
      <w:r w:rsidR="008952FD" w:rsidRPr="00751504">
        <w:rPr>
          <w:rFonts w:ascii="Fira Sans" w:hAnsi="Fira Sans" w:cs="Arial"/>
          <w:color w:val="000000" w:themeColor="text1"/>
          <w:sz w:val="19"/>
          <w:szCs w:val="19"/>
        </w:rPr>
        <w:t>,</w:t>
      </w:r>
      <w:r w:rsidR="00A71FD5"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  <w:r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do 30 roku życia (o </w:t>
      </w:r>
      <w:r w:rsidR="00A71FD5"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>7,8</w:t>
      </w:r>
      <w:r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>%)</w:t>
      </w:r>
      <w:r w:rsidR="00D24E93"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</w:t>
      </w:r>
      <w:r w:rsidR="00DA12D4"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oraz </w:t>
      </w:r>
      <w:r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niepełnosprawnych (o </w:t>
      </w:r>
      <w:r w:rsidR="00DA12D4"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>4,</w:t>
      </w:r>
      <w:r w:rsidR="00A71FD5"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>0</w:t>
      </w:r>
      <w:r w:rsidRPr="00A71FD5">
        <w:rPr>
          <w:rFonts w:ascii="Fira Sans" w:hAnsi="Fira Sans" w:cs="Arial"/>
          <w:color w:val="000000" w:themeColor="text1"/>
          <w:spacing w:val="-4"/>
          <w:sz w:val="19"/>
          <w:szCs w:val="19"/>
        </w:rPr>
        <w:t>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682830" w14:paraId="0797B3CF" w14:textId="77777777" w:rsidTr="0068283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211C8B9A" w:rsidR="00682830" w:rsidRPr="00F67EC6" w:rsidRDefault="00682830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613767AC" w14:textId="29019A03" w:rsidR="00682830" w:rsidRPr="00FA5128" w:rsidRDefault="000061CC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color w:val="000000" w:themeColor="text1"/>
                <w:sz w:val="16"/>
                <w:szCs w:val="16"/>
              </w:rPr>
              <w:t>1</w:t>
            </w:r>
            <w:r w:rsidR="00682830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2E03E73A" w:rsidR="00682830" w:rsidRPr="00FA5128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682830" w14:paraId="6559B8FC" w14:textId="77777777" w:rsidTr="006E3705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682830" w:rsidRPr="00F67EC6" w:rsidRDefault="00682830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21536E4A" w:rsidR="00682830" w:rsidRPr="00787A0E" w:rsidRDefault="00682830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37A8B529" w:rsidR="00682830" w:rsidRPr="00787A0E" w:rsidRDefault="006317E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107B2E38" w:rsidR="00682830" w:rsidRPr="00806ACE" w:rsidRDefault="000061CC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317EF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3E4332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3E4332" w:rsidRPr="00787A0E" w:rsidRDefault="003E4332" w:rsidP="003E4332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1F5F27C0" w:rsidR="003E4332" w:rsidRPr="00787A0E" w:rsidRDefault="003E4332" w:rsidP="003E433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71E9AEE5" w:rsidR="003E4332" w:rsidRPr="00787A0E" w:rsidRDefault="003E4332" w:rsidP="003E433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E3A02FE" w:rsidR="003E4332" w:rsidRPr="00787A0E" w:rsidRDefault="003E4332" w:rsidP="003E433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</w:tr>
      <w:tr w:rsidR="003E4332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3E4332" w:rsidRPr="00787A0E" w:rsidRDefault="003E4332" w:rsidP="003E433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2084A3C7" w:rsidR="003E4332" w:rsidRPr="00881A37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0" w:type="dxa"/>
            <w:vAlign w:val="center"/>
          </w:tcPr>
          <w:p w14:paraId="192DB411" w14:textId="2CE77C28" w:rsidR="003E4332" w:rsidRPr="00787A0E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1291D8B7" w:rsidR="003E4332" w:rsidRPr="00787A0E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</w:tr>
      <w:tr w:rsidR="003E4332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3E4332" w:rsidRPr="00787A0E" w:rsidRDefault="003E4332" w:rsidP="003E433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1B8BD785" w:rsidR="003E4332" w:rsidRPr="00881A37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27,4</w:t>
            </w:r>
          </w:p>
        </w:tc>
        <w:tc>
          <w:tcPr>
            <w:tcW w:w="1830" w:type="dxa"/>
            <w:vAlign w:val="center"/>
          </w:tcPr>
          <w:p w14:paraId="250693F9" w14:textId="4792D2D6" w:rsidR="003E4332" w:rsidRPr="00787A0E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0033A380" w:rsidR="003E4332" w:rsidRPr="00787A0E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</w:tr>
      <w:tr w:rsidR="003E4332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3E4332" w:rsidRPr="00787A0E" w:rsidRDefault="003E4332" w:rsidP="003E433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5ED7D511" w:rsidR="003E4332" w:rsidRPr="00881A37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0" w:type="dxa"/>
            <w:vAlign w:val="center"/>
          </w:tcPr>
          <w:p w14:paraId="03E3013F" w14:textId="66AF4072" w:rsidR="003E4332" w:rsidRPr="00787A0E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58140FC2" w:rsidR="003E4332" w:rsidRPr="00787A0E" w:rsidRDefault="003E4332" w:rsidP="003E433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17598B73" w14:textId="11336441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1F30E334" w:rsidR="00097E37" w:rsidRPr="003E4332" w:rsidRDefault="00495626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E96697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listopadzie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638EB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2022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="00E043D8" w:rsidRPr="003E4332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3E4332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1396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043D8" w:rsidRPr="003E4332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 zatrudnienia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3E4332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14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A12D4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 n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iż przed miesiącem</w:t>
      </w:r>
      <w:r w:rsidR="00DA12D4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i</w:t>
      </w:r>
      <w:r w:rsidR="00BE1A86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3E4332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320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E6440D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mniej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rok wcześniej. W końcu miesiąca na 1 ofertę pracy przypadało </w:t>
      </w:r>
      <w:r w:rsidR="00DA12D4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3E4332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804E07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– </w:t>
      </w:r>
      <w:r w:rsidR="003E4332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30</w:t>
      </w:r>
      <w:r w:rsidR="00DA12D4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</w:t>
      </w:r>
      <w:r w:rsidR="00E043D8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przed rokiem </w:t>
      </w:r>
      <w:r w:rsidR="005662E3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–</w:t>
      </w:r>
      <w:r w:rsidR="00804E07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 </w:t>
      </w:r>
      <w:r w:rsidR="00E6440D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2</w:t>
      </w:r>
      <w:r w:rsidR="003E4332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6</w:t>
      </w:r>
      <w:r w:rsidR="0091546C" w:rsidRPr="003E4332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62D2A131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7B99CF93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3B0BE5D5" w14:textId="35DEA92E" w:rsidR="004B2B8D" w:rsidRDefault="004B2B8D" w:rsidP="004B2B8D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6459C2D" wp14:editId="7BA63F97">
            <wp:extent cx="6645910" cy="2563200"/>
            <wp:effectExtent l="0" t="0" r="2540" b="8890"/>
            <wp:docPr id="66" name="Wykres 66" descr="Wykres 3. Liczba bezrobotnych na 1 ofertę pracy (stan w końcu miesiąca)&#10;&#10;Na wykresie kolumnowym zaprezentowano liczbę bezrobotnych przypadającą na 1 ofertę pracy w województwie podlaskim w końcu poszczególnych miesięcy w latach 2018–2022. Ostatni zaprezentowany okres to listopad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2A0FAD6E" w:rsidR="00F4542F" w:rsidRPr="00C608B4" w:rsidRDefault="00AD700B" w:rsidP="00D00BF4">
      <w:pPr>
        <w:pStyle w:val="Tekstpodstawowywcity"/>
        <w:tabs>
          <w:tab w:val="left" w:pos="0"/>
        </w:tabs>
        <w:spacing w:before="180"/>
        <w:ind w:firstLine="0"/>
        <w:jc w:val="left"/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</w:pPr>
      <w:r w:rsidRPr="00C608B4">
        <w:rPr>
          <w:rFonts w:ascii="Fira Sans" w:eastAsiaTheme="minorHAnsi" w:hAnsi="Fira Sans" w:cs="Arial"/>
          <w:noProof/>
          <w:color w:val="000000" w:themeColor="text1"/>
          <w:spacing w:val="-3"/>
          <w:sz w:val="19"/>
          <w:szCs w:val="19"/>
          <w:lang w:eastAsia="en-US"/>
        </w:rPr>
        <mc:AlternateContent>
          <mc:Choice Requires="wps">
            <w:drawing>
              <wp:anchor distT="0" distB="0" distL="114300" distR="114300" simplePos="0" relativeHeight="254689280" behindDoc="0" locked="0" layoutInCell="1" allowOverlap="1" wp14:anchorId="28BB72A6" wp14:editId="06ED872B">
                <wp:simplePos x="0" y="0"/>
                <wp:positionH relativeFrom="column">
                  <wp:posOffset>6386170</wp:posOffset>
                </wp:positionH>
                <wp:positionV relativeFrom="paragraph">
                  <wp:posOffset>2196846</wp:posOffset>
                </wp:positionV>
                <wp:extent cx="45719" cy="163773"/>
                <wp:effectExtent l="0" t="0" r="0" b="825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A6D5C" id="Prostokąt 22" o:spid="_x0000_s1026" style="position:absolute;margin-left:502.85pt;margin-top:173pt;width:3.6pt;height:12.9pt;z-index:2546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" fillcolor="white [3212]" stroked="f" strokeweight="1pt"/>
            </w:pict>
          </mc:Fallback>
        </mc:AlternateConten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Z danych urzędów pracy wynika, że według stanu w końcu </w:t>
      </w:r>
      <w:r w:rsidR="001572C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listopada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</w:t>
      </w:r>
      <w:r w:rsidR="00D638EB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2022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r., </w:t>
      </w:r>
      <w:r w:rsidR="003B212B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1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zakład pracy zapowiedział zwolnienie w</w:t>
      </w:r>
      <w:r w:rsidR="007B0551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 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najbliższym</w:t>
      </w:r>
      <w:r w:rsidR="003275B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 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czasie </w:t>
      </w:r>
      <w:r w:rsidR="00C608B4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4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pracowników (przed rokiem odpowiednio </w:t>
      </w:r>
      <w:r w:rsidR="00C608B4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8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zakła</w:t>
      </w:r>
      <w:r w:rsidR="002D0573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d</w:t>
      </w:r>
      <w:r w:rsidR="00C608B4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ów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i </w:t>
      </w:r>
      <w:r w:rsidR="00C608B4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>77</w:t>
      </w:r>
      <w:r w:rsidR="00176628" w:rsidRPr="00C608B4"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  <w:t xml:space="preserve"> pracowników).</w:t>
      </w:r>
      <w:bookmarkStart w:id="0" w:name="_Toc309805946"/>
    </w:p>
    <w:p w14:paraId="75F56F5B" w14:textId="77777777" w:rsidR="001403AA" w:rsidRPr="00F36B7A" w:rsidRDefault="001403AA" w:rsidP="00385E2B">
      <w:pPr>
        <w:pStyle w:val="Nagwek1"/>
        <w:spacing w:before="600" w:after="240"/>
        <w:rPr>
          <w:color w:val="522398"/>
        </w:rPr>
      </w:pPr>
      <w:r w:rsidRPr="00F36B7A">
        <w:rPr>
          <w:color w:val="522398"/>
        </w:rPr>
        <w:t>Wynagrodzenia</w:t>
      </w:r>
      <w:bookmarkEnd w:id="0"/>
    </w:p>
    <w:p w14:paraId="68A1F363" w14:textId="55320446" w:rsidR="00CC26FD" w:rsidRPr="00324C35" w:rsidRDefault="00495626" w:rsidP="0059515A">
      <w:pPr>
        <w:pStyle w:val="Tekstpodstawowy"/>
        <w:rPr>
          <w:rFonts w:cs="Arial"/>
          <w:color w:val="000000" w:themeColor="text1"/>
          <w:szCs w:val="19"/>
        </w:rPr>
      </w:pPr>
      <w:r w:rsidRPr="00324C35">
        <w:rPr>
          <w:rFonts w:cs="Arial"/>
          <w:color w:val="000000" w:themeColor="text1"/>
          <w:spacing w:val="-3"/>
          <w:szCs w:val="19"/>
        </w:rPr>
        <w:t xml:space="preserve">W </w:t>
      </w:r>
      <w:r w:rsidR="00E96697" w:rsidRPr="00324C35">
        <w:rPr>
          <w:rFonts w:cs="Arial"/>
          <w:color w:val="000000" w:themeColor="text1"/>
          <w:spacing w:val="-3"/>
          <w:szCs w:val="19"/>
        </w:rPr>
        <w:t>listopadzie</w:t>
      </w:r>
      <w:r w:rsidR="007D55A6" w:rsidRPr="00324C35">
        <w:rPr>
          <w:rFonts w:cs="Arial"/>
          <w:color w:val="000000" w:themeColor="text1"/>
          <w:spacing w:val="-3"/>
          <w:szCs w:val="19"/>
        </w:rPr>
        <w:t xml:space="preserve"> </w:t>
      </w:r>
      <w:r w:rsidR="00D638EB" w:rsidRPr="00324C35">
        <w:rPr>
          <w:rFonts w:cs="Arial"/>
          <w:color w:val="000000" w:themeColor="text1"/>
          <w:spacing w:val="-3"/>
          <w:szCs w:val="19"/>
        </w:rPr>
        <w:t>2022</w:t>
      </w:r>
      <w:r w:rsidR="00A2665D" w:rsidRPr="00324C35">
        <w:rPr>
          <w:rFonts w:cs="Arial"/>
          <w:color w:val="000000" w:themeColor="text1"/>
          <w:spacing w:val="-3"/>
          <w:szCs w:val="19"/>
        </w:rPr>
        <w:t xml:space="preserve"> r</w:t>
      </w:r>
      <w:r w:rsidR="007D55A6" w:rsidRPr="00324C35">
        <w:rPr>
          <w:rFonts w:cs="Arial"/>
          <w:color w:val="000000" w:themeColor="text1"/>
          <w:spacing w:val="-3"/>
          <w:szCs w:val="19"/>
        </w:rPr>
        <w:t>. przeciętne miesięczne wynagrodzenie brutto w sektorze przedsiębiorstw osiągnęło poziom</w:t>
      </w:r>
      <w:r w:rsidR="00D24E93" w:rsidRPr="00324C35">
        <w:rPr>
          <w:rFonts w:cs="Arial"/>
          <w:color w:val="000000" w:themeColor="text1"/>
          <w:spacing w:val="-3"/>
          <w:szCs w:val="19"/>
        </w:rPr>
        <w:t xml:space="preserve"> </w:t>
      </w:r>
      <w:r w:rsidR="00324C35" w:rsidRPr="00324C35">
        <w:rPr>
          <w:rFonts w:cs="Arial"/>
          <w:color w:val="000000" w:themeColor="text1"/>
          <w:spacing w:val="-3"/>
          <w:szCs w:val="19"/>
        </w:rPr>
        <w:t>5925,06</w:t>
      </w:r>
      <w:r w:rsidR="000061CC" w:rsidRPr="00324C35">
        <w:rPr>
          <w:rFonts w:cs="Arial"/>
          <w:color w:val="000000" w:themeColor="text1"/>
          <w:spacing w:val="-3"/>
          <w:szCs w:val="19"/>
        </w:rPr>
        <w:t> </w:t>
      </w:r>
      <w:r w:rsidR="00AD6911" w:rsidRPr="00324C35">
        <w:rPr>
          <w:rFonts w:cs="Arial"/>
          <w:color w:val="000000" w:themeColor="text1"/>
          <w:spacing w:val="-3"/>
          <w:szCs w:val="19"/>
        </w:rPr>
        <w:t>zł,</w:t>
      </w:r>
      <w:r w:rsidR="002B600C" w:rsidRPr="00324C35">
        <w:rPr>
          <w:rFonts w:cs="Arial"/>
          <w:color w:val="000000" w:themeColor="text1"/>
          <w:szCs w:val="19"/>
        </w:rPr>
        <w:t xml:space="preserve"> </w:t>
      </w:r>
      <w:r w:rsidR="00AD6911" w:rsidRPr="00324C35">
        <w:rPr>
          <w:rFonts w:cs="Arial"/>
          <w:color w:val="000000" w:themeColor="text1"/>
          <w:szCs w:val="19"/>
        </w:rPr>
        <w:t>tj.</w:t>
      </w:r>
      <w:r w:rsidR="00CA6FB9" w:rsidRPr="00324C35">
        <w:rPr>
          <w:rFonts w:cs="Arial"/>
          <w:color w:val="000000" w:themeColor="text1"/>
          <w:szCs w:val="19"/>
        </w:rPr>
        <w:t> </w:t>
      </w:r>
      <w:r w:rsidR="00AD6911" w:rsidRPr="00324C35">
        <w:rPr>
          <w:rFonts w:cs="Arial"/>
          <w:color w:val="000000" w:themeColor="text1"/>
          <w:szCs w:val="19"/>
        </w:rPr>
        <w:t>o</w:t>
      </w:r>
      <w:r w:rsidR="00CA6FB9" w:rsidRPr="00324C35">
        <w:rPr>
          <w:rFonts w:cs="Arial"/>
          <w:color w:val="000000" w:themeColor="text1"/>
          <w:szCs w:val="19"/>
        </w:rPr>
        <w:t> </w:t>
      </w:r>
      <w:r w:rsidR="001E62FC" w:rsidRPr="00324C35">
        <w:rPr>
          <w:rFonts w:cs="Arial"/>
          <w:color w:val="000000" w:themeColor="text1"/>
          <w:szCs w:val="19"/>
        </w:rPr>
        <w:t>1</w:t>
      </w:r>
      <w:r w:rsidR="00324C35" w:rsidRPr="00324C35">
        <w:rPr>
          <w:rFonts w:cs="Arial"/>
          <w:color w:val="000000" w:themeColor="text1"/>
          <w:szCs w:val="19"/>
        </w:rPr>
        <w:t>1,6</w:t>
      </w:r>
      <w:r w:rsidR="00AD6911" w:rsidRPr="00324C35">
        <w:rPr>
          <w:rFonts w:cs="Arial"/>
          <w:color w:val="000000" w:themeColor="text1"/>
          <w:szCs w:val="19"/>
        </w:rPr>
        <w:t>% wyższy</w:t>
      </w:r>
      <w:r w:rsidR="00ED1323" w:rsidRPr="00324C35">
        <w:rPr>
          <w:rFonts w:cs="Arial"/>
          <w:color w:val="000000" w:themeColor="text1"/>
          <w:szCs w:val="19"/>
        </w:rPr>
        <w:t xml:space="preserve"> niż w analogicznym okresie 2021</w:t>
      </w:r>
      <w:r w:rsidR="00AD6911" w:rsidRPr="00324C35">
        <w:rPr>
          <w:rFonts w:cs="Arial"/>
          <w:color w:val="000000" w:themeColor="text1"/>
          <w:szCs w:val="19"/>
        </w:rPr>
        <w:t xml:space="preserve"> r. (rok wcześniej wzrosło o </w:t>
      </w:r>
      <w:r w:rsidR="00324C35" w:rsidRPr="00324C35">
        <w:rPr>
          <w:rFonts w:cs="Arial"/>
          <w:color w:val="000000" w:themeColor="text1"/>
          <w:szCs w:val="19"/>
        </w:rPr>
        <w:t>12,2</w:t>
      </w:r>
      <w:r w:rsidR="00AD6911" w:rsidRPr="00324C35">
        <w:rPr>
          <w:rFonts w:cs="Arial"/>
          <w:color w:val="000000" w:themeColor="text1"/>
          <w:szCs w:val="19"/>
        </w:rPr>
        <w:t>%)</w:t>
      </w:r>
      <w:r w:rsidR="00D32B88" w:rsidRPr="00324C35">
        <w:rPr>
          <w:rFonts w:cs="Arial"/>
          <w:color w:val="000000" w:themeColor="text1"/>
          <w:szCs w:val="19"/>
        </w:rPr>
        <w:t>.</w:t>
      </w:r>
      <w:r w:rsidR="003D4C40" w:rsidRPr="00324C35">
        <w:rPr>
          <w:rFonts w:cs="Arial"/>
          <w:color w:val="000000" w:themeColor="text1"/>
          <w:szCs w:val="19"/>
        </w:rPr>
        <w:t xml:space="preserve"> </w:t>
      </w:r>
    </w:p>
    <w:p w14:paraId="4B1D53AC" w14:textId="77097BA0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184BE1E9" w14:textId="77777777" w:rsidR="00C608B4" w:rsidRDefault="00C608B4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229E74F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229B869B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AC6F3D">
        <w:rPr>
          <w:color w:val="000000" w:themeColor="text1"/>
          <w:sz w:val="18"/>
        </w:rPr>
        <w:t xml:space="preserve"> </w:t>
      </w:r>
    </w:p>
    <w:p w14:paraId="4862E4E6" w14:textId="1C406EBA" w:rsidR="006231B0" w:rsidRDefault="006231B0" w:rsidP="006231B0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2C21C9A" wp14:editId="2C3C0E4F">
            <wp:extent cx="6645910" cy="2849880"/>
            <wp:effectExtent l="0" t="0" r="2540" b="7620"/>
            <wp:docPr id="71" name="Wykres 71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2 dla Polski i województwa podlaskiego. Ostatni zaprezentowany okres to listopad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3C6333C0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7AFDFBAC" w:rsidR="001403AA" w:rsidRDefault="004A29D0" w:rsidP="009A34A9">
      <w:pPr>
        <w:pStyle w:val="Tekstpodstawowy"/>
        <w:spacing w:before="20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9536FC" w14:paraId="697E961B" w14:textId="77777777" w:rsidTr="00667C4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7FBF172C" w:rsidR="009536FC" w:rsidRPr="00FA5128" w:rsidRDefault="000061C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07B6E">
              <w:rPr>
                <w:color w:val="000000" w:themeColor="text1"/>
                <w:sz w:val="16"/>
                <w:szCs w:val="16"/>
              </w:rPr>
              <w:t>1</w:t>
            </w:r>
            <w:r w:rsidR="009536FC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6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550D05CC" w:rsidR="009536FC" w:rsidRPr="00FA5128" w:rsidRDefault="009536FC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0061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07B6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94A9E" w14:paraId="25752A0D" w14:textId="77777777" w:rsidTr="008F17E9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A60B09" w14:textId="77777777" w:rsidR="00D94A9E" w:rsidRPr="00F67EC6" w:rsidRDefault="00D94A9E" w:rsidP="00D94A9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04022D8B" w14:textId="5141394C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299D5BB" w14:textId="6205DE5B" w:rsidR="00D94A9E" w:rsidRPr="00FA5128" w:rsidRDefault="000061CC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607B6E">
              <w:rPr>
                <w:color w:val="000000" w:themeColor="text1"/>
                <w:sz w:val="16"/>
                <w:szCs w:val="16"/>
              </w:rPr>
              <w:t>1</w:t>
            </w:r>
            <w:r w:rsidR="00D94A9E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2A95587" w14:textId="24BCBDC6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542F9C6" w14:textId="0A8C6A69" w:rsidR="00D94A9E" w:rsidRPr="00FA5128" w:rsidRDefault="00D94A9E" w:rsidP="00D94A9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0061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07B6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</w:tr>
      <w:tr w:rsidR="008C7895" w14:paraId="53A1B3BD" w14:textId="77777777" w:rsidTr="0000202A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8C7895" w:rsidRPr="00FA5128" w:rsidRDefault="008C7895" w:rsidP="008C7895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6E500D" w14:textId="7F03561B" w:rsidR="008C7895" w:rsidRPr="0086468B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75650">
              <w:rPr>
                <w:rFonts w:cs="Arial"/>
                <w:b/>
                <w:sz w:val="16"/>
                <w:szCs w:val="16"/>
              </w:rPr>
              <w:t>5925,06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shd w:val="clear" w:color="auto" w:fill="auto"/>
            <w:vAlign w:val="center"/>
          </w:tcPr>
          <w:p w14:paraId="1C01F12C" w14:textId="3E0B4DC2" w:rsidR="008C7895" w:rsidRPr="0086468B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75650">
              <w:rPr>
                <w:rFonts w:cs="Arial"/>
                <w:b/>
                <w:sz w:val="16"/>
                <w:szCs w:val="16"/>
              </w:rPr>
              <w:t>111,6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bottom"/>
          </w:tcPr>
          <w:p w14:paraId="269F1B03" w14:textId="52B2E05F" w:rsidR="008C7895" w:rsidRPr="0086468B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b/>
                <w:sz w:val="16"/>
                <w:szCs w:val="16"/>
              </w:rPr>
              <w:t>5693,40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33566EA2" w:rsidR="008C7895" w:rsidRPr="0086468B" w:rsidRDefault="008C7895" w:rsidP="008C789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b/>
                <w:sz w:val="16"/>
                <w:szCs w:val="16"/>
              </w:rPr>
              <w:t>112,8</w:t>
            </w:r>
          </w:p>
        </w:tc>
      </w:tr>
      <w:tr w:rsidR="008C7895" w14:paraId="2A004776" w14:textId="77777777" w:rsidTr="001E62FC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8C7895" w:rsidRPr="003439F1" w:rsidRDefault="008C7895" w:rsidP="008C7895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9A5E58F" w14:textId="6B64C521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6458DF" w14:textId="77777777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DB5795" w14:textId="315EB72C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C7895" w14:paraId="431B006C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8C7895" w:rsidRPr="003439F1" w:rsidRDefault="008C7895" w:rsidP="008C7895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21AB6" w14:textId="15DF19B1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6127,48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5177E8D" w14:textId="2AE950CD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2FB707C" w14:textId="53CD9679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5786,85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11127D2C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112,5</w:t>
            </w:r>
          </w:p>
        </w:tc>
      </w:tr>
      <w:tr w:rsidR="008C7895" w14:paraId="22D2428F" w14:textId="77777777" w:rsidTr="0000202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8C7895" w:rsidRPr="00EA72A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A8FAA2" w14:textId="0D58B2F7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6457,38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CA3DA1E" w14:textId="1ED66721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6175C2F9" w14:textId="223F15B6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6930ADD9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103,6</w:t>
            </w:r>
          </w:p>
        </w:tc>
      </w:tr>
      <w:tr w:rsidR="008C7895" w14:paraId="2508D6A6" w14:textId="77777777" w:rsidTr="0000202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8C789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281D98" w14:textId="0B8A49A8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6122,34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5F041FCB" w14:textId="5338741E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98EDB5E" w14:textId="37CB84AE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777,36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15ADE2A0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112,7</w:t>
            </w:r>
          </w:p>
        </w:tc>
      </w:tr>
      <w:tr w:rsidR="008C7895" w14:paraId="1502162B" w14:textId="77777777" w:rsidTr="007062DD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8C7895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DBFD80" w14:textId="4ADBDEAE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7865,30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998F949" w14:textId="6FFA88C8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16E61DC" w14:textId="795E5D1C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334,31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3426F023" w:rsidR="008C7895" w:rsidRPr="0086468B" w:rsidRDefault="008C7895" w:rsidP="008C7895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115,2</w:t>
            </w:r>
          </w:p>
        </w:tc>
      </w:tr>
      <w:tr w:rsidR="008C7895" w14:paraId="69E8BC0C" w14:textId="77777777" w:rsidTr="0000202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8C7895" w:rsidRPr="00CB5A5F" w:rsidRDefault="008C7895" w:rsidP="008C7895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F13F51" w14:textId="54D73705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5432,80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2B16F52C" w14:textId="5F669F85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112,1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DA8EDA1" w14:textId="7F028FF3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237,65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205946EE" w:rsidR="008C7895" w:rsidRPr="0086468B" w:rsidRDefault="008C7895" w:rsidP="008C789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109,6</w:t>
            </w:r>
          </w:p>
        </w:tc>
      </w:tr>
      <w:tr w:rsidR="008C7895" w14:paraId="61B337EC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AC128B" w14:textId="1C02D06F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6917,04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95055DC" w14:textId="3303001A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110,3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B169A40" w14:textId="1527ADC1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946,34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2E418374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114,5</w:t>
            </w:r>
          </w:p>
        </w:tc>
      </w:tr>
      <w:tr w:rsidR="008C7895" w14:paraId="2EBCDB0E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B265B1" w14:textId="225CD7C7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5450,77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4DF43062" w14:textId="5ECEB094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112,8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47DA7EB" w14:textId="3A58FBF3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234,47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02C67F7C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112,5</w:t>
            </w:r>
          </w:p>
        </w:tc>
      </w:tr>
      <w:tr w:rsidR="008C7895" w14:paraId="24848A51" w14:textId="77777777" w:rsidTr="0000202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57770777" w14:textId="1415623C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5132,57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663AF9" w14:textId="13665565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114,3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28CC9D73" w14:textId="57E6B3A5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983,85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4886A45F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113,6</w:t>
            </w:r>
          </w:p>
        </w:tc>
      </w:tr>
      <w:tr w:rsidR="008C7895" w14:paraId="38FA1039" w14:textId="77777777" w:rsidTr="0000202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6A9EE909" w14:textId="705CABC6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4096,66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5EFE2B" w14:textId="2E36ADE9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bottom"/>
          </w:tcPr>
          <w:p w14:paraId="243E0A4B" w14:textId="02BA9B8A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014,86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4BEDB315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119,9</w:t>
            </w:r>
          </w:p>
        </w:tc>
      </w:tr>
      <w:tr w:rsidR="008C7895" w14:paraId="773A6F0D" w14:textId="77777777" w:rsidTr="0000202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469456A" w14:textId="78FBFE13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7281,07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598B897" w14:textId="764F20C0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bottom"/>
          </w:tcPr>
          <w:p w14:paraId="699DA841" w14:textId="54A85DB6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962,84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5A1FE19D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121,1</w:t>
            </w:r>
          </w:p>
        </w:tc>
      </w:tr>
      <w:tr w:rsidR="008C7895" w14:paraId="047ADBAD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39DACDA" w14:textId="141F1D5A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5463,66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2FD06E1" w14:textId="08B5CCF5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106,5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6BDC51C" w14:textId="41847C84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416,85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12A99F8F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109,1</w:t>
            </w:r>
          </w:p>
        </w:tc>
      </w:tr>
      <w:tr w:rsidR="008C7895" w14:paraId="59CC9CDD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8C7895" w:rsidRPr="00546E74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6DDB7E" w14:textId="105AEEFE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6538,23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58A55C7" w14:textId="0B8F490A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1BB6CAD" w14:textId="12F1B20B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331,61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5D480651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119,6</w:t>
            </w:r>
          </w:p>
        </w:tc>
      </w:tr>
      <w:tr w:rsidR="008C7895" w14:paraId="52627D47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87E39E" w14:textId="2F2745B7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3988,80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0F33CD16" w14:textId="10AA53BA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110,4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AB8027" w14:textId="715ABCAA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041,70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4104CB81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112,5</w:t>
            </w:r>
          </w:p>
        </w:tc>
      </w:tr>
      <w:tr w:rsidR="008C7895" w14:paraId="38DA32D0" w14:textId="77777777" w:rsidTr="0000202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8C7895" w:rsidRPr="00CB5A5F" w:rsidRDefault="008C7895" w:rsidP="008C7895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BEB7D51" w14:textId="1BC8AC64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6087,36</w:t>
            </w:r>
          </w:p>
        </w:tc>
        <w:tc>
          <w:tcPr>
            <w:tcW w:w="1230" w:type="dxa"/>
            <w:tcBorders>
              <w:right w:val="nil"/>
            </w:tcBorders>
            <w:shd w:val="clear" w:color="auto" w:fill="auto"/>
            <w:vAlign w:val="center"/>
          </w:tcPr>
          <w:p w14:paraId="34334F6A" w14:textId="7C8A45E0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112,6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668B714" w14:textId="5FA7A280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</w:t>
            </w: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486,22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3D11F9B8" w:rsidR="008C7895" w:rsidRPr="0086468B" w:rsidRDefault="008C7895" w:rsidP="008C789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2026B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113,6</w:t>
            </w:r>
          </w:p>
        </w:tc>
      </w:tr>
    </w:tbl>
    <w:p w14:paraId="25DC17BA" w14:textId="54C5B0DA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53A85239" w14:textId="55A09435" w:rsidR="00FE7446" w:rsidRDefault="00FE744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3872770E" w14:textId="24B3563B" w:rsidR="000061CC" w:rsidRPr="009E5AAD" w:rsidRDefault="00B6517E" w:rsidP="00F42EA9">
      <w:pPr>
        <w:pStyle w:val="Tekstpodstawowy"/>
        <w:spacing w:before="180"/>
        <w:rPr>
          <w:rFonts w:cs="Arial"/>
          <w:bCs/>
          <w:color w:val="000000" w:themeColor="text1"/>
          <w:szCs w:val="19"/>
        </w:rPr>
      </w:pPr>
      <w:r w:rsidRPr="00324C35">
        <w:rPr>
          <w:rFonts w:cs="Arial"/>
          <w:bCs/>
          <w:color w:val="000000" w:themeColor="text1"/>
        </w:rPr>
        <w:lastRenderedPageBreak/>
        <w:t xml:space="preserve">W </w:t>
      </w:r>
      <w:r w:rsidR="000061CC" w:rsidRPr="00324C35">
        <w:rPr>
          <w:rFonts w:cs="Arial"/>
          <w:color w:val="000000" w:themeColor="text1"/>
          <w:spacing w:val="-2"/>
        </w:rPr>
        <w:t xml:space="preserve">porównaniu z </w:t>
      </w:r>
      <w:r w:rsidR="00607B6E" w:rsidRPr="00324C35">
        <w:rPr>
          <w:rFonts w:cs="Arial"/>
          <w:color w:val="000000" w:themeColor="text1"/>
          <w:spacing w:val="-2"/>
        </w:rPr>
        <w:t>listopadem</w:t>
      </w:r>
      <w:r w:rsidR="000061CC" w:rsidRPr="00324C35">
        <w:rPr>
          <w:rFonts w:cs="Arial"/>
          <w:color w:val="000000" w:themeColor="text1"/>
          <w:spacing w:val="-2"/>
        </w:rPr>
        <w:t xml:space="preserve"> 2021 r. </w:t>
      </w:r>
      <w:r w:rsidR="000061CC" w:rsidRPr="00324C35">
        <w:rPr>
          <w:rFonts w:cs="Arial"/>
          <w:bCs/>
          <w:color w:val="000000" w:themeColor="text1"/>
        </w:rPr>
        <w:t xml:space="preserve">wzrost przeciętnych miesięcznych wynagrodzeń wystąpił </w:t>
      </w:r>
      <w:r w:rsidR="00D230BD" w:rsidRPr="00324C35">
        <w:rPr>
          <w:rFonts w:cs="Arial"/>
          <w:bCs/>
          <w:color w:val="000000" w:themeColor="text1"/>
        </w:rPr>
        <w:t xml:space="preserve">prawie </w:t>
      </w:r>
      <w:r w:rsidR="000061CC" w:rsidRPr="00324C35">
        <w:rPr>
          <w:rFonts w:cs="Arial"/>
          <w:bCs/>
          <w:color w:val="000000" w:themeColor="text1"/>
        </w:rPr>
        <w:t xml:space="preserve">we wszystkich sekcjach sektora przedsiębiorstw, przy czym najwyższy zaobserwowano w </w:t>
      </w:r>
      <w:r w:rsidR="00D230BD" w:rsidRPr="00324C35">
        <w:rPr>
          <w:rFonts w:cs="Arial"/>
          <w:bCs/>
          <w:color w:val="000000" w:themeColor="text1"/>
        </w:rPr>
        <w:t>działalności profesjonalnej, naukowej i technicznej (o 2</w:t>
      </w:r>
      <w:r w:rsidR="00324C35" w:rsidRPr="00324C35">
        <w:rPr>
          <w:rFonts w:cs="Arial"/>
          <w:bCs/>
          <w:color w:val="000000" w:themeColor="text1"/>
        </w:rPr>
        <w:t>0,6</w:t>
      </w:r>
      <w:r w:rsidR="00D230BD" w:rsidRPr="00324C35">
        <w:rPr>
          <w:rFonts w:cs="Arial"/>
          <w:bCs/>
          <w:color w:val="000000" w:themeColor="text1"/>
        </w:rPr>
        <w:t xml:space="preserve">%), </w:t>
      </w:r>
      <w:r w:rsidR="00324C35" w:rsidRPr="005059DA">
        <w:rPr>
          <w:rFonts w:cs="Arial"/>
          <w:bCs/>
        </w:rPr>
        <w:t>informacji i komunikacji</w:t>
      </w:r>
      <w:r w:rsidR="00324C35" w:rsidRPr="005059DA">
        <w:rPr>
          <w:rFonts w:cs="Arial"/>
          <w:bCs/>
          <w:szCs w:val="19"/>
        </w:rPr>
        <w:t xml:space="preserve"> (o </w:t>
      </w:r>
      <w:r w:rsidR="00324C35" w:rsidRPr="00324C35">
        <w:rPr>
          <w:rFonts w:cs="Arial"/>
          <w:bCs/>
          <w:color w:val="000000" w:themeColor="text1"/>
          <w:szCs w:val="19"/>
        </w:rPr>
        <w:t>17,9%),</w:t>
      </w:r>
      <w:r w:rsidR="00324C35" w:rsidRPr="00324C35">
        <w:rPr>
          <w:rFonts w:cs="Arial"/>
          <w:bCs/>
          <w:color w:val="000000" w:themeColor="text1"/>
        </w:rPr>
        <w:t xml:space="preserve"> </w:t>
      </w:r>
      <w:r w:rsidR="00D230BD" w:rsidRPr="00324C35">
        <w:rPr>
          <w:rFonts w:cs="Arial"/>
          <w:bCs/>
          <w:color w:val="000000" w:themeColor="text1"/>
          <w:szCs w:val="19"/>
        </w:rPr>
        <w:t>wytwarzaniu i zaopatrywaniu w energię elektryczną, gaz, parę wodną i</w:t>
      </w:r>
      <w:r w:rsidR="00324C35" w:rsidRPr="00324C35">
        <w:rPr>
          <w:rFonts w:cs="Arial"/>
          <w:bCs/>
          <w:color w:val="000000" w:themeColor="text1"/>
          <w:szCs w:val="19"/>
        </w:rPr>
        <w:t> </w:t>
      </w:r>
      <w:r w:rsidR="00D230BD" w:rsidRPr="00324C35">
        <w:rPr>
          <w:rFonts w:cs="Arial"/>
          <w:bCs/>
          <w:color w:val="000000" w:themeColor="text1"/>
          <w:szCs w:val="19"/>
        </w:rPr>
        <w:t xml:space="preserve">gorącą wodę (o </w:t>
      </w:r>
      <w:r w:rsidR="00324C35" w:rsidRPr="00324C35">
        <w:rPr>
          <w:rFonts w:cs="Arial"/>
          <w:bCs/>
          <w:color w:val="000000" w:themeColor="text1"/>
          <w:szCs w:val="19"/>
        </w:rPr>
        <w:t>16,3</w:t>
      </w:r>
      <w:r w:rsidR="00D230BD" w:rsidRPr="00324C35">
        <w:rPr>
          <w:rFonts w:cs="Arial"/>
          <w:bCs/>
          <w:color w:val="000000" w:themeColor="text1"/>
          <w:szCs w:val="19"/>
        </w:rPr>
        <w:t>%), zakwaterowaniu i gastronomii (o 1</w:t>
      </w:r>
      <w:r w:rsidR="00324C35" w:rsidRPr="00324C35">
        <w:rPr>
          <w:rFonts w:cs="Arial"/>
          <w:bCs/>
          <w:color w:val="000000" w:themeColor="text1"/>
          <w:szCs w:val="19"/>
        </w:rPr>
        <w:t>4,4</w:t>
      </w:r>
      <w:r w:rsidR="00D230BD" w:rsidRPr="00324C35">
        <w:rPr>
          <w:rFonts w:cs="Arial"/>
          <w:bCs/>
          <w:color w:val="000000" w:themeColor="text1"/>
          <w:szCs w:val="19"/>
        </w:rPr>
        <w:t>%)</w:t>
      </w:r>
      <w:r w:rsidR="00324C35" w:rsidRPr="00324C35">
        <w:rPr>
          <w:rFonts w:cs="Arial"/>
          <w:bCs/>
          <w:color w:val="000000" w:themeColor="text1"/>
          <w:szCs w:val="19"/>
        </w:rPr>
        <w:t xml:space="preserve"> </w:t>
      </w:r>
      <w:r w:rsidR="00D230BD" w:rsidRPr="00324C35">
        <w:rPr>
          <w:rFonts w:cs="Arial"/>
          <w:bCs/>
          <w:color w:val="000000" w:themeColor="text1"/>
        </w:rPr>
        <w:t xml:space="preserve">oraz w </w:t>
      </w:r>
      <w:r w:rsidR="00324C35" w:rsidRPr="00324C35">
        <w:rPr>
          <w:rFonts w:cs="Arial"/>
          <w:bCs/>
          <w:color w:val="000000" w:themeColor="text1"/>
        </w:rPr>
        <w:t>transporcie i gospodarce magazynowej</w:t>
      </w:r>
      <w:r w:rsidR="00D230BD" w:rsidRPr="00324C35">
        <w:rPr>
          <w:rFonts w:cs="Arial"/>
          <w:bCs/>
          <w:color w:val="000000" w:themeColor="text1"/>
        </w:rPr>
        <w:t xml:space="preserve"> (o </w:t>
      </w:r>
      <w:r w:rsidR="00324C35" w:rsidRPr="00324C35">
        <w:rPr>
          <w:rFonts w:cs="Arial"/>
          <w:bCs/>
          <w:color w:val="000000" w:themeColor="text1"/>
          <w:szCs w:val="19"/>
        </w:rPr>
        <w:t>14,3</w:t>
      </w:r>
      <w:r w:rsidR="00D230BD" w:rsidRPr="00324C35">
        <w:rPr>
          <w:rFonts w:cs="Arial"/>
          <w:bCs/>
          <w:color w:val="000000" w:themeColor="text1"/>
        </w:rPr>
        <w:t>%)</w:t>
      </w:r>
      <w:r w:rsidR="00D230BD" w:rsidRPr="00324C35">
        <w:rPr>
          <w:rFonts w:cs="Arial"/>
          <w:bCs/>
          <w:color w:val="000000" w:themeColor="text1"/>
          <w:szCs w:val="19"/>
        </w:rPr>
        <w:t>.</w:t>
      </w:r>
    </w:p>
    <w:p w14:paraId="1A4E1820" w14:textId="40FEB5F7" w:rsidR="000061CC" w:rsidRPr="009E5AAD" w:rsidRDefault="000061CC" w:rsidP="000061CC">
      <w:pPr>
        <w:pStyle w:val="Tekstpodstawowy"/>
        <w:rPr>
          <w:rFonts w:cs="Arial"/>
          <w:bCs/>
          <w:color w:val="000000" w:themeColor="text1"/>
        </w:rPr>
      </w:pPr>
      <w:r w:rsidRPr="009E5AAD">
        <w:rPr>
          <w:rFonts w:cs="Arial"/>
          <w:color w:val="000000" w:themeColor="text1"/>
          <w:spacing w:val="-2"/>
        </w:rPr>
        <w:t xml:space="preserve">W </w:t>
      </w:r>
      <w:r w:rsidR="00E96697" w:rsidRPr="009E5AAD">
        <w:rPr>
          <w:rFonts w:cs="Arial"/>
          <w:color w:val="000000" w:themeColor="text1"/>
          <w:spacing w:val="-2"/>
        </w:rPr>
        <w:t>listopadzie</w:t>
      </w:r>
      <w:r w:rsidRPr="009E5AAD">
        <w:rPr>
          <w:rFonts w:cs="Arial"/>
          <w:color w:val="000000" w:themeColor="text1"/>
          <w:spacing w:val="-2"/>
        </w:rPr>
        <w:t xml:space="preserve"> br. wynagrodzenie zdecydowanie wyższe od przeciętnego w województwie otrzymali pracujący w sekcjach: </w:t>
      </w:r>
      <w:r w:rsidR="00594F3E" w:rsidRPr="009E5AAD">
        <w:rPr>
          <w:rFonts w:cs="Arial"/>
          <w:color w:val="000000" w:themeColor="text1"/>
          <w:spacing w:val="-2"/>
        </w:rPr>
        <w:t>wytwarzanie i zaopatrywanie w energię elektryczną, gaz, parę wodną i gorącą wodę (o </w:t>
      </w:r>
      <w:r w:rsidR="00C34CD8" w:rsidRPr="009E5AAD">
        <w:rPr>
          <w:rFonts w:cs="Arial"/>
          <w:color w:val="000000" w:themeColor="text1"/>
          <w:spacing w:val="-2"/>
        </w:rPr>
        <w:t>32,7</w:t>
      </w:r>
      <w:r w:rsidR="00594F3E" w:rsidRPr="009E5AAD">
        <w:rPr>
          <w:rFonts w:cs="Arial"/>
          <w:color w:val="000000" w:themeColor="text1"/>
          <w:spacing w:val="-2"/>
        </w:rPr>
        <w:t xml:space="preserve">%), </w:t>
      </w:r>
      <w:r w:rsidR="00C34CD8" w:rsidRPr="009E5AAD">
        <w:rPr>
          <w:rFonts w:cs="Arial"/>
          <w:color w:val="000000" w:themeColor="text1"/>
          <w:spacing w:val="-2"/>
        </w:rPr>
        <w:t xml:space="preserve">informacja i komunikacja (o 22,9%), </w:t>
      </w:r>
      <w:r w:rsidR="00C34CD8" w:rsidRPr="009E5AAD">
        <w:rPr>
          <w:rFonts w:cs="Arial"/>
          <w:bCs/>
          <w:color w:val="000000" w:themeColor="text1"/>
        </w:rPr>
        <w:t xml:space="preserve">budownictwo </w:t>
      </w:r>
      <w:r w:rsidR="00C34CD8" w:rsidRPr="009E5AAD">
        <w:rPr>
          <w:rFonts w:cs="Arial"/>
          <w:color w:val="000000" w:themeColor="text1"/>
          <w:spacing w:val="-2"/>
        </w:rPr>
        <w:t xml:space="preserve">(o 16,7%), a także </w:t>
      </w:r>
      <w:r w:rsidR="00594F3E" w:rsidRPr="009E5AAD">
        <w:rPr>
          <w:rFonts w:cs="Arial"/>
          <w:color w:val="000000" w:themeColor="text1"/>
          <w:spacing w:val="-2"/>
        </w:rPr>
        <w:t>działalność profesjonalna, naukowa i techniczna (o 1</w:t>
      </w:r>
      <w:r w:rsidR="00C34CD8" w:rsidRPr="009E5AAD">
        <w:rPr>
          <w:rFonts w:cs="Arial"/>
          <w:color w:val="000000" w:themeColor="text1"/>
          <w:spacing w:val="-2"/>
        </w:rPr>
        <w:t>0,3</w:t>
      </w:r>
      <w:r w:rsidR="00594F3E" w:rsidRPr="009E5AAD">
        <w:rPr>
          <w:rFonts w:cs="Arial"/>
          <w:color w:val="000000" w:themeColor="text1"/>
          <w:spacing w:val="-2"/>
        </w:rPr>
        <w:t>%)</w:t>
      </w:r>
      <w:r w:rsidR="00C34CD8" w:rsidRPr="009E5AAD">
        <w:rPr>
          <w:rFonts w:cs="Arial"/>
          <w:color w:val="000000" w:themeColor="text1"/>
          <w:spacing w:val="-2"/>
        </w:rPr>
        <w:t>.</w:t>
      </w:r>
      <w:r w:rsidR="00594F3E" w:rsidRPr="009E5AAD">
        <w:rPr>
          <w:rFonts w:cs="Arial"/>
          <w:color w:val="000000" w:themeColor="text1"/>
          <w:spacing w:val="-2"/>
        </w:rPr>
        <w:t xml:space="preserve"> Wynagrodzenia</w:t>
      </w:r>
      <w:r w:rsidR="00594F3E" w:rsidRPr="009E5AAD">
        <w:rPr>
          <w:rFonts w:cs="Arial"/>
          <w:color w:val="000000" w:themeColor="text1"/>
        </w:rPr>
        <w:t xml:space="preserve"> znacznie poniżej średniego uzyskali zatrudnieni w jednostkach zajmujących się administrowaniem i działalnością wspierającą (o </w:t>
      </w:r>
      <w:r w:rsidR="00594F3E" w:rsidRPr="009E5AAD">
        <w:rPr>
          <w:rFonts w:cs="Arial"/>
          <w:color w:val="000000" w:themeColor="text1"/>
          <w:spacing w:val="-2"/>
        </w:rPr>
        <w:t>3</w:t>
      </w:r>
      <w:r w:rsidR="00C34CD8" w:rsidRPr="009E5AAD">
        <w:rPr>
          <w:rFonts w:cs="Arial"/>
          <w:color w:val="000000" w:themeColor="text1"/>
          <w:spacing w:val="-2"/>
        </w:rPr>
        <w:t>2,7</w:t>
      </w:r>
      <w:r w:rsidR="00594F3E" w:rsidRPr="009E5AAD">
        <w:rPr>
          <w:rFonts w:cs="Arial"/>
          <w:color w:val="000000" w:themeColor="text1"/>
        </w:rPr>
        <w:t>%), zakwaterowaniem i gastronomią (o </w:t>
      </w:r>
      <w:r w:rsidR="00C34CD8" w:rsidRPr="009E5AAD">
        <w:rPr>
          <w:rFonts w:cs="Arial"/>
          <w:color w:val="000000" w:themeColor="text1"/>
          <w:spacing w:val="-2"/>
        </w:rPr>
        <w:t>30,9</w:t>
      </w:r>
      <w:r w:rsidR="00594F3E" w:rsidRPr="009E5AAD">
        <w:rPr>
          <w:rFonts w:cs="Arial"/>
          <w:color w:val="000000" w:themeColor="text1"/>
        </w:rPr>
        <w:t xml:space="preserve">%) oraz </w:t>
      </w:r>
      <w:r w:rsidR="00594F3E" w:rsidRPr="009E5AAD">
        <w:rPr>
          <w:rFonts w:cs="Arial"/>
          <w:bCs/>
          <w:color w:val="000000" w:themeColor="text1"/>
        </w:rPr>
        <w:t xml:space="preserve">transportem i gospodarką magazynową (o </w:t>
      </w:r>
      <w:r w:rsidR="00594F3E" w:rsidRPr="009E5AAD">
        <w:rPr>
          <w:rFonts w:cs="Arial"/>
          <w:color w:val="000000" w:themeColor="text1"/>
          <w:spacing w:val="-2"/>
        </w:rPr>
        <w:t>1</w:t>
      </w:r>
      <w:r w:rsidR="00C34CD8" w:rsidRPr="009E5AAD">
        <w:rPr>
          <w:rFonts w:cs="Arial"/>
          <w:color w:val="000000" w:themeColor="text1"/>
          <w:spacing w:val="-2"/>
        </w:rPr>
        <w:t>3,4</w:t>
      </w:r>
      <w:r w:rsidR="00594F3E" w:rsidRPr="009E5AAD">
        <w:rPr>
          <w:rFonts w:cs="Arial"/>
          <w:bCs/>
          <w:color w:val="000000" w:themeColor="text1"/>
        </w:rPr>
        <w:t>%).</w:t>
      </w:r>
    </w:p>
    <w:p w14:paraId="1DCAE501" w14:textId="3F1E8106" w:rsidR="00190BCF" w:rsidRDefault="00190BCF" w:rsidP="000061CC">
      <w:pPr>
        <w:pStyle w:val="Tekstpodstawowy"/>
        <w:spacing w:before="200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9536FC" w:rsidRPr="00774167">
        <w:rPr>
          <w:b/>
          <w:color w:val="000000" w:themeColor="text1"/>
          <w:spacing w:val="-2"/>
        </w:rPr>
        <w:t xml:space="preserve"> </w:t>
      </w:r>
      <w:r w:rsidR="001D28D6">
        <w:rPr>
          <w:b/>
          <w:color w:val="000000" w:themeColor="text1"/>
          <w:spacing w:val="-2"/>
        </w:rPr>
        <w:t xml:space="preserve">  </w:t>
      </w:r>
      <w:r w:rsidR="001D28D6">
        <w:rPr>
          <w:b/>
          <w:color w:val="000000" w:themeColor="text1"/>
          <w:spacing w:val="-2"/>
        </w:rPr>
        <w:br/>
        <w:t xml:space="preserve">                    </w:t>
      </w:r>
      <w:r w:rsidRPr="00774167">
        <w:rPr>
          <w:b/>
          <w:color w:val="000000" w:themeColor="text1"/>
          <w:spacing w:val="-2"/>
        </w:rPr>
        <w:t>przedsiębiorstw</w:t>
      </w:r>
      <w:r w:rsidR="009536FC" w:rsidRPr="00774167">
        <w:rPr>
          <w:rFonts w:cs="Arial"/>
          <w:color w:val="000000" w:themeColor="text1"/>
        </w:rPr>
        <w:t> </w:t>
      </w:r>
      <w:r w:rsidRPr="00774167">
        <w:rPr>
          <w:b/>
          <w:color w:val="000000" w:themeColor="text1"/>
          <w:spacing w:val="-2"/>
        </w:rPr>
        <w:t xml:space="preserve">w województwie </w:t>
      </w:r>
      <w:r w:rsidR="00AE622B">
        <w:rPr>
          <w:b/>
          <w:spacing w:val="-2"/>
        </w:rPr>
        <w:t xml:space="preserve">w </w:t>
      </w:r>
      <w:r w:rsidR="00E96697">
        <w:rPr>
          <w:b/>
          <w:spacing w:val="-2"/>
        </w:rPr>
        <w:t>listopadzie</w:t>
      </w:r>
      <w:r w:rsidR="00AE622B">
        <w:rPr>
          <w:b/>
          <w:spacing w:val="-2"/>
        </w:rPr>
        <w:t xml:space="preserve"> </w:t>
      </w:r>
      <w:r w:rsidR="00CD252F" w:rsidRPr="00774167">
        <w:rPr>
          <w:b/>
          <w:color w:val="000000" w:themeColor="text1"/>
          <w:spacing w:val="-2"/>
        </w:rPr>
        <w:t>202</w:t>
      </w:r>
      <w:r w:rsidR="00EF1ED1" w:rsidRPr="00774167">
        <w:rPr>
          <w:b/>
          <w:color w:val="000000" w:themeColor="text1"/>
          <w:spacing w:val="-2"/>
        </w:rPr>
        <w:t>2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4BB34560" w14:textId="4A384EF1" w:rsidR="00B36E05" w:rsidRDefault="00B36E05" w:rsidP="00B36E05">
      <w:pPr>
        <w:pStyle w:val="Tekstpodstawowy"/>
        <w:spacing w:before="260" w:after="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692DE997" wp14:editId="59ACBF34">
            <wp:extent cx="6206400" cy="2800014"/>
            <wp:effectExtent l="0" t="0" r="4445" b="635"/>
            <wp:docPr id="24" name="Obraz 24" descr="Wykres 5. Odchylenia przeciętnych miesięcznych wynagrodzeń brutto względem średniego wynagrodzenia w sektorze przedsiębiorstw w województwie w listopadzie 2022 r.&#10;&#10;Na wykresie kolumnowym zaprezentowano odchylenia przeciętnych miesięcznych wynagrodzeń brutto względem średniego wynagrodzenia w sektorze przedsiębiorstw w województwie podlaskim w listopadzie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5. Odchylenia przeciętnych miesięcznych wynagrodzeń brutto względem średniego wynagrodzenia w sektorze przedsiębiorstw w województwie w listopadzie 2022 r.&#10;&#10;Na wykresie kolumnowym zaprezentowano odchylenia przeciętnych miesięcznych wynagrodzeń brutto względem średniego wynagrodzenia w sektorze przedsiębiorstw w województwie podlaskim w listopadzie 2022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00" cy="280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10489741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602474A" w14:textId="306FF1ED" w:rsidR="00512A62" w:rsidRPr="00C34CD8" w:rsidRDefault="003012E1" w:rsidP="00961A94">
      <w:pPr>
        <w:pStyle w:val="Tekstpodstawowy"/>
        <w:spacing w:before="300"/>
        <w:rPr>
          <w:color w:val="000000" w:themeColor="text1"/>
          <w:spacing w:val="-2"/>
        </w:rPr>
      </w:pPr>
      <w:r w:rsidRPr="00C34CD8">
        <w:rPr>
          <w:rFonts w:cs="Arial"/>
          <w:bCs/>
          <w:color w:val="000000" w:themeColor="text1"/>
          <w:spacing w:val="-3"/>
        </w:rPr>
        <w:t xml:space="preserve">W </w:t>
      </w:r>
      <w:r w:rsidR="00961A94" w:rsidRPr="00C34CD8">
        <w:rPr>
          <w:rFonts w:cs="Arial"/>
          <w:bCs/>
          <w:color w:val="000000" w:themeColor="text1"/>
          <w:spacing w:val="-2"/>
        </w:rPr>
        <w:t xml:space="preserve">okresie </w:t>
      </w:r>
      <w:r w:rsidR="00607B6E" w:rsidRPr="00C34CD8">
        <w:rPr>
          <w:rFonts w:cs="Arial"/>
          <w:bCs/>
          <w:color w:val="000000" w:themeColor="text1"/>
          <w:spacing w:val="-2"/>
        </w:rPr>
        <w:t>jedenastu</w:t>
      </w:r>
      <w:r w:rsidR="00961A94" w:rsidRPr="00C34CD8">
        <w:rPr>
          <w:rFonts w:cs="Arial"/>
          <w:bCs/>
          <w:color w:val="000000" w:themeColor="text1"/>
          <w:spacing w:val="-2"/>
        </w:rPr>
        <w:t xml:space="preserve"> miesięcy 2022 r. </w:t>
      </w:r>
      <w:r w:rsidR="00961A94" w:rsidRPr="00C34CD8">
        <w:rPr>
          <w:rFonts w:cs="Arial"/>
          <w:bCs/>
          <w:color w:val="000000" w:themeColor="text1"/>
        </w:rPr>
        <w:t xml:space="preserve">przeciętne miesięczne wynagrodzenie brutto w sektorze przedsiębiorstw ukształtowało się na poziomie </w:t>
      </w:r>
      <w:r w:rsidR="00C34CD8" w:rsidRPr="00C34CD8">
        <w:rPr>
          <w:rFonts w:cs="Arial"/>
          <w:bCs/>
          <w:color w:val="000000" w:themeColor="text1"/>
        </w:rPr>
        <w:t>5693,40</w:t>
      </w:r>
      <w:r w:rsidR="00961A94" w:rsidRPr="00C34CD8">
        <w:rPr>
          <w:rFonts w:cs="Arial"/>
          <w:bCs/>
          <w:color w:val="000000" w:themeColor="text1"/>
        </w:rPr>
        <w:t xml:space="preserve"> zł, tj. o </w:t>
      </w:r>
      <w:r w:rsidR="00594F3E" w:rsidRPr="00C34CD8">
        <w:rPr>
          <w:rFonts w:cs="Arial"/>
          <w:bCs/>
          <w:color w:val="000000" w:themeColor="text1"/>
        </w:rPr>
        <w:t>1</w:t>
      </w:r>
      <w:r w:rsidR="00C34CD8" w:rsidRPr="00C34CD8">
        <w:rPr>
          <w:rFonts w:cs="Arial"/>
          <w:bCs/>
          <w:color w:val="000000" w:themeColor="text1"/>
        </w:rPr>
        <w:t>2,8</w:t>
      </w:r>
      <w:r w:rsidR="00961A94" w:rsidRPr="00C34CD8">
        <w:rPr>
          <w:rFonts w:cs="Arial"/>
          <w:bCs/>
          <w:color w:val="000000" w:themeColor="text1"/>
        </w:rPr>
        <w:t>% wyższym niż przed rokiem.</w:t>
      </w:r>
      <w:r w:rsidR="00EE258E" w:rsidRPr="00C34CD8">
        <w:rPr>
          <w:rFonts w:cs="Arial"/>
          <w:bCs/>
          <w:color w:val="000000" w:themeColor="text1"/>
        </w:rPr>
        <w:t xml:space="preserve"> </w:t>
      </w:r>
    </w:p>
    <w:p w14:paraId="10A123C2" w14:textId="0B71F2E5" w:rsidR="00607B6E" w:rsidRPr="003F3FFC" w:rsidRDefault="00607B6E" w:rsidP="00607B6E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Ceny </w:t>
      </w:r>
    </w:p>
    <w:p w14:paraId="10E5734A" w14:textId="2E87FF49" w:rsidR="00607B6E" w:rsidRPr="00E27E2C" w:rsidRDefault="00607B6E" w:rsidP="00607B6E">
      <w:pPr>
        <w:pStyle w:val="Tekstpodstawowy"/>
        <w:rPr>
          <w:rFonts w:cs="Arial"/>
          <w:bCs/>
          <w:color w:val="000000" w:themeColor="text1"/>
          <w:spacing w:val="-2"/>
        </w:rPr>
      </w:pPr>
      <w:r w:rsidRPr="00717986">
        <w:rPr>
          <w:rFonts w:cs="Arial"/>
          <w:bCs/>
          <w:color w:val="000000" w:themeColor="text1"/>
          <w:spacing w:val="-2"/>
        </w:rPr>
        <w:t xml:space="preserve">W </w:t>
      </w:r>
      <w:r w:rsidR="00FF127C" w:rsidRPr="00717986">
        <w:rPr>
          <w:rFonts w:cs="Arial"/>
          <w:bCs/>
          <w:color w:val="000000" w:themeColor="text1"/>
          <w:spacing w:val="-2"/>
        </w:rPr>
        <w:t>3</w:t>
      </w:r>
      <w:r w:rsidRPr="00717986">
        <w:rPr>
          <w:rFonts w:cs="Arial"/>
          <w:bCs/>
          <w:color w:val="000000" w:themeColor="text1"/>
          <w:spacing w:val="-2"/>
        </w:rPr>
        <w:t xml:space="preserve"> kwartale 202</w:t>
      </w:r>
      <w:r w:rsidR="00FF127C" w:rsidRPr="00717986">
        <w:rPr>
          <w:rFonts w:cs="Arial"/>
          <w:bCs/>
          <w:color w:val="000000" w:themeColor="text1"/>
          <w:spacing w:val="-2"/>
        </w:rPr>
        <w:t>2</w:t>
      </w:r>
      <w:r w:rsidRPr="00717986">
        <w:rPr>
          <w:rFonts w:cs="Arial"/>
          <w:bCs/>
          <w:color w:val="000000" w:themeColor="text1"/>
          <w:spacing w:val="-2"/>
        </w:rPr>
        <w:t xml:space="preserve"> r. ceny towarów i usług konsumpcyjnych w województwie podlaskim wzrosły o </w:t>
      </w:r>
      <w:r w:rsidR="00717986" w:rsidRPr="00717986">
        <w:rPr>
          <w:rFonts w:cs="Arial"/>
          <w:bCs/>
          <w:color w:val="000000" w:themeColor="text1"/>
          <w:spacing w:val="-2"/>
        </w:rPr>
        <w:t>15,9</w:t>
      </w:r>
      <w:r w:rsidRPr="00717986">
        <w:rPr>
          <w:rFonts w:cs="Arial"/>
          <w:bCs/>
          <w:color w:val="000000" w:themeColor="text1"/>
          <w:spacing w:val="-2"/>
        </w:rPr>
        <w:t xml:space="preserve">% w ujęciu rocznym (wobec wzrostu o </w:t>
      </w:r>
      <w:r w:rsidR="00717986" w:rsidRPr="00717986">
        <w:rPr>
          <w:rFonts w:cs="Arial"/>
          <w:bCs/>
          <w:color w:val="000000" w:themeColor="text1"/>
          <w:spacing w:val="-2"/>
        </w:rPr>
        <w:t>5,5</w:t>
      </w:r>
      <w:r w:rsidRPr="00717986">
        <w:rPr>
          <w:rFonts w:cs="Arial"/>
          <w:bCs/>
          <w:color w:val="000000" w:themeColor="text1"/>
          <w:spacing w:val="-2"/>
        </w:rPr>
        <w:t xml:space="preserve">% przed rokiem). Zdecydowanie więcej niż w analogicznym okresie poprzedniego roku płacono za towary i usługi związane z transportem (o </w:t>
      </w:r>
      <w:r w:rsidR="00717986" w:rsidRPr="00717986">
        <w:rPr>
          <w:rFonts w:cs="Arial"/>
          <w:bCs/>
          <w:color w:val="000000" w:themeColor="text1"/>
          <w:spacing w:val="-2"/>
        </w:rPr>
        <w:t>24,1</w:t>
      </w:r>
      <w:r w:rsidRPr="00717986">
        <w:rPr>
          <w:rFonts w:cs="Arial"/>
          <w:bCs/>
          <w:color w:val="000000" w:themeColor="text1"/>
          <w:spacing w:val="-2"/>
        </w:rPr>
        <w:t xml:space="preserve">%) oraz mieszkaniem (o </w:t>
      </w:r>
      <w:r w:rsidR="00717986" w:rsidRPr="00717986">
        <w:rPr>
          <w:rFonts w:cs="Arial"/>
          <w:bCs/>
          <w:color w:val="000000" w:themeColor="text1"/>
          <w:spacing w:val="-2"/>
        </w:rPr>
        <w:t>21,0</w:t>
      </w:r>
      <w:r w:rsidRPr="00717986">
        <w:rPr>
          <w:rFonts w:cs="Arial"/>
          <w:bCs/>
          <w:color w:val="000000" w:themeColor="text1"/>
          <w:spacing w:val="-2"/>
        </w:rPr>
        <w:t>%). Znacznie droższe niż rok wcześniej był</w:t>
      </w:r>
      <w:r w:rsidR="00717986">
        <w:rPr>
          <w:rFonts w:cs="Arial"/>
          <w:bCs/>
          <w:color w:val="000000" w:themeColor="text1"/>
          <w:spacing w:val="-2"/>
        </w:rPr>
        <w:t>y</w:t>
      </w:r>
      <w:r w:rsidRPr="00717986">
        <w:rPr>
          <w:rFonts w:cs="Arial"/>
          <w:bCs/>
          <w:color w:val="000000" w:themeColor="text1"/>
          <w:spacing w:val="-2"/>
        </w:rPr>
        <w:t xml:space="preserve"> również </w:t>
      </w:r>
      <w:r w:rsidR="00717986" w:rsidRPr="00717986">
        <w:rPr>
          <w:rFonts w:cs="Arial"/>
          <w:bCs/>
          <w:color w:val="000000" w:themeColor="text1"/>
          <w:spacing w:val="-2"/>
        </w:rPr>
        <w:t xml:space="preserve">żywność i napoje bezalkoholowe (o 18,5%), </w:t>
      </w:r>
      <w:r w:rsidRPr="00717986">
        <w:rPr>
          <w:rFonts w:cs="Arial"/>
          <w:bCs/>
          <w:color w:val="000000" w:themeColor="text1"/>
          <w:spacing w:val="-2"/>
        </w:rPr>
        <w:t xml:space="preserve">towary i usługi w zakresie rekreacji i kultury (o </w:t>
      </w:r>
      <w:r w:rsidR="00717986" w:rsidRPr="00717986">
        <w:rPr>
          <w:rFonts w:cs="Arial"/>
          <w:bCs/>
          <w:color w:val="000000" w:themeColor="text1"/>
          <w:spacing w:val="-2"/>
        </w:rPr>
        <w:t>12</w:t>
      </w:r>
      <w:r w:rsidRPr="00717986">
        <w:rPr>
          <w:rFonts w:cs="Arial"/>
          <w:bCs/>
          <w:color w:val="000000" w:themeColor="text1"/>
          <w:spacing w:val="-2"/>
        </w:rPr>
        <w:t>,6%)</w:t>
      </w:r>
      <w:r w:rsidR="002E0442">
        <w:rPr>
          <w:rFonts w:cs="Arial"/>
          <w:bCs/>
          <w:color w:val="000000" w:themeColor="text1"/>
          <w:spacing w:val="-2"/>
        </w:rPr>
        <w:t xml:space="preserve"> oraz</w:t>
      </w:r>
      <w:r w:rsidRPr="00717986">
        <w:rPr>
          <w:rFonts w:cs="Arial"/>
          <w:bCs/>
          <w:color w:val="000000" w:themeColor="text1"/>
          <w:spacing w:val="-2"/>
        </w:rPr>
        <w:t xml:space="preserve"> </w:t>
      </w:r>
      <w:r w:rsidR="00717986" w:rsidRPr="00717986">
        <w:rPr>
          <w:rFonts w:cs="Arial"/>
          <w:bCs/>
          <w:color w:val="000000" w:themeColor="text1"/>
          <w:spacing w:val="-2"/>
        </w:rPr>
        <w:t xml:space="preserve">edukacji (o 9,8%). </w:t>
      </w:r>
      <w:r w:rsidRPr="00717986">
        <w:rPr>
          <w:rFonts w:cs="Arial"/>
          <w:bCs/>
          <w:color w:val="000000" w:themeColor="text1"/>
          <w:spacing w:val="-2"/>
        </w:rPr>
        <w:t xml:space="preserve">Zdrożały także </w:t>
      </w:r>
      <w:r w:rsidR="00717986" w:rsidRPr="00717986">
        <w:rPr>
          <w:rFonts w:cs="Arial"/>
          <w:bCs/>
          <w:color w:val="000000" w:themeColor="text1"/>
          <w:spacing w:val="-2"/>
        </w:rPr>
        <w:t xml:space="preserve">napoje alkoholowe i wyroby tytoniowe (o 8,1%), </w:t>
      </w:r>
      <w:r w:rsidRPr="00717986">
        <w:rPr>
          <w:rFonts w:cs="Arial"/>
          <w:bCs/>
          <w:color w:val="000000" w:themeColor="text1"/>
          <w:spacing w:val="-2"/>
        </w:rPr>
        <w:t xml:space="preserve">towary i usługi związane ze zdrowiem (o </w:t>
      </w:r>
      <w:r w:rsidR="00717986" w:rsidRPr="00717986">
        <w:rPr>
          <w:rFonts w:cs="Arial"/>
          <w:bCs/>
          <w:color w:val="000000" w:themeColor="text1"/>
          <w:spacing w:val="-2"/>
        </w:rPr>
        <w:t>6,7</w:t>
      </w:r>
      <w:r w:rsidRPr="00717986">
        <w:rPr>
          <w:rFonts w:cs="Arial"/>
          <w:bCs/>
          <w:color w:val="000000" w:themeColor="text1"/>
          <w:spacing w:val="-2"/>
        </w:rPr>
        <w:t>%) oraz odzież i</w:t>
      </w:r>
      <w:r w:rsidR="00717986" w:rsidRPr="00717986">
        <w:rPr>
          <w:rFonts w:cs="Arial"/>
          <w:bCs/>
          <w:color w:val="000000" w:themeColor="text1"/>
          <w:spacing w:val="-2"/>
        </w:rPr>
        <w:t> </w:t>
      </w:r>
      <w:r w:rsidRPr="00717986">
        <w:rPr>
          <w:rFonts w:cs="Arial"/>
          <w:bCs/>
          <w:color w:val="000000" w:themeColor="text1"/>
          <w:spacing w:val="-2"/>
        </w:rPr>
        <w:t>obuwie</w:t>
      </w:r>
      <w:r w:rsidRPr="00E27E2C">
        <w:rPr>
          <w:rFonts w:cs="Arial"/>
          <w:bCs/>
          <w:color w:val="000000" w:themeColor="text1"/>
          <w:spacing w:val="-2"/>
        </w:rPr>
        <w:t xml:space="preserve"> (o </w:t>
      </w:r>
      <w:r w:rsidR="00717986" w:rsidRPr="00E27E2C">
        <w:rPr>
          <w:rFonts w:cs="Arial"/>
          <w:bCs/>
          <w:color w:val="000000" w:themeColor="text1"/>
          <w:spacing w:val="-2"/>
        </w:rPr>
        <w:t>4,3</w:t>
      </w:r>
      <w:r w:rsidRPr="00E27E2C">
        <w:rPr>
          <w:rFonts w:cs="Arial"/>
          <w:bCs/>
          <w:color w:val="000000" w:themeColor="text1"/>
          <w:spacing w:val="-2"/>
        </w:rPr>
        <w:t>%).</w:t>
      </w:r>
    </w:p>
    <w:p w14:paraId="222653EB" w14:textId="4BC47F60" w:rsidR="00F12F89" w:rsidRPr="00E27E2C" w:rsidRDefault="00607B6E" w:rsidP="00F12F89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r w:rsidRPr="00E27E2C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W skali </w:t>
      </w:r>
      <w:r w:rsidR="00F12F89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k</w:t>
      </w:r>
      <w:r w:rsidR="00F12F89" w:rsidRPr="00E27E2C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raju </w:t>
      </w:r>
      <w:r w:rsidR="00F12F89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w analizowanym kwartale </w:t>
      </w:r>
      <w:r w:rsidR="00F12F89" w:rsidRPr="00E27E2C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wzrost cen towarów i usług konsumpcyjnych w ujęciu rocznym był o 0,4 p. proc. wyższy niż w województwie podlaskim.</w:t>
      </w:r>
    </w:p>
    <w:p w14:paraId="4D849EFF" w14:textId="336E24E1" w:rsidR="00607B6E" w:rsidRPr="00E27E2C" w:rsidRDefault="00607B6E" w:rsidP="00607B6E">
      <w:pPr>
        <w:pStyle w:val="Nagwek1"/>
        <w:spacing w:before="120" w:after="120" w:line="240" w:lineRule="exact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</w:p>
    <w:p w14:paraId="73D4708E" w14:textId="77777777" w:rsidR="00607B6E" w:rsidRPr="00E27E2C" w:rsidRDefault="00607B6E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37EEE236" w14:textId="77777777" w:rsidR="00607B6E" w:rsidRPr="00E27E2C" w:rsidRDefault="00607B6E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268F760" w14:textId="7CE62FBC" w:rsidR="00607B6E" w:rsidRPr="00E27E2C" w:rsidRDefault="00607B6E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25C23B28" w14:textId="77777777" w:rsidR="00323E44" w:rsidRPr="00E27E2C" w:rsidRDefault="00323E44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77C22322" w14:textId="77777777" w:rsidR="009E5AAD" w:rsidRPr="00E27E2C" w:rsidRDefault="009E5AAD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FE6FBD5" w14:textId="77777777" w:rsidR="00607B6E" w:rsidRPr="00E27E2C" w:rsidRDefault="00607B6E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0B58120B" w14:textId="77777777" w:rsidR="00607B6E" w:rsidRPr="00E27E2C" w:rsidRDefault="00607B6E" w:rsidP="00607B6E">
      <w:pPr>
        <w:pStyle w:val="Tekstpodstawowy"/>
        <w:jc w:val="both"/>
        <w:rPr>
          <w:rFonts w:cs="Arial"/>
          <w:bCs/>
          <w:color w:val="000000" w:themeColor="text1"/>
          <w:spacing w:val="-2"/>
        </w:rPr>
      </w:pPr>
    </w:p>
    <w:p w14:paraId="6C742532" w14:textId="77777777" w:rsidR="00607B6E" w:rsidRDefault="00607B6E" w:rsidP="00607B6E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607B6E" w14:paraId="4FDECC22" w14:textId="77777777" w:rsidTr="006B6DBE">
        <w:trPr>
          <w:trHeight w:val="57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3EC3DB49" w14:textId="77777777" w:rsidR="00607B6E" w:rsidRPr="00F67EC6" w:rsidRDefault="00607B6E" w:rsidP="006B6DB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7AC05D8D" w14:textId="2EE02B32" w:rsidR="00607B6E" w:rsidRPr="00FA5128" w:rsidRDefault="00607B6E" w:rsidP="006B6DB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0D1E8DA" w14:textId="59C02D58" w:rsidR="00607B6E" w:rsidRPr="00FA5128" w:rsidRDefault="00607B6E" w:rsidP="006B6DB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F127C" w14:paraId="6BE05C45" w14:textId="77777777" w:rsidTr="006B6DBE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314A257F" w14:textId="77777777" w:rsidR="00FF127C" w:rsidRPr="00F67EC6" w:rsidRDefault="00FF127C" w:rsidP="00FF127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048D3742" w14:textId="269CEF1D" w:rsidR="00FF127C" w:rsidRPr="00787A0E" w:rsidRDefault="00FF127C" w:rsidP="00FF127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388D8258" w14:textId="2108C811" w:rsidR="00FF127C" w:rsidRPr="00787A0E" w:rsidRDefault="00FF127C" w:rsidP="00FF127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CE399F" w14:textId="5C99AE68" w:rsidR="00FF127C" w:rsidRPr="00787A0E" w:rsidRDefault="00FF127C" w:rsidP="00FF127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2D853F76" w14:textId="2C7C6F1F" w:rsidR="00FF127C" w:rsidRPr="00806ACE" w:rsidRDefault="00FF127C" w:rsidP="00FF127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</w:t>
            </w:r>
          </w:p>
        </w:tc>
      </w:tr>
      <w:tr w:rsidR="00607B6E" w14:paraId="607B345D" w14:textId="77777777" w:rsidTr="006B6DBE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1940AB12" w14:textId="77777777" w:rsidR="00607B6E" w:rsidRPr="00F67EC6" w:rsidRDefault="00607B6E" w:rsidP="006B6DB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0EF8982" w14:textId="77777777" w:rsidR="00607B6E" w:rsidRPr="00FA5128" w:rsidRDefault="00607B6E" w:rsidP="006B6DB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607B6E" w:rsidRPr="0093583D" w14:paraId="63954402" w14:textId="77777777" w:rsidTr="006B6DBE">
        <w:trPr>
          <w:trHeight w:val="51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7194C274" w14:textId="77777777" w:rsidR="00607B6E" w:rsidRPr="0093583D" w:rsidRDefault="00607B6E" w:rsidP="00607B6E">
            <w:pPr>
              <w:pStyle w:val="Nagwek8"/>
              <w:tabs>
                <w:tab w:val="right" w:leader="dot" w:pos="4156"/>
              </w:tabs>
              <w:spacing w:before="12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2F4C0D7" w14:textId="7D24D461" w:rsidR="00607B6E" w:rsidRPr="0093583D" w:rsidRDefault="00607B6E" w:rsidP="00607B6E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b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shd w:val="clear" w:color="auto" w:fill="FFFFFF" w:themeFill="background1"/>
            <w:vAlign w:val="center"/>
          </w:tcPr>
          <w:p w14:paraId="3296FD1B" w14:textId="08F487F9" w:rsidR="00607B6E" w:rsidRPr="006F2438" w:rsidRDefault="00607B6E" w:rsidP="00607B6E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Pr="0093583D">
              <w:rPr>
                <w:rFonts w:cs="Arial"/>
                <w:b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578B82B" w14:textId="54EE01E1" w:rsidR="00607B6E" w:rsidRPr="0093583D" w:rsidRDefault="00717986" w:rsidP="00607B6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633E2EC6" w14:textId="6AC8DDD2" w:rsidR="00607B6E" w:rsidRPr="0093583D" w:rsidRDefault="00717986" w:rsidP="00607B6E">
            <w:pPr>
              <w:spacing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</w:tr>
      <w:tr w:rsidR="00607B6E" w:rsidRPr="0093583D" w14:paraId="1585CFAE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705EF803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 w:rsidRPr="0093583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065D6B87" w14:textId="77777777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48F2C4D4" w14:textId="77777777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2475C7FE" w14:textId="77777777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5861FFB" w14:textId="77777777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07B6E" w:rsidRPr="0093583D" w14:paraId="4C91FF78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497D047A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5C2193FC" w14:textId="28112351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0F371852" w14:textId="34849552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vAlign w:val="center"/>
          </w:tcPr>
          <w:p w14:paraId="4FACB93C" w14:textId="1DB6D899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04B1C86" w14:textId="0254EFC6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</w:tr>
      <w:tr w:rsidR="00607B6E" w:rsidRPr="0093583D" w14:paraId="0E79B77A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180280AD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330F3DC5" w14:textId="5D613BC9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AC18EFF" w14:textId="763F756B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655" w:type="dxa"/>
            <w:vAlign w:val="center"/>
          </w:tcPr>
          <w:p w14:paraId="1E97C413" w14:textId="432F57C8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F49D4E9" w14:textId="6D4472AB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607B6E" w:rsidRPr="0093583D" w14:paraId="643A99C6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E808C13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548A9D0D" w14:textId="7B887D2F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4B7E824" w14:textId="3E3762E5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655" w:type="dxa"/>
            <w:vAlign w:val="center"/>
          </w:tcPr>
          <w:p w14:paraId="7E51A6E8" w14:textId="5E9C871D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D7D1FD3" w14:textId="3DC3D5D6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607B6E" w:rsidRPr="0093583D" w14:paraId="23E1F20C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72A1CA5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6599A601" w14:textId="6DD9B78A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528259D1" w14:textId="54632CDB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655" w:type="dxa"/>
            <w:vAlign w:val="center"/>
          </w:tcPr>
          <w:p w14:paraId="6DBC7E84" w14:textId="0628EF63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34E74C0" w14:textId="3C5F294D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121,0</w:t>
            </w:r>
          </w:p>
        </w:tc>
      </w:tr>
      <w:tr w:rsidR="00607B6E" w:rsidRPr="0093583D" w14:paraId="6BE474A9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2E0F796C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22B1ED84" w14:textId="7BBCB3FB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1EF1AD28" w14:textId="1151B001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655" w:type="dxa"/>
            <w:vAlign w:val="center"/>
          </w:tcPr>
          <w:p w14:paraId="388CA6F5" w14:textId="26D18B6D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6EDCD2A" w14:textId="57E3DA33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607B6E" w:rsidRPr="0093583D" w14:paraId="2B658ACB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365C5E46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1099660B" w14:textId="05D9C7BF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7EC79D4" w14:textId="0ED09267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655" w:type="dxa"/>
            <w:vAlign w:val="center"/>
          </w:tcPr>
          <w:p w14:paraId="760A9EF1" w14:textId="0020AB7A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0807718" w14:textId="2FC35EFE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</w:tr>
      <w:tr w:rsidR="00607B6E" w:rsidRPr="0093583D" w14:paraId="12C033C0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718A54A0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62DD77E2" w14:textId="728D2CBE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654CF962" w14:textId="2CFA5F20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655" w:type="dxa"/>
            <w:vAlign w:val="center"/>
          </w:tcPr>
          <w:p w14:paraId="55080E1A" w14:textId="72DFE217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111CBB2" w14:textId="0641837E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607B6E" w:rsidRPr="0093583D" w14:paraId="2EE1BD3D" w14:textId="77777777" w:rsidTr="006B6DBE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728DF62F" w14:textId="77777777" w:rsidR="00607B6E" w:rsidRPr="0093583D" w:rsidRDefault="00607B6E" w:rsidP="00607B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4B2A5412" w14:textId="1C2009E5" w:rsidR="00607B6E" w:rsidRPr="0093583D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655" w:type="dxa"/>
            <w:shd w:val="clear" w:color="auto" w:fill="FFFFFF" w:themeFill="background1"/>
            <w:vAlign w:val="center"/>
          </w:tcPr>
          <w:p w14:paraId="31E81F11" w14:textId="142863AC" w:rsidR="00607B6E" w:rsidRPr="006F2438" w:rsidRDefault="00607B6E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655" w:type="dxa"/>
            <w:vAlign w:val="center"/>
          </w:tcPr>
          <w:p w14:paraId="30FC9190" w14:textId="7ADC1911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469189A" w14:textId="268021FF" w:rsidR="00607B6E" w:rsidRPr="0093583D" w:rsidRDefault="00717986" w:rsidP="00607B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</w:tbl>
    <w:p w14:paraId="69F3244A" w14:textId="4BDF4472" w:rsidR="006D7A0B" w:rsidRPr="001877DC" w:rsidRDefault="006D7A0B" w:rsidP="00607B6E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196D37A6" w:rsidR="00ED3F46" w:rsidRPr="004D1CBA" w:rsidRDefault="00495626" w:rsidP="00ED3F46">
      <w:pPr>
        <w:autoSpaceDE w:val="0"/>
        <w:autoSpaceDN w:val="0"/>
        <w:adjustRightInd w:val="0"/>
        <w:rPr>
          <w:color w:val="000000" w:themeColor="text1"/>
          <w:spacing w:val="-2"/>
        </w:rPr>
      </w:pPr>
      <w:r w:rsidRPr="004D1CBA">
        <w:rPr>
          <w:color w:val="000000" w:themeColor="text1"/>
          <w:spacing w:val="-2"/>
        </w:rPr>
        <w:t xml:space="preserve">W </w:t>
      </w:r>
      <w:r w:rsidR="00E96697" w:rsidRPr="004D1CBA">
        <w:rPr>
          <w:color w:val="000000" w:themeColor="text1"/>
          <w:spacing w:val="-2"/>
        </w:rPr>
        <w:t>listopadzie</w:t>
      </w:r>
      <w:r w:rsidR="00BA2219" w:rsidRPr="004D1CBA">
        <w:rPr>
          <w:color w:val="000000" w:themeColor="text1"/>
          <w:spacing w:val="-2"/>
        </w:rPr>
        <w:t xml:space="preserve"> 2022 r. średnia temperatura powietrza</w:t>
      </w:r>
      <w:bookmarkStart w:id="1" w:name="_Ref101960418"/>
      <w:r w:rsidR="00BA2219" w:rsidRPr="004D1CBA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BA2219" w:rsidRPr="004D1CBA">
        <w:rPr>
          <w:color w:val="000000" w:themeColor="text1"/>
          <w:spacing w:val="-2"/>
        </w:rPr>
        <w:t xml:space="preserve"> na obszarze województwa podlaskiego wyniosła </w:t>
      </w:r>
      <w:r w:rsidR="00173AED" w:rsidRPr="004D1CBA">
        <w:rPr>
          <w:color w:val="000000" w:themeColor="text1"/>
          <w:spacing w:val="-2"/>
        </w:rPr>
        <w:t>2,4</w:t>
      </w:r>
      <w:r w:rsidR="00BA2219" w:rsidRPr="004D1CBA">
        <w:rPr>
          <w:rFonts w:cs="Arial"/>
          <w:color w:val="000000" w:themeColor="text1"/>
          <w:spacing w:val="-2"/>
        </w:rPr>
        <w:t xml:space="preserve">°C i była </w:t>
      </w:r>
      <w:r w:rsidR="00BA2219" w:rsidRPr="004D1CBA">
        <w:rPr>
          <w:color w:val="000000" w:themeColor="text1"/>
          <w:spacing w:val="-2"/>
        </w:rPr>
        <w:t xml:space="preserve">o </w:t>
      </w:r>
      <w:r w:rsidR="00173AED" w:rsidRPr="004D1CBA">
        <w:rPr>
          <w:color w:val="000000" w:themeColor="text1"/>
          <w:spacing w:val="-2"/>
        </w:rPr>
        <w:t>0,1</w:t>
      </w:r>
      <w:r w:rsidR="00BA2219" w:rsidRPr="004D1CBA">
        <w:rPr>
          <w:rFonts w:cs="Arial"/>
          <w:color w:val="000000" w:themeColor="text1"/>
          <w:spacing w:val="-2"/>
        </w:rPr>
        <w:t>°</w:t>
      </w:r>
      <w:r w:rsidR="00BA2219" w:rsidRPr="004D1CBA">
        <w:rPr>
          <w:color w:val="000000" w:themeColor="text1"/>
          <w:spacing w:val="-2"/>
        </w:rPr>
        <w:t>C</w:t>
      </w:r>
      <w:r w:rsidR="00BA2219" w:rsidRPr="004D1CBA">
        <w:rPr>
          <w:rFonts w:cs="Arial"/>
          <w:color w:val="000000" w:themeColor="text1"/>
          <w:spacing w:val="-2"/>
        </w:rPr>
        <w:t xml:space="preserve"> </w:t>
      </w:r>
      <w:r w:rsidR="00173AED" w:rsidRPr="004D1CBA">
        <w:rPr>
          <w:rFonts w:cs="Arial"/>
          <w:color w:val="000000" w:themeColor="text1"/>
          <w:spacing w:val="-2"/>
        </w:rPr>
        <w:t>niższa</w:t>
      </w:r>
      <w:r w:rsidR="00BA2219" w:rsidRPr="004D1CBA">
        <w:rPr>
          <w:rFonts w:cs="Arial"/>
          <w:color w:val="000000" w:themeColor="text1"/>
          <w:spacing w:val="-2"/>
        </w:rPr>
        <w:t xml:space="preserve"> od średniej z lat 1991</w:t>
      </w:r>
      <w:r w:rsidR="00BA2219" w:rsidRPr="004D1CBA">
        <w:rPr>
          <w:color w:val="000000" w:themeColor="text1"/>
          <w:spacing w:val="-2"/>
        </w:rPr>
        <w:t>–2020. Temperatura maksymalna zanotowana w Białymstoku</w:t>
      </w:r>
      <w:r w:rsidR="00F45D7E" w:rsidRPr="004D1CBA">
        <w:rPr>
          <w:color w:val="000000" w:themeColor="text1"/>
          <w:spacing w:val="-2"/>
        </w:rPr>
        <w:t xml:space="preserve"> osiągnęła </w:t>
      </w:r>
      <w:r w:rsidR="007D1360" w:rsidRPr="004D1CBA">
        <w:rPr>
          <w:color w:val="000000" w:themeColor="text1"/>
          <w:spacing w:val="-2"/>
        </w:rPr>
        <w:t>1</w:t>
      </w:r>
      <w:r w:rsidR="00173AED" w:rsidRPr="004D1CBA">
        <w:rPr>
          <w:color w:val="000000" w:themeColor="text1"/>
          <w:spacing w:val="-2"/>
        </w:rPr>
        <w:t>2,7</w:t>
      </w:r>
      <w:r w:rsidR="00F45D7E" w:rsidRPr="004D1CBA">
        <w:rPr>
          <w:rFonts w:cs="Arial"/>
          <w:color w:val="000000" w:themeColor="text1"/>
          <w:spacing w:val="-2"/>
        </w:rPr>
        <w:t>°</w:t>
      </w:r>
      <w:r w:rsidR="00F45D7E" w:rsidRPr="004D1CBA">
        <w:rPr>
          <w:color w:val="000000" w:themeColor="text1"/>
          <w:spacing w:val="-2"/>
        </w:rPr>
        <w:t>C</w:t>
      </w:r>
      <w:r w:rsidR="00BA2219" w:rsidRPr="004D1CBA">
        <w:rPr>
          <w:color w:val="000000" w:themeColor="text1"/>
          <w:spacing w:val="-2"/>
        </w:rPr>
        <w:t xml:space="preserve">, </w:t>
      </w:r>
      <w:r w:rsidR="00F45D7E" w:rsidRPr="004D1CBA">
        <w:rPr>
          <w:color w:val="000000" w:themeColor="text1"/>
          <w:spacing w:val="-2"/>
        </w:rPr>
        <w:t>a</w:t>
      </w:r>
      <w:r w:rsidR="00BA2219" w:rsidRPr="004D1CBA">
        <w:rPr>
          <w:color w:val="000000" w:themeColor="text1"/>
          <w:spacing w:val="-2"/>
        </w:rPr>
        <w:t xml:space="preserve"> </w:t>
      </w:r>
      <w:r w:rsidR="00F45D7E" w:rsidRPr="004D1CBA">
        <w:rPr>
          <w:color w:val="000000" w:themeColor="text1"/>
          <w:spacing w:val="-2"/>
        </w:rPr>
        <w:t>w</w:t>
      </w:r>
      <w:r w:rsidR="00BA2219" w:rsidRPr="004D1CBA">
        <w:rPr>
          <w:color w:val="000000" w:themeColor="text1"/>
          <w:spacing w:val="-2"/>
        </w:rPr>
        <w:t xml:space="preserve"> Suwałkach </w:t>
      </w:r>
      <w:r w:rsidR="00F12F89">
        <w:rPr>
          <w:color w:val="000000" w:themeColor="text1"/>
          <w:spacing w:val="-2"/>
        </w:rPr>
        <w:t>– </w:t>
      </w:r>
      <w:r w:rsidR="00F45D7E" w:rsidRPr="004D1CBA">
        <w:rPr>
          <w:color w:val="000000" w:themeColor="text1"/>
          <w:spacing w:val="-2"/>
        </w:rPr>
        <w:t>1</w:t>
      </w:r>
      <w:r w:rsidR="00173AED" w:rsidRPr="004D1CBA">
        <w:rPr>
          <w:color w:val="000000" w:themeColor="text1"/>
          <w:spacing w:val="-2"/>
        </w:rPr>
        <w:t>1,8</w:t>
      </w:r>
      <w:r w:rsidR="00BA2219" w:rsidRPr="004D1CBA">
        <w:rPr>
          <w:rFonts w:cs="Arial"/>
          <w:color w:val="000000" w:themeColor="text1"/>
          <w:spacing w:val="-2"/>
        </w:rPr>
        <w:t>°</w:t>
      </w:r>
      <w:r w:rsidR="00BA2219" w:rsidRPr="004D1CBA">
        <w:rPr>
          <w:color w:val="000000" w:themeColor="text1"/>
          <w:spacing w:val="-2"/>
        </w:rPr>
        <w:t xml:space="preserve">C. Najniższa temperatura w </w:t>
      </w:r>
      <w:r w:rsidR="00173AED" w:rsidRPr="004D1CBA">
        <w:rPr>
          <w:color w:val="000000" w:themeColor="text1"/>
          <w:spacing w:val="-2"/>
        </w:rPr>
        <w:t xml:space="preserve">Suwałkach </w:t>
      </w:r>
      <w:r w:rsidR="00BA2219" w:rsidRPr="004D1CBA">
        <w:rPr>
          <w:color w:val="000000" w:themeColor="text1"/>
          <w:spacing w:val="-2"/>
        </w:rPr>
        <w:t xml:space="preserve">wyniosła </w:t>
      </w:r>
      <w:r w:rsidR="007D1360" w:rsidRPr="004D1CBA">
        <w:rPr>
          <w:color w:val="000000" w:themeColor="text1"/>
          <w:spacing w:val="-2"/>
        </w:rPr>
        <w:t xml:space="preserve">minus </w:t>
      </w:r>
      <w:r w:rsidR="00173AED" w:rsidRPr="004D1CBA">
        <w:rPr>
          <w:color w:val="000000" w:themeColor="text1"/>
          <w:spacing w:val="-2"/>
        </w:rPr>
        <w:t>11,2</w:t>
      </w:r>
      <w:r w:rsidR="00BA2219" w:rsidRPr="004D1CBA">
        <w:rPr>
          <w:rFonts w:cs="Arial"/>
          <w:color w:val="000000" w:themeColor="text1"/>
          <w:spacing w:val="-2"/>
        </w:rPr>
        <w:t>°</w:t>
      </w:r>
      <w:r w:rsidR="00BA2219" w:rsidRPr="004D1CBA">
        <w:rPr>
          <w:color w:val="000000" w:themeColor="text1"/>
          <w:spacing w:val="-2"/>
        </w:rPr>
        <w:t>C, zaś w</w:t>
      </w:r>
      <w:r w:rsidR="00173AED" w:rsidRPr="004D1CBA">
        <w:rPr>
          <w:color w:val="000000" w:themeColor="text1"/>
          <w:spacing w:val="-2"/>
        </w:rPr>
        <w:t xml:space="preserve"> Białymstoku </w:t>
      </w:r>
      <w:r w:rsidR="00BA2219" w:rsidRPr="004D1CBA">
        <w:rPr>
          <w:color w:val="000000" w:themeColor="text1"/>
          <w:spacing w:val="-2"/>
        </w:rPr>
        <w:t xml:space="preserve">– </w:t>
      </w:r>
      <w:r w:rsidR="007D1360" w:rsidRPr="004D1CBA">
        <w:rPr>
          <w:color w:val="000000" w:themeColor="text1"/>
          <w:spacing w:val="-2"/>
        </w:rPr>
        <w:t xml:space="preserve">minus </w:t>
      </w:r>
      <w:r w:rsidR="00173AED" w:rsidRPr="004D1CBA">
        <w:rPr>
          <w:color w:val="000000" w:themeColor="text1"/>
          <w:spacing w:val="-2"/>
        </w:rPr>
        <w:t>10,4</w:t>
      </w:r>
      <w:r w:rsidR="00BA2219" w:rsidRPr="004D1CBA">
        <w:rPr>
          <w:rFonts w:cs="Arial"/>
          <w:color w:val="000000" w:themeColor="text1"/>
          <w:spacing w:val="-2"/>
        </w:rPr>
        <w:t>°</w:t>
      </w:r>
      <w:r w:rsidR="00BA2219" w:rsidRPr="004D1CBA">
        <w:rPr>
          <w:color w:val="000000" w:themeColor="text1"/>
          <w:spacing w:val="-2"/>
        </w:rPr>
        <w:t xml:space="preserve">C. </w:t>
      </w:r>
      <w:r w:rsidR="008B5F66" w:rsidRPr="004D1CBA">
        <w:rPr>
          <w:color w:val="000000" w:themeColor="text1"/>
          <w:spacing w:val="-2"/>
        </w:rPr>
        <w:t>Przeciętna m</w:t>
      </w:r>
      <w:r w:rsidR="00BA2219" w:rsidRPr="004D1CBA">
        <w:rPr>
          <w:color w:val="000000" w:themeColor="text1"/>
          <w:spacing w:val="-2"/>
        </w:rPr>
        <w:t>iesięczna suma opadów atmosferycznych</w:t>
      </w:r>
      <w:r w:rsidR="00BA2219" w:rsidRPr="004D1CBA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BA2219" w:rsidRPr="004D1CBA">
        <w:rPr>
          <w:color w:val="000000" w:themeColor="text1"/>
          <w:spacing w:val="-2"/>
        </w:rPr>
        <w:t xml:space="preserve"> ukształtowała się na poziomie </w:t>
      </w:r>
      <w:r w:rsidR="008B5F66" w:rsidRPr="004D1CBA">
        <w:rPr>
          <w:color w:val="000000" w:themeColor="text1"/>
          <w:spacing w:val="-2"/>
        </w:rPr>
        <w:t>2</w:t>
      </w:r>
      <w:r w:rsidR="00173AED" w:rsidRPr="004D1CBA">
        <w:rPr>
          <w:color w:val="000000" w:themeColor="text1"/>
          <w:spacing w:val="-2"/>
        </w:rPr>
        <w:t>1,3</w:t>
      </w:r>
      <w:r w:rsidR="00BA2219" w:rsidRPr="004D1CBA">
        <w:rPr>
          <w:color w:val="000000" w:themeColor="text1"/>
          <w:spacing w:val="-2"/>
        </w:rPr>
        <w:t xml:space="preserve"> mm i stanowiła </w:t>
      </w:r>
      <w:r w:rsidR="007D1360" w:rsidRPr="004D1CBA">
        <w:rPr>
          <w:color w:val="000000" w:themeColor="text1"/>
          <w:spacing w:val="-2"/>
        </w:rPr>
        <w:t>5</w:t>
      </w:r>
      <w:r w:rsidR="00173AED" w:rsidRPr="004D1CBA">
        <w:rPr>
          <w:color w:val="000000" w:themeColor="text1"/>
          <w:spacing w:val="-2"/>
        </w:rPr>
        <w:t>2,0</w:t>
      </w:r>
      <w:r w:rsidR="00BA2219" w:rsidRPr="004D1CBA">
        <w:rPr>
          <w:color w:val="000000" w:themeColor="text1"/>
          <w:spacing w:val="-2"/>
        </w:rPr>
        <w:t>% normy z </w:t>
      </w:r>
      <w:proofErr w:type="spellStart"/>
      <w:r w:rsidR="00BA2219" w:rsidRPr="004D1CBA">
        <w:rPr>
          <w:color w:val="000000" w:themeColor="text1"/>
          <w:spacing w:val="-2"/>
        </w:rPr>
        <w:t>wielolecia</w:t>
      </w:r>
      <w:proofErr w:type="spellEnd"/>
      <w:r w:rsidR="00BA2219" w:rsidRPr="004D1CBA">
        <w:rPr>
          <w:color w:val="000000" w:themeColor="text1"/>
          <w:spacing w:val="-2"/>
        </w:rPr>
        <w:t xml:space="preserve">. Zanotowano </w:t>
      </w:r>
      <w:r w:rsidR="00F45D7E" w:rsidRPr="004D1CBA">
        <w:rPr>
          <w:color w:val="000000" w:themeColor="text1"/>
          <w:spacing w:val="-2"/>
        </w:rPr>
        <w:t>1</w:t>
      </w:r>
      <w:r w:rsidR="00173AED" w:rsidRPr="004D1CBA">
        <w:rPr>
          <w:color w:val="000000" w:themeColor="text1"/>
          <w:spacing w:val="-2"/>
        </w:rPr>
        <w:t>4</w:t>
      </w:r>
      <w:r w:rsidR="00F45D7E" w:rsidRPr="004D1CBA">
        <w:rPr>
          <w:color w:val="000000" w:themeColor="text1"/>
          <w:spacing w:val="-2"/>
        </w:rPr>
        <w:t xml:space="preserve"> </w:t>
      </w:r>
      <w:r w:rsidR="00BA2219" w:rsidRPr="004D1CBA">
        <w:rPr>
          <w:color w:val="000000" w:themeColor="text1"/>
          <w:spacing w:val="-2"/>
        </w:rPr>
        <w:t>dni z opadami w </w:t>
      </w:r>
      <w:r w:rsidR="00173AED" w:rsidRPr="004D1CBA">
        <w:rPr>
          <w:color w:val="000000" w:themeColor="text1"/>
          <w:spacing w:val="-2"/>
        </w:rPr>
        <w:t xml:space="preserve">Suwałkach </w:t>
      </w:r>
      <w:r w:rsidR="00BA2219" w:rsidRPr="004D1CBA">
        <w:rPr>
          <w:color w:val="000000" w:themeColor="text1"/>
          <w:spacing w:val="-2"/>
        </w:rPr>
        <w:t xml:space="preserve">i </w:t>
      </w:r>
      <w:r w:rsidR="00173AED" w:rsidRPr="004D1CBA">
        <w:rPr>
          <w:color w:val="000000" w:themeColor="text1"/>
          <w:spacing w:val="-2"/>
        </w:rPr>
        <w:t>8</w:t>
      </w:r>
      <w:r w:rsidR="00F45D7E" w:rsidRPr="004D1CBA">
        <w:rPr>
          <w:color w:val="000000" w:themeColor="text1"/>
          <w:spacing w:val="-2"/>
        </w:rPr>
        <w:t xml:space="preserve"> </w:t>
      </w:r>
      <w:r w:rsidR="00F12F89">
        <w:rPr>
          <w:color w:val="000000" w:themeColor="text1"/>
          <w:spacing w:val="-2"/>
        </w:rPr>
        <w:t xml:space="preserve">– </w:t>
      </w:r>
      <w:r w:rsidR="00BA2219" w:rsidRPr="004D1CBA">
        <w:rPr>
          <w:color w:val="000000" w:themeColor="text1"/>
          <w:spacing w:val="-2"/>
        </w:rPr>
        <w:t>w</w:t>
      </w:r>
      <w:r w:rsidR="00173AED" w:rsidRPr="004D1CBA">
        <w:rPr>
          <w:color w:val="000000" w:themeColor="text1"/>
          <w:spacing w:val="-2"/>
        </w:rPr>
        <w:t xml:space="preserve"> Białymstoku</w:t>
      </w:r>
      <w:r w:rsidR="00BA2219" w:rsidRPr="004D1CBA">
        <w:rPr>
          <w:color w:val="000000" w:themeColor="text1"/>
          <w:spacing w:val="-2"/>
        </w:rPr>
        <w:t>.</w:t>
      </w:r>
    </w:p>
    <w:p w14:paraId="30977E29" w14:textId="7EC3EE0B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t xml:space="preserve">Tablica </w:t>
      </w:r>
      <w:r w:rsidR="00567FF7">
        <w:rPr>
          <w:b/>
          <w:color w:val="000000" w:themeColor="text1"/>
          <w:szCs w:val="19"/>
        </w:rPr>
        <w:t>6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3F2D0BBA" w:rsidR="00202599" w:rsidRPr="004D21BD" w:rsidRDefault="00202599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5C49F8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3482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40BBB123" w:rsidR="00202599" w:rsidRPr="004D21BD" w:rsidRDefault="005C49F8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93482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02599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202599" w:rsidRPr="00BB4BC8" w14:paraId="64BEAA41" w14:textId="77777777" w:rsidTr="00202599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6E2AD74F" w14:textId="16D16F30" w:rsidR="00202599" w:rsidRPr="004D21BD" w:rsidRDefault="00202599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5C49F8">
              <w:rPr>
                <w:color w:val="000000" w:themeColor="text1"/>
                <w:sz w:val="16"/>
                <w:szCs w:val="16"/>
              </w:rPr>
              <w:t>1</w:t>
            </w:r>
            <w:r w:rsidR="0093482F">
              <w:rPr>
                <w:color w:val="000000" w:themeColor="text1"/>
                <w:sz w:val="16"/>
                <w:szCs w:val="16"/>
              </w:rPr>
              <w:t>1</w:t>
            </w:r>
            <w:r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40" w:type="dxa"/>
            <w:tcBorders>
              <w:bottom w:val="single" w:sz="6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11D766B6" w:rsidR="00202599" w:rsidRPr="004D21BD" w:rsidRDefault="005C49F8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93482F">
              <w:rPr>
                <w:color w:val="000000" w:themeColor="text1"/>
                <w:sz w:val="16"/>
                <w:szCs w:val="16"/>
              </w:rPr>
              <w:t>1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2021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0B846275" w:rsidR="00202599" w:rsidRPr="004D21BD" w:rsidRDefault="0093482F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36B7A" w:rsidRPr="00360C52" w14:paraId="42115218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F36B7A" w:rsidRPr="00683360" w:rsidRDefault="00F36B7A" w:rsidP="00F36B7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20462A2B" w14:textId="7C45E1F4" w:rsidR="00F36B7A" w:rsidRPr="00360C52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3ECC6D17" w14:textId="1FFA4202" w:rsidR="00F36B7A" w:rsidRPr="00360C52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240" w:type="dxa"/>
            <w:tcBorders>
              <w:top w:val="single" w:sz="6" w:space="0" w:color="522398"/>
            </w:tcBorders>
            <w:vAlign w:val="center"/>
          </w:tcPr>
          <w:p w14:paraId="46D4197F" w14:textId="5EC2FDA6" w:rsidR="00F36B7A" w:rsidRPr="00360C52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7989A89C" w:rsidR="00F36B7A" w:rsidRPr="00360C52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131,5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31166AAC" w:rsidR="00F36B7A" w:rsidRPr="00360C52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F36B7A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F36B7A" w:rsidRPr="002A707D" w:rsidRDefault="00F36B7A" w:rsidP="00F36B7A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F36B7A" w:rsidRPr="00360C52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F36B7A" w:rsidRPr="00360C52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F36B7A" w:rsidRPr="00360C52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F36B7A" w:rsidRPr="00360C52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F36B7A" w:rsidRPr="00360C52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6B7A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F36B7A" w:rsidRPr="002A707D" w:rsidRDefault="00F36B7A" w:rsidP="00F36B7A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44072805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1240" w:type="dxa"/>
            <w:vAlign w:val="center"/>
          </w:tcPr>
          <w:p w14:paraId="60A219C4" w14:textId="619711FE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240" w:type="dxa"/>
            <w:vAlign w:val="center"/>
          </w:tcPr>
          <w:p w14:paraId="04EF50FA" w14:textId="7B9A36BB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240" w:type="dxa"/>
            <w:vAlign w:val="center"/>
          </w:tcPr>
          <w:p w14:paraId="6C024CF3" w14:textId="66328EA1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3C96A981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F36B7A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F36B7A" w:rsidRPr="002A707D" w:rsidRDefault="00F36B7A" w:rsidP="00F36B7A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7AF18CBB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18,1</w:t>
            </w:r>
          </w:p>
        </w:tc>
        <w:tc>
          <w:tcPr>
            <w:tcW w:w="1240" w:type="dxa"/>
            <w:vAlign w:val="center"/>
          </w:tcPr>
          <w:p w14:paraId="54E42CBA" w14:textId="1FB0DE18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158,2</w:t>
            </w:r>
          </w:p>
        </w:tc>
        <w:tc>
          <w:tcPr>
            <w:tcW w:w="1240" w:type="dxa"/>
            <w:vAlign w:val="center"/>
          </w:tcPr>
          <w:p w14:paraId="1EB44300" w14:textId="5F44F172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40" w:type="dxa"/>
            <w:vAlign w:val="center"/>
          </w:tcPr>
          <w:p w14:paraId="047B1A97" w14:textId="72EF7B20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185,0</w:t>
            </w:r>
          </w:p>
        </w:tc>
        <w:tc>
          <w:tcPr>
            <w:tcW w:w="1243" w:type="dxa"/>
            <w:vAlign w:val="center"/>
          </w:tcPr>
          <w:p w14:paraId="01B7C031" w14:textId="68537D39" w:rsidR="00F36B7A" w:rsidRPr="00360C52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</w:tr>
    </w:tbl>
    <w:p w14:paraId="2C691B95" w14:textId="0235AA77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9E64D6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4F51AD38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00B43B09" w:rsidR="00202599" w:rsidRPr="00D200B9" w:rsidRDefault="00202599" w:rsidP="00202599">
      <w:pPr>
        <w:spacing w:before="200" w:after="0"/>
        <w:rPr>
          <w:rFonts w:cs="Arial"/>
          <w:color w:val="000000" w:themeColor="text1"/>
        </w:rPr>
      </w:pPr>
      <w:r w:rsidRPr="00D200B9">
        <w:rPr>
          <w:rFonts w:cs="Arial"/>
          <w:b/>
          <w:color w:val="000000" w:themeColor="text1"/>
        </w:rPr>
        <w:t>Skup</w:t>
      </w:r>
      <w:r w:rsidRPr="00D200B9">
        <w:rPr>
          <w:rFonts w:cs="Arial"/>
          <w:color w:val="000000" w:themeColor="text1"/>
        </w:rPr>
        <w:t xml:space="preserve"> </w:t>
      </w:r>
      <w:r w:rsidRPr="00D200B9">
        <w:rPr>
          <w:rFonts w:cs="Arial"/>
          <w:b/>
          <w:color w:val="000000" w:themeColor="text1"/>
        </w:rPr>
        <w:t>zbóż podstawowych</w:t>
      </w:r>
      <w:r w:rsidRPr="00D200B9">
        <w:rPr>
          <w:rFonts w:cs="Arial"/>
          <w:color w:val="000000" w:themeColor="text1"/>
        </w:rPr>
        <w:t xml:space="preserve"> (z mieszankami zbożowymi, bez ziarna siewnego) w okresie lipiec–</w:t>
      </w:r>
      <w:r w:rsidR="0093482F" w:rsidRPr="00D200B9">
        <w:rPr>
          <w:rFonts w:cs="Arial"/>
          <w:color w:val="000000" w:themeColor="text1"/>
        </w:rPr>
        <w:t>listopad</w:t>
      </w:r>
      <w:r w:rsidRPr="00D200B9">
        <w:rPr>
          <w:rFonts w:cs="Arial"/>
          <w:color w:val="000000" w:themeColor="text1"/>
        </w:rPr>
        <w:t xml:space="preserve"> 2022 r. wyniósł </w:t>
      </w:r>
      <w:r w:rsidR="00D200B9" w:rsidRPr="00D200B9">
        <w:rPr>
          <w:rFonts w:cs="Arial"/>
          <w:color w:val="000000" w:themeColor="text1"/>
        </w:rPr>
        <w:t>87,2</w:t>
      </w:r>
      <w:r w:rsidRPr="00D200B9">
        <w:rPr>
          <w:rFonts w:cs="Arial"/>
          <w:color w:val="000000" w:themeColor="text1"/>
        </w:rPr>
        <w:t xml:space="preserve"> </w:t>
      </w:r>
      <w:r w:rsidR="00CC5653" w:rsidRPr="00D200B9">
        <w:rPr>
          <w:rFonts w:cs="Arial"/>
          <w:color w:val="000000" w:themeColor="text1"/>
        </w:rPr>
        <w:t> </w:t>
      </w:r>
      <w:r w:rsidRPr="00D200B9">
        <w:rPr>
          <w:rFonts w:cs="Arial"/>
          <w:color w:val="000000" w:themeColor="text1"/>
        </w:rPr>
        <w:t xml:space="preserve">tys. t, tj. o </w:t>
      </w:r>
      <w:r w:rsidR="00D200B9" w:rsidRPr="00D200B9">
        <w:rPr>
          <w:rFonts w:cs="Arial"/>
          <w:color w:val="000000" w:themeColor="text1"/>
        </w:rPr>
        <w:t>3,5</w:t>
      </w:r>
      <w:r w:rsidRPr="00D200B9">
        <w:rPr>
          <w:rFonts w:cs="Arial"/>
          <w:color w:val="000000" w:themeColor="text1"/>
        </w:rPr>
        <w:t xml:space="preserve">% </w:t>
      </w:r>
      <w:r w:rsidR="00CC32F6" w:rsidRPr="00D200B9">
        <w:rPr>
          <w:rFonts w:cs="Arial"/>
          <w:color w:val="000000" w:themeColor="text1"/>
        </w:rPr>
        <w:t>więcej</w:t>
      </w:r>
      <w:r w:rsidRPr="00D200B9">
        <w:rPr>
          <w:rFonts w:cs="Arial"/>
          <w:color w:val="000000" w:themeColor="text1"/>
        </w:rPr>
        <w:t xml:space="preserve"> niż rok wcześniej. Skup pszenicy </w:t>
      </w:r>
      <w:r w:rsidR="00991708" w:rsidRPr="00D200B9">
        <w:rPr>
          <w:rFonts w:cs="Arial"/>
          <w:color w:val="000000" w:themeColor="text1"/>
        </w:rPr>
        <w:t>zmniejszył się</w:t>
      </w:r>
      <w:r w:rsidRPr="00D200B9">
        <w:rPr>
          <w:rFonts w:cs="Arial"/>
          <w:color w:val="000000" w:themeColor="text1"/>
        </w:rPr>
        <w:t xml:space="preserve"> w ujęciu rocznym o </w:t>
      </w:r>
      <w:r w:rsidR="00B22844" w:rsidRPr="00D200B9">
        <w:rPr>
          <w:rFonts w:cs="Arial"/>
          <w:color w:val="000000" w:themeColor="text1"/>
        </w:rPr>
        <w:t>1</w:t>
      </w:r>
      <w:r w:rsidR="00D200B9" w:rsidRPr="00D200B9">
        <w:rPr>
          <w:rFonts w:cs="Arial"/>
          <w:color w:val="000000" w:themeColor="text1"/>
        </w:rPr>
        <w:t>2,0</w:t>
      </w:r>
      <w:r w:rsidRPr="00D200B9">
        <w:rPr>
          <w:rFonts w:cs="Arial"/>
          <w:color w:val="000000" w:themeColor="text1"/>
        </w:rPr>
        <w:t>%</w:t>
      </w:r>
      <w:r w:rsidR="00CC32F6" w:rsidRPr="00D200B9">
        <w:rPr>
          <w:rFonts w:cs="Arial"/>
          <w:color w:val="000000" w:themeColor="text1"/>
        </w:rPr>
        <w:t xml:space="preserve">, a </w:t>
      </w:r>
      <w:r w:rsidR="007C52BB" w:rsidRPr="00D200B9">
        <w:rPr>
          <w:rFonts w:cs="Arial"/>
          <w:color w:val="000000" w:themeColor="text1"/>
        </w:rPr>
        <w:t xml:space="preserve">żyta </w:t>
      </w:r>
      <w:r w:rsidR="00991708" w:rsidRPr="00D200B9">
        <w:rPr>
          <w:rFonts w:cs="Arial"/>
          <w:color w:val="000000" w:themeColor="text1"/>
        </w:rPr>
        <w:t>wzrósł</w:t>
      </w:r>
      <w:r w:rsidR="00E53C9D" w:rsidRPr="00D200B9">
        <w:rPr>
          <w:rFonts w:cs="Arial"/>
          <w:color w:val="000000" w:themeColor="text1"/>
        </w:rPr>
        <w:t xml:space="preserve"> </w:t>
      </w:r>
      <w:r w:rsidR="00991708" w:rsidRPr="00D200B9">
        <w:rPr>
          <w:rFonts w:cs="Arial"/>
          <w:color w:val="000000" w:themeColor="text1"/>
        </w:rPr>
        <w:t>o </w:t>
      </w:r>
      <w:r w:rsidR="00B22844" w:rsidRPr="00D200B9">
        <w:rPr>
          <w:rFonts w:cs="Arial"/>
          <w:color w:val="000000" w:themeColor="text1"/>
        </w:rPr>
        <w:t>5</w:t>
      </w:r>
      <w:r w:rsidR="00D200B9" w:rsidRPr="00D200B9">
        <w:rPr>
          <w:rFonts w:cs="Arial"/>
          <w:color w:val="000000" w:themeColor="text1"/>
        </w:rPr>
        <w:t>8,2</w:t>
      </w:r>
      <w:r w:rsidR="00991708" w:rsidRPr="00D200B9">
        <w:rPr>
          <w:rFonts w:cs="Arial"/>
          <w:color w:val="000000" w:themeColor="text1"/>
        </w:rPr>
        <w:t xml:space="preserve">%. </w:t>
      </w:r>
    </w:p>
    <w:p w14:paraId="03E9D144" w14:textId="76986783" w:rsidR="00202599" w:rsidRPr="008424F3" w:rsidRDefault="00495626" w:rsidP="00202599">
      <w:pPr>
        <w:rPr>
          <w:rFonts w:cs="Arial"/>
          <w:color w:val="000000" w:themeColor="text1"/>
        </w:rPr>
      </w:pPr>
      <w:r w:rsidRPr="008424F3">
        <w:rPr>
          <w:rFonts w:cs="Arial"/>
          <w:color w:val="000000" w:themeColor="text1"/>
          <w:spacing w:val="-2"/>
        </w:rPr>
        <w:lastRenderedPageBreak/>
        <w:t xml:space="preserve">W </w:t>
      </w:r>
      <w:r w:rsidR="00E96697" w:rsidRPr="008424F3">
        <w:rPr>
          <w:rFonts w:cs="Arial"/>
          <w:color w:val="000000" w:themeColor="text1"/>
          <w:spacing w:val="-2"/>
        </w:rPr>
        <w:t>listopadzie</w:t>
      </w:r>
      <w:r w:rsidR="00202599" w:rsidRPr="008424F3">
        <w:rPr>
          <w:rFonts w:cs="Arial"/>
          <w:color w:val="000000" w:themeColor="text1"/>
          <w:spacing w:val="-2"/>
        </w:rPr>
        <w:t xml:space="preserve"> br. skupiono </w:t>
      </w:r>
      <w:r w:rsidR="008424F3" w:rsidRPr="008424F3">
        <w:rPr>
          <w:rFonts w:cs="Arial"/>
          <w:color w:val="000000" w:themeColor="text1"/>
          <w:spacing w:val="-2"/>
        </w:rPr>
        <w:t>10,2</w:t>
      </w:r>
      <w:r w:rsidR="00202599" w:rsidRPr="008424F3">
        <w:rPr>
          <w:rFonts w:cs="Arial"/>
          <w:color w:val="000000" w:themeColor="text1"/>
          <w:spacing w:val="-2"/>
        </w:rPr>
        <w:t xml:space="preserve"> tys. t zbóż, tj. </w:t>
      </w:r>
      <w:r w:rsidR="00F10F72" w:rsidRPr="008424F3">
        <w:rPr>
          <w:rFonts w:cs="Arial"/>
          <w:color w:val="000000" w:themeColor="text1"/>
          <w:spacing w:val="-2"/>
        </w:rPr>
        <w:t xml:space="preserve">o </w:t>
      </w:r>
      <w:r w:rsidR="008424F3" w:rsidRPr="008424F3">
        <w:rPr>
          <w:rFonts w:cs="Arial"/>
          <w:color w:val="000000" w:themeColor="text1"/>
          <w:spacing w:val="-2"/>
        </w:rPr>
        <w:t>1,5</w:t>
      </w:r>
      <w:r w:rsidR="00F10F72" w:rsidRPr="008424F3">
        <w:rPr>
          <w:rFonts w:cs="Arial"/>
          <w:color w:val="000000" w:themeColor="text1"/>
          <w:spacing w:val="-2"/>
        </w:rPr>
        <w:t>% mniej</w:t>
      </w:r>
      <w:r w:rsidR="00202599" w:rsidRPr="008424F3">
        <w:rPr>
          <w:rFonts w:cs="Arial"/>
          <w:color w:val="000000" w:themeColor="text1"/>
          <w:spacing w:val="-2"/>
        </w:rPr>
        <w:t xml:space="preserve"> niż w poprzednim miesiącu</w:t>
      </w:r>
      <w:r w:rsidR="008424F3" w:rsidRPr="008424F3">
        <w:rPr>
          <w:rFonts w:cs="Arial"/>
          <w:color w:val="000000" w:themeColor="text1"/>
          <w:spacing w:val="-2"/>
        </w:rPr>
        <w:t>, ale o 31,5</w:t>
      </w:r>
      <w:r w:rsidR="00202599" w:rsidRPr="008424F3">
        <w:rPr>
          <w:rFonts w:cs="Arial"/>
          <w:color w:val="000000" w:themeColor="text1"/>
          <w:spacing w:val="-2"/>
        </w:rPr>
        <w:t xml:space="preserve">% </w:t>
      </w:r>
      <w:r w:rsidR="008424F3" w:rsidRPr="008424F3">
        <w:rPr>
          <w:rFonts w:cs="Arial"/>
          <w:color w:val="000000" w:themeColor="text1"/>
          <w:spacing w:val="-2"/>
        </w:rPr>
        <w:t>więcej</w:t>
      </w:r>
      <w:r w:rsidR="00202599" w:rsidRPr="008424F3">
        <w:rPr>
          <w:rFonts w:cs="Arial"/>
          <w:color w:val="000000" w:themeColor="text1"/>
          <w:spacing w:val="-2"/>
        </w:rPr>
        <w:t xml:space="preserve"> niż przed rokiem.</w:t>
      </w:r>
      <w:r w:rsidR="00202599" w:rsidRPr="008424F3">
        <w:rPr>
          <w:rFonts w:cs="Arial"/>
          <w:color w:val="000000" w:themeColor="text1"/>
        </w:rPr>
        <w:t xml:space="preserve"> </w:t>
      </w:r>
      <w:r w:rsidR="00F10F72" w:rsidRPr="008424F3">
        <w:rPr>
          <w:rFonts w:cs="Arial"/>
          <w:color w:val="000000" w:themeColor="text1"/>
        </w:rPr>
        <w:t xml:space="preserve">Pszenicy </w:t>
      </w:r>
      <w:r w:rsidR="00F10F72" w:rsidRPr="008424F3">
        <w:rPr>
          <w:rFonts w:cs="Arial"/>
          <w:color w:val="000000" w:themeColor="text1"/>
          <w:spacing w:val="-2"/>
        </w:rPr>
        <w:t xml:space="preserve">skupiono o </w:t>
      </w:r>
      <w:r w:rsidR="008424F3" w:rsidRPr="008424F3">
        <w:rPr>
          <w:rFonts w:cs="Arial"/>
          <w:color w:val="000000" w:themeColor="text1"/>
          <w:spacing w:val="-2"/>
        </w:rPr>
        <w:t>1,4</w:t>
      </w:r>
      <w:r w:rsidR="00F10F72" w:rsidRPr="008424F3">
        <w:rPr>
          <w:rFonts w:cs="Arial"/>
          <w:color w:val="000000" w:themeColor="text1"/>
          <w:spacing w:val="-2"/>
        </w:rPr>
        <w:t xml:space="preserve">% mniej niż </w:t>
      </w:r>
      <w:r w:rsidR="00416CF2" w:rsidRPr="008424F3">
        <w:rPr>
          <w:rFonts w:cs="Arial"/>
          <w:color w:val="000000" w:themeColor="text1"/>
          <w:spacing w:val="-2"/>
        </w:rPr>
        <w:t>w październiku</w:t>
      </w:r>
      <w:r w:rsidR="00F10F72" w:rsidRPr="008424F3">
        <w:rPr>
          <w:rFonts w:cs="Arial"/>
          <w:color w:val="000000" w:themeColor="text1"/>
          <w:spacing w:val="-2"/>
        </w:rPr>
        <w:t xml:space="preserve"> br.</w:t>
      </w:r>
      <w:r w:rsidR="008424F3" w:rsidRPr="008424F3">
        <w:rPr>
          <w:rFonts w:cs="Arial"/>
          <w:color w:val="000000" w:themeColor="text1"/>
          <w:spacing w:val="-2"/>
        </w:rPr>
        <w:t>, ale</w:t>
      </w:r>
      <w:r w:rsidR="00F10F72" w:rsidRPr="008424F3">
        <w:rPr>
          <w:rFonts w:cs="Arial"/>
          <w:color w:val="000000" w:themeColor="text1"/>
          <w:spacing w:val="-2"/>
        </w:rPr>
        <w:t xml:space="preserve"> o </w:t>
      </w:r>
      <w:r w:rsidR="008424F3" w:rsidRPr="008424F3">
        <w:rPr>
          <w:rFonts w:cs="Arial"/>
          <w:color w:val="000000" w:themeColor="text1"/>
          <w:spacing w:val="-2"/>
        </w:rPr>
        <w:t>24,1</w:t>
      </w:r>
      <w:r w:rsidR="00F10F72" w:rsidRPr="008424F3">
        <w:rPr>
          <w:rFonts w:cs="Arial"/>
          <w:color w:val="000000" w:themeColor="text1"/>
          <w:spacing w:val="-2"/>
        </w:rPr>
        <w:t xml:space="preserve">% </w:t>
      </w:r>
      <w:r w:rsidR="008424F3" w:rsidRPr="008424F3">
        <w:rPr>
          <w:rFonts w:cs="Arial"/>
          <w:color w:val="000000" w:themeColor="text1"/>
          <w:spacing w:val="-2"/>
        </w:rPr>
        <w:t>więcej</w:t>
      </w:r>
      <w:r w:rsidR="00F10F72" w:rsidRPr="008424F3">
        <w:rPr>
          <w:rFonts w:cs="Arial"/>
          <w:color w:val="000000" w:themeColor="text1"/>
          <w:spacing w:val="-2"/>
        </w:rPr>
        <w:t xml:space="preserve"> niż </w:t>
      </w:r>
      <w:r w:rsidRPr="008424F3">
        <w:rPr>
          <w:rFonts w:cs="Arial"/>
          <w:color w:val="000000" w:themeColor="text1"/>
          <w:spacing w:val="-2"/>
        </w:rPr>
        <w:t xml:space="preserve">w </w:t>
      </w:r>
      <w:r w:rsidR="00E96697" w:rsidRPr="008424F3">
        <w:rPr>
          <w:rFonts w:cs="Arial"/>
          <w:color w:val="000000" w:themeColor="text1"/>
          <w:spacing w:val="-2"/>
        </w:rPr>
        <w:t>listopadzie</w:t>
      </w:r>
      <w:r w:rsidR="00F10F72" w:rsidRPr="008424F3">
        <w:rPr>
          <w:rFonts w:cs="Arial"/>
          <w:color w:val="000000" w:themeColor="text1"/>
          <w:spacing w:val="-2"/>
        </w:rPr>
        <w:t xml:space="preserve"> 2021 r. </w:t>
      </w:r>
      <w:r w:rsidR="001D38C0" w:rsidRPr="008424F3">
        <w:rPr>
          <w:rFonts w:cs="Arial"/>
          <w:color w:val="000000" w:themeColor="text1"/>
        </w:rPr>
        <w:t>Skup żyta w ujęciu miesięcznym</w:t>
      </w:r>
      <w:r w:rsidR="001D38C0" w:rsidRPr="008424F3">
        <w:rPr>
          <w:rFonts w:cs="Arial"/>
          <w:color w:val="000000" w:themeColor="text1"/>
          <w:spacing w:val="-2"/>
        </w:rPr>
        <w:t xml:space="preserve"> </w:t>
      </w:r>
      <w:r w:rsidR="001D38C0" w:rsidRPr="008424F3">
        <w:rPr>
          <w:rFonts w:cs="Arial"/>
          <w:color w:val="000000" w:themeColor="text1"/>
        </w:rPr>
        <w:t xml:space="preserve">zmniejszył się </w:t>
      </w:r>
      <w:r w:rsidR="001D38C0" w:rsidRPr="008424F3">
        <w:rPr>
          <w:rFonts w:cs="Arial"/>
          <w:color w:val="000000" w:themeColor="text1"/>
          <w:spacing w:val="-2"/>
        </w:rPr>
        <w:t>o 45,4%, zaś w skali roku wzrósł o 85,0%.</w:t>
      </w:r>
    </w:p>
    <w:p w14:paraId="59D910FB" w14:textId="7DCA99B7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567FF7">
        <w:rPr>
          <w:b/>
          <w:color w:val="000000" w:themeColor="text1"/>
          <w:szCs w:val="19"/>
        </w:rPr>
        <w:t>7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5C25DC" w:rsidRPr="00FA5128" w14:paraId="17BA6CCD" w14:textId="77777777" w:rsidTr="00667C4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092018D" w14:textId="04B12BE4" w:rsidR="005C25DC" w:rsidRPr="008F1C57" w:rsidRDefault="005C25DC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C528445" w14:textId="613F9075" w:rsidR="005C25DC" w:rsidRPr="00A60F12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74A92341" w14:textId="4EC7F00A" w:rsidR="005C25DC" w:rsidRPr="00A60F12" w:rsidRDefault="00681DDA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C25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5C25DC" w:rsidRPr="00787A0E" w14:paraId="583AFAED" w14:textId="77777777" w:rsidTr="00667C4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65ECB56F" w14:textId="77777777" w:rsidR="005C25DC" w:rsidRPr="004C52C6" w:rsidRDefault="005C25DC" w:rsidP="00512A62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44F94FAC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B7245FD" w14:textId="30634615" w:rsidR="005C25DC" w:rsidRPr="002B4F5F" w:rsidRDefault="005C25DC" w:rsidP="00512A62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A5CC0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9F3BFD8" w14:textId="77777777" w:rsidR="005C25DC" w:rsidRPr="002B4F5F" w:rsidRDefault="005C25DC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7139F80" w14:textId="15EACD53" w:rsidR="005C25DC" w:rsidRPr="002B4F5F" w:rsidRDefault="005C25DC" w:rsidP="00512A62">
            <w:pPr>
              <w:pStyle w:val="Nagwek3"/>
              <w:spacing w:before="80" w:after="8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681DDA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113444FF" w:rsidR="005C25DC" w:rsidRPr="002B4F5F" w:rsidRDefault="00567FF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5C25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F36B7A" w:rsidRPr="00787A0E" w14:paraId="120790C3" w14:textId="77777777" w:rsidTr="001A20C7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7A940124" w:rsidR="00F36B7A" w:rsidRPr="004C52C6" w:rsidRDefault="00F36B7A" w:rsidP="00F36B7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03EED3A5" w14:textId="24059B46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C3A044E" w14:textId="06228F1F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58C41A59" w14:textId="76D93EB2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633A577" w14:textId="074739D7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5282944B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</w:tr>
      <w:tr w:rsidR="00F36B7A" w:rsidRPr="00787A0E" w14:paraId="326922ED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5276CD64" w:rsidR="00F36B7A" w:rsidRPr="004C52C6" w:rsidRDefault="00F36B7A" w:rsidP="00F36B7A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626D40A3" w14:textId="77777777" w:rsidR="00F36B7A" w:rsidRPr="002A707D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558808" w14:textId="77777777" w:rsidR="00F36B7A" w:rsidRPr="002A707D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0505414" w14:textId="77777777" w:rsidR="00F36B7A" w:rsidRPr="002A707D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14B64D73" w14:textId="77777777" w:rsidR="00F36B7A" w:rsidRPr="002A707D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0C5E183" w14:textId="77777777" w:rsidR="00F36B7A" w:rsidRPr="002A707D" w:rsidRDefault="00F36B7A" w:rsidP="00F36B7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6B7A" w:rsidRPr="00787A0E" w14:paraId="2368E3A7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F36B7A" w:rsidRPr="004C52C6" w:rsidRDefault="00F36B7A" w:rsidP="00F36B7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83C5A9F" w14:textId="767FDB02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63,6</w:t>
            </w:r>
          </w:p>
        </w:tc>
        <w:tc>
          <w:tcPr>
            <w:tcW w:w="1273" w:type="dxa"/>
            <w:vAlign w:val="center"/>
          </w:tcPr>
          <w:p w14:paraId="7E6D5B8D" w14:textId="2201CCCC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73" w:type="dxa"/>
            <w:vAlign w:val="center"/>
          </w:tcPr>
          <w:p w14:paraId="445E2F9A" w14:textId="3A1A6555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273" w:type="dxa"/>
            <w:vAlign w:val="center"/>
          </w:tcPr>
          <w:p w14:paraId="6C54F8B1" w14:textId="21AE42B3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2D57EA9" w14:textId="3541982E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</w:tr>
      <w:tr w:rsidR="00F36B7A" w:rsidRPr="00787A0E" w14:paraId="61DF256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F36B7A" w:rsidRPr="004C52C6" w:rsidRDefault="00F36B7A" w:rsidP="00F36B7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2B5CC9BA" w14:textId="3077FDAB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70,8</w:t>
            </w:r>
          </w:p>
        </w:tc>
        <w:tc>
          <w:tcPr>
            <w:tcW w:w="1273" w:type="dxa"/>
            <w:vAlign w:val="center"/>
          </w:tcPr>
          <w:p w14:paraId="21B3B199" w14:textId="064B649D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273" w:type="dxa"/>
            <w:vAlign w:val="center"/>
          </w:tcPr>
          <w:p w14:paraId="05B109EF" w14:textId="155F8632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273" w:type="dxa"/>
            <w:vAlign w:val="center"/>
          </w:tcPr>
          <w:p w14:paraId="73D6D702" w14:textId="0CABF79F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140368FB" w14:textId="3C473EDE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F36B7A" w:rsidRPr="00787A0E" w14:paraId="660B78F5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F36B7A" w:rsidRPr="004C52C6" w:rsidRDefault="00F36B7A" w:rsidP="00F36B7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10CFFFA" w14:textId="144395A8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205,2</w:t>
            </w:r>
          </w:p>
        </w:tc>
        <w:tc>
          <w:tcPr>
            <w:tcW w:w="1273" w:type="dxa"/>
            <w:vAlign w:val="center"/>
          </w:tcPr>
          <w:p w14:paraId="7AC5015E" w14:textId="7FD0FAAF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132,1</w:t>
            </w:r>
          </w:p>
        </w:tc>
        <w:tc>
          <w:tcPr>
            <w:tcW w:w="1273" w:type="dxa"/>
            <w:vAlign w:val="center"/>
          </w:tcPr>
          <w:p w14:paraId="72D27466" w14:textId="0F2E15AC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  <w:tc>
          <w:tcPr>
            <w:tcW w:w="1273" w:type="dxa"/>
            <w:vAlign w:val="center"/>
          </w:tcPr>
          <w:p w14:paraId="0EC853A3" w14:textId="760211F7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63D3AF4" w14:textId="4878308F" w:rsidR="00F36B7A" w:rsidRPr="002A707D" w:rsidRDefault="00F36B7A" w:rsidP="00F36B7A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</w:tr>
      <w:tr w:rsidR="00F36B7A" w:rsidRPr="00787A0E" w14:paraId="7036E94F" w14:textId="77777777" w:rsidTr="001A20C7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F36B7A" w:rsidRPr="004C52C6" w:rsidRDefault="00F36B7A" w:rsidP="00F36B7A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797A795" w14:textId="45EBB34B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2456,1</w:t>
            </w:r>
          </w:p>
        </w:tc>
        <w:tc>
          <w:tcPr>
            <w:tcW w:w="1273" w:type="dxa"/>
            <w:vAlign w:val="center"/>
          </w:tcPr>
          <w:p w14:paraId="1005087A" w14:textId="7E4A19D0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73" w:type="dxa"/>
            <w:vAlign w:val="center"/>
          </w:tcPr>
          <w:p w14:paraId="2C22E1D9" w14:textId="7BCD2B08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207,9</w:t>
            </w:r>
          </w:p>
        </w:tc>
        <w:tc>
          <w:tcPr>
            <w:tcW w:w="1273" w:type="dxa"/>
            <w:vAlign w:val="center"/>
          </w:tcPr>
          <w:p w14:paraId="513F1E25" w14:textId="08F8D675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D7442E3" w14:textId="4D48066B" w:rsidR="00F36B7A" w:rsidRPr="002A707D" w:rsidRDefault="00F36B7A" w:rsidP="00F36B7A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</w:tbl>
    <w:p w14:paraId="52684C0F" w14:textId="1F24C672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B0583D">
        <w:rPr>
          <w:rFonts w:eastAsia="Fira Sans" w:cs="Fira Sans"/>
          <w:sz w:val="16"/>
          <w:szCs w:val="16"/>
        </w:rPr>
        <w:t xml:space="preserve">W okresie od lipca do listopada </w:t>
      </w:r>
      <w:r w:rsidR="00B0583D">
        <w:rPr>
          <w:rFonts w:eastAsia="Fira Sans" w:cs="Fira Sans"/>
          <w:color w:val="000000" w:themeColor="text1"/>
          <w:sz w:val="16"/>
          <w:szCs w:val="16"/>
        </w:rPr>
        <w:t>b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0B6F151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70BEB37E" w:rsidR="00387C1D" w:rsidRPr="00B556A6" w:rsidRDefault="005C25DC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  <w:r w:rsidRPr="00B556A6">
        <w:rPr>
          <w:rFonts w:cs="Arial"/>
          <w:color w:val="000000" w:themeColor="text1"/>
          <w:spacing w:val="-4"/>
          <w:szCs w:val="19"/>
        </w:rPr>
        <w:t>W okresie styczeń–</w:t>
      </w:r>
      <w:r w:rsidR="00567FF7" w:rsidRPr="00B556A6">
        <w:rPr>
          <w:rFonts w:cs="Arial"/>
          <w:color w:val="000000" w:themeColor="text1"/>
          <w:spacing w:val="-4"/>
          <w:szCs w:val="19"/>
        </w:rPr>
        <w:t>listopad</w:t>
      </w:r>
      <w:r w:rsidRPr="00B556A6">
        <w:rPr>
          <w:rFonts w:cs="Arial"/>
          <w:color w:val="000000" w:themeColor="text1"/>
          <w:spacing w:val="-4"/>
          <w:szCs w:val="19"/>
        </w:rPr>
        <w:t xml:space="preserve"> br. 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producenci z terenu województwa podlaskiego dostarczyli do </w:t>
      </w:r>
      <w:r w:rsidR="00AA75D4" w:rsidRPr="00B556A6">
        <w:rPr>
          <w:rFonts w:cs="Arial"/>
          <w:b/>
          <w:color w:val="000000" w:themeColor="text1"/>
          <w:spacing w:val="-4"/>
          <w:szCs w:val="19"/>
        </w:rPr>
        <w:t>skupu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 </w:t>
      </w:r>
      <w:r w:rsidR="00B556A6" w:rsidRPr="00B556A6">
        <w:rPr>
          <w:rFonts w:cs="Arial"/>
          <w:color w:val="000000" w:themeColor="text1"/>
          <w:spacing w:val="-4"/>
          <w:szCs w:val="19"/>
        </w:rPr>
        <w:t>340,9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 tys. t </w:t>
      </w:r>
      <w:r w:rsidR="00AA75D4" w:rsidRPr="00B556A6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="00AA75D4" w:rsidRPr="00B556A6">
        <w:rPr>
          <w:rFonts w:cs="Arial"/>
          <w:color w:val="000000" w:themeColor="text1"/>
          <w:spacing w:val="-4"/>
          <w:szCs w:val="19"/>
        </w:rPr>
        <w:t>(w wadze żywej), tj. o</w:t>
      </w:r>
      <w:r w:rsidR="00382408" w:rsidRPr="00B556A6">
        <w:rPr>
          <w:rFonts w:cs="Arial"/>
          <w:color w:val="000000" w:themeColor="text1"/>
          <w:spacing w:val="-4"/>
          <w:szCs w:val="19"/>
        </w:rPr>
        <w:t xml:space="preserve"> </w:t>
      </w:r>
      <w:r w:rsidR="00242F1A" w:rsidRPr="00B556A6">
        <w:rPr>
          <w:rFonts w:cs="Arial"/>
          <w:color w:val="000000" w:themeColor="text1"/>
          <w:spacing w:val="-4"/>
          <w:szCs w:val="19"/>
        </w:rPr>
        <w:t>2</w:t>
      </w:r>
      <w:r w:rsidR="007438DE" w:rsidRPr="00B556A6">
        <w:rPr>
          <w:rFonts w:cs="Arial"/>
          <w:color w:val="000000" w:themeColor="text1"/>
          <w:spacing w:val="-4"/>
          <w:szCs w:val="19"/>
        </w:rPr>
        <w:t>0,</w:t>
      </w:r>
      <w:r w:rsidR="00B556A6" w:rsidRPr="00B556A6">
        <w:rPr>
          <w:rFonts w:cs="Arial"/>
          <w:color w:val="000000" w:themeColor="text1"/>
          <w:spacing w:val="-4"/>
          <w:szCs w:val="19"/>
        </w:rPr>
        <w:t>0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% </w:t>
      </w:r>
      <w:r w:rsidR="00242F1A" w:rsidRPr="00B556A6">
        <w:rPr>
          <w:rFonts w:cs="Arial"/>
          <w:color w:val="000000" w:themeColor="text1"/>
          <w:spacing w:val="-4"/>
          <w:szCs w:val="19"/>
        </w:rPr>
        <w:t>więcej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 niż rok wcześniej. W skali roku </w:t>
      </w:r>
      <w:r w:rsidR="00242F1A" w:rsidRPr="00B556A6">
        <w:rPr>
          <w:rFonts w:cs="Arial"/>
          <w:color w:val="000000" w:themeColor="text1"/>
          <w:spacing w:val="-4"/>
          <w:szCs w:val="19"/>
        </w:rPr>
        <w:t>zwiększyła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 się podaż </w:t>
      </w:r>
      <w:r w:rsidR="00382408" w:rsidRPr="00B556A6">
        <w:rPr>
          <w:rFonts w:cs="Arial"/>
          <w:color w:val="000000" w:themeColor="text1"/>
          <w:spacing w:val="-4"/>
          <w:szCs w:val="19"/>
        </w:rPr>
        <w:t>żywca wołowego</w:t>
      </w:r>
      <w:r w:rsidR="00AA75D4" w:rsidRPr="00B556A6">
        <w:rPr>
          <w:rFonts w:cs="Arial"/>
          <w:color w:val="000000" w:themeColor="text1"/>
          <w:spacing w:val="-4"/>
          <w:szCs w:val="19"/>
        </w:rPr>
        <w:t xml:space="preserve"> </w:t>
      </w:r>
      <w:r w:rsidR="00E827E6" w:rsidRPr="00B556A6">
        <w:rPr>
          <w:rFonts w:cs="Arial"/>
          <w:color w:val="000000" w:themeColor="text1"/>
          <w:spacing w:val="-4"/>
          <w:szCs w:val="19"/>
        </w:rPr>
        <w:t xml:space="preserve">(o </w:t>
      </w:r>
      <w:r w:rsidR="00242F1A" w:rsidRPr="00B556A6">
        <w:rPr>
          <w:rFonts w:cs="Arial"/>
          <w:color w:val="000000" w:themeColor="text1"/>
          <w:spacing w:val="-4"/>
          <w:szCs w:val="19"/>
        </w:rPr>
        <w:t>1,</w:t>
      </w:r>
      <w:r w:rsidR="007438DE" w:rsidRPr="00B556A6">
        <w:rPr>
          <w:rFonts w:cs="Arial"/>
          <w:color w:val="000000" w:themeColor="text1"/>
          <w:spacing w:val="-4"/>
          <w:szCs w:val="19"/>
        </w:rPr>
        <w:t>4</w:t>
      </w:r>
      <w:r w:rsidR="00E827E6" w:rsidRPr="00B556A6">
        <w:rPr>
          <w:rFonts w:cs="Arial"/>
          <w:color w:val="000000" w:themeColor="text1"/>
          <w:spacing w:val="-4"/>
          <w:szCs w:val="19"/>
        </w:rPr>
        <w:t>%)</w:t>
      </w:r>
      <w:r w:rsidR="00242F1A" w:rsidRPr="00B556A6">
        <w:rPr>
          <w:rFonts w:cs="Arial"/>
          <w:color w:val="000000" w:themeColor="text1"/>
          <w:spacing w:val="-4"/>
          <w:szCs w:val="19"/>
        </w:rPr>
        <w:t>,</w:t>
      </w:r>
      <w:r w:rsidR="00382408" w:rsidRPr="00B556A6">
        <w:rPr>
          <w:rFonts w:cs="Arial"/>
          <w:color w:val="000000" w:themeColor="text1"/>
          <w:spacing w:val="-4"/>
          <w:szCs w:val="19"/>
        </w:rPr>
        <w:t xml:space="preserve"> wieprzowego (o </w:t>
      </w:r>
      <w:r w:rsidR="00B556A6" w:rsidRPr="00B556A6">
        <w:rPr>
          <w:rFonts w:cs="Arial"/>
          <w:color w:val="000000" w:themeColor="text1"/>
          <w:spacing w:val="-4"/>
          <w:szCs w:val="19"/>
        </w:rPr>
        <w:t>9,9</w:t>
      </w:r>
      <w:r w:rsidR="00382408" w:rsidRPr="00B556A6">
        <w:rPr>
          <w:rFonts w:cs="Arial"/>
          <w:color w:val="000000" w:themeColor="text1"/>
          <w:spacing w:val="-4"/>
          <w:szCs w:val="19"/>
        </w:rPr>
        <w:t>%)</w:t>
      </w:r>
      <w:r w:rsidR="00242F1A" w:rsidRPr="00B556A6">
        <w:rPr>
          <w:rFonts w:cs="Arial"/>
          <w:color w:val="000000" w:themeColor="text1"/>
          <w:spacing w:val="-4"/>
          <w:szCs w:val="19"/>
        </w:rPr>
        <w:t xml:space="preserve"> oraz drobiowego</w:t>
      </w:r>
      <w:r w:rsidR="00382408" w:rsidRPr="00B556A6">
        <w:rPr>
          <w:rFonts w:cs="Arial"/>
          <w:color w:val="000000" w:themeColor="text1"/>
          <w:spacing w:val="-4"/>
          <w:szCs w:val="19"/>
        </w:rPr>
        <w:t xml:space="preserve"> (o </w:t>
      </w:r>
      <w:r w:rsidR="00295685" w:rsidRPr="00B556A6">
        <w:rPr>
          <w:rFonts w:cs="Arial"/>
          <w:color w:val="000000" w:themeColor="text1"/>
          <w:spacing w:val="-4"/>
          <w:szCs w:val="19"/>
        </w:rPr>
        <w:t>3</w:t>
      </w:r>
      <w:r w:rsidR="00B556A6" w:rsidRPr="00B556A6">
        <w:rPr>
          <w:rFonts w:cs="Arial"/>
          <w:color w:val="000000" w:themeColor="text1"/>
          <w:spacing w:val="-4"/>
          <w:szCs w:val="19"/>
        </w:rPr>
        <w:t>2,1</w:t>
      </w:r>
      <w:r w:rsidR="00382408" w:rsidRPr="00B556A6">
        <w:rPr>
          <w:rFonts w:cs="Arial"/>
          <w:color w:val="000000" w:themeColor="text1"/>
          <w:spacing w:val="-4"/>
          <w:szCs w:val="19"/>
        </w:rPr>
        <w:t>%).</w:t>
      </w:r>
    </w:p>
    <w:p w14:paraId="7855FE7C" w14:textId="2E229893" w:rsidR="005C25DC" w:rsidRPr="00567FF7" w:rsidRDefault="00495626" w:rsidP="00BF7C70">
      <w:pPr>
        <w:rPr>
          <w:rFonts w:cs="Arial"/>
          <w:color w:val="FF0000"/>
          <w:szCs w:val="19"/>
        </w:rPr>
      </w:pPr>
      <w:r w:rsidRPr="00BF7C70">
        <w:rPr>
          <w:rFonts w:cs="Arial"/>
          <w:color w:val="000000" w:themeColor="text1"/>
          <w:spacing w:val="-2"/>
          <w:szCs w:val="19"/>
        </w:rPr>
        <w:t xml:space="preserve">W </w:t>
      </w:r>
      <w:r w:rsidR="00E96697" w:rsidRPr="00BF7C70">
        <w:rPr>
          <w:rFonts w:cs="Arial"/>
          <w:color w:val="000000" w:themeColor="text1"/>
          <w:spacing w:val="-2"/>
          <w:szCs w:val="19"/>
        </w:rPr>
        <w:t>listopadzie</w:t>
      </w:r>
      <w:r w:rsidR="0017229F" w:rsidRPr="00BF7C70">
        <w:rPr>
          <w:rFonts w:cs="Arial"/>
          <w:color w:val="000000" w:themeColor="text1"/>
          <w:spacing w:val="-2"/>
          <w:szCs w:val="19"/>
        </w:rPr>
        <w:t xml:space="preserve"> 2022 r. </w:t>
      </w:r>
      <w:r w:rsidR="00C6795F" w:rsidRPr="00C6795F">
        <w:rPr>
          <w:rFonts w:cs="Arial"/>
          <w:color w:val="000000" w:themeColor="text1"/>
          <w:spacing w:val="-3"/>
          <w:szCs w:val="19"/>
        </w:rPr>
        <w:t>skup żywca rzeźnego (wadze żywej) ukształtował się na poziomie 28,1 tys. t i był o 7,3% niższy od zanotowanego w poprzednim miesiącu, ale o 14,1% wyższy niż przed rokiem.</w:t>
      </w:r>
      <w:r w:rsidR="00C6795F">
        <w:rPr>
          <w:rFonts w:cs="Arial"/>
          <w:color w:val="000000" w:themeColor="text1"/>
          <w:spacing w:val="-3"/>
          <w:szCs w:val="19"/>
        </w:rPr>
        <w:t xml:space="preserve"> </w:t>
      </w:r>
      <w:r w:rsidR="0017229F" w:rsidRPr="00BF7C70">
        <w:rPr>
          <w:rFonts w:cs="Arial"/>
          <w:color w:val="000000" w:themeColor="text1"/>
          <w:spacing w:val="-2"/>
          <w:szCs w:val="19"/>
        </w:rPr>
        <w:t xml:space="preserve">W ujęciu miesięcznym </w:t>
      </w:r>
      <w:r w:rsidR="00BF7C70" w:rsidRPr="00BF7C70">
        <w:rPr>
          <w:rFonts w:cs="Arial"/>
          <w:color w:val="000000" w:themeColor="text1"/>
          <w:spacing w:val="-2"/>
          <w:szCs w:val="19"/>
        </w:rPr>
        <w:t>zmniejszyła się</w:t>
      </w:r>
      <w:r w:rsidR="00B31527" w:rsidRPr="00BF7C70">
        <w:rPr>
          <w:rFonts w:cs="Arial"/>
          <w:color w:val="000000" w:themeColor="text1"/>
          <w:spacing w:val="-2"/>
          <w:szCs w:val="19"/>
        </w:rPr>
        <w:t xml:space="preserve"> </w:t>
      </w:r>
      <w:r w:rsidR="00B31527" w:rsidRPr="00BF7C70">
        <w:rPr>
          <w:rFonts w:cs="Arial"/>
          <w:color w:val="000000" w:themeColor="text1"/>
          <w:szCs w:val="19"/>
        </w:rPr>
        <w:t xml:space="preserve">podaż żywca </w:t>
      </w:r>
      <w:r w:rsidR="00BF7C70" w:rsidRPr="00BF7C70">
        <w:rPr>
          <w:rFonts w:cs="Arial"/>
          <w:color w:val="000000" w:themeColor="text1"/>
          <w:szCs w:val="19"/>
        </w:rPr>
        <w:t>wołowego</w:t>
      </w:r>
      <w:r w:rsidR="002E3A0A" w:rsidRPr="00BF7C70">
        <w:rPr>
          <w:rFonts w:cs="Arial"/>
          <w:color w:val="000000" w:themeColor="text1"/>
          <w:szCs w:val="19"/>
        </w:rPr>
        <w:t xml:space="preserve"> </w:t>
      </w:r>
      <w:r w:rsidR="0007790E" w:rsidRPr="00BF7C70">
        <w:rPr>
          <w:rFonts w:cs="Arial"/>
          <w:color w:val="000000" w:themeColor="text1"/>
          <w:szCs w:val="19"/>
        </w:rPr>
        <w:t>(o </w:t>
      </w:r>
      <w:r w:rsidR="00BF7C70" w:rsidRPr="00BF7C70">
        <w:rPr>
          <w:rFonts w:cs="Arial"/>
          <w:color w:val="000000" w:themeColor="text1"/>
          <w:szCs w:val="19"/>
        </w:rPr>
        <w:t>1,3</w:t>
      </w:r>
      <w:r w:rsidR="0007790E" w:rsidRPr="00BF7C70">
        <w:rPr>
          <w:rFonts w:cs="Arial"/>
          <w:color w:val="000000" w:themeColor="text1"/>
          <w:szCs w:val="19"/>
        </w:rPr>
        <w:t>%)</w:t>
      </w:r>
      <w:r w:rsidR="002E3A0A" w:rsidRPr="00BF7C70">
        <w:rPr>
          <w:rFonts w:cs="Arial"/>
          <w:color w:val="000000" w:themeColor="text1"/>
          <w:szCs w:val="19"/>
        </w:rPr>
        <w:t xml:space="preserve"> i drobiowego</w:t>
      </w:r>
      <w:r w:rsidR="005663C1" w:rsidRPr="00BF7C70">
        <w:rPr>
          <w:rFonts w:cs="Arial"/>
          <w:color w:val="000000" w:themeColor="text1"/>
          <w:szCs w:val="19"/>
        </w:rPr>
        <w:t xml:space="preserve"> (</w:t>
      </w:r>
      <w:r w:rsidR="00B31527" w:rsidRPr="00BF7C70">
        <w:rPr>
          <w:rFonts w:cs="Arial"/>
          <w:color w:val="000000" w:themeColor="text1"/>
          <w:szCs w:val="19"/>
        </w:rPr>
        <w:t xml:space="preserve">o </w:t>
      </w:r>
      <w:r w:rsidR="00BF7C70" w:rsidRPr="00BF7C70">
        <w:rPr>
          <w:rFonts w:cs="Arial"/>
          <w:color w:val="000000" w:themeColor="text1"/>
          <w:szCs w:val="19"/>
        </w:rPr>
        <w:t>12,1</w:t>
      </w:r>
      <w:r w:rsidR="00B31527" w:rsidRPr="00BF7C70">
        <w:rPr>
          <w:rFonts w:cs="Arial"/>
          <w:color w:val="000000" w:themeColor="text1"/>
          <w:szCs w:val="19"/>
        </w:rPr>
        <w:t>%</w:t>
      </w:r>
      <w:r w:rsidR="005663C1" w:rsidRPr="00BF7C70">
        <w:rPr>
          <w:rFonts w:cs="Arial"/>
          <w:color w:val="000000" w:themeColor="text1"/>
          <w:szCs w:val="19"/>
        </w:rPr>
        <w:t>)</w:t>
      </w:r>
      <w:r w:rsidR="007438DE" w:rsidRPr="00BF7C70">
        <w:rPr>
          <w:rFonts w:cs="Arial"/>
          <w:color w:val="000000" w:themeColor="text1"/>
          <w:szCs w:val="19"/>
        </w:rPr>
        <w:t xml:space="preserve">, natomiast </w:t>
      </w:r>
      <w:r w:rsidR="00BF7C70" w:rsidRPr="00BF7C70">
        <w:rPr>
          <w:rFonts w:cs="Arial"/>
          <w:color w:val="000000" w:themeColor="text1"/>
          <w:szCs w:val="19"/>
        </w:rPr>
        <w:t>zwiększył</w:t>
      </w:r>
      <w:r w:rsidR="007438DE" w:rsidRPr="00BF7C70">
        <w:rPr>
          <w:rFonts w:cs="Arial"/>
          <w:color w:val="000000" w:themeColor="text1"/>
          <w:szCs w:val="19"/>
        </w:rPr>
        <w:t xml:space="preserve"> się skup żywca </w:t>
      </w:r>
      <w:r w:rsidR="00BF7C70" w:rsidRPr="00BF7C70">
        <w:rPr>
          <w:rFonts w:cs="Arial"/>
          <w:color w:val="000000" w:themeColor="text1"/>
          <w:szCs w:val="19"/>
        </w:rPr>
        <w:t>wieprzowego</w:t>
      </w:r>
      <w:r w:rsidR="007438DE" w:rsidRPr="00BF7C70">
        <w:rPr>
          <w:rFonts w:cs="Arial"/>
          <w:color w:val="000000" w:themeColor="text1"/>
          <w:szCs w:val="19"/>
        </w:rPr>
        <w:t xml:space="preserve"> (o </w:t>
      </w:r>
      <w:r w:rsidR="00BF7C70" w:rsidRPr="00BF7C70">
        <w:rPr>
          <w:rFonts w:cs="Arial"/>
          <w:color w:val="000000" w:themeColor="text1"/>
          <w:szCs w:val="19"/>
        </w:rPr>
        <w:t>4,2</w:t>
      </w:r>
      <w:r w:rsidR="007438DE" w:rsidRPr="00BF7C70">
        <w:rPr>
          <w:rFonts w:cs="Arial"/>
          <w:color w:val="000000" w:themeColor="text1"/>
          <w:szCs w:val="19"/>
        </w:rPr>
        <w:t>%).</w:t>
      </w:r>
      <w:r w:rsidR="00E409A0" w:rsidRPr="00BF7C70">
        <w:rPr>
          <w:rFonts w:cs="Arial"/>
          <w:color w:val="000000" w:themeColor="text1"/>
          <w:szCs w:val="19"/>
        </w:rPr>
        <w:t xml:space="preserve"> </w:t>
      </w:r>
      <w:r w:rsidR="0017229F" w:rsidRPr="00BF7C70">
        <w:rPr>
          <w:rFonts w:cs="Arial"/>
          <w:color w:val="000000" w:themeColor="text1"/>
          <w:spacing w:val="-2"/>
          <w:szCs w:val="19"/>
        </w:rPr>
        <w:t xml:space="preserve">W skali roku odnotowano wzrost </w:t>
      </w:r>
      <w:r w:rsidR="00EF2926" w:rsidRPr="00BF7C70">
        <w:rPr>
          <w:rFonts w:cs="Arial"/>
          <w:color w:val="000000" w:themeColor="text1"/>
          <w:spacing w:val="-2"/>
          <w:szCs w:val="19"/>
        </w:rPr>
        <w:t xml:space="preserve">skupu żywca </w:t>
      </w:r>
      <w:r w:rsidR="00EF2926" w:rsidRPr="00BF7C70">
        <w:rPr>
          <w:rFonts w:cs="Arial"/>
          <w:color w:val="000000" w:themeColor="text1"/>
          <w:szCs w:val="19"/>
        </w:rPr>
        <w:t xml:space="preserve">wołowego </w:t>
      </w:r>
      <w:r w:rsidR="007438DE" w:rsidRPr="00BF7C70">
        <w:rPr>
          <w:rFonts w:cs="Arial"/>
          <w:color w:val="000000" w:themeColor="text1"/>
          <w:szCs w:val="19"/>
        </w:rPr>
        <w:t xml:space="preserve">(o </w:t>
      </w:r>
      <w:r w:rsidR="00BF7C70" w:rsidRPr="00BF7C70">
        <w:rPr>
          <w:rFonts w:cs="Arial"/>
          <w:color w:val="000000" w:themeColor="text1"/>
          <w:szCs w:val="19"/>
        </w:rPr>
        <w:t>1,7</w:t>
      </w:r>
      <w:r w:rsidR="007438DE" w:rsidRPr="00BF7C70">
        <w:rPr>
          <w:rFonts w:cs="Arial"/>
          <w:color w:val="000000" w:themeColor="text1"/>
          <w:szCs w:val="19"/>
        </w:rPr>
        <w:t>%),</w:t>
      </w:r>
      <w:r w:rsidR="00145B43" w:rsidRPr="00BF7C70">
        <w:rPr>
          <w:rFonts w:cs="Arial"/>
          <w:color w:val="000000" w:themeColor="text1"/>
          <w:szCs w:val="19"/>
        </w:rPr>
        <w:t xml:space="preserve"> wieprzowego</w:t>
      </w:r>
      <w:r w:rsidR="007438DE" w:rsidRPr="00BF7C70">
        <w:rPr>
          <w:rFonts w:cs="Arial"/>
          <w:color w:val="000000" w:themeColor="text1"/>
          <w:szCs w:val="19"/>
        </w:rPr>
        <w:t xml:space="preserve"> (o </w:t>
      </w:r>
      <w:r w:rsidR="00BF7C70" w:rsidRPr="00BF7C70">
        <w:rPr>
          <w:rFonts w:cs="Arial"/>
          <w:color w:val="000000" w:themeColor="text1"/>
          <w:szCs w:val="19"/>
        </w:rPr>
        <w:t>7,1</w:t>
      </w:r>
      <w:r w:rsidR="007438DE" w:rsidRPr="00BF7C70">
        <w:rPr>
          <w:rFonts w:cs="Arial"/>
          <w:color w:val="000000" w:themeColor="text1"/>
          <w:szCs w:val="19"/>
        </w:rPr>
        <w:t>%) i drobiowego (o</w:t>
      </w:r>
      <w:r w:rsidR="00145B43" w:rsidRPr="00BF7C70">
        <w:rPr>
          <w:rFonts w:cs="Arial"/>
          <w:color w:val="000000" w:themeColor="text1"/>
          <w:szCs w:val="19"/>
        </w:rPr>
        <w:t xml:space="preserve"> </w:t>
      </w:r>
      <w:r w:rsidR="00BF7C70" w:rsidRPr="00BF7C70">
        <w:rPr>
          <w:rFonts w:cs="Arial"/>
          <w:color w:val="000000" w:themeColor="text1"/>
          <w:szCs w:val="19"/>
        </w:rPr>
        <w:t>20,6</w:t>
      </w:r>
      <w:r w:rsidR="007438DE" w:rsidRPr="00BF7C70">
        <w:rPr>
          <w:rFonts w:cs="Arial"/>
          <w:color w:val="000000" w:themeColor="text1"/>
          <w:szCs w:val="19"/>
        </w:rPr>
        <w:t>%)</w:t>
      </w:r>
      <w:r w:rsidR="00145B43" w:rsidRPr="00BF7C70">
        <w:rPr>
          <w:rFonts w:cs="Arial"/>
          <w:color w:val="000000" w:themeColor="text1"/>
          <w:szCs w:val="19"/>
        </w:rPr>
        <w:t>.</w:t>
      </w:r>
    </w:p>
    <w:p w14:paraId="0301F3B8" w14:textId="4FB5B331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t xml:space="preserve">Tablica </w:t>
      </w:r>
      <w:r w:rsidR="00567FF7">
        <w:t>8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1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45"/>
        <w:gridCol w:w="855"/>
        <w:gridCol w:w="859"/>
        <w:gridCol w:w="860"/>
        <w:gridCol w:w="857"/>
        <w:gridCol w:w="860"/>
        <w:gridCol w:w="863"/>
        <w:gridCol w:w="863"/>
        <w:gridCol w:w="863"/>
        <w:gridCol w:w="844"/>
        <w:gridCol w:w="32"/>
        <w:gridCol w:w="10"/>
      </w:tblGrid>
      <w:tr w:rsidR="009A5267" w:rsidRPr="00FA5128" w14:paraId="6031C79F" w14:textId="77777777" w:rsidTr="00322973">
        <w:trPr>
          <w:gridAfter w:val="2"/>
          <w:wAfter w:w="4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291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433" w:type="dxa"/>
            <w:gridSpan w:val="4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a</w:t>
            </w:r>
          </w:p>
        </w:tc>
      </w:tr>
      <w:tr w:rsidR="00EA7373" w:rsidRPr="00FA5128" w14:paraId="472B706C" w14:textId="77777777" w:rsidTr="00322973">
        <w:tc>
          <w:tcPr>
            <w:tcW w:w="2645" w:type="dxa"/>
            <w:vMerge/>
            <w:tcBorders>
              <w:left w:val="nil"/>
            </w:tcBorders>
          </w:tcPr>
          <w:p w14:paraId="708C7D8D" w14:textId="77777777" w:rsidR="0003041F" w:rsidRPr="008F1C57" w:rsidRDefault="0003041F" w:rsidP="00512A62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714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C5F26E6" w14:textId="6F10CF1D" w:rsidR="0003041F" w:rsidRPr="00A60F12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577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55035BCF" w14:textId="47A6FF8D" w:rsidR="0003041F" w:rsidRDefault="00567FF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0304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863" w:type="dxa"/>
            <w:tcBorders>
              <w:top w:val="single" w:sz="4" w:space="0" w:color="522398"/>
              <w:right w:val="nil"/>
            </w:tcBorders>
            <w:vAlign w:val="center"/>
          </w:tcPr>
          <w:p w14:paraId="37541BCE" w14:textId="23AAE422" w:rsidR="0003041F" w:rsidRDefault="0003041F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43F0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612" w:type="dxa"/>
            <w:gridSpan w:val="5"/>
            <w:tcBorders>
              <w:top w:val="single" w:sz="4" w:space="0" w:color="522398"/>
              <w:right w:val="nil"/>
            </w:tcBorders>
            <w:vAlign w:val="center"/>
          </w:tcPr>
          <w:p w14:paraId="5FD345D9" w14:textId="5FF24F65" w:rsidR="0003041F" w:rsidRDefault="00B22F85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03041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322973" w:rsidRPr="00FA5128" w14:paraId="02684EC6" w14:textId="77777777" w:rsidTr="00322973">
        <w:trPr>
          <w:gridAfter w:val="1"/>
          <w:wAfter w:w="10" w:type="dxa"/>
        </w:trPr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322973" w:rsidRPr="008F1C57" w:rsidRDefault="00322973" w:rsidP="00EA7373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855" w:type="dxa"/>
            <w:tcBorders>
              <w:bottom w:val="single" w:sz="4" w:space="0" w:color="522398"/>
              <w:right w:val="nil"/>
            </w:tcBorders>
            <w:vAlign w:val="center"/>
          </w:tcPr>
          <w:p w14:paraId="2BF95D07" w14:textId="789BF869" w:rsidR="00322973" w:rsidRPr="00532125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9" w:type="dxa"/>
            <w:tcBorders>
              <w:bottom w:val="single" w:sz="4" w:space="0" w:color="522398"/>
              <w:right w:val="nil"/>
            </w:tcBorders>
            <w:vAlign w:val="center"/>
          </w:tcPr>
          <w:p w14:paraId="1872AC63" w14:textId="11944319" w:rsidR="00322973" w:rsidRPr="00A60F12" w:rsidRDefault="00322973" w:rsidP="00EA7373">
            <w:pPr>
              <w:pStyle w:val="Nagwek3"/>
              <w:spacing w:before="80" w:after="8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488741F1" w14:textId="757714F3" w:rsidR="00322973" w:rsidRPr="00A60F12" w:rsidRDefault="00322973" w:rsidP="00EA7373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57" w:type="dxa"/>
            <w:tcBorders>
              <w:right w:val="nil"/>
            </w:tcBorders>
            <w:vAlign w:val="center"/>
          </w:tcPr>
          <w:p w14:paraId="4967DBB1" w14:textId="35D06160" w:rsidR="00322973" w:rsidRPr="00A60F12" w:rsidRDefault="00567FF7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60" w:type="dxa"/>
            <w:tcBorders>
              <w:right w:val="nil"/>
            </w:tcBorders>
            <w:vAlign w:val="center"/>
          </w:tcPr>
          <w:p w14:paraId="024C1973" w14:textId="6B75A078" w:rsidR="00322973" w:rsidRPr="00A60F12" w:rsidRDefault="00567FF7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726" w:type="dxa"/>
            <w:gridSpan w:val="2"/>
            <w:tcBorders>
              <w:right w:val="nil"/>
            </w:tcBorders>
            <w:vAlign w:val="center"/>
          </w:tcPr>
          <w:p w14:paraId="77A061CA" w14:textId="3A80F46D" w:rsidR="00322973" w:rsidRPr="00532125" w:rsidRDefault="00322973" w:rsidP="006907A7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863" w:type="dxa"/>
            <w:tcBorders>
              <w:right w:val="nil"/>
            </w:tcBorders>
            <w:vAlign w:val="center"/>
          </w:tcPr>
          <w:p w14:paraId="3C790F31" w14:textId="4B3D4CEA" w:rsidR="00322973" w:rsidRPr="00532125" w:rsidRDefault="00B22F85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567FF7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02D32DD4" w:rsidR="00322973" w:rsidRPr="00A60F12" w:rsidRDefault="00567FF7" w:rsidP="00EA7373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B22F8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322973">
              <w:rPr>
                <w:rFonts w:ascii="Fira Sans" w:hAnsi="Fira Sans"/>
                <w:color w:val="000000" w:themeColor="text1"/>
                <w:sz w:val="16"/>
                <w:szCs w:val="16"/>
              </w:rPr>
              <w:t>2022=100</w:t>
            </w:r>
          </w:p>
        </w:tc>
      </w:tr>
      <w:tr w:rsidR="00485493" w:rsidRPr="00787A0E" w14:paraId="66DB1687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77777777" w:rsidR="00485493" w:rsidRPr="002A707D" w:rsidRDefault="00485493" w:rsidP="002F635A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Pr="00D86981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85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8BD7A4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BDCA064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F2B8B69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61A3CD79" w14:textId="0B092CE9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2DCD953A" w14:textId="7777777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</w:tcBorders>
            <w:vAlign w:val="center"/>
          </w:tcPr>
          <w:p w14:paraId="1D8C050D" w14:textId="143419C7" w:rsidR="00485493" w:rsidRPr="002A707D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485493" w:rsidRPr="00FA5128" w:rsidRDefault="00485493" w:rsidP="002F635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6B7A" w:rsidRPr="00787A0E" w14:paraId="0448417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E051063" w14:textId="1945ADF0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150,84</w:t>
            </w: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3352977B" w14:textId="212E8E61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157,2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5FF4B87A" w14:textId="1218EFF0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151,53</w:t>
            </w:r>
          </w:p>
        </w:tc>
        <w:tc>
          <w:tcPr>
            <w:tcW w:w="857" w:type="dxa"/>
            <w:tcBorders>
              <w:top w:val="single" w:sz="4" w:space="0" w:color="522398"/>
            </w:tcBorders>
            <w:vAlign w:val="center"/>
          </w:tcPr>
          <w:p w14:paraId="11006AEA" w14:textId="61B995B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126,5</w:t>
            </w:r>
          </w:p>
        </w:tc>
        <w:tc>
          <w:tcPr>
            <w:tcW w:w="860" w:type="dxa"/>
            <w:tcBorders>
              <w:top w:val="single" w:sz="4" w:space="0" w:color="522398"/>
            </w:tcBorders>
            <w:vAlign w:val="center"/>
          </w:tcPr>
          <w:p w14:paraId="028A2AA5" w14:textId="27B16AEB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63" w:type="dxa"/>
            <w:vAlign w:val="center"/>
          </w:tcPr>
          <w:p w14:paraId="55585556" w14:textId="44F96CB1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161,80</w:t>
            </w:r>
          </w:p>
        </w:tc>
        <w:tc>
          <w:tcPr>
            <w:tcW w:w="863" w:type="dxa"/>
            <w:vAlign w:val="center"/>
          </w:tcPr>
          <w:p w14:paraId="518C7367" w14:textId="2FCB9E2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167,08</w:t>
            </w:r>
          </w:p>
        </w:tc>
        <w:tc>
          <w:tcPr>
            <w:tcW w:w="863" w:type="dxa"/>
            <w:vAlign w:val="center"/>
          </w:tcPr>
          <w:p w14:paraId="0992B112" w14:textId="317F7F42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151,9</w:t>
            </w: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64777A" w14:textId="0341E431" w:rsidR="00F36B7A" w:rsidRPr="00C966F2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F36B7A" w:rsidRPr="00787A0E" w14:paraId="5224D20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855" w:type="dxa"/>
            <w:vAlign w:val="center"/>
          </w:tcPr>
          <w:p w14:paraId="0C3EEB86" w14:textId="5C5F8040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117,98</w:t>
            </w:r>
          </w:p>
        </w:tc>
        <w:tc>
          <w:tcPr>
            <w:tcW w:w="859" w:type="dxa"/>
            <w:vAlign w:val="center"/>
          </w:tcPr>
          <w:p w14:paraId="64DE2A60" w14:textId="56C81102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172,0</w:t>
            </w:r>
          </w:p>
        </w:tc>
        <w:tc>
          <w:tcPr>
            <w:tcW w:w="860" w:type="dxa"/>
            <w:vAlign w:val="center"/>
          </w:tcPr>
          <w:p w14:paraId="40C31237" w14:textId="544159EF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115,05</w:t>
            </w:r>
          </w:p>
        </w:tc>
        <w:tc>
          <w:tcPr>
            <w:tcW w:w="857" w:type="dxa"/>
            <w:vAlign w:val="center"/>
          </w:tcPr>
          <w:p w14:paraId="22B867DE" w14:textId="6A24085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129,7</w:t>
            </w:r>
          </w:p>
        </w:tc>
        <w:tc>
          <w:tcPr>
            <w:tcW w:w="860" w:type="dxa"/>
            <w:vAlign w:val="center"/>
          </w:tcPr>
          <w:p w14:paraId="3A0C95A5" w14:textId="03615F6F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3" w:type="dxa"/>
            <w:vAlign w:val="center"/>
          </w:tcPr>
          <w:p w14:paraId="1DBAAD14" w14:textId="11DBDDC8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117,28</w:t>
            </w:r>
          </w:p>
        </w:tc>
        <w:tc>
          <w:tcPr>
            <w:tcW w:w="863" w:type="dxa"/>
            <w:vAlign w:val="center"/>
          </w:tcPr>
          <w:p w14:paraId="747C5C2F" w14:textId="3AD7FB0E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124,13</w:t>
            </w:r>
          </w:p>
        </w:tc>
        <w:tc>
          <w:tcPr>
            <w:tcW w:w="863" w:type="dxa"/>
            <w:vAlign w:val="center"/>
          </w:tcPr>
          <w:p w14:paraId="0FD59C95" w14:textId="0AC717D0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145,9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1778B39" w14:textId="12E9443B" w:rsidR="00F36B7A" w:rsidRPr="00FA5128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F36B7A" w:rsidRPr="00787A0E" w14:paraId="01FDF2EF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c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bottom w:val="single" w:sz="4" w:space="0" w:color="522398"/>
            </w:tcBorders>
            <w:vAlign w:val="center"/>
          </w:tcPr>
          <w:p w14:paraId="45E0C761" w14:textId="4996C6AB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43,00</w:t>
            </w:r>
          </w:p>
        </w:tc>
        <w:tc>
          <w:tcPr>
            <w:tcW w:w="859" w:type="dxa"/>
            <w:tcBorders>
              <w:bottom w:val="single" w:sz="4" w:space="0" w:color="522398"/>
            </w:tcBorders>
            <w:vAlign w:val="center"/>
          </w:tcPr>
          <w:p w14:paraId="5B4DBDE3" w14:textId="38506171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136,3</w:t>
            </w:r>
          </w:p>
        </w:tc>
        <w:tc>
          <w:tcPr>
            <w:tcW w:w="860" w:type="dxa"/>
            <w:vAlign w:val="center"/>
          </w:tcPr>
          <w:p w14:paraId="0953C471" w14:textId="7EB70549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40,80</w:t>
            </w:r>
          </w:p>
        </w:tc>
        <w:tc>
          <w:tcPr>
            <w:tcW w:w="857" w:type="dxa"/>
            <w:vAlign w:val="center"/>
          </w:tcPr>
          <w:p w14:paraId="0EFD37F8" w14:textId="4E52CE89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169,6</w:t>
            </w:r>
          </w:p>
        </w:tc>
        <w:tc>
          <w:tcPr>
            <w:tcW w:w="860" w:type="dxa"/>
            <w:vAlign w:val="center"/>
          </w:tcPr>
          <w:p w14:paraId="507A8BA6" w14:textId="59CA31E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3" w:type="dxa"/>
            <w:vAlign w:val="center"/>
          </w:tcPr>
          <w:p w14:paraId="75F3B262" w14:textId="19EB51B8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162,25</w:t>
            </w:r>
          </w:p>
        </w:tc>
        <w:tc>
          <w:tcPr>
            <w:tcW w:w="863" w:type="dxa"/>
            <w:vAlign w:val="center"/>
          </w:tcPr>
          <w:p w14:paraId="6F0FCD39" w14:textId="73AAC1D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155,76</w:t>
            </w:r>
          </w:p>
        </w:tc>
        <w:tc>
          <w:tcPr>
            <w:tcW w:w="863" w:type="dxa"/>
            <w:vAlign w:val="center"/>
          </w:tcPr>
          <w:p w14:paraId="084C4583" w14:textId="78DBC95E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7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EDAFBE3" w14:textId="22C9210C" w:rsidR="00F36B7A" w:rsidRPr="00FA5128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</w:tr>
      <w:tr w:rsidR="00F36B7A" w:rsidRPr="00787A0E" w14:paraId="18652718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F36B7A" w:rsidRPr="00FD61D1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855" w:type="dxa"/>
            <w:tcBorders>
              <w:top w:val="single" w:sz="4" w:space="0" w:color="522398"/>
            </w:tcBorders>
            <w:vAlign w:val="center"/>
          </w:tcPr>
          <w:p w14:paraId="487FFB9B" w14:textId="7777777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522398"/>
            </w:tcBorders>
            <w:vAlign w:val="center"/>
          </w:tcPr>
          <w:p w14:paraId="70E43DBE" w14:textId="7777777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5F1DA465" w14:textId="7777777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7" w:type="dxa"/>
            <w:vAlign w:val="center"/>
          </w:tcPr>
          <w:p w14:paraId="07B95329" w14:textId="2E0A6050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Align w:val="center"/>
          </w:tcPr>
          <w:p w14:paraId="7F2187C6" w14:textId="0ACA234F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18B492A4" w14:textId="0AFC813F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3CE9E842" w14:textId="7777777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14:paraId="4462AA8B" w14:textId="683E665D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F36B7A" w:rsidRPr="00FA5128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36B7A" w:rsidRPr="00787A0E" w14:paraId="69BAEFE0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855" w:type="dxa"/>
            <w:vAlign w:val="center"/>
          </w:tcPr>
          <w:p w14:paraId="49DD6691" w14:textId="3CE9B72C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10,12</w:t>
            </w:r>
          </w:p>
        </w:tc>
        <w:tc>
          <w:tcPr>
            <w:tcW w:w="859" w:type="dxa"/>
            <w:vAlign w:val="center"/>
          </w:tcPr>
          <w:p w14:paraId="4DB4B399" w14:textId="6D24F2A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135,5</w:t>
            </w:r>
          </w:p>
        </w:tc>
        <w:tc>
          <w:tcPr>
            <w:tcW w:w="860" w:type="dxa"/>
            <w:vAlign w:val="center"/>
          </w:tcPr>
          <w:p w14:paraId="007545FB" w14:textId="3D7E623D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10,59</w:t>
            </w:r>
          </w:p>
        </w:tc>
        <w:tc>
          <w:tcPr>
            <w:tcW w:w="857" w:type="dxa"/>
            <w:vAlign w:val="center"/>
          </w:tcPr>
          <w:p w14:paraId="6F577FAE" w14:textId="348B8904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0" w:type="dxa"/>
            <w:vAlign w:val="center"/>
          </w:tcPr>
          <w:p w14:paraId="285AD624" w14:textId="68142389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3" w:type="dxa"/>
            <w:vAlign w:val="center"/>
          </w:tcPr>
          <w:p w14:paraId="06653E86" w14:textId="70C933F8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6E91BE4C" w14:textId="4C8AB355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FD5E996" w14:textId="557BA7F2" w:rsidR="00F36B7A" w:rsidRPr="007C52BB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17EFE899" w14:textId="0637070A" w:rsidR="00F36B7A" w:rsidRPr="00E44BC1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F36B7A" w:rsidRPr="00787A0E" w14:paraId="2178AE76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855" w:type="dxa"/>
            <w:vAlign w:val="center"/>
          </w:tcPr>
          <w:p w14:paraId="37DE40B4" w14:textId="67A42ABD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6,44</w:t>
            </w:r>
          </w:p>
        </w:tc>
        <w:tc>
          <w:tcPr>
            <w:tcW w:w="859" w:type="dxa"/>
            <w:vAlign w:val="center"/>
          </w:tcPr>
          <w:p w14:paraId="64650358" w14:textId="20088B0D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0" w:type="dxa"/>
            <w:vAlign w:val="center"/>
          </w:tcPr>
          <w:p w14:paraId="60862990" w14:textId="02CB24E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7,27</w:t>
            </w:r>
          </w:p>
        </w:tc>
        <w:tc>
          <w:tcPr>
            <w:tcW w:w="857" w:type="dxa"/>
            <w:vAlign w:val="center"/>
          </w:tcPr>
          <w:p w14:paraId="51DE55A7" w14:textId="465367B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172,6</w:t>
            </w:r>
          </w:p>
        </w:tc>
        <w:tc>
          <w:tcPr>
            <w:tcW w:w="860" w:type="dxa"/>
            <w:vAlign w:val="center"/>
          </w:tcPr>
          <w:p w14:paraId="123E2B87" w14:textId="08BEC15C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3" w:type="dxa"/>
            <w:vAlign w:val="center"/>
          </w:tcPr>
          <w:p w14:paraId="5DD9A59C" w14:textId="4C65E1B3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3D7213DD" w14:textId="4DB6B724" w:rsidR="00F36B7A" w:rsidRPr="00C6307E" w:rsidRDefault="00F36B7A" w:rsidP="00F36B7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63" w:type="dxa"/>
            <w:vAlign w:val="center"/>
          </w:tcPr>
          <w:p w14:paraId="76188460" w14:textId="385E4E02" w:rsidR="00F36B7A" w:rsidRPr="007C52BB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514364A3" w14:textId="44817179" w:rsidR="00F36B7A" w:rsidRPr="00E44BC1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F36B7A" w:rsidRPr="00787A0E" w14:paraId="65A7DF23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855" w:type="dxa"/>
            <w:vAlign w:val="center"/>
          </w:tcPr>
          <w:p w14:paraId="2EAEC28D" w14:textId="190CA3C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5,88</w:t>
            </w:r>
          </w:p>
        </w:tc>
        <w:tc>
          <w:tcPr>
            <w:tcW w:w="859" w:type="dxa"/>
            <w:vAlign w:val="center"/>
          </w:tcPr>
          <w:p w14:paraId="016A5765" w14:textId="14F44D29" w:rsidR="00F36B7A" w:rsidRPr="00FD00F6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141,0</w:t>
            </w:r>
          </w:p>
        </w:tc>
        <w:tc>
          <w:tcPr>
            <w:tcW w:w="860" w:type="dxa"/>
            <w:vAlign w:val="center"/>
          </w:tcPr>
          <w:p w14:paraId="186F45A7" w14:textId="7B40CA06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5,97</w:t>
            </w:r>
          </w:p>
        </w:tc>
        <w:tc>
          <w:tcPr>
            <w:tcW w:w="857" w:type="dxa"/>
            <w:vAlign w:val="center"/>
          </w:tcPr>
          <w:p w14:paraId="05ECA823" w14:textId="7F9347DB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144,9</w:t>
            </w:r>
          </w:p>
        </w:tc>
        <w:tc>
          <w:tcPr>
            <w:tcW w:w="860" w:type="dxa"/>
            <w:vAlign w:val="center"/>
          </w:tcPr>
          <w:p w14:paraId="67A76BB2" w14:textId="50388A2E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3" w:type="dxa"/>
            <w:vAlign w:val="center"/>
          </w:tcPr>
          <w:p w14:paraId="66DFE60C" w14:textId="251EF6D2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3CA67D05" w14:textId="1AE850E9" w:rsidR="00F36B7A" w:rsidRPr="00C6307E" w:rsidRDefault="00F36B7A" w:rsidP="00F36B7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CDB79BD" w14:textId="2BAE81AA" w:rsidR="00F36B7A" w:rsidRPr="007C52BB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0841F6DB" w14:textId="399D562F" w:rsidR="00F36B7A" w:rsidRPr="00E44BC1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F36B7A" w:rsidRPr="00787A0E" w14:paraId="5ED8BA81" w14:textId="77777777" w:rsidTr="00322973">
        <w:trPr>
          <w:gridAfter w:val="1"/>
          <w:wAfter w:w="10" w:type="dxa"/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F36B7A" w:rsidRPr="00143ED3" w:rsidRDefault="00F36B7A" w:rsidP="00F36B7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vAlign w:val="center"/>
          </w:tcPr>
          <w:p w14:paraId="43ACF1A0" w14:textId="2419D6A9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233,04</w:t>
            </w:r>
          </w:p>
        </w:tc>
        <w:tc>
          <w:tcPr>
            <w:tcW w:w="859" w:type="dxa"/>
            <w:vAlign w:val="center"/>
          </w:tcPr>
          <w:p w14:paraId="5CBE684E" w14:textId="0E4CE3F8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860" w:type="dxa"/>
            <w:vAlign w:val="center"/>
          </w:tcPr>
          <w:p w14:paraId="27690C24" w14:textId="36D25B04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282,46</w:t>
            </w:r>
          </w:p>
        </w:tc>
        <w:tc>
          <w:tcPr>
            <w:tcW w:w="857" w:type="dxa"/>
            <w:vAlign w:val="center"/>
          </w:tcPr>
          <w:p w14:paraId="15003E92" w14:textId="3EFA6B97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157,6</w:t>
            </w:r>
          </w:p>
        </w:tc>
        <w:tc>
          <w:tcPr>
            <w:tcW w:w="860" w:type="dxa"/>
            <w:vAlign w:val="center"/>
          </w:tcPr>
          <w:p w14:paraId="0FB468BB" w14:textId="27FE501B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63" w:type="dxa"/>
            <w:vAlign w:val="center"/>
          </w:tcPr>
          <w:p w14:paraId="4AF44413" w14:textId="25C4DD4A" w:rsidR="00F36B7A" w:rsidRPr="002A707D" w:rsidRDefault="00F36B7A" w:rsidP="00F36B7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9EC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0BFB3917" w14:textId="64F47722" w:rsidR="00F36B7A" w:rsidRPr="00C6307E" w:rsidRDefault="00F36B7A" w:rsidP="00F36B7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vAlign w:val="center"/>
          </w:tcPr>
          <w:p w14:paraId="17229318" w14:textId="3AE2AB6D" w:rsidR="00F36B7A" w:rsidRPr="007C52BB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6" w:type="dxa"/>
            <w:gridSpan w:val="2"/>
            <w:tcBorders>
              <w:right w:val="nil"/>
            </w:tcBorders>
            <w:vAlign w:val="center"/>
          </w:tcPr>
          <w:p w14:paraId="3CB74B83" w14:textId="74901972" w:rsidR="00F36B7A" w:rsidRPr="00E44BC1" w:rsidRDefault="00F36B7A" w:rsidP="00F36B7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B77BF81" w14:textId="79B6AF3A" w:rsidR="000A0CB5" w:rsidRPr="00B8171B" w:rsidRDefault="008B1E24" w:rsidP="00512A6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041E24" w:rsidRPr="003E1202">
        <w:rPr>
          <w:rFonts w:eastAsia="Fira Sans" w:cs="Fira Sans"/>
          <w:sz w:val="16"/>
          <w:szCs w:val="16"/>
        </w:rPr>
        <w:t>Badanie cen ta</w:t>
      </w:r>
      <w:r w:rsidR="00F153B7">
        <w:rPr>
          <w:rFonts w:eastAsia="Fira Sans" w:cs="Fira Sans"/>
          <w:sz w:val="16"/>
          <w:szCs w:val="16"/>
        </w:rPr>
        <w:t xml:space="preserve">rgowiskowych było zawieszone </w:t>
      </w:r>
      <w:r w:rsidR="00041E24" w:rsidRPr="003E1202">
        <w:rPr>
          <w:rFonts w:eastAsia="Fira Sans" w:cs="Fira Sans"/>
          <w:sz w:val="16"/>
          <w:szCs w:val="16"/>
        </w:rPr>
        <w:t xml:space="preserve">do </w:t>
      </w:r>
      <w:r w:rsidR="001350B2">
        <w:rPr>
          <w:rFonts w:eastAsia="Fira Sans" w:cs="Fira Sans"/>
          <w:sz w:val="16"/>
          <w:szCs w:val="16"/>
        </w:rPr>
        <w:t>czerwca</w:t>
      </w:r>
      <w:r w:rsidR="00041E24" w:rsidRPr="003E1202">
        <w:rPr>
          <w:rFonts w:eastAsia="Fira Sans" w:cs="Fira Sans"/>
          <w:sz w:val="16"/>
          <w:szCs w:val="16"/>
        </w:rPr>
        <w:t xml:space="preserve"> </w:t>
      </w:r>
      <w:r w:rsidR="00F153B7">
        <w:rPr>
          <w:rFonts w:eastAsia="Fira Sans" w:cs="Fira Sans"/>
          <w:sz w:val="16"/>
          <w:szCs w:val="16"/>
        </w:rPr>
        <w:t>2021</w:t>
      </w:r>
      <w:r w:rsidR="00041E24" w:rsidRPr="003E1202">
        <w:rPr>
          <w:rFonts w:eastAsia="Fira Sans" w:cs="Fira Sans"/>
          <w:sz w:val="16"/>
          <w:szCs w:val="16"/>
        </w:rPr>
        <w:t xml:space="preserve"> r. ze wzglę</w:t>
      </w:r>
      <w:r w:rsidR="00041E24">
        <w:rPr>
          <w:rFonts w:eastAsia="Fira Sans" w:cs="Fira Sans"/>
          <w:sz w:val="16"/>
          <w:szCs w:val="16"/>
        </w:rPr>
        <w:t>d</w:t>
      </w:r>
      <w:r w:rsidR="00041E24" w:rsidRPr="003E1202">
        <w:rPr>
          <w:rFonts w:eastAsia="Fira Sans" w:cs="Fira Sans"/>
          <w:sz w:val="16"/>
          <w:szCs w:val="16"/>
        </w:rPr>
        <w:t>u na decyzję o zamknięciu targowisk z powodu zagrożenia chorobą COVID-19</w:t>
      </w:r>
      <w:r w:rsidR="00041E24">
        <w:rPr>
          <w:rFonts w:eastAsia="Fira Sans" w:cs="Fira Sans"/>
          <w:sz w:val="16"/>
          <w:szCs w:val="16"/>
        </w:rPr>
        <w:t>.</w:t>
      </w:r>
    </w:p>
    <w:p w14:paraId="7BFA8D21" w14:textId="1E289980" w:rsidR="008B1E24" w:rsidRDefault="000A0CB5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 xml:space="preserve">b </w:t>
      </w:r>
      <w:r w:rsidR="00996995">
        <w:rPr>
          <w:rFonts w:eastAsia="Fira Sans" w:cs="Fira Sans"/>
          <w:sz w:val="16"/>
          <w:szCs w:val="16"/>
        </w:rPr>
        <w:t>B</w:t>
      </w:r>
      <w:r w:rsidR="008B1E24"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3F88BB5E" w:rsidR="009A5267" w:rsidRDefault="002A394A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c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C9B20E6" w14:textId="504CF384" w:rsidR="00B22F85" w:rsidRPr="00B0583D" w:rsidRDefault="00C359AC" w:rsidP="00B22F85">
      <w:pPr>
        <w:spacing w:before="200" w:after="0"/>
        <w:rPr>
          <w:rFonts w:cs="Arial"/>
          <w:color w:val="000000" w:themeColor="text1"/>
        </w:rPr>
      </w:pPr>
      <w:r w:rsidRPr="0098392A">
        <w:rPr>
          <w:rFonts w:cs="Arial"/>
          <w:color w:val="000000" w:themeColor="text1"/>
        </w:rPr>
        <w:lastRenderedPageBreak/>
        <w:t xml:space="preserve">W </w:t>
      </w:r>
      <w:r w:rsidR="00992AB8" w:rsidRPr="0098392A">
        <w:rPr>
          <w:rFonts w:cs="Arial"/>
          <w:color w:val="000000" w:themeColor="text1"/>
        </w:rPr>
        <w:t xml:space="preserve">listopadzie 2022 r. producenci z </w:t>
      </w:r>
      <w:r w:rsidR="00992AB8">
        <w:rPr>
          <w:rFonts w:cs="Arial"/>
          <w:color w:val="000000" w:themeColor="text1"/>
        </w:rPr>
        <w:t xml:space="preserve">terenu </w:t>
      </w:r>
      <w:r w:rsidR="00992AB8" w:rsidRPr="0098392A">
        <w:rPr>
          <w:rFonts w:cs="Arial"/>
          <w:color w:val="000000" w:themeColor="text1"/>
        </w:rPr>
        <w:t>województwa podlaskiego uzys</w:t>
      </w:r>
      <w:r w:rsidR="00992AB8">
        <w:rPr>
          <w:rFonts w:cs="Arial"/>
          <w:color w:val="000000" w:themeColor="text1"/>
        </w:rPr>
        <w:t>k</w:t>
      </w:r>
      <w:r w:rsidR="00992AB8" w:rsidRPr="0098392A">
        <w:rPr>
          <w:rFonts w:cs="Arial"/>
          <w:color w:val="000000" w:themeColor="text1"/>
        </w:rPr>
        <w:t xml:space="preserve">ali niższe niż przed miesiącem </w:t>
      </w:r>
      <w:r w:rsidR="00992AB8">
        <w:rPr>
          <w:rFonts w:cs="Arial"/>
          <w:color w:val="000000" w:themeColor="text1"/>
        </w:rPr>
        <w:t xml:space="preserve">średnie </w:t>
      </w:r>
      <w:r w:rsidR="00992AB8" w:rsidRPr="0098392A">
        <w:rPr>
          <w:rFonts w:cs="Arial"/>
          <w:b/>
          <w:color w:val="000000" w:themeColor="text1"/>
        </w:rPr>
        <w:t>ceny</w:t>
      </w:r>
      <w:r w:rsidR="00992AB8" w:rsidRPr="0098392A">
        <w:rPr>
          <w:rFonts w:cs="Arial"/>
          <w:color w:val="000000" w:themeColor="text1"/>
        </w:rPr>
        <w:t xml:space="preserve"> za dostarczone </w:t>
      </w:r>
      <w:r w:rsidR="00992AB8" w:rsidRPr="00DA2473">
        <w:rPr>
          <w:rFonts w:cs="Arial"/>
          <w:color w:val="000000" w:themeColor="text1"/>
        </w:rPr>
        <w:t xml:space="preserve">do skupu ziarno </w:t>
      </w:r>
      <w:r w:rsidR="00992AB8" w:rsidRPr="00DA2473">
        <w:rPr>
          <w:rFonts w:cs="Arial"/>
          <w:b/>
          <w:color w:val="000000" w:themeColor="text1"/>
        </w:rPr>
        <w:t>pszenicy</w:t>
      </w:r>
      <w:r w:rsidR="00992AB8" w:rsidRPr="00DA2473">
        <w:rPr>
          <w:rFonts w:cs="Arial"/>
          <w:color w:val="000000" w:themeColor="text1"/>
        </w:rPr>
        <w:t xml:space="preserve"> (o 1,7%) i </w:t>
      </w:r>
      <w:r w:rsidR="00992AB8" w:rsidRPr="00DA2473">
        <w:rPr>
          <w:rFonts w:cs="Arial"/>
          <w:b/>
          <w:color w:val="000000" w:themeColor="text1"/>
        </w:rPr>
        <w:t>żyta</w:t>
      </w:r>
      <w:r w:rsidR="00992AB8" w:rsidRPr="00DA2473">
        <w:rPr>
          <w:rFonts w:cs="Arial"/>
          <w:color w:val="000000" w:themeColor="text1"/>
        </w:rPr>
        <w:t xml:space="preserve"> (o 1,5%). W obrocie targowiskowym zanotowano również spadek </w:t>
      </w:r>
      <w:r w:rsidR="00992AB8">
        <w:rPr>
          <w:rFonts w:cs="Arial"/>
          <w:color w:val="000000" w:themeColor="text1"/>
        </w:rPr>
        <w:t xml:space="preserve">przeciętnych </w:t>
      </w:r>
      <w:r w:rsidR="00992AB8" w:rsidRPr="00DA2473">
        <w:rPr>
          <w:rFonts w:cs="Arial"/>
          <w:color w:val="000000" w:themeColor="text1"/>
        </w:rPr>
        <w:t>cen pszenicy (o 2,4%) oraz żyta (o 3,5%)</w:t>
      </w:r>
      <w:r w:rsidR="00992AB8" w:rsidRPr="00DA2473">
        <w:rPr>
          <w:rFonts w:cs="Arial"/>
          <w:color w:val="000000" w:themeColor="text1"/>
          <w:spacing w:val="-1"/>
        </w:rPr>
        <w:t>. W</w:t>
      </w:r>
      <w:r w:rsidR="00992AB8" w:rsidRPr="00DA2473">
        <w:rPr>
          <w:rFonts w:cs="Arial"/>
          <w:color w:val="000000" w:themeColor="text1"/>
        </w:rPr>
        <w:t xml:space="preserve"> ujęciu rocznym średnia cena pszenicy w skupie zwiększyła się o</w:t>
      </w:r>
      <w:r w:rsidR="00992AB8">
        <w:rPr>
          <w:rFonts w:cs="Arial"/>
          <w:color w:val="000000" w:themeColor="text1"/>
        </w:rPr>
        <w:t> </w:t>
      </w:r>
      <w:r w:rsidR="00992AB8" w:rsidRPr="00DA2473">
        <w:rPr>
          <w:rFonts w:cs="Arial"/>
          <w:color w:val="000000" w:themeColor="text1"/>
        </w:rPr>
        <w:t>26,5%, a żyta –</w:t>
      </w:r>
      <w:r w:rsidR="00992AB8">
        <w:rPr>
          <w:rFonts w:cs="Arial"/>
          <w:color w:val="000000" w:themeColor="text1"/>
        </w:rPr>
        <w:t> o </w:t>
      </w:r>
      <w:r w:rsidR="00992AB8" w:rsidRPr="00DA2473">
        <w:rPr>
          <w:rFonts w:cs="Arial"/>
          <w:color w:val="000000" w:themeColor="text1"/>
        </w:rPr>
        <w:t>29,7%. Na targowiskach przeciętne ceny obydwu gatunków zbóż wzrosły odpowiednio o 51,9% i 45,9%.</w:t>
      </w:r>
    </w:p>
    <w:p w14:paraId="4216779E" w14:textId="7B88DED6" w:rsidR="003B5496" w:rsidRDefault="00C63532" w:rsidP="00B22F85">
      <w:pPr>
        <w:spacing w:before="2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83104" behindDoc="0" locked="0" layoutInCell="1" allowOverlap="1" wp14:anchorId="08908AD8" wp14:editId="4CD9A1D7">
                <wp:simplePos x="0" y="0"/>
                <wp:positionH relativeFrom="margin">
                  <wp:posOffset>-91440</wp:posOffset>
                </wp:positionH>
                <wp:positionV relativeFrom="paragraph">
                  <wp:posOffset>261315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374462" w:rsidRDefault="00374462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margin-left:-7.2pt;margin-top:20.6pt;width:48.9pt;height:17.85pt;z-index:25118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374462" w:rsidRDefault="00374462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1D74B722" w14:textId="70A5DEA4" w:rsidR="00DC6C9B" w:rsidRDefault="00DC6C9B" w:rsidP="004749CB">
      <w:pPr>
        <w:spacing w:before="140"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510B4B4A" wp14:editId="1E6EE80F">
            <wp:extent cx="6645910" cy="2872800"/>
            <wp:effectExtent l="0" t="0" r="2540" b="3810"/>
            <wp:docPr id="72" name="Wykres 72" descr="Wykres 6. Przeciętne ceny skupu zbóż&#10;&#10;Na wykresie liniowym zaprezentowano przeciętne ceny skupu pszenicy i żyta dla poszczególnych miesięcy w latach 2018–2022 dla województwa podlaskiego. Ostatni zaprezentowany okres to listopad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E2C30B8" w14:textId="653FAFFE" w:rsidR="00716CEC" w:rsidRPr="00CD70FC" w:rsidRDefault="00495626" w:rsidP="004749CB">
      <w:pPr>
        <w:spacing w:before="80" w:after="0" w:line="240" w:lineRule="auto"/>
        <w:rPr>
          <w:rFonts w:cs="Arial"/>
          <w:color w:val="000000" w:themeColor="text1"/>
        </w:rPr>
      </w:pPr>
      <w:r w:rsidRPr="00CD70FC">
        <w:rPr>
          <w:rFonts w:cs="Arial"/>
          <w:color w:val="000000" w:themeColor="text1"/>
        </w:rPr>
        <w:t xml:space="preserve">W </w:t>
      </w:r>
      <w:r w:rsidR="00E96697" w:rsidRPr="00CD70FC">
        <w:rPr>
          <w:rFonts w:cs="Arial"/>
          <w:color w:val="000000" w:themeColor="text1"/>
        </w:rPr>
        <w:t>listopadzie</w:t>
      </w:r>
      <w:r w:rsidR="00716CEC" w:rsidRPr="00CD70FC">
        <w:rPr>
          <w:rFonts w:cs="Arial"/>
          <w:color w:val="000000" w:themeColor="text1"/>
        </w:rPr>
        <w:t xml:space="preserve"> 2022 r. przeciętna </w:t>
      </w:r>
      <w:r w:rsidR="00716CEC" w:rsidRPr="00CD70FC">
        <w:rPr>
          <w:rFonts w:cs="Arial"/>
          <w:b/>
          <w:bCs/>
          <w:color w:val="000000" w:themeColor="text1"/>
        </w:rPr>
        <w:t>cena ziemniaków</w:t>
      </w:r>
      <w:r w:rsidR="00716CEC" w:rsidRPr="00CD70FC">
        <w:rPr>
          <w:rFonts w:cs="Arial"/>
          <w:color w:val="000000" w:themeColor="text1"/>
        </w:rPr>
        <w:t xml:space="preserve"> w skupie wyniosła </w:t>
      </w:r>
      <w:r w:rsidR="00CD70FC" w:rsidRPr="00CD70FC">
        <w:rPr>
          <w:rFonts w:cs="Arial"/>
          <w:color w:val="000000" w:themeColor="text1"/>
        </w:rPr>
        <w:t>40,80</w:t>
      </w:r>
      <w:r w:rsidR="00716CEC" w:rsidRPr="00CD70FC">
        <w:rPr>
          <w:rFonts w:cs="Arial"/>
          <w:color w:val="000000" w:themeColor="text1"/>
        </w:rPr>
        <w:t xml:space="preserve"> zł za 1 </w:t>
      </w:r>
      <w:proofErr w:type="spellStart"/>
      <w:r w:rsidR="00716CEC" w:rsidRPr="00CD70FC">
        <w:rPr>
          <w:rFonts w:cs="Arial"/>
          <w:color w:val="000000" w:themeColor="text1"/>
        </w:rPr>
        <w:t>dt</w:t>
      </w:r>
      <w:proofErr w:type="spellEnd"/>
      <w:r w:rsidR="00716CEC" w:rsidRPr="00CD70FC">
        <w:rPr>
          <w:rFonts w:cs="Arial"/>
          <w:color w:val="000000" w:themeColor="text1"/>
        </w:rPr>
        <w:t xml:space="preserve"> i była o </w:t>
      </w:r>
      <w:r w:rsidR="00CD70FC" w:rsidRPr="00CD70FC">
        <w:rPr>
          <w:rFonts w:cs="Arial"/>
          <w:color w:val="000000" w:themeColor="text1"/>
        </w:rPr>
        <w:t>4,3</w:t>
      </w:r>
      <w:r w:rsidR="00716CEC" w:rsidRPr="00CD70FC">
        <w:rPr>
          <w:rFonts w:cs="Arial"/>
          <w:color w:val="000000" w:themeColor="text1"/>
        </w:rPr>
        <w:t xml:space="preserve">% </w:t>
      </w:r>
      <w:r w:rsidR="00CD70FC" w:rsidRPr="00CD70FC">
        <w:rPr>
          <w:rFonts w:cs="Arial"/>
          <w:color w:val="000000" w:themeColor="text1"/>
        </w:rPr>
        <w:t>niższa</w:t>
      </w:r>
      <w:r w:rsidR="00716CEC" w:rsidRPr="00CD70FC">
        <w:rPr>
          <w:rFonts w:cs="Arial"/>
          <w:color w:val="000000" w:themeColor="text1"/>
        </w:rPr>
        <w:t xml:space="preserve"> niż w poprzednim miesiącu</w:t>
      </w:r>
      <w:r w:rsidR="00CD70FC" w:rsidRPr="00CD70FC">
        <w:rPr>
          <w:rFonts w:cs="Arial"/>
          <w:color w:val="000000" w:themeColor="text1"/>
        </w:rPr>
        <w:t>, ale</w:t>
      </w:r>
      <w:r w:rsidR="00716CEC" w:rsidRPr="00CD70FC">
        <w:rPr>
          <w:rFonts w:cs="Arial"/>
          <w:color w:val="000000" w:themeColor="text1"/>
        </w:rPr>
        <w:t xml:space="preserve"> o </w:t>
      </w:r>
      <w:r w:rsidR="00CD70FC" w:rsidRPr="00CD70FC">
        <w:rPr>
          <w:rFonts w:cs="Arial"/>
          <w:color w:val="000000" w:themeColor="text1"/>
        </w:rPr>
        <w:t>69,6</w:t>
      </w:r>
      <w:r w:rsidR="00716CEC" w:rsidRPr="00CD70FC">
        <w:rPr>
          <w:rFonts w:cs="Arial"/>
          <w:color w:val="000000" w:themeColor="text1"/>
        </w:rPr>
        <w:t xml:space="preserve">% </w:t>
      </w:r>
      <w:r w:rsidR="00782D05" w:rsidRPr="00CD70FC">
        <w:rPr>
          <w:rFonts w:cs="Arial"/>
          <w:color w:val="000000" w:themeColor="text1"/>
        </w:rPr>
        <w:t>wyższa</w:t>
      </w:r>
      <w:r w:rsidR="00716CEC" w:rsidRPr="00CD70FC">
        <w:rPr>
          <w:rFonts w:cs="Arial"/>
          <w:color w:val="000000" w:themeColor="text1"/>
        </w:rPr>
        <w:t xml:space="preserve"> niż rok wcześniej. Na targowiskach za 1 </w:t>
      </w:r>
      <w:proofErr w:type="spellStart"/>
      <w:r w:rsidR="00716CEC" w:rsidRPr="00CD70FC">
        <w:rPr>
          <w:rFonts w:cs="Arial"/>
          <w:color w:val="000000" w:themeColor="text1"/>
        </w:rPr>
        <w:t>dt</w:t>
      </w:r>
      <w:proofErr w:type="spellEnd"/>
      <w:r w:rsidR="00716CEC" w:rsidRPr="00CD70FC">
        <w:rPr>
          <w:rFonts w:cs="Arial"/>
          <w:color w:val="000000" w:themeColor="text1"/>
        </w:rPr>
        <w:t xml:space="preserve"> ziemniaków jadalnych płacono średnio </w:t>
      </w:r>
      <w:r w:rsidR="00CD70FC" w:rsidRPr="00CD70FC">
        <w:rPr>
          <w:rFonts w:cs="Arial"/>
          <w:color w:val="000000" w:themeColor="text1"/>
        </w:rPr>
        <w:t>155,76</w:t>
      </w:r>
      <w:r w:rsidR="00B22F85" w:rsidRPr="00CD70FC">
        <w:rPr>
          <w:rFonts w:cs="Arial"/>
          <w:color w:val="000000" w:themeColor="text1"/>
        </w:rPr>
        <w:t> </w:t>
      </w:r>
      <w:r w:rsidR="00716CEC" w:rsidRPr="00CD70FC">
        <w:rPr>
          <w:rFonts w:cs="Arial"/>
          <w:color w:val="000000" w:themeColor="text1"/>
        </w:rPr>
        <w:t>zł, tj. o </w:t>
      </w:r>
      <w:r w:rsidR="00CD70FC" w:rsidRPr="00CD70FC">
        <w:rPr>
          <w:rFonts w:cs="Arial"/>
          <w:color w:val="000000" w:themeColor="text1"/>
        </w:rPr>
        <w:t>5,8</w:t>
      </w:r>
      <w:r w:rsidR="00716CEC" w:rsidRPr="00CD70FC">
        <w:rPr>
          <w:rFonts w:cs="Arial"/>
          <w:color w:val="000000" w:themeColor="text1"/>
        </w:rPr>
        <w:t xml:space="preserve">% mniej niż przed miesiącem, ale o </w:t>
      </w:r>
      <w:r w:rsidR="00CD70FC" w:rsidRPr="00CD70FC">
        <w:rPr>
          <w:rFonts w:cs="Arial"/>
          <w:color w:val="000000" w:themeColor="text1"/>
        </w:rPr>
        <w:t>17,8</w:t>
      </w:r>
      <w:r w:rsidR="00716CEC" w:rsidRPr="00CD70FC">
        <w:rPr>
          <w:rFonts w:cs="Arial"/>
          <w:color w:val="000000" w:themeColor="text1"/>
        </w:rPr>
        <w:t>% więcej niż przed rokiem.</w:t>
      </w:r>
    </w:p>
    <w:p w14:paraId="55B28EE6" w14:textId="6809DEE2" w:rsidR="00263C2E" w:rsidRPr="00CD70FC" w:rsidRDefault="00716CEC" w:rsidP="002F635A">
      <w:pPr>
        <w:pStyle w:val="Tekstpodstawowy"/>
        <w:rPr>
          <w:rFonts w:cs="Arial"/>
          <w:color w:val="000000" w:themeColor="text1"/>
        </w:rPr>
      </w:pPr>
      <w:r w:rsidRPr="00CD70FC">
        <w:rPr>
          <w:rFonts w:cs="Arial"/>
          <w:color w:val="000000" w:themeColor="text1"/>
        </w:rPr>
        <w:t xml:space="preserve">W </w:t>
      </w:r>
      <w:r w:rsidR="00E96697" w:rsidRPr="00CD70FC">
        <w:rPr>
          <w:rFonts w:cs="Arial"/>
          <w:color w:val="000000" w:themeColor="text1"/>
        </w:rPr>
        <w:t>listopadzie</w:t>
      </w:r>
      <w:r w:rsidR="00263C2E" w:rsidRPr="00CD70FC">
        <w:rPr>
          <w:rFonts w:cs="Arial"/>
          <w:color w:val="000000" w:themeColor="text1"/>
        </w:rPr>
        <w:t xml:space="preserve"> br. średnia </w:t>
      </w:r>
      <w:r w:rsidR="00263C2E" w:rsidRPr="00CD70FC">
        <w:rPr>
          <w:rFonts w:cs="Arial"/>
          <w:b/>
          <w:color w:val="000000" w:themeColor="text1"/>
        </w:rPr>
        <w:t>cena skupu</w:t>
      </w:r>
      <w:r w:rsidR="00263C2E" w:rsidRPr="00CD70FC">
        <w:rPr>
          <w:rFonts w:cs="Arial"/>
          <w:color w:val="000000" w:themeColor="text1"/>
        </w:rPr>
        <w:t xml:space="preserve"> 1 kg </w:t>
      </w:r>
      <w:r w:rsidR="00263C2E" w:rsidRPr="00CD70FC">
        <w:rPr>
          <w:rFonts w:cs="Arial"/>
          <w:b/>
          <w:color w:val="000000" w:themeColor="text1"/>
        </w:rPr>
        <w:t>żywca wieprzowego</w:t>
      </w:r>
      <w:r w:rsidR="00CD70FC" w:rsidRPr="00CD70FC">
        <w:rPr>
          <w:rFonts w:cs="Arial"/>
          <w:bCs/>
          <w:color w:val="000000" w:themeColor="text1"/>
        </w:rPr>
        <w:t xml:space="preserve">, </w:t>
      </w:r>
      <w:r w:rsidR="00957702">
        <w:rPr>
          <w:rFonts w:cs="Arial"/>
          <w:color w:val="000000" w:themeColor="text1"/>
        </w:rPr>
        <w:t>pomimo</w:t>
      </w:r>
      <w:r w:rsidR="00CD70FC" w:rsidRPr="00CD70FC">
        <w:rPr>
          <w:rFonts w:cs="Arial"/>
          <w:color w:val="000000" w:themeColor="text1"/>
        </w:rPr>
        <w:t xml:space="preserve"> </w:t>
      </w:r>
      <w:r w:rsidR="00957702">
        <w:rPr>
          <w:rFonts w:cs="Arial"/>
          <w:color w:val="000000" w:themeColor="text1"/>
        </w:rPr>
        <w:t>wzrostu</w:t>
      </w:r>
      <w:r w:rsidR="00CD70FC" w:rsidRPr="00CD70FC">
        <w:rPr>
          <w:rFonts w:cs="Arial"/>
          <w:color w:val="000000" w:themeColor="text1"/>
        </w:rPr>
        <w:t xml:space="preserve"> jego podaży w ujęciu miesięcznym i</w:t>
      </w:r>
      <w:r w:rsidR="00957702">
        <w:rPr>
          <w:rFonts w:cs="Arial"/>
          <w:color w:val="000000" w:themeColor="text1"/>
        </w:rPr>
        <w:t> </w:t>
      </w:r>
      <w:r w:rsidR="00CD70FC" w:rsidRPr="00CD70FC">
        <w:rPr>
          <w:rFonts w:cs="Arial"/>
          <w:color w:val="000000" w:themeColor="text1"/>
        </w:rPr>
        <w:t>w</w:t>
      </w:r>
      <w:r w:rsidR="00957702">
        <w:rPr>
          <w:rFonts w:cs="Arial"/>
          <w:color w:val="000000" w:themeColor="text1"/>
        </w:rPr>
        <w:t> </w:t>
      </w:r>
      <w:r w:rsidR="00CD70FC" w:rsidRPr="00CD70FC">
        <w:rPr>
          <w:rFonts w:cs="Arial"/>
          <w:color w:val="000000" w:themeColor="text1"/>
        </w:rPr>
        <w:t>skali roku, osiągnęła</w:t>
      </w:r>
      <w:r w:rsidR="00263C2E" w:rsidRPr="00CD70FC">
        <w:rPr>
          <w:rFonts w:cs="Arial"/>
          <w:color w:val="000000" w:themeColor="text1"/>
        </w:rPr>
        <w:t xml:space="preserve"> poziom </w:t>
      </w:r>
      <w:r w:rsidR="00CD70FC" w:rsidRPr="00CD70FC">
        <w:rPr>
          <w:rFonts w:cs="Arial"/>
          <w:color w:val="000000" w:themeColor="text1"/>
        </w:rPr>
        <w:t>7,27</w:t>
      </w:r>
      <w:r w:rsidR="00263C2E" w:rsidRPr="00CD70FC">
        <w:rPr>
          <w:rFonts w:cs="Arial"/>
          <w:color w:val="000000" w:themeColor="text1"/>
        </w:rPr>
        <w:t xml:space="preserve"> zł, czyli </w:t>
      </w:r>
      <w:r w:rsidR="00CD70FC" w:rsidRPr="00CD70FC">
        <w:rPr>
          <w:rFonts w:cs="Arial"/>
          <w:color w:val="000000" w:themeColor="text1"/>
        </w:rPr>
        <w:t>zwiększyła</w:t>
      </w:r>
      <w:r w:rsidR="00263C2E" w:rsidRPr="00CD70FC">
        <w:rPr>
          <w:rFonts w:cs="Arial"/>
          <w:color w:val="000000" w:themeColor="text1"/>
        </w:rPr>
        <w:t xml:space="preserve"> się o </w:t>
      </w:r>
      <w:r w:rsidR="00CD70FC" w:rsidRPr="00CD70FC">
        <w:rPr>
          <w:rFonts w:cs="Arial"/>
          <w:color w:val="000000" w:themeColor="text1"/>
        </w:rPr>
        <w:t>1,0</w:t>
      </w:r>
      <w:r w:rsidR="00263C2E" w:rsidRPr="00CD70FC">
        <w:rPr>
          <w:rFonts w:cs="Arial"/>
          <w:color w:val="000000" w:themeColor="text1"/>
        </w:rPr>
        <w:t>% w</w:t>
      </w:r>
      <w:r w:rsidR="005C3A40" w:rsidRPr="00CD70FC">
        <w:rPr>
          <w:rFonts w:cs="Arial"/>
          <w:color w:val="000000" w:themeColor="text1"/>
        </w:rPr>
        <w:t> </w:t>
      </w:r>
      <w:r w:rsidR="00263C2E" w:rsidRPr="00CD70FC">
        <w:rPr>
          <w:rFonts w:cs="Arial"/>
          <w:color w:val="000000" w:themeColor="text1"/>
        </w:rPr>
        <w:t>porównaniu z zanotowaną w poprzednim miesiącu</w:t>
      </w:r>
      <w:r w:rsidR="001D52EA" w:rsidRPr="00CD70FC">
        <w:rPr>
          <w:rFonts w:cs="Arial"/>
          <w:color w:val="000000" w:themeColor="text1"/>
        </w:rPr>
        <w:t xml:space="preserve"> </w:t>
      </w:r>
      <w:r w:rsidR="00CD70FC" w:rsidRPr="00CD70FC">
        <w:rPr>
          <w:rFonts w:cs="Arial"/>
          <w:color w:val="000000" w:themeColor="text1"/>
        </w:rPr>
        <w:t>oraz</w:t>
      </w:r>
      <w:r w:rsidR="00263C2E" w:rsidRPr="00CD70FC">
        <w:rPr>
          <w:rFonts w:cs="Arial"/>
          <w:color w:val="000000" w:themeColor="text1"/>
        </w:rPr>
        <w:t xml:space="preserve"> o</w:t>
      </w:r>
      <w:r w:rsidR="00574972">
        <w:rPr>
          <w:rFonts w:cs="Arial"/>
          <w:color w:val="000000" w:themeColor="text1"/>
        </w:rPr>
        <w:t> </w:t>
      </w:r>
      <w:r w:rsidR="00CD70FC" w:rsidRPr="00CD70FC">
        <w:rPr>
          <w:rFonts w:cs="Arial"/>
          <w:color w:val="000000" w:themeColor="text1"/>
        </w:rPr>
        <w:t>72,6</w:t>
      </w:r>
      <w:r w:rsidR="00263C2E" w:rsidRPr="00CD70FC">
        <w:rPr>
          <w:rFonts w:cs="Arial"/>
          <w:color w:val="000000" w:themeColor="text1"/>
        </w:rPr>
        <w:t xml:space="preserve">% w odniesieniu do </w:t>
      </w:r>
      <w:r w:rsidR="001572C8" w:rsidRPr="00CD70FC">
        <w:rPr>
          <w:rFonts w:cs="Arial"/>
          <w:color w:val="000000" w:themeColor="text1"/>
        </w:rPr>
        <w:t>listopada</w:t>
      </w:r>
      <w:r w:rsidR="00263C2E" w:rsidRPr="00CD70FC">
        <w:rPr>
          <w:rFonts w:cs="Arial"/>
          <w:color w:val="000000" w:themeColor="text1"/>
        </w:rPr>
        <w:t xml:space="preserve"> 202</w:t>
      </w:r>
      <w:r w:rsidR="001D52EA" w:rsidRPr="00CD70FC">
        <w:rPr>
          <w:rFonts w:cs="Arial"/>
          <w:color w:val="000000" w:themeColor="text1"/>
        </w:rPr>
        <w:t>1</w:t>
      </w:r>
      <w:r w:rsidR="00263C2E" w:rsidRPr="00CD70FC">
        <w:rPr>
          <w:rFonts w:cs="Arial"/>
          <w:color w:val="000000" w:themeColor="text1"/>
        </w:rPr>
        <w:t xml:space="preserve"> r. </w:t>
      </w:r>
    </w:p>
    <w:p w14:paraId="3E20FC13" w14:textId="617E3953" w:rsidR="00263C2E" w:rsidRPr="00CD70FC" w:rsidRDefault="00263C2E" w:rsidP="002F635A">
      <w:pPr>
        <w:pStyle w:val="Tekstpodstawowy"/>
        <w:spacing w:before="0" w:after="0"/>
        <w:rPr>
          <w:rFonts w:cs="Arial"/>
          <w:color w:val="000000" w:themeColor="text1"/>
        </w:rPr>
      </w:pPr>
      <w:r w:rsidRPr="00CD70FC">
        <w:rPr>
          <w:rFonts w:cs="Arial"/>
          <w:color w:val="000000" w:themeColor="text1"/>
        </w:rPr>
        <w:t>Relacja ceny skupu żywca wieprzowego do ceny żyta na targowiskach w omawianym miesiącu wyniosła 5,</w:t>
      </w:r>
      <w:r w:rsidR="00CD70FC" w:rsidRPr="00CD70FC">
        <w:rPr>
          <w:rFonts w:cs="Arial"/>
          <w:color w:val="000000" w:themeColor="text1"/>
        </w:rPr>
        <w:t>9</w:t>
      </w:r>
      <w:r w:rsidRPr="00CD70FC">
        <w:rPr>
          <w:rFonts w:cs="Arial"/>
          <w:color w:val="000000" w:themeColor="text1"/>
        </w:rPr>
        <w:t xml:space="preserve"> wobec </w:t>
      </w:r>
      <w:r w:rsidR="00CD70FC" w:rsidRPr="00CD70FC">
        <w:rPr>
          <w:rFonts w:cs="Arial"/>
          <w:color w:val="000000" w:themeColor="text1"/>
        </w:rPr>
        <w:t>5,6</w:t>
      </w:r>
      <w:r w:rsidRPr="00CD70FC">
        <w:rPr>
          <w:rFonts w:cs="Arial"/>
          <w:color w:val="000000" w:themeColor="text1"/>
        </w:rPr>
        <w:t xml:space="preserve"> </w:t>
      </w:r>
      <w:r w:rsidR="00416CF2" w:rsidRPr="00CD70FC">
        <w:rPr>
          <w:rFonts w:cs="Arial"/>
          <w:color w:val="000000" w:themeColor="text1"/>
        </w:rPr>
        <w:t>w</w:t>
      </w:r>
      <w:r w:rsidR="00567FF7" w:rsidRPr="00CD70FC">
        <w:rPr>
          <w:rFonts w:cs="Arial"/>
          <w:color w:val="000000" w:themeColor="text1"/>
        </w:rPr>
        <w:t> </w:t>
      </w:r>
      <w:r w:rsidR="00416CF2" w:rsidRPr="00CD70FC">
        <w:rPr>
          <w:rFonts w:cs="Arial"/>
          <w:color w:val="000000" w:themeColor="text1"/>
        </w:rPr>
        <w:t>październiku</w:t>
      </w:r>
      <w:r w:rsidRPr="00CD70FC">
        <w:rPr>
          <w:rFonts w:cs="Arial"/>
          <w:color w:val="000000" w:themeColor="text1"/>
        </w:rPr>
        <w:t xml:space="preserve"> 202</w:t>
      </w:r>
      <w:r w:rsidR="00D15517" w:rsidRPr="00CD70FC">
        <w:rPr>
          <w:rFonts w:cs="Arial"/>
          <w:color w:val="000000" w:themeColor="text1"/>
        </w:rPr>
        <w:t>2</w:t>
      </w:r>
      <w:r w:rsidRPr="00CD70FC">
        <w:rPr>
          <w:rFonts w:cs="Arial"/>
          <w:color w:val="000000" w:themeColor="text1"/>
        </w:rPr>
        <w:t xml:space="preserve"> r. i </w:t>
      </w:r>
      <w:r w:rsidR="00CD70FC" w:rsidRPr="00CD70FC">
        <w:rPr>
          <w:rFonts w:cs="Arial"/>
          <w:color w:val="000000" w:themeColor="text1"/>
        </w:rPr>
        <w:t>4,9</w:t>
      </w:r>
      <w:r w:rsidRPr="00CD70FC">
        <w:rPr>
          <w:rFonts w:cs="Arial"/>
          <w:color w:val="000000" w:themeColor="text1"/>
        </w:rPr>
        <w:t xml:space="preserve"> przed rokiem.</w:t>
      </w:r>
    </w:p>
    <w:p w14:paraId="12733BAC" w14:textId="78231CC6" w:rsidR="00263C2E" w:rsidRPr="00CD70FC" w:rsidRDefault="00263C2E" w:rsidP="002F635A">
      <w:pPr>
        <w:pStyle w:val="Tekstpodstawowy"/>
        <w:spacing w:after="0"/>
        <w:rPr>
          <w:rFonts w:cs="Arial"/>
          <w:color w:val="000000" w:themeColor="text1"/>
        </w:rPr>
      </w:pPr>
      <w:r w:rsidRPr="00CD70FC">
        <w:rPr>
          <w:rFonts w:cs="Arial"/>
          <w:color w:val="000000" w:themeColor="text1"/>
        </w:rPr>
        <w:t xml:space="preserve">W </w:t>
      </w:r>
      <w:r w:rsidR="00E96697" w:rsidRPr="00CD70FC">
        <w:rPr>
          <w:rFonts w:cs="Arial"/>
          <w:color w:val="000000" w:themeColor="text1"/>
        </w:rPr>
        <w:t>listopadzie</w:t>
      </w:r>
      <w:r w:rsidRPr="00CD70FC">
        <w:rPr>
          <w:rFonts w:cs="Arial"/>
          <w:color w:val="000000" w:themeColor="text1"/>
        </w:rPr>
        <w:t xml:space="preserve"> br. przeciętna </w:t>
      </w:r>
      <w:r w:rsidRPr="00CD70FC">
        <w:rPr>
          <w:rFonts w:cs="Arial"/>
          <w:b/>
          <w:color w:val="000000" w:themeColor="text1"/>
        </w:rPr>
        <w:t>cena skupu żywca drobiowego</w:t>
      </w:r>
      <w:r w:rsidR="00CD70FC" w:rsidRPr="00CD70FC">
        <w:rPr>
          <w:rFonts w:cs="Arial"/>
          <w:bCs/>
          <w:color w:val="000000" w:themeColor="text1"/>
        </w:rPr>
        <w:t>,</w:t>
      </w:r>
      <w:r w:rsidRPr="00CD70FC">
        <w:rPr>
          <w:rFonts w:cs="Arial"/>
          <w:color w:val="000000" w:themeColor="text1"/>
        </w:rPr>
        <w:t xml:space="preserve"> </w:t>
      </w:r>
      <w:r w:rsidR="00CD70FC" w:rsidRPr="00CD70FC">
        <w:rPr>
          <w:rFonts w:cs="Arial"/>
          <w:color w:val="000000" w:themeColor="text1"/>
          <w:spacing w:val="-2"/>
        </w:rPr>
        <w:t xml:space="preserve">przy podaży mniejszej niż miesiąc wcześniej, ale większej niż rok wcześniej, </w:t>
      </w:r>
      <w:r w:rsidRPr="00CD70FC">
        <w:rPr>
          <w:rFonts w:cs="Arial"/>
          <w:color w:val="000000" w:themeColor="text1"/>
        </w:rPr>
        <w:t xml:space="preserve">ukształtowała się na poziomie </w:t>
      </w:r>
      <w:r w:rsidR="00CD70FC" w:rsidRPr="00CD70FC">
        <w:rPr>
          <w:rFonts w:cs="Arial"/>
          <w:color w:val="000000" w:themeColor="text1"/>
        </w:rPr>
        <w:t xml:space="preserve">5,97 </w:t>
      </w:r>
      <w:r w:rsidRPr="00CD70FC">
        <w:rPr>
          <w:rFonts w:cs="Arial"/>
          <w:color w:val="000000" w:themeColor="text1"/>
        </w:rPr>
        <w:t xml:space="preserve">zł za 1 kg i była </w:t>
      </w:r>
      <w:r w:rsidR="00CD70FC" w:rsidRPr="00CD70FC">
        <w:rPr>
          <w:rFonts w:cs="Arial"/>
          <w:color w:val="000000" w:themeColor="text1"/>
        </w:rPr>
        <w:t>wyższa</w:t>
      </w:r>
      <w:r w:rsidRPr="00CD70FC">
        <w:rPr>
          <w:rFonts w:cs="Arial"/>
          <w:color w:val="000000" w:themeColor="text1"/>
        </w:rPr>
        <w:t xml:space="preserve"> niż </w:t>
      </w:r>
      <w:r w:rsidR="00416CF2" w:rsidRPr="00CD70FC">
        <w:rPr>
          <w:rFonts w:cs="Arial"/>
          <w:color w:val="000000" w:themeColor="text1"/>
        </w:rPr>
        <w:t>w październiku</w:t>
      </w:r>
      <w:r w:rsidRPr="00CD70FC">
        <w:rPr>
          <w:rFonts w:cs="Arial"/>
          <w:color w:val="000000" w:themeColor="text1"/>
        </w:rPr>
        <w:t xml:space="preserve"> 202</w:t>
      </w:r>
      <w:r w:rsidR="00D13488" w:rsidRPr="00CD70FC">
        <w:rPr>
          <w:rFonts w:cs="Arial"/>
          <w:color w:val="000000" w:themeColor="text1"/>
        </w:rPr>
        <w:t>2</w:t>
      </w:r>
      <w:r w:rsidRPr="00CD70FC">
        <w:rPr>
          <w:rFonts w:cs="Arial"/>
          <w:color w:val="000000" w:themeColor="text1"/>
        </w:rPr>
        <w:t> r.</w:t>
      </w:r>
      <w:r w:rsidR="00CD70FC" w:rsidRPr="00CD70FC">
        <w:rPr>
          <w:rFonts w:cs="Arial"/>
          <w:color w:val="000000" w:themeColor="text1"/>
        </w:rPr>
        <w:t xml:space="preserve"> i listopadzie 2021 r. odpowiednio o 10,3% i 44,9%.</w:t>
      </w:r>
    </w:p>
    <w:p w14:paraId="4EA318E5" w14:textId="13828DE4" w:rsidR="008D0F0E" w:rsidRDefault="00ED0A04" w:rsidP="00ED0A04">
      <w:pPr>
        <w:pStyle w:val="Tekstpodstawowy"/>
        <w:spacing w:before="200" w:line="240" w:lineRule="auto"/>
        <w:rPr>
          <w:b/>
          <w:color w:val="000000" w:themeColor="text1"/>
          <w:szCs w:val="19"/>
        </w:rPr>
      </w:pPr>
      <w:r w:rsidRPr="00B94BE1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64160" behindDoc="0" locked="0" layoutInCell="1" allowOverlap="1" wp14:anchorId="09722889" wp14:editId="128A1F06">
                <wp:simplePos x="0" y="0"/>
                <wp:positionH relativeFrom="margin">
                  <wp:posOffset>-80010</wp:posOffset>
                </wp:positionH>
                <wp:positionV relativeFrom="paragraph">
                  <wp:posOffset>228171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374462" w:rsidRDefault="00374462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margin-left:-6.3pt;margin-top:17.95pt;width:530.85pt;height:24.05pt;z-index:252764160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">
                <v:shape id="_x0000_s1029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374462" w:rsidRDefault="00374462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rPr>
          <w:b/>
          <w:color w:val="000000" w:themeColor="text1"/>
          <w:szCs w:val="19"/>
        </w:rPr>
        <w:t xml:space="preserve">Wykres </w:t>
      </w:r>
      <w:r w:rsidR="003B0E07" w:rsidRPr="00B94BE1">
        <w:rPr>
          <w:b/>
          <w:color w:val="000000" w:themeColor="text1"/>
          <w:szCs w:val="19"/>
        </w:rPr>
        <w:t>7</w:t>
      </w:r>
      <w:r w:rsidR="008D0F0E" w:rsidRPr="00B94BE1">
        <w:rPr>
          <w:b/>
          <w:color w:val="000000" w:themeColor="text1"/>
          <w:szCs w:val="19"/>
        </w:rPr>
        <w:t>. Przeciętne ceny skupu żywca i mleka</w:t>
      </w:r>
    </w:p>
    <w:p w14:paraId="764799B1" w14:textId="4612E502" w:rsidR="00390179" w:rsidRPr="00B94BE1" w:rsidRDefault="00957702" w:rsidP="004749CB">
      <w:pPr>
        <w:pStyle w:val="Tekstpodstawowy"/>
        <w:spacing w:before="320" w:line="240" w:lineRule="auto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88960" behindDoc="0" locked="0" layoutInCell="1" allowOverlap="1" wp14:anchorId="7E51BB0D" wp14:editId="1D53DA34">
                <wp:simplePos x="0" y="0"/>
                <wp:positionH relativeFrom="margin">
                  <wp:posOffset>49901</wp:posOffset>
                </wp:positionH>
                <wp:positionV relativeFrom="paragraph">
                  <wp:posOffset>1998345</wp:posOffset>
                </wp:positionV>
                <wp:extent cx="6718935" cy="274320"/>
                <wp:effectExtent l="0" t="0" r="5715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935" cy="274320"/>
                          <a:chOff x="93671" y="-20334"/>
                          <a:chExt cx="6721116" cy="275187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4E6BA7C" w:rsidR="00957702" w:rsidRPr="000333B5" w:rsidRDefault="00957702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7790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957702" w:rsidRPr="000333B5" w:rsidRDefault="00957702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1" style="position:absolute;margin-left:3.95pt;margin-top:157.35pt;width:529.05pt;height:21.6pt;z-index:254888960;mso-position-horizontal-relative:margin;mso-width-relative:margin;mso-height-relative:margin" coordorigin="936,-203" coordsize="67211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">
                <v:shape id="_x0000_s1032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4E6BA7C" w:rsidR="00957702" w:rsidRPr="000333B5" w:rsidRDefault="00957702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3779;top:-203;width:4368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957702" w:rsidRPr="000333B5" w:rsidRDefault="00957702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90179">
        <w:rPr>
          <w:noProof/>
        </w:rPr>
        <w:drawing>
          <wp:inline distT="0" distB="0" distL="0" distR="0" wp14:anchorId="3DEC1222" wp14:editId="0A785323">
            <wp:extent cx="6645910" cy="2743200"/>
            <wp:effectExtent l="0" t="0" r="2540" b="0"/>
            <wp:docPr id="74" name="Wykres 74" descr="Wykres 7. Przeciętne ceny skupu żywca i mleka&#10;&#10;Na wykresie liniowym zaprezentowano przeciętne ceny skupu żywca wołowego, wieprzowego, drobiowego i mleka dla poszczególnych miesięcy w latach 2018–2022 dla województwa podlaskiego. Ostatni zaprezentowany okres to listopad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E7FDAEB" w14:textId="53230550" w:rsidR="00BC186E" w:rsidRDefault="00FE7446" w:rsidP="00574972">
      <w:pPr>
        <w:pStyle w:val="Tekstpodstawowy"/>
        <w:spacing w:before="320" w:after="0" w:line="240" w:lineRule="auto"/>
        <w:rPr>
          <w:rFonts w:cs="Arial"/>
          <w:color w:val="000000" w:themeColor="text1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859392" behindDoc="0" locked="0" layoutInCell="1" allowOverlap="1" wp14:anchorId="15D076A0" wp14:editId="261E3B4A">
                <wp:simplePos x="0" y="0"/>
                <wp:positionH relativeFrom="margin">
                  <wp:posOffset>36836</wp:posOffset>
                </wp:positionH>
                <wp:positionV relativeFrom="paragraph">
                  <wp:posOffset>2001580</wp:posOffset>
                </wp:positionV>
                <wp:extent cx="6719459" cy="274542"/>
                <wp:effectExtent l="0" t="0" r="5715" b="0"/>
                <wp:wrapNone/>
                <wp:docPr id="113" name="Grup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459" cy="274542"/>
                          <a:chOff x="93671" y="-20334"/>
                          <a:chExt cx="6721116" cy="275187"/>
                        </a:xfrm>
                      </wpg:grpSpPr>
                      <wps:wsp>
                        <wps:cNvPr id="12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33763E" w14:textId="77777777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0,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2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7790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553EA" w14:textId="04EA9F7C" w:rsidR="00374462" w:rsidRPr="000333B5" w:rsidRDefault="00374462" w:rsidP="003B00D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076A0" id="Grupa 113" o:spid="_x0000_s1034" style="position:absolute;margin-left:2.9pt;margin-top:157.6pt;width:529.1pt;height:21.6pt;z-index:252859392;mso-position-horizontal-relative:margin;mso-width-relative:margin;mso-height-relative:margin" coordorigin="936,-203" coordsize="67211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">
                <v:shape id="_x0000_s1035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233763E" w14:textId="77777777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0,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6" type="#_x0000_t202" style="position:absolute;left:63779;top:-203;width:4368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765553EA" w14:textId="04EA9F7C" w:rsidR="00374462" w:rsidRPr="000333B5" w:rsidRDefault="00374462" w:rsidP="003B00D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731264" behindDoc="0" locked="0" layoutInCell="1" allowOverlap="1" wp14:anchorId="3AF199AF" wp14:editId="70D55D52">
                <wp:simplePos x="0" y="0"/>
                <wp:positionH relativeFrom="column">
                  <wp:posOffset>6226286</wp:posOffset>
                </wp:positionH>
                <wp:positionV relativeFrom="paragraph">
                  <wp:posOffset>2240915</wp:posOffset>
                </wp:positionV>
                <wp:extent cx="45719" cy="163773"/>
                <wp:effectExtent l="0" t="0" r="0" b="825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746D1" id="Prostokąt 6" o:spid="_x0000_s1026" style="position:absolute;margin-left:490.25pt;margin-top:176.45pt;width:3.6pt;height:12.9pt;z-index:2547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" fillcolor="white [3212]" stroked="f" strokeweight="1pt"/>
            </w:pict>
          </mc:Fallback>
        </mc:AlternateContent>
      </w:r>
      <w:r w:rsidR="00720E11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4695424" behindDoc="0" locked="0" layoutInCell="1" allowOverlap="1" wp14:anchorId="06FED42C" wp14:editId="446A1204">
                <wp:simplePos x="0" y="0"/>
                <wp:positionH relativeFrom="column">
                  <wp:posOffset>6230203</wp:posOffset>
                </wp:positionH>
                <wp:positionV relativeFrom="paragraph">
                  <wp:posOffset>2320869</wp:posOffset>
                </wp:positionV>
                <wp:extent cx="45719" cy="163773"/>
                <wp:effectExtent l="0" t="0" r="0" b="8255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FBC9E" id="Prostokąt 46" o:spid="_x0000_s1026" style="position:absolute;margin-left:490.55pt;margin-top:182.75pt;width:3.6pt;height:12.9pt;z-index:2546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" fillcolor="white [3212]" stroked="f" strokeweight="1pt"/>
            </w:pict>
          </mc:Fallback>
        </mc:AlternateContent>
      </w:r>
    </w:p>
    <w:p w14:paraId="4E242DC5" w14:textId="6C9BFBD8" w:rsidR="002C5176" w:rsidRPr="00700015" w:rsidRDefault="00495626" w:rsidP="002F635A">
      <w:pPr>
        <w:pStyle w:val="Tekstpodstawowy"/>
        <w:spacing w:before="160"/>
        <w:rPr>
          <w:rFonts w:cs="Arial"/>
          <w:color w:val="000000" w:themeColor="text1"/>
        </w:rPr>
      </w:pPr>
      <w:r w:rsidRPr="00700015">
        <w:rPr>
          <w:rFonts w:cs="Arial"/>
          <w:color w:val="000000" w:themeColor="text1"/>
        </w:rPr>
        <w:lastRenderedPageBreak/>
        <w:t xml:space="preserve">W </w:t>
      </w:r>
      <w:r w:rsidR="00E96697" w:rsidRPr="00700015">
        <w:rPr>
          <w:rFonts w:cs="Arial"/>
          <w:color w:val="000000" w:themeColor="text1"/>
        </w:rPr>
        <w:t>listopadzie</w:t>
      </w:r>
      <w:r w:rsidR="002C5176" w:rsidRPr="00700015">
        <w:rPr>
          <w:rFonts w:cs="Arial"/>
          <w:color w:val="000000" w:themeColor="text1"/>
        </w:rPr>
        <w:t xml:space="preserve"> 202</w:t>
      </w:r>
      <w:r w:rsidR="00086C67" w:rsidRPr="00700015">
        <w:rPr>
          <w:rFonts w:cs="Arial"/>
          <w:color w:val="000000" w:themeColor="text1"/>
        </w:rPr>
        <w:t>2</w:t>
      </w:r>
      <w:r w:rsidR="002C5176" w:rsidRPr="00700015">
        <w:rPr>
          <w:rFonts w:cs="Arial"/>
          <w:color w:val="000000" w:themeColor="text1"/>
        </w:rPr>
        <w:t xml:space="preserve"> r. przeciętna </w:t>
      </w:r>
      <w:r w:rsidR="002C5176" w:rsidRPr="00700015">
        <w:rPr>
          <w:rFonts w:cs="Arial"/>
          <w:b/>
          <w:color w:val="000000" w:themeColor="text1"/>
        </w:rPr>
        <w:t>cena skupu żywca wołowego</w:t>
      </w:r>
      <w:r w:rsidR="002C5176" w:rsidRPr="00700015">
        <w:rPr>
          <w:rFonts w:cs="Arial"/>
          <w:color w:val="000000" w:themeColor="text1"/>
        </w:rPr>
        <w:t xml:space="preserve"> wyniosła </w:t>
      </w:r>
      <w:r w:rsidR="00D13488" w:rsidRPr="00700015">
        <w:rPr>
          <w:rFonts w:cs="Arial"/>
          <w:color w:val="000000" w:themeColor="text1"/>
        </w:rPr>
        <w:t>1</w:t>
      </w:r>
      <w:r w:rsidR="00700015" w:rsidRPr="00700015">
        <w:rPr>
          <w:rFonts w:cs="Arial"/>
          <w:color w:val="000000" w:themeColor="text1"/>
        </w:rPr>
        <w:t>0,59</w:t>
      </w:r>
      <w:r w:rsidR="002C5176" w:rsidRPr="00700015">
        <w:rPr>
          <w:rFonts w:cs="Arial"/>
          <w:color w:val="000000" w:themeColor="text1"/>
        </w:rPr>
        <w:t xml:space="preserve"> zł za 1 kg, czyli </w:t>
      </w:r>
      <w:r w:rsidR="00700015" w:rsidRPr="00700015">
        <w:rPr>
          <w:rFonts w:cs="Arial"/>
          <w:color w:val="000000" w:themeColor="text1"/>
        </w:rPr>
        <w:t>wzrosła</w:t>
      </w:r>
      <w:r w:rsidR="002C5176" w:rsidRPr="00700015">
        <w:rPr>
          <w:rFonts w:cs="Arial"/>
          <w:color w:val="000000" w:themeColor="text1"/>
        </w:rPr>
        <w:t xml:space="preserve"> o </w:t>
      </w:r>
      <w:r w:rsidR="00D13488" w:rsidRPr="00700015">
        <w:rPr>
          <w:rFonts w:cs="Arial"/>
          <w:color w:val="000000" w:themeColor="text1"/>
        </w:rPr>
        <w:t>0,</w:t>
      </w:r>
      <w:r w:rsidR="00700015" w:rsidRPr="00700015">
        <w:rPr>
          <w:rFonts w:cs="Arial"/>
          <w:color w:val="000000" w:themeColor="text1"/>
        </w:rPr>
        <w:t>4</w:t>
      </w:r>
      <w:r w:rsidR="002C5176" w:rsidRPr="00700015">
        <w:rPr>
          <w:rFonts w:cs="Arial"/>
          <w:color w:val="000000" w:themeColor="text1"/>
        </w:rPr>
        <w:t>% w ujęciu miesięcznym</w:t>
      </w:r>
      <w:r w:rsidR="00700015" w:rsidRPr="00700015">
        <w:rPr>
          <w:rFonts w:cs="Arial"/>
          <w:color w:val="000000" w:themeColor="text1"/>
        </w:rPr>
        <w:t xml:space="preserve"> oraz </w:t>
      </w:r>
      <w:r w:rsidR="002C5176" w:rsidRPr="00700015">
        <w:rPr>
          <w:rFonts w:cs="Arial"/>
          <w:color w:val="000000" w:themeColor="text1"/>
        </w:rPr>
        <w:t xml:space="preserve">o </w:t>
      </w:r>
      <w:r w:rsidR="00700015" w:rsidRPr="00700015">
        <w:rPr>
          <w:rFonts w:cs="Arial"/>
          <w:color w:val="000000" w:themeColor="text1"/>
        </w:rPr>
        <w:t>18,7</w:t>
      </w:r>
      <w:r w:rsidR="002C5176" w:rsidRPr="00700015">
        <w:rPr>
          <w:rFonts w:cs="Arial"/>
          <w:color w:val="000000" w:themeColor="text1"/>
        </w:rPr>
        <w:t xml:space="preserve">% w porównaniu z zanotowaną w analogicznym okresie poprzedniego roku. </w:t>
      </w:r>
    </w:p>
    <w:p w14:paraId="5CFCBC13" w14:textId="739B577F" w:rsidR="002C5176" w:rsidRPr="00700015" w:rsidRDefault="002C5176" w:rsidP="002F635A">
      <w:pPr>
        <w:rPr>
          <w:rFonts w:cs="Arial"/>
          <w:color w:val="000000" w:themeColor="text1"/>
        </w:rPr>
      </w:pPr>
      <w:r w:rsidRPr="00700015">
        <w:rPr>
          <w:rFonts w:cs="Arial"/>
          <w:color w:val="000000" w:themeColor="text1"/>
        </w:rPr>
        <w:t>W okresie styczeń–</w:t>
      </w:r>
      <w:r w:rsidR="00BC186E" w:rsidRPr="00700015">
        <w:rPr>
          <w:rFonts w:cs="Arial"/>
          <w:color w:val="000000" w:themeColor="text1"/>
        </w:rPr>
        <w:t>listopad</w:t>
      </w:r>
      <w:r w:rsidRPr="00700015">
        <w:rPr>
          <w:rFonts w:cs="Arial"/>
          <w:color w:val="000000" w:themeColor="text1"/>
        </w:rPr>
        <w:t xml:space="preserve"> 202</w:t>
      </w:r>
      <w:r w:rsidR="004D3D6C">
        <w:rPr>
          <w:rFonts w:cs="Arial"/>
          <w:color w:val="000000" w:themeColor="text1"/>
        </w:rPr>
        <w:t xml:space="preserve">2 </w:t>
      </w:r>
      <w:r w:rsidRPr="00700015">
        <w:rPr>
          <w:rFonts w:cs="Arial"/>
          <w:color w:val="000000" w:themeColor="text1"/>
        </w:rPr>
        <w:t xml:space="preserve">r. </w:t>
      </w:r>
      <w:r w:rsidRPr="00700015">
        <w:rPr>
          <w:rFonts w:cs="Arial"/>
          <w:b/>
          <w:color w:val="000000" w:themeColor="text1"/>
        </w:rPr>
        <w:t>skup mleka</w:t>
      </w:r>
      <w:r w:rsidRPr="00700015">
        <w:rPr>
          <w:rFonts w:cs="Arial"/>
          <w:color w:val="000000" w:themeColor="text1"/>
        </w:rPr>
        <w:t xml:space="preserve"> ukształtował się na poziomie </w:t>
      </w:r>
      <w:r w:rsidR="00700015" w:rsidRPr="00700015">
        <w:rPr>
          <w:rFonts w:cs="Arial"/>
          <w:color w:val="000000" w:themeColor="text1"/>
        </w:rPr>
        <w:t>2456,1</w:t>
      </w:r>
      <w:r w:rsidRPr="00700015">
        <w:rPr>
          <w:rFonts w:cs="Arial"/>
          <w:color w:val="000000" w:themeColor="text1"/>
        </w:rPr>
        <w:t xml:space="preserve"> mln l i w skali roku </w:t>
      </w:r>
      <w:r w:rsidR="00417F6E" w:rsidRPr="00700015">
        <w:rPr>
          <w:rFonts w:cs="Arial"/>
          <w:color w:val="000000" w:themeColor="text1"/>
        </w:rPr>
        <w:t>zwiększył</w:t>
      </w:r>
      <w:r w:rsidRPr="00700015">
        <w:rPr>
          <w:rFonts w:cs="Arial"/>
          <w:color w:val="000000" w:themeColor="text1"/>
        </w:rPr>
        <w:t xml:space="preserve"> się o</w:t>
      </w:r>
      <w:r w:rsidR="00D13488" w:rsidRPr="00700015">
        <w:rPr>
          <w:rFonts w:cs="Arial"/>
          <w:color w:val="000000" w:themeColor="text1"/>
        </w:rPr>
        <w:t> 0,</w:t>
      </w:r>
      <w:r w:rsidR="00700015" w:rsidRPr="00700015">
        <w:rPr>
          <w:rFonts w:cs="Arial"/>
          <w:color w:val="000000" w:themeColor="text1"/>
        </w:rPr>
        <w:t>5</w:t>
      </w:r>
      <w:r w:rsidRPr="00700015">
        <w:rPr>
          <w:rFonts w:cs="Arial"/>
          <w:color w:val="000000" w:themeColor="text1"/>
        </w:rPr>
        <w:t>%. Średnia cena tego surowca wyniosła</w:t>
      </w:r>
      <w:r w:rsidRPr="00700015" w:rsidDel="00C70BF2">
        <w:rPr>
          <w:rFonts w:cs="Arial"/>
          <w:color w:val="000000" w:themeColor="text1"/>
        </w:rPr>
        <w:t xml:space="preserve"> </w:t>
      </w:r>
      <w:r w:rsidR="00700015" w:rsidRPr="00700015">
        <w:rPr>
          <w:rFonts w:cs="Arial"/>
          <w:color w:val="000000" w:themeColor="text1"/>
        </w:rPr>
        <w:t>233,04</w:t>
      </w:r>
      <w:r w:rsidRPr="00700015">
        <w:rPr>
          <w:rFonts w:cs="Arial"/>
          <w:color w:val="000000" w:themeColor="text1"/>
        </w:rPr>
        <w:t xml:space="preserve"> zł za 100 l, tj. była o </w:t>
      </w:r>
      <w:r w:rsidR="00D13488" w:rsidRPr="00700015">
        <w:rPr>
          <w:rFonts w:cs="Arial"/>
          <w:color w:val="000000" w:themeColor="text1"/>
        </w:rPr>
        <w:t>4</w:t>
      </w:r>
      <w:r w:rsidR="00700015" w:rsidRPr="00700015">
        <w:rPr>
          <w:rFonts w:cs="Arial"/>
          <w:color w:val="000000" w:themeColor="text1"/>
        </w:rPr>
        <w:t>5,6</w:t>
      </w:r>
      <w:r w:rsidRPr="00700015">
        <w:rPr>
          <w:rFonts w:cs="Arial"/>
          <w:color w:val="000000" w:themeColor="text1"/>
        </w:rPr>
        <w:t xml:space="preserve">% wyższa niż przed rokiem. </w:t>
      </w:r>
    </w:p>
    <w:p w14:paraId="66C8191D" w14:textId="2073964C" w:rsidR="002C5176" w:rsidRPr="00700015" w:rsidRDefault="002C5176" w:rsidP="002F635A">
      <w:pPr>
        <w:spacing w:before="0"/>
        <w:jc w:val="both"/>
        <w:rPr>
          <w:rFonts w:cs="Arial"/>
          <w:color w:val="000000" w:themeColor="text1"/>
          <w:spacing w:val="-2"/>
        </w:rPr>
      </w:pPr>
      <w:r w:rsidRPr="00700015">
        <w:rPr>
          <w:rFonts w:cs="Arial"/>
          <w:color w:val="000000" w:themeColor="text1"/>
        </w:rPr>
        <w:t xml:space="preserve">W </w:t>
      </w:r>
      <w:r w:rsidR="00E96697" w:rsidRPr="00700015">
        <w:rPr>
          <w:rFonts w:cs="Arial"/>
          <w:color w:val="000000" w:themeColor="text1"/>
        </w:rPr>
        <w:t>listopadzie</w:t>
      </w:r>
      <w:r w:rsidRPr="00700015">
        <w:rPr>
          <w:rFonts w:cs="Arial"/>
          <w:color w:val="000000" w:themeColor="text1"/>
        </w:rPr>
        <w:t xml:space="preserve"> br. skupiono </w:t>
      </w:r>
      <w:r w:rsidR="00700015" w:rsidRPr="00700015">
        <w:rPr>
          <w:rFonts w:cs="Arial"/>
          <w:color w:val="000000" w:themeColor="text1"/>
        </w:rPr>
        <w:t>207,9</w:t>
      </w:r>
      <w:r w:rsidRPr="00700015">
        <w:rPr>
          <w:rFonts w:cs="Arial"/>
          <w:color w:val="000000" w:themeColor="text1"/>
        </w:rPr>
        <w:t xml:space="preserve"> mln l mleka, tj. o </w:t>
      </w:r>
      <w:r w:rsidR="00700015" w:rsidRPr="00700015">
        <w:rPr>
          <w:rFonts w:cs="Arial"/>
          <w:color w:val="000000" w:themeColor="text1"/>
        </w:rPr>
        <w:t>3,3</w:t>
      </w:r>
      <w:r w:rsidRPr="00700015">
        <w:rPr>
          <w:rFonts w:cs="Arial"/>
          <w:color w:val="000000" w:themeColor="text1"/>
        </w:rPr>
        <w:t xml:space="preserve">% </w:t>
      </w:r>
      <w:r w:rsidR="00700015" w:rsidRPr="00700015">
        <w:rPr>
          <w:rFonts w:cs="Arial"/>
          <w:color w:val="000000" w:themeColor="text1"/>
        </w:rPr>
        <w:t>mniej</w:t>
      </w:r>
      <w:r w:rsidRPr="00700015">
        <w:rPr>
          <w:rFonts w:cs="Arial"/>
          <w:color w:val="000000" w:themeColor="text1"/>
        </w:rPr>
        <w:t xml:space="preserve"> niż </w:t>
      </w:r>
      <w:r w:rsidR="00416CF2" w:rsidRPr="00700015">
        <w:rPr>
          <w:rFonts w:cs="Arial"/>
          <w:color w:val="000000" w:themeColor="text1"/>
        </w:rPr>
        <w:t>w październiku</w:t>
      </w:r>
      <w:r w:rsidRPr="00700015">
        <w:rPr>
          <w:rFonts w:cs="Arial"/>
          <w:color w:val="000000" w:themeColor="text1"/>
        </w:rPr>
        <w:t xml:space="preserve"> br.</w:t>
      </w:r>
      <w:r w:rsidR="00700015" w:rsidRPr="00700015">
        <w:rPr>
          <w:rFonts w:cs="Arial"/>
          <w:color w:val="000000" w:themeColor="text1"/>
        </w:rPr>
        <w:t>, ale</w:t>
      </w:r>
      <w:r w:rsidRPr="00700015">
        <w:rPr>
          <w:rFonts w:cs="Arial"/>
          <w:color w:val="000000" w:themeColor="text1"/>
        </w:rPr>
        <w:t xml:space="preserve"> o </w:t>
      </w:r>
      <w:r w:rsidR="00D13488" w:rsidRPr="00700015">
        <w:rPr>
          <w:rFonts w:cs="Arial"/>
          <w:color w:val="000000" w:themeColor="text1"/>
        </w:rPr>
        <w:t>1,2</w:t>
      </w:r>
      <w:r w:rsidRPr="00700015">
        <w:rPr>
          <w:rFonts w:cs="Arial"/>
          <w:color w:val="000000" w:themeColor="text1"/>
        </w:rPr>
        <w:t xml:space="preserve">% więcej niż w analogicznym miesiącu poprzedniego roku. Średnia cena tego surowca </w:t>
      </w:r>
      <w:r w:rsidRPr="00700015">
        <w:rPr>
          <w:rFonts w:cs="Arial"/>
          <w:color w:val="000000" w:themeColor="text1"/>
          <w:spacing w:val="-2"/>
        </w:rPr>
        <w:t xml:space="preserve">ukształtowała się na poziomie </w:t>
      </w:r>
      <w:r w:rsidR="00700015" w:rsidRPr="00700015">
        <w:rPr>
          <w:rFonts w:cs="Arial"/>
          <w:color w:val="000000" w:themeColor="text1"/>
          <w:spacing w:val="-2"/>
        </w:rPr>
        <w:t>282,46</w:t>
      </w:r>
      <w:r w:rsidRPr="00700015">
        <w:rPr>
          <w:rFonts w:cs="Arial"/>
          <w:color w:val="000000" w:themeColor="text1"/>
          <w:spacing w:val="-2"/>
        </w:rPr>
        <w:t xml:space="preserve"> zł za 100 l i zwiększyła się w</w:t>
      </w:r>
      <w:r w:rsidR="005C3A40" w:rsidRPr="00700015">
        <w:rPr>
          <w:rFonts w:cs="Arial"/>
          <w:color w:val="000000" w:themeColor="text1"/>
          <w:spacing w:val="-2"/>
        </w:rPr>
        <w:t> </w:t>
      </w:r>
      <w:r w:rsidRPr="00700015">
        <w:rPr>
          <w:rFonts w:cs="Arial"/>
          <w:color w:val="000000" w:themeColor="text1"/>
          <w:spacing w:val="-2"/>
        </w:rPr>
        <w:t xml:space="preserve">ujęciu miesięcznym o </w:t>
      </w:r>
      <w:r w:rsidR="00700015" w:rsidRPr="00700015">
        <w:rPr>
          <w:rFonts w:cs="Arial"/>
          <w:color w:val="000000" w:themeColor="text1"/>
          <w:spacing w:val="-2"/>
        </w:rPr>
        <w:t>5,1</w:t>
      </w:r>
      <w:r w:rsidRPr="00700015">
        <w:rPr>
          <w:rFonts w:cs="Arial"/>
          <w:color w:val="000000" w:themeColor="text1"/>
          <w:spacing w:val="-2"/>
        </w:rPr>
        <w:t xml:space="preserve">%, zaś w odniesieniu do zanotowanej w </w:t>
      </w:r>
      <w:r w:rsidR="00E96697" w:rsidRPr="00700015">
        <w:rPr>
          <w:rFonts w:cs="Arial"/>
          <w:color w:val="000000" w:themeColor="text1"/>
          <w:spacing w:val="-2"/>
        </w:rPr>
        <w:t>listopadzie</w:t>
      </w:r>
      <w:r w:rsidRPr="00700015">
        <w:rPr>
          <w:rFonts w:cs="Arial"/>
          <w:color w:val="000000" w:themeColor="text1"/>
          <w:spacing w:val="-2"/>
        </w:rPr>
        <w:t xml:space="preserve"> ubiegłego roku</w:t>
      </w:r>
      <w:r w:rsidRPr="00700015">
        <w:rPr>
          <w:rFonts w:cs="Arial"/>
          <w:color w:val="000000" w:themeColor="text1"/>
        </w:rPr>
        <w:t xml:space="preserve"> </w:t>
      </w:r>
      <w:r w:rsidRPr="00700015">
        <w:rPr>
          <w:rFonts w:cs="Arial"/>
          <w:color w:val="000000" w:themeColor="text1"/>
          <w:spacing w:val="-2"/>
        </w:rPr>
        <w:t xml:space="preserve">wzrosła o </w:t>
      </w:r>
      <w:r w:rsidR="00D13488" w:rsidRPr="00700015">
        <w:rPr>
          <w:rFonts w:cs="Arial"/>
          <w:color w:val="000000" w:themeColor="text1"/>
          <w:spacing w:val="-2"/>
        </w:rPr>
        <w:t>5</w:t>
      </w:r>
      <w:r w:rsidR="00700015" w:rsidRPr="00700015">
        <w:rPr>
          <w:rFonts w:cs="Arial"/>
          <w:color w:val="000000" w:themeColor="text1"/>
          <w:spacing w:val="-2"/>
        </w:rPr>
        <w:t>7,6</w:t>
      </w:r>
      <w:r w:rsidRPr="00700015">
        <w:rPr>
          <w:rFonts w:cs="Arial"/>
          <w:color w:val="000000" w:themeColor="text1"/>
          <w:spacing w:val="-2"/>
        </w:rPr>
        <w:t>%.</w:t>
      </w:r>
    </w:p>
    <w:p w14:paraId="63B21A31" w14:textId="2F01A470" w:rsidR="005F1840" w:rsidRPr="007912B5" w:rsidRDefault="005F1840" w:rsidP="002C5176">
      <w:pPr>
        <w:spacing w:before="520" w:after="24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6C30AC95" w:rsidR="002753DE" w:rsidRPr="00E16EE9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16EE9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E16EE9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95626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E96697" w:rsidRPr="00E16EE9">
        <w:rPr>
          <w:rFonts w:ascii="Fira Sans" w:hAnsi="Fira Sans" w:cs="Arial"/>
          <w:color w:val="000000" w:themeColor="text1"/>
          <w:sz w:val="19"/>
          <w:szCs w:val="19"/>
        </w:rPr>
        <w:t>listopadzie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E16EE9">
        <w:rPr>
          <w:rFonts w:ascii="Fira Sans" w:hAnsi="Fira Sans" w:cs="Arial"/>
          <w:color w:val="000000" w:themeColor="text1"/>
          <w:sz w:val="19"/>
          <w:szCs w:val="19"/>
        </w:rPr>
        <w:t>2022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E16EE9" w:rsidRPr="00E16EE9">
        <w:rPr>
          <w:rFonts w:ascii="Fira Sans" w:hAnsi="Fira Sans" w:cs="Arial"/>
          <w:color w:val="000000" w:themeColor="text1"/>
          <w:sz w:val="19"/>
          <w:szCs w:val="19"/>
        </w:rPr>
        <w:t>4433,1</w:t>
      </w:r>
      <w:r w:rsidR="003975D2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E16EE9">
        <w:rPr>
          <w:rFonts w:ascii="Fira Sans" w:hAnsi="Fira Sans" w:cs="Arial"/>
          <w:color w:val="000000" w:themeColor="text1"/>
          <w:sz w:val="19"/>
          <w:szCs w:val="19"/>
        </w:rPr>
        <w:t>(w</w:t>
      </w:r>
      <w:r w:rsidR="000736B4" w:rsidRPr="00E16EE9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BF7891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cenach </w:t>
      </w:r>
      <w:r w:rsidR="00BF7891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1F42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0,</w:t>
      </w:r>
      <w:r w:rsidR="00E16EE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8</w:t>
      </w:r>
      <w:r w:rsidR="002753DE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E16EE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wyższa</w:t>
      </w:r>
      <w:r w:rsidR="00C7571D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E16EE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i</w:t>
      </w:r>
      <w:r w:rsidR="001F42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1D5E1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B51E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E16EE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5</w:t>
      </w:r>
      <w:r w:rsidR="00AB097F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,</w:t>
      </w:r>
      <w:r w:rsidR="001F42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6</w:t>
      </w:r>
      <w:r w:rsidR="002753DE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4748BB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wyższa </w:t>
      </w:r>
      <w:r w:rsidR="002753DE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0A5A8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E16EE9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15,7</w:t>
      </w:r>
      <w:r w:rsidR="002753DE" w:rsidRPr="00E16EE9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BF7891" w:rsidRPr="00E16EE9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E16EE9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E16EE9" w:rsidRPr="00E16EE9">
        <w:rPr>
          <w:rFonts w:ascii="Fira Sans" w:hAnsi="Fira Sans" w:cs="Arial"/>
          <w:color w:val="000000" w:themeColor="text1"/>
          <w:sz w:val="19"/>
          <w:szCs w:val="19"/>
        </w:rPr>
        <w:t>32,1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E16EE9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1F4206" w:rsidRPr="00E16EE9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E16EE9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E16EE9" w:rsidRPr="00E16EE9">
        <w:rPr>
          <w:rFonts w:ascii="Fira Sans" w:hAnsi="Fira Sans" w:cs="Arial"/>
          <w:color w:val="000000" w:themeColor="text1"/>
          <w:sz w:val="19"/>
          <w:szCs w:val="19"/>
        </w:rPr>
        <w:t>33,8</w:t>
      </w:r>
      <w:r w:rsidR="00AB097F" w:rsidRPr="00E16EE9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2753DE" w:rsidRPr="00E16EE9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66D02BC0" w14:textId="537A1FAA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3B0E07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3679BB94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51A9C24B" w14:textId="57A51D80" w:rsidR="0046736C" w:rsidRDefault="0046736C" w:rsidP="0046736C">
      <w:pPr>
        <w:pStyle w:val="Tekstpodstawowy2"/>
        <w:spacing w:before="0" w:after="0" w:line="240" w:lineRule="auto"/>
        <w:jc w:val="center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2EEDD8B4" wp14:editId="16CF0CC2">
            <wp:extent cx="6620311" cy="2952000"/>
            <wp:effectExtent l="0" t="0" r="0" b="1270"/>
            <wp:docPr id="78" name="Wykres 78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2 dla Polski oraz dla województwa podlaskiego. Ostatni zaprezentowany okres to listopad 2022 r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C636560" w14:textId="69425DBB" w:rsidR="000736B4" w:rsidRPr="00CD70FC" w:rsidRDefault="000736B4" w:rsidP="00CD70FC">
      <w:pPr>
        <w:pStyle w:val="Tekstpodstawowy2"/>
        <w:spacing w:before="20" w:after="0" w:line="240" w:lineRule="exact"/>
        <w:ind w:left="-57"/>
        <w:rPr>
          <w:rFonts w:cs="Arial"/>
          <w:szCs w:val="19"/>
        </w:rPr>
      </w:pPr>
      <w:r w:rsidRPr="00CD70FC">
        <w:rPr>
          <w:rFonts w:cs="Arial"/>
          <w:color w:val="000000" w:themeColor="text1"/>
          <w:szCs w:val="19"/>
        </w:rPr>
        <w:t>Produkcja sprzedana w przetwórstwie przemysłowym, stanowiąca 9</w:t>
      </w:r>
      <w:r w:rsidR="00CB4F27" w:rsidRPr="00CD70FC">
        <w:rPr>
          <w:rFonts w:cs="Arial"/>
          <w:color w:val="000000" w:themeColor="text1"/>
          <w:szCs w:val="19"/>
        </w:rPr>
        <w:t>3,5</w:t>
      </w:r>
      <w:r w:rsidRPr="00CD70FC">
        <w:rPr>
          <w:rFonts w:cs="Arial"/>
          <w:color w:val="000000" w:themeColor="text1"/>
          <w:szCs w:val="19"/>
        </w:rPr>
        <w:t>% produkcji przemysłowej ogółem, w porównaniu z</w:t>
      </w:r>
      <w:r w:rsidR="00072A9A" w:rsidRPr="00CD70FC">
        <w:rPr>
          <w:rFonts w:cs="Arial"/>
          <w:color w:val="000000" w:themeColor="text1"/>
          <w:szCs w:val="19"/>
        </w:rPr>
        <w:t> </w:t>
      </w:r>
      <w:r w:rsidRPr="00CD70FC">
        <w:rPr>
          <w:rFonts w:cs="Arial"/>
          <w:szCs w:val="19"/>
        </w:rPr>
        <w:t xml:space="preserve">analogicznym miesiącem ubiegłego roku zwiększyła się o </w:t>
      </w:r>
      <w:r w:rsidR="00CB4F27" w:rsidRPr="00CD70FC">
        <w:rPr>
          <w:rFonts w:cs="Arial"/>
          <w:szCs w:val="19"/>
        </w:rPr>
        <w:t>5,1</w:t>
      </w:r>
      <w:r w:rsidRPr="00CD70FC">
        <w:rPr>
          <w:rFonts w:cs="Arial"/>
          <w:szCs w:val="19"/>
        </w:rPr>
        <w:t xml:space="preserve">%. Wzrost produkcji sprzedanej wystąpił także </w:t>
      </w:r>
      <w:r w:rsidR="00CB4F27" w:rsidRPr="00CD70FC">
        <w:rPr>
          <w:rFonts w:cs="Arial"/>
          <w:szCs w:val="19"/>
        </w:rPr>
        <w:t xml:space="preserve">w sekcjach: </w:t>
      </w:r>
      <w:r w:rsidR="00A71857" w:rsidRPr="00CD70FC">
        <w:rPr>
          <w:rFonts w:cs="Arial"/>
          <w:szCs w:val="19"/>
        </w:rPr>
        <w:t xml:space="preserve">wytwarzanie i zaopatrywanie w energię elektryczną, gaz, parę wodną i gorącą wodę (o 21,8%), </w:t>
      </w:r>
      <w:r w:rsidR="00256F9F" w:rsidRPr="00CD70FC">
        <w:rPr>
          <w:rFonts w:cs="Arial"/>
          <w:szCs w:val="19"/>
        </w:rPr>
        <w:t>górnictw</w:t>
      </w:r>
      <w:r w:rsidR="00A71857" w:rsidRPr="00CD70FC">
        <w:rPr>
          <w:rFonts w:cs="Arial"/>
          <w:szCs w:val="19"/>
        </w:rPr>
        <w:t>o</w:t>
      </w:r>
      <w:r w:rsidR="00256F9F" w:rsidRPr="00CD70FC">
        <w:rPr>
          <w:rFonts w:cs="Arial"/>
          <w:szCs w:val="19"/>
        </w:rPr>
        <w:t xml:space="preserve"> i wydobywani</w:t>
      </w:r>
      <w:r w:rsidR="00F23158" w:rsidRPr="00CD70FC">
        <w:rPr>
          <w:rFonts w:cs="Arial"/>
          <w:szCs w:val="19"/>
        </w:rPr>
        <w:t xml:space="preserve">e </w:t>
      </w:r>
      <w:r w:rsidR="00256F9F" w:rsidRPr="00CD70FC">
        <w:rPr>
          <w:rFonts w:cs="Arial"/>
          <w:szCs w:val="19"/>
        </w:rPr>
        <w:t>(o</w:t>
      </w:r>
      <w:r w:rsidR="00A71857" w:rsidRPr="00CD70FC">
        <w:rPr>
          <w:rFonts w:cs="Arial"/>
          <w:szCs w:val="19"/>
        </w:rPr>
        <w:t> 13,6</w:t>
      </w:r>
      <w:r w:rsidR="00256F9F" w:rsidRPr="00CD70FC">
        <w:rPr>
          <w:rFonts w:cs="Arial"/>
          <w:szCs w:val="19"/>
        </w:rPr>
        <w:t>%)</w:t>
      </w:r>
      <w:r w:rsidR="00A71857" w:rsidRPr="00CD70FC">
        <w:rPr>
          <w:rFonts w:cs="Arial"/>
          <w:szCs w:val="19"/>
        </w:rPr>
        <w:t xml:space="preserve"> </w:t>
      </w:r>
      <w:r w:rsidR="00A05C9A" w:rsidRPr="00CD70FC">
        <w:rPr>
          <w:rFonts w:cs="Arial"/>
          <w:szCs w:val="19"/>
        </w:rPr>
        <w:t xml:space="preserve">oraz dostawa wody; gospodarowanie ściekami i odpadami; rekultywacja (o </w:t>
      </w:r>
      <w:r w:rsidR="00A71857" w:rsidRPr="00CD70FC">
        <w:rPr>
          <w:rFonts w:cs="Arial"/>
          <w:szCs w:val="19"/>
        </w:rPr>
        <w:t>1,4</w:t>
      </w:r>
      <w:r w:rsidR="00A05C9A" w:rsidRPr="00CD70FC">
        <w:rPr>
          <w:rFonts w:cs="Arial"/>
          <w:szCs w:val="19"/>
        </w:rPr>
        <w:t>%).</w:t>
      </w:r>
    </w:p>
    <w:p w14:paraId="441408E0" w14:textId="05F4DBB1" w:rsidR="006B0337" w:rsidRPr="00CD70FC" w:rsidRDefault="006B0337" w:rsidP="00CD70FC">
      <w:pPr>
        <w:pStyle w:val="Tekstpodstawowy2"/>
        <w:spacing w:line="240" w:lineRule="exact"/>
        <w:rPr>
          <w:rFonts w:cs="Arial"/>
          <w:szCs w:val="19"/>
        </w:rPr>
      </w:pPr>
      <w:r w:rsidRPr="00CD70FC">
        <w:rPr>
          <w:rFonts w:cs="Arial"/>
          <w:szCs w:val="19"/>
        </w:rPr>
        <w:t xml:space="preserve">Wyższy niż w </w:t>
      </w:r>
      <w:r w:rsidR="00E96697" w:rsidRPr="00CD70FC">
        <w:rPr>
          <w:rFonts w:cs="Arial"/>
          <w:szCs w:val="19"/>
        </w:rPr>
        <w:t>listopadzie</w:t>
      </w:r>
      <w:r w:rsidRPr="00CD70FC">
        <w:rPr>
          <w:rFonts w:cs="Arial"/>
          <w:szCs w:val="19"/>
        </w:rPr>
        <w:t xml:space="preserve"> 2021 r. poziom produkcji sprzedanej wystąpił w </w:t>
      </w:r>
      <w:r w:rsidR="001A02EE" w:rsidRPr="00CD70FC">
        <w:rPr>
          <w:rFonts w:cs="Arial"/>
          <w:szCs w:val="19"/>
        </w:rPr>
        <w:t>16</w:t>
      </w:r>
      <w:r w:rsidRPr="00CD70FC">
        <w:rPr>
          <w:rFonts w:cs="Arial"/>
          <w:szCs w:val="19"/>
        </w:rPr>
        <w:t xml:space="preserve"> (spośród 27) działach przemysłu, a niższy –</w:t>
      </w:r>
      <w:r w:rsidR="00072A9A" w:rsidRPr="00CD70FC">
        <w:rPr>
          <w:rFonts w:cs="Arial"/>
          <w:szCs w:val="19"/>
        </w:rPr>
        <w:t> </w:t>
      </w:r>
      <w:r w:rsidRPr="00CD70FC">
        <w:rPr>
          <w:rFonts w:cs="Arial"/>
          <w:szCs w:val="19"/>
        </w:rPr>
        <w:t>w</w:t>
      </w:r>
      <w:r w:rsidR="00072A9A" w:rsidRPr="00CD70FC">
        <w:rPr>
          <w:rFonts w:cs="Arial"/>
          <w:szCs w:val="19"/>
        </w:rPr>
        <w:t> </w:t>
      </w:r>
      <w:r w:rsidR="001A02EE" w:rsidRPr="00CD70FC">
        <w:rPr>
          <w:rFonts w:cs="Arial"/>
          <w:szCs w:val="19"/>
        </w:rPr>
        <w:t>11</w:t>
      </w:r>
      <w:r w:rsidRPr="00CD70FC">
        <w:rPr>
          <w:rFonts w:cs="Arial"/>
          <w:szCs w:val="19"/>
        </w:rPr>
        <w:t>. Uwzględniając działy o znaczącym udziale w produkcji sprzedanej przemysłu, wzrost wartości sprzedaży w odniesieniu do poziomu sprzed roku zanotowano w produkcji</w:t>
      </w:r>
      <w:r w:rsidR="00484439" w:rsidRPr="00CD70FC">
        <w:rPr>
          <w:rFonts w:cs="Arial"/>
          <w:szCs w:val="19"/>
        </w:rPr>
        <w:t xml:space="preserve"> maszyn i urządzeń (o 13,5%), artykułów spożywczych (o 4,2%) oraz wyrobów z drewna, korka, słomy i wikliny (o 3,9%), natomiast jej spadek wystąpił w produkcji wyrobów z gumy i tworzyw sztucznych (o 5,3%).</w:t>
      </w:r>
      <w:r w:rsidRPr="00CD70FC">
        <w:rPr>
          <w:rFonts w:cs="Arial"/>
          <w:szCs w:val="19"/>
        </w:rPr>
        <w:t xml:space="preserve"> </w:t>
      </w:r>
    </w:p>
    <w:p w14:paraId="4FA55A7B" w14:textId="321F5791" w:rsidR="006B0337" w:rsidRPr="00CD70FC" w:rsidRDefault="006B0337" w:rsidP="00CD70F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CD70FC">
        <w:rPr>
          <w:rFonts w:ascii="Fira Sans" w:hAnsi="Fira Sans" w:cs="Arial"/>
          <w:sz w:val="19"/>
          <w:szCs w:val="19"/>
        </w:rPr>
        <w:t xml:space="preserve">W porównaniu z poprzednim miesiącem produkcja sprzedana przemysłu </w:t>
      </w:r>
      <w:r w:rsidR="0038022E" w:rsidRPr="00CD70FC">
        <w:rPr>
          <w:rFonts w:ascii="Fira Sans" w:hAnsi="Fira Sans" w:cs="Arial"/>
          <w:sz w:val="19"/>
          <w:szCs w:val="19"/>
        </w:rPr>
        <w:t>zwiększyła</w:t>
      </w:r>
      <w:r w:rsidRPr="00CD70FC">
        <w:rPr>
          <w:rFonts w:ascii="Fira Sans" w:hAnsi="Fira Sans" w:cs="Arial"/>
          <w:sz w:val="19"/>
          <w:szCs w:val="19"/>
        </w:rPr>
        <w:t xml:space="preserve"> się o 0,</w:t>
      </w:r>
      <w:r w:rsidR="0038022E" w:rsidRPr="00CD70FC">
        <w:rPr>
          <w:rFonts w:ascii="Fira Sans" w:hAnsi="Fira Sans" w:cs="Arial"/>
          <w:sz w:val="19"/>
          <w:szCs w:val="19"/>
        </w:rPr>
        <w:t>8</w:t>
      </w:r>
      <w:r w:rsidRPr="00CD70FC">
        <w:rPr>
          <w:rFonts w:ascii="Fira Sans" w:hAnsi="Fira Sans" w:cs="Arial"/>
          <w:sz w:val="19"/>
          <w:szCs w:val="19"/>
        </w:rPr>
        <w:t xml:space="preserve">%, przy czym </w:t>
      </w:r>
      <w:r w:rsidR="00F4445B" w:rsidRPr="00CD70FC">
        <w:rPr>
          <w:rFonts w:ascii="Fira Sans" w:hAnsi="Fira Sans" w:cs="Arial"/>
          <w:sz w:val="19"/>
          <w:szCs w:val="19"/>
        </w:rPr>
        <w:t xml:space="preserve">wzrost zaobserwowano </w:t>
      </w:r>
      <w:r w:rsidRPr="00CD70FC">
        <w:rPr>
          <w:rFonts w:ascii="Fira Sans" w:hAnsi="Fira Sans" w:cs="Arial"/>
          <w:sz w:val="19"/>
          <w:szCs w:val="19"/>
        </w:rPr>
        <w:t xml:space="preserve">w sekcjach </w:t>
      </w:r>
      <w:r w:rsidR="005C5128" w:rsidRPr="00CD70FC">
        <w:rPr>
          <w:rFonts w:ascii="Fira Sans" w:hAnsi="Fira Sans" w:cs="Arial"/>
          <w:sz w:val="19"/>
          <w:szCs w:val="19"/>
        </w:rPr>
        <w:t>wytwarzanie i zaopatrywanie w energię elektryczną, gaz, parę wodną i gorącą wodę – o 52,6%</w:t>
      </w:r>
      <w:r w:rsidR="005F66C1" w:rsidRPr="00CD70FC">
        <w:rPr>
          <w:rFonts w:ascii="Fira Sans" w:hAnsi="Fira Sans" w:cs="Arial"/>
          <w:sz w:val="19"/>
          <w:szCs w:val="19"/>
        </w:rPr>
        <w:t xml:space="preserve"> </w:t>
      </w:r>
      <w:r w:rsidR="00F4445B" w:rsidRPr="00CD70FC">
        <w:rPr>
          <w:rFonts w:ascii="Fira Sans" w:hAnsi="Fira Sans" w:cs="Arial"/>
          <w:sz w:val="19"/>
          <w:szCs w:val="19"/>
        </w:rPr>
        <w:t xml:space="preserve">oraz </w:t>
      </w:r>
      <w:r w:rsidR="005C5128" w:rsidRPr="00CD70FC">
        <w:rPr>
          <w:rFonts w:ascii="Fira Sans" w:hAnsi="Fira Sans" w:cs="Arial"/>
          <w:sz w:val="19"/>
          <w:szCs w:val="19"/>
        </w:rPr>
        <w:t xml:space="preserve">dostawa wody; gospodarowanie ściekami i odpadami; rekultywacja – o 7,8%. Spadek zanotowano natomiast w górnictwie i wydobywaniu – o 6,3% oraz przetwórstwie przemysłowym – o 0,1%. </w:t>
      </w:r>
    </w:p>
    <w:p w14:paraId="158D0A1C" w14:textId="3080BEE6" w:rsidR="006B0337" w:rsidRPr="00CD70FC" w:rsidRDefault="006B0337" w:rsidP="00CD70F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CD70FC">
        <w:rPr>
          <w:rFonts w:ascii="Fira Sans" w:hAnsi="Fira Sans" w:cs="Arial"/>
          <w:sz w:val="19"/>
          <w:szCs w:val="19"/>
        </w:rPr>
        <w:t>W</w:t>
      </w:r>
      <w:r w:rsidR="00BB74FC" w:rsidRPr="00CD70FC">
        <w:rPr>
          <w:rFonts w:ascii="Fira Sans" w:hAnsi="Fira Sans" w:cs="Arial"/>
          <w:sz w:val="19"/>
          <w:szCs w:val="19"/>
        </w:rPr>
        <w:t>y</w:t>
      </w:r>
      <w:r w:rsidRPr="00CD70FC">
        <w:rPr>
          <w:rFonts w:ascii="Fira Sans" w:hAnsi="Fira Sans" w:cs="Arial"/>
          <w:sz w:val="19"/>
          <w:szCs w:val="19"/>
        </w:rPr>
        <w:t xml:space="preserve">dajność pracy w przemyśle, mierzona produkcją sprzedaną na 1 zatrudnionego, wyniosła (w cenach bieżących) </w:t>
      </w:r>
      <w:r w:rsidR="005C5128" w:rsidRPr="00CD70FC">
        <w:rPr>
          <w:rFonts w:ascii="Fira Sans" w:hAnsi="Fira Sans" w:cs="Arial"/>
          <w:sz w:val="19"/>
          <w:szCs w:val="19"/>
        </w:rPr>
        <w:t>76,0</w:t>
      </w:r>
      <w:r w:rsidR="00CD70FC">
        <w:rPr>
          <w:rFonts w:ascii="Fira Sans" w:hAnsi="Fira Sans" w:cs="Arial"/>
          <w:sz w:val="19"/>
          <w:szCs w:val="19"/>
        </w:rPr>
        <w:t> </w:t>
      </w:r>
      <w:r w:rsidRPr="00CD70FC">
        <w:rPr>
          <w:rFonts w:ascii="Fira Sans" w:hAnsi="Fira Sans" w:cs="Arial"/>
          <w:sz w:val="19"/>
          <w:szCs w:val="19"/>
        </w:rPr>
        <w:t xml:space="preserve">tys. zł i była (w cenach stałych) o </w:t>
      </w:r>
      <w:r w:rsidR="00BB74FC" w:rsidRPr="00CD70FC">
        <w:rPr>
          <w:rFonts w:ascii="Fira Sans" w:hAnsi="Fira Sans" w:cs="Arial"/>
          <w:sz w:val="19"/>
          <w:szCs w:val="19"/>
        </w:rPr>
        <w:t>6,</w:t>
      </w:r>
      <w:r w:rsidR="005C5128" w:rsidRPr="00CD70FC">
        <w:rPr>
          <w:rFonts w:ascii="Fira Sans" w:hAnsi="Fira Sans" w:cs="Arial"/>
          <w:sz w:val="19"/>
          <w:szCs w:val="19"/>
        </w:rPr>
        <w:t>3</w:t>
      </w:r>
      <w:r w:rsidRPr="00CD70FC">
        <w:rPr>
          <w:rFonts w:ascii="Fira Sans" w:hAnsi="Fira Sans" w:cs="Arial"/>
          <w:sz w:val="19"/>
          <w:szCs w:val="19"/>
        </w:rPr>
        <w:t xml:space="preserve">% wyższa niż przed rokiem, przy jednoczesnym </w:t>
      </w:r>
      <w:r w:rsidR="005C5128" w:rsidRPr="00CD70FC">
        <w:rPr>
          <w:rFonts w:ascii="Fira Sans" w:hAnsi="Fira Sans" w:cs="Arial"/>
          <w:sz w:val="19"/>
          <w:szCs w:val="19"/>
        </w:rPr>
        <w:t>spadku</w:t>
      </w:r>
      <w:r w:rsidRPr="00CD70FC">
        <w:rPr>
          <w:rFonts w:ascii="Fira Sans" w:hAnsi="Fira Sans" w:cs="Arial"/>
          <w:sz w:val="19"/>
          <w:szCs w:val="19"/>
        </w:rPr>
        <w:t xml:space="preserve"> przeciętnego zatrudnienia </w:t>
      </w:r>
      <w:r w:rsidR="005C5128" w:rsidRPr="00CD70FC">
        <w:rPr>
          <w:rFonts w:ascii="Fira Sans" w:hAnsi="Fira Sans" w:cs="Arial"/>
          <w:sz w:val="19"/>
          <w:szCs w:val="19"/>
        </w:rPr>
        <w:t>o</w:t>
      </w:r>
      <w:r w:rsidR="00CD70FC">
        <w:rPr>
          <w:rFonts w:ascii="Fira Sans" w:hAnsi="Fira Sans" w:cs="Arial"/>
          <w:sz w:val="19"/>
          <w:szCs w:val="19"/>
        </w:rPr>
        <w:t> </w:t>
      </w:r>
      <w:r w:rsidR="005C5128" w:rsidRPr="00CD70FC">
        <w:rPr>
          <w:rFonts w:ascii="Fira Sans" w:hAnsi="Fira Sans" w:cs="Arial"/>
          <w:sz w:val="19"/>
          <w:szCs w:val="19"/>
        </w:rPr>
        <w:t xml:space="preserve">0,7% </w:t>
      </w:r>
      <w:r w:rsidRPr="00CD70FC">
        <w:rPr>
          <w:rFonts w:ascii="Fira Sans" w:hAnsi="Fira Sans" w:cs="Arial"/>
          <w:sz w:val="19"/>
          <w:szCs w:val="19"/>
        </w:rPr>
        <w:t>i</w:t>
      </w:r>
      <w:r w:rsidR="005C5128" w:rsidRPr="00CD70FC">
        <w:rPr>
          <w:rFonts w:ascii="Fira Sans" w:hAnsi="Fira Sans" w:cs="Arial"/>
          <w:sz w:val="19"/>
          <w:szCs w:val="19"/>
        </w:rPr>
        <w:t xml:space="preserve"> wzroście </w:t>
      </w:r>
      <w:r w:rsidRPr="00CD70FC">
        <w:rPr>
          <w:rFonts w:ascii="Fira Sans" w:hAnsi="Fira Sans" w:cs="Arial"/>
          <w:sz w:val="19"/>
          <w:szCs w:val="19"/>
        </w:rPr>
        <w:t xml:space="preserve">przeciętnego miesięcznego wynagrodzenia brutto </w:t>
      </w:r>
      <w:r w:rsidR="005C5128" w:rsidRPr="00CD70FC">
        <w:rPr>
          <w:rFonts w:ascii="Fira Sans" w:hAnsi="Fira Sans" w:cs="Arial"/>
          <w:sz w:val="19"/>
          <w:szCs w:val="19"/>
        </w:rPr>
        <w:t>o</w:t>
      </w:r>
      <w:r w:rsidRPr="00CD70FC">
        <w:rPr>
          <w:rFonts w:ascii="Fira Sans" w:hAnsi="Fira Sans" w:cs="Arial"/>
          <w:sz w:val="19"/>
          <w:szCs w:val="19"/>
        </w:rPr>
        <w:t xml:space="preserve"> </w:t>
      </w:r>
      <w:r w:rsidR="00BB74FC" w:rsidRPr="00CD70FC">
        <w:rPr>
          <w:rFonts w:ascii="Fira Sans" w:hAnsi="Fira Sans" w:cs="Arial"/>
          <w:sz w:val="19"/>
          <w:szCs w:val="19"/>
        </w:rPr>
        <w:t>1</w:t>
      </w:r>
      <w:r w:rsidR="005C5128" w:rsidRPr="00CD70FC">
        <w:rPr>
          <w:rFonts w:ascii="Fira Sans" w:hAnsi="Fira Sans" w:cs="Arial"/>
          <w:sz w:val="19"/>
          <w:szCs w:val="19"/>
        </w:rPr>
        <w:t>1,2</w:t>
      </w:r>
      <w:r w:rsidRPr="00CD70FC">
        <w:rPr>
          <w:rFonts w:ascii="Fira Sans" w:hAnsi="Fira Sans" w:cs="Arial"/>
          <w:sz w:val="19"/>
          <w:szCs w:val="19"/>
        </w:rPr>
        <w:t>%.</w:t>
      </w:r>
    </w:p>
    <w:p w14:paraId="5EC99D73" w14:textId="4134CBBC" w:rsidR="006B0337" w:rsidRPr="00CD70FC" w:rsidRDefault="006B0337" w:rsidP="00CD70F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CD70FC">
        <w:rPr>
          <w:rFonts w:ascii="Fira Sans" w:hAnsi="Fira Sans" w:cs="Arial"/>
          <w:sz w:val="19"/>
          <w:szCs w:val="19"/>
        </w:rPr>
        <w:t>W okresie styczeń–</w:t>
      </w:r>
      <w:r w:rsidR="00F231EF" w:rsidRPr="00CD70FC">
        <w:rPr>
          <w:rFonts w:ascii="Fira Sans" w:hAnsi="Fira Sans" w:cs="Arial"/>
          <w:sz w:val="19"/>
          <w:szCs w:val="19"/>
        </w:rPr>
        <w:t>listopad</w:t>
      </w:r>
      <w:r w:rsidRPr="00CD70FC">
        <w:rPr>
          <w:rFonts w:ascii="Fira Sans" w:hAnsi="Fira Sans" w:cs="Arial"/>
          <w:sz w:val="19"/>
          <w:szCs w:val="19"/>
        </w:rPr>
        <w:t xml:space="preserve"> br. produkcja sprzedana przemysłu wyniosła </w:t>
      </w:r>
      <w:r w:rsidR="000D0FB8" w:rsidRPr="00CD70FC">
        <w:rPr>
          <w:rFonts w:ascii="Fira Sans" w:hAnsi="Fira Sans" w:cs="Arial"/>
          <w:sz w:val="19"/>
          <w:szCs w:val="19"/>
        </w:rPr>
        <w:t>46299,1</w:t>
      </w:r>
      <w:r w:rsidRPr="00CD70FC">
        <w:rPr>
          <w:rFonts w:ascii="Fira Sans" w:hAnsi="Fira Sans" w:cs="Arial"/>
          <w:sz w:val="19"/>
          <w:szCs w:val="19"/>
        </w:rPr>
        <w:t xml:space="preserve"> mln zł (w cenach bieżących) i była (w</w:t>
      </w:r>
      <w:r w:rsidR="00072A9A" w:rsidRPr="00CD70FC">
        <w:rPr>
          <w:rFonts w:ascii="Fira Sans" w:hAnsi="Fira Sans" w:cs="Arial"/>
          <w:sz w:val="19"/>
          <w:szCs w:val="19"/>
        </w:rPr>
        <w:t> </w:t>
      </w:r>
      <w:r w:rsidRPr="00CD70FC">
        <w:rPr>
          <w:rFonts w:ascii="Fira Sans" w:hAnsi="Fira Sans" w:cs="Arial"/>
          <w:sz w:val="19"/>
          <w:szCs w:val="19"/>
        </w:rPr>
        <w:t xml:space="preserve">cenach stałych) o </w:t>
      </w:r>
      <w:r w:rsidR="00854082" w:rsidRPr="00CD70FC">
        <w:rPr>
          <w:rFonts w:ascii="Fira Sans" w:hAnsi="Fira Sans" w:cs="Arial"/>
          <w:sz w:val="19"/>
          <w:szCs w:val="19"/>
        </w:rPr>
        <w:t>1</w:t>
      </w:r>
      <w:r w:rsidR="000D0FB8" w:rsidRPr="00CD70FC">
        <w:rPr>
          <w:rFonts w:ascii="Fira Sans" w:hAnsi="Fira Sans" w:cs="Arial"/>
          <w:sz w:val="19"/>
          <w:szCs w:val="19"/>
        </w:rPr>
        <w:t>0,9</w:t>
      </w:r>
      <w:r w:rsidRPr="00CD70FC">
        <w:rPr>
          <w:rFonts w:ascii="Fira Sans" w:hAnsi="Fira Sans" w:cs="Arial"/>
          <w:sz w:val="19"/>
          <w:szCs w:val="19"/>
        </w:rPr>
        <w:t>% wyższa niż w analogicznym okresie ubiegłego roku.</w:t>
      </w:r>
    </w:p>
    <w:p w14:paraId="5398CD40" w14:textId="77777777" w:rsidR="00F231EF" w:rsidRPr="005F66C1" w:rsidRDefault="00F231EF" w:rsidP="00303D8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7EE6F51D" w14:textId="7C7771C3" w:rsidR="00893400" w:rsidRDefault="00893400" w:rsidP="000736B4">
      <w:pPr>
        <w:pStyle w:val="Tekstpodstawowy2"/>
        <w:spacing w:before="360" w:line="240" w:lineRule="auto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lastRenderedPageBreak/>
        <w:t xml:space="preserve">Tablica </w:t>
      </w:r>
      <w:r w:rsidR="005737D6">
        <w:rPr>
          <w:b/>
          <w:color w:val="000000" w:themeColor="text1"/>
          <w:szCs w:val="19"/>
        </w:rPr>
        <w:t>9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 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93400" w14:paraId="520C2EAC" w14:textId="77777777" w:rsidTr="00667C4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35629A5" w14:textId="214AFFA6" w:rsidR="00893400" w:rsidRPr="0090003D" w:rsidRDefault="004A6D95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231E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9340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4B8896C0" w14:textId="4ECE2812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A6D95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F231E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893400" w14:paraId="09C0081C" w14:textId="77777777" w:rsidTr="00042021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8675E0B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708F9280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4EF435C8" w14:textId="77777777" w:rsidR="00893400" w:rsidRPr="0090003D" w:rsidRDefault="0089340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923C8" w14:paraId="75198BCC" w14:textId="77777777" w:rsidTr="00042021">
        <w:trPr>
          <w:trHeight w:val="505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9923C8" w:rsidRPr="0090003D" w:rsidRDefault="009923C8" w:rsidP="009923C8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58FABF35" w14:textId="4E7F72B9" w:rsidR="009923C8" w:rsidRPr="0090003D" w:rsidRDefault="009923C8" w:rsidP="009923C8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6863643" w14:textId="0A610837" w:rsidR="009923C8" w:rsidRPr="0090003D" w:rsidRDefault="009923C8" w:rsidP="009923C8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4784D3C3" w:rsidR="009923C8" w:rsidRPr="0090003D" w:rsidRDefault="009923C8" w:rsidP="009923C8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923C8" w14:paraId="366D97F5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9923C8" w:rsidRPr="00FD7AF0" w:rsidRDefault="009923C8" w:rsidP="009923C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71E74B96" w14:textId="4DBCB901" w:rsidR="009923C8" w:rsidRPr="00C93259" w:rsidRDefault="009923C8" w:rsidP="009923C8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113,6</w:t>
            </w:r>
          </w:p>
        </w:tc>
        <w:tc>
          <w:tcPr>
            <w:tcW w:w="1501" w:type="dxa"/>
            <w:vAlign w:val="bottom"/>
          </w:tcPr>
          <w:p w14:paraId="514B9DF8" w14:textId="5C123B0C" w:rsidR="009923C8" w:rsidRPr="00C93259" w:rsidRDefault="009923C8" w:rsidP="009923C8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4270137A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9923C8" w14:paraId="3CE1299D" w14:textId="77777777" w:rsidTr="00667C42">
        <w:trPr>
          <w:trHeight w:val="482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9923C8" w:rsidRPr="00FD7AF0" w:rsidRDefault="009923C8" w:rsidP="009923C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24F290B2" w14:textId="60A7FA2C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105,1</w:t>
            </w:r>
          </w:p>
        </w:tc>
        <w:tc>
          <w:tcPr>
            <w:tcW w:w="1501" w:type="dxa"/>
            <w:vAlign w:val="bottom"/>
          </w:tcPr>
          <w:p w14:paraId="08A5BAC9" w14:textId="2735556F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441B48EF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94,3</w:t>
            </w:r>
          </w:p>
        </w:tc>
      </w:tr>
      <w:tr w:rsidR="009923C8" w:rsidRPr="00C93259" w14:paraId="2994A771" w14:textId="77777777" w:rsidTr="00667C42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9923C8" w:rsidRPr="00FD7AF0" w:rsidRDefault="009923C8" w:rsidP="009923C8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7D2F0E7B" w14:textId="77777777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7777777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923C8" w:rsidRPr="00C93259" w14:paraId="4A36CB7E" w14:textId="77777777" w:rsidTr="005E7FDA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9923C8" w:rsidRPr="0090003D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C1221C3" w14:textId="65C9C8D8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104,2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3EA6147A" w14:textId="092B0660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52A046AC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57,3</w:t>
            </w:r>
          </w:p>
        </w:tc>
      </w:tr>
      <w:tr w:rsidR="009923C8" w14:paraId="355163C2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9923C8" w:rsidRPr="0090003D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F55E" w14:textId="69C41E5B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23CD7C27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114,7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1D2097A5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6,0</w:t>
            </w:r>
          </w:p>
        </w:tc>
      </w:tr>
      <w:tr w:rsidR="009923C8" w14:paraId="16564CC9" w14:textId="77777777" w:rsidTr="00667C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9923C8" w:rsidRPr="0090003D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706B11" w14:textId="0666669E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217B6E6D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174819D3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923C8" w14:paraId="293EBA0C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9923C8" w:rsidRPr="0090003D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vAlign w:val="bottom"/>
          </w:tcPr>
          <w:p w14:paraId="4958C891" w14:textId="44137F68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94,7</w:t>
            </w:r>
          </w:p>
        </w:tc>
        <w:tc>
          <w:tcPr>
            <w:tcW w:w="1501" w:type="dxa"/>
            <w:vAlign w:val="bottom"/>
          </w:tcPr>
          <w:p w14:paraId="6E133B77" w14:textId="3B0B84C2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43F0E75C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7,0</w:t>
            </w:r>
          </w:p>
        </w:tc>
      </w:tr>
      <w:tr w:rsidR="009923C8" w14:paraId="22F642AE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9923C8" w:rsidRPr="0090003D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118EB2C" w14:textId="0BE888F2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85,2</w:t>
            </w:r>
          </w:p>
        </w:tc>
        <w:tc>
          <w:tcPr>
            <w:tcW w:w="1501" w:type="dxa"/>
            <w:vAlign w:val="bottom"/>
          </w:tcPr>
          <w:p w14:paraId="0402AC6A" w14:textId="72DA5B31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3DE9583E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9923C8" w14:paraId="47FAFA7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9923C8" w:rsidRPr="006D6CDA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3F2FB280" w14:textId="3BEB1CAA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90,3</w:t>
            </w:r>
          </w:p>
        </w:tc>
        <w:tc>
          <w:tcPr>
            <w:tcW w:w="1501" w:type="dxa"/>
            <w:vAlign w:val="bottom"/>
          </w:tcPr>
          <w:p w14:paraId="23DFA1B5" w14:textId="45B76CF1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28DB2275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3,4</w:t>
            </w:r>
          </w:p>
        </w:tc>
      </w:tr>
      <w:tr w:rsidR="009923C8" w14:paraId="59AD2AE9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9923C8" w:rsidRPr="006D6CDA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499B24CF" w14:textId="79C5B239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113,5</w:t>
            </w:r>
          </w:p>
        </w:tc>
        <w:tc>
          <w:tcPr>
            <w:tcW w:w="1501" w:type="dxa"/>
            <w:vAlign w:val="bottom"/>
          </w:tcPr>
          <w:p w14:paraId="5FDFEE52" w14:textId="30533F1A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04A88ECF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9923C8" w14:paraId="13561491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9923C8" w:rsidRPr="006D6CDA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2A21EDDE" w14:textId="517B3DD1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135,1</w:t>
            </w:r>
          </w:p>
        </w:tc>
        <w:tc>
          <w:tcPr>
            <w:tcW w:w="1501" w:type="dxa"/>
            <w:vAlign w:val="bottom"/>
          </w:tcPr>
          <w:p w14:paraId="72AF1C70" w14:textId="7FFF519D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00EAFA50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9923C8" w14:paraId="073AB754" w14:textId="77777777" w:rsidTr="00667C4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9923C8" w:rsidRPr="006D6CDA" w:rsidRDefault="009923C8" w:rsidP="009923C8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3C4A9C6F" w14:textId="51916F5B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95,4</w:t>
            </w:r>
          </w:p>
        </w:tc>
        <w:tc>
          <w:tcPr>
            <w:tcW w:w="1501" w:type="dxa"/>
            <w:vAlign w:val="bottom"/>
          </w:tcPr>
          <w:p w14:paraId="156016B5" w14:textId="5369DAEA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1F0014AF" w:rsidR="009923C8" w:rsidRPr="00C93259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923C8" w14:paraId="2180DF8D" w14:textId="77777777" w:rsidTr="00C13F8D">
        <w:trPr>
          <w:trHeight w:val="454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9923C8" w:rsidRPr="0090003D" w:rsidRDefault="009923C8" w:rsidP="009923C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center"/>
          </w:tcPr>
          <w:p w14:paraId="45D9FA03" w14:textId="61263099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121,8</w:t>
            </w:r>
          </w:p>
        </w:tc>
        <w:tc>
          <w:tcPr>
            <w:tcW w:w="1501" w:type="dxa"/>
            <w:vAlign w:val="center"/>
          </w:tcPr>
          <w:p w14:paraId="565916D6" w14:textId="1123522C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32CDF01A" w14:textId="13142DBD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923C8" w14:paraId="5A2E353C" w14:textId="77777777" w:rsidTr="00667C42">
        <w:trPr>
          <w:trHeight w:val="442"/>
        </w:trPr>
        <w:tc>
          <w:tcPr>
            <w:tcW w:w="5954" w:type="dxa"/>
            <w:tcBorders>
              <w:left w:val="nil"/>
            </w:tcBorders>
            <w:vAlign w:val="bottom"/>
          </w:tcPr>
          <w:p w14:paraId="680CF059" w14:textId="336660BE" w:rsidR="009923C8" w:rsidRPr="00C806AD" w:rsidRDefault="009923C8" w:rsidP="009923C8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36D7526" w14:textId="082B77A4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101,4</w:t>
            </w:r>
          </w:p>
        </w:tc>
        <w:tc>
          <w:tcPr>
            <w:tcW w:w="1501" w:type="dxa"/>
            <w:vAlign w:val="bottom"/>
          </w:tcPr>
          <w:p w14:paraId="29342572" w14:textId="0699891A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8D5CCE" w14:textId="4B2D589A" w:rsidR="009923C8" w:rsidRPr="00C93259" w:rsidRDefault="009923C8" w:rsidP="009923C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53D61D15" w14:textId="13AB693E" w:rsidR="006B0337" w:rsidRPr="00D62D83" w:rsidRDefault="004B7DE8" w:rsidP="006B0337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6023F1">
        <w:rPr>
          <w:rFonts w:cs="Arial"/>
          <w:b/>
          <w:bCs/>
          <w:color w:val="000000" w:themeColor="text1"/>
          <w:szCs w:val="19"/>
        </w:rPr>
        <w:t xml:space="preserve">Produkcja </w:t>
      </w:r>
      <w:r w:rsidR="006B0337" w:rsidRPr="006023F1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="006B0337" w:rsidRPr="006023F1">
        <w:rPr>
          <w:rFonts w:cs="Arial"/>
          <w:bCs/>
          <w:color w:val="000000" w:themeColor="text1"/>
          <w:spacing w:val="-2"/>
          <w:szCs w:val="19"/>
        </w:rPr>
        <w:t xml:space="preserve"> (w cenach bieżących) w </w:t>
      </w:r>
      <w:r w:rsidR="00E96697" w:rsidRPr="006023F1">
        <w:rPr>
          <w:rFonts w:cs="Arial"/>
          <w:bCs/>
          <w:color w:val="000000" w:themeColor="text1"/>
          <w:spacing w:val="-2"/>
          <w:szCs w:val="19"/>
        </w:rPr>
        <w:t>listopadzie</w:t>
      </w:r>
      <w:r w:rsidR="006B0337" w:rsidRPr="006023F1">
        <w:rPr>
          <w:rFonts w:cs="Arial"/>
          <w:bCs/>
          <w:color w:val="000000" w:themeColor="text1"/>
          <w:spacing w:val="-2"/>
          <w:szCs w:val="19"/>
        </w:rPr>
        <w:t xml:space="preserve"> 2022 r. ukształtowała się na poziomie </w:t>
      </w:r>
      <w:r w:rsidR="006023F1" w:rsidRPr="006023F1">
        <w:rPr>
          <w:rFonts w:cs="Arial"/>
          <w:bCs/>
          <w:color w:val="000000" w:themeColor="text1"/>
          <w:spacing w:val="-2"/>
          <w:szCs w:val="19"/>
        </w:rPr>
        <w:t>1004,9</w:t>
      </w:r>
      <w:r w:rsidR="006B0337" w:rsidRPr="006023F1">
        <w:rPr>
          <w:rFonts w:cs="Arial"/>
          <w:bCs/>
          <w:color w:val="000000" w:themeColor="text1"/>
          <w:spacing w:val="-2"/>
          <w:szCs w:val="19"/>
        </w:rPr>
        <w:t xml:space="preserve"> mln zł,</w:t>
      </w:r>
      <w:r w:rsidR="006B0337" w:rsidRPr="006023F1">
        <w:rPr>
          <w:rFonts w:cs="Arial"/>
          <w:bCs/>
          <w:color w:val="000000" w:themeColor="text1"/>
          <w:szCs w:val="19"/>
        </w:rPr>
        <w:t xml:space="preserve"> czyli </w:t>
      </w:r>
      <w:r w:rsidR="00854082" w:rsidRPr="006023F1">
        <w:rPr>
          <w:rFonts w:cs="Arial"/>
          <w:bCs/>
          <w:color w:val="000000" w:themeColor="text1"/>
          <w:szCs w:val="19"/>
        </w:rPr>
        <w:t>wyższym</w:t>
      </w:r>
      <w:r w:rsidR="006B0337" w:rsidRPr="006023F1">
        <w:rPr>
          <w:rFonts w:cs="Arial"/>
          <w:bCs/>
          <w:color w:val="000000" w:themeColor="text1"/>
          <w:szCs w:val="19"/>
        </w:rPr>
        <w:t xml:space="preserve"> w porównaniu z zanotowanym w poprzednim miesiącu oraz w </w:t>
      </w:r>
      <w:r w:rsidR="00E96697" w:rsidRPr="006023F1">
        <w:rPr>
          <w:rFonts w:cs="Arial"/>
          <w:bCs/>
          <w:color w:val="000000" w:themeColor="text1"/>
          <w:szCs w:val="19"/>
        </w:rPr>
        <w:t>listopadzie</w:t>
      </w:r>
      <w:r w:rsidR="006B0337" w:rsidRPr="006023F1">
        <w:rPr>
          <w:rFonts w:cs="Arial"/>
          <w:bCs/>
          <w:color w:val="000000" w:themeColor="text1"/>
          <w:szCs w:val="19"/>
        </w:rPr>
        <w:t xml:space="preserve"> 202</w:t>
      </w:r>
      <w:r w:rsidR="00854082" w:rsidRPr="006023F1">
        <w:rPr>
          <w:rFonts w:cs="Arial"/>
          <w:bCs/>
          <w:color w:val="000000" w:themeColor="text1"/>
          <w:szCs w:val="19"/>
        </w:rPr>
        <w:t>1</w:t>
      </w:r>
      <w:r w:rsidR="006B0337" w:rsidRPr="006023F1">
        <w:rPr>
          <w:rFonts w:cs="Arial"/>
          <w:bCs/>
          <w:color w:val="000000" w:themeColor="text1"/>
          <w:szCs w:val="19"/>
        </w:rPr>
        <w:t xml:space="preserve"> r. odpowiednio o </w:t>
      </w:r>
      <w:r w:rsidR="00854082" w:rsidRPr="006023F1">
        <w:rPr>
          <w:rFonts w:cs="Arial"/>
          <w:bCs/>
          <w:color w:val="000000" w:themeColor="text1"/>
          <w:szCs w:val="19"/>
        </w:rPr>
        <w:t>2,</w:t>
      </w:r>
      <w:r w:rsidR="006023F1" w:rsidRPr="006023F1">
        <w:rPr>
          <w:rFonts w:cs="Arial"/>
          <w:bCs/>
          <w:color w:val="000000" w:themeColor="text1"/>
          <w:szCs w:val="19"/>
        </w:rPr>
        <w:t>5</w:t>
      </w:r>
      <w:r w:rsidR="006B0337" w:rsidRPr="006023F1">
        <w:rPr>
          <w:rFonts w:cs="Arial"/>
          <w:bCs/>
          <w:color w:val="000000" w:themeColor="text1"/>
          <w:szCs w:val="19"/>
        </w:rPr>
        <w:t>%</w:t>
      </w:r>
      <w:r w:rsidR="005F66C1">
        <w:rPr>
          <w:rFonts w:cs="Arial"/>
          <w:bCs/>
          <w:color w:val="000000" w:themeColor="text1"/>
          <w:szCs w:val="19"/>
        </w:rPr>
        <w:t xml:space="preserve"> </w:t>
      </w:r>
      <w:r w:rsidR="006B0337" w:rsidRPr="006023F1">
        <w:rPr>
          <w:rFonts w:cs="Arial"/>
          <w:bCs/>
          <w:color w:val="000000" w:themeColor="text1"/>
          <w:szCs w:val="19"/>
        </w:rPr>
        <w:t>i</w:t>
      </w:r>
      <w:r w:rsidR="00C3668A" w:rsidRPr="006023F1">
        <w:rPr>
          <w:rFonts w:cs="Arial"/>
          <w:bCs/>
          <w:color w:val="000000" w:themeColor="text1"/>
          <w:szCs w:val="19"/>
        </w:rPr>
        <w:t> </w:t>
      </w:r>
      <w:r w:rsidR="006023F1" w:rsidRPr="006023F1">
        <w:rPr>
          <w:rFonts w:cs="Arial"/>
          <w:bCs/>
          <w:color w:val="000000" w:themeColor="text1"/>
          <w:szCs w:val="19"/>
        </w:rPr>
        <w:t>23</w:t>
      </w:r>
      <w:r w:rsidR="006023F1" w:rsidRPr="00D62D83">
        <w:rPr>
          <w:rFonts w:cs="Arial"/>
          <w:bCs/>
          <w:color w:val="000000" w:themeColor="text1"/>
          <w:szCs w:val="19"/>
        </w:rPr>
        <w:t>,2</w:t>
      </w:r>
      <w:r w:rsidR="006B0337" w:rsidRPr="00D62D83">
        <w:rPr>
          <w:rFonts w:cs="Arial"/>
          <w:bCs/>
          <w:color w:val="000000" w:themeColor="text1"/>
          <w:szCs w:val="19"/>
        </w:rPr>
        <w:t xml:space="preserve">%. </w:t>
      </w:r>
    </w:p>
    <w:p w14:paraId="5826920F" w14:textId="30F0B693" w:rsidR="006B0337" w:rsidRPr="00D62D83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62D83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</w:t>
      </w:r>
      <w:r w:rsidRPr="00D62D83">
        <w:rPr>
          <w:rFonts w:cs="Arial"/>
          <w:bCs/>
          <w:color w:val="000000" w:themeColor="text1"/>
          <w:szCs w:val="19"/>
        </w:rPr>
        <w:t xml:space="preserve">wyniosła </w:t>
      </w:r>
      <w:r w:rsidR="00D62D83" w:rsidRPr="00D62D83">
        <w:rPr>
          <w:rFonts w:cs="Arial"/>
          <w:bCs/>
          <w:color w:val="000000" w:themeColor="text1"/>
          <w:szCs w:val="19"/>
        </w:rPr>
        <w:t>78,9</w:t>
      </w:r>
      <w:r w:rsidRPr="00D62D83">
        <w:rPr>
          <w:rFonts w:cs="Arial"/>
          <w:bCs/>
          <w:color w:val="000000" w:themeColor="text1"/>
          <w:szCs w:val="19"/>
        </w:rPr>
        <w:t xml:space="preserve"> tys. zł i </w:t>
      </w:r>
      <w:r w:rsidR="000E45CF" w:rsidRPr="00D62D83">
        <w:rPr>
          <w:rFonts w:cs="Arial"/>
          <w:bCs/>
          <w:color w:val="000000" w:themeColor="text1"/>
          <w:szCs w:val="19"/>
        </w:rPr>
        <w:t>zwiększyła</w:t>
      </w:r>
      <w:r w:rsidRPr="00D62D83">
        <w:rPr>
          <w:rFonts w:cs="Arial"/>
          <w:bCs/>
          <w:color w:val="000000" w:themeColor="text1"/>
          <w:szCs w:val="19"/>
        </w:rPr>
        <w:t xml:space="preserve"> się o </w:t>
      </w:r>
      <w:r w:rsidR="00D62D83" w:rsidRPr="00D62D83">
        <w:rPr>
          <w:rFonts w:cs="Arial"/>
          <w:bCs/>
          <w:color w:val="000000" w:themeColor="text1"/>
          <w:szCs w:val="19"/>
        </w:rPr>
        <w:t>22,9</w:t>
      </w:r>
      <w:r w:rsidRPr="00D62D83">
        <w:rPr>
          <w:rFonts w:cs="Arial"/>
          <w:bCs/>
          <w:color w:val="000000" w:themeColor="text1"/>
          <w:szCs w:val="19"/>
        </w:rPr>
        <w:t xml:space="preserve">% w stosunku do zanotowanej rok wcześniej, przy jednoczesnym wzroście przeciętnego zatrudnienia i przeciętnego miesięcznego wynagrodzenia brutto odpowiednio o </w:t>
      </w:r>
      <w:r w:rsidR="000E45CF" w:rsidRPr="00D62D83">
        <w:rPr>
          <w:rFonts w:cs="Arial"/>
          <w:bCs/>
          <w:color w:val="000000" w:themeColor="text1"/>
          <w:szCs w:val="19"/>
        </w:rPr>
        <w:t>0,</w:t>
      </w:r>
      <w:r w:rsidR="00D62D83" w:rsidRPr="00D62D83">
        <w:rPr>
          <w:rFonts w:cs="Arial"/>
          <w:bCs/>
          <w:color w:val="000000" w:themeColor="text1"/>
          <w:szCs w:val="19"/>
        </w:rPr>
        <w:t>2</w:t>
      </w:r>
      <w:r w:rsidRPr="00D62D83">
        <w:rPr>
          <w:rFonts w:cs="Arial"/>
          <w:bCs/>
          <w:color w:val="000000" w:themeColor="text1"/>
          <w:szCs w:val="19"/>
        </w:rPr>
        <w:t xml:space="preserve">% i </w:t>
      </w:r>
      <w:r w:rsidR="00D62D83" w:rsidRPr="00D62D83">
        <w:rPr>
          <w:rFonts w:cs="Arial"/>
          <w:bCs/>
          <w:color w:val="000000" w:themeColor="text1"/>
          <w:szCs w:val="19"/>
        </w:rPr>
        <w:t>10,3</w:t>
      </w:r>
      <w:r w:rsidRPr="00D62D83">
        <w:rPr>
          <w:rFonts w:cs="Arial"/>
          <w:bCs/>
          <w:color w:val="000000" w:themeColor="text1"/>
          <w:szCs w:val="19"/>
        </w:rPr>
        <w:t>%.</w:t>
      </w:r>
    </w:p>
    <w:p w14:paraId="5ABE24B6" w14:textId="5770D015" w:rsidR="006B0337" w:rsidRPr="00EC22EE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C22EE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EC22EE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E96697" w:rsidRPr="00EC22EE">
        <w:rPr>
          <w:rFonts w:cs="Arial"/>
          <w:bCs/>
          <w:color w:val="000000" w:themeColor="text1"/>
          <w:szCs w:val="19"/>
        </w:rPr>
        <w:t>listopadzie</w:t>
      </w:r>
      <w:r w:rsidRPr="00EC22EE">
        <w:rPr>
          <w:rFonts w:cs="Arial"/>
          <w:bCs/>
          <w:color w:val="000000" w:themeColor="text1"/>
          <w:szCs w:val="19"/>
        </w:rPr>
        <w:t xml:space="preserve"> 2022 r. ukształtowała się na poziomie </w:t>
      </w:r>
      <w:r w:rsidR="00C2658D" w:rsidRPr="00EC22EE">
        <w:rPr>
          <w:rFonts w:cs="Arial"/>
          <w:bCs/>
          <w:color w:val="000000" w:themeColor="text1"/>
          <w:szCs w:val="19"/>
        </w:rPr>
        <w:t>33</w:t>
      </w:r>
      <w:r w:rsidR="00EC22EE" w:rsidRPr="00EC22EE">
        <w:rPr>
          <w:rFonts w:cs="Arial"/>
          <w:bCs/>
          <w:color w:val="000000" w:themeColor="text1"/>
          <w:szCs w:val="19"/>
        </w:rPr>
        <w:t>3,3</w:t>
      </w:r>
      <w:r w:rsidRPr="00EC22EE">
        <w:rPr>
          <w:rFonts w:cs="Arial"/>
          <w:bCs/>
          <w:color w:val="000000" w:themeColor="text1"/>
          <w:szCs w:val="19"/>
        </w:rPr>
        <w:t xml:space="preserve"> mln zł</w:t>
      </w:r>
      <w:r w:rsidRPr="00EC22EE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C2658D" w:rsidRPr="00EC22EE">
        <w:rPr>
          <w:rFonts w:cs="Arial"/>
          <w:bCs/>
          <w:color w:val="000000" w:themeColor="text1"/>
          <w:spacing w:val="-2"/>
          <w:szCs w:val="19"/>
        </w:rPr>
        <w:t>3</w:t>
      </w:r>
      <w:r w:rsidR="00EC22EE" w:rsidRPr="00EC22EE">
        <w:rPr>
          <w:rFonts w:cs="Arial"/>
          <w:bCs/>
          <w:color w:val="000000" w:themeColor="text1"/>
          <w:spacing w:val="-2"/>
          <w:szCs w:val="19"/>
        </w:rPr>
        <w:t>3,2</w:t>
      </w:r>
      <w:r w:rsidRPr="00EC22EE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EC22EE" w:rsidRPr="00EC22EE">
        <w:rPr>
          <w:rFonts w:cs="Arial"/>
          <w:bCs/>
          <w:color w:val="000000" w:themeColor="text1"/>
          <w:spacing w:val="-2"/>
          <w:szCs w:val="19"/>
        </w:rPr>
        <w:t>32,1</w:t>
      </w:r>
      <w:r w:rsidRPr="00EC22EE">
        <w:rPr>
          <w:rFonts w:cs="Arial"/>
          <w:bCs/>
          <w:color w:val="000000" w:themeColor="text1"/>
          <w:spacing w:val="-2"/>
          <w:szCs w:val="19"/>
        </w:rPr>
        <w:t>% wyższa od zanotowanej przed rokiem.</w:t>
      </w:r>
    </w:p>
    <w:p w14:paraId="4B933D19" w14:textId="30E8FAAA" w:rsidR="006B0337" w:rsidRPr="00EC22EE" w:rsidRDefault="006B0337" w:rsidP="006B0337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C22EE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Pr="00EC22EE">
        <w:rPr>
          <w:rFonts w:cs="Arial"/>
          <w:bCs/>
          <w:color w:val="000000" w:themeColor="text1"/>
          <w:szCs w:val="19"/>
        </w:rPr>
        <w:t>porównaniu z analogicznym miesiącem ubiegłego roku wzrost wartości produkcji odnotowano</w:t>
      </w:r>
      <w:r w:rsidR="00F134AF" w:rsidRPr="00EC22EE">
        <w:rPr>
          <w:rFonts w:cs="Arial"/>
          <w:bCs/>
          <w:color w:val="000000" w:themeColor="text1"/>
          <w:szCs w:val="19"/>
        </w:rPr>
        <w:t xml:space="preserve"> </w:t>
      </w:r>
      <w:r w:rsidRPr="00EC22EE">
        <w:rPr>
          <w:rFonts w:cs="Arial"/>
          <w:bCs/>
          <w:color w:val="000000" w:themeColor="text1"/>
          <w:szCs w:val="19"/>
        </w:rPr>
        <w:t xml:space="preserve">w </w:t>
      </w:r>
      <w:r w:rsidR="00EC22EE" w:rsidRPr="00EC22EE">
        <w:rPr>
          <w:rFonts w:cs="Arial"/>
          <w:bCs/>
          <w:color w:val="000000" w:themeColor="text1"/>
          <w:szCs w:val="19"/>
        </w:rPr>
        <w:t xml:space="preserve">jednostkach, którym podstawowym rodzajem działalności jest budowa obiektów inżynierii lądowej i wodnej – 58,4% oraz w </w:t>
      </w:r>
      <w:r w:rsidRPr="00EC22EE">
        <w:rPr>
          <w:rFonts w:cs="Arial"/>
          <w:bCs/>
          <w:color w:val="000000" w:themeColor="text1"/>
          <w:szCs w:val="19"/>
        </w:rPr>
        <w:t xml:space="preserve">jednostkach, których podstawowym rodzajem działalności jest </w:t>
      </w:r>
      <w:r w:rsidR="00F134AF" w:rsidRPr="00EC22EE">
        <w:rPr>
          <w:rFonts w:cs="Arial"/>
          <w:bCs/>
          <w:color w:val="000000" w:themeColor="text1"/>
          <w:szCs w:val="19"/>
        </w:rPr>
        <w:t xml:space="preserve">budowa budynków </w:t>
      </w:r>
      <w:r w:rsidR="00EC22EE" w:rsidRPr="00EC22EE">
        <w:rPr>
          <w:rFonts w:cs="Arial"/>
          <w:bCs/>
          <w:color w:val="000000" w:themeColor="text1"/>
          <w:szCs w:val="19"/>
        </w:rPr>
        <w:t>– 41,7</w:t>
      </w:r>
      <w:r w:rsidR="00D7118D" w:rsidRPr="00EC22EE">
        <w:rPr>
          <w:rFonts w:cs="Arial"/>
          <w:bCs/>
          <w:color w:val="000000" w:themeColor="text1"/>
          <w:szCs w:val="19"/>
        </w:rPr>
        <w:t>%</w:t>
      </w:r>
      <w:r w:rsidR="00EC22EE" w:rsidRPr="00EC22EE">
        <w:rPr>
          <w:rFonts w:cs="Arial"/>
          <w:bCs/>
          <w:color w:val="000000" w:themeColor="text1"/>
          <w:szCs w:val="19"/>
        </w:rPr>
        <w:t>. Spadek zanotowano</w:t>
      </w:r>
      <w:r w:rsidR="00D7118D" w:rsidRPr="00EC22EE">
        <w:rPr>
          <w:rFonts w:cs="Arial"/>
          <w:bCs/>
          <w:color w:val="000000" w:themeColor="text1"/>
          <w:szCs w:val="19"/>
        </w:rPr>
        <w:t xml:space="preserve"> w przedsiębiorstwach wykonujących głównie roboty budowlane specjalistyczne – </w:t>
      </w:r>
      <w:r w:rsidR="00EC22EE" w:rsidRPr="00EC22EE">
        <w:rPr>
          <w:rFonts w:cs="Arial"/>
          <w:bCs/>
          <w:color w:val="000000" w:themeColor="text1"/>
          <w:szCs w:val="19"/>
        </w:rPr>
        <w:t>13,2</w:t>
      </w:r>
      <w:r w:rsidR="00D7118D" w:rsidRPr="00EC22EE">
        <w:rPr>
          <w:rFonts w:cs="Arial"/>
          <w:bCs/>
          <w:color w:val="000000" w:themeColor="text1"/>
          <w:szCs w:val="19"/>
        </w:rPr>
        <w:t>%</w:t>
      </w:r>
      <w:r w:rsidR="00EC22EE" w:rsidRPr="00EC22EE">
        <w:rPr>
          <w:rFonts w:cs="Arial"/>
          <w:bCs/>
          <w:color w:val="000000" w:themeColor="text1"/>
          <w:szCs w:val="19"/>
        </w:rPr>
        <w:t>.</w:t>
      </w:r>
    </w:p>
    <w:p w14:paraId="28A12DEA" w14:textId="4A6B2EB7" w:rsidR="00F231EF" w:rsidRPr="005F66C1" w:rsidRDefault="00F231EF" w:rsidP="006B0337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0CEC11FA" w14:textId="577A6216" w:rsidR="00F231EF" w:rsidRPr="005F66C1" w:rsidRDefault="00F231EF" w:rsidP="006B0337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0D11BDA9" w14:textId="7CA5C3CC" w:rsidR="00F231EF" w:rsidRPr="005F66C1" w:rsidRDefault="00F231EF" w:rsidP="006B0337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7E556D48" w14:textId="2E4E4CE2" w:rsidR="00F231EF" w:rsidRPr="005F66C1" w:rsidRDefault="00F231EF" w:rsidP="006B0337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0CE838F8" w14:textId="43DE44C8" w:rsidR="00F231EF" w:rsidRPr="005F66C1" w:rsidRDefault="00F231EF" w:rsidP="006B0337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41017975" w14:textId="77777777" w:rsidR="00F231EF" w:rsidRPr="005F66C1" w:rsidRDefault="00F231EF" w:rsidP="006B0337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3B98F724" w14:textId="236ACCB9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lastRenderedPageBreak/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9333CE">
        <w:rPr>
          <w:b/>
          <w:color w:val="000000" w:themeColor="text1"/>
          <w:szCs w:val="19"/>
        </w:rPr>
        <w:t>10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4930" w:rsidRPr="00FA5128" w14:paraId="5C0DAD44" w14:textId="77777777" w:rsidTr="00667C4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2ABC0756" w14:textId="39D1468F" w:rsidR="00474930" w:rsidRPr="0090003D" w:rsidRDefault="00734863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F231E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47493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2D4F163F" w:rsidR="00474930" w:rsidRPr="0090003D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734863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F231E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474930" w:rsidRPr="00FA5128" w14:paraId="3E39E28D" w14:textId="77777777" w:rsidTr="00667C4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3BCFA2C" w14:textId="77777777" w:rsidR="00474930" w:rsidRPr="002A14EE" w:rsidRDefault="00474930" w:rsidP="00667C4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3D6361C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BE6BEFD" w14:textId="77777777" w:rsidR="00474930" w:rsidRPr="00FA5128" w:rsidRDefault="00474930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923C8" w:rsidRPr="00C93259" w14:paraId="65BD3DC9" w14:textId="77777777" w:rsidTr="00667C4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9923C8" w:rsidRPr="0090003D" w:rsidRDefault="009923C8" w:rsidP="009923C8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6719E6F" w14:textId="1C4EB2A0" w:rsidR="009923C8" w:rsidRPr="00D40A1F" w:rsidRDefault="009923C8" w:rsidP="009923C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FD7DF77" w14:textId="12276D09" w:rsidR="009923C8" w:rsidRPr="00D40A1F" w:rsidRDefault="009923C8" w:rsidP="009923C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139,0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57A4BB96" w14:textId="0D8E9BA2" w:rsidR="009923C8" w:rsidRPr="00D40A1F" w:rsidRDefault="009923C8" w:rsidP="009923C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923C8" w:rsidRPr="00C93259" w14:paraId="76421F5C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9923C8" w:rsidRPr="0090003D" w:rsidRDefault="009923C8" w:rsidP="009923C8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77348FB3" w14:textId="32F55385" w:rsidR="009923C8" w:rsidRPr="00922E4E" w:rsidRDefault="009923C8" w:rsidP="009923C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141,7</w:t>
            </w:r>
          </w:p>
        </w:tc>
        <w:tc>
          <w:tcPr>
            <w:tcW w:w="1784" w:type="dxa"/>
            <w:vAlign w:val="center"/>
          </w:tcPr>
          <w:p w14:paraId="3679C542" w14:textId="0891DB9A" w:rsidR="009923C8" w:rsidRPr="00922E4E" w:rsidRDefault="009923C8" w:rsidP="009923C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146,5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789138EF" w14:textId="5EA264F5" w:rsidR="009923C8" w:rsidRPr="00922E4E" w:rsidRDefault="009923C8" w:rsidP="009923C8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40,8</w:t>
            </w:r>
          </w:p>
        </w:tc>
      </w:tr>
      <w:tr w:rsidR="009923C8" w:rsidRPr="00C93259" w14:paraId="2D855C7F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9923C8" w:rsidRPr="0090003D" w:rsidRDefault="009923C8" w:rsidP="009923C8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35D4524B" w14:textId="1707E5D2" w:rsidR="009923C8" w:rsidRPr="00AD4F32" w:rsidRDefault="009923C8" w:rsidP="009923C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158,4</w:t>
            </w:r>
          </w:p>
        </w:tc>
        <w:tc>
          <w:tcPr>
            <w:tcW w:w="1784" w:type="dxa"/>
            <w:vAlign w:val="bottom"/>
          </w:tcPr>
          <w:p w14:paraId="2D65CA3C" w14:textId="25086276" w:rsidR="009923C8" w:rsidRPr="00AD4F32" w:rsidRDefault="009923C8" w:rsidP="009923C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132,2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0C221C" w14:textId="4DB6130C" w:rsidR="009923C8" w:rsidRPr="00AD4F32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26,5</w:t>
            </w:r>
          </w:p>
        </w:tc>
      </w:tr>
      <w:tr w:rsidR="009923C8" w:rsidRPr="00C93259" w14:paraId="03A13C73" w14:textId="77777777" w:rsidTr="009253D7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7777777" w:rsidR="009923C8" w:rsidRPr="0090003D" w:rsidRDefault="009923C8" w:rsidP="009923C8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0630541E" w14:textId="5D058674" w:rsidR="009923C8" w:rsidRPr="00AD4F32" w:rsidRDefault="009923C8" w:rsidP="009923C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86,8</w:t>
            </w:r>
          </w:p>
        </w:tc>
        <w:tc>
          <w:tcPr>
            <w:tcW w:w="1784" w:type="dxa"/>
            <w:vAlign w:val="bottom"/>
          </w:tcPr>
          <w:p w14:paraId="0717C810" w14:textId="3803FAD7" w:rsidR="009923C8" w:rsidRPr="00AD4F32" w:rsidRDefault="009923C8" w:rsidP="009923C8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135,9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62B407" w14:textId="0BBAD6C3" w:rsidR="009923C8" w:rsidRPr="00AD4F32" w:rsidRDefault="009923C8" w:rsidP="009923C8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32,7</w:t>
            </w:r>
          </w:p>
        </w:tc>
      </w:tr>
    </w:tbl>
    <w:p w14:paraId="43793303" w14:textId="31F12B18" w:rsidR="0077635B" w:rsidRPr="005F66C1" w:rsidRDefault="0077635B" w:rsidP="0077635B">
      <w:pPr>
        <w:pStyle w:val="Tekstpodstawowy2"/>
        <w:spacing w:before="260" w:line="240" w:lineRule="auto"/>
        <w:rPr>
          <w:rFonts w:cs="Arial"/>
          <w:bCs/>
          <w:szCs w:val="19"/>
        </w:rPr>
      </w:pPr>
      <w:r w:rsidRPr="009923C8">
        <w:rPr>
          <w:rFonts w:cs="Arial"/>
          <w:bCs/>
          <w:color w:val="000000" w:themeColor="text1"/>
          <w:szCs w:val="19"/>
        </w:rPr>
        <w:t xml:space="preserve">W odniesieniu do </w:t>
      </w:r>
      <w:r w:rsidR="00F231EF" w:rsidRPr="009923C8">
        <w:rPr>
          <w:rFonts w:cs="Arial"/>
          <w:bCs/>
          <w:color w:val="000000" w:themeColor="text1"/>
          <w:szCs w:val="19"/>
        </w:rPr>
        <w:t>października</w:t>
      </w:r>
      <w:r w:rsidRPr="009923C8">
        <w:rPr>
          <w:rFonts w:cs="Arial"/>
          <w:bCs/>
          <w:color w:val="000000" w:themeColor="text1"/>
          <w:szCs w:val="19"/>
        </w:rPr>
        <w:t xml:space="preserve"> br. odnotowano </w:t>
      </w:r>
      <w:r w:rsidR="009923C8" w:rsidRPr="009923C8">
        <w:rPr>
          <w:rFonts w:cs="Arial"/>
          <w:bCs/>
          <w:color w:val="000000" w:themeColor="text1"/>
          <w:szCs w:val="19"/>
        </w:rPr>
        <w:t>spadek</w:t>
      </w:r>
      <w:r w:rsidRPr="009923C8">
        <w:rPr>
          <w:rFonts w:cs="Arial"/>
          <w:bCs/>
          <w:color w:val="000000" w:themeColor="text1"/>
          <w:szCs w:val="19"/>
        </w:rPr>
        <w:t xml:space="preserve"> produkcji budowlano-montażowej o </w:t>
      </w:r>
      <w:r w:rsidR="009923C8" w:rsidRPr="009923C8">
        <w:rPr>
          <w:rFonts w:cs="Arial"/>
          <w:bCs/>
          <w:color w:val="000000" w:themeColor="text1"/>
          <w:szCs w:val="19"/>
        </w:rPr>
        <w:t>0,5</w:t>
      </w:r>
      <w:r w:rsidRPr="009923C8">
        <w:rPr>
          <w:rFonts w:cs="Arial"/>
          <w:bCs/>
          <w:color w:val="000000" w:themeColor="text1"/>
          <w:szCs w:val="19"/>
        </w:rPr>
        <w:t xml:space="preserve">%, przy czym </w:t>
      </w:r>
      <w:r w:rsidR="009923C8" w:rsidRPr="009923C8">
        <w:rPr>
          <w:rFonts w:cs="Arial"/>
          <w:bCs/>
          <w:color w:val="000000" w:themeColor="text1"/>
          <w:szCs w:val="19"/>
        </w:rPr>
        <w:t>zmniejszyła</w:t>
      </w:r>
      <w:r w:rsidRPr="009923C8">
        <w:rPr>
          <w:rFonts w:cs="Arial"/>
          <w:bCs/>
          <w:color w:val="000000" w:themeColor="text1"/>
          <w:szCs w:val="19"/>
        </w:rPr>
        <w:t xml:space="preserve"> się </w:t>
      </w:r>
      <w:r w:rsidRPr="000A0E5D">
        <w:rPr>
          <w:rFonts w:cs="Arial"/>
          <w:bCs/>
          <w:color w:val="000000" w:themeColor="text1"/>
          <w:szCs w:val="19"/>
        </w:rPr>
        <w:t xml:space="preserve">ona </w:t>
      </w:r>
      <w:r w:rsidR="000A0E5D" w:rsidRPr="000A0E5D">
        <w:rPr>
          <w:rFonts w:cs="Arial"/>
          <w:bCs/>
          <w:color w:val="000000" w:themeColor="text1"/>
          <w:szCs w:val="19"/>
        </w:rPr>
        <w:t xml:space="preserve">w przedsiębiorstwach zajmujących się przede wszystkim robotami budowlanymi specjalistycznymi (o 40,5%) oraz w </w:t>
      </w:r>
      <w:r w:rsidRPr="000A0E5D">
        <w:rPr>
          <w:rFonts w:cs="Arial"/>
          <w:bCs/>
          <w:color w:val="000000" w:themeColor="text1"/>
          <w:szCs w:val="19"/>
        </w:rPr>
        <w:t xml:space="preserve">podmiotach, których podstawowym rodzajem działalności jest budowa budynków (o </w:t>
      </w:r>
      <w:r w:rsidR="000A0E5D" w:rsidRPr="000A0E5D">
        <w:rPr>
          <w:rFonts w:cs="Arial"/>
          <w:bCs/>
          <w:color w:val="000000" w:themeColor="text1"/>
          <w:szCs w:val="19"/>
        </w:rPr>
        <w:t>7,4</w:t>
      </w:r>
      <w:r w:rsidRPr="000A0E5D">
        <w:rPr>
          <w:rFonts w:cs="Arial"/>
          <w:bCs/>
          <w:color w:val="000000" w:themeColor="text1"/>
          <w:szCs w:val="19"/>
        </w:rPr>
        <w:t>%)</w:t>
      </w:r>
      <w:r w:rsidR="000A0E5D" w:rsidRPr="000A0E5D">
        <w:rPr>
          <w:rFonts w:cs="Arial"/>
          <w:bCs/>
          <w:color w:val="000000" w:themeColor="text1"/>
          <w:szCs w:val="19"/>
        </w:rPr>
        <w:t>. Wzrost</w:t>
      </w:r>
      <w:r w:rsidRPr="000A0E5D">
        <w:rPr>
          <w:rFonts w:cs="Arial"/>
          <w:bCs/>
          <w:color w:val="000000" w:themeColor="text1"/>
          <w:szCs w:val="19"/>
        </w:rPr>
        <w:t xml:space="preserve"> wartości produkcji wystąpił w jednostkach specjalizujących się w budowie obiektów inżynierii lądowej i wodnej (o </w:t>
      </w:r>
      <w:r w:rsidR="000A0E5D" w:rsidRPr="000A0E5D">
        <w:rPr>
          <w:rFonts w:cs="Arial"/>
          <w:bCs/>
          <w:color w:val="000000" w:themeColor="text1"/>
          <w:szCs w:val="19"/>
        </w:rPr>
        <w:t>58,0</w:t>
      </w:r>
      <w:r w:rsidRPr="000A0E5D">
        <w:rPr>
          <w:rFonts w:cs="Arial"/>
          <w:bCs/>
          <w:color w:val="000000" w:themeColor="text1"/>
          <w:szCs w:val="19"/>
        </w:rPr>
        <w:t xml:space="preserve">%). </w:t>
      </w:r>
    </w:p>
    <w:p w14:paraId="2CCF03A4" w14:textId="5306745F" w:rsidR="0077635B" w:rsidRPr="009923C8" w:rsidRDefault="0077635B" w:rsidP="0077635B">
      <w:pPr>
        <w:pStyle w:val="Tekstpodstawowy2"/>
        <w:spacing w:line="240" w:lineRule="exact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9923C8">
        <w:rPr>
          <w:rFonts w:cs="Arial"/>
          <w:bCs/>
          <w:color w:val="000000" w:themeColor="text1"/>
          <w:szCs w:val="19"/>
        </w:rPr>
        <w:t>W okresie styczeń–</w:t>
      </w:r>
      <w:r w:rsidR="00F231EF" w:rsidRPr="009923C8">
        <w:rPr>
          <w:rFonts w:cs="Arial"/>
          <w:bCs/>
          <w:color w:val="000000" w:themeColor="text1"/>
          <w:szCs w:val="19"/>
        </w:rPr>
        <w:t>listopad</w:t>
      </w:r>
      <w:r w:rsidRPr="009923C8">
        <w:rPr>
          <w:rFonts w:cs="Arial"/>
          <w:bCs/>
          <w:color w:val="000000" w:themeColor="text1"/>
          <w:szCs w:val="19"/>
        </w:rPr>
        <w:t xml:space="preserve"> br. produkcja budowlano-montażowa osiągnęła wartość </w:t>
      </w:r>
      <w:r w:rsidR="009923C8" w:rsidRPr="009923C8">
        <w:rPr>
          <w:rFonts w:cs="Arial"/>
          <w:bCs/>
          <w:color w:val="000000" w:themeColor="text1"/>
          <w:szCs w:val="19"/>
        </w:rPr>
        <w:t>2826,9</w:t>
      </w:r>
      <w:r w:rsidRPr="009923C8">
        <w:rPr>
          <w:rFonts w:cs="Arial"/>
          <w:bCs/>
          <w:color w:val="000000" w:themeColor="text1"/>
          <w:szCs w:val="19"/>
        </w:rPr>
        <w:t xml:space="preserve"> mln zł, tj. zwiększyła się o</w:t>
      </w:r>
      <w:r w:rsidR="00C3668A" w:rsidRPr="009923C8">
        <w:rPr>
          <w:rFonts w:cs="Arial"/>
          <w:bCs/>
          <w:color w:val="000000" w:themeColor="text1"/>
          <w:szCs w:val="19"/>
        </w:rPr>
        <w:t> </w:t>
      </w:r>
      <w:r w:rsidR="009923C8" w:rsidRPr="009923C8">
        <w:rPr>
          <w:rFonts w:cs="Arial"/>
          <w:bCs/>
          <w:color w:val="000000" w:themeColor="text1"/>
          <w:szCs w:val="19"/>
        </w:rPr>
        <w:t>39,0</w:t>
      </w:r>
      <w:r w:rsidRPr="009923C8">
        <w:rPr>
          <w:rFonts w:cs="Arial"/>
          <w:bCs/>
          <w:color w:val="000000" w:themeColor="text1"/>
          <w:szCs w:val="19"/>
        </w:rPr>
        <w:t xml:space="preserve">% w odniesieniu do zanotowanej rok wcześniej. </w:t>
      </w:r>
    </w:p>
    <w:p w14:paraId="7A670D09" w14:textId="0DBD28B3" w:rsidR="00BF55FB" w:rsidRPr="00B005DE" w:rsidRDefault="00DD17D2" w:rsidP="007B56B1">
      <w:pPr>
        <w:pStyle w:val="Tekstpodstawowy2"/>
        <w:spacing w:before="600" w:after="240" w:line="240" w:lineRule="exact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5F660D41" w:rsidR="00D83C3D" w:rsidRPr="005E33E6" w:rsidRDefault="00495626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5E33E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E96697" w:rsidRPr="005E33E6">
        <w:rPr>
          <w:rFonts w:ascii="Fira Sans" w:hAnsi="Fira Sans"/>
          <w:color w:val="000000" w:themeColor="text1"/>
          <w:spacing w:val="-3"/>
          <w:sz w:val="19"/>
          <w:szCs w:val="19"/>
        </w:rPr>
        <w:t>listopadzie</w:t>
      </w:r>
      <w:r w:rsidR="00337B7D" w:rsidRPr="005E33E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D638EB" w:rsidRPr="005E33E6">
        <w:rPr>
          <w:rFonts w:ascii="Fira Sans" w:hAnsi="Fira Sans"/>
          <w:color w:val="000000" w:themeColor="text1"/>
          <w:spacing w:val="-3"/>
          <w:sz w:val="19"/>
          <w:szCs w:val="19"/>
        </w:rPr>
        <w:t>2022</w:t>
      </w:r>
      <w:r w:rsidR="008C296E" w:rsidRPr="005E33E6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</w:t>
      </w:r>
      <w:r w:rsidR="00FB7AF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porównaniu z analogicznym miesiącem poprzedniego roku, </w:t>
      </w:r>
      <w:r w:rsidR="00C800B6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zmniejszyła</w:t>
      </w:r>
      <w:r w:rsidR="00FB7AF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się liczba mieszkań oddanych do użytkowania (o </w:t>
      </w:r>
      <w:r w:rsidR="005E33E6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16,3</w:t>
      </w:r>
      <w:r w:rsidR="00FB7AF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4D4EB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. Spadła </w:t>
      </w:r>
      <w:r w:rsidR="00C800B6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również</w:t>
      </w:r>
      <w:r w:rsidR="004D4EB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liczba</w:t>
      </w:r>
      <w:r w:rsidR="00FB7AF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  <w:r w:rsidR="006959A8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budynków mieszkalnych, których budowę rozpoczęto (o </w:t>
      </w:r>
      <w:r w:rsidR="005E33E6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77,4</w:t>
      </w:r>
      <w:r w:rsidR="006959A8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6959A8" w:rsidRPr="005E33E6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oraz liczba </w:t>
      </w:r>
      <w:r w:rsidR="00FB7AF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mieszkań, na których realizację wydano pozwolenia lub dokonano zgłoszenia z projektem budowlanym (o </w:t>
      </w:r>
      <w:r w:rsidR="005E33E6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23,6</w:t>
      </w:r>
      <w:r w:rsidR="00FB7AF7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%)</w:t>
      </w:r>
      <w:r w:rsidR="006959A8" w:rsidRPr="005E33E6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4153A5BA" w14:textId="29CA6B8D" w:rsidR="003631E7" w:rsidRPr="001920FC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C92945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C92945" w:rsidRPr="001920FC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C92945" w:rsidRPr="001920FC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C92945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</w:t>
      </w:r>
      <w:r w:rsidR="00495626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 </w:t>
      </w:r>
      <w:r w:rsidR="00E96697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>listopadzie</w:t>
      </w:r>
      <w:r w:rsidR="00C92945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D638EB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>2022</w:t>
      </w:r>
      <w:r w:rsidR="00C92945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r. </w:t>
      </w:r>
      <w:r w:rsidR="00C92945" w:rsidRPr="001920FC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C92945" w:rsidRPr="001920F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608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163A4D" w:rsidRPr="001920FC">
        <w:rPr>
          <w:rFonts w:ascii="Fira Sans" w:hAnsi="Fira Sans"/>
          <w:color w:val="000000" w:themeColor="text1"/>
          <w:sz w:val="19"/>
          <w:szCs w:val="19"/>
        </w:rPr>
        <w:t>ń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, tj. o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118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9A7A6E" w:rsidRPr="001920FC">
        <w:rPr>
          <w:rFonts w:ascii="Fira Sans" w:hAnsi="Fira Sans"/>
          <w:color w:val="000000" w:themeColor="text1"/>
          <w:sz w:val="19"/>
          <w:szCs w:val="19"/>
        </w:rPr>
        <w:t>mniej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E12156" w:rsidRPr="001920FC">
        <w:rPr>
          <w:rFonts w:ascii="Fira Sans" w:hAnsi="Fira Sans" w:cs="Arial"/>
          <w:color w:val="000000" w:themeColor="text1"/>
          <w:sz w:val="19"/>
          <w:szCs w:val="19"/>
        </w:rPr>
        <w:t>niż przed rokiem.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="001C4BDE" w:rsidRPr="001920FC">
        <w:rPr>
          <w:rFonts w:ascii="Fira Sans" w:hAnsi="Fira Sans"/>
          <w:color w:val="000000" w:themeColor="text1"/>
          <w:sz w:val="19"/>
          <w:szCs w:val="19"/>
        </w:rPr>
        <w:t> 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badanym miesiącu w budownictwie </w:t>
      </w:r>
      <w:r w:rsidR="00163A4D" w:rsidRPr="001920FC">
        <w:rPr>
          <w:rFonts w:ascii="Fira Sans" w:hAnsi="Fira Sans"/>
          <w:color w:val="000000" w:themeColor="text1"/>
          <w:sz w:val="19"/>
          <w:szCs w:val="19"/>
        </w:rPr>
        <w:t xml:space="preserve">przeznaczonym na sprzedaż lub wynajem 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oddano do użytkowania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377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9A7A6E" w:rsidRPr="001920FC">
        <w:rPr>
          <w:rFonts w:ascii="Fira Sans" w:hAnsi="Fira Sans"/>
          <w:color w:val="000000" w:themeColor="text1"/>
          <w:sz w:val="19"/>
          <w:szCs w:val="19"/>
        </w:rPr>
        <w:t>ń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(</w:t>
      </w:r>
      <w:r w:rsidR="009A7A6E" w:rsidRPr="001920FC">
        <w:rPr>
          <w:rFonts w:ascii="Fira Sans" w:hAnsi="Fira Sans"/>
          <w:color w:val="000000" w:themeColor="text1"/>
          <w:sz w:val="19"/>
          <w:szCs w:val="19"/>
        </w:rPr>
        <w:t>6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2,0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>% ogółu), a w budownictwie</w:t>
      </w:r>
      <w:r w:rsidR="00163A4D" w:rsidRPr="001920FC">
        <w:rPr>
          <w:rFonts w:ascii="Fira Sans" w:hAnsi="Fira Sans"/>
          <w:color w:val="000000" w:themeColor="text1"/>
          <w:sz w:val="19"/>
          <w:szCs w:val="19"/>
        </w:rPr>
        <w:t xml:space="preserve"> indywidualnym 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–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231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ń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(</w:t>
      </w:r>
      <w:r w:rsidR="009A7A6E" w:rsidRPr="001920FC">
        <w:rPr>
          <w:rFonts w:ascii="Fira Sans" w:hAnsi="Fira Sans"/>
          <w:color w:val="000000" w:themeColor="text1"/>
          <w:sz w:val="19"/>
          <w:szCs w:val="19"/>
        </w:rPr>
        <w:t>3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8,0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%). Przed rokiem udział tych form budownictwa wyniósł odpowiednio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71,8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% i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28,2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>%</w:t>
      </w:r>
      <w:r w:rsidR="004B6716" w:rsidRPr="001920FC">
        <w:rPr>
          <w:rFonts w:ascii="Fira Sans" w:hAnsi="Fira Sans"/>
          <w:color w:val="000000" w:themeColor="text1"/>
          <w:sz w:val="19"/>
          <w:szCs w:val="19"/>
        </w:rPr>
        <w:t>.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Mieszkania oddane do użytkowania w województwie podlaskim </w:t>
      </w:r>
      <w:r w:rsidR="00495626" w:rsidRPr="001920FC">
        <w:rPr>
          <w:rFonts w:ascii="Fira Sans" w:hAnsi="Fira Sans"/>
          <w:color w:val="000000" w:themeColor="text1"/>
          <w:sz w:val="19"/>
          <w:szCs w:val="19"/>
        </w:rPr>
        <w:t xml:space="preserve">w </w:t>
      </w:r>
      <w:r w:rsidR="00E96697" w:rsidRPr="001920FC">
        <w:rPr>
          <w:rFonts w:ascii="Fira Sans" w:hAnsi="Fira Sans"/>
          <w:color w:val="000000" w:themeColor="text1"/>
          <w:sz w:val="19"/>
          <w:szCs w:val="19"/>
        </w:rPr>
        <w:t>listopadzie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 xml:space="preserve"> 2022 r. stanowiły </w:t>
      </w:r>
      <w:r w:rsidR="001920FC" w:rsidRPr="001920FC">
        <w:rPr>
          <w:rFonts w:ascii="Fira Sans" w:hAnsi="Fira Sans"/>
          <w:color w:val="000000" w:themeColor="text1"/>
          <w:sz w:val="19"/>
          <w:szCs w:val="19"/>
        </w:rPr>
        <w:t>2,4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>%</w:t>
      </w:r>
      <w:r w:rsidR="004B6716" w:rsidRPr="001920FC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E12156" w:rsidRPr="001920FC">
        <w:rPr>
          <w:rFonts w:ascii="Fira Sans" w:hAnsi="Fira Sans"/>
          <w:color w:val="000000" w:themeColor="text1"/>
          <w:sz w:val="19"/>
          <w:szCs w:val="19"/>
        </w:rPr>
        <w:t>ich ogólnej liczby w kraju</w:t>
      </w:r>
      <w:r w:rsidR="00C92945" w:rsidRPr="001920FC">
        <w:rPr>
          <w:rFonts w:ascii="Fira Sans" w:hAnsi="Fira Sans"/>
          <w:color w:val="000000" w:themeColor="text1"/>
          <w:spacing w:val="-5"/>
          <w:sz w:val="19"/>
          <w:szCs w:val="19"/>
        </w:rPr>
        <w:t>.</w:t>
      </w:r>
      <w:r w:rsidR="000A3804" w:rsidRPr="001920FC">
        <w:rPr>
          <w:rFonts w:ascii="Fira Sans" w:hAnsi="Fira Sans"/>
          <w:color w:val="000000" w:themeColor="text1"/>
          <w:spacing w:val="-5"/>
          <w:sz w:val="19"/>
          <w:szCs w:val="19"/>
        </w:rPr>
        <w:t xml:space="preserve"> </w:t>
      </w:r>
    </w:p>
    <w:p w14:paraId="506F1A88" w14:textId="68DB12DD" w:rsidR="00CA47D7" w:rsidRDefault="00CA47D7" w:rsidP="00C63532">
      <w:pPr>
        <w:pStyle w:val="Tekstpodstawowy"/>
        <w:spacing w:before="360"/>
        <w:ind w:left="964" w:right="737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1</w:t>
      </w:r>
      <w:r w:rsidR="009333CE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>w okresie styczeń–</w:t>
      </w:r>
      <w:r w:rsidR="009333CE">
        <w:rPr>
          <w:b/>
          <w:color w:val="000000" w:themeColor="text1"/>
          <w:szCs w:val="19"/>
        </w:rPr>
        <w:t>listopad</w:t>
      </w:r>
      <w:r w:rsidR="009C1E80">
        <w:rPr>
          <w:b/>
          <w:color w:val="000000" w:themeColor="text1"/>
          <w:szCs w:val="19"/>
        </w:rPr>
        <w:t xml:space="preserve"> 2022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istopad 2022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72212E1C" w:rsidR="00B244A1" w:rsidRPr="0090003D" w:rsidRDefault="006A2075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4C133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333C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4130B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B4130B" w:rsidRPr="0090003D" w:rsidRDefault="00B4130B" w:rsidP="00B4130B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28629475" w:rsidR="00B4130B" w:rsidRPr="00D62A79" w:rsidRDefault="00B4130B" w:rsidP="00B4130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5983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68E620B9" w:rsidR="00B4130B" w:rsidRPr="00D62A79" w:rsidRDefault="00B4130B" w:rsidP="00B4130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5F823957" w:rsidR="00B4130B" w:rsidRPr="00D62A79" w:rsidRDefault="00B4130B" w:rsidP="00B4130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21DE9A2C" w:rsidR="00B4130B" w:rsidRPr="00D62A79" w:rsidRDefault="00B4130B" w:rsidP="00B4130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96,3</w:t>
            </w:r>
          </w:p>
        </w:tc>
      </w:tr>
      <w:tr w:rsidR="00B4130B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73CD3C1C" w:rsidR="00B4130B" w:rsidRPr="0090003D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2257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2387EBDE" w:rsidR="00B4130B" w:rsidRPr="004B4D11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37,7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30707A7E" w:rsidR="00B4130B" w:rsidRPr="004B4D11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6617FB41" w:rsidR="00B4130B" w:rsidRPr="004B4D11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155,0</w:t>
            </w:r>
          </w:p>
        </w:tc>
      </w:tr>
      <w:tr w:rsidR="00B4130B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410ED164" w:rsidR="00B4130B" w:rsidRPr="000A2CE7" w:rsidRDefault="00B4130B" w:rsidP="00B4130B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3722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7083CEEE" w:rsidR="00B4130B" w:rsidRPr="004B4D11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0BA665FE" w:rsidR="00B4130B" w:rsidRPr="004B4D11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09A3798C" w:rsidR="00B4130B" w:rsidRPr="004B4D11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60,8</w:t>
            </w:r>
          </w:p>
        </w:tc>
      </w:tr>
      <w:tr w:rsidR="00B4130B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7839B4A5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5F7AB325" w:rsidR="00B4130B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013770A1" w:rsidR="00B4130B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62F5B710" w:rsidR="00B4130B" w:rsidRPr="00302AC1" w:rsidRDefault="00B4130B" w:rsidP="00B4130B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077CD03C" w:rsidR="00B4130B" w:rsidRDefault="00B4130B" w:rsidP="00B4130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38,8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0C0EFAB5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4543BD5" w14:textId="3CE9B80F" w:rsidR="002270AC" w:rsidRPr="008C2B8D" w:rsidRDefault="00957702" w:rsidP="00044B88">
      <w:pPr>
        <w:pStyle w:val="Tekstpodstawowywcity"/>
        <w:spacing w:before="20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>
        <w:rPr>
          <w:rFonts w:ascii="Fira Sans" w:hAnsi="Fira Sans"/>
          <w:color w:val="000000" w:themeColor="text1"/>
          <w:sz w:val="19"/>
          <w:szCs w:val="19"/>
        </w:rPr>
        <w:t xml:space="preserve">W </w:t>
      </w:r>
      <w:r w:rsidRPr="008C2B8D">
        <w:rPr>
          <w:rFonts w:ascii="Fira Sans" w:hAnsi="Fira Sans"/>
          <w:color w:val="000000" w:themeColor="text1"/>
          <w:sz w:val="19"/>
          <w:szCs w:val="19"/>
        </w:rPr>
        <w:t xml:space="preserve">okresie styczeń–listopad br. </w:t>
      </w:r>
      <w:r w:rsidRPr="008C2B8D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oddano</w:t>
      </w:r>
      <w:r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5983 mieszkania, tj. o 775 (o 11,5%) mniej </w:t>
      </w:r>
      <w:r w:rsidRPr="008C2B8D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wynajem, inwestorzy indywidualni oraz inwestorzy budownictwa komunalnego. </w:t>
      </w:r>
      <w:r w:rsidR="00B87D0D">
        <w:rPr>
          <w:rFonts w:ascii="Fira Sans" w:hAnsi="Fira Sans"/>
          <w:color w:val="000000" w:themeColor="text1"/>
          <w:spacing w:val="-3"/>
          <w:sz w:val="19"/>
          <w:szCs w:val="19"/>
        </w:rPr>
        <w:t>S</w:t>
      </w:r>
      <w:r w:rsidR="00B87D0D"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>padek liczby zrealizowanych mieszkań w odniesieniu do analogicznego okresu ubiegłego roku wystąpił w budownictwie przeznaczonym na sprzedaż lub wynajem – o 12,2%</w:t>
      </w:r>
      <w:r w:rsidR="00B87D0D">
        <w:rPr>
          <w:rFonts w:ascii="Fira Sans" w:hAnsi="Fira Sans"/>
          <w:color w:val="000000" w:themeColor="text1"/>
          <w:spacing w:val="-3"/>
          <w:sz w:val="19"/>
          <w:szCs w:val="19"/>
        </w:rPr>
        <w:t>,</w:t>
      </w:r>
      <w:r w:rsidR="00B87D0D"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B87D0D">
        <w:rPr>
          <w:rFonts w:ascii="Fira Sans" w:hAnsi="Fira Sans"/>
          <w:color w:val="000000" w:themeColor="text1"/>
          <w:spacing w:val="-3"/>
          <w:sz w:val="19"/>
          <w:szCs w:val="19"/>
        </w:rPr>
        <w:t>n</w:t>
      </w:r>
      <w:r w:rsidR="00B87D0D"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atomiast </w:t>
      </w:r>
      <w:r w:rsidR="00B87D0D">
        <w:rPr>
          <w:rFonts w:ascii="Fira Sans" w:hAnsi="Fira Sans"/>
          <w:color w:val="000000" w:themeColor="text1"/>
          <w:spacing w:val="-3"/>
          <w:sz w:val="19"/>
          <w:szCs w:val="19"/>
        </w:rPr>
        <w:t>jej n</w:t>
      </w:r>
      <w:r w:rsidR="00B87D0D"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>iewielki wzrost odnotowano w budownictwie</w:t>
      </w:r>
      <w:r w:rsidR="00B87D0D" w:rsidRPr="00771AD4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="00B87D0D" w:rsidRPr="008C2B8D">
        <w:rPr>
          <w:rFonts w:ascii="Fira Sans" w:hAnsi="Fira Sans"/>
          <w:color w:val="000000" w:themeColor="text1"/>
          <w:spacing w:val="-3"/>
          <w:sz w:val="19"/>
          <w:szCs w:val="19"/>
        </w:rPr>
        <w:t>indywidualnym – o 1,0%. W omawianym okresie w województwie podlaskim oddano do użytkowania 2,8% ogółu mieszkań zrealizowanych w Polsce.</w:t>
      </w:r>
    </w:p>
    <w:p w14:paraId="70948A1B" w14:textId="0A7E17E6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3B0E07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35B4B411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5F3F3DE9" w14:textId="756869FD" w:rsidR="003234B0" w:rsidRDefault="003234B0" w:rsidP="003234B0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14FEA140" wp14:editId="57A8DDA9">
            <wp:extent cx="6645910" cy="2905200"/>
            <wp:effectExtent l="0" t="0" r="2540" b="0"/>
            <wp:docPr id="81" name="Wykres 81" descr="Wykres 9. Mieszkania oddane do użytkowania (analogiczny okres 2015=100)&#10;&#10;Na wykresie liniowym przedstawiono dane dotyczące liczby mieszkań oddanych do użytkowania w miesięcznych okresach narastających w latach 2018–2022 dla Polski i województwa podlaskiego przy podstawie analogiczny okres 2015=100. Ostatni zaprezentowany okres to styczeń-listopad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44804C11" w:rsidR="00BD6A2F" w:rsidRPr="008C2B8D" w:rsidRDefault="00C12C4D" w:rsidP="00343035">
      <w:pPr>
        <w:pStyle w:val="Tekstpodstawowy"/>
        <w:spacing w:before="200" w:after="0"/>
        <w:rPr>
          <w:color w:val="000000" w:themeColor="text1"/>
          <w:spacing w:val="-3"/>
          <w:szCs w:val="19"/>
        </w:rPr>
      </w:pPr>
      <w:r w:rsidRPr="008C2B8D">
        <w:rPr>
          <w:b/>
          <w:color w:val="000000" w:themeColor="text1"/>
          <w:spacing w:val="-4"/>
          <w:szCs w:val="19"/>
        </w:rPr>
        <w:t xml:space="preserve">Przeciętna </w:t>
      </w:r>
      <w:r w:rsidR="008B6502" w:rsidRPr="008C2B8D">
        <w:rPr>
          <w:b/>
          <w:color w:val="000000" w:themeColor="text1"/>
          <w:spacing w:val="-4"/>
          <w:szCs w:val="19"/>
        </w:rPr>
        <w:t>powierzchnia użytkowa</w:t>
      </w:r>
      <w:r w:rsidR="008B6502" w:rsidRPr="008C2B8D">
        <w:rPr>
          <w:color w:val="000000" w:themeColor="text1"/>
          <w:spacing w:val="-4"/>
          <w:szCs w:val="19"/>
        </w:rPr>
        <w:t xml:space="preserve"> 1 mieszkania oddanego do użytkowania w okresie styczeń</w:t>
      </w:r>
      <w:r w:rsidR="008B6502" w:rsidRPr="008C2B8D">
        <w:rPr>
          <w:color w:val="000000" w:themeColor="text1"/>
          <w:spacing w:val="-3"/>
          <w:szCs w:val="19"/>
        </w:rPr>
        <w:t>–</w:t>
      </w:r>
      <w:r w:rsidR="009333CE" w:rsidRPr="008C2B8D">
        <w:rPr>
          <w:color w:val="000000" w:themeColor="text1"/>
          <w:spacing w:val="-4"/>
          <w:szCs w:val="19"/>
        </w:rPr>
        <w:t>listopad</w:t>
      </w:r>
      <w:r w:rsidR="008B6502" w:rsidRPr="008C2B8D">
        <w:rPr>
          <w:color w:val="000000" w:themeColor="text1"/>
          <w:spacing w:val="-4"/>
          <w:szCs w:val="19"/>
        </w:rPr>
        <w:t xml:space="preserve"> 2022 r. wyniosła </w:t>
      </w:r>
      <w:r w:rsidR="008C2B8D" w:rsidRPr="008C2B8D">
        <w:rPr>
          <w:color w:val="000000" w:themeColor="text1"/>
          <w:spacing w:val="-4"/>
          <w:szCs w:val="19"/>
        </w:rPr>
        <w:t>96,3</w:t>
      </w:r>
      <w:r w:rsidR="008B6502" w:rsidRPr="008C2B8D">
        <w:rPr>
          <w:color w:val="000000" w:themeColor="text1"/>
          <w:spacing w:val="-4"/>
          <w:szCs w:val="19"/>
        </w:rPr>
        <w:t> m</w:t>
      </w:r>
      <w:r w:rsidR="008B6502" w:rsidRPr="008C2B8D">
        <w:rPr>
          <w:color w:val="000000" w:themeColor="text1"/>
          <w:spacing w:val="-4"/>
          <w:szCs w:val="19"/>
          <w:vertAlign w:val="superscript"/>
        </w:rPr>
        <w:t>2</w:t>
      </w:r>
      <w:r w:rsidR="008B6502" w:rsidRPr="008C2B8D">
        <w:rPr>
          <w:color w:val="000000" w:themeColor="text1"/>
          <w:spacing w:val="-2"/>
          <w:szCs w:val="19"/>
        </w:rPr>
        <w:t xml:space="preserve"> i</w:t>
      </w:r>
      <w:r w:rsidR="0009193B" w:rsidRPr="008C2B8D">
        <w:rPr>
          <w:color w:val="000000" w:themeColor="text1"/>
          <w:spacing w:val="-2"/>
          <w:szCs w:val="19"/>
        </w:rPr>
        <w:t xml:space="preserve"> </w:t>
      </w:r>
      <w:r w:rsidR="008B6502" w:rsidRPr="008C2B8D">
        <w:rPr>
          <w:color w:val="000000" w:themeColor="text1"/>
          <w:spacing w:val="-2"/>
          <w:szCs w:val="19"/>
        </w:rPr>
        <w:t>była o 4,</w:t>
      </w:r>
      <w:r w:rsidR="008C2B8D" w:rsidRPr="008C2B8D">
        <w:rPr>
          <w:color w:val="000000" w:themeColor="text1"/>
          <w:spacing w:val="-2"/>
          <w:szCs w:val="19"/>
        </w:rPr>
        <w:t>9</w:t>
      </w:r>
      <w:r w:rsidR="008B6502" w:rsidRPr="008C2B8D">
        <w:rPr>
          <w:color w:val="000000" w:themeColor="text1"/>
          <w:spacing w:val="-2"/>
          <w:szCs w:val="19"/>
        </w:rPr>
        <w:t xml:space="preserve"> m</w:t>
      </w:r>
      <w:r w:rsidR="008B6502" w:rsidRPr="008C2B8D">
        <w:rPr>
          <w:color w:val="000000" w:themeColor="text1"/>
          <w:spacing w:val="-2"/>
          <w:szCs w:val="19"/>
          <w:vertAlign w:val="superscript"/>
        </w:rPr>
        <w:t>2</w:t>
      </w:r>
      <w:r w:rsidR="008B6502" w:rsidRPr="008C2B8D">
        <w:rPr>
          <w:color w:val="000000" w:themeColor="text1"/>
          <w:spacing w:val="-2"/>
          <w:szCs w:val="19"/>
        </w:rPr>
        <w:t xml:space="preserve"> większa niż przed rokiem, </w:t>
      </w:r>
      <w:r w:rsidR="00B87D0D" w:rsidRPr="008C2B8D">
        <w:rPr>
          <w:color w:val="000000" w:themeColor="text1"/>
          <w:spacing w:val="-2"/>
          <w:szCs w:val="19"/>
        </w:rPr>
        <w:t xml:space="preserve">przy czym </w:t>
      </w:r>
      <w:r w:rsidR="00B87D0D" w:rsidRPr="008C2B8D">
        <w:rPr>
          <w:rFonts w:eastAsia="Fira Sans Light"/>
          <w:color w:val="000000" w:themeColor="text1"/>
          <w:spacing w:val="-3"/>
          <w:szCs w:val="19"/>
        </w:rPr>
        <w:t xml:space="preserve">w budownictwie </w:t>
      </w:r>
      <w:r w:rsidR="00B87D0D" w:rsidRPr="008C2B8D">
        <w:rPr>
          <w:color w:val="000000" w:themeColor="text1"/>
          <w:spacing w:val="-3"/>
          <w:szCs w:val="19"/>
        </w:rPr>
        <w:t>przeznaczonym na sprzedaż lub wynajem zaobserwowano jej wzrost (o</w:t>
      </w:r>
      <w:r w:rsidR="00B87D0D" w:rsidRPr="008C2B8D">
        <w:rPr>
          <w:rFonts w:cs="FiraSans-Regular"/>
          <w:color w:val="000000" w:themeColor="text1"/>
          <w:szCs w:val="19"/>
        </w:rPr>
        <w:t xml:space="preserve"> </w:t>
      </w:r>
      <w:r w:rsidR="00B87D0D" w:rsidRPr="008C2B8D">
        <w:rPr>
          <w:color w:val="000000" w:themeColor="text1"/>
          <w:spacing w:val="-3"/>
          <w:szCs w:val="19"/>
        </w:rPr>
        <w:t>0,6 m</w:t>
      </w:r>
      <w:r w:rsidR="00B87D0D" w:rsidRPr="008C2B8D">
        <w:rPr>
          <w:color w:val="000000" w:themeColor="text1"/>
          <w:spacing w:val="-3"/>
          <w:szCs w:val="19"/>
          <w:vertAlign w:val="superscript"/>
        </w:rPr>
        <w:t>2</w:t>
      </w:r>
      <w:r w:rsidR="00B87D0D" w:rsidRPr="008C2B8D">
        <w:rPr>
          <w:color w:val="000000" w:themeColor="text1"/>
          <w:spacing w:val="-3"/>
          <w:szCs w:val="19"/>
        </w:rPr>
        <w:t>),</w:t>
      </w:r>
      <w:r w:rsidR="00B87D0D" w:rsidRPr="008C2B8D">
        <w:rPr>
          <w:color w:val="000000" w:themeColor="text1"/>
          <w:spacing w:val="-2"/>
          <w:szCs w:val="19"/>
        </w:rPr>
        <w:t xml:space="preserve"> </w:t>
      </w:r>
      <w:r w:rsidR="00B87D0D" w:rsidRPr="008C2B8D">
        <w:rPr>
          <w:rFonts w:eastAsia="Fira Sans Light"/>
          <w:color w:val="000000" w:themeColor="text1"/>
          <w:spacing w:val="-3"/>
          <w:szCs w:val="19"/>
        </w:rPr>
        <w:t>natomiast</w:t>
      </w:r>
      <w:r w:rsidR="00B87D0D" w:rsidRPr="008C2B8D">
        <w:rPr>
          <w:color w:val="000000" w:themeColor="text1"/>
          <w:spacing w:val="-2"/>
          <w:szCs w:val="19"/>
        </w:rPr>
        <w:t xml:space="preserve"> </w:t>
      </w:r>
      <w:r w:rsidR="00B87D0D" w:rsidRPr="008C2B8D">
        <w:rPr>
          <w:color w:val="000000" w:themeColor="text1"/>
          <w:spacing w:val="-3"/>
          <w:szCs w:val="19"/>
        </w:rPr>
        <w:t>w budownictwie</w:t>
      </w:r>
      <w:r w:rsidR="00B87D0D">
        <w:rPr>
          <w:color w:val="000000" w:themeColor="text1"/>
          <w:spacing w:val="-3"/>
          <w:szCs w:val="19"/>
        </w:rPr>
        <w:t xml:space="preserve"> </w:t>
      </w:r>
      <w:r w:rsidR="00B87D0D" w:rsidRPr="008C2B8D">
        <w:rPr>
          <w:color w:val="000000" w:themeColor="text1"/>
          <w:spacing w:val="-3"/>
          <w:szCs w:val="19"/>
        </w:rPr>
        <w:t xml:space="preserve">indywidualnym </w:t>
      </w:r>
      <w:r w:rsidR="00B87D0D" w:rsidRPr="00771AD4">
        <w:rPr>
          <w:color w:val="000000" w:themeColor="text1"/>
          <w:spacing w:val="-3"/>
          <w:szCs w:val="19"/>
        </w:rPr>
        <w:t>–</w:t>
      </w:r>
      <w:r w:rsidR="00B87D0D">
        <w:rPr>
          <w:color w:val="000000" w:themeColor="text1"/>
          <w:spacing w:val="-3"/>
          <w:szCs w:val="19"/>
        </w:rPr>
        <w:t xml:space="preserve"> </w:t>
      </w:r>
      <w:r w:rsidR="00B87D0D" w:rsidRPr="008C2B8D">
        <w:rPr>
          <w:color w:val="000000" w:themeColor="text1"/>
          <w:spacing w:val="-3"/>
          <w:szCs w:val="19"/>
        </w:rPr>
        <w:t>niewielki spadek (o 0,2 m</w:t>
      </w:r>
      <w:r w:rsidR="00B87D0D" w:rsidRPr="008C2B8D">
        <w:rPr>
          <w:color w:val="000000" w:themeColor="text1"/>
          <w:spacing w:val="-3"/>
          <w:szCs w:val="19"/>
          <w:vertAlign w:val="superscript"/>
        </w:rPr>
        <w:t>2</w:t>
      </w:r>
      <w:r w:rsidR="00B87D0D" w:rsidRPr="008C2B8D">
        <w:rPr>
          <w:color w:val="000000" w:themeColor="text1"/>
          <w:spacing w:val="-3"/>
          <w:szCs w:val="19"/>
        </w:rPr>
        <w:t>) .</w:t>
      </w:r>
    </w:p>
    <w:p w14:paraId="4A9B24B4" w14:textId="25FF8664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>dług powiatów</w:t>
      </w:r>
      <w:r w:rsidR="008E263C" w:rsidRPr="00044E12">
        <w:rPr>
          <w:b/>
          <w:szCs w:val="19"/>
        </w:rPr>
        <w:t xml:space="preserve"> </w:t>
      </w:r>
      <w:r w:rsidR="009006C9" w:rsidRPr="00044E12">
        <w:rPr>
          <w:b/>
          <w:szCs w:val="19"/>
        </w:rPr>
        <w:t xml:space="preserve">w </w:t>
      </w:r>
      <w:r w:rsidR="009E128C" w:rsidRPr="00044E12">
        <w:rPr>
          <w:b/>
          <w:szCs w:val="19"/>
        </w:rPr>
        <w:t xml:space="preserve">okresie </w:t>
      </w:r>
      <w:r w:rsidR="009E128C">
        <w:rPr>
          <w:b/>
          <w:color w:val="000000" w:themeColor="text1"/>
          <w:szCs w:val="19"/>
        </w:rPr>
        <w:t>styczeń</w:t>
      </w:r>
      <w:r w:rsidR="009E128C" w:rsidRPr="00B12000">
        <w:rPr>
          <w:b/>
          <w:color w:val="000000" w:themeColor="text1"/>
          <w:spacing w:val="-4"/>
          <w:szCs w:val="19"/>
        </w:rPr>
        <w:t>–</w:t>
      </w:r>
      <w:r w:rsidR="003639A1">
        <w:rPr>
          <w:b/>
          <w:color w:val="000000" w:themeColor="text1"/>
          <w:szCs w:val="19"/>
        </w:rPr>
        <w:t>listopad</w:t>
      </w:r>
      <w:r w:rsidR="009E128C">
        <w:rPr>
          <w:b/>
          <w:color w:val="000000" w:themeColor="text1"/>
          <w:szCs w:val="19"/>
        </w:rPr>
        <w:t xml:space="preserve"> 2022</w:t>
      </w:r>
      <w:r w:rsidR="009E128C" w:rsidRPr="00D56CEF">
        <w:rPr>
          <w:b/>
          <w:color w:val="000000" w:themeColor="text1"/>
          <w:szCs w:val="19"/>
        </w:rPr>
        <w:t xml:space="preserve"> r.</w:t>
      </w:r>
    </w:p>
    <w:p w14:paraId="673685C6" w14:textId="56D37568" w:rsidR="000A2AB9" w:rsidRDefault="000A2AB9" w:rsidP="000A2AB9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14BE46F6" wp14:editId="094BF0C6">
            <wp:extent cx="4061987" cy="4114800"/>
            <wp:effectExtent l="0" t="0" r="0" b="0"/>
            <wp:docPr id="3" name="Obraz 3" descr="Mapa 2. Mieszkania oddane do użytkowania według powiatów w okresie styczeń–listopad 2022 r.&#10;&#10;Na mapie przedstawiono mieszkania oddane do użytkowania według powiatów województwa podlaskiego w okresie styczeń–listopad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2. Mieszkania oddane do użytkowania według powiatów w okresie styczeń–listopad 2022 r.&#10;&#10;Na mapie przedstawiono mieszkania oddane do użytkowania według powiatów województwa podlaskiego w okresie styczeń–listopad 2022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987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A54FB" w14:textId="18D03D1E" w:rsidR="003639A1" w:rsidRPr="009333CE" w:rsidRDefault="003639A1" w:rsidP="00343035">
      <w:pPr>
        <w:pStyle w:val="Tekstpodstawowy"/>
        <w:spacing w:before="280" w:after="0"/>
        <w:rPr>
          <w:rFonts w:cs="Arial"/>
          <w:color w:val="FF0000"/>
          <w:szCs w:val="19"/>
        </w:rPr>
      </w:pPr>
      <w:r w:rsidRPr="008C2B8D">
        <w:rPr>
          <w:color w:val="000000" w:themeColor="text1"/>
          <w:szCs w:val="19"/>
        </w:rPr>
        <w:t>W ciągu pierwszych jedenastu miesięcy 2022 r. najwięcej mieszkań oddano do użytkowania w mieście Białystok (</w:t>
      </w:r>
      <w:r w:rsidR="008C2B8D" w:rsidRPr="008C2B8D">
        <w:rPr>
          <w:color w:val="000000" w:themeColor="text1"/>
          <w:szCs w:val="19"/>
        </w:rPr>
        <w:t>1839</w:t>
      </w:r>
      <w:r w:rsidRPr="008C2B8D">
        <w:rPr>
          <w:color w:val="000000" w:themeColor="text1"/>
          <w:szCs w:val="19"/>
        </w:rPr>
        <w:t>), powiecie białostockim (</w:t>
      </w:r>
      <w:r w:rsidR="008C2B8D" w:rsidRPr="008C2B8D">
        <w:rPr>
          <w:color w:val="000000" w:themeColor="text1"/>
          <w:szCs w:val="19"/>
        </w:rPr>
        <w:t>1546</w:t>
      </w:r>
      <w:r w:rsidRPr="008C2B8D">
        <w:rPr>
          <w:color w:val="000000" w:themeColor="text1"/>
          <w:szCs w:val="19"/>
        </w:rPr>
        <w:t>) oraz miastach Suwałki (</w:t>
      </w:r>
      <w:r w:rsidR="008C2B8D" w:rsidRPr="008C2B8D">
        <w:rPr>
          <w:color w:val="000000" w:themeColor="text1"/>
          <w:szCs w:val="19"/>
        </w:rPr>
        <w:t>665</w:t>
      </w:r>
      <w:r w:rsidRPr="008C2B8D">
        <w:rPr>
          <w:color w:val="000000" w:themeColor="text1"/>
          <w:szCs w:val="19"/>
        </w:rPr>
        <w:t>) i Łomża (</w:t>
      </w:r>
      <w:r w:rsidR="008C2B8D" w:rsidRPr="008C2B8D">
        <w:rPr>
          <w:color w:val="000000" w:themeColor="text1"/>
          <w:szCs w:val="19"/>
        </w:rPr>
        <w:t>302</w:t>
      </w:r>
      <w:r w:rsidRPr="008C2B8D">
        <w:rPr>
          <w:color w:val="000000" w:themeColor="text1"/>
          <w:szCs w:val="19"/>
        </w:rPr>
        <w:t xml:space="preserve">). Najmniej wybudowano ich w powiatach: </w:t>
      </w:r>
      <w:r w:rsidRPr="008C2B8D">
        <w:rPr>
          <w:rFonts w:cs="Arial"/>
          <w:color w:val="000000" w:themeColor="text1"/>
          <w:szCs w:val="19"/>
        </w:rPr>
        <w:t>grajewskim (</w:t>
      </w:r>
      <w:r w:rsidR="008C2B8D" w:rsidRPr="008C2B8D">
        <w:rPr>
          <w:rFonts w:cs="Arial"/>
          <w:color w:val="000000" w:themeColor="text1"/>
          <w:szCs w:val="19"/>
        </w:rPr>
        <w:t>48</w:t>
      </w:r>
      <w:r w:rsidRPr="008C2B8D">
        <w:rPr>
          <w:rFonts w:cs="Arial"/>
          <w:color w:val="000000" w:themeColor="text1"/>
          <w:szCs w:val="19"/>
        </w:rPr>
        <w:t xml:space="preserve">), </w:t>
      </w:r>
      <w:r w:rsidRPr="008C2B8D">
        <w:rPr>
          <w:color w:val="000000" w:themeColor="text1"/>
          <w:szCs w:val="19"/>
        </w:rPr>
        <w:t>monieckim (</w:t>
      </w:r>
      <w:r w:rsidR="008C2B8D" w:rsidRPr="008C2B8D">
        <w:rPr>
          <w:color w:val="000000" w:themeColor="text1"/>
          <w:szCs w:val="19"/>
        </w:rPr>
        <w:t>49</w:t>
      </w:r>
      <w:r w:rsidRPr="008C2B8D">
        <w:rPr>
          <w:color w:val="000000" w:themeColor="text1"/>
          <w:szCs w:val="19"/>
        </w:rPr>
        <w:t xml:space="preserve">), </w:t>
      </w:r>
      <w:r w:rsidRPr="008C2B8D">
        <w:rPr>
          <w:rFonts w:cs="Arial"/>
          <w:color w:val="000000" w:themeColor="text1"/>
          <w:szCs w:val="19"/>
        </w:rPr>
        <w:t>siemiatyckim (</w:t>
      </w:r>
      <w:r w:rsidR="008C2B8D" w:rsidRPr="008C2B8D">
        <w:rPr>
          <w:rFonts w:cs="Arial"/>
          <w:color w:val="000000" w:themeColor="text1"/>
          <w:szCs w:val="19"/>
        </w:rPr>
        <w:t>50</w:t>
      </w:r>
      <w:r w:rsidRPr="008C2B8D">
        <w:rPr>
          <w:rFonts w:cs="Arial"/>
          <w:color w:val="000000" w:themeColor="text1"/>
          <w:szCs w:val="19"/>
        </w:rPr>
        <w:t>)</w:t>
      </w:r>
      <w:r w:rsidR="003537A1">
        <w:rPr>
          <w:rFonts w:cs="Arial"/>
          <w:color w:val="000000" w:themeColor="text1"/>
          <w:szCs w:val="19"/>
        </w:rPr>
        <w:t xml:space="preserve">, </w:t>
      </w:r>
      <w:r w:rsidRPr="008C2B8D">
        <w:rPr>
          <w:rFonts w:cs="Arial"/>
          <w:color w:val="000000" w:themeColor="text1"/>
          <w:szCs w:val="19"/>
        </w:rPr>
        <w:t>sejneńskim (</w:t>
      </w:r>
      <w:r w:rsidR="008C2B8D" w:rsidRPr="003537A1">
        <w:rPr>
          <w:rFonts w:cs="Arial"/>
          <w:color w:val="000000" w:themeColor="text1"/>
          <w:szCs w:val="19"/>
        </w:rPr>
        <w:t>76</w:t>
      </w:r>
      <w:r w:rsidRPr="003537A1">
        <w:rPr>
          <w:rFonts w:cs="Arial"/>
          <w:color w:val="000000" w:themeColor="text1"/>
          <w:szCs w:val="19"/>
        </w:rPr>
        <w:t>) i hajnowskim (</w:t>
      </w:r>
      <w:r w:rsidR="003537A1" w:rsidRPr="003537A1">
        <w:rPr>
          <w:rFonts w:cs="Arial"/>
          <w:color w:val="000000" w:themeColor="text1"/>
          <w:szCs w:val="19"/>
        </w:rPr>
        <w:t>85</w:t>
      </w:r>
      <w:r w:rsidRPr="003537A1">
        <w:rPr>
          <w:rFonts w:cs="Arial"/>
          <w:color w:val="000000" w:themeColor="text1"/>
          <w:szCs w:val="19"/>
        </w:rPr>
        <w:t xml:space="preserve">). </w:t>
      </w:r>
      <w:r w:rsidRPr="001E166C">
        <w:rPr>
          <w:color w:val="000000" w:themeColor="text1"/>
          <w:szCs w:val="19"/>
        </w:rPr>
        <w:t>Mieszkania o największej przeciętnej powierzchni użytkowej powstały w powiatach</w:t>
      </w:r>
      <w:r w:rsidR="001E166C" w:rsidRPr="001E166C">
        <w:rPr>
          <w:color w:val="000000" w:themeColor="text1"/>
          <w:szCs w:val="19"/>
        </w:rPr>
        <w:t>:</w:t>
      </w:r>
      <w:r w:rsidR="008C2B8D" w:rsidRPr="001E166C">
        <w:rPr>
          <w:color w:val="000000" w:themeColor="text1"/>
          <w:szCs w:val="19"/>
        </w:rPr>
        <w:t xml:space="preserve"> monieckim</w:t>
      </w:r>
      <w:r w:rsidRPr="001E166C">
        <w:rPr>
          <w:color w:val="000000" w:themeColor="text1"/>
          <w:szCs w:val="19"/>
        </w:rPr>
        <w:t xml:space="preserve"> </w:t>
      </w:r>
      <w:r w:rsidRPr="001E166C">
        <w:rPr>
          <w:rFonts w:cs="Arial"/>
          <w:color w:val="000000" w:themeColor="text1"/>
          <w:szCs w:val="19"/>
        </w:rPr>
        <w:t>(</w:t>
      </w:r>
      <w:r w:rsidR="001E166C" w:rsidRPr="001E166C">
        <w:rPr>
          <w:rFonts w:cs="Arial"/>
          <w:color w:val="000000" w:themeColor="text1"/>
          <w:szCs w:val="19"/>
        </w:rPr>
        <w:t>176,4</w:t>
      </w:r>
      <w:r w:rsidRPr="001E166C">
        <w:rPr>
          <w:rFonts w:cs="Arial"/>
          <w:color w:val="000000" w:themeColor="text1"/>
          <w:szCs w:val="19"/>
        </w:rPr>
        <w:t xml:space="preserve"> m</w:t>
      </w:r>
      <w:r w:rsidRPr="001E166C">
        <w:rPr>
          <w:rFonts w:cs="Arial"/>
          <w:color w:val="000000" w:themeColor="text1"/>
          <w:szCs w:val="19"/>
          <w:vertAlign w:val="superscript"/>
        </w:rPr>
        <w:t>2</w:t>
      </w:r>
      <w:r w:rsidRPr="001E166C">
        <w:rPr>
          <w:rFonts w:cs="Arial"/>
          <w:color w:val="000000" w:themeColor="text1"/>
          <w:szCs w:val="19"/>
        </w:rPr>
        <w:t xml:space="preserve">), </w:t>
      </w:r>
      <w:r w:rsidR="008C2B8D" w:rsidRPr="001E166C">
        <w:rPr>
          <w:rFonts w:cs="Arial"/>
          <w:color w:val="000000" w:themeColor="text1"/>
          <w:szCs w:val="19"/>
        </w:rPr>
        <w:t>suwalskim</w:t>
      </w:r>
      <w:r w:rsidRPr="001E166C">
        <w:rPr>
          <w:color w:val="000000" w:themeColor="text1"/>
          <w:szCs w:val="19"/>
        </w:rPr>
        <w:t xml:space="preserve"> (</w:t>
      </w:r>
      <w:r w:rsidR="001E166C" w:rsidRPr="001E166C">
        <w:rPr>
          <w:color w:val="000000" w:themeColor="text1"/>
          <w:szCs w:val="19"/>
        </w:rPr>
        <w:t>174,9</w:t>
      </w:r>
      <w:r w:rsidRPr="001E166C">
        <w:rPr>
          <w:color w:val="000000" w:themeColor="text1"/>
          <w:szCs w:val="19"/>
        </w:rPr>
        <w:t xml:space="preserve"> </w:t>
      </w:r>
      <w:r w:rsidRPr="001E166C">
        <w:rPr>
          <w:rFonts w:cs="Arial"/>
          <w:color w:val="000000" w:themeColor="text1"/>
          <w:szCs w:val="19"/>
        </w:rPr>
        <w:t>m</w:t>
      </w:r>
      <w:r w:rsidRPr="001E166C">
        <w:rPr>
          <w:rFonts w:cs="Arial"/>
          <w:color w:val="000000" w:themeColor="text1"/>
          <w:szCs w:val="19"/>
          <w:vertAlign w:val="superscript"/>
        </w:rPr>
        <w:t>2</w:t>
      </w:r>
      <w:r w:rsidRPr="001E166C">
        <w:rPr>
          <w:rFonts w:cs="Arial"/>
          <w:color w:val="000000" w:themeColor="text1"/>
          <w:szCs w:val="19"/>
        </w:rPr>
        <w:t xml:space="preserve">) oraz </w:t>
      </w:r>
      <w:r w:rsidRPr="001E166C">
        <w:rPr>
          <w:color w:val="000000" w:themeColor="text1"/>
          <w:szCs w:val="19"/>
        </w:rPr>
        <w:t>grajewskim (</w:t>
      </w:r>
      <w:r w:rsidR="001E166C" w:rsidRPr="001E166C">
        <w:rPr>
          <w:color w:val="000000" w:themeColor="text1"/>
          <w:szCs w:val="19"/>
        </w:rPr>
        <w:t>160,3</w:t>
      </w:r>
      <w:r w:rsidRPr="001E166C">
        <w:rPr>
          <w:color w:val="000000" w:themeColor="text1"/>
          <w:szCs w:val="19"/>
        </w:rPr>
        <w:t xml:space="preserve"> </w:t>
      </w:r>
      <w:r w:rsidRPr="001E166C">
        <w:rPr>
          <w:rFonts w:cs="Arial"/>
          <w:color w:val="000000" w:themeColor="text1"/>
          <w:szCs w:val="19"/>
        </w:rPr>
        <w:t>m</w:t>
      </w:r>
      <w:r w:rsidRPr="001E166C">
        <w:rPr>
          <w:rFonts w:cs="Arial"/>
          <w:color w:val="000000" w:themeColor="text1"/>
          <w:szCs w:val="19"/>
          <w:vertAlign w:val="superscript"/>
        </w:rPr>
        <w:t>2</w:t>
      </w:r>
      <w:r w:rsidRPr="001E166C">
        <w:rPr>
          <w:rFonts w:cs="Arial"/>
          <w:color w:val="000000" w:themeColor="text1"/>
          <w:szCs w:val="19"/>
        </w:rPr>
        <w:t xml:space="preserve">), zaś </w:t>
      </w:r>
      <w:r w:rsidRPr="001E166C">
        <w:rPr>
          <w:rFonts w:cs="Arial"/>
          <w:color w:val="000000" w:themeColor="text1"/>
          <w:szCs w:val="19"/>
        </w:rPr>
        <w:lastRenderedPageBreak/>
        <w:t xml:space="preserve">mieszkania o najmniejszej przeciętnej powierzchni użytkowej oddano do użytkowania </w:t>
      </w:r>
      <w:r w:rsidR="00542F76">
        <w:rPr>
          <w:rFonts w:cs="Arial"/>
          <w:color w:val="000000" w:themeColor="text1"/>
          <w:szCs w:val="19"/>
        </w:rPr>
        <w:t xml:space="preserve">w </w:t>
      </w:r>
      <w:r w:rsidR="00542F76" w:rsidRPr="001E166C">
        <w:rPr>
          <w:rFonts w:cs="Arial"/>
          <w:color w:val="000000" w:themeColor="text1"/>
          <w:szCs w:val="19"/>
        </w:rPr>
        <w:t>miastach</w:t>
      </w:r>
      <w:r w:rsidR="00542F76">
        <w:rPr>
          <w:rFonts w:cs="Arial"/>
          <w:color w:val="000000" w:themeColor="text1"/>
          <w:szCs w:val="19"/>
        </w:rPr>
        <w:t>:</w:t>
      </w:r>
      <w:r w:rsidR="00542F76" w:rsidRPr="001E166C">
        <w:rPr>
          <w:rFonts w:cs="Arial"/>
          <w:color w:val="000000" w:themeColor="text1"/>
          <w:szCs w:val="19"/>
        </w:rPr>
        <w:t xml:space="preserve"> Suwałki (62,8 m</w:t>
      </w:r>
      <w:r w:rsidR="00542F76" w:rsidRPr="001E166C">
        <w:rPr>
          <w:rFonts w:cs="Arial"/>
          <w:color w:val="000000" w:themeColor="text1"/>
          <w:szCs w:val="19"/>
          <w:vertAlign w:val="superscript"/>
        </w:rPr>
        <w:t>2</w:t>
      </w:r>
      <w:r w:rsidR="00542F76" w:rsidRPr="001E166C">
        <w:rPr>
          <w:rFonts w:cs="Arial"/>
          <w:color w:val="000000" w:themeColor="text1"/>
          <w:szCs w:val="19"/>
        </w:rPr>
        <w:t>), Białystok (64,4 m</w:t>
      </w:r>
      <w:r w:rsidR="00542F76" w:rsidRPr="001E166C">
        <w:rPr>
          <w:rFonts w:cs="Arial"/>
          <w:color w:val="000000" w:themeColor="text1"/>
          <w:szCs w:val="19"/>
          <w:vertAlign w:val="superscript"/>
        </w:rPr>
        <w:t>2</w:t>
      </w:r>
      <w:r w:rsidR="00542F76" w:rsidRPr="001E166C">
        <w:rPr>
          <w:rFonts w:cs="Arial"/>
          <w:color w:val="000000" w:themeColor="text1"/>
          <w:szCs w:val="19"/>
        </w:rPr>
        <w:t>) i Łomża (70,6 m</w:t>
      </w:r>
      <w:r w:rsidR="00542F76" w:rsidRPr="001E166C">
        <w:rPr>
          <w:rFonts w:cs="Arial"/>
          <w:color w:val="000000" w:themeColor="text1"/>
          <w:szCs w:val="19"/>
          <w:vertAlign w:val="superscript"/>
        </w:rPr>
        <w:t>2</w:t>
      </w:r>
      <w:r w:rsidR="00542F76" w:rsidRPr="001E166C">
        <w:rPr>
          <w:rFonts w:cs="Arial"/>
          <w:color w:val="000000" w:themeColor="text1"/>
          <w:szCs w:val="19"/>
        </w:rPr>
        <w:t>).</w:t>
      </w:r>
    </w:p>
    <w:p w14:paraId="5EE57CCB" w14:textId="2AF37AE2" w:rsidR="008B6502" w:rsidRPr="003639A1" w:rsidRDefault="008B6502" w:rsidP="003639A1">
      <w:pPr>
        <w:autoSpaceDE w:val="0"/>
        <w:autoSpaceDN w:val="0"/>
        <w:adjustRightInd w:val="0"/>
        <w:spacing w:after="0"/>
        <w:rPr>
          <w:color w:val="FF0000"/>
          <w:spacing w:val="-4"/>
          <w:szCs w:val="19"/>
        </w:rPr>
      </w:pPr>
      <w:r w:rsidRPr="00DC5884">
        <w:rPr>
          <w:color w:val="000000" w:themeColor="text1"/>
          <w:spacing w:val="-2"/>
          <w:szCs w:val="19"/>
        </w:rPr>
        <w:t xml:space="preserve">W </w:t>
      </w:r>
      <w:r w:rsidR="00E96697" w:rsidRPr="00DC5884">
        <w:rPr>
          <w:color w:val="000000" w:themeColor="text1"/>
          <w:spacing w:val="-2"/>
          <w:szCs w:val="19"/>
        </w:rPr>
        <w:t>listopadzie</w:t>
      </w:r>
      <w:r w:rsidRPr="00DC5884">
        <w:rPr>
          <w:color w:val="000000" w:themeColor="text1"/>
          <w:spacing w:val="-2"/>
          <w:szCs w:val="19"/>
        </w:rPr>
        <w:t xml:space="preserve"> 2022 r. starostwa powiatowe wydały </w:t>
      </w:r>
      <w:r w:rsidRPr="00DC5884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DC5884">
        <w:rPr>
          <w:color w:val="000000" w:themeColor="text1"/>
          <w:spacing w:val="-2"/>
          <w:szCs w:val="19"/>
        </w:rPr>
        <w:t xml:space="preserve"> </w:t>
      </w:r>
      <w:r w:rsidR="0014468B" w:rsidRPr="00DC5884">
        <w:rPr>
          <w:color w:val="000000" w:themeColor="text1"/>
          <w:spacing w:val="-2"/>
          <w:szCs w:val="19"/>
        </w:rPr>
        <w:t>507</w:t>
      </w:r>
      <w:r w:rsidRPr="00DC5884">
        <w:rPr>
          <w:color w:val="000000" w:themeColor="text1"/>
          <w:spacing w:val="-2"/>
          <w:szCs w:val="19"/>
        </w:rPr>
        <w:t xml:space="preserve"> mieszkań (o </w:t>
      </w:r>
      <w:r w:rsidR="0014468B" w:rsidRPr="00DC5884">
        <w:rPr>
          <w:color w:val="000000" w:themeColor="text1"/>
          <w:spacing w:val="-2"/>
          <w:szCs w:val="19"/>
        </w:rPr>
        <w:t>23,6</w:t>
      </w:r>
      <w:r w:rsidRPr="00DC5884">
        <w:rPr>
          <w:color w:val="000000" w:themeColor="text1"/>
          <w:spacing w:val="-2"/>
          <w:szCs w:val="19"/>
        </w:rPr>
        <w:t>% mniej niż przed rokiem). Dotyczyły one inwestorów budujących z przeznaczeniem na sprzedaż lub wynajem</w:t>
      </w:r>
      <w:r w:rsidR="0014468B" w:rsidRPr="00DC5884">
        <w:rPr>
          <w:color w:val="000000" w:themeColor="text1"/>
          <w:spacing w:val="-2"/>
          <w:szCs w:val="19"/>
        </w:rPr>
        <w:t>, inwestorów</w:t>
      </w:r>
      <w:r w:rsidRPr="00DC5884">
        <w:rPr>
          <w:color w:val="000000" w:themeColor="text1"/>
          <w:szCs w:val="19"/>
        </w:rPr>
        <w:t xml:space="preserve"> </w:t>
      </w:r>
      <w:r w:rsidR="0014468B" w:rsidRPr="00DC5884">
        <w:rPr>
          <w:color w:val="000000" w:themeColor="text1"/>
          <w:spacing w:val="-2"/>
          <w:szCs w:val="19"/>
        </w:rPr>
        <w:t xml:space="preserve">indywidualnych oraz inwestorów budownictwa komunalnego </w:t>
      </w:r>
      <w:r w:rsidRPr="00DC5884">
        <w:rPr>
          <w:color w:val="000000" w:themeColor="text1"/>
          <w:szCs w:val="19"/>
        </w:rPr>
        <w:t>–</w:t>
      </w:r>
      <w:r w:rsidRPr="00DC5884">
        <w:rPr>
          <w:color w:val="000000" w:themeColor="text1"/>
          <w:spacing w:val="-2"/>
          <w:szCs w:val="19"/>
        </w:rPr>
        <w:t xml:space="preserve"> odpowiednio </w:t>
      </w:r>
      <w:r w:rsidR="00C9484A">
        <w:rPr>
          <w:color w:val="000000" w:themeColor="text1"/>
          <w:spacing w:val="-2"/>
          <w:szCs w:val="19"/>
        </w:rPr>
        <w:t>5</w:t>
      </w:r>
      <w:r w:rsidR="00DC5884" w:rsidRPr="00DC5884">
        <w:rPr>
          <w:color w:val="000000" w:themeColor="text1"/>
          <w:spacing w:val="-2"/>
          <w:szCs w:val="19"/>
        </w:rPr>
        <w:t>6,8</w:t>
      </w:r>
      <w:r w:rsidRPr="00DC5884">
        <w:rPr>
          <w:color w:val="000000" w:themeColor="text1"/>
          <w:spacing w:val="-2"/>
          <w:szCs w:val="19"/>
        </w:rPr>
        <w:t>%</w:t>
      </w:r>
      <w:r w:rsidR="00DC5884" w:rsidRPr="00DC5884">
        <w:rPr>
          <w:color w:val="000000" w:themeColor="text1"/>
          <w:spacing w:val="-2"/>
          <w:szCs w:val="19"/>
        </w:rPr>
        <w:t>, 31,4%</w:t>
      </w:r>
      <w:r w:rsidRPr="00DC5884">
        <w:rPr>
          <w:color w:val="000000" w:themeColor="text1"/>
          <w:spacing w:val="-2"/>
          <w:szCs w:val="19"/>
        </w:rPr>
        <w:t xml:space="preserve"> i </w:t>
      </w:r>
      <w:r w:rsidR="00DC5884" w:rsidRPr="00DC5884">
        <w:rPr>
          <w:color w:val="000000" w:themeColor="text1"/>
          <w:spacing w:val="-2"/>
          <w:szCs w:val="19"/>
        </w:rPr>
        <w:t>11,8</w:t>
      </w:r>
      <w:r w:rsidRPr="00DC5884">
        <w:rPr>
          <w:color w:val="000000" w:themeColor="text1"/>
          <w:spacing w:val="-2"/>
          <w:szCs w:val="19"/>
        </w:rPr>
        <w:t xml:space="preserve">% ich ogólnej liczby. Równocześnie </w:t>
      </w:r>
      <w:r w:rsidRPr="00DC5884">
        <w:rPr>
          <w:b/>
          <w:color w:val="000000" w:themeColor="text1"/>
          <w:spacing w:val="-2"/>
          <w:szCs w:val="19"/>
        </w:rPr>
        <w:t>rozpoczęto budowę</w:t>
      </w:r>
      <w:r w:rsidRPr="00DC5884">
        <w:rPr>
          <w:color w:val="000000" w:themeColor="text1"/>
          <w:spacing w:val="-2"/>
          <w:szCs w:val="19"/>
        </w:rPr>
        <w:t xml:space="preserve"> </w:t>
      </w:r>
      <w:r w:rsidR="00DC5884" w:rsidRPr="00DC5884">
        <w:rPr>
          <w:color w:val="000000" w:themeColor="text1"/>
          <w:spacing w:val="-2"/>
          <w:szCs w:val="19"/>
        </w:rPr>
        <w:t>144</w:t>
      </w:r>
      <w:r w:rsidRPr="00DC5884">
        <w:rPr>
          <w:color w:val="000000" w:themeColor="text1"/>
          <w:spacing w:val="-2"/>
          <w:szCs w:val="19"/>
        </w:rPr>
        <w:t xml:space="preserve"> mieszkań (o </w:t>
      </w:r>
      <w:r w:rsidR="00DC5884" w:rsidRPr="00DC5884">
        <w:rPr>
          <w:color w:val="000000" w:themeColor="text1"/>
          <w:spacing w:val="-2"/>
          <w:szCs w:val="19"/>
        </w:rPr>
        <w:t>77,4</w:t>
      </w:r>
      <w:r w:rsidRPr="00DC5884">
        <w:rPr>
          <w:color w:val="000000" w:themeColor="text1"/>
          <w:spacing w:val="-2"/>
          <w:szCs w:val="19"/>
        </w:rPr>
        <w:t xml:space="preserve">% mniej niż rok wcześniej), z tego </w:t>
      </w:r>
      <w:r w:rsidR="00DC5884" w:rsidRPr="00DC5884">
        <w:rPr>
          <w:color w:val="000000" w:themeColor="text1"/>
          <w:spacing w:val="-2"/>
          <w:szCs w:val="19"/>
        </w:rPr>
        <w:t>84,7</w:t>
      </w:r>
      <w:r w:rsidRPr="00DC5884">
        <w:rPr>
          <w:color w:val="000000" w:themeColor="text1"/>
          <w:spacing w:val="-2"/>
          <w:szCs w:val="19"/>
        </w:rPr>
        <w:t xml:space="preserve">% </w:t>
      </w:r>
      <w:r w:rsidRPr="00DC5884">
        <w:rPr>
          <w:color w:val="000000" w:themeColor="text1"/>
          <w:spacing w:val="-4"/>
          <w:szCs w:val="19"/>
        </w:rPr>
        <w:t xml:space="preserve">przypadało na budownictwo indywidualne, a </w:t>
      </w:r>
      <w:r w:rsidR="00DC5884" w:rsidRPr="00DC5884">
        <w:rPr>
          <w:color w:val="000000" w:themeColor="text1"/>
          <w:spacing w:val="-4"/>
          <w:szCs w:val="19"/>
        </w:rPr>
        <w:t>15,3</w:t>
      </w:r>
      <w:r w:rsidRPr="00DC5884">
        <w:rPr>
          <w:color w:val="000000" w:themeColor="text1"/>
          <w:spacing w:val="-4"/>
          <w:szCs w:val="19"/>
        </w:rPr>
        <w:t xml:space="preserve">% </w:t>
      </w:r>
      <w:r w:rsidRPr="00DC5884">
        <w:rPr>
          <w:color w:val="000000" w:themeColor="text1"/>
          <w:szCs w:val="19"/>
        </w:rPr>
        <w:t>–</w:t>
      </w:r>
      <w:r w:rsidRPr="00DC5884">
        <w:rPr>
          <w:color w:val="000000" w:themeColor="text1"/>
          <w:spacing w:val="-4"/>
          <w:szCs w:val="19"/>
        </w:rPr>
        <w:t xml:space="preserve"> na budownictwo przeznaczone na sprzedaż lub wynajem</w:t>
      </w:r>
      <w:r w:rsidRPr="00C9484A">
        <w:rPr>
          <w:spacing w:val="-4"/>
          <w:szCs w:val="19"/>
        </w:rPr>
        <w:t>.</w:t>
      </w:r>
    </w:p>
    <w:p w14:paraId="5272F276" w14:textId="6C9232D1" w:rsidR="00525E53" w:rsidRDefault="00525E53" w:rsidP="00D06EA3">
      <w:pPr>
        <w:autoSpaceDE w:val="0"/>
        <w:autoSpaceDN w:val="0"/>
        <w:adjustRightInd w:val="0"/>
        <w:spacing w:before="360" w:line="240" w:lineRule="auto"/>
        <w:ind w:left="936" w:hanging="936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3639A1">
        <w:rPr>
          <w:b/>
          <w:color w:val="000000" w:themeColor="text1"/>
          <w:szCs w:val="19"/>
        </w:rPr>
        <w:t>2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okresie styczeń</w:t>
      </w:r>
      <w:r w:rsidR="00355204" w:rsidRPr="00575E3C">
        <w:rPr>
          <w:rFonts w:cs="Arial"/>
          <w:b/>
          <w:sz w:val="16"/>
          <w:szCs w:val="16"/>
        </w:rPr>
        <w:t>–</w:t>
      </w:r>
      <w:r w:rsidR="003639A1">
        <w:rPr>
          <w:b/>
          <w:color w:val="000000" w:themeColor="text1"/>
          <w:szCs w:val="19"/>
        </w:rPr>
        <w:t>listopad</w:t>
      </w:r>
      <w:r w:rsidR="00355204">
        <w:rPr>
          <w:b/>
          <w:color w:val="000000" w:themeColor="text1"/>
          <w:szCs w:val="19"/>
        </w:rPr>
        <w:t xml:space="preserve"> 2022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październik 2022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3A61C1AB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774B5A68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C50F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867C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250C17C3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C50F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867C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B4130B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B4130B" w:rsidRPr="002A707D" w:rsidRDefault="00B4130B" w:rsidP="00B4130B">
            <w:pPr>
              <w:pStyle w:val="Nagwek8"/>
              <w:tabs>
                <w:tab w:val="right" w:leader="dot" w:pos="4156"/>
              </w:tabs>
              <w:spacing w:before="70" w:after="6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27795FDE" w:rsidR="00B4130B" w:rsidRPr="00ED1D0F" w:rsidRDefault="00B4130B" w:rsidP="00B4130B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6784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765F9B31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4CD194F2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1F4BE25B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5234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3D3779C0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1446998A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64,9</w:t>
            </w:r>
          </w:p>
        </w:tc>
      </w:tr>
      <w:tr w:rsidR="00B4130B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70" w:after="68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737CEDFD" w:rsidR="00B4130B" w:rsidRPr="002A707D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2544</w:t>
            </w:r>
          </w:p>
        </w:tc>
        <w:tc>
          <w:tcPr>
            <w:tcW w:w="1228" w:type="dxa"/>
            <w:vAlign w:val="center"/>
          </w:tcPr>
          <w:p w14:paraId="6E78E0F2" w14:textId="1AC2FF38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37,5</w:t>
            </w:r>
          </w:p>
        </w:tc>
        <w:tc>
          <w:tcPr>
            <w:tcW w:w="1229" w:type="dxa"/>
            <w:vAlign w:val="center"/>
          </w:tcPr>
          <w:p w14:paraId="2E5AA3F8" w14:textId="45C5C802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4F96C533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2304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66181283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44,0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448B1563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</w:tr>
      <w:tr w:rsidR="00B4130B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26C06317" w:rsidR="00B4130B" w:rsidRPr="002A707D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3977</w:t>
            </w:r>
          </w:p>
        </w:tc>
        <w:tc>
          <w:tcPr>
            <w:tcW w:w="1228" w:type="dxa"/>
            <w:vAlign w:val="center"/>
          </w:tcPr>
          <w:p w14:paraId="61FA4C2C" w14:textId="3DA620F4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58,6</w:t>
            </w:r>
          </w:p>
        </w:tc>
        <w:tc>
          <w:tcPr>
            <w:tcW w:w="1229" w:type="dxa"/>
            <w:vAlign w:val="center"/>
          </w:tcPr>
          <w:p w14:paraId="5A492C9E" w14:textId="294B01F1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71,4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3D963119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2924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45E66EEA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3439D0E3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</w:tr>
      <w:tr w:rsidR="00B4130B" w:rsidRPr="0090003D" w14:paraId="25C09627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DB04F7E" w14:textId="60400E88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Spółdzielcze </w:t>
            </w:r>
          </w:p>
        </w:tc>
        <w:tc>
          <w:tcPr>
            <w:tcW w:w="1228" w:type="dxa"/>
            <w:vAlign w:val="center"/>
          </w:tcPr>
          <w:p w14:paraId="6FE68F34" w14:textId="290F720D" w:rsidR="00B4130B" w:rsidRPr="002A707D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28" w:type="dxa"/>
            <w:vAlign w:val="center"/>
          </w:tcPr>
          <w:p w14:paraId="7B10B699" w14:textId="5097318A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29" w:type="dxa"/>
            <w:vAlign w:val="center"/>
          </w:tcPr>
          <w:p w14:paraId="4B39FD66" w14:textId="53546CA6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BB089A" w14:textId="6778CED3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45A78E" w14:textId="3887B596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39C17C" w14:textId="5313D55F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B4130B" w:rsidRPr="0090003D" w14:paraId="190C9E07" w14:textId="77777777" w:rsidTr="00307A0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7528545" w14:textId="77777777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33CF92FD" w14:textId="3AED7088" w:rsidR="00B4130B" w:rsidRPr="002A707D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1228" w:type="dxa"/>
            <w:vAlign w:val="center"/>
          </w:tcPr>
          <w:p w14:paraId="3D46D58B" w14:textId="4202F523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29" w:type="dxa"/>
            <w:vAlign w:val="center"/>
          </w:tcPr>
          <w:p w14:paraId="617B02F8" w14:textId="6D1C5DE7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880,0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2DDD41" w14:textId="744B6698" w:rsidR="00B4130B" w:rsidRPr="00A772B7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8DD570" w14:textId="0BABC2D8" w:rsidR="00B4130B" w:rsidRPr="00A772B7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4206D2" w14:textId="575E820E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15,0</w:t>
            </w:r>
          </w:p>
        </w:tc>
      </w:tr>
      <w:tr w:rsidR="00B4130B" w:rsidRPr="0090003D" w14:paraId="6F6371D4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6D17DB" w14:textId="0BBA7DC7" w:rsidR="00B4130B" w:rsidRPr="00A62D37" w:rsidRDefault="00B4130B" w:rsidP="00B4130B">
            <w:pPr>
              <w:pStyle w:val="Nagwek2"/>
              <w:tabs>
                <w:tab w:val="right" w:leader="dot" w:pos="4156"/>
              </w:tabs>
              <w:spacing w:before="70" w:after="68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61391A8D" w14:textId="5FB025A8" w:rsidR="00B4130B" w:rsidRPr="002A707D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center"/>
          </w:tcPr>
          <w:p w14:paraId="66BC85F0" w14:textId="03A17E51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229" w:type="dxa"/>
            <w:vAlign w:val="center"/>
          </w:tcPr>
          <w:p w14:paraId="696B258C" w14:textId="3B23E090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8C5223" w14:textId="1BCA3E7E" w:rsidR="00B4130B" w:rsidRPr="00A772B7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37E03A" w14:textId="0BD07A4F" w:rsidR="00B4130B" w:rsidRPr="00A772B7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21745" w14:textId="50778248" w:rsidR="00B4130B" w:rsidRPr="00AC5C49" w:rsidRDefault="00B4130B" w:rsidP="00B4130B">
            <w:pPr>
              <w:spacing w:before="70" w:after="6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138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4160952D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4215E8" w14:textId="79E0C1E1" w:rsidR="00355204" w:rsidRPr="00B4130B" w:rsidRDefault="00355204" w:rsidP="00A30651">
      <w:pPr>
        <w:pStyle w:val="Tekstpodstawowywcity"/>
        <w:spacing w:before="18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W </w:t>
      </w:r>
      <w:r w:rsidR="002B45FF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okresie styczeń–</w:t>
      </w:r>
      <w:r w:rsidR="004E252E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listopad</w:t>
      </w:r>
      <w:r w:rsidR="002B45FF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br. </w:t>
      </w:r>
      <w:r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wydano pozwolenia na budowę lub dokonano zgłoszenia z projektem budowlanym</w:t>
      </w:r>
      <w:r w:rsidRPr="00B4130B">
        <w:rPr>
          <w:rFonts w:ascii="Fira Sans" w:hAnsi="Fira Sans"/>
          <w:bCs/>
          <w:color w:val="000000" w:themeColor="text1"/>
          <w:spacing w:val="-2"/>
          <w:sz w:val="19"/>
          <w:szCs w:val="19"/>
        </w:rPr>
        <w:t xml:space="preserve"> </w:t>
      </w:r>
      <w:r w:rsidR="00B4130B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6784</w:t>
      </w:r>
      <w:r w:rsidR="00044E12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1662D9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2</w:t>
      </w:r>
      <w:r w:rsidR="00433DA7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4,7</w:t>
      </w:r>
      <w:r w:rsidR="00044E12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przed rokiem), wśród których większość stanowiły lokale przeznaczone na sprzedaż lub wynajem. Jednocześnie rozpoczęto budowę </w:t>
      </w:r>
      <w:r w:rsidR="00B4130B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5234</w:t>
      </w:r>
      <w:r w:rsidR="00044E12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4C29BC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3</w:t>
      </w:r>
      <w:r w:rsidR="00B4130B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5,1</w:t>
      </w:r>
      <w:r w:rsidR="00044E12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mniej niż rok wcześniej), a dominowały wśród nich także inwestycje </w:t>
      </w:r>
      <w:r w:rsidR="00044E12" w:rsidRPr="00B4130B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4004224" behindDoc="0" locked="0" layoutInCell="1" allowOverlap="1" wp14:anchorId="36FB1A37" wp14:editId="4CFDF3AF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92B68" id="Prostokąt 5" o:spid="_x0000_s1026" style="position:absolute;margin-left:300.05pt;margin-top:335.65pt;width:66.95pt;height:15pt;z-index:25400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" filled="f" stroked="f">
                <w10:wrap anchorx="margin"/>
              </v:rect>
            </w:pict>
          </mc:Fallback>
        </mc:AlternateContent>
      </w:r>
      <w:r w:rsidR="00044E12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</w:t>
      </w:r>
      <w:r w:rsidR="00E04D3A" w:rsidRPr="00B4130B">
        <w:rPr>
          <w:rFonts w:ascii="Fira Sans" w:hAnsi="Fira Sans"/>
          <w:color w:val="000000" w:themeColor="text1"/>
          <w:spacing w:val="-2"/>
          <w:sz w:val="19"/>
          <w:szCs w:val="19"/>
        </w:rPr>
        <w:t>.</w:t>
      </w:r>
    </w:p>
    <w:p w14:paraId="0A496DFE" w14:textId="1934DA40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7CD4E281" w14:textId="6149E4EE" w:rsidR="005C50F1" w:rsidRPr="0015771D" w:rsidRDefault="00495626" w:rsidP="005C50F1">
      <w:pPr>
        <w:pStyle w:val="Tekstpodstawowy2"/>
        <w:spacing w:line="240" w:lineRule="exact"/>
        <w:rPr>
          <w:rFonts w:cs="Arial"/>
          <w:szCs w:val="19"/>
        </w:rPr>
      </w:pPr>
      <w:r w:rsidRPr="002559D4">
        <w:rPr>
          <w:rFonts w:cs="Arial"/>
          <w:szCs w:val="19"/>
        </w:rPr>
        <w:t xml:space="preserve">W </w:t>
      </w:r>
      <w:r w:rsidR="00E96697" w:rsidRPr="002559D4">
        <w:rPr>
          <w:rFonts w:cs="Arial"/>
          <w:szCs w:val="19"/>
        </w:rPr>
        <w:t>listopadzie</w:t>
      </w:r>
      <w:r w:rsidR="005C50F1" w:rsidRPr="002559D4">
        <w:rPr>
          <w:rFonts w:cs="Arial"/>
          <w:szCs w:val="19"/>
        </w:rPr>
        <w:t xml:space="preserve"> 2022 r.</w:t>
      </w:r>
      <w:r w:rsidR="002559D4" w:rsidRPr="002559D4">
        <w:rPr>
          <w:rFonts w:cs="Arial"/>
          <w:szCs w:val="19"/>
        </w:rPr>
        <w:t xml:space="preserve"> </w:t>
      </w:r>
      <w:r w:rsidR="005C50F1" w:rsidRPr="002559D4">
        <w:rPr>
          <w:rFonts w:cs="Arial"/>
          <w:szCs w:val="19"/>
        </w:rPr>
        <w:t xml:space="preserve">zaobserwowano </w:t>
      </w:r>
      <w:r w:rsidR="002559D4" w:rsidRPr="002559D4">
        <w:rPr>
          <w:rFonts w:cs="Arial"/>
          <w:szCs w:val="19"/>
        </w:rPr>
        <w:t>spadek</w:t>
      </w:r>
      <w:r w:rsidR="005C50F1" w:rsidRPr="002559D4">
        <w:rPr>
          <w:rFonts w:cs="Arial"/>
          <w:szCs w:val="19"/>
        </w:rPr>
        <w:t xml:space="preserve"> (w cenach bieżących) zarówno </w:t>
      </w:r>
      <w:r w:rsidR="005C50F1" w:rsidRPr="002559D4">
        <w:rPr>
          <w:rFonts w:cs="Arial"/>
          <w:b/>
          <w:szCs w:val="19"/>
        </w:rPr>
        <w:t xml:space="preserve">sprzedaży detalicznej </w:t>
      </w:r>
      <w:r w:rsidR="005C50F1" w:rsidRPr="002559D4">
        <w:rPr>
          <w:rFonts w:cs="Arial"/>
          <w:szCs w:val="19"/>
        </w:rPr>
        <w:t xml:space="preserve">(o </w:t>
      </w:r>
      <w:r w:rsidR="00F05A29" w:rsidRPr="002559D4">
        <w:rPr>
          <w:rFonts w:cs="Arial"/>
          <w:szCs w:val="19"/>
        </w:rPr>
        <w:t>3,</w:t>
      </w:r>
      <w:r w:rsidR="002559D4" w:rsidRPr="002559D4">
        <w:rPr>
          <w:rFonts w:cs="Arial"/>
          <w:szCs w:val="19"/>
        </w:rPr>
        <w:t>6</w:t>
      </w:r>
      <w:r w:rsidR="005C50F1" w:rsidRPr="002559D4">
        <w:rPr>
          <w:rFonts w:cs="Arial"/>
          <w:szCs w:val="19"/>
        </w:rPr>
        <w:t>%), jak</w:t>
      </w:r>
      <w:r w:rsidR="005C50F1" w:rsidRPr="002559D4">
        <w:rPr>
          <w:rFonts w:cs="Arial"/>
          <w:b/>
          <w:szCs w:val="19"/>
        </w:rPr>
        <w:t xml:space="preserve"> </w:t>
      </w:r>
      <w:r w:rsidR="005C50F1" w:rsidRPr="002559D4">
        <w:rPr>
          <w:rFonts w:cs="Arial"/>
          <w:szCs w:val="19"/>
        </w:rPr>
        <w:t xml:space="preserve">i </w:t>
      </w:r>
      <w:r w:rsidR="005C50F1" w:rsidRPr="002559D4">
        <w:rPr>
          <w:rFonts w:cs="Arial"/>
          <w:b/>
          <w:szCs w:val="19"/>
        </w:rPr>
        <w:t xml:space="preserve">hurtowej </w:t>
      </w:r>
      <w:r w:rsidR="005C50F1" w:rsidRPr="002559D4">
        <w:rPr>
          <w:rFonts w:cs="Arial"/>
          <w:szCs w:val="19"/>
        </w:rPr>
        <w:t>(</w:t>
      </w:r>
      <w:r w:rsidR="005C50F1" w:rsidRPr="0015771D">
        <w:rPr>
          <w:rFonts w:cs="Arial"/>
          <w:szCs w:val="19"/>
        </w:rPr>
        <w:t xml:space="preserve">o </w:t>
      </w:r>
      <w:r w:rsidR="002559D4" w:rsidRPr="0015771D">
        <w:rPr>
          <w:rFonts w:cs="Arial"/>
          <w:szCs w:val="19"/>
        </w:rPr>
        <w:t>0,2</w:t>
      </w:r>
      <w:r w:rsidR="005C50F1" w:rsidRPr="0015771D">
        <w:rPr>
          <w:rFonts w:cs="Arial"/>
          <w:szCs w:val="19"/>
        </w:rPr>
        <w:t>%)</w:t>
      </w:r>
      <w:r w:rsidR="005C50F1" w:rsidRPr="0015771D">
        <w:rPr>
          <w:rFonts w:cs="Arial"/>
          <w:b/>
          <w:szCs w:val="19"/>
        </w:rPr>
        <w:t xml:space="preserve"> </w:t>
      </w:r>
      <w:r w:rsidR="005C50F1" w:rsidRPr="0015771D">
        <w:rPr>
          <w:rFonts w:cs="Arial"/>
          <w:szCs w:val="19"/>
        </w:rPr>
        <w:t>w ujęciu rocznym</w:t>
      </w:r>
      <w:r w:rsidR="002559D4" w:rsidRPr="0015771D">
        <w:rPr>
          <w:rFonts w:cs="Arial"/>
          <w:szCs w:val="19"/>
        </w:rPr>
        <w:t>, podczas gdy przed rokiem odnotowano ich wzrost.</w:t>
      </w:r>
    </w:p>
    <w:p w14:paraId="0E02573E" w14:textId="6F7761C6" w:rsidR="005C50F1" w:rsidRPr="005F66C1" w:rsidRDefault="005C50F1" w:rsidP="005C50F1">
      <w:pPr>
        <w:pStyle w:val="Tekstpodstawowy2"/>
        <w:spacing w:line="240" w:lineRule="exact"/>
        <w:rPr>
          <w:rFonts w:cs="Arial"/>
          <w:bCs/>
          <w:szCs w:val="19"/>
        </w:rPr>
      </w:pPr>
      <w:r w:rsidRPr="0015771D">
        <w:rPr>
          <w:rFonts w:cs="Arial"/>
          <w:bCs/>
          <w:szCs w:val="19"/>
        </w:rPr>
        <w:t xml:space="preserve">W porównaniu z </w:t>
      </w:r>
      <w:r w:rsidR="008117BC" w:rsidRPr="0015771D">
        <w:rPr>
          <w:rFonts w:cs="Arial"/>
          <w:bCs/>
          <w:szCs w:val="19"/>
        </w:rPr>
        <w:t>listopadem</w:t>
      </w:r>
      <w:r w:rsidRPr="0015771D">
        <w:rPr>
          <w:rFonts w:cs="Arial"/>
          <w:bCs/>
          <w:szCs w:val="19"/>
        </w:rPr>
        <w:t xml:space="preserve"> ubiegłego roku wśród grup o największym udziale w ogólnej wartości </w:t>
      </w:r>
      <w:r w:rsidRPr="0015771D">
        <w:rPr>
          <w:rFonts w:cs="Arial"/>
          <w:b/>
          <w:bCs/>
          <w:szCs w:val="19"/>
        </w:rPr>
        <w:t>sprzedaży detalicznej</w:t>
      </w:r>
      <w:r w:rsidRPr="0015771D">
        <w:rPr>
          <w:rFonts w:cs="Arial"/>
          <w:bCs/>
          <w:szCs w:val="19"/>
        </w:rPr>
        <w:t xml:space="preserve"> (zrealizowanej przez przedsiębiorstwa handlowe i niehandlowe) jej </w:t>
      </w:r>
      <w:r w:rsidR="0015771D" w:rsidRPr="0015771D">
        <w:rPr>
          <w:rFonts w:cs="Arial"/>
          <w:bCs/>
          <w:szCs w:val="19"/>
        </w:rPr>
        <w:t>spadek</w:t>
      </w:r>
      <w:r w:rsidRPr="0015771D">
        <w:rPr>
          <w:rFonts w:cs="Arial"/>
          <w:bCs/>
          <w:szCs w:val="19"/>
        </w:rPr>
        <w:t xml:space="preserve"> zanotowano w przedsiębiorstwach </w:t>
      </w:r>
      <w:r w:rsidR="0015771D" w:rsidRPr="0015771D">
        <w:rPr>
          <w:rFonts w:cs="Arial"/>
          <w:bCs/>
          <w:szCs w:val="19"/>
        </w:rPr>
        <w:t xml:space="preserve">zajmujących </w:t>
      </w:r>
      <w:r w:rsidR="0015771D" w:rsidRPr="00095CD2">
        <w:rPr>
          <w:rFonts w:cs="Arial"/>
          <w:bCs/>
          <w:color w:val="000000" w:themeColor="text1"/>
          <w:szCs w:val="19"/>
        </w:rPr>
        <w:t xml:space="preserve">się sprzedażą paliw stałych, ciekłych i gazowych (o </w:t>
      </w:r>
      <w:r w:rsidR="0015771D">
        <w:rPr>
          <w:rFonts w:cs="Arial"/>
          <w:bCs/>
          <w:color w:val="000000" w:themeColor="text1"/>
          <w:szCs w:val="19"/>
        </w:rPr>
        <w:t>30,8%)</w:t>
      </w:r>
      <w:r w:rsidR="0015771D" w:rsidRPr="00095CD2">
        <w:rPr>
          <w:rFonts w:cs="Arial"/>
          <w:bCs/>
          <w:color w:val="000000" w:themeColor="text1"/>
          <w:szCs w:val="19"/>
        </w:rPr>
        <w:t xml:space="preserve"> </w:t>
      </w:r>
      <w:r w:rsidR="0015771D">
        <w:rPr>
          <w:rFonts w:cs="Arial"/>
          <w:bCs/>
          <w:color w:val="000000" w:themeColor="text1"/>
          <w:szCs w:val="19"/>
        </w:rPr>
        <w:t xml:space="preserve">oraz jednostkach zgrupowanych </w:t>
      </w:r>
      <w:r w:rsidR="0015771D" w:rsidRPr="00095CD2">
        <w:rPr>
          <w:rFonts w:cs="Arial"/>
          <w:bCs/>
          <w:color w:val="000000" w:themeColor="text1"/>
          <w:szCs w:val="19"/>
        </w:rPr>
        <w:t>w kat</w:t>
      </w:r>
      <w:r w:rsidR="0015771D">
        <w:rPr>
          <w:rFonts w:cs="Arial"/>
          <w:bCs/>
          <w:color w:val="000000" w:themeColor="text1"/>
          <w:szCs w:val="19"/>
        </w:rPr>
        <w:t>egorii „pozostałe” (o 20,2%). Wzrost</w:t>
      </w:r>
      <w:r w:rsidR="0015771D" w:rsidRPr="00095CD2">
        <w:rPr>
          <w:rFonts w:cs="Arial"/>
          <w:bCs/>
          <w:color w:val="000000" w:themeColor="text1"/>
          <w:szCs w:val="19"/>
        </w:rPr>
        <w:t xml:space="preserve"> wystąpił natomiast w przedsiębiorstwach prowadzących sprzedaż pojazdów samochodowych, motocykli, części (o </w:t>
      </w:r>
      <w:r w:rsidR="0015771D">
        <w:rPr>
          <w:rFonts w:cs="Arial"/>
          <w:bCs/>
          <w:color w:val="000000" w:themeColor="text1"/>
          <w:szCs w:val="19"/>
        </w:rPr>
        <w:t>14,7</w:t>
      </w:r>
      <w:r w:rsidR="0015771D" w:rsidRPr="00095CD2">
        <w:rPr>
          <w:rFonts w:cs="Arial"/>
          <w:bCs/>
          <w:color w:val="000000" w:themeColor="text1"/>
          <w:szCs w:val="19"/>
        </w:rPr>
        <w:t>%)</w:t>
      </w:r>
      <w:r w:rsidR="0015771D" w:rsidRPr="00B97082">
        <w:rPr>
          <w:rFonts w:cs="Arial"/>
          <w:bCs/>
          <w:color w:val="000000" w:themeColor="text1"/>
          <w:szCs w:val="19"/>
        </w:rPr>
        <w:t xml:space="preserve"> </w:t>
      </w:r>
      <w:r w:rsidR="0015771D" w:rsidRPr="00095CD2">
        <w:rPr>
          <w:rFonts w:cs="Arial"/>
          <w:bCs/>
          <w:color w:val="000000" w:themeColor="text1"/>
          <w:szCs w:val="19"/>
        </w:rPr>
        <w:t xml:space="preserve">oraz handlujących żywnością, napojami i wyrobami tytoniowymi (o </w:t>
      </w:r>
      <w:r w:rsidR="0015771D">
        <w:rPr>
          <w:rFonts w:cs="Arial"/>
          <w:bCs/>
          <w:color w:val="000000" w:themeColor="text1"/>
          <w:szCs w:val="19"/>
        </w:rPr>
        <w:t>8,5%)</w:t>
      </w:r>
      <w:r w:rsidR="0015771D" w:rsidRPr="00095CD2">
        <w:rPr>
          <w:rFonts w:cs="Arial"/>
          <w:bCs/>
          <w:color w:val="000000" w:themeColor="text1"/>
          <w:szCs w:val="19"/>
        </w:rPr>
        <w:t xml:space="preserve">. </w:t>
      </w:r>
    </w:p>
    <w:p w14:paraId="0AD99A0D" w14:textId="2DB6EC4A" w:rsidR="005C50F1" w:rsidRPr="002624FD" w:rsidRDefault="005C50F1" w:rsidP="005C50F1">
      <w:pPr>
        <w:pStyle w:val="Tekstpodstawowy2"/>
        <w:spacing w:line="240" w:lineRule="exact"/>
        <w:rPr>
          <w:rFonts w:cs="Arial"/>
          <w:bCs/>
          <w:szCs w:val="19"/>
        </w:rPr>
      </w:pPr>
      <w:r w:rsidRPr="002624FD">
        <w:rPr>
          <w:rFonts w:cs="Arial"/>
          <w:bCs/>
          <w:szCs w:val="19"/>
        </w:rPr>
        <w:t xml:space="preserve">W odniesieniu do </w:t>
      </w:r>
      <w:r w:rsidR="008117BC" w:rsidRPr="002624FD">
        <w:rPr>
          <w:rFonts w:cs="Arial"/>
          <w:bCs/>
          <w:szCs w:val="19"/>
        </w:rPr>
        <w:t>października</w:t>
      </w:r>
      <w:r w:rsidRPr="002624FD">
        <w:rPr>
          <w:rFonts w:cs="Arial"/>
          <w:bCs/>
          <w:szCs w:val="19"/>
        </w:rPr>
        <w:t xml:space="preserve"> 2022 r. wartość sprzedaży detalicznej </w:t>
      </w:r>
      <w:r w:rsidR="003E0673" w:rsidRPr="002624FD">
        <w:rPr>
          <w:rFonts w:cs="Arial"/>
          <w:bCs/>
          <w:szCs w:val="19"/>
        </w:rPr>
        <w:t>zmniejszyła</w:t>
      </w:r>
      <w:r w:rsidRPr="002624FD">
        <w:rPr>
          <w:rFonts w:cs="Arial"/>
          <w:bCs/>
          <w:szCs w:val="19"/>
        </w:rPr>
        <w:t xml:space="preserve"> się o </w:t>
      </w:r>
      <w:r w:rsidR="002624FD" w:rsidRPr="002624FD">
        <w:rPr>
          <w:rFonts w:cs="Arial"/>
          <w:bCs/>
          <w:szCs w:val="19"/>
        </w:rPr>
        <w:t>5,9</w:t>
      </w:r>
      <w:r w:rsidRPr="002624FD">
        <w:rPr>
          <w:rFonts w:cs="Arial"/>
          <w:bCs/>
          <w:szCs w:val="19"/>
        </w:rPr>
        <w:t xml:space="preserve">%. Wśród grup o dominującym udziale </w:t>
      </w:r>
      <w:r w:rsidR="00F4445B">
        <w:rPr>
          <w:rFonts w:cs="Arial"/>
          <w:bCs/>
          <w:szCs w:val="19"/>
        </w:rPr>
        <w:t xml:space="preserve">w sprzedaży jej </w:t>
      </w:r>
      <w:r w:rsidRPr="002624FD">
        <w:rPr>
          <w:rFonts w:cs="Arial"/>
          <w:bCs/>
          <w:spacing w:val="-2"/>
          <w:szCs w:val="19"/>
        </w:rPr>
        <w:t xml:space="preserve">największy </w:t>
      </w:r>
      <w:r w:rsidR="003E0673" w:rsidRPr="002624FD">
        <w:rPr>
          <w:rFonts w:cs="Arial"/>
          <w:bCs/>
          <w:spacing w:val="-2"/>
          <w:szCs w:val="19"/>
        </w:rPr>
        <w:t>spadek</w:t>
      </w:r>
      <w:r w:rsidRPr="002624FD">
        <w:rPr>
          <w:rFonts w:cs="Arial"/>
          <w:bCs/>
          <w:spacing w:val="-2"/>
          <w:szCs w:val="19"/>
        </w:rPr>
        <w:t xml:space="preserve"> zaobserwowano </w:t>
      </w:r>
      <w:r w:rsidR="002624FD" w:rsidRPr="002624FD">
        <w:rPr>
          <w:rFonts w:cs="Arial"/>
          <w:bCs/>
          <w:szCs w:val="19"/>
        </w:rPr>
        <w:t xml:space="preserve">w </w:t>
      </w:r>
      <w:r w:rsidR="002624FD" w:rsidRPr="002624FD">
        <w:rPr>
          <w:rFonts w:cs="Arial"/>
          <w:bCs/>
          <w:spacing w:val="-2"/>
          <w:szCs w:val="19"/>
        </w:rPr>
        <w:t xml:space="preserve">jednostkach </w:t>
      </w:r>
      <w:r w:rsidR="002624FD" w:rsidRPr="002624FD">
        <w:rPr>
          <w:rFonts w:cs="Arial"/>
          <w:bCs/>
          <w:szCs w:val="19"/>
        </w:rPr>
        <w:t xml:space="preserve">zgrupowanych w kategorii „pozostałe” (o 11,0%), handlujących żywnością, napojami i wyrobami tytoniowymi (o 7,5%), w przedsiębiorstwach zajmujących się sprzedażą paliw stałych, ciekłych i gazowych (o 6,7%) oraz w jednostkach </w:t>
      </w:r>
      <w:r w:rsidR="002624FD" w:rsidRPr="002624FD">
        <w:rPr>
          <w:rFonts w:cs="Arial"/>
          <w:bCs/>
          <w:spacing w:val="-2"/>
          <w:szCs w:val="19"/>
        </w:rPr>
        <w:t>prowadzących sprzedaż pojazdów samochodowych, motocykli, części (o 2,8%).</w:t>
      </w:r>
      <w:r w:rsidRPr="002624FD">
        <w:rPr>
          <w:rFonts w:cs="Arial"/>
          <w:bCs/>
          <w:szCs w:val="19"/>
        </w:rPr>
        <w:t xml:space="preserve"> </w:t>
      </w:r>
    </w:p>
    <w:p w14:paraId="58F7A4DC" w14:textId="7112C25F" w:rsidR="005C50F1" w:rsidRPr="002624FD" w:rsidRDefault="005C50F1" w:rsidP="005C50F1">
      <w:pPr>
        <w:pStyle w:val="Tekstpodstawowy2"/>
        <w:spacing w:line="240" w:lineRule="exact"/>
        <w:rPr>
          <w:rFonts w:cs="Arial"/>
          <w:bCs/>
          <w:szCs w:val="19"/>
        </w:rPr>
      </w:pPr>
      <w:r w:rsidRPr="002624FD">
        <w:rPr>
          <w:rFonts w:cs="Arial"/>
          <w:bCs/>
          <w:szCs w:val="19"/>
        </w:rPr>
        <w:t>W okresie styczeń–</w:t>
      </w:r>
      <w:r w:rsidR="008117BC" w:rsidRPr="002624FD">
        <w:rPr>
          <w:rFonts w:cs="Arial"/>
          <w:bCs/>
          <w:szCs w:val="19"/>
        </w:rPr>
        <w:t>listopad</w:t>
      </w:r>
      <w:r w:rsidRPr="002624FD">
        <w:rPr>
          <w:rFonts w:cs="Arial"/>
          <w:bCs/>
          <w:szCs w:val="19"/>
        </w:rPr>
        <w:t xml:space="preserve"> br., w porównaniu z analogicznym okresem ubiegłego roku, wartość sprzedaży detalicznej zwiększyła się o </w:t>
      </w:r>
      <w:r w:rsidR="002624FD" w:rsidRPr="002624FD">
        <w:rPr>
          <w:rFonts w:cs="Arial"/>
          <w:bCs/>
          <w:szCs w:val="19"/>
        </w:rPr>
        <w:t>3,9</w:t>
      </w:r>
      <w:r w:rsidRPr="002624FD">
        <w:rPr>
          <w:rFonts w:cs="Arial"/>
          <w:bCs/>
          <w:szCs w:val="19"/>
        </w:rPr>
        <w:t>%.</w:t>
      </w:r>
    </w:p>
    <w:p w14:paraId="1EE3E394" w14:textId="279E77DD" w:rsidR="008117BC" w:rsidRDefault="008117BC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05691DA0" w14:textId="2CA2296A" w:rsidR="008117BC" w:rsidRDefault="008117BC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641B9A60" w14:textId="3FE46D94" w:rsidR="008117BC" w:rsidRDefault="008117BC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394CAD45" w14:textId="77777777" w:rsidR="003234B0" w:rsidRDefault="003234B0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647778EB" w14:textId="5666C77B" w:rsidR="008117BC" w:rsidRDefault="008117BC" w:rsidP="005C50F1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4B0271B2" w14:textId="5093DAB4" w:rsidR="00934A0E" w:rsidRPr="0090003D" w:rsidRDefault="00934A0E" w:rsidP="005C50F1">
      <w:pPr>
        <w:pStyle w:val="Tekstpodstawowy2"/>
        <w:spacing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lastRenderedPageBreak/>
        <w:t>Tablica 1</w:t>
      </w:r>
      <w:r w:rsidR="008117BC">
        <w:rPr>
          <w:b/>
          <w:color w:val="000000" w:themeColor="text1"/>
          <w:szCs w:val="19"/>
        </w:rPr>
        <w:t>3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2D6C99">
        <w:rPr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E632C" w:rsidRPr="0090003D" w14:paraId="5BFD7222" w14:textId="77777777" w:rsidTr="000E632C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37D0A423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0545A73F" w14:textId="5E0841EF" w:rsidR="000E632C" w:rsidRPr="0090003D" w:rsidRDefault="00560EA0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8117BC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0E63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58CD6DE3" w14:textId="219EE9E3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C826D7"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560EA0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8117BC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0E632C" w:rsidRPr="0090003D" w14:paraId="7787C499" w14:textId="77777777" w:rsidTr="00A61E9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E4CF4CD" w14:textId="77777777" w:rsidR="000E632C" w:rsidRDefault="000E632C" w:rsidP="000E632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44019BE" w14:textId="2C0EC506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7A284FBB" w14:textId="7BE4E4AC" w:rsidR="000E632C" w:rsidRPr="0090003D" w:rsidRDefault="000E632C" w:rsidP="000E632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DB10A3" w:rsidRPr="0090003D" w14:paraId="4CA90AEB" w14:textId="77777777" w:rsidTr="00C63532">
        <w:trPr>
          <w:trHeight w:val="170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DB10A3" w:rsidRPr="00FA5128" w:rsidRDefault="00DB10A3" w:rsidP="00DB10A3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31679BE" w14:textId="663D20F8" w:rsidR="00DB10A3" w:rsidRPr="009B575B" w:rsidRDefault="00DB10A3" w:rsidP="00DB10A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12344AA" w14:textId="5226A74E" w:rsidR="00DB10A3" w:rsidRPr="009B575B" w:rsidRDefault="00DB10A3" w:rsidP="00DB10A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2FED3F24" w:rsidR="00DB10A3" w:rsidRPr="009B575B" w:rsidRDefault="00DB10A3" w:rsidP="00DB10A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B10A3" w:rsidRPr="0090003D" w14:paraId="78CC9B7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DB10A3" w:rsidRPr="00C93259" w:rsidRDefault="00DB10A3" w:rsidP="00DB10A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7F3CD3B4" w14:textId="77777777" w:rsidR="00DB10A3" w:rsidRPr="009B575B" w:rsidRDefault="00DB10A3" w:rsidP="00DB10A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129106C" w14:textId="089CB79E" w:rsidR="00DB10A3" w:rsidRPr="009B575B" w:rsidRDefault="00DB10A3" w:rsidP="00DB10A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67B661" w14:textId="77777777" w:rsidR="00DB10A3" w:rsidRPr="009B575B" w:rsidRDefault="00DB10A3" w:rsidP="00DB10A3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DB10A3" w:rsidRPr="0090003D" w14:paraId="22739828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A292C7E" w14:textId="3B9C1FD2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784" w:type="dxa"/>
            <w:vAlign w:val="bottom"/>
          </w:tcPr>
          <w:p w14:paraId="7C722308" w14:textId="6F7D89A9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1B6F220" w14:textId="3E171873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</w:tr>
      <w:tr w:rsidR="00DB10A3" w:rsidRPr="0090003D" w14:paraId="12A6E6A8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2B77C045" w14:textId="1711B797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  <w:tc>
          <w:tcPr>
            <w:tcW w:w="1784" w:type="dxa"/>
            <w:vAlign w:val="bottom"/>
          </w:tcPr>
          <w:p w14:paraId="082C07A1" w14:textId="1DBCDE18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2D5873" w14:textId="71A10812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10,5</w:t>
            </w:r>
          </w:p>
        </w:tc>
      </w:tr>
      <w:tr w:rsidR="00DB10A3" w:rsidRPr="0090003D" w14:paraId="6D3B86CF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092A61B2" w14:textId="49BF9413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784" w:type="dxa"/>
            <w:vAlign w:val="bottom"/>
          </w:tcPr>
          <w:p w14:paraId="0FE6CCC9" w14:textId="55A0685B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44B0640" w14:textId="05D04188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</w:tr>
      <w:tr w:rsidR="00DB10A3" w:rsidRPr="0090003D" w14:paraId="5A5FB1B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B4B386" w14:textId="216EA30C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784" w:type="dxa"/>
            <w:vAlign w:val="bottom"/>
          </w:tcPr>
          <w:p w14:paraId="32236C82" w14:textId="2C71D662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068D19" w14:textId="263A2AF8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8,7</w:t>
            </w:r>
          </w:p>
        </w:tc>
      </w:tr>
      <w:tr w:rsidR="00DB10A3" w:rsidRPr="0090003D" w14:paraId="275AE3B4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26E1F5C" w14:textId="208F3CDE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784" w:type="dxa"/>
            <w:vAlign w:val="bottom"/>
          </w:tcPr>
          <w:p w14:paraId="09D9BE30" w14:textId="321EE325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161FE06" w14:textId="65FCDBC1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</w:tr>
      <w:tr w:rsidR="00DB10A3" w:rsidRPr="0090003D" w14:paraId="5FA8DAEE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556F012" w14:textId="308768BC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784" w:type="dxa"/>
            <w:vAlign w:val="bottom"/>
          </w:tcPr>
          <w:p w14:paraId="3C7F9161" w14:textId="55C9C42B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F90105" w14:textId="38779796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DB10A3" w:rsidRPr="0090003D" w14:paraId="090EDF33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0CD04604" w14:textId="5EFF39E5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158,7</w:t>
            </w:r>
          </w:p>
        </w:tc>
        <w:tc>
          <w:tcPr>
            <w:tcW w:w="1784" w:type="dxa"/>
            <w:vAlign w:val="bottom"/>
          </w:tcPr>
          <w:p w14:paraId="1D2B333D" w14:textId="005CEF52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5961EF" w14:textId="0855CA33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DB10A3" w:rsidRPr="0090003D" w14:paraId="51F5C5DD" w14:textId="77777777" w:rsidTr="00C63532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DB10A3" w:rsidRPr="009B575B" w:rsidRDefault="00DB10A3" w:rsidP="00DB10A3">
            <w:pPr>
              <w:pStyle w:val="Nagwek2"/>
              <w:tabs>
                <w:tab w:val="right" w:leader="dot" w:pos="4156"/>
              </w:tabs>
              <w:spacing w:before="10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64A62233" w14:textId="5E3ABCDA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79,8</w:t>
            </w:r>
          </w:p>
        </w:tc>
        <w:tc>
          <w:tcPr>
            <w:tcW w:w="1784" w:type="dxa"/>
            <w:vAlign w:val="bottom"/>
          </w:tcPr>
          <w:p w14:paraId="705235B4" w14:textId="0E6BD380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CE32B03" w14:textId="599D97A9" w:rsidR="00DB10A3" w:rsidRPr="00C93259" w:rsidRDefault="00DB10A3" w:rsidP="00DB10A3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</w:tr>
    </w:tbl>
    <w:p w14:paraId="5CB49CD4" w14:textId="3147B07F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DF24645" w14:textId="2C484B49" w:rsidR="00EC333A" w:rsidRPr="00DB10A3" w:rsidRDefault="00EC333A" w:rsidP="00357C02">
      <w:pPr>
        <w:pStyle w:val="Tekstpodstawowy2"/>
        <w:spacing w:before="200" w:line="240" w:lineRule="exact"/>
        <w:rPr>
          <w:rFonts w:cs="Arial"/>
          <w:bCs/>
          <w:szCs w:val="19"/>
        </w:rPr>
      </w:pPr>
      <w:r w:rsidRPr="00DB10A3">
        <w:rPr>
          <w:rFonts w:cs="Arial"/>
          <w:bCs/>
          <w:szCs w:val="19"/>
        </w:rPr>
        <w:t xml:space="preserve">Przedsiębiorstwa </w:t>
      </w:r>
      <w:r w:rsidR="004B6127" w:rsidRPr="00DB10A3">
        <w:rPr>
          <w:rFonts w:cs="Arial"/>
          <w:bCs/>
          <w:szCs w:val="19"/>
        </w:rPr>
        <w:t xml:space="preserve">handlowe </w:t>
      </w:r>
      <w:r w:rsidR="00495626" w:rsidRPr="00DB10A3">
        <w:rPr>
          <w:rFonts w:cs="Arial"/>
          <w:bCs/>
          <w:szCs w:val="19"/>
        </w:rPr>
        <w:t xml:space="preserve">w </w:t>
      </w:r>
      <w:r w:rsidR="00E96697" w:rsidRPr="00DB10A3">
        <w:rPr>
          <w:rFonts w:cs="Arial"/>
          <w:bCs/>
          <w:szCs w:val="19"/>
        </w:rPr>
        <w:t>listopadzie</w:t>
      </w:r>
      <w:r w:rsidR="004B6127" w:rsidRPr="00DB10A3">
        <w:rPr>
          <w:rFonts w:cs="Arial"/>
          <w:bCs/>
          <w:szCs w:val="19"/>
        </w:rPr>
        <w:t xml:space="preserve"> 2022 r. zrealizowały </w:t>
      </w:r>
      <w:r w:rsidR="004B6127" w:rsidRPr="00DB10A3">
        <w:rPr>
          <w:rFonts w:cs="Arial"/>
          <w:b/>
          <w:bCs/>
          <w:szCs w:val="19"/>
        </w:rPr>
        <w:t>sprzedaż hurtową</w:t>
      </w:r>
      <w:r w:rsidR="004B6127" w:rsidRPr="00DB10A3">
        <w:rPr>
          <w:rFonts w:cs="Arial"/>
          <w:bCs/>
          <w:szCs w:val="19"/>
        </w:rPr>
        <w:t xml:space="preserve"> (w cenach bieżących) o </w:t>
      </w:r>
      <w:r w:rsidR="00DB10A3" w:rsidRPr="00DB10A3">
        <w:rPr>
          <w:rFonts w:cs="Arial"/>
          <w:bCs/>
          <w:szCs w:val="19"/>
        </w:rPr>
        <w:t>7,7</w:t>
      </w:r>
      <w:r w:rsidR="004B6127" w:rsidRPr="00DB10A3">
        <w:rPr>
          <w:rFonts w:cs="Arial"/>
          <w:bCs/>
          <w:szCs w:val="19"/>
        </w:rPr>
        <w:t xml:space="preserve">% </w:t>
      </w:r>
      <w:r w:rsidR="007374AE" w:rsidRPr="00DB10A3">
        <w:rPr>
          <w:rFonts w:cs="Arial"/>
          <w:bCs/>
          <w:szCs w:val="19"/>
        </w:rPr>
        <w:t>niższą</w:t>
      </w:r>
      <w:r w:rsidR="004B6127" w:rsidRPr="00DB10A3">
        <w:rPr>
          <w:rFonts w:cs="Arial"/>
          <w:bCs/>
          <w:szCs w:val="19"/>
        </w:rPr>
        <w:t xml:space="preserve"> </w:t>
      </w:r>
      <w:r w:rsidR="00357C02" w:rsidRPr="00DB10A3">
        <w:rPr>
          <w:rFonts w:cs="Arial"/>
          <w:bCs/>
          <w:szCs w:val="19"/>
        </w:rPr>
        <w:t>niż</w:t>
      </w:r>
      <w:r w:rsidR="004B6127" w:rsidRPr="00DB10A3">
        <w:rPr>
          <w:rFonts w:cs="Arial"/>
          <w:bCs/>
          <w:szCs w:val="19"/>
        </w:rPr>
        <w:t xml:space="preserve"> w</w:t>
      </w:r>
      <w:r w:rsidR="00357C02" w:rsidRPr="00DB10A3">
        <w:rPr>
          <w:rFonts w:cs="Arial"/>
          <w:bCs/>
          <w:szCs w:val="19"/>
        </w:rPr>
        <w:t> </w:t>
      </w:r>
      <w:r w:rsidR="004B6127" w:rsidRPr="00DB10A3">
        <w:rPr>
          <w:rFonts w:cs="Arial"/>
          <w:bCs/>
          <w:szCs w:val="19"/>
        </w:rPr>
        <w:t>poprzednim miesiącu</w:t>
      </w:r>
      <w:r w:rsidR="00DB10A3" w:rsidRPr="00DB10A3">
        <w:rPr>
          <w:rFonts w:cs="Arial"/>
          <w:bCs/>
          <w:szCs w:val="19"/>
        </w:rPr>
        <w:t xml:space="preserve"> i</w:t>
      </w:r>
      <w:r w:rsidR="007374AE" w:rsidRPr="00DB10A3">
        <w:rPr>
          <w:rFonts w:cs="Arial"/>
          <w:bCs/>
          <w:szCs w:val="19"/>
        </w:rPr>
        <w:t xml:space="preserve"> </w:t>
      </w:r>
      <w:r w:rsidR="004B6127" w:rsidRPr="00DB10A3">
        <w:rPr>
          <w:rFonts w:cs="Arial"/>
          <w:bCs/>
          <w:szCs w:val="19"/>
        </w:rPr>
        <w:t xml:space="preserve">o </w:t>
      </w:r>
      <w:r w:rsidR="00DB10A3" w:rsidRPr="00DB10A3">
        <w:rPr>
          <w:rFonts w:cs="Arial"/>
          <w:bCs/>
          <w:szCs w:val="19"/>
        </w:rPr>
        <w:t>0,2</w:t>
      </w:r>
      <w:r w:rsidR="004B6127" w:rsidRPr="00DB10A3">
        <w:rPr>
          <w:rFonts w:cs="Arial"/>
          <w:bCs/>
          <w:szCs w:val="19"/>
        </w:rPr>
        <w:t xml:space="preserve">% </w:t>
      </w:r>
      <w:r w:rsidR="00DB10A3" w:rsidRPr="00DB10A3">
        <w:rPr>
          <w:rFonts w:cs="Arial"/>
          <w:bCs/>
          <w:szCs w:val="19"/>
        </w:rPr>
        <w:t>niższą</w:t>
      </w:r>
      <w:r w:rsidR="004B6127" w:rsidRPr="00DB10A3">
        <w:rPr>
          <w:rFonts w:cs="Arial"/>
          <w:bCs/>
          <w:szCs w:val="19"/>
        </w:rPr>
        <w:t xml:space="preserve"> niż </w:t>
      </w:r>
      <w:r w:rsidR="00495626" w:rsidRPr="00DB10A3">
        <w:rPr>
          <w:rFonts w:cs="Arial"/>
          <w:bCs/>
          <w:szCs w:val="19"/>
        </w:rPr>
        <w:t xml:space="preserve">w </w:t>
      </w:r>
      <w:r w:rsidR="00E96697" w:rsidRPr="00DB10A3">
        <w:rPr>
          <w:rFonts w:cs="Arial"/>
          <w:bCs/>
          <w:szCs w:val="19"/>
        </w:rPr>
        <w:t>listopadzie</w:t>
      </w:r>
      <w:r w:rsidR="004B6127" w:rsidRPr="00DB10A3">
        <w:rPr>
          <w:rFonts w:cs="Arial"/>
          <w:bCs/>
          <w:szCs w:val="19"/>
        </w:rPr>
        <w:t xml:space="preserve"> </w:t>
      </w:r>
      <w:r w:rsidR="007374AE" w:rsidRPr="00DB10A3">
        <w:rPr>
          <w:rFonts w:cs="Arial"/>
          <w:bCs/>
          <w:szCs w:val="19"/>
        </w:rPr>
        <w:t xml:space="preserve">2021 r. </w:t>
      </w:r>
      <w:r w:rsidR="004B6127" w:rsidRPr="00DB10A3">
        <w:rPr>
          <w:rFonts w:cs="Arial"/>
          <w:bCs/>
          <w:szCs w:val="19"/>
        </w:rPr>
        <w:t xml:space="preserve">(w tym w przedsiębiorstwach </w:t>
      </w:r>
      <w:r w:rsidR="004B6127" w:rsidRPr="00DB10A3">
        <w:rPr>
          <w:rFonts w:cs="Arial"/>
          <w:bCs/>
          <w:spacing w:val="-3"/>
          <w:szCs w:val="19"/>
        </w:rPr>
        <w:t xml:space="preserve">hurtowych </w:t>
      </w:r>
      <w:r w:rsidR="004B6127" w:rsidRPr="00DB10A3">
        <w:rPr>
          <w:rFonts w:cs="Arial"/>
          <w:bCs/>
          <w:spacing w:val="-2"/>
          <w:kern w:val="16"/>
          <w:szCs w:val="19"/>
        </w:rPr>
        <w:t xml:space="preserve">zaobserwowano </w:t>
      </w:r>
      <w:r w:rsidR="007374AE" w:rsidRPr="00DB10A3">
        <w:rPr>
          <w:rFonts w:cs="Arial"/>
          <w:bCs/>
          <w:spacing w:val="-2"/>
          <w:kern w:val="16"/>
          <w:szCs w:val="19"/>
        </w:rPr>
        <w:t xml:space="preserve">spadek o </w:t>
      </w:r>
      <w:r w:rsidR="00DB10A3" w:rsidRPr="00DB10A3">
        <w:rPr>
          <w:rFonts w:cs="Arial"/>
          <w:bCs/>
          <w:spacing w:val="-2"/>
          <w:kern w:val="16"/>
          <w:szCs w:val="19"/>
        </w:rPr>
        <w:t>8,4</w:t>
      </w:r>
      <w:r w:rsidR="007374AE" w:rsidRPr="00DB10A3">
        <w:rPr>
          <w:rFonts w:cs="Arial"/>
          <w:bCs/>
          <w:spacing w:val="-2"/>
          <w:kern w:val="16"/>
          <w:szCs w:val="19"/>
        </w:rPr>
        <w:t xml:space="preserve">% w stosunku do </w:t>
      </w:r>
      <w:r w:rsidR="00DB10A3" w:rsidRPr="00DB10A3">
        <w:rPr>
          <w:rFonts w:cs="Arial"/>
          <w:bCs/>
          <w:spacing w:val="-2"/>
          <w:kern w:val="16"/>
          <w:szCs w:val="19"/>
        </w:rPr>
        <w:t>października</w:t>
      </w:r>
      <w:r w:rsidR="007374AE" w:rsidRPr="00DB10A3">
        <w:rPr>
          <w:rFonts w:cs="Arial"/>
          <w:bCs/>
          <w:spacing w:val="-2"/>
          <w:kern w:val="16"/>
          <w:szCs w:val="19"/>
        </w:rPr>
        <w:t xml:space="preserve"> 2022 r., ale wzrost o </w:t>
      </w:r>
      <w:r w:rsidR="00DB10A3" w:rsidRPr="00DB10A3">
        <w:rPr>
          <w:rFonts w:cs="Arial"/>
          <w:bCs/>
          <w:spacing w:val="-2"/>
          <w:kern w:val="16"/>
          <w:szCs w:val="19"/>
        </w:rPr>
        <w:t>4,0</w:t>
      </w:r>
      <w:r w:rsidR="007374AE" w:rsidRPr="00DB10A3">
        <w:rPr>
          <w:rFonts w:cs="Arial"/>
          <w:bCs/>
          <w:spacing w:val="-2"/>
          <w:kern w:val="16"/>
          <w:szCs w:val="19"/>
        </w:rPr>
        <w:t xml:space="preserve">% w odniesieniu do </w:t>
      </w:r>
      <w:r w:rsidR="001572C8" w:rsidRPr="00DB10A3">
        <w:rPr>
          <w:rFonts w:cs="Arial"/>
          <w:bCs/>
          <w:spacing w:val="-2"/>
          <w:kern w:val="16"/>
          <w:szCs w:val="19"/>
        </w:rPr>
        <w:t>listopada</w:t>
      </w:r>
      <w:r w:rsidR="007374AE" w:rsidRPr="00DB10A3">
        <w:rPr>
          <w:rFonts w:cs="Arial"/>
          <w:bCs/>
          <w:spacing w:val="-2"/>
          <w:kern w:val="16"/>
          <w:szCs w:val="19"/>
        </w:rPr>
        <w:t xml:space="preserve"> ubiegłego roku).</w:t>
      </w:r>
    </w:p>
    <w:p w14:paraId="61159FD5" w14:textId="01B88577" w:rsidR="00EC333A" w:rsidRPr="00DB10A3" w:rsidRDefault="00EC333A" w:rsidP="00F479C5">
      <w:pPr>
        <w:pStyle w:val="Tekstpodstawowy2"/>
        <w:spacing w:line="240" w:lineRule="exact"/>
        <w:rPr>
          <w:rFonts w:cs="Arial"/>
          <w:bCs/>
          <w:szCs w:val="19"/>
        </w:rPr>
      </w:pPr>
      <w:r w:rsidRPr="00DB10A3">
        <w:rPr>
          <w:rFonts w:cs="Arial"/>
          <w:bCs/>
          <w:szCs w:val="19"/>
        </w:rPr>
        <w:t>W okresie styczeń–</w:t>
      </w:r>
      <w:r w:rsidR="008117BC" w:rsidRPr="00DB10A3">
        <w:rPr>
          <w:rFonts w:cs="Arial"/>
          <w:bCs/>
          <w:szCs w:val="19"/>
        </w:rPr>
        <w:t>listopad</w:t>
      </w:r>
      <w:r w:rsidRPr="00DB10A3">
        <w:rPr>
          <w:rFonts w:cs="Arial"/>
          <w:bCs/>
          <w:szCs w:val="19"/>
        </w:rPr>
        <w:t xml:space="preserve"> 2022 r., w porównaniu z analogicznym okresem poprzedniego roku, sprzedaż hurtowa w</w:t>
      </w:r>
      <w:r w:rsidR="00560EA0" w:rsidRPr="00DB10A3">
        <w:rPr>
          <w:rFonts w:cs="Arial"/>
          <w:bCs/>
          <w:szCs w:val="19"/>
        </w:rPr>
        <w:t> </w:t>
      </w:r>
      <w:r w:rsidRPr="00DB10A3">
        <w:rPr>
          <w:rFonts w:cs="Arial"/>
          <w:bCs/>
          <w:szCs w:val="19"/>
        </w:rPr>
        <w:t xml:space="preserve">przedsiębiorstwach handlowych zwiększyła się o </w:t>
      </w:r>
      <w:r w:rsidR="00CC1412" w:rsidRPr="00DB10A3">
        <w:rPr>
          <w:rFonts w:cs="Arial"/>
          <w:bCs/>
          <w:szCs w:val="19"/>
        </w:rPr>
        <w:t>2</w:t>
      </w:r>
      <w:r w:rsidR="00DB10A3" w:rsidRPr="00DB10A3">
        <w:rPr>
          <w:rFonts w:cs="Arial"/>
          <w:bCs/>
          <w:szCs w:val="19"/>
        </w:rPr>
        <w:t>0,9</w:t>
      </w:r>
      <w:r w:rsidRPr="00DB10A3">
        <w:rPr>
          <w:rFonts w:cs="Arial"/>
          <w:bCs/>
          <w:szCs w:val="19"/>
        </w:rPr>
        <w:t xml:space="preserve">%, a w przedsiębiorstwach hurtowych – o </w:t>
      </w:r>
      <w:r w:rsidR="00CA37A6" w:rsidRPr="00DB10A3">
        <w:rPr>
          <w:rFonts w:cs="Arial"/>
          <w:bCs/>
          <w:szCs w:val="19"/>
        </w:rPr>
        <w:t>3</w:t>
      </w:r>
      <w:r w:rsidR="00DB10A3" w:rsidRPr="00DB10A3">
        <w:rPr>
          <w:rFonts w:cs="Arial"/>
          <w:bCs/>
          <w:szCs w:val="19"/>
        </w:rPr>
        <w:t>0,9</w:t>
      </w:r>
      <w:r w:rsidRPr="00DB10A3">
        <w:rPr>
          <w:rFonts w:cs="Arial"/>
          <w:bCs/>
          <w:szCs w:val="19"/>
        </w:rPr>
        <w:t>%.</w:t>
      </w:r>
    </w:p>
    <w:p w14:paraId="390CDFE2" w14:textId="3B6713FA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2C3CEC2E" w:rsidR="003C32AE" w:rsidRPr="00AA7B8D" w:rsidRDefault="00C649C7" w:rsidP="00D7323A">
      <w:pPr>
        <w:autoSpaceDE w:val="0"/>
        <w:autoSpaceDN w:val="0"/>
        <w:adjustRightInd w:val="0"/>
        <w:ind w:right="170"/>
        <w:rPr>
          <w:rFonts w:cs="FiraSans-Regular"/>
          <w:szCs w:val="19"/>
        </w:rPr>
      </w:pPr>
      <w:r w:rsidRPr="00AA7B8D">
        <w:rPr>
          <w:rFonts w:cs="FiraSans-Regular"/>
          <w:szCs w:val="19"/>
        </w:rPr>
        <w:t xml:space="preserve">Według </w:t>
      </w:r>
      <w:r w:rsidR="00BA2219" w:rsidRPr="00AA7B8D">
        <w:rPr>
          <w:rFonts w:cs="FiraSans-Regular"/>
          <w:szCs w:val="19"/>
        </w:rPr>
        <w:t xml:space="preserve">stanu w końcu </w:t>
      </w:r>
      <w:r w:rsidR="001572C8" w:rsidRPr="00AA7B8D">
        <w:rPr>
          <w:rFonts w:cs="FiraSans-Regular"/>
          <w:szCs w:val="19"/>
        </w:rPr>
        <w:t>listopada</w:t>
      </w:r>
      <w:r w:rsidR="00BA2219" w:rsidRPr="00AA7B8D">
        <w:rPr>
          <w:rFonts w:cs="FiraSans-Regular"/>
          <w:szCs w:val="19"/>
        </w:rPr>
        <w:t xml:space="preserve"> 2022 r., do rejestru REGON wpisan</w:t>
      </w:r>
      <w:r w:rsidR="00795397" w:rsidRPr="00AA7B8D">
        <w:rPr>
          <w:rFonts w:cs="FiraSans-Regular"/>
          <w:szCs w:val="19"/>
        </w:rPr>
        <w:t>ych</w:t>
      </w:r>
      <w:r w:rsidR="00BA2219" w:rsidRPr="00AA7B8D">
        <w:rPr>
          <w:rFonts w:cs="FiraSans-Regular"/>
          <w:szCs w:val="19"/>
        </w:rPr>
        <w:t xml:space="preserve"> był</w:t>
      </w:r>
      <w:r w:rsidR="00795397" w:rsidRPr="00AA7B8D">
        <w:rPr>
          <w:rFonts w:cs="FiraSans-Regular"/>
          <w:szCs w:val="19"/>
        </w:rPr>
        <w:t>o</w:t>
      </w:r>
      <w:r w:rsidR="00BA2219" w:rsidRPr="00AA7B8D">
        <w:rPr>
          <w:rFonts w:cs="FiraSans-Regular"/>
          <w:szCs w:val="19"/>
        </w:rPr>
        <w:t xml:space="preserve"> </w:t>
      </w:r>
      <w:r w:rsidR="00AA7B8D" w:rsidRPr="00AA7B8D">
        <w:rPr>
          <w:rFonts w:cs="FiraSans-Regular"/>
          <w:szCs w:val="19"/>
        </w:rPr>
        <w:t>116766</w:t>
      </w:r>
      <w:r w:rsidR="00BA2219" w:rsidRPr="00AA7B8D">
        <w:rPr>
          <w:rFonts w:cs="FiraSans-Regular"/>
          <w:szCs w:val="19"/>
        </w:rPr>
        <w:t xml:space="preserve"> </w:t>
      </w:r>
      <w:r w:rsidR="00BA2219" w:rsidRPr="00AA7B8D">
        <w:rPr>
          <w:rFonts w:cs="FiraSans-Regular"/>
          <w:b/>
          <w:szCs w:val="19"/>
        </w:rPr>
        <w:t>podmiot</w:t>
      </w:r>
      <w:r w:rsidR="00DB5C34" w:rsidRPr="00AA7B8D">
        <w:rPr>
          <w:rFonts w:cs="FiraSans-Regular"/>
          <w:b/>
          <w:szCs w:val="19"/>
        </w:rPr>
        <w:t>ów</w:t>
      </w:r>
      <w:r w:rsidR="00BA2219" w:rsidRPr="00AA7B8D">
        <w:rPr>
          <w:rFonts w:cs="FiraSans-Regular"/>
          <w:b/>
          <w:szCs w:val="19"/>
        </w:rPr>
        <w:t xml:space="preserve"> gospodarki narodowej</w:t>
      </w:r>
      <w:r w:rsidR="00BA2219" w:rsidRPr="00AA7B8D">
        <w:rPr>
          <w:rStyle w:val="Odwoanieprzypisudolnego"/>
          <w:rFonts w:cs="FiraSans-Regular"/>
          <w:szCs w:val="19"/>
        </w:rPr>
        <w:footnoteReference w:id="5"/>
      </w:r>
      <w:r w:rsidR="00BA2219" w:rsidRPr="00AA7B8D">
        <w:rPr>
          <w:rFonts w:cs="FiraSans-Regular"/>
          <w:szCs w:val="19"/>
        </w:rPr>
        <w:t>, tj. o 0,</w:t>
      </w:r>
      <w:r w:rsidR="00AA7B8D" w:rsidRPr="00AA7B8D">
        <w:rPr>
          <w:rFonts w:cs="FiraSans-Regular"/>
          <w:szCs w:val="19"/>
        </w:rPr>
        <w:t>2</w:t>
      </w:r>
      <w:r w:rsidR="00BA2219" w:rsidRPr="00AA7B8D">
        <w:rPr>
          <w:rFonts w:cs="FiraSans-Regular"/>
          <w:szCs w:val="19"/>
        </w:rPr>
        <w:t xml:space="preserve">% więcej niż w końcu </w:t>
      </w:r>
      <w:r w:rsidR="00AA7B8D" w:rsidRPr="00AA7B8D">
        <w:rPr>
          <w:rFonts w:cs="FiraSans-Regular"/>
          <w:szCs w:val="19"/>
        </w:rPr>
        <w:t>październik</w:t>
      </w:r>
      <w:r w:rsidR="005F66C1">
        <w:rPr>
          <w:rFonts w:cs="FiraSans-Regular"/>
          <w:szCs w:val="19"/>
        </w:rPr>
        <w:t>a</w:t>
      </w:r>
      <w:r w:rsidR="00BA2219" w:rsidRPr="00AA7B8D">
        <w:rPr>
          <w:rFonts w:cs="FiraSans-Regular"/>
          <w:szCs w:val="19"/>
        </w:rPr>
        <w:t xml:space="preserve"> 2022 r. i o 3,3% więcej niż przed rokiem.</w:t>
      </w:r>
    </w:p>
    <w:p w14:paraId="66E41F04" w14:textId="66496831" w:rsidR="00EC6C2F" w:rsidRPr="00DC2336" w:rsidRDefault="00C649C7" w:rsidP="00EC6C2F">
      <w:pPr>
        <w:autoSpaceDE w:val="0"/>
        <w:autoSpaceDN w:val="0"/>
        <w:adjustRightInd w:val="0"/>
        <w:rPr>
          <w:rFonts w:cs="FiraSans-Regular"/>
          <w:szCs w:val="19"/>
        </w:rPr>
      </w:pPr>
      <w:r w:rsidRPr="00DC2336">
        <w:rPr>
          <w:rFonts w:cs="FiraSans-Regular"/>
          <w:szCs w:val="19"/>
        </w:rPr>
        <w:t xml:space="preserve">Liczba </w:t>
      </w:r>
      <w:r w:rsidR="00EC6C2F" w:rsidRPr="00DC2336">
        <w:rPr>
          <w:rFonts w:cs="FiraSans-Regular"/>
          <w:szCs w:val="19"/>
        </w:rPr>
        <w:t xml:space="preserve">zarejestrowanych </w:t>
      </w:r>
      <w:r w:rsidR="00EC6C2F" w:rsidRPr="00DC2336">
        <w:rPr>
          <w:rFonts w:cs="FiraSans-Regular"/>
          <w:b/>
          <w:szCs w:val="19"/>
        </w:rPr>
        <w:t>osób fizycznych</w:t>
      </w:r>
      <w:r w:rsidR="00EC6C2F" w:rsidRPr="00DC2336">
        <w:rPr>
          <w:rFonts w:cs="FiraSans-Regular"/>
          <w:szCs w:val="19"/>
        </w:rPr>
        <w:t xml:space="preserve"> </w:t>
      </w:r>
      <w:r w:rsidR="00EC6C2F" w:rsidRPr="00DC2336">
        <w:rPr>
          <w:rFonts w:cs="FiraSans-Regular"/>
          <w:b/>
          <w:szCs w:val="19"/>
        </w:rPr>
        <w:t>prowadzących działalność gospodarczą</w:t>
      </w:r>
      <w:r w:rsidR="00EC6C2F" w:rsidRPr="00DC2336">
        <w:rPr>
          <w:rFonts w:cs="FiraSans-Regular"/>
          <w:szCs w:val="19"/>
        </w:rPr>
        <w:t xml:space="preserve"> wynosiła </w:t>
      </w:r>
      <w:r w:rsidR="00DC2336" w:rsidRPr="00DC2336">
        <w:rPr>
          <w:rFonts w:cs="FiraSans-Regular"/>
          <w:szCs w:val="19"/>
        </w:rPr>
        <w:t>89147</w:t>
      </w:r>
      <w:r w:rsidR="00EC6C2F" w:rsidRPr="00DC2336">
        <w:rPr>
          <w:rFonts w:cs="FiraSans-Regular"/>
          <w:szCs w:val="19"/>
        </w:rPr>
        <w:t xml:space="preserve"> i w porównaniu ze stanem w końcu </w:t>
      </w:r>
      <w:r w:rsidR="001572C8" w:rsidRPr="00DC2336">
        <w:rPr>
          <w:rFonts w:cs="FiraSans-Regular"/>
          <w:szCs w:val="19"/>
        </w:rPr>
        <w:t>listopada</w:t>
      </w:r>
      <w:r w:rsidR="00EC6C2F" w:rsidRPr="00DC2336">
        <w:rPr>
          <w:rFonts w:cs="FiraSans-Regular"/>
          <w:szCs w:val="19"/>
        </w:rPr>
        <w:t xml:space="preserve"> poprzedniego roku zwiększyła się o 2,</w:t>
      </w:r>
      <w:r w:rsidR="00D47C7F" w:rsidRPr="00DC2336">
        <w:rPr>
          <w:rFonts w:cs="FiraSans-Regular"/>
          <w:szCs w:val="19"/>
        </w:rPr>
        <w:t>8</w:t>
      </w:r>
      <w:r w:rsidR="00EC6C2F" w:rsidRPr="00DC2336">
        <w:rPr>
          <w:rFonts w:cs="FiraSans-Regular"/>
          <w:szCs w:val="19"/>
        </w:rPr>
        <w:t>%. Do rejestru REGON wpisan</w:t>
      </w:r>
      <w:r w:rsidR="00FF066D" w:rsidRPr="00DC2336">
        <w:rPr>
          <w:rFonts w:cs="FiraSans-Regular"/>
          <w:szCs w:val="19"/>
        </w:rPr>
        <w:t>ych</w:t>
      </w:r>
      <w:r w:rsidR="00EC6C2F" w:rsidRPr="00DC2336">
        <w:rPr>
          <w:rFonts w:cs="FiraSans-Regular"/>
          <w:szCs w:val="19"/>
        </w:rPr>
        <w:t xml:space="preserve"> był</w:t>
      </w:r>
      <w:r w:rsidR="00FF066D" w:rsidRPr="00DC2336">
        <w:rPr>
          <w:rFonts w:cs="FiraSans-Regular"/>
          <w:szCs w:val="19"/>
        </w:rPr>
        <w:t>o</w:t>
      </w:r>
      <w:r w:rsidR="00EC6C2F" w:rsidRPr="00DC2336">
        <w:rPr>
          <w:rFonts w:cs="FiraSans-Regular"/>
          <w:szCs w:val="19"/>
        </w:rPr>
        <w:t xml:space="preserve"> </w:t>
      </w:r>
      <w:r w:rsidR="00DC2336" w:rsidRPr="00DC2336">
        <w:rPr>
          <w:rFonts w:cs="FiraSans-Regular"/>
          <w:szCs w:val="19"/>
        </w:rPr>
        <w:t>15719</w:t>
      </w:r>
      <w:r w:rsidR="00EC6C2F" w:rsidRPr="00DC2336">
        <w:rPr>
          <w:rFonts w:cs="FiraSans-Regular"/>
          <w:szCs w:val="19"/>
        </w:rPr>
        <w:t xml:space="preserve"> </w:t>
      </w:r>
      <w:r w:rsidR="00EC6C2F" w:rsidRPr="00DC2336">
        <w:rPr>
          <w:rFonts w:cs="FiraSans-Regular"/>
          <w:b/>
          <w:szCs w:val="19"/>
        </w:rPr>
        <w:t>spół</w:t>
      </w:r>
      <w:r w:rsidR="00FF066D" w:rsidRPr="00DC2336">
        <w:rPr>
          <w:rFonts w:cs="FiraSans-Regular"/>
          <w:b/>
          <w:szCs w:val="19"/>
        </w:rPr>
        <w:t>e</w:t>
      </w:r>
      <w:r w:rsidR="00EC6C2F" w:rsidRPr="00DC2336">
        <w:rPr>
          <w:rFonts w:cs="FiraSans-Regular"/>
          <w:b/>
          <w:szCs w:val="19"/>
        </w:rPr>
        <w:t>k</w:t>
      </w:r>
      <w:r w:rsidR="00EC6C2F" w:rsidRPr="00DC2336">
        <w:rPr>
          <w:rFonts w:cs="FiraSans-Regular"/>
          <w:szCs w:val="19"/>
        </w:rPr>
        <w:t>, w</w:t>
      </w:r>
      <w:r w:rsidR="00FF066D" w:rsidRPr="00DC2336">
        <w:rPr>
          <w:rFonts w:cs="FiraSans-Regular"/>
          <w:szCs w:val="19"/>
        </w:rPr>
        <w:t> </w:t>
      </w:r>
      <w:r w:rsidR="00EC6C2F" w:rsidRPr="00DC2336">
        <w:rPr>
          <w:rFonts w:cs="FiraSans-Regular"/>
          <w:szCs w:val="19"/>
        </w:rPr>
        <w:t xml:space="preserve">tym </w:t>
      </w:r>
      <w:r w:rsidR="00DC2336" w:rsidRPr="00DC2336">
        <w:rPr>
          <w:rFonts w:cs="FiraSans-Regular"/>
          <w:szCs w:val="19"/>
        </w:rPr>
        <w:t>10268</w:t>
      </w:r>
      <w:r w:rsidR="00EC6C2F" w:rsidRPr="00DC2336">
        <w:rPr>
          <w:rFonts w:cs="FiraSans-Regular"/>
          <w:szCs w:val="19"/>
        </w:rPr>
        <w:t xml:space="preserve"> </w:t>
      </w:r>
      <w:r w:rsidR="00EC6C2F" w:rsidRPr="00DC2336">
        <w:rPr>
          <w:rFonts w:cs="FiraSans-Regular"/>
          <w:spacing w:val="-1"/>
          <w:szCs w:val="19"/>
        </w:rPr>
        <w:t xml:space="preserve">spółek handlowych i </w:t>
      </w:r>
      <w:r w:rsidR="00DC2336" w:rsidRPr="00DC2336">
        <w:rPr>
          <w:rFonts w:cs="FiraSans-Regular"/>
          <w:spacing w:val="-1"/>
          <w:szCs w:val="19"/>
        </w:rPr>
        <w:t>5303</w:t>
      </w:r>
      <w:r w:rsidR="00EC6C2F" w:rsidRPr="00DC2336">
        <w:rPr>
          <w:rFonts w:cs="FiraSans-Regular"/>
          <w:spacing w:val="-1"/>
          <w:szCs w:val="19"/>
        </w:rPr>
        <w:t xml:space="preserve"> </w:t>
      </w:r>
      <w:r w:rsidR="00BB3159" w:rsidRPr="00DC2336">
        <w:rPr>
          <w:rFonts w:cs="FiraSans-Regular"/>
          <w:spacing w:val="-1"/>
          <w:szCs w:val="19"/>
        </w:rPr>
        <w:t xml:space="preserve">spółki cywilne. </w:t>
      </w:r>
      <w:r w:rsidR="00EC6C2F" w:rsidRPr="00DC2336">
        <w:rPr>
          <w:rFonts w:cs="FiraSans-Regular"/>
          <w:spacing w:val="-1"/>
          <w:szCs w:val="19"/>
        </w:rPr>
        <w:t>W ciągu roku liczba wszystkich spółek wzrosła o 6,</w:t>
      </w:r>
      <w:r w:rsidR="00DC2336" w:rsidRPr="00DC2336">
        <w:rPr>
          <w:rFonts w:cs="FiraSans-Regular"/>
          <w:spacing w:val="-1"/>
          <w:szCs w:val="19"/>
        </w:rPr>
        <w:t>6</w:t>
      </w:r>
      <w:r w:rsidR="00EC6C2F" w:rsidRPr="00DC2336">
        <w:rPr>
          <w:rFonts w:cs="FiraSans-Regular"/>
          <w:spacing w:val="-1"/>
          <w:szCs w:val="19"/>
        </w:rPr>
        <w:t>%, spółek handlowych</w:t>
      </w:r>
      <w:r w:rsidR="002E233B" w:rsidRPr="00DC2336">
        <w:rPr>
          <w:rFonts w:cs="FiraSans-Regular"/>
          <w:spacing w:val="-1"/>
          <w:szCs w:val="19"/>
        </w:rPr>
        <w:t xml:space="preserve"> </w:t>
      </w:r>
      <w:r w:rsidR="00EC6C2F" w:rsidRPr="00DC2336">
        <w:rPr>
          <w:rFonts w:cs="FiraSans-Regular"/>
          <w:szCs w:val="19"/>
        </w:rPr>
        <w:t>–</w:t>
      </w:r>
      <w:r w:rsidR="00EC6C2F" w:rsidRPr="00DC2336">
        <w:rPr>
          <w:rFonts w:cs="FiraSans-Regular"/>
          <w:spacing w:val="-1"/>
          <w:szCs w:val="19"/>
        </w:rPr>
        <w:t> o 1</w:t>
      </w:r>
      <w:r w:rsidR="00DC2336" w:rsidRPr="00DC2336">
        <w:rPr>
          <w:rFonts w:cs="FiraSans-Regular"/>
          <w:spacing w:val="-1"/>
          <w:szCs w:val="19"/>
        </w:rPr>
        <w:t>0,8</w:t>
      </w:r>
      <w:r w:rsidR="00EC6C2F" w:rsidRPr="00DC2336">
        <w:rPr>
          <w:rFonts w:cs="FiraSans-Regular"/>
          <w:spacing w:val="-1"/>
          <w:szCs w:val="19"/>
        </w:rPr>
        <w:t xml:space="preserve">%, natomiast liczba spółek cywilnych spadła o </w:t>
      </w:r>
      <w:r w:rsidR="00D47C7F" w:rsidRPr="00DC2336">
        <w:rPr>
          <w:rFonts w:cs="FiraSans-Regular"/>
          <w:spacing w:val="-1"/>
          <w:szCs w:val="19"/>
        </w:rPr>
        <w:t>0,</w:t>
      </w:r>
      <w:r w:rsidR="00DC2336" w:rsidRPr="00DC2336">
        <w:rPr>
          <w:rFonts w:cs="FiraSans-Regular"/>
          <w:spacing w:val="-1"/>
          <w:szCs w:val="19"/>
        </w:rPr>
        <w:t>6</w:t>
      </w:r>
      <w:r w:rsidR="00EC6C2F" w:rsidRPr="00DC2336">
        <w:rPr>
          <w:rFonts w:cs="FiraSans-Regular"/>
          <w:spacing w:val="-1"/>
          <w:szCs w:val="19"/>
        </w:rPr>
        <w:t xml:space="preserve">%. </w:t>
      </w:r>
    </w:p>
    <w:p w14:paraId="5886C8E0" w14:textId="3F15227E" w:rsidR="00EC6C2F" w:rsidRPr="00B21B0C" w:rsidRDefault="00EC6C2F" w:rsidP="00EC6C2F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 w:rsidRPr="003C5C14">
        <w:rPr>
          <w:rFonts w:cs="FiraSans-Regular"/>
          <w:szCs w:val="19"/>
        </w:rPr>
        <w:t xml:space="preserve">Biorąc pod uwagę </w:t>
      </w:r>
      <w:r w:rsidRPr="003C5C14">
        <w:rPr>
          <w:rFonts w:cs="FiraSans-Regular"/>
          <w:b/>
          <w:szCs w:val="19"/>
        </w:rPr>
        <w:t>przewidywaną liczbę pracujących</w:t>
      </w:r>
      <w:r w:rsidRPr="003C5C14">
        <w:rPr>
          <w:rFonts w:cs="FiraSans-Regular"/>
          <w:szCs w:val="19"/>
        </w:rPr>
        <w:t xml:space="preserve"> stwierdzono, że wśród ogółu podmiotów gospodarki narodowej wpisanych do rejestru REGON przeważały jednostki o liczbie pracujących poniżej 10 osób (96</w:t>
      </w:r>
      <w:r w:rsidR="008D5751" w:rsidRPr="003C5C14">
        <w:rPr>
          <w:rFonts w:cs="FiraSans-Regular"/>
          <w:szCs w:val="19"/>
        </w:rPr>
        <w:t>,8</w:t>
      </w:r>
      <w:r w:rsidRPr="003C5C14">
        <w:rPr>
          <w:rFonts w:cs="FiraSans-Regular"/>
          <w:szCs w:val="19"/>
        </w:rPr>
        <w:t>% ogółu podmiotów). Udział podmiotów o przewidywanej liczbie pracujących 10–49 wynosił 2,</w:t>
      </w:r>
      <w:r w:rsidR="008D5751" w:rsidRPr="003C5C14">
        <w:rPr>
          <w:rFonts w:cs="FiraSans-Regular"/>
          <w:szCs w:val="19"/>
        </w:rPr>
        <w:t>5</w:t>
      </w:r>
      <w:r w:rsidRPr="003C5C14">
        <w:rPr>
          <w:rFonts w:cs="FiraSans-Regular"/>
          <w:szCs w:val="19"/>
        </w:rPr>
        <w:t>%, a podmioty powyżej 49 pracujących stanowiły 0,7% wszystkich jednostek. Wzrost liczby podmiotów</w:t>
      </w:r>
      <w:r w:rsidRPr="003C5C14">
        <w:t xml:space="preserve"> </w:t>
      </w:r>
      <w:r w:rsidRPr="003C5C14">
        <w:rPr>
          <w:rFonts w:cs="FiraSans-Regular"/>
          <w:szCs w:val="19"/>
        </w:rPr>
        <w:t>w skali roku zanotowano w przypadku jednostek o przewidywanej liczbie pracujących do 9 osób (o 3,</w:t>
      </w:r>
      <w:r w:rsidR="00D47C7F" w:rsidRPr="003C5C14">
        <w:rPr>
          <w:rFonts w:cs="FiraSans-Regular"/>
          <w:szCs w:val="19"/>
        </w:rPr>
        <w:t>4</w:t>
      </w:r>
      <w:r w:rsidRPr="003C5C14">
        <w:rPr>
          <w:rFonts w:cs="FiraSans-Regular"/>
          <w:szCs w:val="19"/>
        </w:rPr>
        <w:t>%)</w:t>
      </w:r>
      <w:r w:rsidR="0083326D" w:rsidRPr="003C5C14">
        <w:rPr>
          <w:rFonts w:cs="FiraSans-Regular"/>
          <w:szCs w:val="19"/>
        </w:rPr>
        <w:t xml:space="preserve"> oraz </w:t>
      </w:r>
      <w:r w:rsidR="0083326D" w:rsidRPr="00553064">
        <w:rPr>
          <w:rFonts w:cs="FiraSans-Regular"/>
          <w:szCs w:val="19"/>
        </w:rPr>
        <w:t xml:space="preserve">powyżej 49 </w:t>
      </w:r>
      <w:r w:rsidR="000B5444" w:rsidRPr="00553064">
        <w:rPr>
          <w:rFonts w:cs="FiraSans-Regular"/>
          <w:szCs w:val="19"/>
        </w:rPr>
        <w:t xml:space="preserve">osób </w:t>
      </w:r>
      <w:r w:rsidR="0083326D" w:rsidRPr="00553064">
        <w:rPr>
          <w:rFonts w:cs="FiraSans-Regular"/>
          <w:szCs w:val="19"/>
        </w:rPr>
        <w:t>(</w:t>
      </w:r>
      <w:r w:rsidR="00553064" w:rsidRPr="00553064">
        <w:rPr>
          <w:rFonts w:cs="FiraSans-Regular"/>
          <w:szCs w:val="19"/>
        </w:rPr>
        <w:t>o 0,9</w:t>
      </w:r>
      <w:r w:rsidR="0083326D" w:rsidRPr="00553064">
        <w:rPr>
          <w:rFonts w:cs="FiraSans-Regular"/>
          <w:szCs w:val="19"/>
        </w:rPr>
        <w:t>%).</w:t>
      </w:r>
    </w:p>
    <w:p w14:paraId="4261B814" w14:textId="795572F1" w:rsidR="006445F9" w:rsidRPr="00D03D4C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D03D4C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D03D4C">
        <w:rPr>
          <w:rFonts w:cs="FiraSans-Regular"/>
          <w:color w:val="000000" w:themeColor="text1"/>
          <w:spacing w:val="-2"/>
          <w:szCs w:val="19"/>
        </w:rPr>
        <w:t xml:space="preserve"> (o 1</w:t>
      </w:r>
      <w:r w:rsidR="00D03D4C" w:rsidRPr="00D03D4C">
        <w:rPr>
          <w:rFonts w:cs="FiraSans-Regular"/>
          <w:color w:val="000000" w:themeColor="text1"/>
          <w:spacing w:val="-2"/>
          <w:szCs w:val="19"/>
        </w:rPr>
        <w:t>9,4</w:t>
      </w:r>
      <w:r w:rsidR="006445F9" w:rsidRPr="00D03D4C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03D4C" w:rsidRPr="00D03D4C">
        <w:rPr>
          <w:rFonts w:cs="FiraSans-Regular"/>
          <w:color w:val="000000" w:themeColor="text1"/>
          <w:spacing w:val="-2"/>
          <w:szCs w:val="19"/>
        </w:rPr>
        <w:t>wytwarzanie i zaopatrywanie w energię elektryczną, gaz, parę wodną, gorącą wodę (o 5,9%)</w:t>
      </w:r>
      <w:r w:rsidR="009E792B">
        <w:rPr>
          <w:rFonts w:cs="FiraSans-Regular"/>
          <w:color w:val="000000" w:themeColor="text1"/>
          <w:spacing w:val="-2"/>
          <w:szCs w:val="19"/>
        </w:rPr>
        <w:t xml:space="preserve"> oraz</w:t>
      </w:r>
      <w:r w:rsidR="00D03D4C" w:rsidRPr="00D03D4C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47C7F" w:rsidRPr="00D03D4C">
        <w:rPr>
          <w:rFonts w:cs="FiraSans-Regular"/>
          <w:color w:val="000000" w:themeColor="text1"/>
          <w:spacing w:val="-2"/>
          <w:szCs w:val="19"/>
        </w:rPr>
        <w:t xml:space="preserve">administrowanie i działalność wspierająca (o </w:t>
      </w:r>
      <w:r w:rsidR="00D03D4C" w:rsidRPr="00D03D4C">
        <w:rPr>
          <w:rFonts w:cs="FiraSans-Regular"/>
          <w:color w:val="000000" w:themeColor="text1"/>
          <w:spacing w:val="-2"/>
          <w:szCs w:val="19"/>
        </w:rPr>
        <w:t>5,5</w:t>
      </w:r>
      <w:r w:rsidR="00D47C7F" w:rsidRPr="00D03D4C">
        <w:rPr>
          <w:rFonts w:cs="FiraSans-Regular"/>
          <w:color w:val="000000" w:themeColor="text1"/>
          <w:spacing w:val="-2"/>
          <w:szCs w:val="19"/>
        </w:rPr>
        <w:t>%)</w:t>
      </w:r>
      <w:r w:rsidR="00D03D4C" w:rsidRPr="00D03D4C">
        <w:rPr>
          <w:rFonts w:cs="FiraSans-Regular"/>
          <w:color w:val="000000" w:themeColor="text1"/>
          <w:spacing w:val="-2"/>
          <w:szCs w:val="19"/>
        </w:rPr>
        <w:t>.</w:t>
      </w:r>
    </w:p>
    <w:p w14:paraId="39DFA365" w14:textId="2CBB126F" w:rsidR="00D97ECE" w:rsidRPr="009E792B" w:rsidRDefault="00495626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4"/>
          <w:szCs w:val="19"/>
        </w:rPr>
      </w:pPr>
      <w:r w:rsidRPr="009E792B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E96697" w:rsidRPr="009E792B">
        <w:rPr>
          <w:rFonts w:cs="FiraSans-Regular"/>
          <w:color w:val="000000" w:themeColor="text1"/>
          <w:spacing w:val="-4"/>
          <w:szCs w:val="19"/>
        </w:rPr>
        <w:t>listopadzie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9E792B">
        <w:rPr>
          <w:rFonts w:cs="FiraSans-Regular"/>
          <w:color w:val="000000" w:themeColor="text1"/>
          <w:spacing w:val="-4"/>
          <w:szCs w:val="19"/>
        </w:rPr>
        <w:t>2022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 r. do rejestru REGON wpisano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707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563933" w:rsidRPr="009E792B">
        <w:rPr>
          <w:rFonts w:cs="FiraSans-Regular"/>
          <w:b/>
          <w:color w:val="000000" w:themeColor="text1"/>
          <w:spacing w:val="-4"/>
          <w:szCs w:val="19"/>
        </w:rPr>
        <w:t>now</w:t>
      </w:r>
      <w:r w:rsidR="00D03D4C" w:rsidRPr="009E792B">
        <w:rPr>
          <w:rFonts w:cs="FiraSans-Regular"/>
          <w:b/>
          <w:color w:val="000000" w:themeColor="text1"/>
          <w:spacing w:val="-4"/>
          <w:szCs w:val="19"/>
        </w:rPr>
        <w:t>ych</w:t>
      </w:r>
      <w:r w:rsidR="00563933" w:rsidRPr="009E792B">
        <w:rPr>
          <w:rFonts w:cs="FiraSans-Regular"/>
          <w:b/>
          <w:color w:val="000000" w:themeColor="text1"/>
          <w:spacing w:val="-4"/>
          <w:szCs w:val="19"/>
        </w:rPr>
        <w:t xml:space="preserve"> podmiot</w:t>
      </w:r>
      <w:r w:rsidR="00D03D4C" w:rsidRPr="009E792B">
        <w:rPr>
          <w:rFonts w:cs="FiraSans-Regular"/>
          <w:b/>
          <w:color w:val="000000" w:themeColor="text1"/>
          <w:spacing w:val="-4"/>
          <w:szCs w:val="19"/>
        </w:rPr>
        <w:t>ów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3D75F0" w:rsidRPr="009E792B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19,9</w:t>
      </w:r>
      <w:r w:rsidR="003D75F0" w:rsidRPr="009E792B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mniej</w:t>
      </w:r>
      <w:r w:rsidR="007E6AEA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3D75F0" w:rsidRPr="009E792B">
        <w:rPr>
          <w:rFonts w:cs="FiraSans-Regular"/>
          <w:color w:val="000000" w:themeColor="text1"/>
          <w:spacing w:val="-4"/>
          <w:szCs w:val="19"/>
        </w:rPr>
        <w:t>niż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AB50F9" w:rsidRPr="009E792B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poprzednim miesiącu. Wśród </w:t>
      </w:r>
      <w:r w:rsidR="00D97ECE" w:rsidRPr="009E792B">
        <w:rPr>
          <w:rFonts w:cs="FiraSans-Regular"/>
          <w:color w:val="000000" w:themeColor="text1"/>
          <w:spacing w:val="-6"/>
          <w:szCs w:val="19"/>
        </w:rPr>
        <w:t xml:space="preserve">nowo zarejestrowanych jednostek przeważały osoby fizyczne prowadzące działalność gospodarczą, których wpisano </w:t>
      </w:r>
      <w:r w:rsidR="00D03D4C" w:rsidRPr="009E792B">
        <w:rPr>
          <w:rFonts w:cs="FiraSans-Regular"/>
          <w:color w:val="000000" w:themeColor="text1"/>
          <w:spacing w:val="-6"/>
          <w:szCs w:val="19"/>
        </w:rPr>
        <w:t>575</w:t>
      </w:r>
      <w:r w:rsidR="009E792B" w:rsidRPr="009E792B">
        <w:rPr>
          <w:rFonts w:cs="FiraSans-Regular"/>
          <w:color w:val="000000" w:themeColor="text1"/>
          <w:spacing w:val="-6"/>
          <w:szCs w:val="19"/>
        </w:rPr>
        <w:t xml:space="preserve"> </w:t>
      </w:r>
      <w:r w:rsidR="00300A2B" w:rsidRPr="009E792B">
        <w:rPr>
          <w:rFonts w:cs="FiraSans-Regular"/>
          <w:color w:val="000000" w:themeColor="text1"/>
          <w:spacing w:val="-6"/>
          <w:szCs w:val="19"/>
        </w:rPr>
        <w:t>(o</w:t>
      </w:r>
      <w:r w:rsidR="00A3331F" w:rsidRPr="009E792B">
        <w:rPr>
          <w:rFonts w:cs="FiraSans-Regular"/>
          <w:color w:val="000000" w:themeColor="text1"/>
          <w:spacing w:val="-6"/>
          <w:szCs w:val="19"/>
        </w:rPr>
        <w:t> </w:t>
      </w:r>
      <w:r w:rsidR="00D03D4C" w:rsidRPr="009E792B">
        <w:rPr>
          <w:rFonts w:cs="FiraSans-Regular"/>
          <w:color w:val="000000" w:themeColor="text1"/>
          <w:spacing w:val="-6"/>
          <w:szCs w:val="19"/>
        </w:rPr>
        <w:t>23,6</w:t>
      </w:r>
      <w:r w:rsidR="00D97ECE" w:rsidRPr="009E792B">
        <w:rPr>
          <w:rFonts w:cs="FiraSans-Regular"/>
          <w:color w:val="000000" w:themeColor="text1"/>
          <w:spacing w:val="-6"/>
          <w:szCs w:val="19"/>
        </w:rPr>
        <w:t xml:space="preserve">%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lastRenderedPageBreak/>
        <w:t>mniej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9E792B">
        <w:rPr>
          <w:rFonts w:cs="FiraSans-Regular"/>
          <w:color w:val="000000" w:themeColor="text1"/>
          <w:spacing w:val="-4"/>
          <w:szCs w:val="19"/>
        </w:rPr>
        <w:t>w październiku</w:t>
      </w:r>
      <w:r w:rsidR="00A47A09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9E792B">
        <w:rPr>
          <w:rFonts w:cs="FiraSans-Regular"/>
          <w:color w:val="000000" w:themeColor="text1"/>
          <w:spacing w:val="-4"/>
          <w:szCs w:val="19"/>
        </w:rPr>
        <w:t>202</w:t>
      </w:r>
      <w:r w:rsidR="00D517F2" w:rsidRPr="009E792B">
        <w:rPr>
          <w:rFonts w:cs="FiraSans-Regular"/>
          <w:color w:val="000000" w:themeColor="text1"/>
          <w:spacing w:val="-4"/>
          <w:szCs w:val="19"/>
        </w:rPr>
        <w:t>2</w:t>
      </w:r>
      <w:r w:rsidR="00D97ECE" w:rsidRPr="009E792B">
        <w:rPr>
          <w:rFonts w:cs="FiraSans-Regular"/>
          <w:color w:val="000000" w:themeColor="text1"/>
          <w:spacing w:val="-4"/>
          <w:szCs w:val="19"/>
        </w:rPr>
        <w:t xml:space="preserve"> r.). </w:t>
      </w:r>
      <w:r w:rsidR="00C16C17" w:rsidRPr="009E792B">
        <w:rPr>
          <w:rFonts w:cs="FiraSans-Regular"/>
          <w:color w:val="000000" w:themeColor="text1"/>
          <w:spacing w:val="-4"/>
          <w:szCs w:val="19"/>
        </w:rPr>
        <w:t>Liczba nowo zarejestrowanych spół</w:t>
      </w:r>
      <w:r w:rsidR="00B04000" w:rsidRPr="009E792B">
        <w:rPr>
          <w:rFonts w:cs="FiraSans-Regular"/>
          <w:color w:val="000000" w:themeColor="text1"/>
          <w:spacing w:val="-4"/>
          <w:szCs w:val="19"/>
        </w:rPr>
        <w:t xml:space="preserve">ek handlowych 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>wyniosła</w:t>
      </w:r>
      <w:r w:rsidR="0011628B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8D5751" w:rsidRPr="009E792B">
        <w:rPr>
          <w:rFonts w:cs="FiraSans-Regular"/>
          <w:color w:val="000000" w:themeColor="text1"/>
          <w:spacing w:val="-4"/>
          <w:szCs w:val="19"/>
        </w:rPr>
        <w:t>8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7</w:t>
      </w:r>
      <w:r w:rsidR="00121706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 xml:space="preserve">i </w:t>
      </w:r>
      <w:r w:rsidR="00B04000" w:rsidRPr="009E792B">
        <w:rPr>
          <w:rFonts w:cs="FiraSans-Regular"/>
          <w:color w:val="000000" w:themeColor="text1"/>
          <w:spacing w:val="-4"/>
          <w:szCs w:val="19"/>
        </w:rPr>
        <w:t xml:space="preserve">była </w:t>
      </w:r>
      <w:r w:rsidR="00563933" w:rsidRPr="009E792B">
        <w:rPr>
          <w:rFonts w:cs="FiraSans-Regular"/>
          <w:color w:val="000000" w:themeColor="text1"/>
          <w:spacing w:val="-4"/>
          <w:szCs w:val="19"/>
        </w:rPr>
        <w:t>o</w:t>
      </w:r>
      <w:r w:rsidR="0035045D" w:rsidRPr="009E792B">
        <w:rPr>
          <w:rFonts w:cs="FiraSans-Regular"/>
          <w:color w:val="000000" w:themeColor="text1"/>
          <w:spacing w:val="-4"/>
          <w:szCs w:val="19"/>
        </w:rPr>
        <w:t> 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2,4</w:t>
      </w:r>
      <w:r w:rsidR="00C16C17" w:rsidRPr="009E792B">
        <w:rPr>
          <w:rFonts w:cs="FiraSans-Regular"/>
          <w:color w:val="000000" w:themeColor="text1"/>
          <w:spacing w:val="-4"/>
          <w:szCs w:val="19"/>
        </w:rPr>
        <w:t>%</w:t>
      </w:r>
      <w:r w:rsidR="00A47A09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wyższa</w:t>
      </w:r>
      <w:r w:rsidR="00C16C17" w:rsidRPr="009E792B">
        <w:rPr>
          <w:rFonts w:cs="FiraSans-Regular"/>
          <w:color w:val="000000" w:themeColor="text1"/>
          <w:spacing w:val="-4"/>
          <w:szCs w:val="19"/>
        </w:rPr>
        <w:t xml:space="preserve"> niż miesiąc wcześniej, w tym spółek z ogran</w:t>
      </w:r>
      <w:r w:rsidR="00B04000" w:rsidRPr="009E792B">
        <w:rPr>
          <w:rFonts w:cs="FiraSans-Regular"/>
          <w:color w:val="000000" w:themeColor="text1"/>
          <w:spacing w:val="-4"/>
          <w:szCs w:val="19"/>
        </w:rPr>
        <w:t>i</w:t>
      </w:r>
      <w:r w:rsidR="00563933" w:rsidRPr="009E792B">
        <w:rPr>
          <w:rFonts w:cs="FiraSans-Regular"/>
          <w:color w:val="000000" w:themeColor="text1"/>
          <w:spacing w:val="-4"/>
          <w:szCs w:val="19"/>
        </w:rPr>
        <w:t xml:space="preserve">czoną odpowiedzialnością 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>zarejestrowano</w:t>
      </w:r>
      <w:r w:rsidR="00121706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B5C34" w:rsidRPr="009E792B">
        <w:rPr>
          <w:rFonts w:cs="FiraSans-Regular"/>
          <w:color w:val="000000" w:themeColor="text1"/>
          <w:spacing w:val="-4"/>
          <w:szCs w:val="19"/>
        </w:rPr>
        <w:t>8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1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563933" w:rsidRPr="009E792B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1,3</w:t>
      </w:r>
      <w:r w:rsidR="00C16C17" w:rsidRPr="009E792B">
        <w:rPr>
          <w:rFonts w:cs="FiraSans-Regular"/>
          <w:color w:val="000000" w:themeColor="text1"/>
          <w:spacing w:val="-4"/>
          <w:szCs w:val="19"/>
        </w:rPr>
        <w:t>%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03D4C" w:rsidRPr="009E792B">
        <w:rPr>
          <w:rFonts w:cs="FiraSans-Regular"/>
          <w:color w:val="000000" w:themeColor="text1"/>
          <w:spacing w:val="-4"/>
          <w:szCs w:val="19"/>
        </w:rPr>
        <w:t>więcej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9E792B">
        <w:rPr>
          <w:rFonts w:cs="FiraSans-Regular"/>
          <w:color w:val="000000" w:themeColor="text1"/>
          <w:spacing w:val="-4"/>
          <w:szCs w:val="19"/>
        </w:rPr>
        <w:t>w październiku</w:t>
      </w:r>
      <w:r w:rsidR="00C77700" w:rsidRPr="009E792B">
        <w:rPr>
          <w:rFonts w:cs="FiraSans-Regular"/>
          <w:color w:val="000000" w:themeColor="text1"/>
          <w:spacing w:val="-4"/>
          <w:szCs w:val="19"/>
        </w:rPr>
        <w:t xml:space="preserve"> br.</w:t>
      </w:r>
    </w:p>
    <w:p w14:paraId="538C2225" w14:textId="2326FCDC" w:rsidR="00D97ECE" w:rsidRPr="000D737A" w:rsidRDefault="00495626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D737A">
        <w:rPr>
          <w:rFonts w:cs="FiraSans-Regular"/>
          <w:color w:val="000000" w:themeColor="text1"/>
          <w:szCs w:val="19"/>
        </w:rPr>
        <w:t xml:space="preserve">W </w:t>
      </w:r>
      <w:r w:rsidR="00E96697" w:rsidRPr="000D737A">
        <w:rPr>
          <w:rFonts w:cs="FiraSans-Regular"/>
          <w:color w:val="000000" w:themeColor="text1"/>
          <w:szCs w:val="19"/>
        </w:rPr>
        <w:t>listopadzie</w:t>
      </w:r>
      <w:r w:rsidR="00D97ECE" w:rsidRPr="000D737A">
        <w:rPr>
          <w:rFonts w:cs="FiraSans-Regular"/>
          <w:color w:val="000000" w:themeColor="text1"/>
          <w:szCs w:val="19"/>
        </w:rPr>
        <w:t xml:space="preserve"> </w:t>
      </w:r>
      <w:r w:rsidR="00D638EB" w:rsidRPr="000D737A">
        <w:rPr>
          <w:rFonts w:cs="FiraSans-Regular"/>
          <w:color w:val="000000" w:themeColor="text1"/>
          <w:szCs w:val="19"/>
        </w:rPr>
        <w:t>2022</w:t>
      </w:r>
      <w:r w:rsidR="00D97ECE" w:rsidRPr="000D737A">
        <w:rPr>
          <w:rFonts w:cs="FiraSans-Regular"/>
          <w:color w:val="000000" w:themeColor="text1"/>
          <w:szCs w:val="19"/>
        </w:rPr>
        <w:t xml:space="preserve"> r. </w:t>
      </w:r>
      <w:r w:rsidR="00D97ECE" w:rsidRPr="000D737A">
        <w:rPr>
          <w:rFonts w:cs="FiraSans-Regular"/>
          <w:b/>
          <w:color w:val="000000" w:themeColor="text1"/>
          <w:szCs w:val="19"/>
        </w:rPr>
        <w:t>wykreślono</w:t>
      </w:r>
      <w:r w:rsidR="00D97ECE" w:rsidRPr="000D737A">
        <w:rPr>
          <w:rFonts w:cs="FiraSans-Regular"/>
          <w:color w:val="000000" w:themeColor="text1"/>
          <w:szCs w:val="19"/>
        </w:rPr>
        <w:t xml:space="preserve"> z rejestru REGON </w:t>
      </w:r>
      <w:r w:rsidR="00D03D4C" w:rsidRPr="000D737A">
        <w:rPr>
          <w:rFonts w:cs="FiraSans-Regular"/>
          <w:color w:val="000000" w:themeColor="text1"/>
          <w:szCs w:val="19"/>
        </w:rPr>
        <w:t>420</w:t>
      </w:r>
      <w:r w:rsidR="00563933" w:rsidRPr="000D737A">
        <w:rPr>
          <w:rFonts w:cs="FiraSans-Regular"/>
          <w:color w:val="000000" w:themeColor="text1"/>
          <w:szCs w:val="19"/>
        </w:rPr>
        <w:t xml:space="preserve"> </w:t>
      </w:r>
      <w:r w:rsidR="00D03D4C" w:rsidRPr="000D737A">
        <w:rPr>
          <w:rFonts w:cs="FiraSans-Regular"/>
          <w:color w:val="000000" w:themeColor="text1"/>
          <w:szCs w:val="19"/>
        </w:rPr>
        <w:t>podmiotów</w:t>
      </w:r>
      <w:r w:rsidR="00563933" w:rsidRPr="000D737A">
        <w:rPr>
          <w:rFonts w:cs="FiraSans-Regular"/>
          <w:color w:val="000000" w:themeColor="text1"/>
          <w:szCs w:val="19"/>
        </w:rPr>
        <w:t xml:space="preserve"> (o </w:t>
      </w:r>
      <w:r w:rsidR="000D737A" w:rsidRPr="000D737A">
        <w:rPr>
          <w:rFonts w:cs="FiraSans-Regular"/>
          <w:color w:val="000000" w:themeColor="text1"/>
          <w:szCs w:val="19"/>
        </w:rPr>
        <w:t>1</w:t>
      </w:r>
      <w:r w:rsidR="00925882" w:rsidRPr="000D737A">
        <w:rPr>
          <w:rFonts w:cs="FiraSans-Regular"/>
          <w:color w:val="000000" w:themeColor="text1"/>
          <w:szCs w:val="19"/>
        </w:rPr>
        <w:t>1</w:t>
      </w:r>
      <w:r w:rsidR="000D737A" w:rsidRPr="000D737A">
        <w:rPr>
          <w:rFonts w:cs="FiraSans-Regular"/>
          <w:color w:val="000000" w:themeColor="text1"/>
          <w:szCs w:val="19"/>
        </w:rPr>
        <w:t>,4</w:t>
      </w:r>
      <w:r w:rsidR="00D97ECE" w:rsidRPr="000D737A">
        <w:rPr>
          <w:rFonts w:cs="FiraSans-Regular"/>
          <w:color w:val="000000" w:themeColor="text1"/>
          <w:szCs w:val="19"/>
        </w:rPr>
        <w:t xml:space="preserve">% </w:t>
      </w:r>
      <w:r w:rsidR="000D737A" w:rsidRPr="000D737A">
        <w:rPr>
          <w:rFonts w:cs="FiraSans-Regular"/>
          <w:color w:val="000000" w:themeColor="text1"/>
          <w:szCs w:val="19"/>
        </w:rPr>
        <w:t>mniej</w:t>
      </w:r>
      <w:r w:rsidR="00D97ECE" w:rsidRPr="000D737A">
        <w:rPr>
          <w:rFonts w:cs="FiraSans-Regular"/>
          <w:color w:val="000000" w:themeColor="text1"/>
          <w:szCs w:val="19"/>
        </w:rPr>
        <w:t xml:space="preserve"> niż przed miesiącem), w tym </w:t>
      </w:r>
      <w:r w:rsidR="000D737A" w:rsidRPr="000D737A">
        <w:rPr>
          <w:rFonts w:cs="FiraSans-Regular"/>
          <w:color w:val="000000" w:themeColor="text1"/>
          <w:szCs w:val="19"/>
        </w:rPr>
        <w:t>368</w:t>
      </w:r>
      <w:r w:rsidR="00A70E09" w:rsidRPr="000D737A">
        <w:rPr>
          <w:rFonts w:cs="FiraSans-Regular"/>
          <w:color w:val="000000" w:themeColor="text1"/>
          <w:szCs w:val="19"/>
        </w:rPr>
        <w:t xml:space="preserve"> </w:t>
      </w:r>
      <w:r w:rsidR="00A061F5" w:rsidRPr="000D737A">
        <w:rPr>
          <w:rFonts w:cs="FiraSans-Regular"/>
          <w:color w:val="000000" w:themeColor="text1"/>
          <w:szCs w:val="19"/>
        </w:rPr>
        <w:t>osób</w:t>
      </w:r>
      <w:r w:rsidR="00C0146A" w:rsidRPr="000D737A">
        <w:rPr>
          <w:rFonts w:cs="FiraSans-Regular"/>
          <w:color w:val="000000" w:themeColor="text1"/>
          <w:szCs w:val="19"/>
        </w:rPr>
        <w:t xml:space="preserve"> fizyczn</w:t>
      </w:r>
      <w:r w:rsidR="00A061F5" w:rsidRPr="000D737A">
        <w:rPr>
          <w:rFonts w:cs="FiraSans-Regular"/>
          <w:color w:val="000000" w:themeColor="text1"/>
          <w:szCs w:val="19"/>
        </w:rPr>
        <w:t>ych</w:t>
      </w:r>
      <w:r w:rsidR="00C0146A" w:rsidRPr="000D737A">
        <w:rPr>
          <w:rFonts w:cs="FiraSans-Regular"/>
          <w:color w:val="000000" w:themeColor="text1"/>
          <w:szCs w:val="19"/>
        </w:rPr>
        <w:t xml:space="preserve"> prowadząc</w:t>
      </w:r>
      <w:r w:rsidR="00A061F5" w:rsidRPr="000D737A">
        <w:rPr>
          <w:rFonts w:cs="FiraSans-Regular"/>
          <w:color w:val="000000" w:themeColor="text1"/>
          <w:szCs w:val="19"/>
        </w:rPr>
        <w:t>ych</w:t>
      </w:r>
      <w:r w:rsidR="00563933" w:rsidRPr="000D737A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0D737A">
        <w:rPr>
          <w:rFonts w:cs="FiraSans-Regular"/>
          <w:color w:val="000000" w:themeColor="text1"/>
          <w:szCs w:val="19"/>
        </w:rPr>
        <w:t xml:space="preserve"> </w:t>
      </w:r>
      <w:r w:rsidR="000D737A" w:rsidRPr="000D737A">
        <w:rPr>
          <w:rFonts w:cs="FiraSans-Regular"/>
          <w:color w:val="000000" w:themeColor="text1"/>
          <w:szCs w:val="19"/>
        </w:rPr>
        <w:t>15,8</w:t>
      </w:r>
      <w:r w:rsidR="00D97ECE" w:rsidRPr="000D737A">
        <w:rPr>
          <w:rFonts w:cs="FiraSans-Regular"/>
          <w:color w:val="000000" w:themeColor="text1"/>
          <w:szCs w:val="19"/>
        </w:rPr>
        <w:t xml:space="preserve">% </w:t>
      </w:r>
      <w:r w:rsidR="000D737A" w:rsidRPr="000D737A">
        <w:rPr>
          <w:rFonts w:cs="FiraSans-Regular"/>
          <w:color w:val="000000" w:themeColor="text1"/>
          <w:szCs w:val="19"/>
        </w:rPr>
        <w:t>mniej</w:t>
      </w:r>
      <w:r w:rsidR="00D97ECE" w:rsidRPr="000D737A">
        <w:rPr>
          <w:rFonts w:cs="FiraSans-Regular"/>
          <w:color w:val="000000" w:themeColor="text1"/>
          <w:szCs w:val="19"/>
        </w:rPr>
        <w:t xml:space="preserve">). </w:t>
      </w:r>
    </w:p>
    <w:p w14:paraId="4206D815" w14:textId="264AC71D" w:rsidR="00944404" w:rsidRPr="00FE2D26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F636C8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C44D0B">
        <w:rPr>
          <w:b/>
          <w:color w:val="000000" w:themeColor="text1"/>
          <w:spacing w:val="-1"/>
          <w:szCs w:val="19"/>
        </w:rPr>
        <w:br/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E96697">
        <w:rPr>
          <w:b/>
          <w:color w:val="000000" w:themeColor="text1"/>
          <w:spacing w:val="-1"/>
          <w:szCs w:val="19"/>
        </w:rPr>
        <w:t>listopadzie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2022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152829CE" w14:textId="72D40C2A" w:rsidR="006F3D4F" w:rsidRPr="00436463" w:rsidRDefault="00357C02" w:rsidP="00C13A69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524992" behindDoc="0" locked="0" layoutInCell="1" allowOverlap="1" wp14:anchorId="31B42A66" wp14:editId="4BE39301">
                <wp:simplePos x="0" y="0"/>
                <wp:positionH relativeFrom="margin">
                  <wp:posOffset>2060575</wp:posOffset>
                </wp:positionH>
                <wp:positionV relativeFrom="paragraph">
                  <wp:posOffset>2750597</wp:posOffset>
                </wp:positionV>
                <wp:extent cx="3315335" cy="2895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4" name="Prostokąt 14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B36FB7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ole tekstowe 36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D1A18F" w14:textId="77777777" w:rsidR="00374462" w:rsidRPr="0015266D" w:rsidRDefault="00374462" w:rsidP="00F01D5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42A66" id="Grupa 7" o:spid="_x0000_s1037" style="position:absolute;margin-left:162.25pt;margin-top:216.6pt;width:261.05pt;height:22.8pt;z-index:25352499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">
                <v:rect id="Prostokąt 14" o:spid="_x0000_s103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" fillcolor="#977bc1" stroked="f" strokeweight="1pt"/>
                <v:shape id="Pole tekstowe 23" o:spid="_x0000_s103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" fillcolor="white [3212]" stroked="f" strokeweight=".5pt">
                  <v:textbox inset="0,0,0,0">
                    <w:txbxContent>
                      <w:p w14:paraId="72B36FB7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33" o:spid="_x0000_s104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" fillcolor="#bfbfbf [2412]" stroked="f" strokeweight="1pt"/>
                <v:shape id="Pole tekstowe 36" o:spid="_x0000_s104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" fillcolor="white [3212]" stroked="f" strokeweight=".5pt">
                  <v:textbox inset="0,0,0,0">
                    <w:txbxContent>
                      <w:p w14:paraId="68D1A18F" w14:textId="77777777" w:rsidR="00374462" w:rsidRPr="0015266D" w:rsidRDefault="00374462" w:rsidP="00F01D52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3D4F">
        <w:rPr>
          <w:noProof/>
        </w:rPr>
        <w:drawing>
          <wp:inline distT="0" distB="0" distL="0" distR="0" wp14:anchorId="5FE2842B" wp14:editId="5FA88590">
            <wp:extent cx="6645910" cy="3111335"/>
            <wp:effectExtent l="0" t="0" r="2540" b="0"/>
            <wp:docPr id="1" name="Wykres 1" descr="Wykres 12. Podmioty gospodarki narodowej nowo zarejestrowane i wyrejestrowane według powiatów w listopadzie 2022 r.&#10;&#10;Na wykresie słupkowym zaprezentowano liczbę nowo zarejestrowanych i wyrejestrowanych podmiotów gospodarki narodowej w listopadzie 2022 r. według powiatów województwa podlaskiego. Dane do wykresu dostępne są w załączonym pliku excel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E7B187" w14:textId="5E31653F" w:rsidR="00245402" w:rsidRPr="009E792B" w:rsidRDefault="008F7D86" w:rsidP="009E792B">
      <w:pPr>
        <w:pStyle w:val="Tekstpodstawowy"/>
        <w:spacing w:before="40" w:after="240"/>
        <w:ind w:right="-57"/>
        <w:rPr>
          <w:rFonts w:cs="FiraSans-Regular"/>
          <w:color w:val="000000" w:themeColor="text1"/>
          <w:spacing w:val="-4"/>
          <w:szCs w:val="19"/>
        </w:rPr>
      </w:pPr>
      <w:r w:rsidRPr="009E792B">
        <w:rPr>
          <w:rFonts w:cs="FiraSans-Regular"/>
          <w:color w:val="000000" w:themeColor="text1"/>
          <w:spacing w:val="-4"/>
          <w:szCs w:val="19"/>
        </w:rPr>
        <w:t xml:space="preserve">Według stanu </w:t>
      </w:r>
      <w:r w:rsidR="00C649C7" w:rsidRPr="009E792B">
        <w:rPr>
          <w:rFonts w:cs="FiraSans-Regular"/>
          <w:color w:val="000000" w:themeColor="text1"/>
          <w:spacing w:val="-4"/>
          <w:szCs w:val="19"/>
        </w:rPr>
        <w:t>w</w:t>
      </w:r>
      <w:r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649C7" w:rsidRPr="009E792B">
        <w:rPr>
          <w:rFonts w:cs="FiraSans-Regular"/>
          <w:color w:val="000000" w:themeColor="text1"/>
          <w:spacing w:val="-4"/>
          <w:szCs w:val="19"/>
        </w:rPr>
        <w:t>końcu</w:t>
      </w:r>
      <w:r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572C8" w:rsidRPr="009E792B">
        <w:rPr>
          <w:rFonts w:cs="FiraSans-Regular"/>
          <w:color w:val="000000" w:themeColor="text1"/>
          <w:spacing w:val="-4"/>
          <w:szCs w:val="19"/>
        </w:rPr>
        <w:t>listopada</w:t>
      </w:r>
      <w:r w:rsidR="000C434C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9E792B">
        <w:rPr>
          <w:rFonts w:cs="FiraSans-Regular"/>
          <w:color w:val="000000" w:themeColor="text1"/>
          <w:spacing w:val="-4"/>
          <w:szCs w:val="19"/>
        </w:rPr>
        <w:t>2022</w:t>
      </w:r>
      <w:r w:rsidR="00143571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9E792B">
        <w:rPr>
          <w:rFonts w:cs="FiraSans-Regular"/>
          <w:color w:val="000000" w:themeColor="text1"/>
          <w:spacing w:val="-4"/>
          <w:szCs w:val="19"/>
        </w:rPr>
        <w:t>r.</w:t>
      </w:r>
      <w:r w:rsidR="00C649C7" w:rsidRPr="009E792B">
        <w:rPr>
          <w:rFonts w:cs="FiraSans-Regular"/>
          <w:color w:val="000000" w:themeColor="text1"/>
          <w:spacing w:val="-4"/>
          <w:szCs w:val="19"/>
        </w:rPr>
        <w:t>,</w:t>
      </w:r>
      <w:r w:rsidRPr="009E792B">
        <w:rPr>
          <w:rFonts w:cs="FiraSans-Regular"/>
          <w:color w:val="000000" w:themeColor="text1"/>
          <w:spacing w:val="-4"/>
          <w:szCs w:val="19"/>
        </w:rPr>
        <w:t xml:space="preserve"> w rejestrze REGON </w:t>
      </w:r>
      <w:r w:rsidR="000D737A" w:rsidRPr="009E792B">
        <w:rPr>
          <w:rFonts w:cs="FiraSans-Regular"/>
          <w:color w:val="000000" w:themeColor="text1"/>
          <w:spacing w:val="-4"/>
          <w:szCs w:val="19"/>
        </w:rPr>
        <w:t>14544</w:t>
      </w:r>
      <w:r w:rsidR="00C0146A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74428" w:rsidRPr="009E792B">
        <w:rPr>
          <w:rFonts w:cs="FiraSans-Regular"/>
          <w:color w:val="000000" w:themeColor="text1"/>
          <w:spacing w:val="-4"/>
          <w:szCs w:val="19"/>
        </w:rPr>
        <w:t>podmiot</w:t>
      </w:r>
      <w:r w:rsidR="00925882" w:rsidRPr="009E792B">
        <w:rPr>
          <w:rFonts w:cs="FiraSans-Regular"/>
          <w:color w:val="000000" w:themeColor="text1"/>
          <w:spacing w:val="-4"/>
          <w:szCs w:val="19"/>
        </w:rPr>
        <w:t>y</w:t>
      </w:r>
      <w:r w:rsidR="00757325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74428" w:rsidRPr="009E792B">
        <w:rPr>
          <w:rFonts w:cs="FiraSans-Regular"/>
          <w:color w:val="000000" w:themeColor="text1"/>
          <w:spacing w:val="-4"/>
          <w:szCs w:val="19"/>
        </w:rPr>
        <w:t>miał</w:t>
      </w:r>
      <w:r w:rsidR="00925882" w:rsidRPr="009E792B">
        <w:rPr>
          <w:rFonts w:cs="FiraSans-Regular"/>
          <w:color w:val="000000" w:themeColor="text1"/>
          <w:spacing w:val="-4"/>
          <w:szCs w:val="19"/>
        </w:rPr>
        <w:t>y</w:t>
      </w:r>
      <w:r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9E792B">
        <w:rPr>
          <w:rFonts w:cs="FiraSans-Regular"/>
          <w:b/>
          <w:color w:val="000000" w:themeColor="text1"/>
          <w:spacing w:val="-4"/>
          <w:szCs w:val="19"/>
        </w:rPr>
        <w:t>zawieszoną działalność</w:t>
      </w:r>
      <w:r w:rsidR="00A96B7F" w:rsidRPr="009E792B">
        <w:rPr>
          <w:rFonts w:cs="FiraSans-Regular"/>
          <w:color w:val="000000" w:themeColor="text1"/>
          <w:spacing w:val="-4"/>
          <w:szCs w:val="19"/>
        </w:rPr>
        <w:t xml:space="preserve"> (</w:t>
      </w:r>
      <w:r w:rsidR="00563933" w:rsidRPr="009E792B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0D737A" w:rsidRPr="009E792B">
        <w:rPr>
          <w:rFonts w:cs="FiraSans-Regular"/>
          <w:color w:val="000000" w:themeColor="text1"/>
          <w:spacing w:val="-4"/>
          <w:szCs w:val="19"/>
        </w:rPr>
        <w:t>2,3</w:t>
      </w:r>
      <w:r w:rsidR="00D03F05" w:rsidRPr="009E792B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23619E" w:rsidRPr="009E792B">
        <w:rPr>
          <w:rFonts w:cs="FiraSans-Regular"/>
          <w:color w:val="000000" w:themeColor="text1"/>
          <w:spacing w:val="-4"/>
          <w:szCs w:val="19"/>
        </w:rPr>
        <w:t>więcej</w:t>
      </w:r>
      <w:r w:rsidR="00D03F05"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9E792B">
        <w:rPr>
          <w:rFonts w:cs="FiraSans-Regular"/>
          <w:color w:val="000000" w:themeColor="text1"/>
          <w:spacing w:val="-4"/>
          <w:szCs w:val="19"/>
        </w:rPr>
        <w:t xml:space="preserve">niż przed miesiącem). Zdecydowaną większość </w:t>
      </w:r>
      <w:r w:rsidR="00C649C7" w:rsidRPr="009E792B">
        <w:rPr>
          <w:rFonts w:cs="FiraSans-Regular"/>
          <w:color w:val="000000" w:themeColor="text1"/>
          <w:spacing w:val="-4"/>
          <w:szCs w:val="19"/>
        </w:rPr>
        <w:t>wśród nich</w:t>
      </w:r>
      <w:r w:rsidRPr="009E792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C30D8" w:rsidRPr="009E792B">
        <w:rPr>
          <w:rFonts w:cs="FiraSans-Regular"/>
          <w:color w:val="000000" w:themeColor="text1"/>
          <w:spacing w:val="-4"/>
          <w:szCs w:val="19"/>
        </w:rPr>
        <w:t xml:space="preserve">stanowiły </w:t>
      </w:r>
      <w:r w:rsidRPr="009E792B">
        <w:rPr>
          <w:rFonts w:cs="FiraSans-Regular"/>
          <w:color w:val="000000" w:themeColor="text1"/>
          <w:spacing w:val="-4"/>
          <w:szCs w:val="19"/>
        </w:rPr>
        <w:t>osoby fizyczne prowad</w:t>
      </w:r>
      <w:r w:rsidR="00096424" w:rsidRPr="009E792B">
        <w:rPr>
          <w:rFonts w:cs="FiraSans-Regular"/>
          <w:color w:val="000000" w:themeColor="text1"/>
          <w:spacing w:val="-4"/>
          <w:szCs w:val="19"/>
        </w:rPr>
        <w:t>zą</w:t>
      </w:r>
      <w:r w:rsidR="00A42C58" w:rsidRPr="009E792B">
        <w:rPr>
          <w:rFonts w:cs="FiraSans-Regular"/>
          <w:color w:val="000000" w:themeColor="text1"/>
          <w:spacing w:val="-4"/>
          <w:szCs w:val="19"/>
        </w:rPr>
        <w:t xml:space="preserve">ce działalność </w:t>
      </w:r>
      <w:r w:rsidR="00563933" w:rsidRPr="009E792B">
        <w:rPr>
          <w:rFonts w:cs="FiraSans-Regular"/>
          <w:color w:val="000000" w:themeColor="text1"/>
          <w:spacing w:val="-4"/>
          <w:szCs w:val="19"/>
        </w:rPr>
        <w:t>gospodarczą (95,</w:t>
      </w:r>
      <w:r w:rsidR="000D737A" w:rsidRPr="009E792B">
        <w:rPr>
          <w:rFonts w:cs="FiraSans-Regular"/>
          <w:color w:val="000000" w:themeColor="text1"/>
          <w:spacing w:val="-4"/>
          <w:szCs w:val="19"/>
        </w:rPr>
        <w:t>4</w:t>
      </w:r>
      <w:r w:rsidR="00E72F4D" w:rsidRPr="009E792B">
        <w:rPr>
          <w:rFonts w:cs="FiraSans-Regular"/>
          <w:color w:val="000000" w:themeColor="text1"/>
          <w:spacing w:val="-4"/>
          <w:szCs w:val="19"/>
        </w:rPr>
        <w:t>%</w:t>
      </w:r>
      <w:r w:rsidR="006F15E2" w:rsidRPr="009E792B">
        <w:rPr>
          <w:rFonts w:cs="FiraSans-Regular"/>
          <w:color w:val="000000" w:themeColor="text1"/>
          <w:spacing w:val="-4"/>
          <w:szCs w:val="19"/>
        </w:rPr>
        <w:t>)</w:t>
      </w:r>
      <w:r w:rsidR="00F04A1A" w:rsidRPr="009E792B">
        <w:rPr>
          <w:rFonts w:cs="FiraSans-Regular"/>
          <w:color w:val="000000" w:themeColor="text1"/>
          <w:spacing w:val="-4"/>
          <w:szCs w:val="19"/>
        </w:rPr>
        <w:t>.</w:t>
      </w:r>
    </w:p>
    <w:p w14:paraId="54898A35" w14:textId="0318274C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6E1F5F">
        <w:rPr>
          <w:b/>
          <w:color w:val="000000" w:themeColor="text1"/>
          <w:szCs w:val="19"/>
        </w:rPr>
        <w:t>2022</w:t>
      </w:r>
      <w:r w:rsidR="00C649C7" w:rsidRPr="006E1F5F">
        <w:rPr>
          <w:b/>
          <w:color w:val="000000" w:themeColor="text1"/>
          <w:szCs w:val="19"/>
        </w:rPr>
        <w:t xml:space="preserve"> r.</w:t>
      </w:r>
    </w:p>
    <w:p w14:paraId="1DC2E79E" w14:textId="748B6EFE" w:rsidR="00DC1683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1572C8">
        <w:rPr>
          <w:color w:val="000000" w:themeColor="text1"/>
          <w:spacing w:val="-2"/>
        </w:rPr>
        <w:t>listopada</w:t>
      </w:r>
      <w:r w:rsidR="00EE4A1F">
        <w:rPr>
          <w:color w:val="000000" w:themeColor="text1"/>
          <w:spacing w:val="-2"/>
        </w:rPr>
        <w:t xml:space="preserve"> </w:t>
      </w:r>
    </w:p>
    <w:p w14:paraId="430F71FA" w14:textId="123123AC" w:rsidR="00780F1A" w:rsidRDefault="00780F1A" w:rsidP="00780F1A">
      <w:pPr>
        <w:pStyle w:val="Tekstpodstawowy"/>
        <w:spacing w:before="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1121FD4" wp14:editId="15BDB911">
            <wp:extent cx="4014000" cy="4191291"/>
            <wp:effectExtent l="0" t="0" r="5715" b="0"/>
            <wp:docPr id="19" name="Obraz 19" descr="Mapa 3. Podmioty gospodarki narodowej z zawieszoną działalnością według powiatów w końcu listopada 2022 r.&#10;&#10;Na kartodiagramie zaprezentowano zmianę liczby podmiotów ogółem z zawieszoną działalnością (kartogram) oraz zmianę liczby osób fizycznych z zawieszoną działalnością (diagram słupkowy) w listopadzie 2022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3. Podmioty gospodarki narodowej z zawieszoną działalnością według powiatów w końcu listopada 2022 r.&#10;&#10;Na kartodiagramie zaprezentowano zmianę liczby podmiotów ogółem z zawieszoną działalnością (kartogram) oraz zmianę liczby osób fizycznych z zawieszoną działalnością (diagram słupkowy) w listopadzie 2022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000" cy="419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5838" w14:textId="77777777" w:rsidR="0083326D" w:rsidRPr="00D32F46" w:rsidRDefault="0083326D" w:rsidP="0083326D">
      <w:pPr>
        <w:pStyle w:val="Nagwek1"/>
        <w:spacing w:before="480" w:after="240"/>
        <w:rPr>
          <w:color w:val="522398"/>
        </w:rPr>
      </w:pPr>
      <w:r w:rsidRPr="00D32F46">
        <w:rPr>
          <w:color w:val="522398"/>
        </w:rPr>
        <w:lastRenderedPageBreak/>
        <w:t>Koniunktura gospodarcza</w:t>
      </w:r>
      <w:r>
        <w:rPr>
          <w:color w:val="522398"/>
        </w:rPr>
        <w:t xml:space="preserve"> </w:t>
      </w:r>
    </w:p>
    <w:p w14:paraId="11D710F2" w14:textId="517B2212" w:rsidR="0083326D" w:rsidRPr="003E0387" w:rsidRDefault="0083326D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  <w:r w:rsidRPr="003E0387">
        <w:rPr>
          <w:rFonts w:cs="FiraSans-Bold"/>
          <w:bCs/>
          <w:color w:val="000000" w:themeColor="text1"/>
          <w:spacing w:val="2"/>
          <w:szCs w:val="19"/>
        </w:rPr>
        <w:t xml:space="preserve">W </w:t>
      </w:r>
      <w:r w:rsidR="00B21B0C" w:rsidRPr="003E0387">
        <w:rPr>
          <w:rFonts w:cs="FiraSans-Bold"/>
          <w:bCs/>
          <w:color w:val="000000" w:themeColor="text1"/>
          <w:spacing w:val="2"/>
          <w:szCs w:val="19"/>
        </w:rPr>
        <w:t>grudniu</w:t>
      </w:r>
      <w:r w:rsidRPr="003E0387">
        <w:rPr>
          <w:rFonts w:cs="FiraSans-Bold"/>
          <w:bCs/>
          <w:color w:val="000000" w:themeColor="text1"/>
          <w:spacing w:val="2"/>
          <w:szCs w:val="19"/>
        </w:rPr>
        <w:t xml:space="preserve"> 2022 r. </w:t>
      </w:r>
      <w:r w:rsidR="00AE2722" w:rsidRPr="003E0387">
        <w:rPr>
          <w:rFonts w:cs="FiraSans-Bold"/>
          <w:bCs/>
          <w:color w:val="000000" w:themeColor="text1"/>
          <w:spacing w:val="2"/>
          <w:szCs w:val="19"/>
        </w:rPr>
        <w:t xml:space="preserve">przedsiębiorcy z </w:t>
      </w:r>
      <w:r w:rsidR="00657586" w:rsidRPr="003E0387">
        <w:rPr>
          <w:rFonts w:cs="FiraSans-Bold"/>
          <w:bCs/>
          <w:color w:val="000000" w:themeColor="text1"/>
          <w:spacing w:val="2"/>
          <w:szCs w:val="19"/>
        </w:rPr>
        <w:t>większości</w:t>
      </w:r>
      <w:r w:rsidRPr="003E0387">
        <w:rPr>
          <w:rFonts w:cs="FiraSans-Bold"/>
          <w:bCs/>
          <w:color w:val="000000" w:themeColor="text1"/>
          <w:spacing w:val="2"/>
          <w:szCs w:val="19"/>
        </w:rPr>
        <w:t xml:space="preserve"> </w:t>
      </w:r>
      <w:r w:rsidRPr="003E0387">
        <w:rPr>
          <w:rFonts w:cs="FiraSans-Bold"/>
          <w:color w:val="000000" w:themeColor="text1"/>
          <w:spacing w:val="2"/>
          <w:szCs w:val="19"/>
        </w:rPr>
        <w:t>badanych obszar</w:t>
      </w:r>
      <w:r w:rsidR="00AE2722" w:rsidRPr="003E0387">
        <w:rPr>
          <w:rFonts w:cs="FiraSans-Bold"/>
          <w:color w:val="000000" w:themeColor="text1"/>
          <w:spacing w:val="2"/>
          <w:szCs w:val="19"/>
        </w:rPr>
        <w:t>ów</w:t>
      </w:r>
      <w:r w:rsidRPr="003E0387">
        <w:rPr>
          <w:rFonts w:cs="FiraSans-Bold"/>
          <w:color w:val="000000" w:themeColor="text1"/>
          <w:spacing w:val="2"/>
          <w:szCs w:val="19"/>
        </w:rPr>
        <w:t xml:space="preserve"> oceniali </w:t>
      </w:r>
      <w:r w:rsidRPr="003E0387">
        <w:rPr>
          <w:rFonts w:cs="FiraSans-Bold"/>
          <w:bCs/>
          <w:color w:val="000000" w:themeColor="text1"/>
          <w:spacing w:val="2"/>
          <w:szCs w:val="19"/>
        </w:rPr>
        <w:t>koniunkturę</w:t>
      </w:r>
      <w:r w:rsidRPr="003E0387">
        <w:rPr>
          <w:rStyle w:val="Odwoanieprzypisudolnego"/>
          <w:color w:val="000000" w:themeColor="text1"/>
          <w:spacing w:val="2"/>
          <w:szCs w:val="19"/>
        </w:rPr>
        <w:footnoteReference w:id="6"/>
      </w:r>
      <w:r w:rsidRPr="003E0387">
        <w:rPr>
          <w:color w:val="000000" w:themeColor="text1"/>
          <w:spacing w:val="2"/>
          <w:szCs w:val="19"/>
        </w:rPr>
        <w:t xml:space="preserve"> </w:t>
      </w:r>
      <w:r w:rsidR="003E0387" w:rsidRPr="003E0387">
        <w:rPr>
          <w:rFonts w:cs="FiraSans-Bold"/>
          <w:color w:val="000000" w:themeColor="text1"/>
          <w:spacing w:val="2"/>
          <w:szCs w:val="19"/>
        </w:rPr>
        <w:t>lepiej</w:t>
      </w:r>
      <w:r w:rsidRPr="003E0387">
        <w:rPr>
          <w:color w:val="000000" w:themeColor="text1"/>
          <w:spacing w:val="2"/>
          <w:szCs w:val="19"/>
        </w:rPr>
        <w:t xml:space="preserve"> niż</w:t>
      </w:r>
      <w:r w:rsidRPr="003E0387">
        <w:rPr>
          <w:rFonts w:cs="FiraSans-Bold"/>
          <w:color w:val="000000" w:themeColor="text1"/>
          <w:spacing w:val="2"/>
          <w:szCs w:val="19"/>
        </w:rPr>
        <w:t xml:space="preserve"> w</w:t>
      </w:r>
      <w:r w:rsidR="00C71687" w:rsidRPr="003E0387">
        <w:rPr>
          <w:rFonts w:cs="FiraSans-Bold"/>
          <w:color w:val="000000" w:themeColor="text1"/>
          <w:spacing w:val="2"/>
          <w:szCs w:val="19"/>
        </w:rPr>
        <w:t xml:space="preserve"> </w:t>
      </w:r>
      <w:r w:rsidRPr="003E0387">
        <w:rPr>
          <w:rFonts w:cs="FiraSans-Bold"/>
          <w:color w:val="000000" w:themeColor="text1"/>
          <w:spacing w:val="2"/>
          <w:szCs w:val="19"/>
        </w:rPr>
        <w:t xml:space="preserve">poprzednim miesiącu. </w:t>
      </w:r>
      <w:r w:rsidR="00657586" w:rsidRPr="003E0387">
        <w:rPr>
          <w:rFonts w:cs="FiraSans-Bold"/>
          <w:color w:val="000000" w:themeColor="text1"/>
          <w:spacing w:val="2"/>
          <w:szCs w:val="19"/>
        </w:rPr>
        <w:t xml:space="preserve">Największą </w:t>
      </w:r>
      <w:r w:rsidR="00992AB8" w:rsidRPr="003E0387">
        <w:rPr>
          <w:rFonts w:cs="FiraSans-Bold"/>
          <w:color w:val="000000" w:themeColor="text1"/>
          <w:spacing w:val="2"/>
          <w:szCs w:val="19"/>
        </w:rPr>
        <w:t>poprawę ocen zaobserwowano w zakwaterowaniu i gastronomii oraz budownictwie. Tylko w sekcji informacja i komunikacja wartość ogólnego wskaźnika koniunktury utrzymała się na poziomie zanotowanym w listopadzie br.</w:t>
      </w:r>
    </w:p>
    <w:p w14:paraId="02B1DB06" w14:textId="242DFA1D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4641152" behindDoc="0" locked="0" layoutInCell="1" allowOverlap="1" wp14:anchorId="1ABC6305" wp14:editId="12E0FD7C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F4AEA" w14:textId="77777777" w:rsidR="0083326D" w:rsidRPr="00FC45ED" w:rsidRDefault="0083326D" w:rsidP="0083326D">
                            <w:pPr>
                              <w:spacing w:before="14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F99B697" wp14:editId="54732784">
                                  <wp:extent cx="1888490" cy="5223217"/>
                                  <wp:effectExtent l="0" t="0" r="0" b="0"/>
                                  <wp:docPr id="141" name="Wykres 141" descr="Wykres 13. Wskaźniki ogólnego klimatu koniunktury według rodzaju działalności (sekcje i działy PKD 2007)&#10;&#10;Na dwóch wykresach słupkowych zaprezentowano wskaźniki ogólnego klimatu koniunktury (saldo) w województwie podlaskim w grudniu 2022 r. oraz w listopadzie i grud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C6305" id="Pole tekstowe 2" o:spid="_x0000_s1042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64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sCO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abDgycrkls2wtO+nXH75UFFvs/4CSJ30fBXi15lYH6xbOb5dLEY&#10;el+aLE5OZzzxx5HVcQStYKg8ixnsh89i6pd7zddseqGTHV+YHDhzi0ouHdrp0AOP52nXl6Z/9Tc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BqPsCO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036F4AEA" w14:textId="77777777" w:rsidR="0083326D" w:rsidRPr="00FC45ED" w:rsidRDefault="0083326D" w:rsidP="0083326D">
                      <w:pPr>
                        <w:spacing w:before="14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F99B697" wp14:editId="54732784">
                            <wp:extent cx="1888490" cy="5223217"/>
                            <wp:effectExtent l="0" t="0" r="0" b="0"/>
                            <wp:docPr id="141" name="Wykres 141" descr="Wykres 13. Wskaźniki ogólnego klimatu koniunktury według rodzaju działalności (sekcje i działy PKD 2007)&#10;&#10;Na dwóch wykresach słupkowych zaprezentowano wskaźniki ogólnego klimatu koniunktury (saldo) w województwie podlaskim w grudniu 2022 r. oraz w listopadzie i grudniu 2022 r. w przetwórstwie przemysłowym; budownictwie; handlu hurtowym; handlu detalicznym; transporcie i gospodarce magazynowej; zakwaterowaniu i gastronomii oraz informacji i komunikacji. Dane do wykresu dostępne są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F636C8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7C2C371D" w14:textId="39D1453D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638080" behindDoc="0" locked="0" layoutInCell="1" allowOverlap="1" wp14:anchorId="6282BD93" wp14:editId="5F18C1FF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grudniu 2021 r. oraz w listopadzie i grudniu 2022 r. w przetwórstwie przemysłowym; budownictwie; handlu hurtowym; handlu detalicznym; transporcie i gospodarce magazynowej; zakwaterowaniu i gastronomii oraz informacji i komunikacji. Dane do wykresu dostępne są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474B4DBF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EF26CAF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5403650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707281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13E597BB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9FAA4BE" w14:textId="77777777" w:rsidR="0083326D" w:rsidRDefault="0083326D" w:rsidP="0083326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F8EF59F" w14:textId="77777777" w:rsidR="0083326D" w:rsidRPr="00C82B22" w:rsidRDefault="0083326D" w:rsidP="0083326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3A71C47B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98B75DB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6351DDD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C76FD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419782C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024024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0776264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F064396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E5BA03E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C1F40B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6019BCB" w14:textId="77777777" w:rsidR="0083326D" w:rsidRPr="00122746" w:rsidRDefault="0083326D" w:rsidP="0083326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39104" behindDoc="0" locked="0" layoutInCell="1" allowOverlap="1" wp14:anchorId="074E4791" wp14:editId="50308406">
                <wp:simplePos x="0" y="0"/>
                <wp:positionH relativeFrom="margin">
                  <wp:posOffset>4337050</wp:posOffset>
                </wp:positionH>
                <wp:positionV relativeFrom="paragraph">
                  <wp:posOffset>15875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08BEBB" w14:textId="77777777" w:rsidR="0083326D" w:rsidRPr="00E56B3D" w:rsidRDefault="0083326D" w:rsidP="008332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4791" id="Pole tekstowe 76" o:spid="_x0000_s1043" type="#_x0000_t202" style="position:absolute;margin-left:341.5pt;margin-top:1.25pt;width:8.75pt;height:20.95pt;z-index:25463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5m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" filled="f" stroked="f" strokeweight=".5pt">
                <v:textbox inset="0,0,0,0">
                  <w:txbxContent>
                    <w:p w14:paraId="1508BEBB" w14:textId="77777777" w:rsidR="0083326D" w:rsidRPr="00E56B3D" w:rsidRDefault="0083326D" w:rsidP="0083326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2176" behindDoc="0" locked="0" layoutInCell="1" allowOverlap="1" wp14:anchorId="13E0324C" wp14:editId="7045C493">
                <wp:simplePos x="0" y="0"/>
                <wp:positionH relativeFrom="margin">
                  <wp:posOffset>6351905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89B79F" w14:textId="77777777" w:rsidR="0083326D" w:rsidRPr="00E56B3D" w:rsidRDefault="0083326D" w:rsidP="0083326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0324C" id="Pole tekstowe 45" o:spid="_x0000_s1044" type="#_x0000_t202" style="position:absolute;margin-left:500.15pt;margin-top:2.4pt;width:8.75pt;height:20.95pt;z-index:25464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" filled="f" stroked="f" strokeweight=".5pt">
                <v:textbox inset="0,0,0,0">
                  <w:txbxContent>
                    <w:p w14:paraId="0B89B79F" w14:textId="77777777" w:rsidR="0083326D" w:rsidRPr="00E56B3D" w:rsidRDefault="0083326D" w:rsidP="0083326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C29E3F" w14:textId="77777777" w:rsidR="0083326D" w:rsidRDefault="0083326D" w:rsidP="0083326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643200" behindDoc="0" locked="0" layoutInCell="1" allowOverlap="1" wp14:anchorId="77703507" wp14:editId="3F9338E8">
                <wp:simplePos x="0" y="0"/>
                <wp:positionH relativeFrom="column">
                  <wp:posOffset>2576945</wp:posOffset>
                </wp:positionH>
                <wp:positionV relativeFrom="paragraph">
                  <wp:posOffset>143604</wp:posOffset>
                </wp:positionV>
                <wp:extent cx="3558724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724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55FE44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856B0" w14:textId="77777777" w:rsidR="0083326D" w:rsidRDefault="0083326D" w:rsidP="0083326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26B9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03507" id="Grupa 87" o:spid="_x0000_s1045" style="position:absolute;margin-left:202.9pt;margin-top:11.3pt;width:280.2pt;height:22.65pt;z-index:254643200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wDVQQAANoWAAAOAAAAZHJzL2Uyb0RvYy54bWzsWF1v2zYUfR+w/0DofdGXZclClCJLl2BA&#10;1hpLhz7TFGULkUiOpCNn7/tn+2G7JCXZcdw2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">
                <v:rect id="Prostokąt 83" o:spid="_x0000_s104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3D55FE44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270856B0" w14:textId="77777777" w:rsidR="0083326D" w:rsidRDefault="0083326D" w:rsidP="0083326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5F26B9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0128" behindDoc="0" locked="0" layoutInCell="1" allowOverlap="1" wp14:anchorId="2CB6DC09" wp14:editId="0DFAFFB7">
                <wp:simplePos x="0" y="0"/>
                <wp:positionH relativeFrom="column">
                  <wp:posOffset>2312035</wp:posOffset>
                </wp:positionH>
                <wp:positionV relativeFrom="paragraph">
                  <wp:posOffset>252095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3391A" id="Prostokąt 82" o:spid="_x0000_s1026" style="position:absolute;margin-left:182.05pt;margin-top:19.85pt;width:16.95pt;height:8.45pt;z-index:2546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CuSfCneAAAACQEAAA8AAABkcnMvZG93bnJl&#10;di54bWxMj8FOwzAMhu9IvENkJG4sHYOwdk0nBJoQx7VIvSZN1lY0TtVka3l7zIndbPnT7+/P94sb&#10;2MVOofcoYb1KgFlsvOmxlfBVHR62wEJUaNTg0Ur4sQH2xe1NrjLjZzzaSxlbRiEYMiWhi3HMOA9N&#10;Z50KKz9apNvJT05FWqeWm0nNFO4G/pgkgjvVI33o1GjfOtt8l2cn4aNKj4f3qtdzWWvx2Zja6KqW&#10;8v5ued0Bi3aJ/zD86ZM6FOSk/RlNYIOEjXhaE0pD+gKMgE26pXJawrMQwIucXzcofgE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rknwp3gAAAAkBAAAPAAAAAAAAAAAAAAAAAPcEAABk&#10;cnMvZG93bnJldi54bWxQSwUGAAAAAAQABADzAAAAAgYAAAAA&#10;" fillcolor="#977bc1" stroked="f" strokeweight="1pt"/>
            </w:pict>
          </mc:Fallback>
        </mc:AlternateContent>
      </w:r>
    </w:p>
    <w:p w14:paraId="233DDF7C" w14:textId="77777777" w:rsidR="0083326D" w:rsidRDefault="0083326D" w:rsidP="0083326D">
      <w:pPr>
        <w:pStyle w:val="Default"/>
        <w:spacing w:before="120" w:after="240" w:line="240" w:lineRule="exact"/>
        <w:rPr>
          <w:color w:val="000000" w:themeColor="text1"/>
          <w:sz w:val="19"/>
          <w:szCs w:val="19"/>
        </w:rPr>
      </w:pPr>
    </w:p>
    <w:p w14:paraId="17B3509F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5289C8E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20AE7A7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765B30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91163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00D0DB3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FD352D5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91DA82B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1C95DF4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526156E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1111B37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84DE95F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FFE938F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646FE20A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333F74AC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46BB890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3942A21" w14:textId="77777777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6210834" w14:textId="56DF79BD" w:rsidR="0083326D" w:rsidRDefault="0083326D" w:rsidP="0083326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lastRenderedPageBreak/>
        <w:t xml:space="preserve">Pytania o wpływ wojny w Ukrainie na koniunkturę gospodarczą oraz dotyczące </w:t>
      </w:r>
      <w:r w:rsidR="009F6417">
        <w:rPr>
          <w:rFonts w:cs="FiraSans-Bold"/>
          <w:b/>
          <w:bCs/>
          <w:color w:val="000000" w:themeColor="text1"/>
          <w:szCs w:val="19"/>
        </w:rPr>
        <w:t>inwestycji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6C44B962" w14:textId="02F953E6" w:rsidR="0083326D" w:rsidRDefault="0083326D" w:rsidP="0083326D">
      <w:pPr>
        <w:autoSpaceDE w:val="0"/>
        <w:autoSpaceDN w:val="0"/>
        <w:adjustRightInd w:val="0"/>
        <w:spacing w:before="360" w:after="0" w:line="240" w:lineRule="auto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 w:rsidR="00260B34">
        <w:rPr>
          <w:b/>
          <w:color w:val="000000"/>
          <w:szCs w:val="19"/>
        </w:rPr>
        <w:t xml:space="preserve"> na koniunkturę gospodarczą</w:t>
      </w:r>
    </w:p>
    <w:p w14:paraId="2388E69B" w14:textId="77777777" w:rsidR="0083326D" w:rsidRDefault="0083326D" w:rsidP="0083326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47296" behindDoc="0" locked="0" layoutInCell="1" allowOverlap="1" wp14:anchorId="4A546C25" wp14:editId="7130C461">
                <wp:simplePos x="0" y="0"/>
                <wp:positionH relativeFrom="margin">
                  <wp:posOffset>488950</wp:posOffset>
                </wp:positionH>
                <wp:positionV relativeFrom="paragraph">
                  <wp:posOffset>455072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15540C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616F2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AF96F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700804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0627C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A546C25" id="Grupa 279" o:spid="_x0000_s1051" style="position:absolute;left:0;text-align:left;margin-left:38.5pt;margin-top:35.85pt;width:446pt;height:36pt;z-index:254647296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">
                <v:shape id="Pole tekstowe 280" o:spid="_x0000_s105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015540C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0D4616F2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54EAF96F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55700804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5F0627C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5603817A" w14:textId="77777777" w:rsidR="0083326D" w:rsidRDefault="0083326D" w:rsidP="0083326D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3440" behindDoc="0" locked="0" layoutInCell="1" allowOverlap="1" wp14:anchorId="720DBEB4" wp14:editId="76EAA037">
                <wp:simplePos x="0" y="0"/>
                <wp:positionH relativeFrom="column">
                  <wp:posOffset>512466</wp:posOffset>
                </wp:positionH>
                <wp:positionV relativeFrom="paragraph">
                  <wp:posOffset>2189809</wp:posOffset>
                </wp:positionV>
                <wp:extent cx="3750945" cy="290787"/>
                <wp:effectExtent l="0" t="0" r="1905" b="14605"/>
                <wp:wrapNone/>
                <wp:docPr id="42" name="Grupa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945" cy="290787"/>
                          <a:chOff x="0" y="-537"/>
                          <a:chExt cx="3751179" cy="291199"/>
                        </a:xfrm>
                      </wpg:grpSpPr>
                      <wps:wsp>
                        <wps:cNvPr id="329" name="Pole tekstowe 329"/>
                        <wps:cNvSpPr txBox="1"/>
                        <wps:spPr>
                          <a:xfrm>
                            <a:off x="2219325" y="0"/>
                            <a:ext cx="1531854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FF118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Pole tekstowe 330"/>
                        <wps:cNvSpPr txBox="1"/>
                        <wps:spPr>
                          <a:xfrm>
                            <a:off x="266700" y="4494"/>
                            <a:ext cx="694661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4F4F44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nieznaczne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Pole tekstowe 331"/>
                        <wps:cNvSpPr txBox="1"/>
                        <wps:spPr>
                          <a:xfrm>
                            <a:off x="1304925" y="-537"/>
                            <a:ext cx="534013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0AF87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poważne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Prostokąt 333"/>
                        <wps:cNvSpPr/>
                        <wps:spPr>
                          <a:xfrm>
                            <a:off x="0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Prostokąt 335"/>
                        <wps:cNvSpPr/>
                        <wps:spPr>
                          <a:xfrm>
                            <a:off x="10382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Prostokąt 336"/>
                        <wps:cNvSpPr/>
                        <wps:spPr>
                          <a:xfrm>
                            <a:off x="1952625" y="114300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5B6D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DBEB4" id="Grupa 42" o:spid="_x0000_s1057" style="position:absolute;left:0;text-align:left;margin-left:40.35pt;margin-top:172.45pt;width:295.35pt;height:22.9pt;z-index:254653440" coordorigin=",-5" coordsize="37511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">
                <v:shape id="Pole tekstowe 329" o:spid="_x0000_s1058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<v:textbox inset="0,0,0,0">
                    <w:txbxContent>
                      <w:p w14:paraId="31FF118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</w:p>
                    </w:txbxContent>
                  </v:textbox>
                </v:shape>
                <v:shape id="Pole tekstowe 330" o:spid="_x0000_s1059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<v:textbox inset="0,0,0,0">
                    <w:txbxContent>
                      <w:p w14:paraId="214F4F44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nieznaczne</w:t>
                        </w:r>
                      </w:p>
                    </w:txbxContent>
                  </v:textbox>
                </v:shape>
                <v:shape id="Pole tekstowe 331" o:spid="_x0000_s1060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<v:textbox inset="0,0,0,0">
                    <w:txbxContent>
                      <w:p w14:paraId="7AA0AF87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poważne</w:t>
                        </w:r>
                      </w:p>
                    </w:txbxContent>
                  </v:textbox>
                </v:shape>
                <v:rect id="Prostokąt 333" o:spid="_x0000_s1061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<v:rect id="Prostokąt 335" o:spid="_x0000_s1062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<v:rect id="Prostokąt 336" o:spid="_x0000_s1063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" fillcolor="#c5b6dc" stroked="f" strokeweight="1pt"/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48320" behindDoc="0" locked="0" layoutInCell="1" allowOverlap="1" wp14:anchorId="5798EB0A" wp14:editId="22115C3D">
                <wp:simplePos x="0" y="0"/>
                <wp:positionH relativeFrom="column">
                  <wp:posOffset>31750</wp:posOffset>
                </wp:positionH>
                <wp:positionV relativeFrom="paragraph">
                  <wp:posOffset>102870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7AC75B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3EA488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AD146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7B1D87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28BF9A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B3EA8" w14:textId="77777777" w:rsidR="0083326D" w:rsidRPr="0073556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AF5FFC" w14:textId="77777777" w:rsidR="0083326D" w:rsidRPr="0073556B" w:rsidRDefault="0083326D" w:rsidP="0083326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8EB0A" id="Grupa 285" o:spid="_x0000_s1064" style="position:absolute;left:0;text-align:left;margin-left:2.5pt;margin-top:8.1pt;width:21.4pt;height:168.5pt;z-index:254648320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">
                <v:shape id="Pole tekstowe 286" o:spid="_x0000_s1065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17AC75B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6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E3EA488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67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243AD146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68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7F7B1D87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69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3128BF9A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0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034B3EA8" w14:textId="77777777" w:rsidR="0083326D" w:rsidRPr="0073556B" w:rsidRDefault="0083326D" w:rsidP="0083326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1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78AF5FFC" w14:textId="77777777" w:rsidR="0083326D" w:rsidRPr="0073556B" w:rsidRDefault="0083326D" w:rsidP="0083326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2416" behindDoc="0" locked="0" layoutInCell="1" allowOverlap="1" wp14:anchorId="13AA59A8" wp14:editId="0F0C4630">
                <wp:simplePos x="0" y="0"/>
                <wp:positionH relativeFrom="column">
                  <wp:posOffset>4378960</wp:posOffset>
                </wp:positionH>
                <wp:positionV relativeFrom="paragraph">
                  <wp:posOffset>2192020</wp:posOffset>
                </wp:positionV>
                <wp:extent cx="1715135" cy="28575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135" cy="285750"/>
                          <a:chOff x="0" y="0"/>
                          <a:chExt cx="1715429" cy="286168"/>
                        </a:xfrm>
                      </wpg:grpSpPr>
                      <wps:wsp>
                        <wps:cNvPr id="332" name="Pole tekstowe 332"/>
                        <wps:cNvSpPr txBox="1"/>
                        <wps:spPr>
                          <a:xfrm>
                            <a:off x="266700" y="0"/>
                            <a:ext cx="1448729" cy="2861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24626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brak negatywnych skutków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Prostokąt 334"/>
                        <wps:cNvSpPr/>
                        <wps:spPr>
                          <a:xfrm>
                            <a:off x="0" y="11430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AA59A8" id="Grupa 39" o:spid="_x0000_s1072" style="position:absolute;left:0;text-align:left;margin-left:344.8pt;margin-top:172.6pt;width:135.05pt;height:22.5pt;z-index:254652416" coordsize="17154,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">
                <v:shape id="Pole tekstowe 332" o:spid="_x0000_s1073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<v:textbox inset="0,0,0,0">
                    <w:txbxContent>
                      <w:p w14:paraId="7B024626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brak negatywnych skutków </w:t>
                        </w:r>
                      </w:p>
                    </w:txbxContent>
                  </v:textbox>
                </v:shape>
                <v:rect id="Prostokąt 334" o:spid="_x0000_s1074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2EAEA26" wp14:editId="07563332">
            <wp:extent cx="6066745" cy="2071688"/>
            <wp:effectExtent l="0" t="0" r="0" b="5080"/>
            <wp:docPr id="69" name="Wykres 69" descr="Pyt. 1. Negatywne skutki wojny w Ukrainie i jej konsekwencje dla prowadzonej przez Państwa firmę działalności gospodarczej będą w bieżącym miesiącu: nieznaczne, poważne, zagrażające stabilności firmy, brak negatywnych skutków?&#10;&#10;Na wykresie kolumnowym zaprezentowano negatywne skutki wojny na Ukrainie według poziomu nasilenia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F8B15DC" w14:textId="77777777" w:rsidR="0083326D" w:rsidRPr="00AF5C63" w:rsidRDefault="0083326D" w:rsidP="0083326D">
      <w:pPr>
        <w:autoSpaceDE w:val="0"/>
        <w:autoSpaceDN w:val="0"/>
        <w:adjustRightInd w:val="0"/>
        <w:spacing w:before="0" w:after="0" w:line="240" w:lineRule="auto"/>
        <w:jc w:val="both"/>
        <w:rPr>
          <w:color w:val="000000" w:themeColor="text1"/>
          <w:szCs w:val="19"/>
        </w:rPr>
      </w:pPr>
    </w:p>
    <w:p w14:paraId="75D29261" w14:textId="529AD383" w:rsidR="0083326D" w:rsidRPr="00B21B0C" w:rsidRDefault="0083326D" w:rsidP="0083326D">
      <w:pPr>
        <w:autoSpaceDE w:val="0"/>
        <w:autoSpaceDN w:val="0"/>
        <w:adjustRightInd w:val="0"/>
        <w:spacing w:before="100" w:after="0"/>
        <w:rPr>
          <w:rFonts w:cs="Fira Sans"/>
          <w:color w:val="FF0000"/>
          <w:szCs w:val="19"/>
        </w:rPr>
      </w:pPr>
      <w:r w:rsidRPr="00B00424">
        <w:rPr>
          <w:rFonts w:cs="Fira Sans"/>
          <w:color w:val="000000" w:themeColor="text1"/>
          <w:szCs w:val="19"/>
        </w:rPr>
        <w:t xml:space="preserve">Wśród przedsiębiorców, którzy udzielili odpowiedzi w badaniu zdecydowana większość uważała, że w </w:t>
      </w:r>
      <w:r w:rsidR="00D8256D" w:rsidRPr="00B00424">
        <w:rPr>
          <w:rFonts w:cs="Fira Sans"/>
          <w:color w:val="000000" w:themeColor="text1"/>
          <w:szCs w:val="19"/>
        </w:rPr>
        <w:t>grudniu</w:t>
      </w:r>
      <w:r w:rsidRPr="00B00424">
        <w:rPr>
          <w:rFonts w:cs="Fira Sans"/>
          <w:color w:val="000000" w:themeColor="text1"/>
          <w:szCs w:val="19"/>
        </w:rPr>
        <w:t xml:space="preserve"> br. trwająca wojna będzie stanowiła nieznaczne zagrożenie dla ich firm. Taką opinię wyrażało </w:t>
      </w:r>
      <w:r w:rsidR="00B00424" w:rsidRPr="00B00424">
        <w:rPr>
          <w:rFonts w:cs="Fira Sans"/>
          <w:color w:val="000000" w:themeColor="text1"/>
          <w:szCs w:val="19"/>
        </w:rPr>
        <w:t>82,1</w:t>
      </w:r>
      <w:r w:rsidRPr="00B00424">
        <w:rPr>
          <w:rFonts w:cs="Fira Sans"/>
          <w:color w:val="000000" w:themeColor="text1"/>
          <w:szCs w:val="19"/>
        </w:rPr>
        <w:t>% podmiotów prowadzących działalność w </w:t>
      </w:r>
      <w:r w:rsidR="00B00424" w:rsidRPr="00B00424">
        <w:rPr>
          <w:rFonts w:cs="Fira Sans"/>
          <w:color w:val="000000" w:themeColor="text1"/>
          <w:szCs w:val="19"/>
        </w:rPr>
        <w:t>budownictwie</w:t>
      </w:r>
      <w:r w:rsidRPr="00B00424">
        <w:rPr>
          <w:rFonts w:cs="Fira Sans"/>
          <w:color w:val="000000" w:themeColor="text1"/>
          <w:szCs w:val="19"/>
        </w:rPr>
        <w:t xml:space="preserve">, </w:t>
      </w:r>
      <w:r w:rsidR="00B00424" w:rsidRPr="00B00424">
        <w:rPr>
          <w:rFonts w:cs="Fira Sans"/>
          <w:color w:val="000000" w:themeColor="text1"/>
          <w:szCs w:val="19"/>
        </w:rPr>
        <w:t>79,4</w:t>
      </w:r>
      <w:r w:rsidRPr="00B00424">
        <w:rPr>
          <w:rFonts w:cs="Fira Sans"/>
          <w:color w:val="000000" w:themeColor="text1"/>
          <w:szCs w:val="19"/>
        </w:rPr>
        <w:t xml:space="preserve">% </w:t>
      </w:r>
      <w:r w:rsidRPr="00B00424">
        <w:rPr>
          <w:color w:val="000000" w:themeColor="text1"/>
        </w:rPr>
        <w:t>–</w:t>
      </w:r>
      <w:r w:rsidRPr="00B00424">
        <w:rPr>
          <w:rFonts w:cs="Fira Sans"/>
          <w:color w:val="000000" w:themeColor="text1"/>
          <w:szCs w:val="19"/>
        </w:rPr>
        <w:t xml:space="preserve"> </w:t>
      </w:r>
      <w:r w:rsidR="00737268" w:rsidRPr="00B00424">
        <w:rPr>
          <w:rFonts w:cs="Fira Sans"/>
          <w:color w:val="000000" w:themeColor="text1"/>
          <w:szCs w:val="19"/>
        </w:rPr>
        <w:t xml:space="preserve">w </w:t>
      </w:r>
      <w:r w:rsidR="0005195B">
        <w:rPr>
          <w:rFonts w:cs="Fira Sans"/>
          <w:color w:val="000000" w:themeColor="text1"/>
          <w:szCs w:val="19"/>
        </w:rPr>
        <w:t>przetwórstwie przemysłowym</w:t>
      </w:r>
      <w:r w:rsidRPr="00B00424">
        <w:rPr>
          <w:rFonts w:cs="Fira Sans"/>
          <w:color w:val="000000" w:themeColor="text1"/>
          <w:szCs w:val="19"/>
        </w:rPr>
        <w:t xml:space="preserve">, </w:t>
      </w:r>
      <w:r w:rsidR="00B00424" w:rsidRPr="00B00424">
        <w:rPr>
          <w:rFonts w:cs="Fira Sans"/>
          <w:color w:val="000000" w:themeColor="text1"/>
          <w:szCs w:val="19"/>
        </w:rPr>
        <w:t>69,5</w:t>
      </w:r>
      <w:r w:rsidRPr="00B00424">
        <w:rPr>
          <w:rFonts w:cs="Fira Sans"/>
          <w:color w:val="000000" w:themeColor="text1"/>
          <w:szCs w:val="19"/>
        </w:rPr>
        <w:t xml:space="preserve">% </w:t>
      </w:r>
      <w:r w:rsidRPr="00B00424">
        <w:rPr>
          <w:color w:val="000000" w:themeColor="text1"/>
        </w:rPr>
        <w:t>–</w:t>
      </w:r>
      <w:r w:rsidRPr="00B00424">
        <w:rPr>
          <w:rFonts w:cs="Fira Sans"/>
          <w:color w:val="000000" w:themeColor="text1"/>
          <w:szCs w:val="19"/>
        </w:rPr>
        <w:t xml:space="preserve"> </w:t>
      </w:r>
      <w:r w:rsidR="00737268" w:rsidRPr="00B00424">
        <w:rPr>
          <w:rFonts w:cs="Fira Sans"/>
          <w:color w:val="000000" w:themeColor="text1"/>
          <w:szCs w:val="19"/>
        </w:rPr>
        <w:t xml:space="preserve">w </w:t>
      </w:r>
      <w:r w:rsidR="003D43FC" w:rsidRPr="00B00424">
        <w:rPr>
          <w:rFonts w:cs="Fira Sans"/>
          <w:color w:val="000000" w:themeColor="text1"/>
          <w:szCs w:val="19"/>
        </w:rPr>
        <w:t xml:space="preserve">handlu </w:t>
      </w:r>
      <w:r w:rsidR="00B00424" w:rsidRPr="00B00424">
        <w:rPr>
          <w:rFonts w:cs="Fira Sans"/>
          <w:color w:val="000000" w:themeColor="text1"/>
          <w:szCs w:val="19"/>
        </w:rPr>
        <w:t>hurtowym</w:t>
      </w:r>
      <w:r w:rsidRPr="00B00424">
        <w:rPr>
          <w:rFonts w:cs="Fira Sans"/>
          <w:color w:val="000000" w:themeColor="text1"/>
          <w:szCs w:val="19"/>
        </w:rPr>
        <w:t xml:space="preserve">, </w:t>
      </w:r>
      <w:r w:rsidR="00B00424" w:rsidRPr="00B00424">
        <w:rPr>
          <w:rFonts w:cs="Fira Sans"/>
          <w:color w:val="000000" w:themeColor="text1"/>
          <w:szCs w:val="19"/>
        </w:rPr>
        <w:t>61,4</w:t>
      </w:r>
      <w:r w:rsidRPr="00B00424">
        <w:rPr>
          <w:rFonts w:cs="Fira Sans"/>
          <w:color w:val="000000" w:themeColor="text1"/>
          <w:szCs w:val="19"/>
        </w:rPr>
        <w:t xml:space="preserve">% – </w:t>
      </w:r>
      <w:r w:rsidR="00737268" w:rsidRPr="00B00424">
        <w:rPr>
          <w:rFonts w:cs="Fira Sans"/>
          <w:color w:val="000000" w:themeColor="text1"/>
          <w:szCs w:val="19"/>
        </w:rPr>
        <w:t xml:space="preserve">w </w:t>
      </w:r>
      <w:r w:rsidR="00B35C1B">
        <w:rPr>
          <w:rFonts w:cs="Fira Sans"/>
          <w:color w:val="000000" w:themeColor="text1"/>
          <w:szCs w:val="19"/>
        </w:rPr>
        <w:t xml:space="preserve">usługach </w:t>
      </w:r>
      <w:r w:rsidR="00B00424" w:rsidRPr="00B00424">
        <w:rPr>
          <w:rFonts w:cs="Fira Sans"/>
          <w:color w:val="000000" w:themeColor="text1"/>
          <w:szCs w:val="19"/>
        </w:rPr>
        <w:t xml:space="preserve">oraz 60,7% </w:t>
      </w:r>
      <w:r w:rsidR="00B00424" w:rsidRPr="00B00424">
        <w:rPr>
          <w:color w:val="000000" w:themeColor="text1"/>
        </w:rPr>
        <w:t>–</w:t>
      </w:r>
      <w:r w:rsidR="00B00424" w:rsidRPr="00B00424">
        <w:rPr>
          <w:rFonts w:cs="Fira Sans"/>
          <w:color w:val="000000" w:themeColor="text1"/>
          <w:szCs w:val="19"/>
        </w:rPr>
        <w:t xml:space="preserve"> w </w:t>
      </w:r>
      <w:r w:rsidR="00B00424" w:rsidRPr="00B35C1B">
        <w:rPr>
          <w:rFonts w:cs="Fira Sans"/>
          <w:color w:val="000000" w:themeColor="text1"/>
          <w:szCs w:val="19"/>
        </w:rPr>
        <w:t>handlu detalicznym</w:t>
      </w:r>
      <w:r w:rsidRPr="00B35C1B">
        <w:rPr>
          <w:rFonts w:cs="Fira Sans"/>
          <w:color w:val="000000" w:themeColor="text1"/>
          <w:szCs w:val="19"/>
        </w:rPr>
        <w:t xml:space="preserve">. Największy odsetek odpowiedzi wskazujących na poważny wpływ wojny na działalność gospodarczą dotyczył firm działających w </w:t>
      </w:r>
      <w:r w:rsidR="00531AD7" w:rsidRPr="00B35C1B">
        <w:rPr>
          <w:rFonts w:cs="Fira Sans"/>
          <w:color w:val="000000" w:themeColor="text1"/>
          <w:szCs w:val="19"/>
        </w:rPr>
        <w:t xml:space="preserve">handlu </w:t>
      </w:r>
      <w:r w:rsidR="00B35C1B" w:rsidRPr="00B35C1B">
        <w:rPr>
          <w:rFonts w:cs="Fira Sans"/>
          <w:color w:val="000000" w:themeColor="text1"/>
          <w:szCs w:val="19"/>
        </w:rPr>
        <w:t>detalicznym</w:t>
      </w:r>
      <w:r w:rsidRPr="00B35C1B">
        <w:rPr>
          <w:rFonts w:cs="Fira Sans"/>
          <w:color w:val="000000" w:themeColor="text1"/>
          <w:szCs w:val="19"/>
        </w:rPr>
        <w:t xml:space="preserve"> (</w:t>
      </w:r>
      <w:r w:rsidR="00531AD7" w:rsidRPr="00B35C1B">
        <w:rPr>
          <w:rFonts w:cs="Fira Sans"/>
          <w:color w:val="000000" w:themeColor="text1"/>
          <w:szCs w:val="19"/>
        </w:rPr>
        <w:t>2</w:t>
      </w:r>
      <w:r w:rsidR="00B35C1B" w:rsidRPr="00B35C1B">
        <w:rPr>
          <w:rFonts w:cs="Fira Sans"/>
          <w:color w:val="000000" w:themeColor="text1"/>
          <w:szCs w:val="19"/>
        </w:rPr>
        <w:t>0,1</w:t>
      </w:r>
      <w:r w:rsidRPr="00B35C1B">
        <w:rPr>
          <w:rFonts w:cs="Fira Sans"/>
          <w:color w:val="000000" w:themeColor="text1"/>
          <w:szCs w:val="19"/>
        </w:rPr>
        <w:t xml:space="preserve">%), </w:t>
      </w:r>
      <w:r w:rsidR="00B35C1B" w:rsidRPr="00B35C1B">
        <w:rPr>
          <w:rFonts w:cs="Fira Sans"/>
          <w:color w:val="000000" w:themeColor="text1"/>
          <w:szCs w:val="19"/>
        </w:rPr>
        <w:t>budownictwie</w:t>
      </w:r>
      <w:r w:rsidRPr="00B35C1B">
        <w:rPr>
          <w:rFonts w:cs="Fira Sans"/>
          <w:color w:val="000000" w:themeColor="text1"/>
          <w:szCs w:val="19"/>
        </w:rPr>
        <w:t xml:space="preserve"> (</w:t>
      </w:r>
      <w:r w:rsidR="00B35C1B" w:rsidRPr="00B35C1B">
        <w:rPr>
          <w:rFonts w:cs="Fira Sans"/>
          <w:color w:val="000000" w:themeColor="text1"/>
          <w:szCs w:val="19"/>
        </w:rPr>
        <w:t>10,9</w:t>
      </w:r>
      <w:r w:rsidRPr="00B35C1B">
        <w:rPr>
          <w:rFonts w:cs="Fira Sans"/>
          <w:color w:val="000000" w:themeColor="text1"/>
          <w:szCs w:val="19"/>
        </w:rPr>
        <w:t xml:space="preserve">%) oraz </w:t>
      </w:r>
      <w:r w:rsidR="00B35C1B" w:rsidRPr="00B35C1B">
        <w:rPr>
          <w:rFonts w:cs="Fira Sans"/>
          <w:color w:val="000000" w:themeColor="text1"/>
          <w:szCs w:val="19"/>
        </w:rPr>
        <w:t>przetwórstwie przemysłowym</w:t>
      </w:r>
      <w:r w:rsidRPr="00B35C1B">
        <w:rPr>
          <w:rFonts w:cs="Fira Sans"/>
          <w:color w:val="000000" w:themeColor="text1"/>
          <w:szCs w:val="19"/>
        </w:rPr>
        <w:t xml:space="preserve"> </w:t>
      </w:r>
      <w:r w:rsidR="00B35C1B" w:rsidRPr="00B35C1B">
        <w:rPr>
          <w:rFonts w:cs="Fira Sans"/>
          <w:color w:val="000000" w:themeColor="text1"/>
          <w:szCs w:val="19"/>
        </w:rPr>
        <w:t>(8</w:t>
      </w:r>
      <w:r w:rsidR="00531AD7" w:rsidRPr="00B35C1B">
        <w:rPr>
          <w:rFonts w:cs="Fira Sans"/>
          <w:color w:val="000000" w:themeColor="text1"/>
          <w:szCs w:val="19"/>
        </w:rPr>
        <w:t>,7</w:t>
      </w:r>
      <w:r w:rsidRPr="00BB757B">
        <w:rPr>
          <w:rFonts w:cs="Fira Sans"/>
          <w:color w:val="000000" w:themeColor="text1"/>
          <w:szCs w:val="19"/>
        </w:rPr>
        <w:t xml:space="preserve">%). Skutki wojny zagrażające stabilności firmy przewidywało </w:t>
      </w:r>
      <w:r w:rsidR="00BB757B" w:rsidRPr="00BB757B">
        <w:rPr>
          <w:rFonts w:cs="Fira Sans"/>
          <w:color w:val="000000" w:themeColor="text1"/>
          <w:szCs w:val="19"/>
        </w:rPr>
        <w:t>13,5</w:t>
      </w:r>
      <w:r w:rsidRPr="00BB757B">
        <w:rPr>
          <w:rFonts w:cs="Fira Sans"/>
          <w:color w:val="000000" w:themeColor="text1"/>
          <w:szCs w:val="19"/>
        </w:rPr>
        <w:t>% podmiotów związanych z </w:t>
      </w:r>
      <w:r w:rsidR="00B36AB8" w:rsidRPr="00BB757B">
        <w:rPr>
          <w:rFonts w:cs="Fira Sans"/>
          <w:color w:val="000000" w:themeColor="text1"/>
          <w:szCs w:val="19"/>
        </w:rPr>
        <w:t xml:space="preserve">handlem </w:t>
      </w:r>
      <w:r w:rsidR="00BB757B" w:rsidRPr="00BB757B">
        <w:rPr>
          <w:rFonts w:cs="Fira Sans"/>
          <w:color w:val="000000" w:themeColor="text1"/>
          <w:szCs w:val="19"/>
        </w:rPr>
        <w:t>hurtowym</w:t>
      </w:r>
      <w:r w:rsidRPr="00BB757B">
        <w:rPr>
          <w:rFonts w:cs="Fira Sans"/>
          <w:color w:val="000000" w:themeColor="text1"/>
          <w:szCs w:val="19"/>
        </w:rPr>
        <w:t xml:space="preserve">, </w:t>
      </w:r>
      <w:r w:rsidR="00BB757B" w:rsidRPr="00BB757B">
        <w:rPr>
          <w:rFonts w:cs="Fira Sans"/>
          <w:color w:val="000000" w:themeColor="text1"/>
          <w:szCs w:val="19"/>
        </w:rPr>
        <w:t>10,8</w:t>
      </w:r>
      <w:r w:rsidRPr="00BB757B">
        <w:rPr>
          <w:rFonts w:cs="Fira Sans"/>
          <w:color w:val="000000" w:themeColor="text1"/>
          <w:szCs w:val="19"/>
        </w:rPr>
        <w:t xml:space="preserve">% – </w:t>
      </w:r>
      <w:r w:rsidR="00737268" w:rsidRPr="00BB757B">
        <w:rPr>
          <w:rFonts w:cs="Fira Sans"/>
          <w:color w:val="000000" w:themeColor="text1"/>
          <w:szCs w:val="19"/>
        </w:rPr>
        <w:t xml:space="preserve">z </w:t>
      </w:r>
      <w:r w:rsidR="00B36AB8" w:rsidRPr="00BB757B">
        <w:rPr>
          <w:rFonts w:cs="Fira Sans"/>
          <w:color w:val="000000" w:themeColor="text1"/>
          <w:szCs w:val="19"/>
        </w:rPr>
        <w:t xml:space="preserve">handlem </w:t>
      </w:r>
      <w:r w:rsidR="00BB757B" w:rsidRPr="00BB757B">
        <w:rPr>
          <w:rFonts w:cs="Fira Sans"/>
          <w:color w:val="000000" w:themeColor="text1"/>
          <w:szCs w:val="19"/>
        </w:rPr>
        <w:t>detalicznym, 7,0</w:t>
      </w:r>
      <w:r w:rsidRPr="00BB757B">
        <w:rPr>
          <w:rFonts w:cs="Fira Sans"/>
          <w:color w:val="000000" w:themeColor="text1"/>
          <w:szCs w:val="19"/>
        </w:rPr>
        <w:t xml:space="preserve">% – </w:t>
      </w:r>
      <w:r w:rsidR="00737268" w:rsidRPr="00BB757B">
        <w:rPr>
          <w:rFonts w:cs="Fira Sans"/>
          <w:color w:val="000000" w:themeColor="text1"/>
          <w:szCs w:val="19"/>
        </w:rPr>
        <w:t xml:space="preserve">z </w:t>
      </w:r>
      <w:r w:rsidR="00B36AB8" w:rsidRPr="00BB757B">
        <w:rPr>
          <w:rFonts w:cs="Fira Sans"/>
          <w:color w:val="000000" w:themeColor="text1"/>
          <w:szCs w:val="19"/>
        </w:rPr>
        <w:t>budownictwem</w:t>
      </w:r>
      <w:r w:rsidR="00BB757B" w:rsidRPr="00BB757B">
        <w:rPr>
          <w:rFonts w:cs="Fira Sans"/>
          <w:color w:val="000000" w:themeColor="text1"/>
          <w:szCs w:val="19"/>
        </w:rPr>
        <w:t xml:space="preserve"> i 4,1% </w:t>
      </w:r>
      <w:r w:rsidR="00BB757B" w:rsidRPr="00BB757B">
        <w:rPr>
          <w:color w:val="000000" w:themeColor="text1"/>
        </w:rPr>
        <w:t>– z usługami</w:t>
      </w:r>
      <w:r w:rsidRPr="00BB757B">
        <w:rPr>
          <w:rFonts w:cs="Fira Sans"/>
          <w:color w:val="000000" w:themeColor="text1"/>
          <w:szCs w:val="19"/>
        </w:rPr>
        <w:t xml:space="preserve">. Brak negatywnych skutków wojny deklarowało </w:t>
      </w:r>
      <w:r w:rsidR="00BB757B" w:rsidRPr="00BB757B">
        <w:rPr>
          <w:rFonts w:cs="Fira Sans"/>
          <w:color w:val="000000" w:themeColor="text1"/>
          <w:szCs w:val="19"/>
        </w:rPr>
        <w:t>26,3</w:t>
      </w:r>
      <w:r w:rsidRPr="00BB757B">
        <w:rPr>
          <w:rFonts w:cs="Fira Sans"/>
          <w:color w:val="000000" w:themeColor="text1"/>
          <w:szCs w:val="19"/>
        </w:rPr>
        <w:t xml:space="preserve">% firm prowadzących działalność w zakresie </w:t>
      </w:r>
      <w:r w:rsidR="00BB757B" w:rsidRPr="00BB757B">
        <w:rPr>
          <w:rFonts w:cs="Fira Sans"/>
          <w:color w:val="000000" w:themeColor="text1"/>
          <w:szCs w:val="19"/>
        </w:rPr>
        <w:t xml:space="preserve">usług, 11,9% </w:t>
      </w:r>
      <w:r w:rsidR="00BB757B" w:rsidRPr="00BB757B">
        <w:rPr>
          <w:color w:val="000000" w:themeColor="text1"/>
        </w:rPr>
        <w:t xml:space="preserve">– w zakresie przetwórstwa przemysłowego, </w:t>
      </w:r>
      <w:r w:rsidR="00BB757B" w:rsidRPr="00BB757B">
        <w:rPr>
          <w:rFonts w:cs="Fira Sans"/>
          <w:color w:val="000000" w:themeColor="text1"/>
          <w:szCs w:val="19"/>
        </w:rPr>
        <w:t>8,5</w:t>
      </w:r>
      <w:r w:rsidRPr="00BB757B">
        <w:rPr>
          <w:rFonts w:cs="Fira Sans"/>
          <w:color w:val="000000" w:themeColor="text1"/>
          <w:szCs w:val="19"/>
        </w:rPr>
        <w:t>% – w zakresie handlu hurtowego</w:t>
      </w:r>
      <w:r w:rsidR="00BB757B" w:rsidRPr="00BB757B">
        <w:rPr>
          <w:rFonts w:cs="Fira Sans"/>
          <w:color w:val="000000" w:themeColor="text1"/>
          <w:szCs w:val="19"/>
        </w:rPr>
        <w:t xml:space="preserve"> i 8,4</w:t>
      </w:r>
      <w:r w:rsidR="0062040F" w:rsidRPr="00BB757B">
        <w:rPr>
          <w:rFonts w:cs="Fira Sans"/>
          <w:color w:val="000000" w:themeColor="text1"/>
          <w:szCs w:val="19"/>
        </w:rPr>
        <w:t>% – handlu detalicznego</w:t>
      </w:r>
      <w:r w:rsidR="00BB757B" w:rsidRPr="00BB757B">
        <w:rPr>
          <w:rFonts w:cs="Fira Sans"/>
          <w:color w:val="000000" w:themeColor="text1"/>
          <w:szCs w:val="19"/>
        </w:rPr>
        <w:t>.</w:t>
      </w:r>
    </w:p>
    <w:p w14:paraId="2A467DF0" w14:textId="77777777" w:rsidR="0083326D" w:rsidRPr="000168D5" w:rsidRDefault="0083326D" w:rsidP="0083326D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6D5A2CD6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77706FA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C537AC3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99971CA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6EAF4266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54933219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2DF5CA6A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49631C79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7A48313C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3E95BE7D" w14:textId="77777777" w:rsidR="0083326D" w:rsidRDefault="0083326D" w:rsidP="0083326D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</w:p>
    <w:p w14:paraId="1560DC23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lastRenderedPageBreak/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3FE9E0BD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646272" behindDoc="0" locked="0" layoutInCell="1" allowOverlap="1" wp14:anchorId="2FFCED05" wp14:editId="7F5C0F22">
                <wp:simplePos x="0" y="0"/>
                <wp:positionH relativeFrom="column">
                  <wp:posOffset>313360</wp:posOffset>
                </wp:positionH>
                <wp:positionV relativeFrom="paragraph">
                  <wp:posOffset>55880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A1D76" w14:textId="77777777" w:rsidR="0083326D" w:rsidRPr="0073556B" w:rsidRDefault="0083326D" w:rsidP="0083326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CED05" id="Pole tekstowe 13" o:spid="_x0000_s1075" type="#_x0000_t202" style="position:absolute;left:0;text-align:left;margin-left:24.65pt;margin-top:4.4pt;width:16.65pt;height:12.05pt;z-index:2546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" filled="f" stroked="f" strokeweight=".5pt">
                <v:textbox inset="0,0,0,0">
                  <w:txbxContent>
                    <w:p w14:paraId="214A1D76" w14:textId="77777777" w:rsidR="0083326D" w:rsidRPr="0073556B" w:rsidRDefault="0083326D" w:rsidP="0083326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645248" behindDoc="0" locked="0" layoutInCell="1" allowOverlap="1" wp14:anchorId="2F336A84" wp14:editId="09BD8CAE">
                <wp:simplePos x="0" y="0"/>
                <wp:positionH relativeFrom="column">
                  <wp:posOffset>595223</wp:posOffset>
                </wp:positionH>
                <wp:positionV relativeFrom="paragraph">
                  <wp:posOffset>2117210</wp:posOffset>
                </wp:positionV>
                <wp:extent cx="5405755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755" cy="457200"/>
                          <a:chOff x="-15818" y="0"/>
                          <a:chExt cx="5406357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5902DF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139351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FF807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03517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6B2EA2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32183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8F40F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20902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E7E347" w14:textId="77777777" w:rsidR="0083326D" w:rsidRPr="009866CB" w:rsidRDefault="0083326D" w:rsidP="0083326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336A84" id="Grupa 357" o:spid="_x0000_s1076" style="position:absolute;left:0;text-align:left;margin-left:46.85pt;margin-top:166.7pt;width:425.65pt;height:36pt;z-index:254645248;mso-width-relative:margin" coordorigin="-158" coordsize="5406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">
                <v:shape id="Pole tekstowe 199" o:spid="_x0000_s107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335902DF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8" type="#_x0000_t202" style="position:absolute;left:21393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78CFF807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9" type="#_x0000_t202" style="position:absolute;left:10351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5D6B2EA2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0" type="#_x0000_t202" style="position:absolute;left:43218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73E8F40F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1" type="#_x0000_t202" style="position:absolute;left:3209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4AE7E347" w14:textId="77777777" w:rsidR="0083326D" w:rsidRPr="009866CB" w:rsidRDefault="0083326D" w:rsidP="0083326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5A0960A" wp14:editId="04EF2558">
            <wp:extent cx="5788324" cy="2116455"/>
            <wp:effectExtent l="0" t="0" r="3175" b="0"/>
            <wp:docPr id="2" name="Wykres 2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A5F8B14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</w:p>
    <w:p w14:paraId="0E673EA2" w14:textId="77777777" w:rsidR="0083326D" w:rsidRDefault="0083326D" w:rsidP="0083326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644224" behindDoc="0" locked="0" layoutInCell="1" allowOverlap="1" wp14:anchorId="59A611D8" wp14:editId="46C6E978">
                <wp:simplePos x="0" y="0"/>
                <wp:positionH relativeFrom="column">
                  <wp:posOffset>585470</wp:posOffset>
                </wp:positionH>
                <wp:positionV relativeFrom="paragraph">
                  <wp:posOffset>27000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06F023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374448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6FCBAD1" wp14:editId="6897B898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94368A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A11C699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9182CD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2C53B54F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25F7271" w14:textId="77777777" w:rsidR="0083326D" w:rsidRPr="0015266D" w:rsidRDefault="0083326D" w:rsidP="0083326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B60B41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DA8AE9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1005BB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89ECA" w14:textId="77777777" w:rsidR="0083326D" w:rsidRPr="0015266D" w:rsidRDefault="0083326D" w:rsidP="0083326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611D8" id="Grupa 15" o:spid="_x0000_s1082" style="position:absolute;left:0;text-align:left;margin-left:46.1pt;margin-top:2.15pt;width:320.05pt;height:108.6pt;z-index:254644224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">
                <v:shape id="Pole tekstowe 95" o:spid="_x0000_s1083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3D06F023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4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5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E374448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6FCBAD1" wp14:editId="6897B898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94368A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A11C699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6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7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8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1F9182CD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2C53B54F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25F7271" w14:textId="77777777" w:rsidR="0083326D" w:rsidRPr="0015266D" w:rsidRDefault="0083326D" w:rsidP="0083326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9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42B60B41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0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1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5CDA8AE9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2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471005BB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3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4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4CB89ECA" w14:textId="77777777" w:rsidR="0083326D" w:rsidRPr="0015266D" w:rsidRDefault="0083326D" w:rsidP="0083326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5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6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9DA8174" w14:textId="77777777" w:rsidR="0083326D" w:rsidRPr="00AF5C63" w:rsidRDefault="0083326D" w:rsidP="008332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EA5063F" w14:textId="77777777" w:rsidR="0083326D" w:rsidRPr="00AF5C63" w:rsidRDefault="0083326D" w:rsidP="008332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BED872F" w14:textId="77777777" w:rsidR="0083326D" w:rsidRPr="00AF5C63" w:rsidRDefault="0083326D" w:rsidP="0083326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2681048" w14:textId="77777777" w:rsidR="0083326D" w:rsidRPr="00A547AC" w:rsidRDefault="0083326D" w:rsidP="0083326D">
      <w:pPr>
        <w:autoSpaceDE w:val="0"/>
        <w:autoSpaceDN w:val="0"/>
        <w:adjustRightInd w:val="0"/>
        <w:spacing w:before="240" w:after="0" w:line="240" w:lineRule="auto"/>
        <w:jc w:val="both"/>
        <w:rPr>
          <w:rFonts w:cs="FiraSans-Bold"/>
          <w:bCs/>
          <w:color w:val="000000" w:themeColor="text1"/>
          <w:szCs w:val="19"/>
        </w:rPr>
      </w:pPr>
    </w:p>
    <w:p w14:paraId="2D457DD0" w14:textId="39CB5748" w:rsidR="0083326D" w:rsidRPr="00B21B0C" w:rsidRDefault="0083326D" w:rsidP="0083326D">
      <w:pPr>
        <w:autoSpaceDE w:val="0"/>
        <w:autoSpaceDN w:val="0"/>
        <w:adjustRightInd w:val="0"/>
        <w:spacing w:before="300" w:after="0" w:line="240" w:lineRule="auto"/>
        <w:rPr>
          <w:rFonts w:cs="FiraSans-Bold"/>
          <w:bCs/>
          <w:color w:val="FF0000"/>
          <w:szCs w:val="19"/>
        </w:rPr>
      </w:pPr>
      <w:r w:rsidRPr="008C1203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 uważali, że powoduje ona przede wszystkim wzrost kosztów</w:t>
      </w:r>
      <w:r w:rsidRPr="00FB53DD">
        <w:rPr>
          <w:rFonts w:cs="FiraSans-Bold"/>
          <w:bCs/>
          <w:color w:val="000000" w:themeColor="text1"/>
          <w:szCs w:val="19"/>
        </w:rPr>
        <w:t xml:space="preserve">. Zakłócenie w łańcuchu dostaw </w:t>
      </w:r>
      <w:r w:rsidR="00AC78E6" w:rsidRPr="00FB53DD">
        <w:rPr>
          <w:rFonts w:cs="FiraSans-Bold"/>
          <w:bCs/>
          <w:color w:val="000000" w:themeColor="text1"/>
          <w:szCs w:val="19"/>
        </w:rPr>
        <w:t xml:space="preserve">najczęściej </w:t>
      </w:r>
      <w:r w:rsidRPr="00FB53DD">
        <w:rPr>
          <w:rFonts w:cs="FiraSans-Bold"/>
          <w:bCs/>
          <w:color w:val="000000" w:themeColor="text1"/>
          <w:szCs w:val="19"/>
        </w:rPr>
        <w:t>deklarowa</w:t>
      </w:r>
      <w:r w:rsidR="00AC78E6" w:rsidRPr="00FB53DD">
        <w:rPr>
          <w:rFonts w:cs="FiraSans-Bold"/>
          <w:bCs/>
          <w:color w:val="000000" w:themeColor="text1"/>
          <w:szCs w:val="19"/>
        </w:rPr>
        <w:t xml:space="preserve">li </w:t>
      </w:r>
      <w:r w:rsidRPr="00FB53DD">
        <w:rPr>
          <w:rFonts w:cs="FiraSans-Bold"/>
          <w:bCs/>
          <w:color w:val="000000" w:themeColor="text1"/>
          <w:szCs w:val="19"/>
        </w:rPr>
        <w:t>przedsiębiorc</w:t>
      </w:r>
      <w:r w:rsidR="00AC78E6" w:rsidRPr="00FB53DD">
        <w:rPr>
          <w:rFonts w:cs="FiraSans-Bold"/>
          <w:bCs/>
          <w:color w:val="000000" w:themeColor="text1"/>
          <w:szCs w:val="19"/>
        </w:rPr>
        <w:t>y</w:t>
      </w:r>
      <w:r w:rsidRPr="00FB53DD">
        <w:rPr>
          <w:rFonts w:cs="FiraSans-Bold"/>
          <w:bCs/>
          <w:color w:val="000000" w:themeColor="text1"/>
          <w:szCs w:val="19"/>
        </w:rPr>
        <w:t xml:space="preserve"> działający w przetwórstwie przemysłowym</w:t>
      </w:r>
      <w:r w:rsidR="003C357C" w:rsidRPr="00FB53DD">
        <w:rPr>
          <w:rFonts w:cs="FiraSans-Bold"/>
          <w:bCs/>
          <w:color w:val="000000" w:themeColor="text1"/>
          <w:szCs w:val="19"/>
        </w:rPr>
        <w:t xml:space="preserve"> i handlu hurtowym</w:t>
      </w:r>
      <w:r w:rsidRPr="00C14FD0">
        <w:rPr>
          <w:rFonts w:cs="FiraSans-Bold"/>
          <w:bCs/>
          <w:color w:val="000000" w:themeColor="text1"/>
          <w:szCs w:val="19"/>
        </w:rPr>
        <w:t xml:space="preserve">. Spadek sprzedaży (przychodów) w największym stopniu dotyczył jednostek zajmujących się </w:t>
      </w:r>
      <w:r w:rsidR="00AC78E6" w:rsidRPr="00C14FD0">
        <w:rPr>
          <w:rFonts w:cs="FiraSans-Bold"/>
          <w:bCs/>
          <w:color w:val="000000" w:themeColor="text1"/>
          <w:szCs w:val="19"/>
        </w:rPr>
        <w:t>usługami</w:t>
      </w:r>
      <w:r w:rsidRPr="00C14FD0">
        <w:rPr>
          <w:rFonts w:cs="FiraSans-Bold"/>
          <w:bCs/>
          <w:color w:val="000000" w:themeColor="text1"/>
          <w:szCs w:val="19"/>
        </w:rPr>
        <w:t xml:space="preserve"> i </w:t>
      </w:r>
      <w:r w:rsidR="00FB53DD" w:rsidRPr="00C14FD0">
        <w:rPr>
          <w:rFonts w:cs="FiraSans-Bold"/>
          <w:bCs/>
          <w:color w:val="000000" w:themeColor="text1"/>
          <w:szCs w:val="19"/>
        </w:rPr>
        <w:t>budownictwem</w:t>
      </w:r>
      <w:r w:rsidRPr="00C14FD0">
        <w:rPr>
          <w:rFonts w:cs="FiraSans-Bold"/>
          <w:bCs/>
          <w:color w:val="000000" w:themeColor="text1"/>
          <w:szCs w:val="19"/>
        </w:rPr>
        <w:t xml:space="preserve">. Problemy z bieżącym finansowaniem były wskazywane </w:t>
      </w:r>
      <w:r w:rsidR="00C14FD0" w:rsidRPr="00C14FD0">
        <w:rPr>
          <w:rFonts w:cs="FiraSans-Bold"/>
          <w:bCs/>
          <w:color w:val="000000" w:themeColor="text1"/>
          <w:szCs w:val="19"/>
        </w:rPr>
        <w:t xml:space="preserve">głównie </w:t>
      </w:r>
      <w:r w:rsidRPr="00C14FD0">
        <w:rPr>
          <w:rFonts w:cs="FiraSans-Bold"/>
          <w:bCs/>
          <w:color w:val="000000" w:themeColor="text1"/>
          <w:szCs w:val="19"/>
        </w:rPr>
        <w:t>przez podmioty zajmujące się handlem hurtowym</w:t>
      </w:r>
      <w:r w:rsidR="003C357C" w:rsidRPr="00C14FD0">
        <w:rPr>
          <w:rFonts w:cs="FiraSans-Bold"/>
          <w:bCs/>
          <w:color w:val="000000" w:themeColor="text1"/>
          <w:szCs w:val="19"/>
        </w:rPr>
        <w:t xml:space="preserve"> i handlem detalicznym</w:t>
      </w:r>
      <w:r w:rsidR="00C14FD0">
        <w:rPr>
          <w:rFonts w:cs="FiraSans-Bold"/>
          <w:bCs/>
          <w:color w:val="000000" w:themeColor="text1"/>
          <w:szCs w:val="19"/>
        </w:rPr>
        <w:t>.</w:t>
      </w:r>
      <w:r w:rsidRPr="00C14FD0">
        <w:rPr>
          <w:rFonts w:cs="FiraSans-Bold"/>
          <w:bCs/>
          <w:color w:val="000000" w:themeColor="text1"/>
          <w:szCs w:val="19"/>
        </w:rPr>
        <w:t xml:space="preserve"> </w:t>
      </w:r>
      <w:r w:rsidR="00C14FD0" w:rsidRPr="00C14FD0">
        <w:rPr>
          <w:rFonts w:cs="FiraSans-Bold"/>
          <w:bCs/>
          <w:color w:val="000000" w:themeColor="text1"/>
          <w:szCs w:val="19"/>
        </w:rPr>
        <w:t>Z</w:t>
      </w:r>
      <w:r w:rsidRPr="00C14FD0">
        <w:rPr>
          <w:rFonts w:cs="FiraSans-Bold"/>
          <w:bCs/>
          <w:color w:val="000000" w:themeColor="text1"/>
          <w:szCs w:val="19"/>
        </w:rPr>
        <w:t xml:space="preserve">erwanie umów ze wschodnimi kontrahentami dotyczyło </w:t>
      </w:r>
      <w:r w:rsidR="00C14FD0">
        <w:rPr>
          <w:rFonts w:cs="FiraSans-Bold"/>
          <w:bCs/>
          <w:color w:val="000000" w:themeColor="text1"/>
          <w:szCs w:val="19"/>
        </w:rPr>
        <w:t xml:space="preserve">tylko </w:t>
      </w:r>
      <w:r w:rsidRPr="00C14FD0">
        <w:rPr>
          <w:rFonts w:cs="FiraSans-Bold"/>
          <w:bCs/>
          <w:color w:val="000000" w:themeColor="text1"/>
          <w:szCs w:val="19"/>
        </w:rPr>
        <w:t xml:space="preserve">jednostek działających w </w:t>
      </w:r>
      <w:r w:rsidR="00C14FD0" w:rsidRPr="00C14FD0">
        <w:rPr>
          <w:rFonts w:cs="FiraSans-Bold"/>
          <w:bCs/>
          <w:color w:val="000000" w:themeColor="text1"/>
          <w:szCs w:val="19"/>
        </w:rPr>
        <w:t xml:space="preserve">przetwórstwie przemysłowym i </w:t>
      </w:r>
      <w:r w:rsidRPr="00C14FD0">
        <w:rPr>
          <w:rFonts w:cs="FiraSans-Bold"/>
          <w:bCs/>
          <w:color w:val="000000" w:themeColor="text1"/>
          <w:szCs w:val="19"/>
        </w:rPr>
        <w:t>handlu detaliczny</w:t>
      </w:r>
      <w:r w:rsidR="00AC78E6" w:rsidRPr="00C14FD0">
        <w:rPr>
          <w:rFonts w:cs="FiraSans-Bold"/>
          <w:bCs/>
          <w:color w:val="000000" w:themeColor="text1"/>
          <w:szCs w:val="19"/>
        </w:rPr>
        <w:t>m</w:t>
      </w:r>
      <w:r w:rsidR="00C14FD0">
        <w:rPr>
          <w:rFonts w:cs="FiraSans-Bold"/>
          <w:bCs/>
          <w:color w:val="000000" w:themeColor="text1"/>
          <w:szCs w:val="19"/>
        </w:rPr>
        <w:t xml:space="preserve">, </w:t>
      </w:r>
      <w:r w:rsidR="00C14FD0" w:rsidRPr="00C14FD0">
        <w:rPr>
          <w:rFonts w:cs="FiraSans-Bold"/>
          <w:bCs/>
          <w:color w:val="000000" w:themeColor="text1"/>
          <w:szCs w:val="19"/>
        </w:rPr>
        <w:t>a</w:t>
      </w:r>
      <w:r w:rsidR="00EC1443" w:rsidRPr="00C14FD0">
        <w:rPr>
          <w:rFonts w:cs="FiraSans-Bold"/>
          <w:bCs/>
          <w:color w:val="000000" w:themeColor="text1"/>
          <w:szCs w:val="19"/>
        </w:rPr>
        <w:t xml:space="preserve"> </w:t>
      </w:r>
      <w:r w:rsidR="00C14FD0" w:rsidRPr="00C14FD0">
        <w:rPr>
          <w:rFonts w:cs="FiraSans-Bold"/>
          <w:bCs/>
          <w:color w:val="000000" w:themeColor="text1"/>
          <w:szCs w:val="19"/>
        </w:rPr>
        <w:t>d</w:t>
      </w:r>
      <w:r w:rsidR="00EC1443" w:rsidRPr="00C14FD0">
        <w:rPr>
          <w:rFonts w:cs="FiraSans-Bold"/>
          <w:bCs/>
          <w:color w:val="000000" w:themeColor="text1"/>
          <w:szCs w:val="19"/>
        </w:rPr>
        <w:t xml:space="preserve">uże zaburzenia organizacyjne w funkcjonowaniu przedsiębiorstwa miały miejsce w </w:t>
      </w:r>
      <w:r w:rsidR="00C14FD0" w:rsidRPr="00C14FD0">
        <w:rPr>
          <w:rFonts w:cs="FiraSans-Bold"/>
          <w:bCs/>
          <w:color w:val="000000" w:themeColor="text1"/>
          <w:szCs w:val="19"/>
        </w:rPr>
        <w:t>przetwórstwie przemysłowym, handlu detalicznym</w:t>
      </w:r>
      <w:r w:rsidR="00EC1443" w:rsidRPr="00C14FD0">
        <w:rPr>
          <w:rFonts w:cs="FiraSans-Bold"/>
          <w:bCs/>
          <w:color w:val="000000" w:themeColor="text1"/>
          <w:szCs w:val="19"/>
        </w:rPr>
        <w:t xml:space="preserve"> i budownictwie. </w:t>
      </w:r>
      <w:r w:rsidR="00C14FD0">
        <w:rPr>
          <w:rFonts w:cs="FiraSans-Bold"/>
          <w:bCs/>
          <w:color w:val="000000" w:themeColor="text1"/>
          <w:szCs w:val="19"/>
        </w:rPr>
        <w:t>Żadne z badan</w:t>
      </w:r>
      <w:r w:rsidR="00C14FD0" w:rsidRPr="00C14FD0">
        <w:rPr>
          <w:rFonts w:cs="FiraSans-Bold"/>
          <w:bCs/>
          <w:color w:val="000000" w:themeColor="text1"/>
          <w:szCs w:val="19"/>
        </w:rPr>
        <w:t>ych przedsiębiorstw nie wymieniło nadmiernych zapasów</w:t>
      </w:r>
      <w:r w:rsidR="00C14FD0" w:rsidRPr="00C14FD0">
        <w:rPr>
          <w:color w:val="000000" w:themeColor="text1"/>
        </w:rPr>
        <w:t> </w:t>
      </w:r>
      <w:r w:rsidR="00C14FD0" w:rsidRPr="00C14FD0">
        <w:rPr>
          <w:rFonts w:cs="FiraSans-Bold"/>
          <w:bCs/>
          <w:color w:val="000000" w:themeColor="text1"/>
          <w:szCs w:val="19"/>
        </w:rPr>
        <w:t>jako negatywnego skutku wojny w Ukrainie.</w:t>
      </w:r>
    </w:p>
    <w:p w14:paraId="5DF85E5E" w14:textId="77777777" w:rsidR="0083326D" w:rsidRPr="00F540A3" w:rsidRDefault="0083326D" w:rsidP="0083326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1C4912C5" w14:textId="77777777" w:rsidR="0083326D" w:rsidRPr="00A547AC" w:rsidRDefault="0083326D" w:rsidP="0083326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0368" behindDoc="0" locked="0" layoutInCell="1" allowOverlap="1" wp14:anchorId="60A63843" wp14:editId="6364DA9C">
                <wp:simplePos x="0" y="0"/>
                <wp:positionH relativeFrom="column">
                  <wp:posOffset>669290</wp:posOffset>
                </wp:positionH>
                <wp:positionV relativeFrom="page">
                  <wp:posOffset>8381061</wp:posOffset>
                </wp:positionV>
                <wp:extent cx="2731770" cy="731520"/>
                <wp:effectExtent l="0" t="0" r="11430" b="1143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31520"/>
                          <a:chOff x="0" y="-39181"/>
                          <a:chExt cx="2732163" cy="1107886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B08CA3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04093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8A2ECF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5" y="362268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3261C9" w14:textId="77777777" w:rsidR="0083326D" w:rsidRPr="009866CB" w:rsidRDefault="0083326D" w:rsidP="0083326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DE4AC4" w14:textId="77777777" w:rsidR="0083326D" w:rsidRPr="009866CB" w:rsidRDefault="0083326D" w:rsidP="0083326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63843" id="Grupa 306" o:spid="_x0000_s1097" style="position:absolute;left:0;text-align:left;margin-left:52.7pt;margin-top:659.95pt;width:215.1pt;height:57.6pt;z-index:254650368;mso-position-vertical-relative:page;mso-width-relative:margin;mso-height-relative:margin" coordorigin=",-391" coordsize="27321,1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61B08CA3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4D104093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038A2ECF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6;top:3623;width:10687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673261C9" w14:textId="77777777" w:rsidR="0083326D" w:rsidRPr="009866CB" w:rsidRDefault="0083326D" w:rsidP="0083326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2DE4AC4" w14:textId="77777777" w:rsidR="0083326D" w:rsidRPr="009866CB" w:rsidRDefault="0083326D" w:rsidP="0083326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649344" behindDoc="0" locked="0" layoutInCell="1" allowOverlap="1" wp14:anchorId="3CE5220D" wp14:editId="49FE9E91">
                <wp:simplePos x="0" y="0"/>
                <wp:positionH relativeFrom="column">
                  <wp:posOffset>335915</wp:posOffset>
                </wp:positionH>
                <wp:positionV relativeFrom="paragraph">
                  <wp:posOffset>32385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70682" w14:textId="77777777" w:rsidR="0083326D" w:rsidRPr="0073556B" w:rsidRDefault="0083326D" w:rsidP="0083326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5220D" id="Pole tekstowe 313" o:spid="_x0000_s1103" type="#_x0000_t202" style="position:absolute;left:0;text-align:left;margin-left:26.45pt;margin-top:2.55pt;width:14.15pt;height:14.1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" filled="f" stroked="f" strokeweight=".5pt">
                <v:textbox inset="0,0,0,0">
                  <w:txbxContent>
                    <w:p w14:paraId="74E70682" w14:textId="77777777" w:rsidR="0083326D" w:rsidRPr="0073556B" w:rsidRDefault="0083326D" w:rsidP="0083326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651392" behindDoc="0" locked="0" layoutInCell="1" allowOverlap="1" wp14:anchorId="7A8FAB30" wp14:editId="481609CD">
                <wp:simplePos x="0" y="0"/>
                <wp:positionH relativeFrom="column">
                  <wp:posOffset>3956050</wp:posOffset>
                </wp:positionH>
                <wp:positionV relativeFrom="paragraph">
                  <wp:posOffset>650875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F1AA1A" w14:textId="77777777" w:rsidR="0083326D" w:rsidRPr="00711855" w:rsidRDefault="0083326D" w:rsidP="0083326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179179" w14:textId="77777777" w:rsidR="0083326D" w:rsidRPr="00711855" w:rsidRDefault="0083326D" w:rsidP="0083326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348341" w14:textId="77777777" w:rsidR="0083326D" w:rsidRPr="00711855" w:rsidRDefault="0083326D" w:rsidP="0083326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FAB30" id="Grupa 343" o:spid="_x0000_s1104" style="position:absolute;left:0;text-align:left;margin-left:311.5pt;margin-top:51.25pt;width:161.15pt;height:58.5pt;z-index:254651392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VbDQw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">
                <v:group id="Grupa 340" o:spid="_x0000_s110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5DF1AA1A" w14:textId="77777777" w:rsidR="0083326D" w:rsidRPr="00711855" w:rsidRDefault="0083326D" w:rsidP="0083326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B179179" w14:textId="77777777" w:rsidR="0083326D" w:rsidRPr="00711855" w:rsidRDefault="0083326D" w:rsidP="0083326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72348341" w14:textId="77777777" w:rsidR="0083326D" w:rsidRPr="00711855" w:rsidRDefault="0083326D" w:rsidP="0083326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FFBCA46" wp14:editId="65785711">
            <wp:extent cx="3592856" cy="1620000"/>
            <wp:effectExtent l="0" t="0" r="7620" b="0"/>
            <wp:docPr id="321" name="Wykres 321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A61C225" w14:textId="77777777" w:rsidR="0083326D" w:rsidRDefault="0083326D" w:rsidP="0083326D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5361D038" w14:textId="77777777" w:rsidR="0083326D" w:rsidRDefault="0083326D" w:rsidP="0083326D">
      <w:pPr>
        <w:autoSpaceDE w:val="0"/>
        <w:autoSpaceDN w:val="0"/>
        <w:adjustRightInd w:val="0"/>
        <w:spacing w:before="320" w:after="0" w:line="240" w:lineRule="auto"/>
        <w:jc w:val="both"/>
        <w:rPr>
          <w:rFonts w:cs="FiraSans-Bold"/>
          <w:bCs/>
          <w:i/>
          <w:szCs w:val="19"/>
        </w:rPr>
      </w:pPr>
    </w:p>
    <w:p w14:paraId="6A7DD8D2" w14:textId="65FA2803" w:rsidR="0083326D" w:rsidRPr="00B06A77" w:rsidRDefault="0083326D" w:rsidP="0083326D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</w:rPr>
      </w:pPr>
      <w:r w:rsidRPr="00B06A77">
        <w:rPr>
          <w:rFonts w:cs="Fira Sans"/>
          <w:color w:val="000000" w:themeColor="text1"/>
          <w:szCs w:val="19"/>
        </w:rPr>
        <w:t>W</w:t>
      </w:r>
      <w:r w:rsidRPr="00B06A77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</w:t>
      </w:r>
      <w:r w:rsidR="003E0387" w:rsidRPr="00B06A77">
        <w:rPr>
          <w:color w:val="000000" w:themeColor="text1"/>
        </w:rPr>
        <w:t xml:space="preserve">przemysłowym (dotyczyło to </w:t>
      </w:r>
      <w:r w:rsidR="003E0387" w:rsidRPr="00B06A77">
        <w:rPr>
          <w:color w:val="000000" w:themeColor="text1"/>
          <w:szCs w:val="19"/>
        </w:rPr>
        <w:t>13,6</w:t>
      </w:r>
      <w:r w:rsidR="003E0387" w:rsidRPr="00B06A77">
        <w:rPr>
          <w:color w:val="000000" w:themeColor="text1"/>
        </w:rPr>
        <w:t>% tych firm)</w:t>
      </w:r>
      <w:r w:rsidR="003E0387">
        <w:rPr>
          <w:color w:val="000000" w:themeColor="text1"/>
        </w:rPr>
        <w:t xml:space="preserve"> oraz handlu detalicznym (9,7%)</w:t>
      </w:r>
      <w:r w:rsidR="003E0387" w:rsidRPr="00B06A77">
        <w:rPr>
          <w:color w:val="000000" w:themeColor="text1"/>
        </w:rPr>
        <w:t xml:space="preserve">, </w:t>
      </w:r>
      <w:r w:rsidR="003E0387">
        <w:rPr>
          <w:color w:val="000000" w:themeColor="text1"/>
        </w:rPr>
        <w:t>również</w:t>
      </w:r>
      <w:r w:rsidR="003E0387" w:rsidRPr="00B06A77">
        <w:rPr>
          <w:color w:val="000000" w:themeColor="text1"/>
        </w:rPr>
        <w:t xml:space="preserve"> napływ pracowników z Ukrainy zadeklarował</w:t>
      </w:r>
      <w:r w:rsidR="003E0387">
        <w:rPr>
          <w:color w:val="000000" w:themeColor="text1"/>
        </w:rPr>
        <w:t xml:space="preserve">y przede wszystkim </w:t>
      </w:r>
      <w:r w:rsidR="003E0387" w:rsidRPr="00B06A77">
        <w:rPr>
          <w:color w:val="000000" w:themeColor="text1"/>
        </w:rPr>
        <w:t>przedsiębiorstw</w:t>
      </w:r>
      <w:r w:rsidR="003E0387">
        <w:rPr>
          <w:color w:val="000000" w:themeColor="text1"/>
        </w:rPr>
        <w:t>a</w:t>
      </w:r>
      <w:r w:rsidR="003E0387" w:rsidRPr="00B06A77">
        <w:rPr>
          <w:color w:val="000000" w:themeColor="text1"/>
        </w:rPr>
        <w:t xml:space="preserve"> prowadząc</w:t>
      </w:r>
      <w:r w:rsidR="003E0387">
        <w:rPr>
          <w:color w:val="000000" w:themeColor="text1"/>
        </w:rPr>
        <w:t>e</w:t>
      </w:r>
      <w:r w:rsidR="003E0387" w:rsidRPr="00B06A77">
        <w:rPr>
          <w:color w:val="000000" w:themeColor="text1"/>
        </w:rPr>
        <w:t xml:space="preserve"> działalność w zakresie przetwórstwa przemysłowego</w:t>
      </w:r>
      <w:r w:rsidR="003E0387">
        <w:rPr>
          <w:color w:val="000000" w:themeColor="text1"/>
        </w:rPr>
        <w:t xml:space="preserve"> (</w:t>
      </w:r>
      <w:r w:rsidR="003E0387" w:rsidRPr="00B06A77">
        <w:rPr>
          <w:color w:val="000000" w:themeColor="text1"/>
          <w:szCs w:val="19"/>
        </w:rPr>
        <w:t>13,6</w:t>
      </w:r>
      <w:r w:rsidR="003E0387" w:rsidRPr="00B06A77">
        <w:rPr>
          <w:color w:val="000000" w:themeColor="text1"/>
        </w:rPr>
        <w:t>%</w:t>
      </w:r>
      <w:r w:rsidR="003E0387">
        <w:rPr>
          <w:color w:val="000000" w:themeColor="text1"/>
        </w:rPr>
        <w:t>) i</w:t>
      </w:r>
      <w:r w:rsidR="003E0387" w:rsidRPr="00B06A77">
        <w:rPr>
          <w:color w:val="000000" w:themeColor="text1"/>
        </w:rPr>
        <w:t xml:space="preserve"> handlu detalicznego</w:t>
      </w:r>
      <w:r w:rsidR="003E0387">
        <w:rPr>
          <w:color w:val="000000" w:themeColor="text1"/>
        </w:rPr>
        <w:t xml:space="preserve"> (</w:t>
      </w:r>
      <w:r w:rsidR="003E0387" w:rsidRPr="00B06A77">
        <w:rPr>
          <w:color w:val="000000" w:themeColor="text1"/>
        </w:rPr>
        <w:t>11,2%</w:t>
      </w:r>
      <w:r w:rsidR="003E0387">
        <w:rPr>
          <w:color w:val="000000" w:themeColor="text1"/>
        </w:rPr>
        <w:t>)</w:t>
      </w:r>
      <w:r w:rsidR="003E0387" w:rsidRPr="00B06A77">
        <w:rPr>
          <w:color w:val="000000" w:themeColor="text1"/>
          <w:szCs w:val="19"/>
        </w:rPr>
        <w:t>.</w:t>
      </w:r>
    </w:p>
    <w:p w14:paraId="3EF3DF40" w14:textId="1C7DBF6E" w:rsidR="0083326D" w:rsidRPr="006B7E36" w:rsidRDefault="0083326D" w:rsidP="0083326D">
      <w:pPr>
        <w:pStyle w:val="Default"/>
        <w:spacing w:before="240"/>
        <w:jc w:val="both"/>
        <w:rPr>
          <w:b/>
          <w:color w:val="auto"/>
          <w:sz w:val="19"/>
          <w:szCs w:val="19"/>
        </w:rPr>
      </w:pPr>
      <w:r w:rsidRPr="001D7D2B">
        <w:rPr>
          <w:b/>
          <w:color w:val="auto"/>
          <w:sz w:val="19"/>
          <w:szCs w:val="19"/>
        </w:rPr>
        <w:lastRenderedPageBreak/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9F6417">
        <w:rPr>
          <w:b/>
          <w:color w:val="auto"/>
          <w:sz w:val="19"/>
          <w:szCs w:val="19"/>
        </w:rPr>
        <w:t>inwestycje</w:t>
      </w:r>
    </w:p>
    <w:p w14:paraId="5F521AA6" w14:textId="77777777" w:rsidR="00780856" w:rsidRDefault="00780856" w:rsidP="0078085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2022 r. w odniesieniu do inwestycji zrealizowanych w 2021 r.</w:t>
      </w:r>
      <w:r>
        <w:rPr>
          <w:color w:val="000000" w:themeColor="text1"/>
          <w:sz w:val="19"/>
          <w:szCs w:val="19"/>
        </w:rPr>
        <w:t>?</w:t>
      </w:r>
    </w:p>
    <w:p w14:paraId="6BD53BE0" w14:textId="77777777" w:rsidR="00780856" w:rsidRDefault="00780856" w:rsidP="00780856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881792" behindDoc="0" locked="0" layoutInCell="1" allowOverlap="1" wp14:anchorId="6CEE29F9" wp14:editId="07CD2840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D77F1" w14:textId="77777777" w:rsidR="00780856" w:rsidRDefault="00780856" w:rsidP="00780856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E29F9" id="Pole tekstowe 29" o:spid="_x0000_s1114" type="#_x0000_t202" style="position:absolute;left:0;text-align:left;margin-left:36.15pt;margin-top:192pt;width:155.4pt;height:22.55pt;z-index:2548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" fillcolor="white [3212]" stroked="f" strokeweight=".5pt">
                <v:textbox inset="0,0,0,0">
                  <w:txbxContent>
                    <w:p w14:paraId="1C6D77F1" w14:textId="77777777" w:rsidR="00780856" w:rsidRDefault="00780856" w:rsidP="00780856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882816" behindDoc="0" locked="0" layoutInCell="1" allowOverlap="1" wp14:anchorId="648DDD37" wp14:editId="316C6923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0B3B1" id="Prostokąt 30" o:spid="_x0000_s1026" style="position:absolute;margin-left:15pt;margin-top:199.85pt;width:16.95pt;height:8.45pt;z-index:2548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C2v0VT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883840" behindDoc="0" locked="0" layoutInCell="1" allowOverlap="1" wp14:anchorId="270A3B9C" wp14:editId="4E9D859F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F2295" w14:textId="77777777" w:rsidR="00780856" w:rsidRDefault="00780856" w:rsidP="00780856">
                            <w:r>
                              <w:t>Utrzymanie poziomu inwestycji</w:t>
                            </w:r>
                          </w:p>
                          <w:p w14:paraId="29FE734A" w14:textId="77777777" w:rsidR="00780856" w:rsidRDefault="00780856" w:rsidP="00780856"/>
                          <w:p w14:paraId="2199AA76" w14:textId="77777777" w:rsidR="00780856" w:rsidRDefault="00780856" w:rsidP="00780856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A3B9C" id="Pole tekstowe 31" o:spid="_x0000_s1115" type="#_x0000_t202" style="position:absolute;left:0;text-align:left;margin-left:192.7pt;margin-top:192pt;width:136.5pt;height:22.55pt;z-index:2548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" fillcolor="white [3212]" stroked="f" strokeweight=".5pt">
                <v:textbox inset="0,0,0,0">
                  <w:txbxContent>
                    <w:p w14:paraId="2E9F2295" w14:textId="77777777" w:rsidR="00780856" w:rsidRDefault="00780856" w:rsidP="00780856">
                      <w:r>
                        <w:t>Utrzymanie poziomu inwestycji</w:t>
                      </w:r>
                    </w:p>
                    <w:p w14:paraId="29FE734A" w14:textId="77777777" w:rsidR="00780856" w:rsidRDefault="00780856" w:rsidP="00780856"/>
                    <w:p w14:paraId="2199AA76" w14:textId="77777777" w:rsidR="00780856" w:rsidRDefault="00780856" w:rsidP="00780856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884864" behindDoc="0" locked="0" layoutInCell="1" allowOverlap="1" wp14:anchorId="0C1BF636" wp14:editId="27C13A1A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BD8DA" id="Prostokąt 32" o:spid="_x0000_s1026" style="position:absolute;margin-left:170.6pt;margin-top:199.9pt;width:16.95pt;height:8.45pt;z-index:2548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885888" behindDoc="0" locked="0" layoutInCell="1" allowOverlap="1" wp14:anchorId="3ADED209" wp14:editId="112C6DE7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D3CC6" w14:textId="77777777" w:rsidR="00780856" w:rsidRDefault="00780856" w:rsidP="00780856">
                            <w:r>
                              <w:t>Wzrost poziomu inwestycji</w:t>
                            </w:r>
                          </w:p>
                          <w:p w14:paraId="25812B7B" w14:textId="77777777" w:rsidR="00780856" w:rsidRDefault="00780856" w:rsidP="00780856"/>
                          <w:p w14:paraId="676DE652" w14:textId="77777777" w:rsidR="00780856" w:rsidRDefault="00780856" w:rsidP="00780856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ED209" id="Pole tekstowe 243" o:spid="_x0000_s1116" type="#_x0000_t202" style="position:absolute;left:0;text-align:left;margin-left:365.65pt;margin-top:192pt;width:125.7pt;height:22.55pt;z-index:2548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" filled="f" stroked="f" strokeweight=".5pt">
                <v:textbox inset="0,0,0,0">
                  <w:txbxContent>
                    <w:p w14:paraId="1F2D3CC6" w14:textId="77777777" w:rsidR="00780856" w:rsidRDefault="00780856" w:rsidP="00780856">
                      <w:r>
                        <w:t>Wzrost poziomu inwestycji</w:t>
                      </w:r>
                    </w:p>
                    <w:p w14:paraId="25812B7B" w14:textId="77777777" w:rsidR="00780856" w:rsidRDefault="00780856" w:rsidP="00780856"/>
                    <w:p w14:paraId="676DE652" w14:textId="77777777" w:rsidR="00780856" w:rsidRDefault="00780856" w:rsidP="00780856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4886912" behindDoc="0" locked="0" layoutInCell="1" allowOverlap="1" wp14:anchorId="7080E718" wp14:editId="1C2E7C0E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5BD76" id="Prostokąt 35" o:spid="_x0000_s1026" style="position:absolute;margin-left:343.55pt;margin-top:199.9pt;width:16.95pt;height:8.45pt;z-index:2548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3E59F423" wp14:editId="21E3E39A">
            <wp:extent cx="6390000" cy="2520000"/>
            <wp:effectExtent l="0" t="0" r="0" b="0"/>
            <wp:docPr id="37" name="Wykres 37" descr="Pyt. 4.  Jakie są Państwa aktualne przewidywania, co do poziomu inwestycji Państwa firmy w 2022 r. w odniesieniu do inwestycji zrealizowanych w 2021 r.: spadek, utrzymanie, wzrost poziomu inwestycji?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E66FDF4" w14:textId="77777777" w:rsidR="00780856" w:rsidRPr="00736C3E" w:rsidRDefault="00780856" w:rsidP="00780856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02963F8" w14:textId="0A681082" w:rsidR="00780856" w:rsidRPr="00780856" w:rsidRDefault="00780856" w:rsidP="00780856">
      <w:pPr>
        <w:autoSpaceDE w:val="0"/>
        <w:autoSpaceDN w:val="0"/>
        <w:adjustRightInd w:val="0"/>
        <w:spacing w:before="0" w:after="0"/>
        <w:rPr>
          <w:rFonts w:cs="Fira Sans"/>
          <w:color w:val="FF0000"/>
          <w:spacing w:val="-2"/>
          <w:szCs w:val="19"/>
        </w:rPr>
      </w:pPr>
      <w:r w:rsidRPr="00E2056A">
        <w:rPr>
          <w:rFonts w:cs="Fira Sans"/>
          <w:color w:val="000000" w:themeColor="text1"/>
          <w:spacing w:val="-2"/>
          <w:szCs w:val="19"/>
        </w:rPr>
        <w:t xml:space="preserve">Aktualne przewidywania co do poziomu inwestycji firmy w 2022 r., w odniesieniu do inwestycji zrealizowanych w 2021 r., były zróżnicowane w zależności od rodzaju działalności. Większość </w:t>
      </w:r>
      <w:r w:rsidRPr="00FA4A2C">
        <w:rPr>
          <w:rFonts w:cs="Fira Sans"/>
          <w:color w:val="000000" w:themeColor="text1"/>
          <w:spacing w:val="-2"/>
          <w:szCs w:val="19"/>
        </w:rPr>
        <w:t>przedsiębiorców (z wyjątkiem</w:t>
      </w:r>
      <w:r w:rsidRPr="00FA4A2C">
        <w:rPr>
          <w:color w:val="000000" w:themeColor="text1"/>
          <w:spacing w:val="-2"/>
        </w:rPr>
        <w:t xml:space="preserve"> </w:t>
      </w:r>
      <w:r w:rsidRPr="00FA4A2C">
        <w:rPr>
          <w:rFonts w:cs="Fira Sans"/>
          <w:color w:val="000000" w:themeColor="text1"/>
          <w:spacing w:val="-2"/>
          <w:szCs w:val="19"/>
        </w:rPr>
        <w:t xml:space="preserve">prowadzących działalność w zakresie przetwórstwa przemysłowego) spodziewała </w:t>
      </w:r>
      <w:r w:rsidRPr="00FD5474">
        <w:rPr>
          <w:rFonts w:cs="Fira Sans"/>
          <w:color w:val="000000" w:themeColor="text1"/>
          <w:spacing w:val="-2"/>
          <w:szCs w:val="19"/>
        </w:rPr>
        <w:t xml:space="preserve">się utrzymania poziomu inwestycji. Deklarowało to m.in. </w:t>
      </w:r>
      <w:r w:rsidR="00FA4A2C" w:rsidRPr="00FD5474">
        <w:rPr>
          <w:rFonts w:cs="Fira Sans"/>
          <w:color w:val="000000" w:themeColor="text1"/>
          <w:spacing w:val="-2"/>
          <w:szCs w:val="19"/>
        </w:rPr>
        <w:t>79,5</w:t>
      </w:r>
      <w:r w:rsidRPr="00FD5474">
        <w:rPr>
          <w:rFonts w:cs="Fira Sans"/>
          <w:color w:val="000000" w:themeColor="text1"/>
          <w:spacing w:val="-2"/>
          <w:szCs w:val="19"/>
        </w:rPr>
        <w:t xml:space="preserve">% </w:t>
      </w:r>
      <w:r w:rsidRPr="00FD5474">
        <w:rPr>
          <w:rFonts w:cs="Fira Sans"/>
          <w:color w:val="000000" w:themeColor="text1"/>
          <w:spacing w:val="-3"/>
          <w:szCs w:val="19"/>
        </w:rPr>
        <w:t xml:space="preserve">działających w </w:t>
      </w:r>
      <w:r w:rsidR="00FA4A2C" w:rsidRPr="00FD5474">
        <w:rPr>
          <w:rFonts w:cs="Fira Sans"/>
          <w:color w:val="000000" w:themeColor="text1"/>
          <w:spacing w:val="-3"/>
          <w:szCs w:val="19"/>
        </w:rPr>
        <w:t>handlu hurtowym</w:t>
      </w:r>
      <w:r w:rsidRPr="00FD5474">
        <w:rPr>
          <w:rFonts w:cs="Fira Sans"/>
          <w:color w:val="000000" w:themeColor="text1"/>
          <w:spacing w:val="-3"/>
          <w:szCs w:val="19"/>
        </w:rPr>
        <w:t xml:space="preserve"> i 7</w:t>
      </w:r>
      <w:r w:rsidR="00FA4A2C" w:rsidRPr="00FD5474">
        <w:rPr>
          <w:rFonts w:cs="Fira Sans"/>
          <w:color w:val="000000" w:themeColor="text1"/>
          <w:spacing w:val="-3"/>
          <w:szCs w:val="19"/>
        </w:rPr>
        <w:t>4,4</w:t>
      </w:r>
      <w:r w:rsidRPr="00FD5474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FA4A2C" w:rsidRPr="00FD5474">
        <w:rPr>
          <w:rFonts w:cs="Fira Sans"/>
          <w:color w:val="000000" w:themeColor="text1"/>
          <w:spacing w:val="-3"/>
          <w:szCs w:val="19"/>
        </w:rPr>
        <w:t>budownictwie</w:t>
      </w:r>
      <w:r w:rsidRPr="00FD5474">
        <w:rPr>
          <w:rFonts w:cs="Fira Sans"/>
          <w:color w:val="000000" w:themeColor="text1"/>
          <w:spacing w:val="-3"/>
          <w:szCs w:val="19"/>
        </w:rPr>
        <w:t>. Spadek poziomu inwestycji prognozowano głównie w </w:t>
      </w:r>
      <w:r w:rsidR="00FD5474" w:rsidRPr="00FD5474">
        <w:rPr>
          <w:rFonts w:cs="Fira Sans"/>
          <w:color w:val="000000" w:themeColor="text1"/>
          <w:spacing w:val="-3"/>
          <w:szCs w:val="19"/>
        </w:rPr>
        <w:t>przetwórstwie przemysłowym</w:t>
      </w:r>
      <w:r w:rsidRPr="00FD5474">
        <w:rPr>
          <w:rFonts w:cs="Fira Sans"/>
          <w:color w:val="000000" w:themeColor="text1"/>
          <w:spacing w:val="-3"/>
          <w:szCs w:val="19"/>
        </w:rPr>
        <w:t xml:space="preserve"> (</w:t>
      </w:r>
      <w:r w:rsidR="00FD5474" w:rsidRPr="00FD5474">
        <w:rPr>
          <w:rFonts w:cs="Fira Sans"/>
          <w:color w:val="000000" w:themeColor="text1"/>
          <w:spacing w:val="-3"/>
          <w:szCs w:val="19"/>
        </w:rPr>
        <w:t>47,8</w:t>
      </w:r>
      <w:r w:rsidRPr="00FD5474">
        <w:rPr>
          <w:rFonts w:cs="Fira Sans"/>
          <w:color w:val="000000" w:themeColor="text1"/>
          <w:spacing w:val="-3"/>
          <w:szCs w:val="19"/>
        </w:rPr>
        <w:t>%</w:t>
      </w:r>
      <w:r w:rsidRPr="00FD5474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i w </w:t>
      </w:r>
      <w:r w:rsidR="00FD5474" w:rsidRPr="00FD5474">
        <w:rPr>
          <w:rFonts w:cs="Fira Sans"/>
          <w:color w:val="000000" w:themeColor="text1"/>
          <w:spacing w:val="-2"/>
          <w:szCs w:val="19"/>
        </w:rPr>
        <w:t>handlu detalicznym</w:t>
      </w:r>
      <w:r w:rsidRPr="006315E0">
        <w:rPr>
          <w:rFonts w:cs="Fira Sans"/>
          <w:color w:val="000000" w:themeColor="text1"/>
          <w:spacing w:val="-2"/>
          <w:szCs w:val="19"/>
        </w:rPr>
        <w:t xml:space="preserve"> (</w:t>
      </w:r>
      <w:r w:rsidR="00FD5474" w:rsidRPr="006315E0">
        <w:rPr>
          <w:rFonts w:cs="Fira Sans"/>
          <w:color w:val="000000" w:themeColor="text1"/>
          <w:spacing w:val="-2"/>
          <w:szCs w:val="19"/>
        </w:rPr>
        <w:t>39,5</w:t>
      </w:r>
      <w:r w:rsidRPr="006315E0">
        <w:rPr>
          <w:rFonts w:cs="Fira Sans"/>
          <w:color w:val="000000" w:themeColor="text1"/>
          <w:spacing w:val="-2"/>
          <w:szCs w:val="19"/>
        </w:rPr>
        <w:t xml:space="preserve">%). Najbardziej optymistyczni pod względem poziomu przyszłych inwestycji byli natomiast przedsiębiorcy działający w przetwórstwie przemysłowym. Odsetek przewidujących wzrost poziomu inwestycji w 2022 r. wyniósł w ich przypadku </w:t>
      </w:r>
      <w:r w:rsidR="006315E0" w:rsidRPr="006315E0">
        <w:rPr>
          <w:rFonts w:cs="Fira Sans"/>
          <w:color w:val="000000" w:themeColor="text1"/>
          <w:spacing w:val="-2"/>
          <w:szCs w:val="19"/>
        </w:rPr>
        <w:t>30,0</w:t>
      </w:r>
      <w:r w:rsidRPr="006315E0">
        <w:rPr>
          <w:rFonts w:cs="Fira Sans"/>
          <w:color w:val="000000" w:themeColor="text1"/>
          <w:spacing w:val="-2"/>
          <w:szCs w:val="19"/>
        </w:rPr>
        <w:t>%.</w:t>
      </w:r>
    </w:p>
    <w:p w14:paraId="4EECCAFA" w14:textId="77777777" w:rsidR="00780856" w:rsidRDefault="00780856" w:rsidP="00780856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879744" behindDoc="0" locked="0" layoutInCell="1" allowOverlap="1" wp14:anchorId="07EA1DB4" wp14:editId="3B824108">
                <wp:simplePos x="0" y="0"/>
                <wp:positionH relativeFrom="column">
                  <wp:posOffset>382270</wp:posOffset>
                </wp:positionH>
                <wp:positionV relativeFrom="paragraph">
                  <wp:posOffset>537210</wp:posOffset>
                </wp:positionV>
                <wp:extent cx="211455" cy="153035"/>
                <wp:effectExtent l="0" t="0" r="0" b="0"/>
                <wp:wrapNone/>
                <wp:docPr id="149" name="Pole tekstow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9D36B" w14:textId="77777777" w:rsidR="00780856" w:rsidRPr="0073556B" w:rsidRDefault="00780856" w:rsidP="0078085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A1DB4" id="Pole tekstowe 149" o:spid="_x0000_s1117" type="#_x0000_t202" style="position:absolute;left:0;text-align:left;margin-left:30.1pt;margin-top:42.3pt;width:16.65pt;height:12.05pt;z-index:2548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" filled="f" stroked="f" strokeweight=".5pt">
                <v:textbox inset="0,0,0,0">
                  <w:txbxContent>
                    <w:p w14:paraId="7E29D36B" w14:textId="77777777" w:rsidR="00780856" w:rsidRPr="0073556B" w:rsidRDefault="00780856" w:rsidP="0078085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czynników w największym stopniu wpływają na ograniczenie skali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6D33C743" w14:textId="77777777" w:rsidR="00780856" w:rsidRDefault="00780856" w:rsidP="00780856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878720" behindDoc="0" locked="0" layoutInCell="1" allowOverlap="1" wp14:anchorId="0F05A40E" wp14:editId="66735FE3">
                <wp:simplePos x="0" y="0"/>
                <wp:positionH relativeFrom="column">
                  <wp:posOffset>704850</wp:posOffset>
                </wp:positionH>
                <wp:positionV relativeFrom="paragraph">
                  <wp:posOffset>2075180</wp:posOffset>
                </wp:positionV>
                <wp:extent cx="5431155" cy="457200"/>
                <wp:effectExtent l="0" t="0" r="0" b="0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305" name="Pole tekstowe 305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A0A4D6" w14:textId="77777777" w:rsidR="00780856" w:rsidRPr="009866CB" w:rsidRDefault="00780856" w:rsidP="007808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06E0D" w14:textId="77777777" w:rsidR="00780856" w:rsidRPr="009866CB" w:rsidRDefault="00780856" w:rsidP="007808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EAA711" w14:textId="77777777" w:rsidR="00780856" w:rsidRPr="009866CB" w:rsidRDefault="00780856" w:rsidP="007808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Pole tekstowe 300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17EF73" w14:textId="77777777" w:rsidR="00780856" w:rsidRPr="009866CB" w:rsidRDefault="00780856" w:rsidP="007808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49D20F" w14:textId="77777777" w:rsidR="00780856" w:rsidRPr="009866CB" w:rsidRDefault="00780856" w:rsidP="0078085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5A40E" id="Grupa 48" o:spid="_x0000_s1118" style="position:absolute;left:0;text-align:left;margin-left:55.5pt;margin-top:163.4pt;width:427.65pt;height:36pt;z-index:254878720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">
                <v:shape id="Pole tekstowe 305" o:spid="_x0000_s1119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gBSxgAAANwAAAAPAAAAZHJzL2Rvd25yZXYueG1sRI9fSwMx&#10;EMTfC36HsIJvbdKK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zdIAUsYAAADcAAAA&#10;DwAAAAAAAAAAAAAAAAAHAgAAZHJzL2Rvd25yZXYueG1sUEsFBgAAAAADAAMAtwAAAPoCAAAAAA==&#10;" filled="f" stroked="f" strokeweight=".5pt">
                  <v:textbox inset="0,0,0,0">
                    <w:txbxContent>
                      <w:p w14:paraId="25A0A4D6" w14:textId="77777777" w:rsidR="00780856" w:rsidRPr="009866CB" w:rsidRDefault="00780856" w:rsidP="007808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2" o:spid="_x0000_s1120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1EE06E0D" w14:textId="77777777" w:rsidR="00780856" w:rsidRPr="009866CB" w:rsidRDefault="00780856" w:rsidP="007808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04" o:spid="_x0000_s1121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22EAA711" w14:textId="77777777" w:rsidR="00780856" w:rsidRPr="009866CB" w:rsidRDefault="00780856" w:rsidP="007808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0" o:spid="_x0000_s1122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1F17EF73" w14:textId="77777777" w:rsidR="00780856" w:rsidRPr="009866CB" w:rsidRDefault="00780856" w:rsidP="007808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1" o:spid="_x0000_s1123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7449D20F" w14:textId="77777777" w:rsidR="00780856" w:rsidRPr="009866CB" w:rsidRDefault="00780856" w:rsidP="007808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3326725" wp14:editId="61C4893D">
            <wp:extent cx="5925600" cy="2116800"/>
            <wp:effectExtent l="0" t="0" r="0" b="0"/>
            <wp:docPr id="38" name="Wykres 38" descr="Pyt. 5. Które z poniższych czynników w największym stopniu wpływają na ograniczenie skali inwestycji Państwa firmy w bieżącym roku: długotrwałe procedury uzyskania zgody na inwestycje, trudności w pozyskaniu zewnętrznych źródeł finansowania, wysokie koszty realizacji inwestycji, problemy z zatrudnieniem pracowników, zerwane łańcuchy dostaw, wysoka inflacja, niepewna sytuacja makroekonomiczna, niejasne, niespójne i niestabilne przepisy, niedostateczny popyt na produkty/usługi oferowane przez firmę, firma nie odczuwa ograniczeń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67059E3" w14:textId="77777777" w:rsidR="00780856" w:rsidRDefault="00780856" w:rsidP="00780856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4F353FBE" w14:textId="77777777" w:rsidR="00780856" w:rsidRDefault="00780856" w:rsidP="0078085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80768" behindDoc="0" locked="0" layoutInCell="1" allowOverlap="1" wp14:anchorId="32DFCC97" wp14:editId="4EB88204">
                <wp:simplePos x="0" y="0"/>
                <wp:positionH relativeFrom="column">
                  <wp:posOffset>504825</wp:posOffset>
                </wp:positionH>
                <wp:positionV relativeFrom="paragraph">
                  <wp:posOffset>37465</wp:posOffset>
                </wp:positionV>
                <wp:extent cx="4064000" cy="1934845"/>
                <wp:effectExtent l="0" t="0" r="12700" b="8255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0C8DFF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055EA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1ADCC987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2BF984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0FFCA4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255C088E" w14:textId="77777777" w:rsidR="00780856" w:rsidRPr="0015266D" w:rsidRDefault="00780856" w:rsidP="0078085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C0F56B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93EECD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3CFBA7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EEC97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173C2A" w14:textId="77777777" w:rsidR="00780856" w:rsidRPr="0015266D" w:rsidRDefault="00780856" w:rsidP="0078085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Firma nie odczuwa ograniczeń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FCC97" id="Grupa 366" o:spid="_x0000_s1124" style="position:absolute;left:0;text-align:left;margin-left:39.75pt;margin-top:2.95pt;width:320pt;height:152.35pt;z-index:254880768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">
                <v:shape id="Pole tekstowe 320" o:spid="_x0000_s1125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4F0C8DFF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22" o:spid="_x0000_s1126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27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2FB055EA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1ADCC987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28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29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232BF984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328" o:spid="_x0000_s1130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690FFCA4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255C088E" w14:textId="77777777" w:rsidR="00780856" w:rsidRPr="0015266D" w:rsidRDefault="00780856" w:rsidP="0078085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31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32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33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56C0F56B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339" o:spid="_x0000_s1134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35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4393EECD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345" o:spid="_x0000_s1136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37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1D3CFBA7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347" o:spid="_x0000_s1138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39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40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478EEC97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355" o:spid="_x0000_s1141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  <v:rect id="Prostokąt 356" o:spid="_x0000_s1142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" fillcolor="#3b196d" stroked="f" strokeweight="1pt"/>
                <v:shape id="Pole tekstowe 358" o:spid="_x0000_s1143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51173C2A" w14:textId="77777777" w:rsidR="00780856" w:rsidRPr="0015266D" w:rsidRDefault="00780856" w:rsidP="0078085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Firma nie odczuwa ograniczeń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DB339D" w14:textId="77777777" w:rsidR="00780856" w:rsidRPr="00CB6C62" w:rsidRDefault="00780856" w:rsidP="007808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C57F4D7" w14:textId="77777777" w:rsidR="00780856" w:rsidRPr="00CB6C62" w:rsidRDefault="00780856" w:rsidP="007808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55897AC" w14:textId="77777777" w:rsidR="00780856" w:rsidRPr="00CB6C62" w:rsidRDefault="00780856" w:rsidP="007808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2BF8AD5" w14:textId="77777777" w:rsidR="00780856" w:rsidRPr="00CB6C62" w:rsidRDefault="00780856" w:rsidP="0078085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4877696" behindDoc="0" locked="0" layoutInCell="1" allowOverlap="1" wp14:anchorId="1760A008" wp14:editId="70E81ECE">
                <wp:simplePos x="0" y="0"/>
                <wp:positionH relativeFrom="column">
                  <wp:posOffset>779780</wp:posOffset>
                </wp:positionH>
                <wp:positionV relativeFrom="paragraph">
                  <wp:posOffset>146380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BF2E6" w14:textId="77777777" w:rsidR="00780856" w:rsidRPr="0015266D" w:rsidRDefault="00780856" w:rsidP="00780856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0A008" id="Pole tekstowe 348" o:spid="_x0000_s1144" type="#_x0000_t202" style="position:absolute;margin-left:61.4pt;margin-top:11.55pt;width:182.4pt;height:14.15pt;z-index:2548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" filled="f" stroked="f" strokeweight=".5pt">
                <v:textbox inset="0,0,0,0">
                  <w:txbxContent>
                    <w:p w14:paraId="036BF2E6" w14:textId="77777777" w:rsidR="00780856" w:rsidRPr="0015266D" w:rsidRDefault="00780856" w:rsidP="00780856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693DF634" w14:textId="48DDDBC0" w:rsidR="00780856" w:rsidRPr="00780856" w:rsidRDefault="00780856" w:rsidP="00780856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lastRenderedPageBreak/>
        <w:t>Przedstawiciele prawie wszystkich badanych rodzajów działalności, oceniając czynniki wpływające na ograniczenie skali inwestycji w firmie, najczęściej wymieniali</w:t>
      </w:r>
      <w:r w:rsidR="00E97ECD"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Pr="003208DE">
        <w:rPr>
          <w:rFonts w:cs="FiraSans-Bold"/>
          <w:bCs/>
          <w:color w:val="000000" w:themeColor="text1"/>
          <w:szCs w:val="19"/>
        </w:rPr>
        <w:t xml:space="preserve">wysoką inflację, </w:t>
      </w:r>
      <w:r w:rsidRPr="00EF521C">
        <w:rPr>
          <w:rFonts w:cs="FiraSans-Bold"/>
          <w:bCs/>
          <w:color w:val="000000" w:themeColor="text1"/>
          <w:szCs w:val="19"/>
        </w:rPr>
        <w:t>wys</w:t>
      </w:r>
      <w:r w:rsidRPr="00EE760F">
        <w:rPr>
          <w:rFonts w:cs="FiraSans-Bold"/>
          <w:bCs/>
          <w:color w:val="000000" w:themeColor="text1"/>
          <w:szCs w:val="19"/>
        </w:rPr>
        <w:t xml:space="preserve">okie koszty realizacji inwestycji, </w:t>
      </w:r>
      <w:r w:rsidR="00EE760F" w:rsidRPr="00EE760F">
        <w:rPr>
          <w:rFonts w:cs="FiraSans-Bold"/>
          <w:bCs/>
          <w:color w:val="000000" w:themeColor="text1"/>
          <w:szCs w:val="19"/>
        </w:rPr>
        <w:t xml:space="preserve">niejasne, niespójne i niestabilne przepisy prawne oraz </w:t>
      </w:r>
      <w:r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 w:rsidR="00EE760F" w:rsidRPr="00EE760F">
        <w:rPr>
          <w:rFonts w:cs="FiraSans-Bold"/>
          <w:bCs/>
          <w:color w:val="000000" w:themeColor="text1"/>
          <w:szCs w:val="19"/>
        </w:rPr>
        <w:t>.</w:t>
      </w:r>
    </w:p>
    <w:p w14:paraId="091B0727" w14:textId="77777777" w:rsidR="00780856" w:rsidRPr="006D7D7E" w:rsidRDefault="00780856" w:rsidP="00780856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77C739EA" w14:textId="77777777" w:rsidR="00A31287" w:rsidRDefault="00D7689F" w:rsidP="00EC285B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36" w:tooltip="Link do źródła danych dot. wyników badań koniunktury gospodarczej ─ https://zielonagora.stat.gov.pl/osrodki/osrodek-badan-koniunktury/obk-dane" w:history="1">
        <w:r w:rsidR="00425BF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Źródło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DA290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danych dot. </w:t>
        </w:r>
        <w:r w:rsidR="008F7D8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>wyników</w:t>
        </w:r>
        <w:r w:rsidR="00A5209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badań koniunktury gospodarczej </w:t>
        </w:r>
        <w:r w:rsidR="00A5209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8F7D86" w:rsidRPr="00D0333F">
          <w:rPr>
            <w:rStyle w:val="Hipercze"/>
            <w:rFonts w:cstheme="minorBidi"/>
            <w:szCs w:val="19"/>
          </w:rPr>
          <w:t xml:space="preserve"> </w:t>
        </w:r>
        <w:r w:rsidR="003C0E3C" w:rsidRPr="00D0333F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E97161">
        <w:rPr>
          <w:szCs w:val="19"/>
        </w:rPr>
        <w:t>.</w:t>
      </w:r>
      <w:r w:rsidR="002A5837">
        <w:rPr>
          <w:szCs w:val="19"/>
        </w:rPr>
        <w:t xml:space="preserve"> </w:t>
      </w:r>
    </w:p>
    <w:p w14:paraId="20A0C77C" w14:textId="5B1EC46C" w:rsidR="00F07B67" w:rsidRPr="00393A25" w:rsidRDefault="00F07B67" w:rsidP="00780856">
      <w:pPr>
        <w:autoSpaceDE w:val="0"/>
        <w:autoSpaceDN w:val="0"/>
        <w:adjustRightInd w:val="0"/>
        <w:spacing w:before="122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 w:rsidR="00005A64"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311AB20" w14:textId="77777777" w:rsidR="00F07B67" w:rsidRPr="00A52091" w:rsidRDefault="00F07B67" w:rsidP="004614EE">
      <w:pPr>
        <w:pStyle w:val="Tekstpodstawowy"/>
        <w:jc w:val="both"/>
        <w:rPr>
          <w:szCs w:val="19"/>
        </w:rPr>
        <w:sectPr w:rsidR="00F07B67" w:rsidRPr="00A52091" w:rsidSect="00E23368">
          <w:footerReference w:type="default" r:id="rId37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2" w:name="_Hlk102552592"/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3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FB0C0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FB0C0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D708573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2FEB977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771F544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BADC894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717F62ED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407BCB0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3C76788E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023752E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6C3A9CE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23858A58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7D6E1D81" w:rsidR="00FB0C09" w:rsidRPr="00F36238" w:rsidRDefault="006411D2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FB0C0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12B286F8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BC40D21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5EDF7F5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4F5D83E0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22281ABE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5EF37101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089EA3E7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0EDF5C15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3DCFD1AD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1B65B3B3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D4460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56D30FB9" w:rsidR="00FB0C09" w:rsidRPr="00F36238" w:rsidRDefault="006411D2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B0C0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77777777" w:rsidR="00FB0C09" w:rsidRPr="00200B6D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7777777" w:rsidR="00FB0C09" w:rsidRPr="00F36238" w:rsidRDefault="00FB0C0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FB0C0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FB0C09" w:rsidRPr="00F36238" w:rsidRDefault="00FB0C09" w:rsidP="00FB0C0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77777777" w:rsidR="00FB0C09" w:rsidRPr="00F36238" w:rsidRDefault="001E4CD2" w:rsidP="00FB0C0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6D9823F" w:rsidR="00FB0C09" w:rsidRPr="00F36238" w:rsidRDefault="007C33B7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7A45EDEE" w:rsidR="00FB0C09" w:rsidRPr="00F36238" w:rsidRDefault="005E1A3B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B2964C8" w:rsidR="00FB0C09" w:rsidRPr="00F36238" w:rsidRDefault="000E109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75574FD" w:rsidR="00FB0C09" w:rsidRPr="00F36238" w:rsidRDefault="006C480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3101432C" w:rsidR="00FB0C09" w:rsidRPr="00F36238" w:rsidRDefault="0019016D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9C9F637" w:rsidR="00FB0C09" w:rsidRPr="00F36238" w:rsidRDefault="00A85771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57736471" w:rsidR="00FB0C09" w:rsidRPr="00200B6D" w:rsidRDefault="001422E2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5A1FAFFC" w:rsidR="00FB0C09" w:rsidRPr="00F36238" w:rsidRDefault="00DA12F6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0FECCA9" w:rsidR="00FB0C09" w:rsidRPr="00F36238" w:rsidRDefault="00420679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4F10A333" w:rsidR="00FB0C09" w:rsidRPr="00F36238" w:rsidRDefault="00C54364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11C2066F" w:rsidR="00FB0C09" w:rsidRPr="00F36238" w:rsidRDefault="006411D2" w:rsidP="00FB0C0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77777777" w:rsidR="00FB0C09" w:rsidRPr="00A66B43" w:rsidRDefault="00FB0C09" w:rsidP="00FB0C0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578C8792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33,4</w:t>
            </w:r>
          </w:p>
        </w:tc>
      </w:tr>
      <w:tr w:rsidR="00616E0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3BF745CD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76AE1EB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556C9F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09EAA1D6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78425A3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559FD44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3DC19A49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122402D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3F6198B9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7A7AFC19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0C14102F" w:rsidR="00616E02" w:rsidRPr="00F36238" w:rsidRDefault="00C608B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6BDC373D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04E3F3D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0B25A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17B0C9E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067DD8FD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4FA19CF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F47A7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C0C3C4C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44B729C5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57DC97C4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1CA562A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0A585CC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</w:tr>
      <w:tr w:rsidR="00616E0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7A4003EF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380F51DB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3EC41FF7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43F0A12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31723C3E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29BCE102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4E10D627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1C71E14A" w:rsidR="00616E02" w:rsidRPr="0035471C" w:rsidRDefault="0035471C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5096390C" w:rsidR="00616E02" w:rsidRPr="0035471C" w:rsidRDefault="002D46E4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17C09350" w:rsidR="00616E02" w:rsidRPr="0035471C" w:rsidRDefault="007B72B7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308A88D1" w:rsidR="00616E02" w:rsidRPr="0035471C" w:rsidRDefault="00C608B4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77777777" w:rsidR="00616E02" w:rsidRPr="0035471C" w:rsidRDefault="00616E02" w:rsidP="002C09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1505</w:t>
            </w:r>
          </w:p>
        </w:tc>
      </w:tr>
      <w:tr w:rsidR="00616E0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3673E2F7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5D7CBE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14D67F6D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2E294E64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AD4E75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16483B7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BEE0722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CCBFC31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1AAE8B3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2D2AEDDE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2A2748F7" w:rsidR="00616E02" w:rsidRPr="00F36238" w:rsidRDefault="00C608B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</w:tr>
      <w:tr w:rsidR="00616E0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4CCDF146" w:rsidR="00616E02" w:rsidRPr="00F36238" w:rsidRDefault="00B239CE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64CEEC58" w:rsidR="00616E02" w:rsidRPr="00F36238" w:rsidRDefault="00550CF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3DF35D01" w:rsidR="00616E02" w:rsidRPr="00F36238" w:rsidRDefault="00C3208F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00B3F071" w:rsidR="00616E02" w:rsidRPr="00F36238" w:rsidRDefault="008D0E0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6298F91C" w:rsidR="00616E02" w:rsidRPr="00F36238" w:rsidRDefault="00511BE0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9EA48B5" w:rsidR="00616E02" w:rsidRPr="00F36238" w:rsidRDefault="00CC7FA9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77638E38" w:rsidR="00616E02" w:rsidRPr="00F36238" w:rsidRDefault="005D438A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6ABD424" w:rsidR="00616E02" w:rsidRPr="00F36238" w:rsidRDefault="005662E3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1C1FADCB" w:rsidR="00616E02" w:rsidRPr="00F36238" w:rsidRDefault="000A69D1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4DAB4BF6" w:rsidR="00616E02" w:rsidRPr="00F36238" w:rsidRDefault="007B72B7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2FB7F5A2" w:rsidR="00616E02" w:rsidRPr="00F36238" w:rsidRDefault="00C608B4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16E0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616E02" w:rsidRPr="00F36238" w:rsidRDefault="00616E02" w:rsidP="00616E0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4647,02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4708,51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4907,98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5045,27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4921,01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7777777" w:rsidR="00616E02" w:rsidRPr="00200B6D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5090,68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5088,62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77777777" w:rsidR="00616E02" w:rsidRPr="001129AD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5193,68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5191,91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77777777" w:rsidR="00616E02" w:rsidRPr="00F36238" w:rsidRDefault="00616E02" w:rsidP="00616E0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5310,18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7777777" w:rsidR="00616E02" w:rsidRPr="00A66B43" w:rsidRDefault="00616E02" w:rsidP="00616E0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5805,20</w:t>
            </w:r>
          </w:p>
        </w:tc>
      </w:tr>
      <w:tr w:rsidR="0019016D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75A4BB7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BC738D6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AC1414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803F3F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6D90765" w:rsidR="0019016D" w:rsidRPr="0019016D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71B41273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815960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24ECE6F3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8A45BDB" w:rsidR="0019016D" w:rsidRPr="001129AD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0D968B61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3304FC9E" w:rsidR="0019016D" w:rsidRPr="00F36238" w:rsidRDefault="003E0AEB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19016D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7D182CD4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204656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7FC21D2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02CFE51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8353662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676361F7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ADF6F1F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7BF66D01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094E2705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224D93A3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14C37216" w:rsidR="0019016D" w:rsidRPr="00F36238" w:rsidRDefault="003E0AEB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77777777" w:rsidR="0019016D" w:rsidRPr="00200B6D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19016D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7777777" w:rsidR="0019016D" w:rsidRPr="00F36238" w:rsidRDefault="0019016D" w:rsidP="0019016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6987558C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35EA28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7278D85A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A538E0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12676C4A" w:rsidR="0019016D" w:rsidRPr="00F36238" w:rsidRDefault="002668D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A1BAAB1" w:rsidR="0019016D" w:rsidRPr="00F36238" w:rsidRDefault="00A85771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0D1B4CDE" w:rsidR="0019016D" w:rsidRPr="00200B6D" w:rsidRDefault="001422E2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9216682" w:rsidR="0019016D" w:rsidRPr="00F36238" w:rsidRDefault="00DA12F6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44E0CAF3" w:rsidR="0019016D" w:rsidRPr="00F36238" w:rsidRDefault="00420679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7812D34E" w:rsidR="0019016D" w:rsidRPr="00F36238" w:rsidRDefault="00C54364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42261766" w:rsidR="0019016D" w:rsidRPr="00F36238" w:rsidRDefault="003E0AEB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77777777" w:rsidR="0019016D" w:rsidRPr="00A66B43" w:rsidRDefault="0019016D" w:rsidP="0019016D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016D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016D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19016D" w:rsidRPr="00F36238" w:rsidRDefault="0019016D" w:rsidP="0019016D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19016D" w:rsidRPr="0029688F" w:rsidRDefault="0019016D" w:rsidP="0019016D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19016D" w:rsidRPr="00F36238" w:rsidRDefault="0019016D" w:rsidP="0019016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0AEB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3E0AEB" w:rsidRPr="00F36238" w:rsidRDefault="003E0AEB" w:rsidP="003E0AEB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77777777" w:rsidR="003E0AEB" w:rsidRPr="00F36238" w:rsidRDefault="003E0AEB" w:rsidP="003E0AE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77777777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77777777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77777777" w:rsidR="003E0AEB" w:rsidRPr="00455089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5089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7777777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7777777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77777777" w:rsidR="003E0AEB" w:rsidRPr="003022FB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022FB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7777777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77777777" w:rsidR="003E0AEB" w:rsidRPr="00192AAA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77777777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7777777" w:rsidR="003E0AEB" w:rsidRPr="00A94256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1BCAA464" w:rsidR="003E0AEB" w:rsidRPr="003961B5" w:rsidRDefault="003E0AEB" w:rsidP="003E0AE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78AC8709" w:rsidR="003E0AEB" w:rsidRPr="007B0A1F" w:rsidRDefault="003E0AEB" w:rsidP="003E0AEB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7B0A1F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</w:tr>
      <w:tr w:rsidR="003E0AEB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3E0AEB" w:rsidRPr="00F36238" w:rsidRDefault="003E0AEB" w:rsidP="003E0AEB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7777777" w:rsidR="003E0AEB" w:rsidRPr="00F36238" w:rsidRDefault="003E0AEB" w:rsidP="003E0AEB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A28997C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704A08C" w:rsidR="003E0AEB" w:rsidRPr="001C76A8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30FE608" w:rsidR="003E0AEB" w:rsidRPr="006E443D" w:rsidRDefault="003E0AEB" w:rsidP="003E0AEB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623908FA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58019755" w:rsidR="003E0AEB" w:rsidRPr="00FE7057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1CA0832B" w:rsidR="003E0AEB" w:rsidRPr="003022FB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6822A89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508E133" w:rsidR="003E0AEB" w:rsidRPr="00DC0A4C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4DF3F72" w:rsidR="003E0AEB" w:rsidRPr="00BA7F2A" w:rsidRDefault="003E0AEB" w:rsidP="003E0AEB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DE4EE12" w:rsidR="003E0AEB" w:rsidRPr="00A94256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481147B3" w:rsidR="003E0AEB" w:rsidRPr="003961B5" w:rsidRDefault="003E0AEB" w:rsidP="003E0AE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7777777" w:rsidR="003E0AEB" w:rsidRPr="002D2754" w:rsidRDefault="003E0AEB" w:rsidP="003E0AEB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616E02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7A7976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839DA44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3ECA3F0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07F4FF2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7111B2E0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2520CEC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1F829E5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9596EA3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5D175009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3BE81387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131F8C72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</w:tr>
      <w:tr w:rsidR="00616E02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02237080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0DD90E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E74AD9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8F0A692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43483C7B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24863379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09EF6A1D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0A24C49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5AB691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547F38F4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3E43449E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16E02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B749C26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2ABB8F13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D189EA7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27714EB9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4103AEA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0E2785DD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086F94E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71CACDF0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9616073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5865DB1E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7836F9EB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140,8</w:t>
            </w:r>
          </w:p>
        </w:tc>
      </w:tr>
      <w:tr w:rsidR="00616E02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6B387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E6EE7AE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DEC8241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3BBC13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46EBD6BD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0A825640" w:rsidR="00616E02" w:rsidRPr="00785AD8" w:rsidRDefault="00E060CC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52A72F48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52457C22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422A543A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09B766AF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1C0E318D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616E02" w:rsidRPr="009B575B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6CA71972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6A9AB400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6326FEEA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31033EF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2D595EB3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34E8E534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627D431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19AB3FD1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CADEE07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6F41368E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40D3DCB2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77777777" w:rsidR="00616E02" w:rsidRPr="00785AD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</w:tr>
      <w:tr w:rsidR="00616E02" w:rsidRPr="009B575B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77777777" w:rsidR="00616E02" w:rsidRPr="00F36238" w:rsidRDefault="00616E02" w:rsidP="00616E0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488C5DEC" w:rsidR="00616E02" w:rsidRPr="00785AD8" w:rsidRDefault="00073F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53B300F" w:rsidR="00616E02" w:rsidRPr="00785AD8" w:rsidRDefault="00847311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5FF59BC4" w:rsidR="00616E02" w:rsidRPr="00785AD8" w:rsidRDefault="00B55B8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0F895B6D" w:rsidR="00616E02" w:rsidRPr="00785AD8" w:rsidRDefault="00C95A6D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6D53E05E" w:rsidR="00616E02" w:rsidRPr="00785AD8" w:rsidRDefault="006C3B50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15B91517" w:rsidR="00616E02" w:rsidRPr="00785AD8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24B0D87F" w:rsidR="00616E02" w:rsidRPr="00785AD8" w:rsidRDefault="009603A3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2566162A" w:rsidR="00616E02" w:rsidRPr="00785AD8" w:rsidRDefault="00595A0B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3ED29DE6" w:rsidR="00616E02" w:rsidRPr="00785AD8" w:rsidRDefault="0013467A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5C23195C" w:rsidR="00616E02" w:rsidRPr="00785AD8" w:rsidRDefault="00310E2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A507BEC" w:rsidR="00616E02" w:rsidRPr="00785AD8" w:rsidRDefault="00D25EF6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6E02" w:rsidRPr="009B575B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Relacja ceny skupu</w:t>
            </w:r>
            <w:r w:rsidRPr="00785AD8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27317B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785AD8">
              <w:rPr>
                <w:rFonts w:cs="Arial"/>
                <w:sz w:val="16"/>
                <w:szCs w:val="16"/>
              </w:rPr>
              <w:t>żywca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 xml:space="preserve">go do ceny </w:t>
            </w:r>
          </w:p>
          <w:p w14:paraId="222AAED6" w14:textId="77777777" w:rsidR="00616E02" w:rsidRPr="00785AD8" w:rsidRDefault="00616E02" w:rsidP="00616E0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targowisko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7777777" w:rsidR="00616E02" w:rsidRPr="00785AD8" w:rsidRDefault="00616E02" w:rsidP="00616E0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77777777" w:rsidR="00616E02" w:rsidRPr="00785AD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77777777" w:rsidR="00616E02" w:rsidRPr="008A79F3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77777777" w:rsidR="00616E02" w:rsidRPr="00EF15F8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7777777" w:rsidR="00616E02" w:rsidRPr="00EF15F8" w:rsidRDefault="00616E02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77777777" w:rsidR="00616E02" w:rsidRPr="00E75575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7777777" w:rsidR="00616E02" w:rsidRPr="002E157B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77777777" w:rsidR="00616E02" w:rsidRPr="00E039F9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77777777" w:rsidR="00616E02" w:rsidRPr="00EC50CA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50C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77777777" w:rsidR="00616E02" w:rsidRPr="00B17D54" w:rsidRDefault="00616E02" w:rsidP="00616E0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507A2E" w:rsidRPr="009B575B" w14:paraId="59D6AFAD" w14:textId="77777777" w:rsidTr="006D2F42">
        <w:trPr>
          <w:trHeight w:val="20"/>
        </w:trPr>
        <w:tc>
          <w:tcPr>
            <w:tcW w:w="450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02D2F4B" w14:textId="77777777" w:rsidR="00507A2E" w:rsidRPr="00785AD8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C04F6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70FBF" w14:textId="7FAC84B3" w:rsidR="00507A2E" w:rsidRPr="00073F50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sz w:val="16"/>
                <w:szCs w:val="16"/>
              </w:rPr>
            </w:pPr>
            <w:r w:rsidRPr="00073F50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83E152" w14:textId="6E51D9B8" w:rsidR="00507A2E" w:rsidRPr="00992149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992149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68018F" w14:textId="5C835BFC" w:rsidR="00507A2E" w:rsidRPr="008A79F3" w:rsidRDefault="00B55B8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0A96F" w14:textId="393DA6F5" w:rsidR="00507A2E" w:rsidRPr="00C95A6D" w:rsidRDefault="00C95A6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95A6D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0E308" w14:textId="6ECFD66F" w:rsidR="00507A2E" w:rsidRPr="006C3B50" w:rsidRDefault="006C3B5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3B50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2B6B3" w14:textId="7AC0D444" w:rsidR="00507A2E" w:rsidRPr="00E060CC" w:rsidRDefault="00E060CC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060CC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7B030" w14:textId="157EC7AE" w:rsidR="00507A2E" w:rsidRPr="00E75575" w:rsidRDefault="009603A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F265C" w14:textId="6817C049" w:rsidR="00507A2E" w:rsidRPr="00E75575" w:rsidRDefault="00595A0B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F7A41" w14:textId="5881B0BE" w:rsidR="00507A2E" w:rsidRPr="002E157B" w:rsidRDefault="0013467A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1D97E" w14:textId="7A30E84B" w:rsidR="00507A2E" w:rsidRPr="00E039F9" w:rsidRDefault="00310E26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21945D" w14:textId="3129DC1C" w:rsidR="00507A2E" w:rsidRPr="00EC50CA" w:rsidRDefault="00D25EF6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5623E" w14:textId="77777777" w:rsidR="00507A2E" w:rsidRPr="00B17D54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07A2E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8F2AB5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8F2AB5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77777777" w:rsidR="00507A2E" w:rsidRPr="00570567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77777777" w:rsidR="00507A2E" w:rsidRPr="008F2AB5" w:rsidRDefault="00507A2E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77777777" w:rsidR="00507A2E" w:rsidRPr="008F2AB5" w:rsidRDefault="00507A2E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DB553D0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507A2E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0AD9556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43067B1A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12716E2D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5C64A16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1A21660D" w:rsidR="00507A2E" w:rsidRPr="008F2AB5" w:rsidRDefault="00331D88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1072EF4A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6C2BEBCB" w:rsidR="00507A2E" w:rsidRPr="00570567" w:rsidRDefault="00443E55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6C01B8BD" w:rsidR="00507A2E" w:rsidRPr="008F2AB5" w:rsidRDefault="00443E55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5240A0E6" w:rsidR="00507A2E" w:rsidRPr="008F2AB5" w:rsidRDefault="00465A59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5D6A4057" w:rsidR="00507A2E" w:rsidRPr="008F2AB5" w:rsidRDefault="00465A5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030B93">
              <w:rPr>
                <w:rFonts w:cs="Arial"/>
                <w:color w:val="000000"/>
                <w:sz w:val="16"/>
                <w:szCs w:val="16"/>
              </w:rPr>
              <w:t>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0183ED7" w:rsidR="00507A2E" w:rsidRPr="008F2AB5" w:rsidRDefault="00030B93" w:rsidP="00507A2E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77777777" w:rsidR="00507A2E" w:rsidRPr="008F2AB5" w:rsidRDefault="00507A2E" w:rsidP="00507A2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77777777" w:rsidR="00507A2E" w:rsidRPr="008F2AB5" w:rsidRDefault="00507A2E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77777777" w:rsidR="00507A2E" w:rsidRPr="00570567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77777777" w:rsidR="00507A2E" w:rsidRPr="00570567" w:rsidRDefault="00507A2E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77777777" w:rsidR="00507A2E" w:rsidRPr="008F2AB5" w:rsidRDefault="00507A2E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7777777" w:rsidR="00507A2E" w:rsidRPr="008F2AB5" w:rsidRDefault="00507A2E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77777777" w:rsidR="00507A2E" w:rsidRPr="008F2AB5" w:rsidRDefault="00507A2E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605D489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</w:tr>
      <w:tr w:rsidR="00507A2E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E46D743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AD6238" w:rsidR="00507A2E" w:rsidRPr="008F2AB5" w:rsidRDefault="00507A2E" w:rsidP="001A259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49C7709" w:rsidR="00507A2E" w:rsidRPr="008F2AB5" w:rsidRDefault="00D94BE6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1B92000F" w:rsidR="00507A2E" w:rsidRPr="008F2AB5" w:rsidRDefault="00541AB9" w:rsidP="003D7DA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0E54C0B7" w:rsidR="00507A2E" w:rsidRPr="008F2AB5" w:rsidRDefault="00541AB9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  <w:r w:rsidR="00331D88"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4529378" w:rsidR="00507A2E" w:rsidRPr="00570567" w:rsidRDefault="0012454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3769911" w:rsidR="00507A2E" w:rsidRPr="00570567" w:rsidRDefault="001C039D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19191D61" w:rsidR="00507A2E" w:rsidRPr="008F2AB5" w:rsidRDefault="00443E55" w:rsidP="008C449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1469857A" w:rsidR="00507A2E" w:rsidRPr="008F2AB5" w:rsidRDefault="00443E55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</w:t>
            </w:r>
            <w:r w:rsidR="00465A5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2A01246" w:rsidR="00507A2E" w:rsidRPr="008F2AB5" w:rsidRDefault="00465A5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</w:t>
            </w:r>
            <w:r w:rsidR="00030B93">
              <w:rPr>
                <w:rFonts w:cs="Arial"/>
                <w:color w:val="000000"/>
                <w:sz w:val="16"/>
                <w:szCs w:val="16"/>
              </w:rPr>
              <w:t>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D0907E7" w:rsidR="00507A2E" w:rsidRPr="008F2AB5" w:rsidRDefault="00030B93" w:rsidP="00507A2E">
            <w:pPr>
              <w:spacing w:before="0" w:after="0" w:line="150" w:lineRule="exact"/>
              <w:ind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507A2E" w:rsidRPr="008F2AB5" w:rsidRDefault="00507A2E" w:rsidP="00507A2E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507A2E" w:rsidRPr="008F2AB5" w:rsidRDefault="00507A2E" w:rsidP="004172E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07A2E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7777777" w:rsidR="00507A2E" w:rsidRPr="008F2AB5" w:rsidRDefault="00507A2E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7777777" w:rsidR="00507A2E" w:rsidRPr="000F23A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23A5"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</w:tr>
      <w:tr w:rsidR="00507A2E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6450AA7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5DB0BF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6B125466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AE49916" w:rsidR="00507A2E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4B69EF55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6C78CDF0" w:rsidR="00507A2E" w:rsidRPr="008F2AB5" w:rsidRDefault="00A059A9" w:rsidP="000A01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5B9C8CE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55E55293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F805212" w:rsidR="00507A2E" w:rsidRPr="008F2AB5" w:rsidRDefault="00EC36E2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7BF2BB9B" w:rsidR="00507A2E" w:rsidRPr="008F2AB5" w:rsidRDefault="002A42A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7978FC3E" w:rsidR="00507A2E" w:rsidRPr="000F23A5" w:rsidRDefault="00030B9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07A2E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77777777" w:rsidR="00507A2E" w:rsidRPr="008F2AB5" w:rsidRDefault="00507A2E" w:rsidP="00507A2E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77777777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77777777" w:rsidR="00507A2E" w:rsidRPr="00D451DC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77777777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07A2E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507A2E" w:rsidRPr="008F2AB5" w:rsidRDefault="00507A2E" w:rsidP="00507A2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77777777" w:rsidR="00507A2E" w:rsidRPr="00F36238" w:rsidRDefault="00507A2E" w:rsidP="00507A2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1D4DDEB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2EFADD85" w:rsidR="00507A2E" w:rsidRPr="008F2AB5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76690C9" w:rsidR="00507A2E" w:rsidRPr="008F2AB5" w:rsidRDefault="00507A2E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D9A368C" w:rsidR="000E48E9" w:rsidRPr="008F2AB5" w:rsidRDefault="000E48E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E571C98" w:rsidR="00507A2E" w:rsidRPr="008F2AB5" w:rsidRDefault="00541AB9" w:rsidP="003D7DAB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1DD81C1A" w:rsidR="00507A2E" w:rsidRPr="008F2AB5" w:rsidRDefault="00A059A9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3B3F78C8" w:rsidR="00507A2E" w:rsidRPr="00D451DC" w:rsidRDefault="0012454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3668168A" w:rsidR="00507A2E" w:rsidRPr="008F2AB5" w:rsidRDefault="001C039D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D82F65A" w:rsidR="00507A2E" w:rsidRPr="008F2AB5" w:rsidRDefault="00EC36E2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516BC6AD" w:rsidR="00507A2E" w:rsidRPr="008F2AB5" w:rsidRDefault="002A42A0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34B86B5F" w:rsidR="00507A2E" w:rsidRPr="008F2AB5" w:rsidRDefault="00030B93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7777777" w:rsidR="00507A2E" w:rsidRPr="00A66B43" w:rsidRDefault="00507A2E" w:rsidP="00507A2E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3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9"/>
        <w:gridCol w:w="543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1273FB" w:rsidRPr="00B369DA" w14:paraId="5B6028F4" w14:textId="027DE85F" w:rsidTr="005019D8">
        <w:trPr>
          <w:trHeight w:val="159"/>
        </w:trPr>
        <w:tc>
          <w:tcPr>
            <w:tcW w:w="4429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1273FB" w:rsidRPr="00B369DA" w:rsidRDefault="001273FB" w:rsidP="00E7342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77777777" w:rsidR="001273FB" w:rsidRPr="00B369DA" w:rsidRDefault="001273FB" w:rsidP="001273FB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7777777" w:rsidR="001273FB" w:rsidRPr="00B369DA" w:rsidRDefault="001273FB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68FCBA1A" w:rsidR="001273FB" w:rsidRPr="00B369DA" w:rsidRDefault="004E0AB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3BB88AA7" w:rsidR="001273FB" w:rsidRPr="00B369DA" w:rsidRDefault="004E0AB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2ABE7EAD" w:rsidR="001273FB" w:rsidRPr="00B369DA" w:rsidRDefault="0023367A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7659C0C" w:rsidR="001273FB" w:rsidRPr="00B369DA" w:rsidRDefault="004E0AB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601AA46C" w:rsidR="001273FB" w:rsidRPr="00B369DA" w:rsidRDefault="001273FB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  <w:r w:rsidR="00D36AB4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430236E" w:rsidR="001273FB" w:rsidRPr="00170366" w:rsidRDefault="00413A1F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41BB95A9" w:rsidR="001273FB" w:rsidRPr="00170366" w:rsidRDefault="00F372F0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B151B1E" w:rsidR="001273FB" w:rsidRPr="00170366" w:rsidRDefault="001273FB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500</w:t>
            </w:r>
            <w:r w:rsidR="00687CA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72CD1D65" w:rsidR="001273FB" w:rsidRPr="00170366" w:rsidRDefault="005E0029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6032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6D34CB1A" w:rsidR="001273FB" w:rsidRPr="00170366" w:rsidRDefault="002A3B3A" w:rsidP="002A3B3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6758*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D931448" w:rsidR="001273FB" w:rsidRPr="00170366" w:rsidRDefault="001273FB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7735</w:t>
            </w:r>
          </w:p>
        </w:tc>
      </w:tr>
      <w:tr w:rsidR="00CC188D" w:rsidRPr="00B369DA" w14:paraId="6A9B4B30" w14:textId="72654FEE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77777777" w:rsidR="00CC188D" w:rsidRPr="00F36238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4827D668" w:rsidR="00CC188D" w:rsidRPr="00B369DA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427C576E" w:rsidR="00CC188D" w:rsidRPr="00B369DA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1AC068E" w:rsidR="00CC188D" w:rsidRPr="00B369DA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A2F07A7" w:rsidR="00CC188D" w:rsidRPr="00CC188D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15E6FB29" w:rsidR="00CC188D" w:rsidRPr="00CC188D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2625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3F7EED37" w:rsidR="00CC188D" w:rsidRPr="00CC188D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3370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3DD3C154" w:rsidR="00CC188D" w:rsidRPr="00170366" w:rsidRDefault="002A3B3A" w:rsidP="002A3B3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7032FA3" w:rsidR="00CC188D" w:rsidRPr="00170366" w:rsidRDefault="002A3B3A" w:rsidP="002A3B3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8FA6D11" w:rsidR="00CC188D" w:rsidRPr="00170366" w:rsidRDefault="002A3B3A" w:rsidP="002A3B3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32B88259" w:rsidR="00CC188D" w:rsidRPr="00170366" w:rsidRDefault="002A3B3A" w:rsidP="002A3B3A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2B78BBB" w:rsidR="00CC188D" w:rsidRPr="00170366" w:rsidRDefault="002A3B3A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77777777" w:rsidR="00CC188D" w:rsidRPr="00170366" w:rsidRDefault="00CC188D" w:rsidP="00B21B0C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B369DA" w14:paraId="7786E333" w14:textId="40E00C1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77777777" w:rsidR="00CC188D" w:rsidRPr="00B369DA" w:rsidRDefault="00CC188D" w:rsidP="00CC188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7777777" w:rsidR="00CC188D" w:rsidRPr="00B369DA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3732E496" w:rsidR="00CC188D" w:rsidRPr="00B369DA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77777777" w:rsidR="00CC188D" w:rsidRPr="00B369DA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0BBDC318" w:rsidR="00CC188D" w:rsidRPr="00B369DA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0204311" w:rsidR="00CC188D" w:rsidRPr="00B369DA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922A277" w:rsidR="00CC188D" w:rsidRPr="00B369DA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05CBFAF9" w:rsidR="00CC188D" w:rsidRPr="00170366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623E6BD" w:rsidR="00CC188D" w:rsidRPr="00170366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23BE37B3" w:rsidR="00CC188D" w:rsidRPr="00170366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41ED95B7" w:rsidR="00CC188D" w:rsidRPr="00170366" w:rsidRDefault="005E0029" w:rsidP="00B21B0C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664EDB21" w:rsidR="00CC188D" w:rsidRPr="00170366" w:rsidRDefault="002A3B3A" w:rsidP="002A3B3A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CA21541" w:rsidR="00CC188D" w:rsidRPr="00170366" w:rsidRDefault="00CC188D" w:rsidP="00B21B0C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170366">
              <w:rPr>
                <w:rFonts w:cs="Arial"/>
                <w:sz w:val="16"/>
                <w:szCs w:val="16"/>
              </w:rPr>
              <w:t>120,4</w:t>
            </w:r>
          </w:p>
        </w:tc>
      </w:tr>
      <w:tr w:rsidR="003E7B16" w:rsidRPr="00B369DA" w14:paraId="13481AC3" w14:textId="31848AD1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3E7B16" w:rsidRPr="00B369DA" w:rsidRDefault="003E7B16" w:rsidP="003E7B16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77777777" w:rsidR="003E7B16" w:rsidRPr="00F36238" w:rsidRDefault="003E7B16" w:rsidP="003E7B16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3B59396C" w:rsidR="003E7B16" w:rsidRPr="00B369DA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36782F3A" w:rsidR="003E7B16" w:rsidRPr="00B369DA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F843FEB" w:rsidR="003E7B16" w:rsidRPr="00B369DA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194562AB" w:rsidR="003E7B16" w:rsidRPr="003E7B16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593E20D8" w:rsidR="003E7B16" w:rsidRPr="003E7B16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035F1C4B" w:rsidR="003E7B16" w:rsidRPr="003E7B16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002EA246" w:rsidR="003E7B16" w:rsidRPr="00E067D1" w:rsidRDefault="002A3B3A" w:rsidP="002A3B3A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7D9B1A6" w:rsidR="003E7B16" w:rsidRPr="00E067D1" w:rsidRDefault="002A3B3A" w:rsidP="002A3B3A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057C2A12" w:rsidR="003E7B16" w:rsidRPr="00E067D1" w:rsidRDefault="002A3B3A" w:rsidP="002A3B3A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549C3EAB" w:rsidR="003E7B16" w:rsidRPr="00E067D1" w:rsidRDefault="002A3B3A" w:rsidP="002A3B3A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6EBA9E9C" w:rsidR="003E7B16" w:rsidRPr="00E067D1" w:rsidRDefault="002A3B3A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77777777" w:rsidR="003E7B16" w:rsidRPr="00B369DA" w:rsidRDefault="003E7B16" w:rsidP="00B21B0C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4DF270AE" w14:textId="36488F61" w:rsidTr="005019D8">
        <w:trPr>
          <w:trHeight w:val="20"/>
        </w:trPr>
        <w:tc>
          <w:tcPr>
            <w:tcW w:w="4429" w:type="dxa"/>
            <w:tcBorders>
              <w:bottom w:val="single" w:sz="4" w:space="0" w:color="522398"/>
              <w:right w:val="nil"/>
            </w:tcBorders>
          </w:tcPr>
          <w:p w14:paraId="50376595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CC188D" w:rsidRPr="00EB2178" w:rsidRDefault="00CC188D" w:rsidP="00B21B0C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1CA55605" w14:textId="670F05A0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77777777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78340547" w:rsidR="00CC188D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CC188D" w:rsidRPr="009B575B" w14:paraId="0B2A7030" w14:textId="2CD61897" w:rsidTr="00E453D8">
        <w:trPr>
          <w:trHeight w:val="15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77777777" w:rsidR="00CC188D" w:rsidRPr="00EB2178" w:rsidRDefault="00CC188D" w:rsidP="00CC188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55FDD33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39C46B4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76FC6B6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232B71FE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3ACC0922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C8B4BF2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4B752377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5346D36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10B3063C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16238076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578DD208" w:rsidR="00CC188D" w:rsidRPr="00EB2178" w:rsidRDefault="00C332AC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77777777" w:rsidR="00CC188D" w:rsidRPr="00EB2178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0AE3DD71" w14:textId="671A26C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7777777" w:rsidR="00CC188D" w:rsidRPr="00EB2178" w:rsidRDefault="00CC188D" w:rsidP="00CC188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77777777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06E65444" w:rsidR="00CC188D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125,4</w:t>
            </w:r>
          </w:p>
        </w:tc>
      </w:tr>
      <w:tr w:rsidR="00CC188D" w:rsidRPr="009B575B" w14:paraId="40806894" w14:textId="74750B8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CC188D" w:rsidRPr="00EB2178" w:rsidRDefault="00CC188D" w:rsidP="00CC188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77777777" w:rsidR="00CC188D" w:rsidRPr="00EB2178" w:rsidRDefault="00CC188D" w:rsidP="00CC188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34CD770B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6A61CA80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7441AD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52FB1C1A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0ED57E65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2EF6D132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263CECDE" w:rsidR="00CC188D" w:rsidRPr="00D82272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63DDB30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33A8F98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3BC01AFF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1D3DF2D" w:rsidR="00CC188D" w:rsidRPr="00EB2178" w:rsidRDefault="00C332AC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77777777" w:rsidR="00CC188D" w:rsidRPr="00EB2178" w:rsidRDefault="00CC188D" w:rsidP="00CC188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C188D" w:rsidRPr="009B575B" w14:paraId="6A8E1A87" w14:textId="537EBEBF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CC188D" w:rsidRPr="00B369DA" w:rsidRDefault="00CC188D" w:rsidP="00CC188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CC188D" w:rsidRPr="00B369DA" w:rsidRDefault="00CC188D" w:rsidP="00CC188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0FA6DC62" w14:textId="039DC8FB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CC188D" w:rsidRPr="00B369DA" w:rsidRDefault="00CC188D" w:rsidP="00CC188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CC188D" w:rsidRPr="00B369DA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2113D518" w14:textId="7DF732A9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023651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10BB79E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77777777" w:rsidR="00CC188D" w:rsidRPr="001528A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5644D4B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702895B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4,9</w:t>
            </w:r>
          </w:p>
        </w:tc>
      </w:tr>
      <w:tr w:rsidR="00CC188D" w:rsidRPr="009B575B" w14:paraId="5E204A0F" w14:textId="5CF7CD30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6BB2CF0C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3EFC525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170C502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07AA26C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8DFECC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0A727B6D" w:rsidR="00CC188D" w:rsidRPr="00A763D4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40F8459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34052B0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6E49785A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29A264F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77777777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66FF4035" w14:textId="50CA73DE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77777777" w:rsidR="00CC188D" w:rsidRPr="00B369DA" w:rsidRDefault="00CC188D" w:rsidP="00CC188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3D38963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2E62F701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2F6BE97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7ABB393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77777777" w:rsidR="00CC188D" w:rsidRPr="001528A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28AA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7C04ACD6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258CE2E" w:rsidR="00CC188D" w:rsidRPr="00D824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824F3"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CC188D" w:rsidRPr="009B575B" w14:paraId="17B48B3A" w14:textId="06779ADA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6E624A9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3EE7E8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589C054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4FB87B64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5AAA04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0F5D9EFF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59E9590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7B8FFBD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0893A48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5A677C0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77777777" w:rsidR="00CC188D" w:rsidRPr="00DC45C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32C599AA" w14:textId="7EED4B1A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36557629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274,0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00246DF5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bCs/>
                <w:color w:val="000000" w:themeColor="text1"/>
                <w:sz w:val="16"/>
                <w:szCs w:val="16"/>
              </w:rPr>
              <w:t>689,2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EC08A2F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312C058C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77777777" w:rsidR="00CC188D" w:rsidRPr="00F3732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1153,4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72BFCE0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738160A3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</w:t>
            </w: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02,1</w:t>
            </w:r>
          </w:p>
        </w:tc>
      </w:tr>
      <w:tr w:rsidR="00CC188D" w:rsidRPr="009B575B" w14:paraId="676122D4" w14:textId="3E40D9B6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77777777" w:rsidR="00CC188D" w:rsidRPr="00B369DA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23F5BAA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07A2C85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52923B9" w:rsidR="00CC188D" w:rsidRPr="006C480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F23B13B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109B0AD3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7B554DA2" w:rsidR="00CC188D" w:rsidRPr="001422E2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1B822231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00DD8974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22707D72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434F30DE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7777777" w:rsidR="00CC188D" w:rsidRPr="00B369DA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77777777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C188D" w:rsidRPr="009B575B" w14:paraId="212A8E6B" w14:textId="129E4DC9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77777777" w:rsidR="00CC188D" w:rsidRPr="00B369DA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77777777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31E2639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77777777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C7BD5">
              <w:rPr>
                <w:rFonts w:cs="Arial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7D5AF1B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77777777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69A6"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74BB4CCD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610BDCA3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77777777" w:rsidR="00CC188D" w:rsidRPr="00F3732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3732D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7E7F46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8F3E79F" w:rsidR="00CC188D" w:rsidRPr="001273FB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273FB">
              <w:rPr>
                <w:rFonts w:cs="Arial"/>
                <w:bCs/>
                <w:color w:val="000000" w:themeColor="text1"/>
                <w:sz w:val="16"/>
                <w:szCs w:val="16"/>
              </w:rPr>
              <w:t>119,4</w:t>
            </w:r>
          </w:p>
        </w:tc>
      </w:tr>
      <w:tr w:rsidR="00CC188D" w:rsidRPr="009B575B" w14:paraId="7A3731FC" w14:textId="47CC387A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CC188D" w:rsidRPr="00B369DA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8621EAC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76AD341E" w:rsidR="00CC188D" w:rsidRPr="00361A8F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D0E556A" w:rsidR="00CC188D" w:rsidRPr="00EC7BD5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4631DF1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2BAB4818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A9F953" w:rsidR="00CC188D" w:rsidRPr="00AA69A6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507E37FA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F1C3F1F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2A2682B1" w:rsidR="00CC188D" w:rsidRPr="009D779F" w:rsidRDefault="009D779F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3FE589DB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77777777" w:rsidR="00CC188D" w:rsidRPr="0028795E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E43DF3" w14:paraId="2E65A7A8" w14:textId="01E1BFC7" w:rsidTr="005019D8">
        <w:trPr>
          <w:trHeight w:val="20"/>
        </w:trPr>
        <w:tc>
          <w:tcPr>
            <w:tcW w:w="4429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110476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110975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111388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111760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112416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112795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3A700E25" w:rsidR="00CC188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113236</w:t>
            </w:r>
          </w:p>
        </w:tc>
      </w:tr>
      <w:tr w:rsidR="00CC188D" w:rsidRPr="00E43DF3" w14:paraId="55D92120" w14:textId="6CCAFFB0" w:rsidTr="005019D8">
        <w:trPr>
          <w:trHeight w:val="20"/>
        </w:trPr>
        <w:tc>
          <w:tcPr>
            <w:tcW w:w="4429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32BB891E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65371DC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4CF046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A0B3E1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49CD5F89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1796A92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0941D05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48EF4E6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E66E86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7506753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157C94D9" w:rsidR="00CC188D" w:rsidRPr="00E43DF3" w:rsidRDefault="00943D2B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E43DF3" w14:paraId="03563196" w14:textId="56856474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8885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3592CAB" w:rsidR="00CC188D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9380</w:t>
            </w:r>
          </w:p>
        </w:tc>
      </w:tr>
      <w:tr w:rsidR="00CC188D" w:rsidRPr="00E43DF3" w14:paraId="12B8D16D" w14:textId="79F4E588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77777777" w:rsidR="00CC188D" w:rsidRPr="00E43DF3" w:rsidRDefault="00CC188D" w:rsidP="00CC188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2403D3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6557D34B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73FCE6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996989A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15B163B8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204527B6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51607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5A666F6B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33688D1D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2B9D525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46D7BF92" w:rsidR="00CC188D" w:rsidRPr="00E43DF3" w:rsidRDefault="00943D2B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77777777" w:rsidR="00CC188D" w:rsidRPr="00E43DF3" w:rsidRDefault="00CC188D" w:rsidP="00CC188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C188D" w:rsidRPr="00E43DF3" w14:paraId="4C268889" w14:textId="50ECBFE8" w:rsidTr="005019D8">
        <w:trPr>
          <w:trHeight w:val="20"/>
        </w:trPr>
        <w:tc>
          <w:tcPr>
            <w:tcW w:w="44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7777777" w:rsidR="00CC188D" w:rsidRPr="006E51FE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2CB31B01" w:rsidR="00CC188D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1284</w:t>
            </w:r>
          </w:p>
        </w:tc>
      </w:tr>
      <w:tr w:rsidR="00CC188D" w:rsidRPr="00E43DF3" w14:paraId="7C7C7E37" w14:textId="63C1D0E2" w:rsidTr="005019D8">
        <w:trPr>
          <w:trHeight w:val="20"/>
        </w:trPr>
        <w:tc>
          <w:tcPr>
            <w:tcW w:w="4429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CC188D" w:rsidRPr="00E43DF3" w:rsidRDefault="00CC188D" w:rsidP="00CC188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77777777" w:rsidR="00CC188D" w:rsidRPr="00E43DF3" w:rsidRDefault="00CC188D" w:rsidP="00CC188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1A52052E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10E5DF1F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1E85F21B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68E4C2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58EE8998" w:rsidR="00CC188D" w:rsidRPr="006E51FE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075BDA55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538DF0B3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082FA4C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1255BE90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6FA10B0A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4756A38F" w:rsidR="00CC188D" w:rsidRPr="00E43DF3" w:rsidRDefault="00943D2B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77777777" w:rsidR="00CC188D" w:rsidRPr="00E43DF3" w:rsidRDefault="00CC188D" w:rsidP="00CC188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38"/>
          <w:footerReference w:type="default" r:id="rId39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5664" behindDoc="0" locked="0" layoutInCell="1" allowOverlap="1" wp14:anchorId="2A2DCF4E" wp14:editId="091D99D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6688" behindDoc="0" locked="0" layoutInCell="1" allowOverlap="1" wp14:anchorId="77F97C61" wp14:editId="4FA48A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7712" behindDoc="0" locked="0" layoutInCell="1" allowOverlap="1" wp14:anchorId="70A0F048" wp14:editId="766ADA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378558F0" w:rsidR="00B52014" w:rsidRPr="00D8140F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6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47" w:history="1"/>
          </w:p>
          <w:p w14:paraId="3E68837F" w14:textId="6E38835E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8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D7689F" w:rsidP="00667C42">
            <w:pPr>
              <w:rPr>
                <w:rStyle w:val="Hipercze"/>
                <w:rFonts w:cstheme="minorBidi"/>
              </w:rPr>
            </w:pPr>
            <w:hyperlink r:id="rId50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D7689F" w:rsidP="00667C42">
            <w:pPr>
              <w:rPr>
                <w:rStyle w:val="Hipercze"/>
                <w:rFonts w:cstheme="minorBidi"/>
              </w:rPr>
            </w:pPr>
            <w:hyperlink r:id="rId51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D7689F" w:rsidP="00667C42">
            <w:pPr>
              <w:rPr>
                <w:rStyle w:val="Hipercze"/>
                <w:rFonts w:cstheme="minorBidi"/>
              </w:rPr>
            </w:pPr>
            <w:hyperlink r:id="rId52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D7689F" w:rsidP="00667C42">
            <w:pPr>
              <w:rPr>
                <w:rStyle w:val="Hipercze"/>
                <w:rFonts w:cstheme="minorBidi"/>
              </w:rPr>
            </w:pPr>
            <w:hyperlink r:id="rId53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4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D7689F" w:rsidP="00667C42">
            <w:pPr>
              <w:rPr>
                <w:rStyle w:val="Hipercze"/>
                <w:rFonts w:cstheme="minorBidi"/>
              </w:rPr>
            </w:pPr>
            <w:hyperlink r:id="rId55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8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D7689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D7689F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2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4B8F8C27" w:rsidR="00007295" w:rsidRPr="00007295" w:rsidRDefault="00007295" w:rsidP="00007295">
      <w:pPr>
        <w:rPr>
          <w:sz w:val="20"/>
        </w:rPr>
      </w:pPr>
    </w:p>
    <w:sectPr w:rsidR="00007295" w:rsidRPr="00007295" w:rsidSect="00667C42">
      <w:headerReference w:type="default" r:id="rId63"/>
      <w:headerReference w:type="first" r:id="rId64"/>
      <w:footerReference w:type="first" r:id="rId65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833F" w14:textId="77777777" w:rsidR="00BB168D" w:rsidRDefault="00BB168D" w:rsidP="000662E2">
      <w:pPr>
        <w:spacing w:after="0" w:line="240" w:lineRule="auto"/>
      </w:pPr>
      <w:r>
        <w:separator/>
      </w:r>
    </w:p>
  </w:endnote>
  <w:endnote w:type="continuationSeparator" w:id="0">
    <w:p w14:paraId="604B959D" w14:textId="77777777" w:rsidR="00BB168D" w:rsidRDefault="00BB16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9473167-3FD1-461E-8400-71331643DBEC}"/>
    <w:embedBold r:id="rId2" w:fontKey="{068137F2-A98F-4DC8-A3F2-3B4F9D27ACFA}"/>
    <w:embedItalic r:id="rId3" w:fontKey="{C0B07A08-197E-48C9-9335-87FBFF74A7AE}"/>
    <w:embedBoldItalic r:id="rId4" w:fontKey="{71784B1F-E243-4D49-9A1A-E40196C49A74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39F4A9D8-111C-4DE9-B827-7DA8F7A8DEEC}"/>
    <w:embedBold r:id="rId6" w:fontKey="{B9051B9A-A9D3-4574-9292-2F1242C34963}"/>
    <w:embedItalic r:id="rId7" w:fontKey="{5B01FCD8-2FD1-4D8C-8F7B-D517D82CB291}"/>
    <w:embedBoldItalic r:id="rId8" w:fontKey="{68B21605-3567-497C-BB54-E7BAB67DFFBD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73D3280-67BF-4D88-89E5-3D2EA294B3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7DEC426C-8A7A-4847-9023-2E91F0E02F8E}"/>
    <w:embedBold r:id="rId11" w:fontKey="{C7ADCE3E-0022-4703-83B5-2A3644EC8748}"/>
    <w:embedItalic r:id="rId12" w:fontKey="{CCF9939C-694E-44C9-8F2D-AE4B956FB6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DABF744B-D20D-4A89-88F7-8C588C85577E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EF000E33-EC3A-46B3-80E5-9AC86BDD7D3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F8472D51-C643-4D24-9D6F-EEBFE1F4ECE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E7EC2E9A-DE1E-45F1-9FC7-DED8222FBC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AAF2F5F9-BB23-4807-A637-229561645B81}"/>
    <w:embedItalic r:id="rId18" w:fontKey="{90D9686F-882B-438B-A107-4A3D3C7FEF9C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0D22FF57-13A6-4A59-96B8-4455D852A7BE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C57A64F-58BF-4472-BB66-55F3EAFA7F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374462" w:rsidRDefault="0037446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374462" w:rsidRDefault="0037446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0B5BBFA2" w14:textId="200BAA85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F2AA3" w14:textId="703BAA67" w:rsidR="00374462" w:rsidRDefault="00C10485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374462" w:rsidRDefault="003744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374462" w:rsidRDefault="0037446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374462" w:rsidRDefault="0037446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5D11DF01" w:rsidR="00374462" w:rsidRPr="008F7135" w:rsidRDefault="00374462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9E792B">
          <w:rPr>
            <w:rFonts w:ascii="Arial" w:hAnsi="Arial" w:cs="Arial"/>
          </w:rPr>
          <w:t>28</w:t>
        </w:r>
      </w:p>
    </w:sdtContent>
  </w:sdt>
  <w:p w14:paraId="664C72CE" w14:textId="77777777" w:rsidR="00374462" w:rsidRDefault="00374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2F18" w14:textId="77777777" w:rsidR="00BB168D" w:rsidRDefault="00BB168D" w:rsidP="000662E2">
      <w:pPr>
        <w:spacing w:after="0" w:line="240" w:lineRule="auto"/>
      </w:pPr>
      <w:r>
        <w:separator/>
      </w:r>
    </w:p>
  </w:footnote>
  <w:footnote w:type="continuationSeparator" w:id="0">
    <w:p w14:paraId="4BFD2E2A" w14:textId="77777777" w:rsidR="00BB168D" w:rsidRDefault="00BB168D" w:rsidP="000662E2">
      <w:pPr>
        <w:spacing w:after="0" w:line="240" w:lineRule="auto"/>
      </w:pPr>
      <w:r>
        <w:continuationSeparator/>
      </w:r>
    </w:p>
  </w:footnote>
  <w:footnote w:id="1">
    <w:p w14:paraId="343D1FB5" w14:textId="77777777" w:rsidR="00E620EA" w:rsidRPr="006D3907" w:rsidRDefault="00E620EA" w:rsidP="00E620EA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 xml:space="preserve">poz. 583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BA2219" w:rsidRPr="002834C3" w:rsidRDefault="00BA221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2D719A20" w:rsidR="00BA2219" w:rsidRPr="002834C3" w:rsidRDefault="008B5F66" w:rsidP="00BA2219">
      <w:pPr>
        <w:pStyle w:val="Tekstprzypisudolnego"/>
        <w:spacing w:before="40"/>
        <w:jc w:val="both"/>
        <w:rPr>
          <w:sz w:val="16"/>
        </w:rPr>
      </w:pPr>
      <w:r>
        <w:rPr>
          <w:rStyle w:val="Odwoanieprzypisudolnego"/>
          <w:rFonts w:cs="Arial"/>
          <w:position w:val="5"/>
          <w:sz w:val="14"/>
          <w:vertAlign w:val="baseline"/>
        </w:rPr>
        <w:t>4</w:t>
      </w:r>
      <w:r w:rsidR="00BA2219" w:rsidRPr="00D62A79">
        <w:rPr>
          <w:i/>
          <w:position w:val="5"/>
          <w:sz w:val="18"/>
        </w:rPr>
        <w:t xml:space="preserve"> </w:t>
      </w:r>
      <w:r w:rsidR="00BA2219"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2CA8E7A" w14:textId="77777777" w:rsidR="00374462" w:rsidRPr="00D12C48" w:rsidRDefault="00374462" w:rsidP="00C92945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BA2219" w:rsidRPr="00F8127B" w:rsidRDefault="00BA221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EC2924D" w14:textId="41E15F35" w:rsidR="0083326D" w:rsidRPr="00175795" w:rsidRDefault="0083326D" w:rsidP="0083326D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okresie 1–10 </w:t>
      </w:r>
      <w:r w:rsidR="00B21B0C">
        <w:rPr>
          <w:color w:val="000000" w:themeColor="text1"/>
          <w:sz w:val="15"/>
          <w:szCs w:val="15"/>
        </w:rPr>
        <w:t>grudnia</w:t>
      </w:r>
      <w:r>
        <w:rPr>
          <w:color w:val="000000" w:themeColor="text1"/>
          <w:sz w:val="15"/>
          <w:szCs w:val="15"/>
        </w:rPr>
        <w:t xml:space="preserve"> 2022</w:t>
      </w:r>
      <w:r w:rsidRPr="00175795">
        <w:rPr>
          <w:color w:val="000000" w:themeColor="text1"/>
          <w:sz w:val="15"/>
          <w:szCs w:val="15"/>
        </w:rPr>
        <w:t xml:space="preserve"> r.</w:t>
      </w:r>
    </w:p>
  </w:footnote>
  <w:footnote w:id="7">
    <w:p w14:paraId="09739BAC" w14:textId="7E2E535A" w:rsidR="0083326D" w:rsidRDefault="0083326D" w:rsidP="0083326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B21B0C">
        <w:rPr>
          <w:rFonts w:cs="FiraSans-Regular"/>
          <w:sz w:val="15"/>
          <w:szCs w:val="15"/>
        </w:rPr>
        <w:t>grudnia</w:t>
      </w:r>
      <w:r>
        <w:rPr>
          <w:rFonts w:cs="FiraSans-Regular"/>
          <w:sz w:val="15"/>
          <w:szCs w:val="15"/>
        </w:rPr>
        <w:t xml:space="preserve"> 2022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dotyczących </w:t>
      </w:r>
      <w:r w:rsidR="00F65A7A">
        <w:rPr>
          <w:sz w:val="15"/>
          <w:szCs w:val="15"/>
        </w:rPr>
        <w:t>rynku 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374462" w:rsidRDefault="00374462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374462" w:rsidRDefault="00374462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374462" w:rsidRPr="006759FD" w:rsidRDefault="00374462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45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374462" w:rsidRPr="006759FD" w:rsidRDefault="00374462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374462" w:rsidRDefault="00374462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7B62CEBE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29.12.2022 r.&#10;Numer informacji sygnalnej: Nr 11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06071D19" w:rsidR="00374462" w:rsidRPr="00FE252C" w:rsidRDefault="00A42F3E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="0037446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8B444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37446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.2022</w:t>
                          </w:r>
                          <w:r w:rsidR="00374462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00A5F773" w:rsidR="00374462" w:rsidRPr="00FE252C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C737A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="00A42F3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06827015" w14:textId="77777777" w:rsidR="00374462" w:rsidRPr="003439F1" w:rsidRDefault="0037446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alt="Data publikacji informacji sygnalnej: 29.12.2022 r.&#10;Numer informacji sygnalnej: Nr 11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" filled="f" stroked="f">
              <v:textbox>
                <w:txbxContent>
                  <w:p w14:paraId="4424AFCA" w14:textId="06071D19" w:rsidR="00374462" w:rsidRPr="00FE252C" w:rsidRDefault="00A42F3E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="0037446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8B444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37446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.2022</w:t>
                    </w:r>
                    <w:r w:rsidR="00374462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00A5F773" w:rsidR="00374462" w:rsidRPr="00FE252C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C737A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="00A42F3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06827015" w14:textId="77777777" w:rsidR="00374462" w:rsidRPr="003439F1" w:rsidRDefault="00374462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374462" w:rsidRDefault="00374462">
    <w:pPr>
      <w:pStyle w:val="Nagwek"/>
    </w:pPr>
  </w:p>
  <w:p w14:paraId="4655B59F" w14:textId="77777777" w:rsidR="00374462" w:rsidRDefault="003744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374462" w:rsidRDefault="00374462">
    <w:pPr>
      <w:pStyle w:val="Nagwek"/>
    </w:pPr>
  </w:p>
  <w:p w14:paraId="6F8A424B" w14:textId="77777777" w:rsidR="00374462" w:rsidRDefault="003744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374462" w:rsidRDefault="00374462">
    <w:pPr>
      <w:pStyle w:val="Nagwek"/>
      <w:rPr>
        <w:noProof/>
        <w:lang w:eastAsia="pl-PL"/>
      </w:rPr>
    </w:pPr>
  </w:p>
  <w:p w14:paraId="2CA211E4" w14:textId="5BD21C23" w:rsidR="00374462" w:rsidRDefault="00374462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E7"/>
    <w:rsid w:val="00007871"/>
    <w:rsid w:val="000078FE"/>
    <w:rsid w:val="00007AF2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FF"/>
    <w:rsid w:val="00015D14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93F"/>
    <w:rsid w:val="00023A1F"/>
    <w:rsid w:val="00023DE8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FE9"/>
    <w:rsid w:val="000430FF"/>
    <w:rsid w:val="000432A0"/>
    <w:rsid w:val="00043379"/>
    <w:rsid w:val="000433BF"/>
    <w:rsid w:val="00043878"/>
    <w:rsid w:val="00043973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6B4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83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281"/>
    <w:rsid w:val="00093305"/>
    <w:rsid w:val="00093317"/>
    <w:rsid w:val="00093471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F61"/>
    <w:rsid w:val="000A238F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D96"/>
    <w:rsid w:val="000B1050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F71"/>
    <w:rsid w:val="000D60C4"/>
    <w:rsid w:val="000D60F9"/>
    <w:rsid w:val="000D6227"/>
    <w:rsid w:val="000D6243"/>
    <w:rsid w:val="000D6370"/>
    <w:rsid w:val="000D6514"/>
    <w:rsid w:val="000D6549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8B9"/>
    <w:rsid w:val="000E1926"/>
    <w:rsid w:val="000E19B4"/>
    <w:rsid w:val="000E1CE4"/>
    <w:rsid w:val="000E1E65"/>
    <w:rsid w:val="000E2315"/>
    <w:rsid w:val="000E23AB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9C"/>
    <w:rsid w:val="00101FE5"/>
    <w:rsid w:val="001020AE"/>
    <w:rsid w:val="0010250F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0DB3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58"/>
    <w:rsid w:val="00133B7E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45B"/>
    <w:rsid w:val="00143571"/>
    <w:rsid w:val="001435B9"/>
    <w:rsid w:val="00143679"/>
    <w:rsid w:val="001436EF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36"/>
    <w:rsid w:val="001522D9"/>
    <w:rsid w:val="0015247C"/>
    <w:rsid w:val="001524A8"/>
    <w:rsid w:val="00152655"/>
    <w:rsid w:val="00152668"/>
    <w:rsid w:val="0015266D"/>
    <w:rsid w:val="001528AA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ED"/>
    <w:rsid w:val="00160565"/>
    <w:rsid w:val="00160646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A4A"/>
    <w:rsid w:val="00196BE3"/>
    <w:rsid w:val="00196DFE"/>
    <w:rsid w:val="00196E08"/>
    <w:rsid w:val="00197197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147"/>
    <w:rsid w:val="001A77C8"/>
    <w:rsid w:val="001A7AF5"/>
    <w:rsid w:val="001A7BC0"/>
    <w:rsid w:val="001A7C3D"/>
    <w:rsid w:val="001A7C79"/>
    <w:rsid w:val="001A7E65"/>
    <w:rsid w:val="001A7F85"/>
    <w:rsid w:val="001B04FD"/>
    <w:rsid w:val="001B060E"/>
    <w:rsid w:val="001B0734"/>
    <w:rsid w:val="001B07BC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028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708"/>
    <w:rsid w:val="001D2748"/>
    <w:rsid w:val="001D28D6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21E"/>
    <w:rsid w:val="001E4583"/>
    <w:rsid w:val="001E45F7"/>
    <w:rsid w:val="001E4760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BE"/>
    <w:rsid w:val="00202C92"/>
    <w:rsid w:val="00203089"/>
    <w:rsid w:val="00203154"/>
    <w:rsid w:val="00203529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776"/>
    <w:rsid w:val="002127B7"/>
    <w:rsid w:val="00212837"/>
    <w:rsid w:val="002128ED"/>
    <w:rsid w:val="002129D4"/>
    <w:rsid w:val="00212C9C"/>
    <w:rsid w:val="00212FAA"/>
    <w:rsid w:val="002131FF"/>
    <w:rsid w:val="00214098"/>
    <w:rsid w:val="00214CEE"/>
    <w:rsid w:val="00215012"/>
    <w:rsid w:val="0021548E"/>
    <w:rsid w:val="002155BE"/>
    <w:rsid w:val="002155F7"/>
    <w:rsid w:val="00215A0D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C07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D4"/>
    <w:rsid w:val="00255AD8"/>
    <w:rsid w:val="00255BE5"/>
    <w:rsid w:val="00255D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A14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9BD"/>
    <w:rsid w:val="00272C5D"/>
    <w:rsid w:val="0027317B"/>
    <w:rsid w:val="002731DA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E42"/>
    <w:rsid w:val="00274FCE"/>
    <w:rsid w:val="002751DC"/>
    <w:rsid w:val="0027531D"/>
    <w:rsid w:val="002753DE"/>
    <w:rsid w:val="002755B2"/>
    <w:rsid w:val="002759F0"/>
    <w:rsid w:val="00275FF9"/>
    <w:rsid w:val="0027609F"/>
    <w:rsid w:val="002760B1"/>
    <w:rsid w:val="002760F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DF"/>
    <w:rsid w:val="0029274B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2F0"/>
    <w:rsid w:val="002B25EA"/>
    <w:rsid w:val="002B2684"/>
    <w:rsid w:val="002B26E0"/>
    <w:rsid w:val="002B296E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55B0"/>
    <w:rsid w:val="002D5B36"/>
    <w:rsid w:val="002D5BA9"/>
    <w:rsid w:val="002D5BD1"/>
    <w:rsid w:val="002D5C24"/>
    <w:rsid w:val="002D5CA9"/>
    <w:rsid w:val="002D5F44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071"/>
    <w:rsid w:val="00307117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F07"/>
    <w:rsid w:val="00312F76"/>
    <w:rsid w:val="00312FFD"/>
    <w:rsid w:val="0031324B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035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A50"/>
    <w:rsid w:val="00363B2B"/>
    <w:rsid w:val="00363C19"/>
    <w:rsid w:val="00363E16"/>
    <w:rsid w:val="00364255"/>
    <w:rsid w:val="00364360"/>
    <w:rsid w:val="003646D8"/>
    <w:rsid w:val="003649D2"/>
    <w:rsid w:val="00365109"/>
    <w:rsid w:val="003651AF"/>
    <w:rsid w:val="003652A1"/>
    <w:rsid w:val="003652E0"/>
    <w:rsid w:val="003653B2"/>
    <w:rsid w:val="003653E1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717A"/>
    <w:rsid w:val="0038796F"/>
    <w:rsid w:val="00387C1D"/>
    <w:rsid w:val="00387C71"/>
    <w:rsid w:val="00387C82"/>
    <w:rsid w:val="00387DF1"/>
    <w:rsid w:val="00387F82"/>
    <w:rsid w:val="003900B4"/>
    <w:rsid w:val="00390179"/>
    <w:rsid w:val="003901B6"/>
    <w:rsid w:val="003903F3"/>
    <w:rsid w:val="003905FC"/>
    <w:rsid w:val="00390753"/>
    <w:rsid w:val="0039094D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5D"/>
    <w:rsid w:val="00396AD0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3CA"/>
    <w:rsid w:val="003C54F2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D96"/>
    <w:rsid w:val="003D0DFE"/>
    <w:rsid w:val="003D0EEC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F0"/>
    <w:rsid w:val="003D76A7"/>
    <w:rsid w:val="003D77C9"/>
    <w:rsid w:val="003D7DAB"/>
    <w:rsid w:val="003D7DBE"/>
    <w:rsid w:val="003D7DD8"/>
    <w:rsid w:val="003D7F46"/>
    <w:rsid w:val="003D7F4D"/>
    <w:rsid w:val="003E0122"/>
    <w:rsid w:val="003E0387"/>
    <w:rsid w:val="003E040A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D4"/>
    <w:rsid w:val="003E29D9"/>
    <w:rsid w:val="003E2C3E"/>
    <w:rsid w:val="003E2E03"/>
    <w:rsid w:val="003E2E23"/>
    <w:rsid w:val="003E2E2E"/>
    <w:rsid w:val="003E3640"/>
    <w:rsid w:val="003E3A01"/>
    <w:rsid w:val="003E3C67"/>
    <w:rsid w:val="003E3ED4"/>
    <w:rsid w:val="003E3F7D"/>
    <w:rsid w:val="003E4087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C3"/>
    <w:rsid w:val="003F64FF"/>
    <w:rsid w:val="003F655A"/>
    <w:rsid w:val="003F65E1"/>
    <w:rsid w:val="003F6B63"/>
    <w:rsid w:val="003F6F3E"/>
    <w:rsid w:val="003F71A8"/>
    <w:rsid w:val="003F75EF"/>
    <w:rsid w:val="003F7786"/>
    <w:rsid w:val="003F78BD"/>
    <w:rsid w:val="003F7B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691"/>
    <w:rsid w:val="00407742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81"/>
    <w:rsid w:val="00411F98"/>
    <w:rsid w:val="00412126"/>
    <w:rsid w:val="004121A0"/>
    <w:rsid w:val="004123DC"/>
    <w:rsid w:val="00412507"/>
    <w:rsid w:val="00412B18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4148"/>
    <w:rsid w:val="00424177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79"/>
    <w:rsid w:val="00446409"/>
    <w:rsid w:val="00446975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AB6"/>
    <w:rsid w:val="00460ADB"/>
    <w:rsid w:val="00460B4C"/>
    <w:rsid w:val="00460BDA"/>
    <w:rsid w:val="00460CE0"/>
    <w:rsid w:val="00460E09"/>
    <w:rsid w:val="00460EA8"/>
    <w:rsid w:val="00460F4D"/>
    <w:rsid w:val="00461147"/>
    <w:rsid w:val="00461420"/>
    <w:rsid w:val="004614EE"/>
    <w:rsid w:val="004615BF"/>
    <w:rsid w:val="00461977"/>
    <w:rsid w:val="00461B0F"/>
    <w:rsid w:val="00461C0B"/>
    <w:rsid w:val="00461EDC"/>
    <w:rsid w:val="004621BE"/>
    <w:rsid w:val="004626B4"/>
    <w:rsid w:val="0046278E"/>
    <w:rsid w:val="00462861"/>
    <w:rsid w:val="004629AA"/>
    <w:rsid w:val="00462C49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B66"/>
    <w:rsid w:val="00464B9C"/>
    <w:rsid w:val="00464FEE"/>
    <w:rsid w:val="00465086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F73"/>
    <w:rsid w:val="004820DA"/>
    <w:rsid w:val="0048226D"/>
    <w:rsid w:val="0048245F"/>
    <w:rsid w:val="00482657"/>
    <w:rsid w:val="00482E10"/>
    <w:rsid w:val="00482FDD"/>
    <w:rsid w:val="00483129"/>
    <w:rsid w:val="0048319F"/>
    <w:rsid w:val="00483340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8F6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3313"/>
    <w:rsid w:val="004A345A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C2C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EA8"/>
    <w:rsid w:val="004B0F6C"/>
    <w:rsid w:val="004B11EB"/>
    <w:rsid w:val="004B13DD"/>
    <w:rsid w:val="004B1664"/>
    <w:rsid w:val="004B186F"/>
    <w:rsid w:val="004B20C4"/>
    <w:rsid w:val="004B21A0"/>
    <w:rsid w:val="004B25C4"/>
    <w:rsid w:val="004B2B8D"/>
    <w:rsid w:val="004B2BD2"/>
    <w:rsid w:val="004B304B"/>
    <w:rsid w:val="004B389D"/>
    <w:rsid w:val="004B3AC4"/>
    <w:rsid w:val="004B406D"/>
    <w:rsid w:val="004B418E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BF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0CA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249"/>
    <w:rsid w:val="004D33F9"/>
    <w:rsid w:val="004D36E2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3E"/>
    <w:rsid w:val="004D61F3"/>
    <w:rsid w:val="004D627C"/>
    <w:rsid w:val="004D67B3"/>
    <w:rsid w:val="004D69EE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52E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F3"/>
    <w:rsid w:val="00516545"/>
    <w:rsid w:val="0051657B"/>
    <w:rsid w:val="005167EB"/>
    <w:rsid w:val="00516CEE"/>
    <w:rsid w:val="00516D68"/>
    <w:rsid w:val="00516FA3"/>
    <w:rsid w:val="00516FC7"/>
    <w:rsid w:val="005176BB"/>
    <w:rsid w:val="005179A2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AD7"/>
    <w:rsid w:val="00531E9F"/>
    <w:rsid w:val="00532125"/>
    <w:rsid w:val="00532148"/>
    <w:rsid w:val="005321F6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1D5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51F"/>
    <w:rsid w:val="005425C8"/>
    <w:rsid w:val="0054274D"/>
    <w:rsid w:val="0054281A"/>
    <w:rsid w:val="00542D23"/>
    <w:rsid w:val="00542F76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54C"/>
    <w:rsid w:val="0055291A"/>
    <w:rsid w:val="005529E1"/>
    <w:rsid w:val="00552C66"/>
    <w:rsid w:val="00552D47"/>
    <w:rsid w:val="00552F2F"/>
    <w:rsid w:val="00552F6C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ECE"/>
    <w:rsid w:val="00555F7C"/>
    <w:rsid w:val="005560E9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B32"/>
    <w:rsid w:val="00576D32"/>
    <w:rsid w:val="005775F6"/>
    <w:rsid w:val="00577677"/>
    <w:rsid w:val="00577E37"/>
    <w:rsid w:val="00577FB8"/>
    <w:rsid w:val="005801AA"/>
    <w:rsid w:val="0058021E"/>
    <w:rsid w:val="00580319"/>
    <w:rsid w:val="00580435"/>
    <w:rsid w:val="00580570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3E6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ED1"/>
    <w:rsid w:val="005B5149"/>
    <w:rsid w:val="005B52D2"/>
    <w:rsid w:val="005B535C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E2E"/>
    <w:rsid w:val="005C200E"/>
    <w:rsid w:val="005C237F"/>
    <w:rsid w:val="005C2473"/>
    <w:rsid w:val="005C24D3"/>
    <w:rsid w:val="005C25DC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CE1"/>
    <w:rsid w:val="005D7011"/>
    <w:rsid w:val="005D730D"/>
    <w:rsid w:val="005D772C"/>
    <w:rsid w:val="005D79AD"/>
    <w:rsid w:val="005D7A31"/>
    <w:rsid w:val="005D7CE6"/>
    <w:rsid w:val="005D7DC7"/>
    <w:rsid w:val="005E0029"/>
    <w:rsid w:val="005E017E"/>
    <w:rsid w:val="005E01FB"/>
    <w:rsid w:val="005E02A2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83E"/>
    <w:rsid w:val="0060590A"/>
    <w:rsid w:val="0060595F"/>
    <w:rsid w:val="00605BA5"/>
    <w:rsid w:val="00605DC8"/>
    <w:rsid w:val="006062FA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BE"/>
    <w:rsid w:val="00616CFB"/>
    <w:rsid w:val="00616E02"/>
    <w:rsid w:val="0061725E"/>
    <w:rsid w:val="006173B5"/>
    <w:rsid w:val="00617503"/>
    <w:rsid w:val="0061759A"/>
    <w:rsid w:val="00617801"/>
    <w:rsid w:val="00617A0B"/>
    <w:rsid w:val="00617E72"/>
    <w:rsid w:val="00620063"/>
    <w:rsid w:val="00620082"/>
    <w:rsid w:val="00620140"/>
    <w:rsid w:val="006201BF"/>
    <w:rsid w:val="0062027E"/>
    <w:rsid w:val="0062040F"/>
    <w:rsid w:val="00620906"/>
    <w:rsid w:val="00620B30"/>
    <w:rsid w:val="00620CBD"/>
    <w:rsid w:val="00620E7B"/>
    <w:rsid w:val="006210F1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02F"/>
    <w:rsid w:val="0063018B"/>
    <w:rsid w:val="00630EB2"/>
    <w:rsid w:val="00630F23"/>
    <w:rsid w:val="00631069"/>
    <w:rsid w:val="006310C7"/>
    <w:rsid w:val="00631369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6F7"/>
    <w:rsid w:val="0064586C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968"/>
    <w:rsid w:val="00660A84"/>
    <w:rsid w:val="00660AFF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6D"/>
    <w:rsid w:val="00686105"/>
    <w:rsid w:val="00686206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E2"/>
    <w:rsid w:val="006D11FB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EBA"/>
    <w:rsid w:val="006D4F03"/>
    <w:rsid w:val="006D50A5"/>
    <w:rsid w:val="006D54F8"/>
    <w:rsid w:val="006D5691"/>
    <w:rsid w:val="006D5CA8"/>
    <w:rsid w:val="006D63EA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B3A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C0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E11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74C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D1"/>
    <w:rsid w:val="00731BAE"/>
    <w:rsid w:val="00731D29"/>
    <w:rsid w:val="00732116"/>
    <w:rsid w:val="007322A1"/>
    <w:rsid w:val="007322B5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30F"/>
    <w:rsid w:val="007365D2"/>
    <w:rsid w:val="00736668"/>
    <w:rsid w:val="0073667C"/>
    <w:rsid w:val="00736B8F"/>
    <w:rsid w:val="00736B97"/>
    <w:rsid w:val="00736C3E"/>
    <w:rsid w:val="007370C0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390"/>
    <w:rsid w:val="007423E2"/>
    <w:rsid w:val="0074257D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5112"/>
    <w:rsid w:val="00765376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B74"/>
    <w:rsid w:val="00766FD9"/>
    <w:rsid w:val="0076703F"/>
    <w:rsid w:val="007670D4"/>
    <w:rsid w:val="007672A1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F9A"/>
    <w:rsid w:val="00774167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35B"/>
    <w:rsid w:val="007764CF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F18"/>
    <w:rsid w:val="00783F23"/>
    <w:rsid w:val="007841B3"/>
    <w:rsid w:val="007841C3"/>
    <w:rsid w:val="0078429A"/>
    <w:rsid w:val="007842FB"/>
    <w:rsid w:val="00784332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A1F"/>
    <w:rsid w:val="007B0BE8"/>
    <w:rsid w:val="007B0C46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14A"/>
    <w:rsid w:val="007C1157"/>
    <w:rsid w:val="007C1190"/>
    <w:rsid w:val="007C12A9"/>
    <w:rsid w:val="007C1435"/>
    <w:rsid w:val="007C14FE"/>
    <w:rsid w:val="007C169C"/>
    <w:rsid w:val="007C18AF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856"/>
    <w:rsid w:val="007D3BB6"/>
    <w:rsid w:val="007D3BE0"/>
    <w:rsid w:val="007D3F60"/>
    <w:rsid w:val="007D4067"/>
    <w:rsid w:val="007D42AB"/>
    <w:rsid w:val="007D42EA"/>
    <w:rsid w:val="007D434C"/>
    <w:rsid w:val="007D4593"/>
    <w:rsid w:val="007D45C2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75"/>
    <w:rsid w:val="0080212C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B46"/>
    <w:rsid w:val="00805C3A"/>
    <w:rsid w:val="00805D61"/>
    <w:rsid w:val="00805EF0"/>
    <w:rsid w:val="008062FC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7B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5E"/>
    <w:rsid w:val="00834AD3"/>
    <w:rsid w:val="00834F07"/>
    <w:rsid w:val="00834FC4"/>
    <w:rsid w:val="00835349"/>
    <w:rsid w:val="008354E5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63"/>
    <w:rsid w:val="00837F67"/>
    <w:rsid w:val="008401FA"/>
    <w:rsid w:val="0084024A"/>
    <w:rsid w:val="0084036F"/>
    <w:rsid w:val="00840379"/>
    <w:rsid w:val="00840471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21"/>
    <w:rsid w:val="00841D43"/>
    <w:rsid w:val="00841D79"/>
    <w:rsid w:val="00841F2A"/>
    <w:rsid w:val="00842201"/>
    <w:rsid w:val="00842222"/>
    <w:rsid w:val="00842228"/>
    <w:rsid w:val="008424F3"/>
    <w:rsid w:val="008425CC"/>
    <w:rsid w:val="0084288E"/>
    <w:rsid w:val="00842AFE"/>
    <w:rsid w:val="00843189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811"/>
    <w:rsid w:val="00860850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6E"/>
    <w:rsid w:val="008A111B"/>
    <w:rsid w:val="008A11C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602"/>
    <w:rsid w:val="008B3665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895"/>
    <w:rsid w:val="008C7C4F"/>
    <w:rsid w:val="008D0037"/>
    <w:rsid w:val="008D01AA"/>
    <w:rsid w:val="008D02B9"/>
    <w:rsid w:val="008D0368"/>
    <w:rsid w:val="008D03CF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A7"/>
    <w:rsid w:val="00911FB5"/>
    <w:rsid w:val="00912023"/>
    <w:rsid w:val="00912037"/>
    <w:rsid w:val="00912210"/>
    <w:rsid w:val="00912271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5D7"/>
    <w:rsid w:val="0092470D"/>
    <w:rsid w:val="00924AC3"/>
    <w:rsid w:val="00924D46"/>
    <w:rsid w:val="00924DAB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8B"/>
    <w:rsid w:val="00942304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9F"/>
    <w:rsid w:val="009529C8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B9B"/>
    <w:rsid w:val="00956DBC"/>
    <w:rsid w:val="00956FE0"/>
    <w:rsid w:val="0095708B"/>
    <w:rsid w:val="00957378"/>
    <w:rsid w:val="00957702"/>
    <w:rsid w:val="00957884"/>
    <w:rsid w:val="00957ADA"/>
    <w:rsid w:val="00957B60"/>
    <w:rsid w:val="00957D80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877"/>
    <w:rsid w:val="00962A2C"/>
    <w:rsid w:val="00962A7E"/>
    <w:rsid w:val="00962E76"/>
    <w:rsid w:val="00962E96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2099"/>
    <w:rsid w:val="009A24F3"/>
    <w:rsid w:val="009A2537"/>
    <w:rsid w:val="009A2633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21B"/>
    <w:rsid w:val="009A634B"/>
    <w:rsid w:val="009A6564"/>
    <w:rsid w:val="009A681B"/>
    <w:rsid w:val="009A693C"/>
    <w:rsid w:val="009A6A21"/>
    <w:rsid w:val="009A6A43"/>
    <w:rsid w:val="009A6A7D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AA"/>
    <w:rsid w:val="009B6F10"/>
    <w:rsid w:val="009B709D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888"/>
    <w:rsid w:val="009E1C90"/>
    <w:rsid w:val="009E1F86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9F0"/>
    <w:rsid w:val="009E4AB4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B80"/>
    <w:rsid w:val="009F1BFC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3041D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D7B"/>
    <w:rsid w:val="00A40FC9"/>
    <w:rsid w:val="00A4113A"/>
    <w:rsid w:val="00A41183"/>
    <w:rsid w:val="00A41290"/>
    <w:rsid w:val="00A416C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AB"/>
    <w:rsid w:val="00A55ED3"/>
    <w:rsid w:val="00A56065"/>
    <w:rsid w:val="00A563F2"/>
    <w:rsid w:val="00A5646B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CB9"/>
    <w:rsid w:val="00A93CDF"/>
    <w:rsid w:val="00A94256"/>
    <w:rsid w:val="00A94363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601"/>
    <w:rsid w:val="00AA16F4"/>
    <w:rsid w:val="00AA1746"/>
    <w:rsid w:val="00AA1775"/>
    <w:rsid w:val="00AA1BE4"/>
    <w:rsid w:val="00AA1CA2"/>
    <w:rsid w:val="00AA1D16"/>
    <w:rsid w:val="00AA1DBC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9A6"/>
    <w:rsid w:val="00AA69FF"/>
    <w:rsid w:val="00AA6C27"/>
    <w:rsid w:val="00AA6EA1"/>
    <w:rsid w:val="00AA710D"/>
    <w:rsid w:val="00AA7167"/>
    <w:rsid w:val="00AA7205"/>
    <w:rsid w:val="00AA75D4"/>
    <w:rsid w:val="00AA7777"/>
    <w:rsid w:val="00AA7965"/>
    <w:rsid w:val="00AA7B8D"/>
    <w:rsid w:val="00AB0196"/>
    <w:rsid w:val="00AB0545"/>
    <w:rsid w:val="00AB05EE"/>
    <w:rsid w:val="00AB06E5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B0"/>
    <w:rsid w:val="00AB50F9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35A"/>
    <w:rsid w:val="00AC4882"/>
    <w:rsid w:val="00AC48E6"/>
    <w:rsid w:val="00AC4C6B"/>
    <w:rsid w:val="00AC4E46"/>
    <w:rsid w:val="00AC4F93"/>
    <w:rsid w:val="00AC5053"/>
    <w:rsid w:val="00AC520D"/>
    <w:rsid w:val="00AC526A"/>
    <w:rsid w:val="00AC55C1"/>
    <w:rsid w:val="00AC5600"/>
    <w:rsid w:val="00AC5984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F"/>
    <w:rsid w:val="00B05D4C"/>
    <w:rsid w:val="00B05E29"/>
    <w:rsid w:val="00B05EC4"/>
    <w:rsid w:val="00B05FCA"/>
    <w:rsid w:val="00B062E5"/>
    <w:rsid w:val="00B06579"/>
    <w:rsid w:val="00B06A77"/>
    <w:rsid w:val="00B06C32"/>
    <w:rsid w:val="00B06CD4"/>
    <w:rsid w:val="00B06DCB"/>
    <w:rsid w:val="00B07590"/>
    <w:rsid w:val="00B0762F"/>
    <w:rsid w:val="00B076E5"/>
    <w:rsid w:val="00B07C6F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4B"/>
    <w:rsid w:val="00B22655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1316"/>
    <w:rsid w:val="00B31527"/>
    <w:rsid w:val="00B31651"/>
    <w:rsid w:val="00B3169F"/>
    <w:rsid w:val="00B317DB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501B"/>
    <w:rsid w:val="00B35C1B"/>
    <w:rsid w:val="00B35CE6"/>
    <w:rsid w:val="00B35D8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85C"/>
    <w:rsid w:val="00B409FC"/>
    <w:rsid w:val="00B40B8A"/>
    <w:rsid w:val="00B40ED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EEB"/>
    <w:rsid w:val="00B511EE"/>
    <w:rsid w:val="00B5160B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42AE"/>
    <w:rsid w:val="00B54474"/>
    <w:rsid w:val="00B545EC"/>
    <w:rsid w:val="00B5478F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D0D"/>
    <w:rsid w:val="00B87F53"/>
    <w:rsid w:val="00B900FD"/>
    <w:rsid w:val="00B901CC"/>
    <w:rsid w:val="00B90213"/>
    <w:rsid w:val="00B903CA"/>
    <w:rsid w:val="00B913AE"/>
    <w:rsid w:val="00B913EA"/>
    <w:rsid w:val="00B914E9"/>
    <w:rsid w:val="00B917C4"/>
    <w:rsid w:val="00B918CA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20F"/>
    <w:rsid w:val="00B976C9"/>
    <w:rsid w:val="00B979E3"/>
    <w:rsid w:val="00BA0396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D15"/>
    <w:rsid w:val="00BA6EED"/>
    <w:rsid w:val="00BA70D2"/>
    <w:rsid w:val="00BA7346"/>
    <w:rsid w:val="00BA7658"/>
    <w:rsid w:val="00BA775A"/>
    <w:rsid w:val="00BA775E"/>
    <w:rsid w:val="00BA7A82"/>
    <w:rsid w:val="00BA7E40"/>
    <w:rsid w:val="00BA7EBA"/>
    <w:rsid w:val="00BA7EFD"/>
    <w:rsid w:val="00BA7F2A"/>
    <w:rsid w:val="00BB01C1"/>
    <w:rsid w:val="00BB0477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622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FC1"/>
    <w:rsid w:val="00BC2939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6F5"/>
    <w:rsid w:val="00BD4A6C"/>
    <w:rsid w:val="00BD4A8A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762"/>
    <w:rsid w:val="00BD7C82"/>
    <w:rsid w:val="00BE005F"/>
    <w:rsid w:val="00BE00FE"/>
    <w:rsid w:val="00BE0440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BD4"/>
    <w:rsid w:val="00BE6DB2"/>
    <w:rsid w:val="00BE6E5B"/>
    <w:rsid w:val="00BE730A"/>
    <w:rsid w:val="00BE7740"/>
    <w:rsid w:val="00BE77EE"/>
    <w:rsid w:val="00BE783B"/>
    <w:rsid w:val="00BE78A5"/>
    <w:rsid w:val="00BE7910"/>
    <w:rsid w:val="00BE7A82"/>
    <w:rsid w:val="00BE7B00"/>
    <w:rsid w:val="00BE7C9E"/>
    <w:rsid w:val="00BE7FBE"/>
    <w:rsid w:val="00BF00E3"/>
    <w:rsid w:val="00BF01C0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9A"/>
    <w:rsid w:val="00BF19D7"/>
    <w:rsid w:val="00BF1AD1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E6"/>
    <w:rsid w:val="00C14E8F"/>
    <w:rsid w:val="00C14F8F"/>
    <w:rsid w:val="00C14FA8"/>
    <w:rsid w:val="00C14FD0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3CA"/>
    <w:rsid w:val="00C34444"/>
    <w:rsid w:val="00C34572"/>
    <w:rsid w:val="00C3465A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705"/>
    <w:rsid w:val="00C47760"/>
    <w:rsid w:val="00C47B2A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6EF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6398"/>
    <w:rsid w:val="00C563E5"/>
    <w:rsid w:val="00C566CE"/>
    <w:rsid w:val="00C56F18"/>
    <w:rsid w:val="00C5702F"/>
    <w:rsid w:val="00C57178"/>
    <w:rsid w:val="00C571A5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B12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2013"/>
    <w:rsid w:val="00C622C8"/>
    <w:rsid w:val="00C62338"/>
    <w:rsid w:val="00C623F3"/>
    <w:rsid w:val="00C62545"/>
    <w:rsid w:val="00C627DE"/>
    <w:rsid w:val="00C6283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BC"/>
    <w:rsid w:val="00C742C9"/>
    <w:rsid w:val="00C745B2"/>
    <w:rsid w:val="00C74616"/>
    <w:rsid w:val="00C74633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161"/>
    <w:rsid w:val="00C83185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21F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5D7"/>
    <w:rsid w:val="00CB660D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9EE"/>
    <w:rsid w:val="00CE6A81"/>
    <w:rsid w:val="00CE6D3B"/>
    <w:rsid w:val="00CE6D8E"/>
    <w:rsid w:val="00CE6E40"/>
    <w:rsid w:val="00CE6ED9"/>
    <w:rsid w:val="00CE6EDA"/>
    <w:rsid w:val="00CE6F37"/>
    <w:rsid w:val="00CE6F42"/>
    <w:rsid w:val="00CE6F96"/>
    <w:rsid w:val="00CE7068"/>
    <w:rsid w:val="00CE7210"/>
    <w:rsid w:val="00CE73EC"/>
    <w:rsid w:val="00CE79B9"/>
    <w:rsid w:val="00CE7B45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20D"/>
    <w:rsid w:val="00CF233E"/>
    <w:rsid w:val="00CF24E9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6EA3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C2C"/>
    <w:rsid w:val="00D17CA0"/>
    <w:rsid w:val="00D200B9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80E"/>
    <w:rsid w:val="00D9591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953"/>
    <w:rsid w:val="00D97B1A"/>
    <w:rsid w:val="00D97CFE"/>
    <w:rsid w:val="00D97D74"/>
    <w:rsid w:val="00D97DB0"/>
    <w:rsid w:val="00D97ECE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CC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929"/>
    <w:rsid w:val="00DE3986"/>
    <w:rsid w:val="00DE39BA"/>
    <w:rsid w:val="00DE3ABE"/>
    <w:rsid w:val="00DE4017"/>
    <w:rsid w:val="00DE419C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79F"/>
    <w:rsid w:val="00DF4991"/>
    <w:rsid w:val="00DF49F1"/>
    <w:rsid w:val="00DF49F9"/>
    <w:rsid w:val="00DF4C00"/>
    <w:rsid w:val="00DF4D4B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F88"/>
    <w:rsid w:val="00E034FD"/>
    <w:rsid w:val="00E0374E"/>
    <w:rsid w:val="00E03770"/>
    <w:rsid w:val="00E03776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FA"/>
    <w:rsid w:val="00E05B68"/>
    <w:rsid w:val="00E05E52"/>
    <w:rsid w:val="00E06044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A5E"/>
    <w:rsid w:val="00E06A83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B6B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45A"/>
    <w:rsid w:val="00E15671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83F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879"/>
    <w:rsid w:val="00E329ED"/>
    <w:rsid w:val="00E32AD5"/>
    <w:rsid w:val="00E32C28"/>
    <w:rsid w:val="00E331E5"/>
    <w:rsid w:val="00E33237"/>
    <w:rsid w:val="00E334B5"/>
    <w:rsid w:val="00E3365B"/>
    <w:rsid w:val="00E3373B"/>
    <w:rsid w:val="00E338E4"/>
    <w:rsid w:val="00E33AB7"/>
    <w:rsid w:val="00E33D9D"/>
    <w:rsid w:val="00E33E9B"/>
    <w:rsid w:val="00E33F06"/>
    <w:rsid w:val="00E34062"/>
    <w:rsid w:val="00E3418C"/>
    <w:rsid w:val="00E34359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D6E"/>
    <w:rsid w:val="00E36DD3"/>
    <w:rsid w:val="00E36DFB"/>
    <w:rsid w:val="00E36E93"/>
    <w:rsid w:val="00E3795F"/>
    <w:rsid w:val="00E40163"/>
    <w:rsid w:val="00E4026E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D1C"/>
    <w:rsid w:val="00E42D85"/>
    <w:rsid w:val="00E42FF9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970"/>
    <w:rsid w:val="00E53C54"/>
    <w:rsid w:val="00E53C9D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6033"/>
    <w:rsid w:val="00E560A8"/>
    <w:rsid w:val="00E560FA"/>
    <w:rsid w:val="00E56116"/>
    <w:rsid w:val="00E5652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745"/>
    <w:rsid w:val="00E71750"/>
    <w:rsid w:val="00E7179F"/>
    <w:rsid w:val="00E718A5"/>
    <w:rsid w:val="00E71A62"/>
    <w:rsid w:val="00E71AA5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BB"/>
    <w:rsid w:val="00E93B0F"/>
    <w:rsid w:val="00E93CA7"/>
    <w:rsid w:val="00E93E2C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B96"/>
    <w:rsid w:val="00EA7CE1"/>
    <w:rsid w:val="00EA7CEA"/>
    <w:rsid w:val="00EA7CFE"/>
    <w:rsid w:val="00EA7EAC"/>
    <w:rsid w:val="00EA7EF4"/>
    <w:rsid w:val="00EA7F1E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72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E00B9"/>
    <w:rsid w:val="00EE06D9"/>
    <w:rsid w:val="00EE08F8"/>
    <w:rsid w:val="00EE0CF2"/>
    <w:rsid w:val="00EE0EA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98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A76"/>
    <w:rsid w:val="00EE7B75"/>
    <w:rsid w:val="00EE7EF8"/>
    <w:rsid w:val="00EE7F08"/>
    <w:rsid w:val="00EF0476"/>
    <w:rsid w:val="00EF0727"/>
    <w:rsid w:val="00EF0805"/>
    <w:rsid w:val="00EF138D"/>
    <w:rsid w:val="00EF15F8"/>
    <w:rsid w:val="00EF16AA"/>
    <w:rsid w:val="00EF1A65"/>
    <w:rsid w:val="00EF1BD3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644"/>
    <w:rsid w:val="00EF7BF4"/>
    <w:rsid w:val="00F0021B"/>
    <w:rsid w:val="00F005FF"/>
    <w:rsid w:val="00F00791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89"/>
    <w:rsid w:val="00F12FAA"/>
    <w:rsid w:val="00F1326C"/>
    <w:rsid w:val="00F132DD"/>
    <w:rsid w:val="00F13324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58"/>
    <w:rsid w:val="00F231BB"/>
    <w:rsid w:val="00F231EF"/>
    <w:rsid w:val="00F2332B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30619"/>
    <w:rsid w:val="00F30922"/>
    <w:rsid w:val="00F30BC9"/>
    <w:rsid w:val="00F30F3A"/>
    <w:rsid w:val="00F30F6B"/>
    <w:rsid w:val="00F310ED"/>
    <w:rsid w:val="00F3135E"/>
    <w:rsid w:val="00F31AB3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D6F"/>
    <w:rsid w:val="00F80050"/>
    <w:rsid w:val="00F8022A"/>
    <w:rsid w:val="00F802BE"/>
    <w:rsid w:val="00F80579"/>
    <w:rsid w:val="00F8060D"/>
    <w:rsid w:val="00F8072E"/>
    <w:rsid w:val="00F8093C"/>
    <w:rsid w:val="00F80A73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85F"/>
    <w:rsid w:val="00F82A34"/>
    <w:rsid w:val="00F82B6F"/>
    <w:rsid w:val="00F830F5"/>
    <w:rsid w:val="00F83116"/>
    <w:rsid w:val="00F831F9"/>
    <w:rsid w:val="00F83477"/>
    <w:rsid w:val="00F83502"/>
    <w:rsid w:val="00F83554"/>
    <w:rsid w:val="00F83A78"/>
    <w:rsid w:val="00F83ACB"/>
    <w:rsid w:val="00F83AEF"/>
    <w:rsid w:val="00F83D7C"/>
    <w:rsid w:val="00F83DF8"/>
    <w:rsid w:val="00F83F16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661"/>
    <w:rsid w:val="00F91704"/>
    <w:rsid w:val="00F92357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588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D05"/>
    <w:rsid w:val="00FA2072"/>
    <w:rsid w:val="00FA211C"/>
    <w:rsid w:val="00FA2164"/>
    <w:rsid w:val="00FA22BB"/>
    <w:rsid w:val="00FA2589"/>
    <w:rsid w:val="00FA2931"/>
    <w:rsid w:val="00FA2C60"/>
    <w:rsid w:val="00FA2FB9"/>
    <w:rsid w:val="00FA2FF2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C09"/>
    <w:rsid w:val="00FB0E2C"/>
    <w:rsid w:val="00FB0E71"/>
    <w:rsid w:val="00FB0F41"/>
    <w:rsid w:val="00FB1299"/>
    <w:rsid w:val="00FB13FD"/>
    <w:rsid w:val="00FB1739"/>
    <w:rsid w:val="00FB17A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950"/>
    <w:rsid w:val="00FE7F11"/>
    <w:rsid w:val="00FF0029"/>
    <w:rsid w:val="00FF02F4"/>
    <w:rsid w:val="00FF066D"/>
    <w:rsid w:val="00FF088F"/>
    <w:rsid w:val="00FF0BCC"/>
    <w:rsid w:val="00FF0BEE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34" Type="http://schemas.openxmlformats.org/officeDocument/2006/relationships/chart" Target="charts/chart15.xml"/><Relationship Id="rId42" Type="http://schemas.openxmlformats.org/officeDocument/2006/relationships/image" Target="media/image11.png"/><Relationship Id="rId47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0" Type="http://schemas.openxmlformats.org/officeDocument/2006/relationships/hyperlink" Target="http://stat.gov.pl/metainformacje/slownik-pojec/pojecia-stosowane-w-statystyce-publicznej/376,pojecie.html" TargetMode="External"/><Relationship Id="rId55" Type="http://schemas.openxmlformats.org/officeDocument/2006/relationships/hyperlink" Target="http://stat.gov.pl/metainformacje/slownik-pojec/pojecia-stosowane-w-statystyce-publicznej/1718,pojecie.html" TargetMode="External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footer" Target="footer3.xml"/><Relationship Id="rId40" Type="http://schemas.openxmlformats.org/officeDocument/2006/relationships/image" Target="media/image10.png"/><Relationship Id="rId45" Type="http://schemas.openxmlformats.org/officeDocument/2006/relationships/hyperlink" Target="http://www.facebook.com/UrzadStatystycznywBialymstoku" TargetMode="External"/><Relationship Id="rId53" Type="http://schemas.openxmlformats.org/officeDocument/2006/relationships/hyperlink" Target="http://stat.gov.pl/metainformacje/slownik-pojec/pojecia-stosowane-w-statystyce-publicznej/693,pojecie.html" TargetMode="External"/><Relationship Id="rId58" Type="http://schemas.openxmlformats.org/officeDocument/2006/relationships/hyperlink" Target="http://stat.gov.pl/metainformacje/slownik-pojec/pojecia-stosowane-w-statystyce-publicznej/201,pojecie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yperlink" Target="http://www.twitter.com/Bialystok_STAT" TargetMode="External"/><Relationship Id="rId48" Type="http://schemas.openxmlformats.org/officeDocument/2006/relationships/hyperlink" Target="https://bialystok.stat.gov.pl/opracowania-biezace/komunikaty-i-biuletyny/inne-opracowania/biuletyn-statystyczny-wojewodztwa-podlaskiego-3-kwartal-2022,2,55.html" TargetMode="External"/><Relationship Id="rId56" Type="http://schemas.openxmlformats.org/officeDocument/2006/relationships/hyperlink" Target="http://stat.gov.pl/metainformacje/slownik-pojec/pojecia-stosowane-w-statystyce-publicznej/362,pojecie.html" TargetMode="External"/><Relationship Id="rId64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9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header" Target="header2.xml"/><Relationship Id="rId46" Type="http://schemas.openxmlformats.org/officeDocument/2006/relationships/hyperlink" Target="https://stat.gov.pl/obszary-tematyczne/inne-opracowania/informacje-o-sytuacji-spoleczno-gospodarczej/sytuacja-spoleczno-gospodarcza-kraju-w-listopadzie-2022-r-,1,127.html" TargetMode="External"/><Relationship Id="rId59" Type="http://schemas.openxmlformats.org/officeDocument/2006/relationships/hyperlink" Target="http://stat.gov.pl/metainformacje/slownik-pojec/pojecia-stosowane-w-statystyce-publicznej/473,pojecie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hyperlink" Target="https://bialystok.stat.gov.pl/" TargetMode="External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://bdl.stat.gov.pl/BDL/start" TargetMode="External"/><Relationship Id="rId57" Type="http://schemas.openxmlformats.org/officeDocument/2006/relationships/hyperlink" Target="http://stat.gov.pl/metainformacje/slownik-pojec/pojecia-stosowane-w-statystyce-publicznej/70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2.png"/><Relationship Id="rId52" Type="http://schemas.openxmlformats.org/officeDocument/2006/relationships/hyperlink" Target="http://stat.gov.pl/metainformacje/slownik-pojec/pojecia-stosowane-w-statystyce-publicznej/2390,pojecie.html" TargetMode="External"/><Relationship Id="rId60" Type="http://schemas.openxmlformats.org/officeDocument/2006/relationships/hyperlink" Target="http://stat.gov.pl/metainformacje/slownik-pojec/pojecia-stosowane-w-statystyce-publicznej/886,pojecie.html" TargetMode="External"/><Relationship Id="rId65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5.9176001133606354E-2"/>
          <c:w val="0.91052515950403279"/>
          <c:h val="0.67037771133973723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Zatrudnienie!$B$5:$BH$5</c:f>
              <c:numCache>
                <c:formatCode>General</c:formatCode>
                <c:ptCount val="59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2D0-4A7E-9871-14C230165695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Zatrudnienie!$B$4:$BH$4</c:f>
              <c:numCache>
                <c:formatCode>General</c:formatCode>
                <c:ptCount val="59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2D0-4A7E-9871-14C2301656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49951337814923"/>
          <c:y val="0.886693245770406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88169913528796"/>
          <c:y val="4.1133858267716539E-2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1487643567082696"/>
                  <c:y val="4.558791853146016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791-4859-849C-73434476A69C}"/>
                </c:ext>
              </c:extLst>
            </c:dLbl>
            <c:dLbl>
              <c:idx val="1"/>
              <c:layout>
                <c:manualLayout>
                  <c:x val="8.9595655788487091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791-4859-849C-73434476A69C}"/>
                </c:ext>
              </c:extLst>
            </c:dLbl>
            <c:dLbl>
              <c:idx val="2"/>
              <c:layout>
                <c:manualLayout>
                  <c:x val="9.3231894264730025E-2"/>
                  <c:y val="4.21223942760752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791-4859-849C-73434476A69C}"/>
                </c:ext>
              </c:extLst>
            </c:dLbl>
            <c:dLbl>
              <c:idx val="3"/>
              <c:layout>
                <c:manualLayout>
                  <c:x val="8.9831029023187708E-2"/>
                  <c:y val="2.437450637819119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791-4859-849C-73434476A69C}"/>
                </c:ext>
              </c:extLst>
            </c:dLbl>
            <c:dLbl>
              <c:idx val="4"/>
              <c:layout>
                <c:manualLayout>
                  <c:x val="-0.21460320149961087"/>
                  <c:y val="-6.758729626881746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791-4859-849C-73434476A69C}"/>
                </c:ext>
              </c:extLst>
            </c:dLbl>
            <c:dLbl>
              <c:idx val="5"/>
              <c:layout>
                <c:manualLayout>
                  <c:x val="-0.15967624927852411"/>
                  <c:y val="-1.18718138956034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791-4859-849C-73434476A69C}"/>
                </c:ext>
              </c:extLst>
            </c:dLbl>
            <c:dLbl>
              <c:idx val="6"/>
              <c:layout>
                <c:manualLayout>
                  <c:x val="-0.2508586224973392"/>
                  <c:y val="3.074934782089300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2791-4859-849C-73434476A69C}"/>
                </c:ext>
              </c:extLst>
            </c:dLbl>
            <c:dLbl>
              <c:idx val="7"/>
              <c:layout>
                <c:manualLayout>
                  <c:x val="-0.32442745262087702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2791-4859-849C-73434476A69C}"/>
                </c:ext>
              </c:extLst>
            </c:dLbl>
            <c:dLbl>
              <c:idx val="8"/>
              <c:layout>
                <c:manualLayout>
                  <c:x val="-0.31743562316983409"/>
                  <c:y val="6.50982456980111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2791-4859-849C-73434476A69C}"/>
                </c:ext>
              </c:extLst>
            </c:dLbl>
            <c:dLbl>
              <c:idx val="9"/>
              <c:layout>
                <c:manualLayout>
                  <c:x val="-0.14681623942938543"/>
                  <c:y val="4.614316827417849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2791-4859-849C-73434476A69C}"/>
                </c:ext>
              </c:extLst>
            </c:dLbl>
            <c:dLbl>
              <c:idx val="10"/>
              <c:layout>
                <c:manualLayout>
                  <c:x val="-0.1521501305275644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2791-4859-849C-73434476A69C}"/>
                </c:ext>
              </c:extLst>
            </c:dLbl>
            <c:dLbl>
              <c:idx val="11"/>
              <c:layout>
                <c:manualLayout>
                  <c:x val="-0.14803837986963136"/>
                  <c:y val="4.21223942756294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2791-4859-849C-73434476A69C}"/>
                </c:ext>
              </c:extLst>
            </c:dLbl>
            <c:dLbl>
              <c:idx val="12"/>
              <c:layout>
                <c:manualLayout>
                  <c:x val="-8.5706569799151699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2791-4859-849C-73434476A69C}"/>
                </c:ext>
              </c:extLst>
            </c:dLbl>
            <c:dLbl>
              <c:idx val="13"/>
              <c:layout>
                <c:manualLayout>
                  <c:x val="-0.14157819210056719"/>
                  <c:y val="3.82930857047124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2791-4859-849C-73434476A69C}"/>
                </c:ext>
              </c:extLst>
            </c:dLbl>
            <c:dLbl>
              <c:idx val="14"/>
              <c:layout>
                <c:manualLayout>
                  <c:x val="-0.12619341378561708"/>
                  <c:y val="3.63784314199226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2791-4859-849C-73434476A69C}"/>
                </c:ext>
              </c:extLst>
            </c:dLbl>
            <c:dLbl>
              <c:idx val="15"/>
              <c:layout>
                <c:manualLayout>
                  <c:x val="-8.5207758579605927E-2"/>
                  <c:y val="3.8293085705158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2791-4859-849C-73434476A69C}"/>
                </c:ext>
              </c:extLst>
            </c:dLbl>
            <c:dLbl>
              <c:idx val="16"/>
              <c:layout>
                <c:manualLayout>
                  <c:x val="-0.17647909176114249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2791-4859-849C-73434476A69C}"/>
                </c:ext>
              </c:extLst>
            </c:dLbl>
            <c:dLbl>
              <c:idx val="17"/>
              <c:layout>
                <c:manualLayout>
                  <c:x val="-0.12157490905432389"/>
                  <c:y val="-1.17454467127777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2791-4859-849C-73434476A69C}"/>
                </c:ext>
              </c:extLst>
            </c:dLbl>
            <c:dLbl>
              <c:idx val="18"/>
              <c:layout>
                <c:manualLayout>
                  <c:x val="-8.4908842514389737E-2"/>
                  <c:y val="3.829308570493534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2791-4859-849C-73434476A69C}"/>
                </c:ext>
              </c:extLst>
            </c:dLbl>
            <c:dLbl>
              <c:idx val="19"/>
              <c:layout>
                <c:manualLayout>
                  <c:x val="-0.13849901243850912"/>
                  <c:y val="1.259938252399312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2791-4859-849C-73434476A69C}"/>
                </c:ext>
              </c:extLst>
            </c:dLbl>
            <c:dLbl>
              <c:idx val="20"/>
              <c:layout>
                <c:manualLayout>
                  <c:x val="-0.13514871669958545"/>
                  <c:y val="3.04430031352469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2791-4859-849C-73434476A6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12 2021</c:v>
                </c:pt>
                <c:pt idx="1">
                  <c:v>i komunikacja   11 2022</c:v>
                </c:pt>
                <c:pt idx="2">
                  <c:v>Informacja   12 2022</c:v>
                </c:pt>
                <c:pt idx="3">
                  <c:v>12 2021</c:v>
                </c:pt>
                <c:pt idx="4">
                  <c:v>i gastronomia   11 2022</c:v>
                </c:pt>
                <c:pt idx="5">
                  <c:v>Zakwaterowanie   12 2022</c:v>
                </c:pt>
                <c:pt idx="6">
                  <c:v>12 2021</c:v>
                </c:pt>
                <c:pt idx="7">
                  <c:v>magazynowa    11 2022</c:v>
                </c:pt>
                <c:pt idx="8">
                  <c:v>Transport i gospodarka   12 2022</c:v>
                </c:pt>
                <c:pt idx="9">
                  <c:v>12 2021</c:v>
                </c:pt>
                <c:pt idx="10">
                  <c:v>11 2022</c:v>
                </c:pt>
                <c:pt idx="11">
                  <c:v>Handel detaliczny   12 2022</c:v>
                </c:pt>
                <c:pt idx="12">
                  <c:v>12 2021</c:v>
                </c:pt>
                <c:pt idx="13">
                  <c:v>11 2022</c:v>
                </c:pt>
                <c:pt idx="14">
                  <c:v>Handel hurtowy   12 2022</c:v>
                </c:pt>
                <c:pt idx="15">
                  <c:v>12 2021</c:v>
                </c:pt>
                <c:pt idx="16">
                  <c:v>11 2022</c:v>
                </c:pt>
                <c:pt idx="17">
                  <c:v>Budownictwo   12 2022</c:v>
                </c:pt>
                <c:pt idx="18">
                  <c:v>12 2021</c:v>
                </c:pt>
                <c:pt idx="19">
                  <c:v>przemysłowe   11 2022</c:v>
                </c:pt>
                <c:pt idx="20">
                  <c:v>Przetwórstwo   12 2022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-8.9</c:v>
                </c:pt>
                <c:pt idx="1">
                  <c:v>7</c:v>
                </c:pt>
                <c:pt idx="2">
                  <c:v>7</c:v>
                </c:pt>
                <c:pt idx="3">
                  <c:v>6.7</c:v>
                </c:pt>
                <c:pt idx="4">
                  <c:v>-26.3</c:v>
                </c:pt>
                <c:pt idx="5">
                  <c:v>-13.6</c:v>
                </c:pt>
                <c:pt idx="6">
                  <c:v>-34.5</c:v>
                </c:pt>
                <c:pt idx="7">
                  <c:v>-48.5</c:v>
                </c:pt>
                <c:pt idx="8">
                  <c:v>-47.7</c:v>
                </c:pt>
                <c:pt idx="9">
                  <c:v>-12.7</c:v>
                </c:pt>
                <c:pt idx="10">
                  <c:v>-11.8</c:v>
                </c:pt>
                <c:pt idx="11">
                  <c:v>-10.6</c:v>
                </c:pt>
                <c:pt idx="12">
                  <c:v>-2.2000000000000002</c:v>
                </c:pt>
                <c:pt idx="13">
                  <c:v>-10</c:v>
                </c:pt>
                <c:pt idx="14">
                  <c:v>-9.6</c:v>
                </c:pt>
                <c:pt idx="15">
                  <c:v>-0.4</c:v>
                </c:pt>
                <c:pt idx="16">
                  <c:v>-16.7</c:v>
                </c:pt>
                <c:pt idx="17">
                  <c:v>-6.4</c:v>
                </c:pt>
                <c:pt idx="18">
                  <c:v>-2.5</c:v>
                </c:pt>
                <c:pt idx="19">
                  <c:v>-11.5</c:v>
                </c:pt>
                <c:pt idx="20">
                  <c:v>-9.6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2791-4859-849C-73434476A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12 2021</c:v>
                </c:pt>
                <c:pt idx="1">
                  <c:v>i komunikacja   11 2022</c:v>
                </c:pt>
                <c:pt idx="2">
                  <c:v>Informacja   12 2022</c:v>
                </c:pt>
                <c:pt idx="3">
                  <c:v>12 2021</c:v>
                </c:pt>
                <c:pt idx="4">
                  <c:v>i gastronomia   11 2022</c:v>
                </c:pt>
                <c:pt idx="5">
                  <c:v>Zakwaterowanie   12 2022</c:v>
                </c:pt>
                <c:pt idx="6">
                  <c:v>12 2021</c:v>
                </c:pt>
                <c:pt idx="7">
                  <c:v>magazynowa    11 2022</c:v>
                </c:pt>
                <c:pt idx="8">
                  <c:v>Transport i gospodarka   12 2022</c:v>
                </c:pt>
                <c:pt idx="9">
                  <c:v>12 2021</c:v>
                </c:pt>
                <c:pt idx="10">
                  <c:v>11 2022</c:v>
                </c:pt>
                <c:pt idx="11">
                  <c:v>Handel detaliczny   12 2022</c:v>
                </c:pt>
                <c:pt idx="12">
                  <c:v>12 2021</c:v>
                </c:pt>
                <c:pt idx="13">
                  <c:v>11 2022</c:v>
                </c:pt>
                <c:pt idx="14">
                  <c:v>Handel hurtowy   12 2022</c:v>
                </c:pt>
                <c:pt idx="15">
                  <c:v>12 2021</c:v>
                </c:pt>
                <c:pt idx="16">
                  <c:v>11 2022</c:v>
                </c:pt>
                <c:pt idx="17">
                  <c:v>Budownictwo   12 2022</c:v>
                </c:pt>
                <c:pt idx="18">
                  <c:v>12 2021</c:v>
                </c:pt>
                <c:pt idx="19">
                  <c:v>przemysłowe   11 2022</c:v>
                </c:pt>
                <c:pt idx="20">
                  <c:v>Przetwórstwo   12 2022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-15.6</c:v>
                </c:pt>
                <c:pt idx="1">
                  <c:v>0</c:v>
                </c:pt>
                <c:pt idx="2">
                  <c:v>0</c:v>
                </c:pt>
                <c:pt idx="3">
                  <c:v>-1.7</c:v>
                </c:pt>
                <c:pt idx="4">
                  <c:v>-29.7</c:v>
                </c:pt>
                <c:pt idx="5">
                  <c:v>-26.3</c:v>
                </c:pt>
                <c:pt idx="6">
                  <c:v>-34.5</c:v>
                </c:pt>
                <c:pt idx="7">
                  <c:v>-51.3</c:v>
                </c:pt>
                <c:pt idx="8">
                  <c:v>-50.5</c:v>
                </c:pt>
                <c:pt idx="9">
                  <c:v>-19.7</c:v>
                </c:pt>
                <c:pt idx="10">
                  <c:v>-19.399999999999999</c:v>
                </c:pt>
                <c:pt idx="11">
                  <c:v>-20.3</c:v>
                </c:pt>
                <c:pt idx="12">
                  <c:v>-12.2</c:v>
                </c:pt>
                <c:pt idx="13">
                  <c:v>-17.8</c:v>
                </c:pt>
                <c:pt idx="14">
                  <c:v>-17.3</c:v>
                </c:pt>
                <c:pt idx="15">
                  <c:v>-12.3</c:v>
                </c:pt>
                <c:pt idx="16">
                  <c:v>-26.8</c:v>
                </c:pt>
                <c:pt idx="17">
                  <c:v>-18.100000000000001</c:v>
                </c:pt>
                <c:pt idx="18">
                  <c:v>-12.1</c:v>
                </c:pt>
                <c:pt idx="19">
                  <c:v>-22.4</c:v>
                </c:pt>
                <c:pt idx="20">
                  <c:v>-19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78-4FC2-8BF8-675764BB1424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12 2021</c:v>
                </c:pt>
                <c:pt idx="1">
                  <c:v>i komunikacja   11 2022</c:v>
                </c:pt>
                <c:pt idx="2">
                  <c:v>Informacja   12 2022</c:v>
                </c:pt>
                <c:pt idx="3">
                  <c:v>12 2021</c:v>
                </c:pt>
                <c:pt idx="4">
                  <c:v>i gastronomia   11 2022</c:v>
                </c:pt>
                <c:pt idx="5">
                  <c:v>Zakwaterowanie   12 2022</c:v>
                </c:pt>
                <c:pt idx="6">
                  <c:v>12 2021</c:v>
                </c:pt>
                <c:pt idx="7">
                  <c:v>magazynowa    11 2022</c:v>
                </c:pt>
                <c:pt idx="8">
                  <c:v>Transport i gospodarka   12 2022</c:v>
                </c:pt>
                <c:pt idx="9">
                  <c:v>12 2021</c:v>
                </c:pt>
                <c:pt idx="10">
                  <c:v>11 2022</c:v>
                </c:pt>
                <c:pt idx="11">
                  <c:v>Handel detaliczny   12 2022</c:v>
                </c:pt>
                <c:pt idx="12">
                  <c:v>12 2021</c:v>
                </c:pt>
                <c:pt idx="13">
                  <c:v>11 2022</c:v>
                </c:pt>
                <c:pt idx="14">
                  <c:v>Handel hurtowy   12 2022</c:v>
                </c:pt>
                <c:pt idx="15">
                  <c:v>12 2021</c:v>
                </c:pt>
                <c:pt idx="16">
                  <c:v>11 2022</c:v>
                </c:pt>
                <c:pt idx="17">
                  <c:v>Budownictwo   12 2022</c:v>
                </c:pt>
                <c:pt idx="18">
                  <c:v>12 2021</c:v>
                </c:pt>
                <c:pt idx="19">
                  <c:v>przemysłowe   11 2022</c:v>
                </c:pt>
                <c:pt idx="20">
                  <c:v>Przetwórstwo   12 2022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6.7</c:v>
                </c:pt>
                <c:pt idx="1">
                  <c:v>7</c:v>
                </c:pt>
                <c:pt idx="2">
                  <c:v>7</c:v>
                </c:pt>
                <c:pt idx="3">
                  <c:v>8.4</c:v>
                </c:pt>
                <c:pt idx="4">
                  <c:v>3.4</c:v>
                </c:pt>
                <c:pt idx="5">
                  <c:v>12.8</c:v>
                </c:pt>
                <c:pt idx="6">
                  <c:v>0</c:v>
                </c:pt>
                <c:pt idx="7">
                  <c:v>2.8</c:v>
                </c:pt>
                <c:pt idx="8">
                  <c:v>2.8</c:v>
                </c:pt>
                <c:pt idx="9">
                  <c:v>7.1</c:v>
                </c:pt>
                <c:pt idx="10">
                  <c:v>7.7</c:v>
                </c:pt>
                <c:pt idx="11">
                  <c:v>9.6</c:v>
                </c:pt>
                <c:pt idx="12">
                  <c:v>10</c:v>
                </c:pt>
                <c:pt idx="13">
                  <c:v>7.9</c:v>
                </c:pt>
                <c:pt idx="14">
                  <c:v>7.6</c:v>
                </c:pt>
                <c:pt idx="15">
                  <c:v>12</c:v>
                </c:pt>
                <c:pt idx="16">
                  <c:v>10.1</c:v>
                </c:pt>
                <c:pt idx="17">
                  <c:v>11.8</c:v>
                </c:pt>
                <c:pt idx="18">
                  <c:v>9.6</c:v>
                </c:pt>
                <c:pt idx="19">
                  <c:v>10.9</c:v>
                </c:pt>
                <c:pt idx="20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78-4FC2-8BF8-675764BB14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(UKRAINA)'!$A$6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(UKRAINA)'!$B$5:$P$5</c:f>
              <c:numCache>
                <c:formatCode>0.0</c:formatCode>
                <c:ptCount val="15"/>
                <c:pt idx="1">
                  <c:v>79.400000000000006</c:v>
                </c:pt>
                <c:pt idx="4">
                  <c:v>82.1</c:v>
                </c:pt>
                <c:pt idx="7">
                  <c:v>69.5</c:v>
                </c:pt>
                <c:pt idx="10">
                  <c:v>60.7</c:v>
                </c:pt>
                <c:pt idx="13">
                  <c:v>61.4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F5-4A29-AE04-713AC33BDDDB}"/>
            </c:ext>
          </c:extLst>
        </c:ser>
        <c:ser>
          <c:idx val="1"/>
          <c:order val="1"/>
          <c:tx>
            <c:strRef>
              <c:f>'Pytanie 1 (UKRAINA)'!$A$7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(UKRAINA)'!$B$6:$P$6</c:f>
              <c:numCache>
                <c:formatCode>0.0</c:formatCode>
                <c:ptCount val="15"/>
                <c:pt idx="1">
                  <c:v>8.6999999999999993</c:v>
                </c:pt>
                <c:pt idx="4">
                  <c:v>10.9</c:v>
                </c:pt>
                <c:pt idx="7">
                  <c:v>8.5</c:v>
                </c:pt>
                <c:pt idx="10">
                  <c:v>20.100000000000001</c:v>
                </c:pt>
                <c:pt idx="13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F5-4A29-AE04-713AC33BDDDB}"/>
            </c:ext>
          </c:extLst>
        </c:ser>
        <c:ser>
          <c:idx val="2"/>
          <c:order val="2"/>
          <c:tx>
            <c:strRef>
              <c:f>'Pytanie 1 (UKRAINA)'!$A$8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C5B6DC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(UKRAINA)'!$B$7:$P$7</c:f>
              <c:numCache>
                <c:formatCode>0.0</c:formatCode>
                <c:ptCount val="15"/>
                <c:pt idx="1">
                  <c:v>0</c:v>
                </c:pt>
                <c:pt idx="4">
                  <c:v>7</c:v>
                </c:pt>
                <c:pt idx="7">
                  <c:v>13.5</c:v>
                </c:pt>
                <c:pt idx="10">
                  <c:v>10.8</c:v>
                </c:pt>
                <c:pt idx="13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F5-4A29-AE04-713AC33BDDDB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1 (UKRAINA)'!$B$4:$P$4</c:f>
              <c:strCache>
                <c:ptCount val="14"/>
                <c:pt idx="1">
                  <c:v>II</c:v>
                </c:pt>
                <c:pt idx="4">
                  <c:v>II</c:v>
                </c:pt>
                <c:pt idx="7">
                  <c:v>II</c:v>
                </c:pt>
                <c:pt idx="10">
                  <c:v>II</c:v>
                </c:pt>
                <c:pt idx="13">
                  <c:v>II</c:v>
                </c:pt>
              </c:strCache>
            </c:strRef>
          </c:cat>
          <c:val>
            <c:numRef>
              <c:f>'Pytanie 1 (UKRAINA)'!$B$8:$P$8</c:f>
              <c:numCache>
                <c:formatCode>0.0</c:formatCode>
                <c:ptCount val="15"/>
                <c:pt idx="1">
                  <c:v>11.9</c:v>
                </c:pt>
                <c:pt idx="4">
                  <c:v>0</c:v>
                </c:pt>
                <c:pt idx="7">
                  <c:v>8.5</c:v>
                </c:pt>
                <c:pt idx="10">
                  <c:v>8.4</c:v>
                </c:pt>
                <c:pt idx="13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F5-4A29-AE04-713AC33BDD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(UKRAINA)'!$B$3:$F$3</c:f>
              <c:numCache>
                <c:formatCode>0.0</c:formatCode>
                <c:ptCount val="5"/>
                <c:pt idx="0">
                  <c:v>14.7</c:v>
                </c:pt>
                <c:pt idx="1">
                  <c:v>22.5</c:v>
                </c:pt>
                <c:pt idx="2">
                  <c:v>12.8</c:v>
                </c:pt>
                <c:pt idx="3">
                  <c:v>21.4</c:v>
                </c:pt>
                <c:pt idx="4">
                  <c:v>50.3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C4-45E9-ACFC-880340BC39F0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(UKRAINA)'!$B$4:$F$4</c:f>
              <c:numCache>
                <c:formatCode>0.0</c:formatCode>
                <c:ptCount val="5"/>
                <c:pt idx="0">
                  <c:v>77.7</c:v>
                </c:pt>
                <c:pt idx="1">
                  <c:v>46.7</c:v>
                </c:pt>
                <c:pt idx="2">
                  <c:v>63.2</c:v>
                </c:pt>
                <c:pt idx="3">
                  <c:v>66.5</c:v>
                </c:pt>
                <c:pt idx="4">
                  <c:v>66.099999999999994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C4-45E9-ACFC-880340BC39F0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(UKRAINA)'!$B$5:$F$5</c:f>
              <c:numCache>
                <c:formatCode>0.0</c:formatCode>
                <c:ptCount val="5"/>
                <c:pt idx="0">
                  <c:v>41.8</c:v>
                </c:pt>
                <c:pt idx="1">
                  <c:v>7</c:v>
                </c:pt>
                <c:pt idx="2">
                  <c:v>29.7</c:v>
                </c:pt>
                <c:pt idx="3">
                  <c:v>18</c:v>
                </c:pt>
                <c:pt idx="4">
                  <c:v>25.2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C4-45E9-ACFC-880340BC39F0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(UKRAINA)'!$B$6:$F$6</c:f>
              <c:numCache>
                <c:formatCode>0.0</c:formatCode>
                <c:ptCount val="5"/>
                <c:pt idx="0">
                  <c:v>6</c:v>
                </c:pt>
                <c:pt idx="1">
                  <c:v>2.2999999999999998</c:v>
                </c:pt>
                <c:pt idx="2">
                  <c:v>0</c:v>
                </c:pt>
                <c:pt idx="3">
                  <c:v>5.5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C4-45E9-ACFC-880340BC39F0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(UKRAINA)'!$B$7:$F$7</c:f>
              <c:numCache>
                <c:formatCode>0.0</c:formatCode>
                <c:ptCount val="5"/>
                <c:pt idx="0">
                  <c:v>6</c:v>
                </c:pt>
                <c:pt idx="1">
                  <c:v>7</c:v>
                </c:pt>
                <c:pt idx="2">
                  <c:v>17.8</c:v>
                </c:pt>
                <c:pt idx="3">
                  <c:v>12.5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9C4-45E9-ACFC-880340BC39F0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(UKRAINA)'!$B$8:$F$8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9C4-45E9-ACFC-880340BC39F0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 (UKRAINA)'!$B$2:$F$2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 (UKRAINA)'!$B$9:$F$9</c:f>
              <c:numCache>
                <c:formatCode>0.0</c:formatCode>
                <c:ptCount val="5"/>
                <c:pt idx="0">
                  <c:v>13.6</c:v>
                </c:pt>
                <c:pt idx="1">
                  <c:v>0</c:v>
                </c:pt>
                <c:pt idx="2">
                  <c:v>0</c:v>
                </c:pt>
                <c:pt idx="3">
                  <c:v>8.6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C4-45E9-ACFC-880340BC3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67499999999997"/>
          <c:y val="3.08516457809992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(UKRAINA)'!$A$4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(UKRAINA)'!$B$4:$F$4</c:f>
              <c:numCache>
                <c:formatCode>0.0</c:formatCode>
                <c:ptCount val="5"/>
                <c:pt idx="0">
                  <c:v>13.6</c:v>
                </c:pt>
                <c:pt idx="1">
                  <c:v>4.5999999999999996</c:v>
                </c:pt>
                <c:pt idx="2">
                  <c:v>3.5</c:v>
                </c:pt>
                <c:pt idx="3">
                  <c:v>9.6999999999999993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FB-4DB2-92F2-DC67F73F4177}"/>
            </c:ext>
          </c:extLst>
        </c:ser>
        <c:ser>
          <c:idx val="1"/>
          <c:order val="1"/>
          <c:tx>
            <c:strRef>
              <c:f>'Pytanie 3 (UKRAINA)'!$A$5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(UKRAINA)'!$B$5:$F$5</c:f>
              <c:numCache>
                <c:formatCode>0.0</c:formatCode>
                <c:ptCount val="5"/>
                <c:pt idx="0">
                  <c:v>13.6</c:v>
                </c:pt>
                <c:pt idx="1">
                  <c:v>4.5999999999999996</c:v>
                </c:pt>
                <c:pt idx="2">
                  <c:v>0</c:v>
                </c:pt>
                <c:pt idx="3">
                  <c:v>11.2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FB-4DB2-92F2-DC67F73F4177}"/>
            </c:ext>
          </c:extLst>
        </c:ser>
        <c:ser>
          <c:idx val="2"/>
          <c:order val="2"/>
          <c:tx>
            <c:strRef>
              <c:f>'Pytanie 3 (UKRAINA)'!$A$6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(UKRAINA)'!$B$3:$F$3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3 (UKRAINA)'!$B$6:$F$6</c:f>
              <c:numCache>
                <c:formatCode>0.0</c:formatCode>
                <c:ptCount val="5"/>
                <c:pt idx="0">
                  <c:v>86.4</c:v>
                </c:pt>
                <c:pt idx="1">
                  <c:v>58.4</c:v>
                </c:pt>
                <c:pt idx="2">
                  <c:v>96.5</c:v>
                </c:pt>
                <c:pt idx="3">
                  <c:v>66.7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FB-4DB2-92F2-DC67F73F4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47.8</c:v>
                </c:pt>
                <c:pt idx="1">
                  <c:v>25.6</c:v>
                </c:pt>
                <c:pt idx="2">
                  <c:v>12</c:v>
                </c:pt>
                <c:pt idx="3">
                  <c:v>39.5</c:v>
                </c:pt>
                <c:pt idx="4">
                  <c:v>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98-4A99-8421-9286369D7A51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22.2</c:v>
                </c:pt>
                <c:pt idx="1">
                  <c:v>74.400000000000006</c:v>
                </c:pt>
                <c:pt idx="2">
                  <c:v>79.5</c:v>
                </c:pt>
                <c:pt idx="3">
                  <c:v>46.5</c:v>
                </c:pt>
                <c:pt idx="4">
                  <c:v>53.3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98-4A99-8421-9286369D7A51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8.5</c:v>
                </c:pt>
                <c:pt idx="3">
                  <c:v>14</c:v>
                </c:pt>
                <c:pt idx="4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98-4A99-8421-9286369D7A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'ostatni wykres'!$A$3</c:f>
              <c:strCache>
                <c:ptCount val="1"/>
                <c:pt idx="0">
                  <c:v>wysokie kodzty realizacji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wykres'!$B$3:$F$3</c:f>
              <c:numCache>
                <c:formatCode>0.0</c:formatCode>
                <c:ptCount val="5"/>
                <c:pt idx="0">
                  <c:v>45.7</c:v>
                </c:pt>
                <c:pt idx="1">
                  <c:v>36.5</c:v>
                </c:pt>
                <c:pt idx="2">
                  <c:v>49.7</c:v>
                </c:pt>
                <c:pt idx="3">
                  <c:v>50.4</c:v>
                </c:pt>
                <c:pt idx="4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1F-454B-B69E-1680EE6DD387}"/>
            </c:ext>
          </c:extLst>
        </c:ser>
        <c:ser>
          <c:idx val="1"/>
          <c:order val="1"/>
          <c:tx>
            <c:strRef>
              <c:f>'ostatni wykres'!$A$4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wykres'!$B$4:$F$4</c:f>
              <c:numCache>
                <c:formatCode>0.0</c:formatCode>
                <c:ptCount val="5"/>
                <c:pt idx="0">
                  <c:v>19.5</c:v>
                </c:pt>
                <c:pt idx="1">
                  <c:v>21.8</c:v>
                </c:pt>
                <c:pt idx="2">
                  <c:v>8.5</c:v>
                </c:pt>
                <c:pt idx="3">
                  <c:v>12.1</c:v>
                </c:pt>
                <c:pt idx="4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1F-454B-B69E-1680EE6DD387}"/>
            </c:ext>
          </c:extLst>
        </c:ser>
        <c:ser>
          <c:idx val="2"/>
          <c:order val="2"/>
          <c:tx>
            <c:strRef>
              <c:f>'ostatni wykres'!$A$5</c:f>
              <c:strCache>
                <c:ptCount val="1"/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wykres'!$B$5:$F$5</c:f>
              <c:numCache>
                <c:formatCode>0.0</c:formatCode>
                <c:ptCount val="5"/>
                <c:pt idx="0">
                  <c:v>19.5</c:v>
                </c:pt>
                <c:pt idx="1">
                  <c:v>9.3000000000000007</c:v>
                </c:pt>
                <c:pt idx="2">
                  <c:v>8.5</c:v>
                </c:pt>
                <c:pt idx="3">
                  <c:v>16</c:v>
                </c:pt>
                <c:pt idx="4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1F-454B-B69E-1680EE6DD387}"/>
            </c:ext>
          </c:extLst>
        </c:ser>
        <c:ser>
          <c:idx val="3"/>
          <c:order val="3"/>
          <c:tx>
            <c:strRef>
              <c:f>'ostatni wykres'!$A$6</c:f>
              <c:strCache>
                <c:ptCount val="1"/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wykres'!$B$6:$F$6</c:f>
              <c:numCache>
                <c:formatCode>0.0</c:formatCode>
                <c:ptCount val="5"/>
                <c:pt idx="0">
                  <c:v>0</c:v>
                </c:pt>
                <c:pt idx="1">
                  <c:v>25.7</c:v>
                </c:pt>
                <c:pt idx="2">
                  <c:v>0</c:v>
                </c:pt>
                <c:pt idx="3">
                  <c:v>14.8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01F-454B-B69E-1680EE6DD387}"/>
            </c:ext>
          </c:extLst>
        </c:ser>
        <c:ser>
          <c:idx val="4"/>
          <c:order val="4"/>
          <c:tx>
            <c:strRef>
              <c:f>'ostatni wykres'!$A$7</c:f>
              <c:strCache>
                <c:ptCount val="1"/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wykres'!$B$7:$F$7</c:f>
              <c:numCache>
                <c:formatCode>0.0</c:formatCode>
                <c:ptCount val="5"/>
                <c:pt idx="0">
                  <c:v>0</c:v>
                </c:pt>
                <c:pt idx="1">
                  <c:v>2.2999999999999998</c:v>
                </c:pt>
                <c:pt idx="2">
                  <c:v>15.8</c:v>
                </c:pt>
                <c:pt idx="3">
                  <c:v>6.6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1F-454B-B69E-1680EE6DD387}"/>
            </c:ext>
          </c:extLst>
        </c:ser>
        <c:ser>
          <c:idx val="5"/>
          <c:order val="5"/>
          <c:tx>
            <c:strRef>
              <c:f>'ostatni wykres'!$A$8</c:f>
              <c:strCache>
                <c:ptCount val="1"/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wykres'!$B$8:$F$8</c:f>
              <c:numCache>
                <c:formatCode>0.0</c:formatCode>
                <c:ptCount val="5"/>
                <c:pt idx="0">
                  <c:v>64.099999999999994</c:v>
                </c:pt>
                <c:pt idx="1">
                  <c:v>38.1</c:v>
                </c:pt>
                <c:pt idx="2">
                  <c:v>51.7</c:v>
                </c:pt>
                <c:pt idx="3">
                  <c:v>60.1</c:v>
                </c:pt>
                <c:pt idx="4">
                  <c:v>91.8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01F-454B-B69E-1680EE6DD387}"/>
            </c:ext>
          </c:extLst>
        </c:ser>
        <c:ser>
          <c:idx val="6"/>
          <c:order val="6"/>
          <c:tx>
            <c:strRef>
              <c:f>'ostatni wykres'!$A$9</c:f>
              <c:strCache>
                <c:ptCount val="1"/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wykres'!$B$9:$F$9</c:f>
              <c:numCache>
                <c:formatCode>0.0</c:formatCode>
                <c:ptCount val="5"/>
                <c:pt idx="0">
                  <c:v>19.5</c:v>
                </c:pt>
                <c:pt idx="1">
                  <c:v>35.700000000000003</c:v>
                </c:pt>
                <c:pt idx="2">
                  <c:v>44.7</c:v>
                </c:pt>
                <c:pt idx="3">
                  <c:v>44.7</c:v>
                </c:pt>
                <c:pt idx="4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01F-454B-B69E-1680EE6DD387}"/>
            </c:ext>
          </c:extLst>
        </c:ser>
        <c:ser>
          <c:idx val="7"/>
          <c:order val="7"/>
          <c:tx>
            <c:strRef>
              <c:f>'ostatni wykres'!$A$10</c:f>
              <c:strCache>
                <c:ptCount val="1"/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wykres'!$B$10:$F$10</c:f>
              <c:numCache>
                <c:formatCode>0.0</c:formatCode>
                <c:ptCount val="5"/>
                <c:pt idx="0">
                  <c:v>8.6999999999999993</c:v>
                </c:pt>
                <c:pt idx="1">
                  <c:v>31.1</c:v>
                </c:pt>
                <c:pt idx="2">
                  <c:v>22</c:v>
                </c:pt>
                <c:pt idx="3">
                  <c:v>28.6</c:v>
                </c:pt>
                <c:pt idx="4">
                  <c:v>42.1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01F-454B-B69E-1680EE6DD387}"/>
            </c:ext>
          </c:extLst>
        </c:ser>
        <c:ser>
          <c:idx val="8"/>
          <c:order val="8"/>
          <c:tx>
            <c:strRef>
              <c:f>'ostatni wykres'!$A$11</c:f>
              <c:strCache>
                <c:ptCount val="1"/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wykres'!$B$11:$F$11</c:f>
              <c:numCache>
                <c:formatCode>0.0</c:formatCode>
                <c:ptCount val="5"/>
                <c:pt idx="0">
                  <c:v>6</c:v>
                </c:pt>
                <c:pt idx="1">
                  <c:v>20.2</c:v>
                </c:pt>
                <c:pt idx="2">
                  <c:v>29.3</c:v>
                </c:pt>
                <c:pt idx="3">
                  <c:v>12.1</c:v>
                </c:pt>
                <c:pt idx="4">
                  <c:v>27.5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01F-454B-B69E-1680EE6DD387}"/>
            </c:ext>
          </c:extLst>
        </c:ser>
        <c:ser>
          <c:idx val="9"/>
          <c:order val="9"/>
          <c:tx>
            <c:strRef>
              <c:f>'ostatni wykres'!$A$12</c:f>
              <c:strCache>
                <c:ptCount val="1"/>
                <c:pt idx="0">
                  <c:v>firma nie odczuwa ogrniczeń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'ostatni wykres'!$B$2:$F$2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'ostatni wykres'!$B$12:$F$12</c:f>
              <c:numCache>
                <c:formatCode>0.0</c:formatCode>
                <c:ptCount val="5"/>
                <c:pt idx="0">
                  <c:v>27.2</c:v>
                </c:pt>
                <c:pt idx="1">
                  <c:v>2.2999999999999998</c:v>
                </c:pt>
                <c:pt idx="2">
                  <c:v>7</c:v>
                </c:pt>
                <c:pt idx="3">
                  <c:v>4.2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01F-454B-B69E-1680EE6DD3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950432672124668E-2"/>
          <c:y val="5.4583808458397068E-2"/>
          <c:w val="0.90938065667455614"/>
          <c:h val="0.69198385205281054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bezrobocia'!$AL$2:$BH$3</c:f>
              <c:multiLvlStrCache>
                <c:ptCount val="2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bezrobocia'!$AL$5:$BH$5</c:f>
              <c:numCache>
                <c:formatCode>0.0</c:formatCode>
                <c:ptCount val="23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6AE-45F3-AAFB-59D0F2A70F73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bezrobocia'!$AL$2:$BH$3</c:f>
              <c:multiLvlStrCache>
                <c:ptCount val="2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'Stopa bezrobocia'!$AL$4:$BH$4</c:f>
              <c:numCache>
                <c:formatCode>0.0</c:formatCode>
                <c:ptCount val="23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6AE-45F3-AAFB-59D0F2A70F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080882828687116"/>
          <c:y val="0.90998582280852502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788557172757378E-2"/>
          <c:y val="6.3863808401551397E-2"/>
          <c:w val="0.91669282310473654"/>
          <c:h val="0.75065200596208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'Liczba bezrobtnych'!$B$4:$BH$4</c:f>
              <c:numCache>
                <c:formatCode>General</c:formatCode>
                <c:ptCount val="59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C0-4FE1-8B55-C31D852612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431737476665683E-2"/>
          <c:w val="0.91153801011195379"/>
          <c:h val="0.67600004210703613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Wynagrodzenia!$B$5:$BH$5</c:f>
              <c:numCache>
                <c:formatCode>0.0</c:formatCode>
                <c:ptCount val="59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158-4CA3-A7F2-93F9A0B51EFC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Wynagrodzenia!$B$4:$BH$4</c:f>
              <c:numCache>
                <c:formatCode>General</c:formatCode>
                <c:ptCount val="59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158-4CA3-A7F2-93F9A0B51E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031724775087232"/>
          <c:y val="0.889774306286580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670165068888935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zbóż'!$B$4:$BH$4</c:f>
              <c:numCache>
                <c:formatCode>General</c:formatCode>
                <c:ptCount val="59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D8-4D70-8F63-EF63EC36ACB9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zbóż'!$B$5:$BH$5</c:f>
              <c:numCache>
                <c:formatCode>General</c:formatCode>
                <c:ptCount val="59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D8-4D70-8F63-EF63EC36AC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9380160128560273"/>
          <c:y val="0.89418986751324514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699748833479148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mleka'!$B$4:$BH$4</c:f>
              <c:numCache>
                <c:formatCode>0.00</c:formatCode>
                <c:ptCount val="59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09-42A9-B98B-BC6C07B47ADC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mleka'!$B$5:$BH$5</c:f>
              <c:numCache>
                <c:formatCode>0.00</c:formatCode>
                <c:ptCount val="59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09-42A9-B98B-BC6C07B47ADC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'Skup żywca i mleka'!$B$6:$BH$6</c:f>
              <c:numCache>
                <c:formatCode>0.00</c:formatCode>
                <c:ptCount val="59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09-42A9-B98B-BC6C07B47A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mleka'!$B$3:$BH$4</c:f>
              <c:multiLvlStrCache>
                <c:ptCount val="59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</c:multiLvlStrCache>
            </c:multiLvlStrRef>
          </c:cat>
          <c:val>
            <c:numRef>
              <c:f>'Skup żywca i mleka'!$B$7:$BH$7</c:f>
              <c:numCache>
                <c:formatCode>0.00</c:formatCode>
                <c:ptCount val="59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109-42A9-B98B-BC6C07B47A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608333546497018"/>
          <c:y val="0.8997451881014871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5.6123707428137749E-2"/>
          <c:w val="0.91747714269529257"/>
          <c:h val="0.65182688007372569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Przemysł!$B$5:$BH$5</c:f>
              <c:numCache>
                <c:formatCode>General</c:formatCode>
                <c:ptCount val="59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40-48CB-A3A2-1C5CF805A0B5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Przemysł!$B$2:$BH$3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Przemysł!$B$4:$BH$4</c:f>
              <c:numCache>
                <c:formatCode>General</c:formatCode>
                <c:ptCount val="59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40-48CB-A3A2-1C5CF805A0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29530391434883"/>
          <c:y val="0.884229945654383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4238974226582332E-2"/>
          <c:w val="0.91329735130328282"/>
          <c:h val="0.6672298093885805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Mieszkania!$B$2:$BH$3</c:f>
              <c:multiLvlStrCache>
                <c:ptCount val="5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Mieszkania!$B$5:$BH$5</c:f>
              <c:numCache>
                <c:formatCode>0.0</c:formatCode>
                <c:ptCount val="59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159.03758013959691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172.98678358514968</c:v>
                </c:pt>
                <c:pt idx="51">
                  <c:v>174.51231667378613</c:v>
                </c:pt>
                <c:pt idx="52">
                  <c:v>174.46144477430158</c:v>
                </c:pt>
                <c:pt idx="53">
                  <c:v>171.25347841040553</c:v>
                </c:pt>
                <c:pt idx="54">
                  <c:v>165.3</c:v>
                </c:pt>
                <c:pt idx="55">
                  <c:v>165.4</c:v>
                </c:pt>
                <c:pt idx="56">
                  <c:v>165.1</c:v>
                </c:pt>
                <c:pt idx="57">
                  <c:v>162.6</c:v>
                </c:pt>
                <c:pt idx="58">
                  <c:v>164.8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00-43BE-BA77-3F944C6E0B7A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Mieszkania!$B$2:$BH$3</c:f>
              <c:multiLvlStrCache>
                <c:ptCount val="5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</c:lvl>
              </c:multiLvlStrCache>
            </c:multiLvlStrRef>
          </c:cat>
          <c:val>
            <c:numRef>
              <c:f>Mieszkania!$B$4:$BH$4</c:f>
              <c:numCache>
                <c:formatCode>0.0</c:formatCode>
                <c:ptCount val="59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175.2442996742671</c:v>
                </c:pt>
                <c:pt idx="51">
                  <c:v>187.68518518518519</c:v>
                </c:pt>
                <c:pt idx="52">
                  <c:v>188.71315600287565</c:v>
                </c:pt>
                <c:pt idx="53">
                  <c:v>172.29038854805725</c:v>
                </c:pt>
                <c:pt idx="54">
                  <c:v>164.3</c:v>
                </c:pt>
                <c:pt idx="55">
                  <c:v>159.4</c:v>
                </c:pt>
                <c:pt idx="56">
                  <c:v>158</c:v>
                </c:pt>
                <c:pt idx="57">
                  <c:v>157.30000000000001</c:v>
                </c:pt>
                <c:pt idx="58">
                  <c:v>153.30000000000001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00-43BE-BA77-3F944C6E0B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2145174476141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327177177177187E-2"/>
          <c:y val="5.014520243793056E-2"/>
          <c:w val="0.91478993993993996"/>
          <c:h val="0.618398741186133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25</c:v>
                </c:pt>
                <c:pt idx="1">
                  <c:v>85</c:v>
                </c:pt>
                <c:pt idx="2">
                  <c:v>20</c:v>
                </c:pt>
                <c:pt idx="3">
                  <c:v>23</c:v>
                </c:pt>
                <c:pt idx="4">
                  <c:v>11</c:v>
                </c:pt>
                <c:pt idx="5">
                  <c:v>9</c:v>
                </c:pt>
                <c:pt idx="6">
                  <c:v>36</c:v>
                </c:pt>
                <c:pt idx="7">
                  <c:v>19</c:v>
                </c:pt>
                <c:pt idx="8">
                  <c:v>13</c:v>
                </c:pt>
                <c:pt idx="9">
                  <c:v>23</c:v>
                </c:pt>
                <c:pt idx="10">
                  <c:v>32</c:v>
                </c:pt>
                <c:pt idx="11">
                  <c:v>12</c:v>
                </c:pt>
                <c:pt idx="12">
                  <c:v>18</c:v>
                </c:pt>
                <c:pt idx="13">
                  <c:v>17</c:v>
                </c:pt>
                <c:pt idx="14">
                  <c:v>289</c:v>
                </c:pt>
                <c:pt idx="15">
                  <c:v>30</c:v>
                </c:pt>
                <c:pt idx="16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E-4495-BEAB-8B63CD2E772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12</c:v>
                </c:pt>
                <c:pt idx="1">
                  <c:v>51</c:v>
                </c:pt>
                <c:pt idx="2">
                  <c:v>14</c:v>
                </c:pt>
                <c:pt idx="3">
                  <c:v>14</c:v>
                </c:pt>
                <c:pt idx="4">
                  <c:v>14</c:v>
                </c:pt>
                <c:pt idx="5">
                  <c:v>11</c:v>
                </c:pt>
                <c:pt idx="6">
                  <c:v>21</c:v>
                </c:pt>
                <c:pt idx="7">
                  <c:v>19</c:v>
                </c:pt>
                <c:pt idx="8">
                  <c:v>7</c:v>
                </c:pt>
                <c:pt idx="9">
                  <c:v>10</c:v>
                </c:pt>
                <c:pt idx="10">
                  <c:v>15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  <c:pt idx="14">
                  <c:v>126</c:v>
                </c:pt>
                <c:pt idx="15">
                  <c:v>21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E-4495-BEAB-8B63CD2E7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0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A35484F-CF0E-46BE-A82B-8E2835D7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11702</TotalTime>
  <Pages>28</Pages>
  <Words>8681</Words>
  <Characters>52088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1486</cp:revision>
  <cp:lastPrinted>2022-12-29T09:49:00Z</cp:lastPrinted>
  <dcterms:created xsi:type="dcterms:W3CDTF">2022-07-28T06:12:00Z</dcterms:created>
  <dcterms:modified xsi:type="dcterms:W3CDTF">2022-12-29T11:08:00Z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