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712C7255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bookmarkStart w:id="0" w:name="_Hlk94260126"/>
      <w:bookmarkEnd w:id="0"/>
      <w:r w:rsidRPr="003A3AA5">
        <w:rPr>
          <w:shd w:val="clear" w:color="auto" w:fill="FFFFFF"/>
        </w:rPr>
        <w:t>Komunikat o sytuacji społeczno-gospodarczej</w:t>
      </w:r>
      <w:r w:rsidR="00BD6874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B17CBB">
        <w:rPr>
          <w:shd w:val="clear" w:color="auto" w:fill="FFFFFF"/>
        </w:rPr>
        <w:t>marcu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56C37F30" w:rsidR="0022234E" w:rsidRPr="004E15C8" w:rsidRDefault="0037063C" w:rsidP="009D738A">
            <w:pPr>
              <w:pStyle w:val="tekstnapierwszejstronie"/>
              <w:spacing w:before="240" w:after="80" w:line="280" w:lineRule="exact"/>
              <w:rPr>
                <w:spacing w:val="-1"/>
              </w:rPr>
            </w:pPr>
            <w:r w:rsidRPr="004E15C8">
              <w:rPr>
                <w:spacing w:val="-1"/>
              </w:rPr>
              <w:t xml:space="preserve">W </w:t>
            </w:r>
            <w:r w:rsidR="00401D7F" w:rsidRPr="004E15C8">
              <w:t>okresie styczeń–marzec 202</w:t>
            </w:r>
            <w:r w:rsidR="00A92E82" w:rsidRPr="004E15C8">
              <w:t>2</w:t>
            </w:r>
            <w:r w:rsidR="00401D7F" w:rsidRPr="004E15C8">
              <w:t xml:space="preserve"> r.</w:t>
            </w:r>
            <w:r w:rsidR="004E15C8" w:rsidRPr="004E15C8">
              <w:t>, podobnie jak przed rokiem,</w:t>
            </w:r>
            <w:r w:rsidR="00401D7F" w:rsidRPr="004E15C8">
              <w:t xml:space="preserve"> przeciętne zatrudnienie w sektorze przedsiębiorstw </w:t>
            </w:r>
            <w:r w:rsidR="00EF1ED1">
              <w:t>wzrosło</w:t>
            </w:r>
            <w:r w:rsidR="00401D7F" w:rsidRPr="004E15C8">
              <w:t xml:space="preserve"> w ujęciu rocznym (o </w:t>
            </w:r>
            <w:r w:rsidR="004E15C8" w:rsidRPr="004E15C8">
              <w:t>2</w:t>
            </w:r>
            <w:r w:rsidR="00401D7F" w:rsidRPr="004E15C8">
              <w:t>,3%)</w:t>
            </w:r>
            <w:r w:rsidR="004E15C8" w:rsidRPr="004E15C8">
              <w:t>.</w:t>
            </w:r>
            <w:r w:rsidR="00C11AEA">
              <w:t xml:space="preserve"> </w:t>
            </w:r>
          </w:p>
          <w:p w14:paraId="718CA0CC" w14:textId="7A497429" w:rsidR="00C07DA7" w:rsidRPr="00F8114D" w:rsidRDefault="004E2667" w:rsidP="009D738A">
            <w:pPr>
              <w:pStyle w:val="tekstnapierwszejstronie"/>
              <w:spacing w:before="240" w:after="80" w:line="280" w:lineRule="exact"/>
              <w:rPr>
                <w:spacing w:val="-1"/>
              </w:rPr>
            </w:pPr>
            <w:r w:rsidRPr="00F8114D">
              <w:rPr>
                <w:spacing w:val="-1"/>
              </w:rPr>
              <w:t xml:space="preserve">Stopa </w:t>
            </w:r>
            <w:r w:rsidR="00401D7F" w:rsidRPr="00F8114D">
              <w:rPr>
                <w:spacing w:val="-1"/>
              </w:rPr>
              <w:t>bezrobocia rejestrowanego w końcu marca 202</w:t>
            </w:r>
            <w:r w:rsidR="00A92E82" w:rsidRPr="00F8114D">
              <w:rPr>
                <w:spacing w:val="-1"/>
              </w:rPr>
              <w:t>2</w:t>
            </w:r>
            <w:r w:rsidR="00401D7F" w:rsidRPr="00F8114D">
              <w:rPr>
                <w:spacing w:val="-1"/>
              </w:rPr>
              <w:t xml:space="preserve"> r. ukształtowała się na poziomie </w:t>
            </w:r>
            <w:r w:rsidR="00F8114D" w:rsidRPr="00F8114D">
              <w:rPr>
                <w:spacing w:val="-1"/>
              </w:rPr>
              <w:t>7</w:t>
            </w:r>
            <w:r w:rsidR="00401D7F" w:rsidRPr="00F8114D">
              <w:rPr>
                <w:spacing w:val="-1"/>
              </w:rPr>
              <w:t xml:space="preserve">,0% i zmniejszyła się </w:t>
            </w:r>
            <w:r w:rsidR="00F8114D" w:rsidRPr="00F8114D">
              <w:rPr>
                <w:spacing w:val="-1"/>
              </w:rPr>
              <w:t xml:space="preserve">zarówno </w:t>
            </w:r>
            <w:r w:rsidR="00401D7F" w:rsidRPr="00F8114D">
              <w:rPr>
                <w:spacing w:val="-1"/>
              </w:rPr>
              <w:t>w</w:t>
            </w:r>
            <w:r w:rsidR="001B4B88" w:rsidRPr="00F8114D">
              <w:rPr>
                <w:spacing w:val="-1"/>
              </w:rPr>
              <w:t> </w:t>
            </w:r>
            <w:r w:rsidR="00401D7F" w:rsidRPr="00F8114D">
              <w:rPr>
                <w:spacing w:val="-1"/>
              </w:rPr>
              <w:t>porównaniu z zanotowaną miesiąc wcześniej</w:t>
            </w:r>
            <w:r w:rsidR="00401D7F" w:rsidRPr="00F8114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01D7F" w:rsidRPr="00F8114D">
              <w:rPr>
                <w:spacing w:val="-1"/>
              </w:rPr>
              <w:t>(o 0,</w:t>
            </w:r>
            <w:r w:rsidR="00F8114D" w:rsidRPr="00F8114D">
              <w:rPr>
                <w:spacing w:val="-1"/>
              </w:rPr>
              <w:t>1</w:t>
            </w:r>
            <w:r w:rsidR="00401D7F" w:rsidRPr="00F8114D">
              <w:rPr>
                <w:spacing w:val="-1"/>
              </w:rPr>
              <w:t xml:space="preserve"> p. proc.), </w:t>
            </w:r>
            <w:r w:rsidR="00F8114D" w:rsidRPr="00F8114D">
              <w:rPr>
                <w:spacing w:val="-1"/>
              </w:rPr>
              <w:t xml:space="preserve">jak i </w:t>
            </w:r>
            <w:r w:rsidR="00401D7F" w:rsidRPr="00F8114D">
              <w:rPr>
                <w:spacing w:val="-1"/>
              </w:rPr>
              <w:t xml:space="preserve">w skali roku (o </w:t>
            </w:r>
            <w:r w:rsidR="00F8114D" w:rsidRPr="00F8114D">
              <w:rPr>
                <w:spacing w:val="-1"/>
              </w:rPr>
              <w:t>1,0</w:t>
            </w:r>
            <w:r w:rsidR="00401D7F" w:rsidRPr="00F8114D">
              <w:rPr>
                <w:spacing w:val="-1"/>
              </w:rPr>
              <w:t xml:space="preserve"> p. proc.).</w:t>
            </w:r>
          </w:p>
          <w:p w14:paraId="3B01B742" w14:textId="69AB77DD" w:rsidR="006028A8" w:rsidRPr="004E15C8" w:rsidRDefault="006817FD" w:rsidP="009D738A">
            <w:pPr>
              <w:pStyle w:val="tekstnapierwszejstronie"/>
              <w:spacing w:before="240" w:after="80" w:line="280" w:lineRule="exact"/>
              <w:rPr>
                <w:spacing w:val="-1"/>
              </w:rPr>
            </w:pPr>
            <w:r w:rsidRPr="004E15C8">
              <w:rPr>
                <w:spacing w:val="-1"/>
              </w:rPr>
              <w:t xml:space="preserve">W </w:t>
            </w:r>
            <w:r w:rsidR="00A92E82" w:rsidRPr="004E15C8">
              <w:rPr>
                <w:spacing w:val="-1"/>
              </w:rPr>
              <w:t>okresie pierwszych trzech miesięcy br. wzrost przeciętnego miesięcznego wynagrodzenia brutto w sektorze przedsiębiorstw</w:t>
            </w:r>
            <w:r w:rsidR="00A92E82" w:rsidRPr="004E15C8">
              <w:rPr>
                <w:rFonts w:eastAsiaTheme="minorHAnsi" w:cs="Arial"/>
                <w:bCs w:val="0"/>
                <w:szCs w:val="22"/>
                <w:lang w:eastAsia="en-US"/>
              </w:rPr>
              <w:t xml:space="preserve"> w ujęciu rocznym wyniósł </w:t>
            </w:r>
            <w:r w:rsidR="004E15C8" w:rsidRPr="004E15C8">
              <w:rPr>
                <w:rFonts w:eastAsiaTheme="minorHAnsi" w:cs="Arial"/>
                <w:bCs w:val="0"/>
                <w:szCs w:val="22"/>
                <w:lang w:eastAsia="en-US"/>
              </w:rPr>
              <w:t>12,6</w:t>
            </w:r>
            <w:r w:rsidR="00A92E82" w:rsidRPr="004E15C8">
              <w:rPr>
                <w:rFonts w:eastAsiaTheme="minorHAnsi" w:cs="Arial"/>
                <w:bCs w:val="0"/>
                <w:szCs w:val="22"/>
                <w:lang w:eastAsia="en-US"/>
              </w:rPr>
              <w:t xml:space="preserve">% i </w:t>
            </w:r>
            <w:r w:rsidR="00A92E82" w:rsidRPr="004E15C8">
              <w:t xml:space="preserve">był </w:t>
            </w:r>
            <w:r w:rsidR="004E15C8" w:rsidRPr="004E15C8">
              <w:t>wyższy</w:t>
            </w:r>
            <w:r w:rsidR="00A92E82" w:rsidRPr="004E15C8">
              <w:t xml:space="preserve"> niż przed rokiem.</w:t>
            </w:r>
            <w:r w:rsidR="00255D2B" w:rsidRPr="004E15C8">
              <w:t xml:space="preserve"> </w:t>
            </w:r>
          </w:p>
          <w:p w14:paraId="4BE03046" w14:textId="78ACA46F" w:rsidR="00260C25" w:rsidRPr="00881A37" w:rsidRDefault="001F2468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spacing w:val="-1"/>
              </w:rPr>
            </w:pPr>
            <w:r w:rsidRPr="00881A37">
              <w:t xml:space="preserve">W </w:t>
            </w:r>
            <w:r w:rsidR="005E4648" w:rsidRPr="00881A37">
              <w:t>okresie styczeń–marzec br., w porównaniu z analogicznym okresem roku poprzedniego, zanotowano wzrost cen skupu podstawowych produktów roślinnych</w:t>
            </w:r>
            <w:r w:rsidR="00881A37" w:rsidRPr="00881A37">
              <w:t xml:space="preserve"> </w:t>
            </w:r>
            <w:r w:rsidR="005E4648" w:rsidRPr="00881A37">
              <w:t>oraz zwierzęcych</w:t>
            </w:r>
            <w:r w:rsidR="00881A37" w:rsidRPr="00881A37">
              <w:t>.</w:t>
            </w:r>
          </w:p>
          <w:p w14:paraId="72A8CA57" w14:textId="309915D4" w:rsidR="002F3F60" w:rsidRPr="00B32E46" w:rsidRDefault="00260C25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spacing w:val="-1"/>
              </w:rPr>
            </w:pPr>
            <w:r w:rsidRPr="00B32E46">
              <w:rPr>
                <w:spacing w:val="-2"/>
                <w:szCs w:val="19"/>
              </w:rPr>
              <w:t xml:space="preserve">Produkcja </w:t>
            </w:r>
            <w:r w:rsidR="005979CE" w:rsidRPr="00B32E46">
              <w:rPr>
                <w:szCs w:val="19"/>
              </w:rPr>
              <w:t>sprzedana przemysłu w okresie pierwszych trzech miesięcy 2022 r., podobnie jak rok wcześniej, u</w:t>
            </w:r>
            <w:r w:rsidR="005979CE" w:rsidRPr="00B32E46">
              <w:t xml:space="preserve">kształtowała się na poziomie wyższym niż przed rokiem (o </w:t>
            </w:r>
            <w:r w:rsidR="00B32E46" w:rsidRPr="00B32E46">
              <w:t>18,5</w:t>
            </w:r>
            <w:r w:rsidR="005979CE" w:rsidRPr="00B32E46">
              <w:t>%).</w:t>
            </w:r>
            <w:r w:rsidR="00111EA8" w:rsidRPr="00B32E46">
              <w:t xml:space="preserve"> </w:t>
            </w:r>
          </w:p>
          <w:p w14:paraId="50674E6F" w14:textId="73061330" w:rsidR="002F3F60" w:rsidRPr="00B32E46" w:rsidRDefault="002F3F60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szCs w:val="19"/>
              </w:rPr>
            </w:pPr>
            <w:r w:rsidRPr="00B32E46">
              <w:rPr>
                <w:szCs w:val="19"/>
              </w:rPr>
              <w:t>W</w:t>
            </w:r>
            <w:r w:rsidR="00B5611A" w:rsidRPr="00B32E46">
              <w:rPr>
                <w:szCs w:val="19"/>
              </w:rPr>
              <w:t xml:space="preserve"> </w:t>
            </w:r>
            <w:r w:rsidR="00B5611A" w:rsidRPr="00B32E46">
              <w:rPr>
                <w:spacing w:val="-2"/>
              </w:rPr>
              <w:t xml:space="preserve">pierwszym kwartale br. </w:t>
            </w:r>
            <w:r w:rsidR="00B5611A" w:rsidRPr="00B32E46">
              <w:rPr>
                <w:szCs w:val="19"/>
              </w:rPr>
              <w:t xml:space="preserve">wartość produkcji budowlano-montażowej </w:t>
            </w:r>
            <w:r w:rsidR="00B32E46" w:rsidRPr="00B32E46">
              <w:t>zwiększyła</w:t>
            </w:r>
            <w:r w:rsidR="00B5611A" w:rsidRPr="00B32E46">
              <w:t xml:space="preserve"> się w skali roku (o </w:t>
            </w:r>
            <w:r w:rsidR="00B32E46" w:rsidRPr="00B32E46">
              <w:t>23,4</w:t>
            </w:r>
            <w:r w:rsidR="00B5611A" w:rsidRPr="00B32E46">
              <w:t xml:space="preserve">%), przy jej </w:t>
            </w:r>
            <w:r w:rsidR="00B32E46" w:rsidRPr="00B32E46">
              <w:t>spadku</w:t>
            </w:r>
            <w:r w:rsidR="00B5611A" w:rsidRPr="00B32E46">
              <w:t xml:space="preserve"> zanotowanym w </w:t>
            </w:r>
            <w:r w:rsidR="008A1A0C">
              <w:t>analogicznym</w:t>
            </w:r>
            <w:r w:rsidR="00B5611A" w:rsidRPr="00B32E46">
              <w:t xml:space="preserve"> okresie 2021 r.</w:t>
            </w:r>
          </w:p>
          <w:p w14:paraId="2638E8A5" w14:textId="47358F21" w:rsidR="002F3F60" w:rsidRPr="009B4B06" w:rsidRDefault="002F3F60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rFonts w:cs="Arial"/>
              </w:rPr>
            </w:pPr>
            <w:r w:rsidRPr="009B4B06">
              <w:rPr>
                <w:spacing w:val="-2"/>
                <w:szCs w:val="19"/>
              </w:rPr>
              <w:t xml:space="preserve">Liczba </w:t>
            </w:r>
            <w:r w:rsidR="00B5611A" w:rsidRPr="009B4B06">
              <w:rPr>
                <w:spacing w:val="-2"/>
                <w:szCs w:val="19"/>
              </w:rPr>
              <w:t>mieszkań oddanych do użytkowania w okresie styczeń</w:t>
            </w:r>
            <w:r w:rsidR="00B5611A" w:rsidRPr="009B4B06">
              <w:t>–</w:t>
            </w:r>
            <w:r w:rsidR="00B5611A" w:rsidRPr="009B4B06">
              <w:rPr>
                <w:spacing w:val="-2"/>
                <w:szCs w:val="19"/>
              </w:rPr>
              <w:t>marzec 2022 r.</w:t>
            </w:r>
            <w:r w:rsidR="009B4B06" w:rsidRPr="009B4B06">
              <w:rPr>
                <w:spacing w:val="-2"/>
                <w:szCs w:val="19"/>
              </w:rPr>
              <w:t xml:space="preserve"> zmniejszyła</w:t>
            </w:r>
            <w:r w:rsidR="00B5611A" w:rsidRPr="009B4B06">
              <w:rPr>
                <w:spacing w:val="-2"/>
                <w:szCs w:val="19"/>
              </w:rPr>
              <w:t xml:space="preserve"> się w ujęciu rocznym (o</w:t>
            </w:r>
            <w:r w:rsidR="009B4B06" w:rsidRPr="009B4B06">
              <w:rPr>
                <w:spacing w:val="-2"/>
                <w:szCs w:val="19"/>
              </w:rPr>
              <w:t> 2,4</w:t>
            </w:r>
            <w:r w:rsidR="00B5611A" w:rsidRPr="009B4B06">
              <w:rPr>
                <w:spacing w:val="-2"/>
                <w:szCs w:val="19"/>
              </w:rPr>
              <w:t>%)</w:t>
            </w:r>
            <w:r w:rsidR="009B4B06" w:rsidRPr="009B4B06">
              <w:rPr>
                <w:spacing w:val="-2"/>
                <w:szCs w:val="19"/>
              </w:rPr>
              <w:t xml:space="preserve">, podczas gdy </w:t>
            </w:r>
            <w:r w:rsidR="00562BBD">
              <w:rPr>
                <w:spacing w:val="-2"/>
                <w:szCs w:val="19"/>
              </w:rPr>
              <w:t>rok wcześniej</w:t>
            </w:r>
            <w:r w:rsidR="009B4B06" w:rsidRPr="009B4B06">
              <w:rPr>
                <w:spacing w:val="-2"/>
                <w:szCs w:val="19"/>
              </w:rPr>
              <w:t xml:space="preserve"> zanotowano </w:t>
            </w:r>
            <w:r w:rsidR="00D81EA6">
              <w:rPr>
                <w:spacing w:val="-2"/>
                <w:szCs w:val="19"/>
              </w:rPr>
              <w:t>jej</w:t>
            </w:r>
            <w:r w:rsidR="009B4B06" w:rsidRPr="009B4B06">
              <w:rPr>
                <w:spacing w:val="-2"/>
                <w:szCs w:val="19"/>
              </w:rPr>
              <w:t xml:space="preserve"> wzrost</w:t>
            </w:r>
            <w:r w:rsidR="00B5611A" w:rsidRPr="009B4B06">
              <w:rPr>
                <w:spacing w:val="-2"/>
                <w:szCs w:val="19"/>
              </w:rPr>
              <w:t xml:space="preserve">. Jednocześnie w analizowanym okresie </w:t>
            </w:r>
            <w:r w:rsidR="009B4B06" w:rsidRPr="009B4B06">
              <w:rPr>
                <w:spacing w:val="-2"/>
                <w:szCs w:val="19"/>
              </w:rPr>
              <w:t>spadła</w:t>
            </w:r>
            <w:r w:rsidR="00B5611A" w:rsidRPr="009B4B06">
              <w:rPr>
                <w:spacing w:val="-2"/>
                <w:szCs w:val="19"/>
              </w:rPr>
              <w:t xml:space="preserve"> liczba lokali mieszkalnych, na których realizację wydano pozwolenia lub dokonano zgłoszenia z projektem budowlanym (o </w:t>
            </w:r>
            <w:r w:rsidR="009B4B06" w:rsidRPr="009B4B06">
              <w:rPr>
                <w:spacing w:val="-2"/>
                <w:szCs w:val="19"/>
              </w:rPr>
              <w:t>25,1</w:t>
            </w:r>
            <w:r w:rsidR="00B5611A" w:rsidRPr="009B4B06">
              <w:rPr>
                <w:spacing w:val="-2"/>
                <w:szCs w:val="19"/>
              </w:rPr>
              <w:t xml:space="preserve">%). </w:t>
            </w:r>
            <w:r w:rsidR="009B4B06" w:rsidRPr="009B4B06">
              <w:rPr>
                <w:spacing w:val="-2"/>
                <w:szCs w:val="19"/>
              </w:rPr>
              <w:t>Wzrosła</w:t>
            </w:r>
            <w:r w:rsidR="00B5611A" w:rsidRPr="009B4B06">
              <w:rPr>
                <w:spacing w:val="-2"/>
                <w:szCs w:val="19"/>
              </w:rPr>
              <w:t xml:space="preserve"> natomiast liczba mieszkań, których budowę rozpoczęto (o </w:t>
            </w:r>
            <w:r w:rsidR="009B4B06" w:rsidRPr="009B4B06">
              <w:rPr>
                <w:spacing w:val="-2"/>
                <w:szCs w:val="19"/>
              </w:rPr>
              <w:t>52,2</w:t>
            </w:r>
            <w:r w:rsidR="00B5611A" w:rsidRPr="009B4B06">
              <w:rPr>
                <w:spacing w:val="-2"/>
                <w:szCs w:val="19"/>
              </w:rPr>
              <w:t>%).</w:t>
            </w:r>
          </w:p>
          <w:p w14:paraId="7041C021" w14:textId="1A01C484" w:rsidR="00260C25" w:rsidRPr="00FB70C9" w:rsidRDefault="001F2468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rFonts w:cs="Arial"/>
              </w:rPr>
            </w:pPr>
            <w:r w:rsidRPr="00FB70C9">
              <w:t xml:space="preserve">W </w:t>
            </w:r>
            <w:r w:rsidR="00A04D54" w:rsidRPr="00FB70C9">
              <w:t>okresie pierwszych trzech miesięcy br., podobnie jak przed rokiem, zanotowano wzrost zarówno sprzedaży detalicznej (o 1</w:t>
            </w:r>
            <w:r w:rsidR="00FB70C9" w:rsidRPr="00FB70C9">
              <w:t>0,9</w:t>
            </w:r>
            <w:r w:rsidR="00A04D54" w:rsidRPr="00FB70C9">
              <w:t xml:space="preserve">%), jak i hurtowej (o </w:t>
            </w:r>
            <w:r w:rsidR="00FB70C9" w:rsidRPr="00FB70C9">
              <w:t>28,6</w:t>
            </w:r>
            <w:r w:rsidR="00A04D54" w:rsidRPr="00FB70C9">
              <w:t>%) w</w:t>
            </w:r>
            <w:r w:rsidR="00A04D54" w:rsidRPr="00FB70C9">
              <w:rPr>
                <w:spacing w:val="-2"/>
                <w:szCs w:val="19"/>
              </w:rPr>
              <w:t xml:space="preserve"> skali roku.</w:t>
            </w:r>
          </w:p>
          <w:p w14:paraId="7B91F886" w14:textId="794C6035" w:rsidR="00C7571D" w:rsidRPr="005E5190" w:rsidRDefault="00027878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3E67E0">
              <w:rPr>
                <w:rFonts w:cs="Arial"/>
              </w:rPr>
              <w:t xml:space="preserve">Liczba </w:t>
            </w:r>
            <w:r w:rsidR="00C7571D" w:rsidRPr="003E67E0">
              <w:rPr>
                <w:rFonts w:cs="Arial"/>
              </w:rPr>
              <w:t xml:space="preserve">podmiotów gospodarki narodowej w rejestrze REGON w końcu </w:t>
            </w:r>
            <w:r w:rsidR="00A04D54" w:rsidRPr="003E67E0">
              <w:rPr>
                <w:rFonts w:cs="Arial"/>
              </w:rPr>
              <w:t>marca</w:t>
            </w:r>
            <w:r w:rsidR="00C7571D" w:rsidRPr="003E67E0">
              <w:rPr>
                <w:rFonts w:cs="Arial"/>
              </w:rPr>
              <w:t xml:space="preserve"> 2022 r. wzrosła w ujęciu miesięcznym</w:t>
            </w:r>
            <w:r w:rsidR="001823DC" w:rsidRPr="003E67E0">
              <w:rPr>
                <w:rFonts w:cs="Arial"/>
              </w:rPr>
              <w:t xml:space="preserve"> </w:t>
            </w:r>
            <w:r w:rsidR="00C7571D" w:rsidRPr="003E67E0">
              <w:rPr>
                <w:rFonts w:cs="Arial"/>
              </w:rPr>
              <w:t>(o 0,</w:t>
            </w:r>
            <w:r w:rsidR="00AB265F" w:rsidRPr="003E67E0">
              <w:rPr>
                <w:rFonts w:cs="Arial"/>
              </w:rPr>
              <w:t>3</w:t>
            </w:r>
            <w:r w:rsidR="00C7571D" w:rsidRPr="003E67E0">
              <w:rPr>
                <w:rFonts w:cs="Arial"/>
              </w:rPr>
              <w:t>%) oraz rocznym (o 3,</w:t>
            </w:r>
            <w:r w:rsidR="00AB265F" w:rsidRPr="003E67E0">
              <w:rPr>
                <w:rFonts w:cs="Arial"/>
              </w:rPr>
              <w:t>3</w:t>
            </w:r>
            <w:r w:rsidR="00C7571D" w:rsidRPr="003E67E0">
              <w:rPr>
                <w:rFonts w:cs="Arial"/>
              </w:rPr>
              <w:t xml:space="preserve">%). W ciągu analizowanego miesiąca do rejestru REGON wpisano o </w:t>
            </w:r>
            <w:r w:rsidR="00AB265F" w:rsidRPr="003E67E0">
              <w:rPr>
                <w:rFonts w:cs="Arial"/>
              </w:rPr>
              <w:t>21,2</w:t>
            </w:r>
            <w:r w:rsidR="00C7571D" w:rsidRPr="003E67E0">
              <w:rPr>
                <w:rFonts w:cs="Arial"/>
              </w:rPr>
              <w:t xml:space="preserve">% </w:t>
            </w:r>
            <w:r w:rsidR="00AB265F" w:rsidRPr="003E67E0">
              <w:rPr>
                <w:rFonts w:cs="Arial"/>
              </w:rPr>
              <w:t>więcej</w:t>
            </w:r>
            <w:r w:rsidR="00C7571D" w:rsidRPr="003E67E0">
              <w:rPr>
                <w:rFonts w:cs="Arial"/>
              </w:rPr>
              <w:t xml:space="preserve"> nowych jednostek niż w </w:t>
            </w:r>
            <w:r w:rsidR="009B1BF3">
              <w:rPr>
                <w:rFonts w:cs="Arial"/>
              </w:rPr>
              <w:t>lutym</w:t>
            </w:r>
            <w:r w:rsidR="00C7571D" w:rsidRPr="003E67E0">
              <w:rPr>
                <w:rFonts w:cs="Arial"/>
              </w:rPr>
              <w:t xml:space="preserve"> 2022 r., a wykreślono z niego o </w:t>
            </w:r>
            <w:r w:rsidR="003E67E0" w:rsidRPr="003E67E0">
              <w:rPr>
                <w:rFonts w:cs="Arial"/>
              </w:rPr>
              <w:t>13,5</w:t>
            </w:r>
            <w:r w:rsidR="00C7571D" w:rsidRPr="003E67E0">
              <w:rPr>
                <w:rFonts w:cs="Arial"/>
              </w:rPr>
              <w:t xml:space="preserve">% </w:t>
            </w:r>
            <w:r w:rsidR="003E67E0" w:rsidRPr="003E67E0">
              <w:rPr>
                <w:rFonts w:cs="Arial"/>
              </w:rPr>
              <w:t>więcej</w:t>
            </w:r>
            <w:r w:rsidR="00C7571D" w:rsidRPr="003E67E0">
              <w:rPr>
                <w:rFonts w:cs="Arial"/>
              </w:rPr>
              <w:t xml:space="preserve"> jednostek. W </w:t>
            </w:r>
            <w:r w:rsidR="00C7571D" w:rsidRPr="003E67E0">
              <w:t xml:space="preserve">końcu </w:t>
            </w:r>
            <w:r w:rsidR="00A04D54" w:rsidRPr="003E67E0">
              <w:t>marca</w:t>
            </w:r>
            <w:r w:rsidR="00C7571D" w:rsidRPr="003E67E0">
              <w:t xml:space="preserve"> 2022</w:t>
            </w:r>
            <w:r w:rsidR="003E67E0" w:rsidRPr="003E67E0">
              <w:t> </w:t>
            </w:r>
            <w:r w:rsidR="00C7571D" w:rsidRPr="003E67E0">
              <w:t>r</w:t>
            </w:r>
            <w:r w:rsidR="003E67E0" w:rsidRPr="003E67E0">
              <w:t>.</w:t>
            </w:r>
            <w:r w:rsidR="00C7571D" w:rsidRPr="003E67E0">
              <w:t xml:space="preserve"> </w:t>
            </w:r>
            <w:r w:rsidR="00C7571D" w:rsidRPr="003E67E0">
              <w:rPr>
                <w:rFonts w:cs="Arial"/>
              </w:rPr>
              <w:t xml:space="preserve">zawieszoną działalność miało o </w:t>
            </w:r>
            <w:r w:rsidR="003E67E0" w:rsidRPr="003E67E0">
              <w:rPr>
                <w:rFonts w:cs="Arial"/>
              </w:rPr>
              <w:t>0,1</w:t>
            </w:r>
            <w:r w:rsidR="00C7571D" w:rsidRPr="003E67E0">
              <w:rPr>
                <w:rFonts w:cs="Arial"/>
              </w:rPr>
              <w:t xml:space="preserve">% </w:t>
            </w:r>
            <w:r w:rsidR="003E67E0" w:rsidRPr="003E67E0">
              <w:rPr>
                <w:rFonts w:cs="Arial"/>
              </w:rPr>
              <w:t>mniej</w:t>
            </w:r>
            <w:r w:rsidR="00C7571D" w:rsidRPr="003E67E0">
              <w:rPr>
                <w:rFonts w:cs="Arial"/>
              </w:rPr>
              <w:t xml:space="preserve"> podmiotów niż miesiąc wcześniej</w:t>
            </w:r>
            <w:r w:rsidR="00C7571D" w:rsidRPr="003E67E0">
              <w:t>.</w:t>
            </w:r>
            <w:r w:rsidR="004F13BA">
              <w:t xml:space="preserve"> </w:t>
            </w:r>
          </w:p>
          <w:p w14:paraId="40060B8E" w14:textId="3F79EDC2" w:rsidR="00675E62" w:rsidRPr="00FB0398" w:rsidRDefault="00545441" w:rsidP="009D738A">
            <w:pPr>
              <w:pStyle w:val="tekstnapierwszejstronie"/>
              <w:spacing w:before="240" w:after="240" w:line="280" w:lineRule="exact"/>
              <w:ind w:left="714" w:hanging="357"/>
              <w:rPr>
                <w:rFonts w:cs="FiraSans-Regular"/>
                <w:szCs w:val="19"/>
              </w:rPr>
            </w:pPr>
            <w:r w:rsidRPr="00D1320C">
              <w:rPr>
                <w:rFonts w:cs="FiraSans-Bold"/>
                <w:szCs w:val="19"/>
              </w:rPr>
              <w:t xml:space="preserve">W </w:t>
            </w:r>
            <w:r w:rsidR="00A04D54" w:rsidRPr="00D1320C">
              <w:rPr>
                <w:rFonts w:cs="FiraSans-Bold"/>
                <w:szCs w:val="19"/>
              </w:rPr>
              <w:t>kwietniu</w:t>
            </w:r>
            <w:r w:rsidR="00E50A06" w:rsidRPr="00D1320C">
              <w:rPr>
                <w:rFonts w:cs="FiraSans-Bold"/>
                <w:szCs w:val="19"/>
              </w:rPr>
              <w:t xml:space="preserve"> 2022 r. </w:t>
            </w:r>
            <w:r w:rsidR="00562BBD" w:rsidRPr="00D1320C">
              <w:rPr>
                <w:rFonts w:cs="FiraSans-Bold"/>
                <w:szCs w:val="19"/>
              </w:rPr>
              <w:t xml:space="preserve">przedsiębiorcy </w:t>
            </w:r>
            <w:r w:rsidR="00B12649">
              <w:rPr>
                <w:rFonts w:cs="FiraSans-Bold"/>
                <w:szCs w:val="19"/>
              </w:rPr>
              <w:t>w</w:t>
            </w:r>
            <w:r w:rsidR="00562BBD" w:rsidRPr="00D1320C">
              <w:rPr>
                <w:rFonts w:cs="FiraSans-Bold"/>
                <w:szCs w:val="19"/>
              </w:rPr>
              <w:t xml:space="preserve"> większości badanych obszar</w:t>
            </w:r>
            <w:r w:rsidR="00562BBD">
              <w:rPr>
                <w:rFonts w:cs="FiraSans-Bold"/>
                <w:szCs w:val="19"/>
              </w:rPr>
              <w:t>ów</w:t>
            </w:r>
            <w:r w:rsidR="00562BBD" w:rsidRPr="00D1320C">
              <w:rPr>
                <w:rFonts w:cs="FiraSans-Bold"/>
                <w:szCs w:val="19"/>
              </w:rPr>
              <w:t xml:space="preserve"> oceniali koniunkturę</w:t>
            </w:r>
            <w:r w:rsidR="00562BBD" w:rsidRPr="00D1320C">
              <w:rPr>
                <w:szCs w:val="19"/>
              </w:rPr>
              <w:t xml:space="preserve"> </w:t>
            </w:r>
            <w:r w:rsidR="00562BBD" w:rsidRPr="00D1320C">
              <w:rPr>
                <w:rFonts w:cs="FiraSans-Bold"/>
                <w:szCs w:val="19"/>
              </w:rPr>
              <w:t>lep</w:t>
            </w:r>
            <w:r w:rsidR="00562BBD">
              <w:rPr>
                <w:rFonts w:cs="FiraSans-Bold"/>
                <w:szCs w:val="19"/>
              </w:rPr>
              <w:t>iej niż</w:t>
            </w:r>
            <w:r w:rsidR="00562BBD" w:rsidRPr="00D1320C">
              <w:rPr>
                <w:rFonts w:cs="FiraSans-Bold"/>
                <w:szCs w:val="19"/>
              </w:rPr>
              <w:t xml:space="preserve"> w poprzednim miesiącu. Największa poprawa </w:t>
            </w:r>
            <w:r w:rsidR="00562BBD">
              <w:rPr>
                <w:rFonts w:cs="FiraSans-Bold"/>
                <w:szCs w:val="19"/>
              </w:rPr>
              <w:t xml:space="preserve">ocen </w:t>
            </w:r>
            <w:r w:rsidR="00562BBD" w:rsidRPr="00D1320C">
              <w:rPr>
                <w:rFonts w:cs="FiraSans-Bold"/>
                <w:szCs w:val="19"/>
              </w:rPr>
              <w:t>nastąpiła w sekcji zakwaterowanie i gastronomia.</w:t>
            </w:r>
            <w:r w:rsidR="00562BBD">
              <w:rPr>
                <w:rFonts w:cs="FiraSans-Bold"/>
                <w:szCs w:val="19"/>
              </w:rPr>
              <w:t xml:space="preserve"> P</w:t>
            </w:r>
            <w:r w:rsidR="00562BBD" w:rsidRPr="00D1320C">
              <w:rPr>
                <w:rFonts w:cs="FiraSans-Bold"/>
                <w:szCs w:val="19"/>
              </w:rPr>
              <w:t xml:space="preserve">ogorszyły się </w:t>
            </w:r>
            <w:r w:rsidR="00562BBD">
              <w:rPr>
                <w:rFonts w:cs="FiraSans-Bold"/>
                <w:szCs w:val="19"/>
              </w:rPr>
              <w:t>one tylko</w:t>
            </w:r>
            <w:r w:rsidR="00562BBD" w:rsidRPr="00D1320C">
              <w:rPr>
                <w:rFonts w:cs="FiraSans-Bold"/>
                <w:szCs w:val="19"/>
              </w:rPr>
              <w:t xml:space="preserve"> w budownictwie.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6C2D7176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1F2732" w:rsidRDefault="006C4502" w:rsidP="009400F1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 xml:space="preserve">Rynek pracy </w:t>
      </w:r>
      <w:r w:rsidR="00F469A3" w:rsidRPr="001F2732">
        <w:rPr>
          <w:color w:val="000000" w:themeColor="text1"/>
        </w:rPr>
        <w:tab/>
      </w:r>
      <w:r w:rsidR="00DF36A5" w:rsidRPr="001F2732">
        <w:rPr>
          <w:color w:val="000000" w:themeColor="text1"/>
        </w:rPr>
        <w:t xml:space="preserve"> </w:t>
      </w:r>
      <w:r w:rsidR="00F469A3" w:rsidRPr="001F2732">
        <w:rPr>
          <w:color w:val="000000" w:themeColor="text1"/>
        </w:rPr>
        <w:t>4</w:t>
      </w:r>
    </w:p>
    <w:p w14:paraId="169F21D6" w14:textId="2E08C0D2" w:rsidR="00647209" w:rsidRPr="001F2732" w:rsidRDefault="00647209" w:rsidP="00647209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 xml:space="preserve">Wynagrodzenia </w:t>
      </w:r>
      <w:r w:rsidRPr="001F2732">
        <w:rPr>
          <w:color w:val="000000" w:themeColor="text1"/>
        </w:rPr>
        <w:tab/>
        <w:t xml:space="preserve"> </w:t>
      </w:r>
      <w:r w:rsidR="001F2732" w:rsidRPr="001F2732">
        <w:rPr>
          <w:color w:val="000000" w:themeColor="text1"/>
        </w:rPr>
        <w:t>7</w:t>
      </w:r>
    </w:p>
    <w:p w14:paraId="71E1C0B7" w14:textId="54A29EE5" w:rsidR="0004776A" w:rsidRPr="001F2732" w:rsidRDefault="0004776A" w:rsidP="0004776A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 xml:space="preserve">Rolnictwo </w:t>
      </w:r>
      <w:r w:rsidRPr="001F2732">
        <w:rPr>
          <w:color w:val="000000" w:themeColor="text1"/>
        </w:rPr>
        <w:tab/>
        <w:t xml:space="preserve"> </w:t>
      </w:r>
      <w:r w:rsidR="001F2732" w:rsidRPr="001F2732">
        <w:rPr>
          <w:color w:val="000000" w:themeColor="text1"/>
        </w:rPr>
        <w:t>9</w:t>
      </w:r>
    </w:p>
    <w:p w14:paraId="7CAB3299" w14:textId="7063D3F1" w:rsidR="00F469A3" w:rsidRPr="001F2732" w:rsidRDefault="00BF0D86" w:rsidP="009400F1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>Przemysł i</w:t>
      </w:r>
      <w:r w:rsidR="006C4502" w:rsidRPr="001F2732">
        <w:rPr>
          <w:color w:val="000000" w:themeColor="text1"/>
        </w:rPr>
        <w:t xml:space="preserve"> budownictwo</w:t>
      </w:r>
      <w:r w:rsidR="00F206A9" w:rsidRPr="001F2732">
        <w:rPr>
          <w:color w:val="000000" w:themeColor="text1"/>
        </w:rPr>
        <w:t xml:space="preserve"> </w:t>
      </w:r>
      <w:r w:rsidR="00906EDE" w:rsidRPr="001F2732">
        <w:rPr>
          <w:color w:val="000000" w:themeColor="text1"/>
        </w:rPr>
        <w:tab/>
      </w:r>
      <w:r w:rsidR="00DF36A5" w:rsidRPr="001F2732">
        <w:rPr>
          <w:color w:val="000000" w:themeColor="text1"/>
        </w:rPr>
        <w:t xml:space="preserve"> </w:t>
      </w:r>
      <w:r w:rsidR="00F55764" w:rsidRPr="001F2732">
        <w:rPr>
          <w:color w:val="000000" w:themeColor="text1"/>
        </w:rPr>
        <w:t>1</w:t>
      </w:r>
      <w:r w:rsidR="003610FC" w:rsidRPr="001F2732">
        <w:rPr>
          <w:color w:val="000000" w:themeColor="text1"/>
        </w:rPr>
        <w:t>3</w:t>
      </w:r>
    </w:p>
    <w:p w14:paraId="4EC11D2E" w14:textId="24F56C2C" w:rsidR="006C4502" w:rsidRPr="001F2732" w:rsidRDefault="006C4502" w:rsidP="006C4502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>Budownictwo mieszkaniowe</w:t>
      </w:r>
      <w:r w:rsidR="008630B1" w:rsidRPr="001F2732">
        <w:rPr>
          <w:color w:val="000000" w:themeColor="text1"/>
        </w:rPr>
        <w:t xml:space="preserve"> </w:t>
      </w:r>
      <w:r w:rsidR="00906EDE" w:rsidRPr="001F2732">
        <w:rPr>
          <w:color w:val="000000" w:themeColor="text1"/>
        </w:rPr>
        <w:tab/>
      </w:r>
      <w:r w:rsidR="00DF36A5" w:rsidRPr="001F2732">
        <w:rPr>
          <w:color w:val="000000" w:themeColor="text1"/>
        </w:rPr>
        <w:t xml:space="preserve"> </w:t>
      </w:r>
      <w:r w:rsidR="00F55764" w:rsidRPr="001F2732">
        <w:rPr>
          <w:color w:val="000000" w:themeColor="text1"/>
        </w:rPr>
        <w:t>1</w:t>
      </w:r>
      <w:r w:rsidR="003610FC" w:rsidRPr="001F2732">
        <w:rPr>
          <w:color w:val="000000" w:themeColor="text1"/>
        </w:rPr>
        <w:t>5</w:t>
      </w:r>
    </w:p>
    <w:p w14:paraId="61894274" w14:textId="600C0FE5" w:rsidR="006701E2" w:rsidRPr="001F2732" w:rsidRDefault="009632BE" w:rsidP="006701E2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 xml:space="preserve">Rynek wewnętrzny </w:t>
      </w:r>
      <w:r w:rsidRPr="001F2732">
        <w:rPr>
          <w:color w:val="000000" w:themeColor="text1"/>
        </w:rPr>
        <w:tab/>
        <w:t xml:space="preserve"> </w:t>
      </w:r>
      <w:r w:rsidR="00F55764" w:rsidRPr="001F2732">
        <w:rPr>
          <w:color w:val="000000" w:themeColor="text1"/>
        </w:rPr>
        <w:t>1</w:t>
      </w:r>
      <w:r w:rsidR="001F2732" w:rsidRPr="001F2732">
        <w:rPr>
          <w:color w:val="000000" w:themeColor="text1"/>
        </w:rPr>
        <w:t>7</w:t>
      </w:r>
    </w:p>
    <w:p w14:paraId="1CEFB305" w14:textId="1DCFCF67" w:rsidR="00A12D1A" w:rsidRPr="001F2732" w:rsidRDefault="00A12D1A" w:rsidP="00A12D1A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 xml:space="preserve">Podmioty gospodarki narodowej </w:t>
      </w:r>
      <w:r w:rsidRPr="001F2732">
        <w:rPr>
          <w:color w:val="000000" w:themeColor="text1"/>
        </w:rPr>
        <w:tab/>
        <w:t xml:space="preserve"> </w:t>
      </w:r>
      <w:r w:rsidR="001F2732" w:rsidRPr="001F2732">
        <w:rPr>
          <w:color w:val="000000" w:themeColor="text1"/>
        </w:rPr>
        <w:t>18</w:t>
      </w:r>
    </w:p>
    <w:p w14:paraId="32B37B91" w14:textId="6695622E" w:rsidR="004263FC" w:rsidRPr="001F2732" w:rsidRDefault="004263FC" w:rsidP="004263FC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>Ko</w:t>
      </w:r>
      <w:r w:rsidR="000D60F9" w:rsidRPr="001F2732">
        <w:rPr>
          <w:color w:val="000000" w:themeColor="text1"/>
        </w:rPr>
        <w:t>n</w:t>
      </w:r>
      <w:r w:rsidRPr="001F2732">
        <w:rPr>
          <w:color w:val="000000" w:themeColor="text1"/>
        </w:rPr>
        <w:t>iunktura gospodarcza</w:t>
      </w:r>
      <w:r w:rsidR="007C5CD4" w:rsidRPr="001F2732">
        <w:rPr>
          <w:color w:val="000000" w:themeColor="text1"/>
        </w:rPr>
        <w:t xml:space="preserve"> </w:t>
      </w:r>
      <w:r w:rsidR="007C5CD4" w:rsidRPr="001F2732">
        <w:rPr>
          <w:color w:val="000000" w:themeColor="text1"/>
        </w:rPr>
        <w:tab/>
      </w:r>
      <w:r w:rsidR="009F7754" w:rsidRPr="001F2732">
        <w:rPr>
          <w:color w:val="000000" w:themeColor="text1"/>
        </w:rPr>
        <w:t xml:space="preserve"> </w:t>
      </w:r>
      <w:r w:rsidR="003610FC" w:rsidRPr="001F2732">
        <w:rPr>
          <w:color w:val="000000" w:themeColor="text1"/>
        </w:rPr>
        <w:t>2</w:t>
      </w:r>
      <w:r w:rsidR="001F2732" w:rsidRPr="001F2732">
        <w:rPr>
          <w:color w:val="000000" w:themeColor="text1"/>
        </w:rPr>
        <w:t>0</w:t>
      </w:r>
    </w:p>
    <w:p w14:paraId="2A983EB9" w14:textId="765B0BCA" w:rsidR="00BF28B6" w:rsidRPr="001F2732" w:rsidRDefault="00BF28B6" w:rsidP="00BF28B6">
      <w:pPr>
        <w:pStyle w:val="Spistreci"/>
        <w:rPr>
          <w:color w:val="000000" w:themeColor="text1"/>
        </w:rPr>
      </w:pPr>
      <w:r w:rsidRPr="001F2732">
        <w:rPr>
          <w:color w:val="000000" w:themeColor="text1"/>
        </w:rPr>
        <w:t>Wybrane da</w:t>
      </w:r>
      <w:r w:rsidR="00EE1E74" w:rsidRPr="001F2732">
        <w:rPr>
          <w:color w:val="000000" w:themeColor="text1"/>
        </w:rPr>
        <w:t xml:space="preserve">ne o województwie podlaskim </w:t>
      </w:r>
      <w:r w:rsidR="00EE1E74" w:rsidRPr="001F2732">
        <w:rPr>
          <w:color w:val="000000" w:themeColor="text1"/>
        </w:rPr>
        <w:tab/>
        <w:t xml:space="preserve"> </w:t>
      </w:r>
      <w:r w:rsidR="001F2732" w:rsidRPr="001F2732">
        <w:rPr>
          <w:color w:val="000000" w:themeColor="text1"/>
        </w:rPr>
        <w:t>24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77777777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6C88E455" w14:textId="77777777" w:rsidR="00FC015D" w:rsidRPr="003439F1" w:rsidRDefault="000D5156" w:rsidP="000575B0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</w:t>
      </w:r>
      <w:r w:rsidR="000C75A4">
        <w:rPr>
          <w:color w:val="522398"/>
        </w:rPr>
        <w:t>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5360C5" w:rsidRPr="00FA5128" w14:paraId="4B68B6AB" w14:textId="77777777" w:rsidTr="00371617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C8BFC" w14:textId="77777777" w:rsidR="005360C5" w:rsidRPr="008E6E02" w:rsidRDefault="005360C5" w:rsidP="00A606C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8832D2C" w14:textId="77777777" w:rsidR="005360C5" w:rsidRPr="00FA5128" w:rsidRDefault="005360C5" w:rsidP="00A606C2">
            <w:pPr>
              <w:tabs>
                <w:tab w:val="left" w:pos="979"/>
                <w:tab w:val="left" w:pos="1968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Pełna nazwa</w:t>
            </w:r>
          </w:p>
        </w:tc>
      </w:tr>
      <w:tr w:rsidR="005360C5" w:rsidRPr="00FA5128" w14:paraId="7B494EF3" w14:textId="77777777" w:rsidTr="00371617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B34951E" w14:textId="77777777" w:rsidR="005360C5" w:rsidRPr="00FA5128" w:rsidRDefault="005360C5" w:rsidP="005360C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515A1D" w:rsidRPr="00515A1D" w14:paraId="7D4B40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66C32D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5A7BC6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515A1D" w:rsidRPr="00515A1D" w14:paraId="20026E88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F1C758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 w:rsidR="00FC7E9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79496B" w14:textId="3527DD68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 w:rsidR="009536FC">
              <w:t> </w:t>
            </w:r>
            <w:r w:rsidR="009536FC"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515A1D" w:rsidRPr="00515A1D" w14:paraId="0661F49C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571706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1AFCD2" w14:textId="3F7B1863" w:rsidR="00515A1D" w:rsidRPr="00515A1D" w:rsidRDefault="00515A1D" w:rsidP="009B1725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 w:rsidR="009B172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15A1D" w:rsidRPr="00515A1D" w14:paraId="6A415726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F1C2DC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CD68FC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515A1D" w:rsidRPr="00515A1D" w14:paraId="429F0802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B93135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A1A761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515A1D" w:rsidRPr="00515A1D" w14:paraId="659EC191" w14:textId="77777777" w:rsidTr="005360C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031169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FDD70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5360C5" w:rsidRPr="00FA5128" w14:paraId="162F821A" w14:textId="77777777" w:rsidTr="005360C5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74B424" w14:textId="77777777" w:rsidR="005360C5" w:rsidRPr="00FA5128" w:rsidRDefault="005360C5" w:rsidP="00371617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B35CE6" w:rsidRPr="00515A1D" w14:paraId="2382C9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9EDBB0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5ECA46" w14:textId="6231311D" w:rsidR="00B35CE6" w:rsidRPr="00B35CE6" w:rsidRDefault="000D5156" w:rsidP="009B1725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="00B35CE6"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35CE6"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B35CE6" w:rsidRPr="00515A1D" w14:paraId="5D6F1D8B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7461EE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DE38A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B35CE6" w:rsidRPr="00515A1D" w14:paraId="63ABFB15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CD3371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3B36A3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B35CE6" w:rsidRPr="00515A1D" w14:paraId="3DF02A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CC35CF" w14:textId="77777777" w:rsidR="00B35CE6" w:rsidRPr="00760338" w:rsidRDefault="00B35CE6" w:rsidP="004E5D70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393697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B35CE6" w:rsidRPr="00515A1D" w14:paraId="5C38B6EE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9697D1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94AF8D4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B35CE6" w:rsidRPr="00515A1D" w14:paraId="6FF13614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CEA11B" w14:textId="77777777" w:rsidR="00B35CE6" w:rsidRPr="00B35CE6" w:rsidRDefault="00B35CE6" w:rsidP="004E5D70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0737B7" w14:textId="77777777" w:rsidR="00B35CE6" w:rsidRPr="00B35CE6" w:rsidRDefault="00B35CE6" w:rsidP="004E5D70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13B48BDD" w14:textId="77777777" w:rsidR="00770B00" w:rsidRPr="003439F1" w:rsidRDefault="00770B00" w:rsidP="000575B0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6D3ABD" w:rsidRPr="000575B0" w14:paraId="36946F4B" w14:textId="77777777" w:rsidTr="00D5452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6654A9" w14:textId="77777777" w:rsidR="006D3ABD" w:rsidRPr="000575B0" w:rsidRDefault="006D3ABD" w:rsidP="00D54528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0CA93C9" w14:textId="77777777" w:rsidR="006D3ABD" w:rsidRPr="000575B0" w:rsidRDefault="006D3ABD" w:rsidP="00650506">
            <w:pPr>
              <w:tabs>
                <w:tab w:val="left" w:pos="979"/>
                <w:tab w:val="left" w:pos="1968"/>
              </w:tabs>
              <w:spacing w:before="100" w:after="10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rPr>
                <w:shd w:val="clear" w:color="auto" w:fill="FFFFFF"/>
              </w:rPr>
              <w:t>Opis</w:t>
            </w:r>
          </w:p>
        </w:tc>
      </w:tr>
      <w:tr w:rsidR="00515A1D" w:rsidRPr="00FA5128" w14:paraId="4BB384BE" w14:textId="77777777" w:rsidTr="00DF36A5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77E71F3" w14:textId="77777777" w:rsidR="00515A1D" w:rsidRPr="00E317A0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E67216" w14:textId="77777777" w:rsidR="00515A1D" w:rsidRPr="00456CA6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DF5288" w:rsidRPr="00515A1D" w14:paraId="397E14C0" w14:textId="77777777" w:rsidTr="00DF528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40F84331" w14:textId="77777777" w:rsidR="00DF5288" w:rsidRPr="00E317A0" w:rsidRDefault="00DF5288" w:rsidP="00D5452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F36844C" w14:textId="77777777" w:rsidR="00DF5288" w:rsidRPr="00515A1D" w:rsidRDefault="00DF5288" w:rsidP="00D5452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DF5288" w:rsidRPr="00515A1D" w14:paraId="42E30D30" w14:textId="77777777" w:rsidTr="00DF5288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34EEEBFB" w14:textId="77777777" w:rsidR="00DF5288" w:rsidRPr="00E317A0" w:rsidRDefault="00DF5288" w:rsidP="000575B0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575B0"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</w:t>
            </w: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4CDFDB0B" w14:textId="77777777" w:rsidR="00DF5288" w:rsidRPr="00515A1D" w:rsidRDefault="00DF5288" w:rsidP="000575B0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515A1D" w:rsidRPr="00515A1D" w14:paraId="0206D153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7DBC43" w14:textId="77777777" w:rsidR="00515A1D" w:rsidRPr="00E317A0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AC174E" w14:textId="4891D505" w:rsidR="00515A1D" w:rsidRPr="00515A1D" w:rsidRDefault="00515A1D" w:rsidP="001520C8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oznacza: brak informacji, konieczność zachowania tajemnicy statystycznej </w:t>
            </w:r>
            <w:r w:rsidR="004E5D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</w:t>
            </w:r>
            <w:r w:rsidR="009536FC">
              <w:t> </w:t>
            </w:r>
            <w:r w:rsidR="004E5D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że wypełnienie pozycji jest niemożliwe albo niecelowe</w:t>
            </w:r>
          </w:p>
        </w:tc>
      </w:tr>
      <w:tr w:rsidR="00515A1D" w:rsidRPr="00515A1D" w14:paraId="5972EEBF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99034A" w14:textId="77777777" w:rsidR="00515A1D" w:rsidRPr="00E317A0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20192F" w14:textId="77777777" w:rsidR="00515A1D" w:rsidRPr="00515A1D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515A1D" w:rsidRPr="00515A1D" w14:paraId="711E3EF5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3E0AF3" w14:textId="77777777" w:rsidR="00515A1D" w:rsidRPr="00E317A0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36E5E4" w14:textId="77777777" w:rsidR="00515A1D" w:rsidRPr="00515A1D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1520C8" w:rsidRPr="00515A1D" w14:paraId="7E9F78D2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6222C2" w14:textId="77777777" w:rsidR="001520C8" w:rsidRPr="00760338" w:rsidRDefault="001520C8" w:rsidP="001520C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DC39BA" w14:textId="77777777" w:rsidR="001520C8" w:rsidRPr="00515A1D" w:rsidRDefault="001520C8" w:rsidP="001520C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46EB11D7" w14:textId="77777777" w:rsidR="00770B00" w:rsidRPr="000575B0" w:rsidRDefault="00770B00" w:rsidP="000575B0">
      <w:pPr>
        <w:spacing w:before="0" w:after="0" w:line="240" w:lineRule="auto"/>
        <w:rPr>
          <w:sz w:val="18"/>
          <w:lang w:eastAsia="pl-PL"/>
        </w:rPr>
      </w:pPr>
    </w:p>
    <w:p w14:paraId="43184131" w14:textId="77777777" w:rsidR="00515A1D" w:rsidRPr="00515A1D" w:rsidRDefault="00515A1D" w:rsidP="004E5D70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1489D7B6" w14:textId="66BAE808" w:rsidR="00515A1D" w:rsidRPr="00D21155" w:rsidRDefault="00515A1D" w:rsidP="004E5D70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C721A5">
        <w:rPr>
          <w:shd w:val="clear" w:color="auto" w:fill="FFFFFF"/>
        </w:rPr>
        <w:t xml:space="preserve"> </w:t>
      </w:r>
      <w:r w:rsidR="00A04D54">
        <w:rPr>
          <w:shd w:val="clear" w:color="auto" w:fill="FFFFFF"/>
        </w:rPr>
        <w:t>kwietniu</w:t>
      </w:r>
      <w:r w:rsidR="00C721A5">
        <w:rPr>
          <w:shd w:val="clear" w:color="auto" w:fill="FFFFFF"/>
        </w:rPr>
        <w:t xml:space="preserve"> </w:t>
      </w:r>
      <w:r w:rsidR="009A5AB5">
        <w:rPr>
          <w:shd w:val="clear" w:color="auto" w:fill="FFFFFF"/>
        </w:rPr>
        <w:t>2022</w:t>
      </w:r>
      <w:r w:rsidRPr="00515A1D">
        <w:rPr>
          <w:shd w:val="clear" w:color="auto" w:fill="FFFFFF"/>
        </w:rPr>
        <w:t xml:space="preserve"> r.” </w:t>
      </w:r>
      <w:r w:rsidR="001C41C7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="009B40B8"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 w:rsidR="001F799A">
        <w:rPr>
          <w:shd w:val="clear" w:color="auto" w:fill="FFFFFF"/>
        </w:rPr>
        <w:t xml:space="preserve"> w dniu </w:t>
      </w:r>
      <w:r w:rsidR="00A04D54">
        <w:rPr>
          <w:shd w:val="clear" w:color="auto" w:fill="FFFFFF"/>
        </w:rPr>
        <w:t>29</w:t>
      </w:r>
      <w:r w:rsidRPr="00D21155">
        <w:rPr>
          <w:shd w:val="clear" w:color="auto" w:fill="FFFFFF"/>
        </w:rPr>
        <w:t xml:space="preserve"> </w:t>
      </w:r>
      <w:r w:rsidR="00A04D54">
        <w:rPr>
          <w:shd w:val="clear" w:color="auto" w:fill="FFFFFF"/>
        </w:rPr>
        <w:t>kwietnia</w:t>
      </w:r>
      <w:r w:rsidR="00CC6E47" w:rsidRPr="00D21155">
        <w:rPr>
          <w:shd w:val="clear" w:color="auto" w:fill="FFFFFF"/>
        </w:rPr>
        <w:t xml:space="preserve"> </w:t>
      </w:r>
      <w:r w:rsidRPr="00D21155">
        <w:rPr>
          <w:shd w:val="clear" w:color="auto" w:fill="FFFFFF"/>
        </w:rPr>
        <w:t>20</w:t>
      </w:r>
      <w:r w:rsidR="009A5AB5" w:rsidRPr="00D21155">
        <w:rPr>
          <w:shd w:val="clear" w:color="auto" w:fill="FFFFFF"/>
        </w:rPr>
        <w:t>22</w:t>
      </w:r>
      <w:r w:rsidRPr="00D21155">
        <w:rPr>
          <w:shd w:val="clear" w:color="auto" w:fill="FFFFFF"/>
        </w:rPr>
        <w:t xml:space="preserve"> r.</w:t>
      </w:r>
    </w:p>
    <w:p w14:paraId="07250B9B" w14:textId="77777777" w:rsidR="00515A1D" w:rsidRPr="00515A1D" w:rsidRDefault="00515A1D" w:rsidP="004E5D70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5C051C71" w:rsidR="00050F4F" w:rsidRPr="00A04D54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730C8A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730C8A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04D54" w:rsidRPr="00730C8A">
        <w:rPr>
          <w:rFonts w:ascii="Fira Sans" w:hAnsi="Fira Sans" w:cs="Arial"/>
          <w:color w:val="000000" w:themeColor="text1"/>
          <w:sz w:val="19"/>
          <w:szCs w:val="19"/>
        </w:rPr>
        <w:t>marcu</w:t>
      </w:r>
      <w:r w:rsidR="00050F4F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730C8A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5F3AD7" w:rsidRPr="00730C8A">
        <w:rPr>
          <w:rFonts w:ascii="Fira Sans" w:hAnsi="Fira Sans" w:cs="Arial"/>
          <w:color w:val="000000" w:themeColor="text1"/>
          <w:sz w:val="19"/>
          <w:szCs w:val="19"/>
        </w:rPr>
        <w:t>122,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>8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A23988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wyższym od zanotowanego 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>w poprzednim miesiąc</w:t>
      </w:r>
      <w:r w:rsidR="00EF1ED1">
        <w:rPr>
          <w:rFonts w:ascii="Fira Sans" w:hAnsi="Fira Sans" w:cs="Arial"/>
          <w:color w:val="000000" w:themeColor="text1"/>
          <w:sz w:val="19"/>
          <w:szCs w:val="19"/>
        </w:rPr>
        <w:t>u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i 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DE2D02" w:rsidRPr="00730C8A">
        <w:rPr>
          <w:rFonts w:ascii="Fira Sans" w:hAnsi="Fira Sans" w:cs="Arial"/>
          <w:color w:val="000000" w:themeColor="text1"/>
          <w:sz w:val="19"/>
          <w:szCs w:val="19"/>
        </w:rPr>
        <w:t>analogicznym okresie 2021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odpowiednio o 0,4% i 2,6%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(w </w:t>
      </w:r>
      <w:r w:rsidR="00A04D54" w:rsidRPr="00730C8A">
        <w:rPr>
          <w:rFonts w:ascii="Fira Sans" w:hAnsi="Fira Sans" w:cs="Arial"/>
          <w:color w:val="000000" w:themeColor="text1"/>
          <w:sz w:val="19"/>
          <w:szCs w:val="19"/>
        </w:rPr>
        <w:t>marcu</w:t>
      </w:r>
      <w:r w:rsidR="00DE2D02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F3AD7" w:rsidRPr="00730C8A">
        <w:rPr>
          <w:rFonts w:ascii="Fira Sans" w:hAnsi="Fira Sans" w:cs="Arial"/>
          <w:color w:val="000000" w:themeColor="text1"/>
          <w:sz w:val="19"/>
          <w:szCs w:val="19"/>
        </w:rPr>
        <w:t>ubiegłego roku</w:t>
      </w:r>
      <w:r w:rsidR="00587753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>wzrosło</w:t>
      </w:r>
      <w:r w:rsidR="00587753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730C8A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 w:rsidR="00587753" w:rsidRPr="00B47ECC">
        <w:rPr>
          <w:rFonts w:ascii="Fira Sans" w:hAnsi="Fira Sans" w:cs="Arial"/>
          <w:color w:val="000000" w:themeColor="text1"/>
          <w:sz w:val="19"/>
          <w:szCs w:val="19"/>
        </w:rPr>
        <w:t>0,</w:t>
      </w:r>
      <w:r w:rsidR="00730C8A" w:rsidRPr="00B47ECC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587753" w:rsidRPr="00B47ECC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730C8A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 w skali roku</w:t>
      </w:r>
      <w:r w:rsidR="00587753" w:rsidRPr="00B47ECC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B47ECC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B47ECC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AB4457" w:rsidRPr="00B47ECC">
        <w:rPr>
          <w:rFonts w:ascii="Fira Sans" w:hAnsi="Fira Sans" w:cs="Arial"/>
          <w:color w:val="000000" w:themeColor="text1"/>
          <w:sz w:val="19"/>
          <w:szCs w:val="19"/>
        </w:rPr>
        <w:t>marca</w:t>
      </w:r>
      <w:r w:rsidR="002A75F7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100F3B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B47ECC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(7,</w:t>
      </w:r>
      <w:r w:rsidR="00B47ECC" w:rsidRPr="00B47ECC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="00100F3B" w:rsidRPr="00B47ECC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7C33B7" w:rsidRPr="00B47ECC">
        <w:rPr>
          <w:rFonts w:ascii="Fira Sans" w:hAnsi="Fira Sans" w:cs="Arial"/>
          <w:color w:val="000000" w:themeColor="text1"/>
          <w:sz w:val="19"/>
          <w:szCs w:val="19"/>
        </w:rPr>
        <w:t>8,</w:t>
      </w:r>
      <w:r w:rsidR="00B47ECC" w:rsidRPr="00B47ECC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="00100F3B" w:rsidRPr="00B47ECC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B47ECC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CC7D352" w14:textId="0C490CE7" w:rsidR="00A04D54" w:rsidRPr="00730C8A" w:rsidRDefault="00A04D54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styczeń–marzec br. </w:t>
      </w:r>
      <w:r w:rsidRPr="00730C8A">
        <w:rPr>
          <w:rFonts w:ascii="Fira Sans" w:hAnsi="Fira Sans" w:cs="Arial"/>
          <w:b/>
          <w:color w:val="000000" w:themeColor="text1"/>
          <w:sz w:val="19"/>
          <w:szCs w:val="19"/>
        </w:rPr>
        <w:t>przeciętne zatrudnienie w sektorze przedsiębiorstw</w:t>
      </w: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osiągnęło poziom 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>122,2</w:t>
      </w: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tys. osób, tj.</w:t>
      </w:r>
      <w:r w:rsidR="00CA6FB9" w:rsidRPr="00730C8A">
        <w:rPr>
          <w:color w:val="000000" w:themeColor="text1"/>
        </w:rPr>
        <w:t> </w:t>
      </w:r>
      <w:r w:rsidRPr="00730C8A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CA6FB9" w:rsidRPr="00730C8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,3% 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>wyższy</w:t>
      </w: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niż rok wcześniej.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D7C7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560A8CD2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6106A392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CD7C7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5D2BD4EE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51FA7F21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730C8A" w14:paraId="29F94232" w14:textId="77777777" w:rsidTr="00182265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730C8A" w:rsidRPr="00F67EC6" w:rsidRDefault="00730C8A" w:rsidP="00730C8A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D48A6" w14:textId="0DB3CE90" w:rsidR="00730C8A" w:rsidRPr="00730C8A" w:rsidRDefault="00730C8A" w:rsidP="00730C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b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460820EF" w:rsidR="00730C8A" w:rsidRPr="00730C8A" w:rsidRDefault="00730C8A" w:rsidP="00730C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40E45AA0" w:rsidR="00730C8A" w:rsidRPr="00730C8A" w:rsidRDefault="00730C8A" w:rsidP="00730C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137571E3" w:rsidR="00730C8A" w:rsidRPr="00730C8A" w:rsidRDefault="00730C8A" w:rsidP="00730C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730C8A" w14:paraId="2EEA5969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730C8A" w:rsidRPr="00F67EC6" w:rsidRDefault="00730C8A" w:rsidP="00730C8A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730C8A" w:rsidRPr="00730C8A" w:rsidRDefault="00730C8A" w:rsidP="00730C8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730C8A" w:rsidRPr="00730C8A" w:rsidRDefault="00730C8A" w:rsidP="00730C8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730C8A" w:rsidRPr="00730C8A" w:rsidRDefault="00730C8A" w:rsidP="00730C8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730C8A" w:rsidRPr="00730C8A" w:rsidRDefault="00730C8A" w:rsidP="00730C8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730C8A" w14:paraId="2E56F8C5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730C8A" w:rsidRPr="003439F1" w:rsidRDefault="00730C8A" w:rsidP="00730C8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1B9EC910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59,6</w:t>
            </w:r>
          </w:p>
        </w:tc>
        <w:tc>
          <w:tcPr>
            <w:tcW w:w="1268" w:type="dxa"/>
            <w:vAlign w:val="bottom"/>
          </w:tcPr>
          <w:p w14:paraId="27E8557F" w14:textId="35943C1C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12D2DB16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3E2B9776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730C8A" w14:paraId="6CB4E5FB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730C8A" w:rsidRPr="003439F1" w:rsidRDefault="00730C8A" w:rsidP="00730C8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295E53C0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22BFA3F9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2D025C47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4E9ADAF2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730C8A" w14:paraId="5919918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25CE56E0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268" w:type="dxa"/>
            <w:vAlign w:val="bottom"/>
          </w:tcPr>
          <w:p w14:paraId="53C3C77A" w14:textId="77E7847F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07D2F407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42E855A2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730C8A" w14:paraId="2704744A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6629FE51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740E5ACA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65BDF0C4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2EC2614E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ED1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730C8A" w14:paraId="3F61D4EF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6BA80B98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28D1BF14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119C3BA9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31A96A42" w:rsidR="00730C8A" w:rsidRPr="00730C8A" w:rsidRDefault="00730C8A" w:rsidP="00730C8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730C8A" w14:paraId="5D7D605B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4B5E31BB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8" w:type="dxa"/>
            <w:vAlign w:val="bottom"/>
          </w:tcPr>
          <w:p w14:paraId="676FBF25" w14:textId="77A69EE8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4E2B3187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6A17DCA3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730C8A" w14:paraId="4A202231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307835D4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268" w:type="dxa"/>
            <w:vAlign w:val="bottom"/>
          </w:tcPr>
          <w:p w14:paraId="3361ED1E" w14:textId="0EB5CCFA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6F8546D1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66FAC260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730C8A" w14:paraId="654D36E8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3CFFBFDB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1268" w:type="dxa"/>
            <w:vAlign w:val="bottom"/>
          </w:tcPr>
          <w:p w14:paraId="6D3D6C2C" w14:textId="3A700C60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77979437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0D1DFDEA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730C8A" w14:paraId="047FFE1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52A2BE44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68" w:type="dxa"/>
            <w:vAlign w:val="bottom"/>
          </w:tcPr>
          <w:p w14:paraId="4024FA41" w14:textId="486A22C0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2AC3F6BE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3ADDAC71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730C8A" w14:paraId="6C2B69C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652D4796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15202BD9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0E3EDBF5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1C88FB5B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730C8A" w14:paraId="54CE0EA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4E1F921F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6805B895" w14:textId="2C3594B7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1E970813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231D8158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730C8A" w:rsidRPr="00704E5A" w14:paraId="27AF1095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730C8A" w:rsidRPr="00704E5A" w:rsidRDefault="00730C8A" w:rsidP="00730C8A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3DF7C88A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65D5191E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3B317C93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7484E3B9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730C8A" w14:paraId="3A76BC3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2921259F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77AD1083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455F63EE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7789827D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81,3</w:t>
            </w:r>
          </w:p>
        </w:tc>
      </w:tr>
      <w:tr w:rsidR="00730C8A" w14:paraId="7C12839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730C8A" w:rsidRPr="00EA72A5" w:rsidRDefault="00730C8A" w:rsidP="00730C8A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715FFE3A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0AA8EAFD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0D4B9F64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292E6AA3" w:rsidR="00730C8A" w:rsidRPr="00730C8A" w:rsidRDefault="00730C8A" w:rsidP="00730C8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C8A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</w:tbl>
    <w:p w14:paraId="6E8471A8" w14:textId="63589375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08EFCD3C" w14:textId="7E45063A" w:rsidR="00730C8A" w:rsidRPr="00730C8A" w:rsidRDefault="00A04D54" w:rsidP="00A04D54">
      <w:pPr>
        <w:pStyle w:val="Tekstpodstawowywcity"/>
        <w:spacing w:before="20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W odniesieniu do pierwszego kwartału 2021 r. </w:t>
      </w:r>
      <w:r w:rsidR="00EF1ED1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przeciętnego zatrudnienia miał miejsce przede wszystkim w sekcjach: </w:t>
      </w:r>
      <w:r w:rsidR="00730C8A" w:rsidRPr="00730C8A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działalność profesjonalna, naukowa i techniczna</w:t>
      </w:r>
      <w:r w:rsidR="00730C8A" w:rsidRPr="00730C8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730C8A" w:rsidRPr="00730C8A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(o 10,6%), górnictwo i wydobywanie oraz transport i gospodarka magazynowa (po 10,1%), zakwaterowanie i gastronomia (o 6,3%), a także dostawa wody; gospodarowanie ściekami i odpadami; rekultywacja (o 3,7%).</w:t>
      </w:r>
      <w:r w:rsidR="00CB0CA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Jego zdecydowany s</w:t>
      </w:r>
      <w:r w:rsidR="00730C8A" w:rsidRPr="00730C8A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padek wystąpił w administrowaniu i działalności wspierającej (o 18,7%). </w:t>
      </w:r>
    </w:p>
    <w:p w14:paraId="69E5662E" w14:textId="623EC11A" w:rsidR="00730C8A" w:rsidRDefault="00A04D54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</w:pPr>
      <w:r w:rsidRPr="00730C8A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 </w:t>
      </w:r>
      <w:r w:rsidR="00730C8A" w:rsidRPr="00730C8A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wzrost</w:t>
      </w:r>
      <w:r w:rsidRPr="00730C8A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zatrudnienia stwierdzono głównie w: </w:t>
      </w:r>
      <w:r w:rsidR="00730C8A" w:rsidRPr="00730C8A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transporcie lądowym i rurociągowym (o 10,0%), produkcji pozostałego sprzętu transportowego (o 9,8%), gospodarce odpadami; odzysku surowców (o 5,6%), a także w handlu hurtowym i detalicznym pojazdami samochodowymi (o 4,3%). Niższe niż przed rokiem zatrudnienie zanotowano w przedsiębiorstwach zajmujących się budową obiektów inżynierii lądowej i wodnej (o 5,5%), produkcją odzieży (o 4,1%), robotami budowlanymi specjalistycznymi (o 3,7%) oraz gastronomią (o 3,5%). </w:t>
      </w:r>
    </w:p>
    <w:p w14:paraId="14FBB2B0" w14:textId="77777777" w:rsidR="00A04D54" w:rsidRPr="00F60AFF" w:rsidRDefault="00A04D54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spacing w:val="-3"/>
          <w:sz w:val="19"/>
          <w:szCs w:val="22"/>
          <w:shd w:val="clear" w:color="auto" w:fill="FFFFFF"/>
          <w:lang w:eastAsia="en-US"/>
        </w:rPr>
      </w:pPr>
    </w:p>
    <w:p w14:paraId="5029EC87" w14:textId="7A1A0B76" w:rsidR="006A0C31" w:rsidRPr="000C4656" w:rsidRDefault="006A0C31" w:rsidP="00852BA4">
      <w:pPr>
        <w:pStyle w:val="Tekstpodstawowywcity"/>
        <w:spacing w:before="20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7363D214" w14:textId="581DDB79" w:rsidR="006A0C31" w:rsidRDefault="00A03C2E" w:rsidP="006A0C31">
      <w:pPr>
        <w:pStyle w:val="Tekstpodstawowy"/>
        <w:spacing w:before="0" w:after="0"/>
        <w:ind w:left="851"/>
        <w:rPr>
          <w:rFonts w:eastAsia="Times New Roman" w:cs="Arial"/>
          <w:b/>
          <w:noProof/>
          <w:color w:val="000000" w:themeColor="text1"/>
          <w:szCs w:val="19"/>
          <w:lang w:eastAsia="pl-PL"/>
        </w:rPr>
      </w:pPr>
      <w:r w:rsidRPr="000C4656">
        <w:rPr>
          <w:color w:val="000000" w:themeColor="text1"/>
          <w:sz w:val="18"/>
        </w:rPr>
        <w:t xml:space="preserve"> </w:t>
      </w:r>
      <w:r w:rsidR="006A0C31" w:rsidRPr="000C4656">
        <w:rPr>
          <w:color w:val="000000" w:themeColor="text1"/>
          <w:sz w:val="18"/>
        </w:rPr>
        <w:t>(przeciętna miesięczna 2015=100)</w:t>
      </w:r>
    </w:p>
    <w:p w14:paraId="7799D0C8" w14:textId="5B6E3B5B" w:rsidR="00852BA4" w:rsidRPr="000C4656" w:rsidRDefault="00852BA4" w:rsidP="00A03C2E">
      <w:pPr>
        <w:pStyle w:val="Tekstpodstawowy"/>
        <w:spacing w:before="0" w:after="0" w:line="240" w:lineRule="auto"/>
        <w:ind w:left="57"/>
        <w:jc w:val="center"/>
        <w:rPr>
          <w:rFonts w:eastAsia="Times New Roman" w:cs="Arial"/>
          <w:b/>
          <w:noProof/>
          <w:color w:val="000000" w:themeColor="text1"/>
          <w:szCs w:val="19"/>
          <w:lang w:eastAsia="pl-PL"/>
        </w:rPr>
      </w:pPr>
      <w:r>
        <w:rPr>
          <w:noProof/>
        </w:rPr>
        <w:drawing>
          <wp:inline distT="0" distB="0" distL="0" distR="0" wp14:anchorId="644546A4" wp14:editId="2EE7E8AD">
            <wp:extent cx="6645910" cy="2758568"/>
            <wp:effectExtent l="0" t="0" r="2540" b="3810"/>
            <wp:docPr id="5" name="Wykres 5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6E4A552B" w:rsidR="00A67940" w:rsidRPr="009F1BFC" w:rsidRDefault="00100F3B" w:rsidP="00092AB8">
      <w:pPr>
        <w:pStyle w:val="Tekstpodstawowy"/>
        <w:spacing w:before="240" w:after="0" w:line="240" w:lineRule="auto"/>
        <w:rPr>
          <w:color w:val="000000" w:themeColor="text1"/>
          <w:sz w:val="18"/>
        </w:rPr>
      </w:pP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W końcu </w:t>
      </w:r>
      <w:r w:rsidR="00A04D54" w:rsidRPr="009F1BFC">
        <w:rPr>
          <w:rFonts w:eastAsia="Times New Roman" w:cs="Arial"/>
          <w:color w:val="000000" w:themeColor="text1"/>
          <w:szCs w:val="19"/>
          <w:lang w:eastAsia="pl-PL"/>
        </w:rPr>
        <w:t>marca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D638EB" w:rsidRPr="009F1BFC">
        <w:rPr>
          <w:rFonts w:eastAsia="Times New Roman" w:cs="Arial"/>
          <w:color w:val="000000" w:themeColor="text1"/>
          <w:szCs w:val="19"/>
          <w:lang w:eastAsia="pl-PL"/>
        </w:rPr>
        <w:t>2022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r. liczba </w:t>
      </w:r>
      <w:r w:rsidRPr="009F1BFC">
        <w:rPr>
          <w:rFonts w:eastAsia="Times New Roman" w:cs="Arial"/>
          <w:b/>
          <w:color w:val="000000" w:themeColor="text1"/>
          <w:szCs w:val="19"/>
          <w:lang w:eastAsia="pl-PL"/>
        </w:rPr>
        <w:t>bezrobotnych zarejestrowanych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w urzędach pracy wynosiła 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33648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osób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i była o 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785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osób (o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 2,3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7B35FA">
        <w:rPr>
          <w:rFonts w:eastAsia="Times New Roman" w:cs="Arial"/>
          <w:color w:val="000000" w:themeColor="text1"/>
          <w:szCs w:val="19"/>
          <w:lang w:eastAsia="pl-PL"/>
        </w:rPr>
        <w:t>lutego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9F1BFC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>5</w:t>
      </w:r>
      <w:r w:rsidR="00A75423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>28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 osób (o 1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>3,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7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Kobiety stanowiły </w:t>
      </w:r>
      <w:r w:rsidR="005F1B70" w:rsidRPr="009F1BFC">
        <w:rPr>
          <w:rFonts w:eastAsia="Times New Roman" w:cs="Arial"/>
          <w:color w:val="000000" w:themeColor="text1"/>
          <w:szCs w:val="19"/>
          <w:lang w:eastAsia="pl-PL"/>
        </w:rPr>
        <w:t>4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6,0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>% ogółu zarejestrowanych bezrobotnych (przed rokiem 4</w:t>
      </w:r>
      <w:r w:rsidR="009F1BFC" w:rsidRPr="009F1BFC">
        <w:rPr>
          <w:rFonts w:eastAsia="Times New Roman" w:cs="Arial"/>
          <w:color w:val="000000" w:themeColor="text1"/>
          <w:szCs w:val="19"/>
          <w:lang w:eastAsia="pl-PL"/>
        </w:rPr>
        <w:t>5,8</w:t>
      </w:r>
      <w:r w:rsidRPr="009F1BFC">
        <w:rPr>
          <w:rFonts w:eastAsia="Times New Roman" w:cs="Arial"/>
          <w:color w:val="000000" w:themeColor="text1"/>
          <w:szCs w:val="19"/>
          <w:lang w:eastAsia="pl-PL"/>
        </w:rPr>
        <w:t>%).</w:t>
      </w:r>
    </w:p>
    <w:p w14:paraId="0961A301" w14:textId="77777777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77777777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13EB074A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5F11D231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6CD74817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04D5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9F1BFC" w14:paraId="115EA2AC" w14:textId="77777777" w:rsidTr="00F86E96">
        <w:trPr>
          <w:trHeight w:val="454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77777777" w:rsidR="009F1BFC" w:rsidRPr="002A707D" w:rsidRDefault="009F1BFC" w:rsidP="009F1BFC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5B7BBD0C" w:rsidR="009F1BFC" w:rsidRPr="002A707D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38976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8B36281" w:rsidR="009F1BFC" w:rsidRPr="002A707D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34433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528CDD89" w:rsidR="009F1BFC" w:rsidRPr="002A707D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33648</w:t>
            </w:r>
          </w:p>
        </w:tc>
      </w:tr>
      <w:tr w:rsidR="009F1BFC" w14:paraId="3BDA5A59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77777777" w:rsidR="009F1BFC" w:rsidRPr="002A707D" w:rsidRDefault="009F1BFC" w:rsidP="009F1BFC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5104A08" w:rsidR="009F1BFC" w:rsidRPr="002A707D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3404</w:t>
            </w:r>
          </w:p>
        </w:tc>
        <w:tc>
          <w:tcPr>
            <w:tcW w:w="1830" w:type="dxa"/>
            <w:vAlign w:val="center"/>
          </w:tcPr>
          <w:p w14:paraId="5C7313A3" w14:textId="44D6F01D" w:rsidR="009F1BFC" w:rsidRPr="00FA5128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011BB939" w:rsidR="009F1BFC" w:rsidRPr="00FA5128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3560</w:t>
            </w:r>
          </w:p>
        </w:tc>
      </w:tr>
      <w:tr w:rsidR="009F1BFC" w14:paraId="11D8D57D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77777777" w:rsidR="009F1BFC" w:rsidRPr="002A707D" w:rsidRDefault="009F1BFC" w:rsidP="009F1BFC">
            <w:pPr>
              <w:pStyle w:val="Nagwek2"/>
              <w:tabs>
                <w:tab w:val="right" w:leader="dot" w:pos="4156"/>
              </w:tabs>
              <w:spacing w:before="8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4CF4D21F" w:rsidR="009F1BFC" w:rsidRPr="002A707D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4089</w:t>
            </w:r>
          </w:p>
        </w:tc>
        <w:tc>
          <w:tcPr>
            <w:tcW w:w="1830" w:type="dxa"/>
            <w:vAlign w:val="center"/>
          </w:tcPr>
          <w:p w14:paraId="353066B8" w14:textId="04C66F0A" w:rsidR="009F1BFC" w:rsidRPr="00FA5128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3451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1F9D7B21" w:rsidR="009F1BFC" w:rsidRPr="00FA5128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4345</w:t>
            </w:r>
          </w:p>
        </w:tc>
      </w:tr>
      <w:tr w:rsidR="009F1BFC" w14:paraId="3B4E3C9A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7777777" w:rsidR="009F1BFC" w:rsidRPr="002A707D" w:rsidRDefault="009F1BFC" w:rsidP="009F1BFC">
            <w:pPr>
              <w:pStyle w:val="Nagwek2"/>
              <w:tabs>
                <w:tab w:val="right" w:leader="dot" w:pos="4156"/>
              </w:tabs>
              <w:spacing w:before="8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72DD875" w:rsidR="009F1BFC" w:rsidRPr="002A707D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830" w:type="dxa"/>
            <w:vAlign w:val="center"/>
          </w:tcPr>
          <w:p w14:paraId="0FD85AB6" w14:textId="4B9E98B1" w:rsidR="009F1BFC" w:rsidRPr="00FA5128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6AB693B0" w:rsidR="009F1BFC" w:rsidRPr="00FA5128" w:rsidRDefault="009F1BFC" w:rsidP="009F1BF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4377C639" w14:textId="11D60DCA" w:rsidR="00522CE0" w:rsidRPr="005F3401" w:rsidRDefault="00522CE0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 xml:space="preserve">Wykres 2. Stopa bezrobocia rejestrowanego  </w:t>
      </w:r>
    </w:p>
    <w:p w14:paraId="64FC5039" w14:textId="5BDBC929" w:rsidR="00522CE0" w:rsidRDefault="00C22D73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61F437FA" wp14:editId="1CD9F26F">
                <wp:simplePos x="0" y="0"/>
                <wp:positionH relativeFrom="margin">
                  <wp:posOffset>141443</wp:posOffset>
                </wp:positionH>
                <wp:positionV relativeFrom="paragraph">
                  <wp:posOffset>19050</wp:posOffset>
                </wp:positionV>
                <wp:extent cx="399415" cy="360045"/>
                <wp:effectExtent l="0" t="0" r="635" b="190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77777777" w:rsidR="009B58DD" w:rsidRDefault="009B58DD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37FA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1.15pt;margin-top:1.5pt;width:31.45pt;height:28.35pt;z-index:25135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" filled="f" stroked="f" strokeweight="3e-5mm">
                <v:textbox inset="2.16pt,1.8pt,2.16pt,1.8pt">
                  <w:txbxContent>
                    <w:p w14:paraId="2655DCE9" w14:textId="77777777" w:rsidR="009B58DD" w:rsidRDefault="009B58DD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color w:val="000000" w:themeColor="text1"/>
          <w:sz w:val="18"/>
        </w:rPr>
        <w:t>Stan w końcu miesiąca</w:t>
      </w:r>
    </w:p>
    <w:p w14:paraId="0D84689D" w14:textId="31DAB9DD" w:rsidR="00CE6D3B" w:rsidRDefault="00CE6D3B" w:rsidP="001723B6">
      <w:pPr>
        <w:pStyle w:val="Tekstpodstawowy"/>
        <w:tabs>
          <w:tab w:val="left" w:pos="426"/>
        </w:tabs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ED0ACB2" wp14:editId="2F1933DE">
            <wp:extent cx="6645910" cy="2948400"/>
            <wp:effectExtent l="0" t="0" r="2540" b="4445"/>
            <wp:docPr id="22" name="Wykres 22" descr="Wykres 2. Stopa bezrobocia rejestrowanego (stan w końcu miesiąca)&#10;&#10;Na wykresie liniowym zaprezentowano stopę bezrobocia rejestrowanego dla poszczególnych miesięcy w latach 2018-2022 dla Polski i województwa podlaskiego. Ostatni zaprezentowany okres to 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E95E900" w14:textId="25568384" w:rsidR="00B2214B" w:rsidRPr="005F3401" w:rsidRDefault="00B2214B" w:rsidP="00B2214B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</w:p>
    <w:p w14:paraId="178D61EA" w14:textId="30356365" w:rsidR="00A04D54" w:rsidRPr="001D6A81" w:rsidRDefault="00A04D54" w:rsidP="00A04D54">
      <w:pPr>
        <w:pStyle w:val="Tekstpodstawowy"/>
        <w:tabs>
          <w:tab w:val="left" w:pos="426"/>
        </w:tabs>
        <w:spacing w:before="220"/>
        <w:rPr>
          <w:rFonts w:cs="Arial"/>
          <w:color w:val="000000" w:themeColor="text1"/>
          <w:szCs w:val="19"/>
        </w:rPr>
      </w:pPr>
      <w:r w:rsidRPr="009F1BFC">
        <w:rPr>
          <w:rFonts w:cs="Arial"/>
          <w:b/>
          <w:color w:val="000000" w:themeColor="text1"/>
          <w:szCs w:val="19"/>
        </w:rPr>
        <w:lastRenderedPageBreak/>
        <w:t>Stopa bezrobocia rejestrowanego</w:t>
      </w:r>
      <w:r w:rsidRPr="009F1BFC">
        <w:rPr>
          <w:rFonts w:cs="Arial"/>
          <w:color w:val="000000" w:themeColor="text1"/>
          <w:szCs w:val="19"/>
        </w:rPr>
        <w:t xml:space="preserve"> wynosiła 7,</w:t>
      </w:r>
      <w:r w:rsidR="009F1BFC" w:rsidRPr="009F1BFC">
        <w:rPr>
          <w:rFonts w:cs="Arial"/>
          <w:color w:val="000000" w:themeColor="text1"/>
          <w:szCs w:val="19"/>
        </w:rPr>
        <w:t>0</w:t>
      </w:r>
      <w:r w:rsidRPr="009F1BFC">
        <w:rPr>
          <w:rFonts w:cs="Arial"/>
          <w:color w:val="000000" w:themeColor="text1"/>
          <w:szCs w:val="19"/>
        </w:rPr>
        <w:t xml:space="preserve">% i zmniejszyła się w stosunku do zanotowanej w końcu poprzedniego </w:t>
      </w:r>
      <w:r w:rsidRPr="001D6A81">
        <w:rPr>
          <w:rFonts w:cs="Arial"/>
          <w:color w:val="000000" w:themeColor="text1"/>
          <w:szCs w:val="19"/>
        </w:rPr>
        <w:t>miesiąca (o 0,1 p. proc.) i w skali roku (o 1,</w:t>
      </w:r>
      <w:r w:rsidR="009F1BFC" w:rsidRPr="001D6A81">
        <w:rPr>
          <w:rFonts w:cs="Arial"/>
          <w:color w:val="000000" w:themeColor="text1"/>
          <w:szCs w:val="19"/>
        </w:rPr>
        <w:t>0</w:t>
      </w:r>
      <w:r w:rsidRPr="001D6A81">
        <w:rPr>
          <w:rFonts w:cs="Arial"/>
          <w:color w:val="000000" w:themeColor="text1"/>
          <w:szCs w:val="19"/>
        </w:rPr>
        <w:t xml:space="preserve"> p. proc.).</w:t>
      </w:r>
    </w:p>
    <w:p w14:paraId="25F209F4" w14:textId="472EDFCE" w:rsidR="00A04D54" w:rsidRPr="001D6A81" w:rsidRDefault="00A04D54" w:rsidP="00A04D54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  <w:r w:rsidRPr="001D6A81">
        <w:rPr>
          <w:rFonts w:cs="Arial"/>
          <w:color w:val="000000" w:themeColor="text1"/>
          <w:szCs w:val="19"/>
        </w:rPr>
        <w:t>Do powiatów o najwyższej stopie bezrobocia należały kolneński (1</w:t>
      </w:r>
      <w:r w:rsidR="001D6A81" w:rsidRPr="001D6A81">
        <w:rPr>
          <w:rFonts w:cs="Arial"/>
          <w:color w:val="000000" w:themeColor="text1"/>
          <w:szCs w:val="19"/>
        </w:rPr>
        <w:t>3,6</w:t>
      </w:r>
      <w:r w:rsidRPr="001D6A81">
        <w:rPr>
          <w:rFonts w:cs="Arial"/>
          <w:color w:val="000000" w:themeColor="text1"/>
          <w:szCs w:val="19"/>
        </w:rPr>
        <w:t>%)</w:t>
      </w:r>
      <w:r w:rsidR="00914E8E">
        <w:rPr>
          <w:rFonts w:cs="Arial"/>
          <w:color w:val="000000" w:themeColor="text1"/>
          <w:szCs w:val="19"/>
        </w:rPr>
        <w:t xml:space="preserve"> i</w:t>
      </w:r>
      <w:r w:rsidRPr="001D6A81">
        <w:rPr>
          <w:rFonts w:cs="Arial"/>
          <w:color w:val="000000" w:themeColor="text1"/>
          <w:szCs w:val="19"/>
        </w:rPr>
        <w:t xml:space="preserve"> grajewski (11,</w:t>
      </w:r>
      <w:r w:rsidR="001D6A81" w:rsidRPr="001D6A81">
        <w:rPr>
          <w:rFonts w:cs="Arial"/>
          <w:color w:val="000000" w:themeColor="text1"/>
          <w:szCs w:val="19"/>
        </w:rPr>
        <w:t>3</w:t>
      </w:r>
      <w:r w:rsidRPr="001D6A81">
        <w:rPr>
          <w:rFonts w:cs="Arial"/>
          <w:color w:val="000000" w:themeColor="text1"/>
          <w:szCs w:val="19"/>
        </w:rPr>
        <w:t>%), a najniższa stopa bezrobocia wystąpiła w powiatach: bielskim (3</w:t>
      </w:r>
      <w:r w:rsidR="001D6A81" w:rsidRPr="001D6A81">
        <w:rPr>
          <w:rFonts w:cs="Arial"/>
          <w:color w:val="000000" w:themeColor="text1"/>
          <w:szCs w:val="19"/>
        </w:rPr>
        <w:t>,5</w:t>
      </w:r>
      <w:r w:rsidRPr="001D6A81">
        <w:rPr>
          <w:rFonts w:cs="Arial"/>
          <w:color w:val="000000" w:themeColor="text1"/>
          <w:szCs w:val="19"/>
        </w:rPr>
        <w:t>%), suwalskim (</w:t>
      </w:r>
      <w:r w:rsidR="001D6A81" w:rsidRPr="001D6A81">
        <w:rPr>
          <w:rFonts w:cs="Arial"/>
          <w:color w:val="000000" w:themeColor="text1"/>
          <w:szCs w:val="19"/>
        </w:rPr>
        <w:t>3,9</w:t>
      </w:r>
      <w:r w:rsidRPr="001D6A81">
        <w:rPr>
          <w:rFonts w:cs="Arial"/>
          <w:color w:val="000000" w:themeColor="text1"/>
          <w:szCs w:val="19"/>
        </w:rPr>
        <w:t>%) i łomżyńskim (4,</w:t>
      </w:r>
      <w:r w:rsidR="001D6A81" w:rsidRPr="001D6A81">
        <w:rPr>
          <w:rFonts w:cs="Arial"/>
          <w:color w:val="000000" w:themeColor="text1"/>
          <w:szCs w:val="19"/>
        </w:rPr>
        <w:t>4</w:t>
      </w:r>
      <w:r w:rsidRPr="001D6A81">
        <w:rPr>
          <w:rFonts w:cs="Arial"/>
          <w:color w:val="000000" w:themeColor="text1"/>
          <w:szCs w:val="19"/>
        </w:rPr>
        <w:t xml:space="preserve">%). W ciągu roku stopa bezrobocia zmniejszyła się we wszystkich powiatach województwa podlaskiego, przy czym najbardziej w </w:t>
      </w:r>
      <w:r w:rsidR="001D6A81" w:rsidRPr="001D6A81">
        <w:rPr>
          <w:rFonts w:cs="Arial"/>
          <w:color w:val="000000" w:themeColor="text1"/>
          <w:szCs w:val="19"/>
        </w:rPr>
        <w:t>miastach</w:t>
      </w:r>
      <w:r w:rsidRPr="001D6A81">
        <w:rPr>
          <w:rFonts w:cs="Arial"/>
          <w:color w:val="000000" w:themeColor="text1"/>
          <w:szCs w:val="19"/>
        </w:rPr>
        <w:t xml:space="preserve"> </w:t>
      </w:r>
      <w:r w:rsidR="001D6A81" w:rsidRPr="001D6A81">
        <w:rPr>
          <w:rFonts w:cs="Arial"/>
          <w:color w:val="000000" w:themeColor="text1"/>
          <w:szCs w:val="19"/>
        </w:rPr>
        <w:t xml:space="preserve">Suwałki </w:t>
      </w:r>
      <w:r w:rsidR="001D6A81" w:rsidRPr="001D6A81">
        <w:rPr>
          <w:rFonts w:cs="Arial"/>
          <w:color w:val="000000" w:themeColor="text1"/>
          <w:spacing w:val="-2"/>
          <w:szCs w:val="19"/>
        </w:rPr>
        <w:t xml:space="preserve">(o 1,6 p. proc.) i </w:t>
      </w:r>
      <w:r w:rsidRPr="001D6A81">
        <w:rPr>
          <w:rFonts w:cs="Arial"/>
          <w:color w:val="000000" w:themeColor="text1"/>
          <w:szCs w:val="19"/>
        </w:rPr>
        <w:t xml:space="preserve">Łomża </w:t>
      </w:r>
      <w:r w:rsidRPr="001D6A81">
        <w:rPr>
          <w:rFonts w:cs="Arial"/>
          <w:color w:val="000000" w:themeColor="text1"/>
          <w:spacing w:val="-2"/>
          <w:szCs w:val="19"/>
        </w:rPr>
        <w:t>(o 1,</w:t>
      </w:r>
      <w:r w:rsidR="001D6A81" w:rsidRPr="001D6A81">
        <w:rPr>
          <w:rFonts w:cs="Arial"/>
          <w:color w:val="000000" w:themeColor="text1"/>
          <w:spacing w:val="-2"/>
          <w:szCs w:val="19"/>
        </w:rPr>
        <w:t>5</w:t>
      </w:r>
      <w:r w:rsidRPr="001D6A81">
        <w:rPr>
          <w:rFonts w:cs="Arial"/>
          <w:color w:val="000000" w:themeColor="text1"/>
          <w:spacing w:val="-2"/>
          <w:szCs w:val="19"/>
        </w:rPr>
        <w:t xml:space="preserve"> p. proc.) oraz</w:t>
      </w:r>
      <w:r w:rsidRPr="001D6A81">
        <w:rPr>
          <w:rFonts w:cs="Arial"/>
          <w:color w:val="000000" w:themeColor="text1"/>
          <w:szCs w:val="19"/>
        </w:rPr>
        <w:t xml:space="preserve"> </w:t>
      </w:r>
      <w:r w:rsidR="001D6A81" w:rsidRPr="001D6A81">
        <w:rPr>
          <w:rFonts w:cs="Arial"/>
          <w:color w:val="000000" w:themeColor="text1"/>
          <w:szCs w:val="19"/>
        </w:rPr>
        <w:t>powiecie</w:t>
      </w:r>
      <w:r w:rsidRPr="001D6A81">
        <w:rPr>
          <w:rFonts w:cs="Arial"/>
          <w:color w:val="000000" w:themeColor="text1"/>
          <w:szCs w:val="19"/>
        </w:rPr>
        <w:t xml:space="preserve"> łomżyńskim (o 1,</w:t>
      </w:r>
      <w:r w:rsidR="001D6A81" w:rsidRPr="001D6A81">
        <w:rPr>
          <w:rFonts w:cs="Arial"/>
          <w:color w:val="000000" w:themeColor="text1"/>
          <w:szCs w:val="19"/>
        </w:rPr>
        <w:t>5</w:t>
      </w:r>
      <w:r w:rsidRPr="001D6A81">
        <w:rPr>
          <w:rFonts w:cs="Arial"/>
          <w:color w:val="000000" w:themeColor="text1"/>
          <w:szCs w:val="19"/>
        </w:rPr>
        <w:t xml:space="preserve"> p. proc.)</w:t>
      </w:r>
      <w:r w:rsidR="001D6A81" w:rsidRPr="001D6A81">
        <w:rPr>
          <w:rFonts w:cs="Arial"/>
          <w:color w:val="000000" w:themeColor="text1"/>
          <w:szCs w:val="19"/>
        </w:rPr>
        <w:t>.</w:t>
      </w:r>
    </w:p>
    <w:p w14:paraId="5174951B" w14:textId="77777777" w:rsidR="00A04D54" w:rsidRDefault="00A04D54" w:rsidP="00A04D54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</w:p>
    <w:p w14:paraId="018FF28F" w14:textId="53DBA214" w:rsidR="001403AA" w:rsidRPr="00C306D9" w:rsidRDefault="00307A19" w:rsidP="00EB0CD8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 w:rsidRPr="00C306D9">
        <w:rPr>
          <w:b/>
          <w:color w:val="000000" w:themeColor="text1"/>
          <w:spacing w:val="-2"/>
        </w:rPr>
        <w:t>M</w:t>
      </w:r>
      <w:r w:rsidR="00D30874" w:rsidRPr="00C306D9">
        <w:rPr>
          <w:b/>
          <w:color w:val="000000" w:themeColor="text1"/>
          <w:spacing w:val="-2"/>
        </w:rPr>
        <w:t>apa 1.</w:t>
      </w:r>
      <w:r w:rsidR="00D30874" w:rsidRPr="00C306D9">
        <w:rPr>
          <w:b/>
          <w:color w:val="000000" w:themeColor="text1"/>
          <w:spacing w:val="-2"/>
        </w:rPr>
        <w:tab/>
      </w:r>
      <w:r w:rsidR="001403AA" w:rsidRPr="00C306D9">
        <w:rPr>
          <w:b/>
          <w:color w:val="000000" w:themeColor="text1"/>
          <w:spacing w:val="-2"/>
        </w:rPr>
        <w:t>S</w:t>
      </w:r>
      <w:r w:rsidR="005C4A40" w:rsidRPr="00C306D9">
        <w:rPr>
          <w:b/>
          <w:color w:val="000000" w:themeColor="text1"/>
          <w:spacing w:val="-2"/>
        </w:rPr>
        <w:t xml:space="preserve">topa bezrobocia rejestrowanego </w:t>
      </w:r>
      <w:r w:rsidR="000D60C4" w:rsidRPr="00C306D9">
        <w:rPr>
          <w:b/>
          <w:color w:val="000000" w:themeColor="text1"/>
          <w:spacing w:val="-2"/>
        </w:rPr>
        <w:t>w</w:t>
      </w:r>
      <w:r w:rsidR="00BC0B05" w:rsidRPr="00C306D9">
        <w:rPr>
          <w:b/>
          <w:color w:val="000000" w:themeColor="text1"/>
          <w:spacing w:val="-2"/>
        </w:rPr>
        <w:t>e</w:t>
      </w:r>
      <w:r w:rsidR="005D535C" w:rsidRPr="00C306D9">
        <w:rPr>
          <w:b/>
          <w:color w:val="000000" w:themeColor="text1"/>
          <w:spacing w:val="-2"/>
        </w:rPr>
        <w:t xml:space="preserve">dług powiatów w </w:t>
      </w:r>
      <w:r w:rsidR="00D638EB" w:rsidRPr="00C306D9">
        <w:rPr>
          <w:b/>
          <w:color w:val="000000" w:themeColor="text1"/>
          <w:spacing w:val="-2"/>
        </w:rPr>
        <w:t>2022</w:t>
      </w:r>
      <w:r w:rsidR="005C4A40" w:rsidRPr="00C306D9">
        <w:rPr>
          <w:b/>
          <w:color w:val="000000" w:themeColor="text1"/>
          <w:spacing w:val="-2"/>
        </w:rPr>
        <w:t xml:space="preserve"> r.</w:t>
      </w:r>
    </w:p>
    <w:p w14:paraId="0A591685" w14:textId="74E7AAA8" w:rsidR="003A0B9C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D93633">
        <w:rPr>
          <w:color w:val="000000" w:themeColor="text1"/>
          <w:spacing w:val="-2"/>
        </w:rPr>
        <w:tab/>
      </w:r>
      <w:r w:rsidRPr="00D93633">
        <w:rPr>
          <w:color w:val="000000" w:themeColor="text1"/>
          <w:spacing w:val="-2"/>
        </w:rPr>
        <w:tab/>
        <w:t xml:space="preserve">Stan w końcu </w:t>
      </w:r>
      <w:r w:rsidR="003E16A0">
        <w:rPr>
          <w:color w:val="000000" w:themeColor="text1"/>
          <w:spacing w:val="-2"/>
        </w:rPr>
        <w:t>marca</w:t>
      </w:r>
    </w:p>
    <w:p w14:paraId="72733CFA" w14:textId="768AD528" w:rsidR="00C306D9" w:rsidRDefault="00C306D9" w:rsidP="00C306D9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7F677A2A" wp14:editId="47204F8D">
            <wp:extent cx="4156893" cy="4208400"/>
            <wp:effectExtent l="0" t="0" r="0" b="1905"/>
            <wp:docPr id="42" name="Obraz 42" descr="Mapa 1. Stopa bezrobocia rejestrowanego według powiatów w 2022 r. (stan w końcu marca)&#10;&#10;Na mapie przedstawiono stopę bezrobocia rejestrowanego według powiatów województwa podlaskiego w końcu marc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Mapa 1. Stopa bezrobocia rejestrowanego według powiatów w 2022 r. (stan w końcu marca)&#10;&#10;Na mapie przedstawiono stopę bezrobocia rejestrowanego według powiatów województwa podlaskiego w końcu marca 2022 roku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893" cy="42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773E1716" w:rsidR="00E043D8" w:rsidRPr="007C114A" w:rsidRDefault="00E043D8" w:rsidP="00C306D9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000000" w:themeColor="text1"/>
          <w:szCs w:val="19"/>
        </w:rPr>
      </w:pPr>
      <w:r w:rsidRPr="007C114A">
        <w:rPr>
          <w:rFonts w:cs="Arial"/>
          <w:color w:val="000000" w:themeColor="text1"/>
          <w:szCs w:val="19"/>
        </w:rPr>
        <w:t xml:space="preserve">W </w:t>
      </w:r>
      <w:r w:rsidR="005725A3" w:rsidRPr="007C114A">
        <w:rPr>
          <w:rFonts w:cs="Arial"/>
          <w:color w:val="000000" w:themeColor="text1"/>
          <w:szCs w:val="19"/>
        </w:rPr>
        <w:t xml:space="preserve">marcu 2022 r. w powiatowych urzędach pracy </w:t>
      </w:r>
      <w:r w:rsidR="005725A3" w:rsidRPr="007C114A">
        <w:rPr>
          <w:rFonts w:cs="Arial"/>
          <w:b/>
          <w:color w:val="000000" w:themeColor="text1"/>
          <w:szCs w:val="19"/>
        </w:rPr>
        <w:t xml:space="preserve">zarejestrowano </w:t>
      </w:r>
      <w:r w:rsidR="005725A3" w:rsidRPr="007C114A">
        <w:rPr>
          <w:rFonts w:cs="Arial"/>
          <w:color w:val="000000" w:themeColor="text1"/>
          <w:szCs w:val="19"/>
        </w:rPr>
        <w:t>3560</w:t>
      </w:r>
      <w:r w:rsidR="005725A3" w:rsidRPr="007C114A">
        <w:rPr>
          <w:rFonts w:cs="Arial"/>
          <w:b/>
          <w:color w:val="000000" w:themeColor="text1"/>
          <w:szCs w:val="19"/>
        </w:rPr>
        <w:t xml:space="preserve"> </w:t>
      </w:r>
      <w:r w:rsidR="005725A3" w:rsidRPr="007C114A">
        <w:rPr>
          <w:rFonts w:cs="Arial"/>
          <w:color w:val="000000" w:themeColor="text1"/>
          <w:szCs w:val="19"/>
        </w:rPr>
        <w:t xml:space="preserve">osób bezrobotnych, tj. o 14,5% więcej niż przed miesiącem i o 4,6% więcej niż przed rokiem. </w:t>
      </w:r>
      <w:r w:rsidR="005725A3" w:rsidRPr="007C114A">
        <w:rPr>
          <w:rFonts w:cs="Arial"/>
          <w:color w:val="000000" w:themeColor="text1"/>
          <w:spacing w:val="-3"/>
          <w:szCs w:val="19"/>
        </w:rPr>
        <w:t xml:space="preserve">W ogólnej liczbie nowo zarejestrowanych bezrobotnych w </w:t>
      </w:r>
      <w:r w:rsidR="005725A3" w:rsidRPr="007C114A">
        <w:rPr>
          <w:rFonts w:cs="Arial"/>
          <w:color w:val="000000" w:themeColor="text1"/>
          <w:szCs w:val="19"/>
        </w:rPr>
        <w:t xml:space="preserve">stosunku do analogicznego okresu poprzedniego roku zmniejszył się udział osób </w:t>
      </w:r>
      <w:r w:rsidR="005725A3" w:rsidRPr="007C114A">
        <w:rPr>
          <w:rFonts w:cs="Arial"/>
          <w:color w:val="000000" w:themeColor="text1"/>
          <w:spacing w:val="-3"/>
          <w:szCs w:val="19"/>
        </w:rPr>
        <w:t xml:space="preserve">rejestrujących się po raz kolejny (o 8,0 p. proc. do 70,8%) oraz absolwentów (o 2,0 p. proc. do 6,8%). Zwiększył się natomiast odsetek </w:t>
      </w:r>
      <w:r w:rsidR="005725A3" w:rsidRPr="00D81BF1">
        <w:rPr>
          <w:rFonts w:cs="Arial"/>
          <w:color w:val="000000" w:themeColor="text1"/>
          <w:spacing w:val="-3"/>
          <w:szCs w:val="19"/>
        </w:rPr>
        <w:t>cudzoziemców</w:t>
      </w:r>
      <w:r w:rsidR="005725A3" w:rsidRPr="00D81BF1">
        <w:rPr>
          <w:rStyle w:val="Odwoanieprzypisudolnego"/>
          <w:rFonts w:cs="Arial"/>
          <w:color w:val="000000" w:themeColor="text1"/>
          <w:spacing w:val="-2"/>
        </w:rPr>
        <w:footnoteReference w:id="1"/>
      </w:r>
      <w:r w:rsidR="005725A3" w:rsidRPr="00D81BF1">
        <w:rPr>
          <w:rFonts w:cs="Arial"/>
          <w:color w:val="000000" w:themeColor="text1"/>
          <w:spacing w:val="-3"/>
          <w:szCs w:val="19"/>
        </w:rPr>
        <w:t xml:space="preserve"> (o 12,8 p. proc. do 13,8%)</w:t>
      </w:r>
      <w:r w:rsidR="005725A3">
        <w:rPr>
          <w:rFonts w:cs="Arial"/>
          <w:color w:val="000000" w:themeColor="text1"/>
          <w:szCs w:val="19"/>
        </w:rPr>
        <w:t xml:space="preserve">, </w:t>
      </w:r>
      <w:r w:rsidR="005725A3" w:rsidRPr="007C114A">
        <w:rPr>
          <w:rFonts w:cs="Arial"/>
          <w:color w:val="000000" w:themeColor="text1"/>
          <w:szCs w:val="19"/>
        </w:rPr>
        <w:t>osób</w:t>
      </w:r>
      <w:r w:rsidR="005725A3" w:rsidRPr="007C114A">
        <w:rPr>
          <w:rFonts w:cs="Arial"/>
          <w:color w:val="000000" w:themeColor="text1"/>
          <w:spacing w:val="-3"/>
          <w:szCs w:val="19"/>
        </w:rPr>
        <w:t xml:space="preserve"> </w:t>
      </w:r>
      <w:r w:rsidR="005725A3" w:rsidRPr="00D81BF1">
        <w:rPr>
          <w:rFonts w:cs="Arial"/>
          <w:color w:val="000000" w:themeColor="text1"/>
          <w:spacing w:val="-3"/>
          <w:szCs w:val="19"/>
        </w:rPr>
        <w:t>dotychczas niepracujących (o 8,8 p. proc. do 23,1%)</w:t>
      </w:r>
      <w:r w:rsidR="005725A3">
        <w:rPr>
          <w:rFonts w:cs="Arial"/>
          <w:color w:val="000000" w:themeColor="text1"/>
          <w:spacing w:val="-3"/>
          <w:szCs w:val="19"/>
        </w:rPr>
        <w:t xml:space="preserve"> oraz </w:t>
      </w:r>
      <w:r w:rsidR="005725A3" w:rsidRPr="00D81BF1">
        <w:rPr>
          <w:rFonts w:cs="Arial"/>
          <w:color w:val="000000" w:themeColor="text1"/>
          <w:spacing w:val="-3"/>
          <w:szCs w:val="19"/>
        </w:rPr>
        <w:t xml:space="preserve">zwolnionych z przyczyn dotyczących zakładu pracy </w:t>
      </w:r>
      <w:r w:rsidR="005725A3" w:rsidRPr="00D81BF1">
        <w:rPr>
          <w:rFonts w:cs="Arial"/>
          <w:color w:val="000000" w:themeColor="text1"/>
          <w:szCs w:val="19"/>
        </w:rPr>
        <w:t>(o 0,1 p. proc. do 2,5%)</w:t>
      </w:r>
      <w:r w:rsidR="005725A3">
        <w:rPr>
          <w:rFonts w:cs="Arial"/>
          <w:color w:val="000000" w:themeColor="text1"/>
          <w:szCs w:val="19"/>
        </w:rPr>
        <w:t>.</w:t>
      </w:r>
    </w:p>
    <w:p w14:paraId="0B8636E4" w14:textId="438F42A7" w:rsidR="008542F7" w:rsidRPr="003E16A0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FF0000"/>
          <w:spacing w:val="-6"/>
          <w:szCs w:val="19"/>
        </w:rPr>
      </w:pPr>
      <w:r w:rsidRPr="00F1685A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F1685A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F1685A" w:rsidRPr="00F1685A">
        <w:rPr>
          <w:rFonts w:cs="Arial"/>
          <w:color w:val="000000" w:themeColor="text1"/>
          <w:spacing w:val="-6"/>
          <w:szCs w:val="19"/>
        </w:rPr>
        <w:t>4345</w:t>
      </w:r>
      <w:r w:rsidRPr="00F1685A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F1685A" w:rsidRPr="00F1685A">
        <w:rPr>
          <w:rFonts w:cs="Arial"/>
          <w:color w:val="000000" w:themeColor="text1"/>
          <w:spacing w:val="-6"/>
          <w:szCs w:val="19"/>
        </w:rPr>
        <w:t>894</w:t>
      </w:r>
      <w:r w:rsidRP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F1685A" w:rsidRPr="00F1685A">
        <w:rPr>
          <w:rFonts w:cs="Arial"/>
          <w:color w:val="000000" w:themeColor="text1"/>
          <w:spacing w:val="-6"/>
          <w:szCs w:val="19"/>
        </w:rPr>
        <w:t>osoby</w:t>
      </w:r>
      <w:r w:rsidRP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F1685A">
        <w:rPr>
          <w:rFonts w:cs="Arial"/>
          <w:color w:val="000000" w:themeColor="text1"/>
          <w:spacing w:val="-6"/>
          <w:szCs w:val="19"/>
        </w:rPr>
        <w:t>więcej</w:t>
      </w:r>
      <w:r w:rsidRPr="00F1685A">
        <w:rPr>
          <w:rFonts w:cs="Arial"/>
          <w:color w:val="000000" w:themeColor="text1"/>
          <w:spacing w:val="-6"/>
          <w:szCs w:val="19"/>
        </w:rPr>
        <w:t xml:space="preserve"> niż w poprzednim miesiącu (o</w:t>
      </w:r>
      <w:r w:rsidR="003275B8" w:rsidRPr="00F1685A">
        <w:rPr>
          <w:rFonts w:cs="Arial"/>
          <w:color w:val="000000" w:themeColor="text1"/>
          <w:spacing w:val="-6"/>
          <w:szCs w:val="19"/>
        </w:rPr>
        <w:t> </w:t>
      </w:r>
      <w:r w:rsidR="00493E26" w:rsidRPr="00F1685A">
        <w:rPr>
          <w:rFonts w:cs="Arial"/>
          <w:color w:val="000000" w:themeColor="text1"/>
          <w:spacing w:val="-6"/>
          <w:szCs w:val="19"/>
        </w:rPr>
        <w:t>2</w:t>
      </w:r>
      <w:r w:rsidR="00F1685A" w:rsidRPr="00F1685A">
        <w:rPr>
          <w:rFonts w:cs="Arial"/>
          <w:color w:val="000000" w:themeColor="text1"/>
          <w:spacing w:val="-6"/>
          <w:szCs w:val="19"/>
        </w:rPr>
        <w:t>5,9</w:t>
      </w:r>
      <w:r w:rsidRPr="00F1685A">
        <w:rPr>
          <w:rFonts w:cs="Arial"/>
          <w:color w:val="000000" w:themeColor="text1"/>
          <w:spacing w:val="-6"/>
          <w:szCs w:val="19"/>
        </w:rPr>
        <w:t>%)</w:t>
      </w:r>
      <w:r w:rsidR="00CA6FB9" w:rsidRPr="00F1685A">
        <w:rPr>
          <w:rFonts w:cs="Arial"/>
          <w:color w:val="000000" w:themeColor="text1"/>
          <w:spacing w:val="-6"/>
          <w:szCs w:val="19"/>
        </w:rPr>
        <w:t> </w:t>
      </w:r>
      <w:r w:rsidR="00493E26" w:rsidRPr="00F1685A">
        <w:rPr>
          <w:rFonts w:cs="Arial"/>
          <w:color w:val="000000" w:themeColor="text1"/>
          <w:spacing w:val="-6"/>
          <w:szCs w:val="19"/>
        </w:rPr>
        <w:t xml:space="preserve">i </w:t>
      </w:r>
      <w:r w:rsidRPr="00F1685A">
        <w:rPr>
          <w:rFonts w:cs="Arial"/>
          <w:color w:val="000000" w:themeColor="text1"/>
          <w:spacing w:val="-6"/>
          <w:szCs w:val="19"/>
        </w:rPr>
        <w:t xml:space="preserve">o </w:t>
      </w:r>
      <w:r w:rsidR="00F1685A" w:rsidRPr="00F1685A">
        <w:rPr>
          <w:rFonts w:cs="Arial"/>
          <w:color w:val="000000" w:themeColor="text1"/>
          <w:spacing w:val="-6"/>
          <w:szCs w:val="19"/>
        </w:rPr>
        <w:t>256</w:t>
      </w:r>
      <w:r w:rsidRP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F1685A">
        <w:rPr>
          <w:rFonts w:cs="Arial"/>
          <w:color w:val="000000" w:themeColor="text1"/>
          <w:spacing w:val="-6"/>
          <w:szCs w:val="19"/>
        </w:rPr>
        <w:t>osób</w:t>
      </w:r>
      <w:r w:rsidRPr="00F1685A">
        <w:rPr>
          <w:rFonts w:cs="Arial"/>
          <w:color w:val="000000" w:themeColor="text1"/>
          <w:spacing w:val="-6"/>
          <w:szCs w:val="19"/>
        </w:rPr>
        <w:t xml:space="preserve"> więcej niż rok wcześniej (o </w:t>
      </w:r>
      <w:r w:rsidR="00F1685A" w:rsidRPr="00F1685A">
        <w:rPr>
          <w:rFonts w:cs="Arial"/>
          <w:color w:val="000000" w:themeColor="text1"/>
          <w:spacing w:val="-6"/>
          <w:szCs w:val="19"/>
        </w:rPr>
        <w:t>6,3</w:t>
      </w:r>
      <w:r w:rsidRPr="00F1685A">
        <w:rPr>
          <w:rFonts w:cs="Arial"/>
          <w:color w:val="000000" w:themeColor="text1"/>
          <w:spacing w:val="-6"/>
          <w:szCs w:val="19"/>
        </w:rPr>
        <w:t xml:space="preserve">%). Z tytułu podjęcia pracy (jako głównej przyczyny wyrejestrowania) z rejestru bezrobotnych wyłączono </w:t>
      </w:r>
      <w:r w:rsidR="00F1685A" w:rsidRPr="00F1685A">
        <w:rPr>
          <w:rFonts w:cs="Arial"/>
          <w:color w:val="000000" w:themeColor="text1"/>
          <w:spacing w:val="-6"/>
          <w:szCs w:val="19"/>
        </w:rPr>
        <w:t>2455</w:t>
      </w:r>
      <w:r w:rsidRP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5A079E" w:rsidRPr="00F1685A">
        <w:rPr>
          <w:rFonts w:cs="Arial"/>
          <w:color w:val="000000" w:themeColor="text1"/>
          <w:spacing w:val="-6"/>
          <w:szCs w:val="19"/>
        </w:rPr>
        <w:t>osób</w:t>
      </w:r>
      <w:r w:rsidRPr="00F1685A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F1685A" w:rsidRPr="00F1685A">
        <w:rPr>
          <w:rFonts w:cs="Arial"/>
          <w:color w:val="000000" w:themeColor="text1"/>
          <w:spacing w:val="-6"/>
          <w:szCs w:val="19"/>
        </w:rPr>
        <w:t>2393</w:t>
      </w:r>
      <w:r w:rsidRP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F1685A" w:rsidRPr="00F1685A">
        <w:rPr>
          <w:rFonts w:cs="Arial"/>
          <w:color w:val="000000" w:themeColor="text1"/>
          <w:spacing w:val="-6"/>
          <w:szCs w:val="19"/>
        </w:rPr>
        <w:t>osoby</w:t>
      </w:r>
      <w:r w:rsidRPr="00F1685A">
        <w:rPr>
          <w:rFonts w:cs="Arial"/>
          <w:color w:val="000000" w:themeColor="text1"/>
          <w:spacing w:val="-6"/>
          <w:szCs w:val="19"/>
        </w:rPr>
        <w:t>). Udział tej kategorii osób w ogólnej liczbie wyrejestrowanych w</w:t>
      </w:r>
      <w:r w:rsidR="00CA6FB9" w:rsidRPr="00F1685A">
        <w:rPr>
          <w:rFonts w:cs="Arial"/>
          <w:color w:val="000000" w:themeColor="text1"/>
          <w:spacing w:val="-6"/>
          <w:szCs w:val="19"/>
        </w:rPr>
        <w:t> </w:t>
      </w:r>
      <w:r w:rsidRPr="00F1685A">
        <w:rPr>
          <w:rFonts w:cs="Arial"/>
          <w:color w:val="000000" w:themeColor="text1"/>
          <w:spacing w:val="-6"/>
          <w:szCs w:val="19"/>
        </w:rPr>
        <w:t xml:space="preserve">ujęciu rocznym uległ zmniejszeniu (o </w:t>
      </w:r>
      <w:r w:rsidR="00F1685A" w:rsidRPr="00F1685A">
        <w:rPr>
          <w:rFonts w:cs="Arial"/>
          <w:color w:val="000000" w:themeColor="text1"/>
          <w:spacing w:val="-6"/>
          <w:szCs w:val="19"/>
        </w:rPr>
        <w:t>2,0</w:t>
      </w:r>
      <w:r w:rsidRPr="00F1685A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5A079E" w:rsidRPr="00F1685A">
        <w:rPr>
          <w:rFonts w:cs="Arial"/>
          <w:color w:val="000000" w:themeColor="text1"/>
          <w:spacing w:val="-6"/>
          <w:szCs w:val="19"/>
        </w:rPr>
        <w:t>5</w:t>
      </w:r>
      <w:r w:rsidR="00493E26" w:rsidRPr="00F1685A">
        <w:rPr>
          <w:rFonts w:cs="Arial"/>
          <w:color w:val="000000" w:themeColor="text1"/>
          <w:spacing w:val="-6"/>
          <w:szCs w:val="19"/>
        </w:rPr>
        <w:t>6,</w:t>
      </w:r>
      <w:r w:rsidR="00F1685A" w:rsidRPr="00F1685A">
        <w:rPr>
          <w:rFonts w:cs="Arial"/>
          <w:color w:val="000000" w:themeColor="text1"/>
          <w:spacing w:val="-6"/>
          <w:szCs w:val="19"/>
        </w:rPr>
        <w:t>5</w:t>
      </w:r>
      <w:r w:rsidRPr="00F1685A">
        <w:rPr>
          <w:rFonts w:cs="Arial"/>
          <w:color w:val="000000" w:themeColor="text1"/>
          <w:spacing w:val="-6"/>
          <w:szCs w:val="19"/>
        </w:rPr>
        <w:t>%). Zmniejszył się również odsetek osób</w:t>
      </w:r>
      <w:r w:rsidR="00F1685A" w:rsidRPr="00F1685A">
        <w:rPr>
          <w:rFonts w:cs="Arial"/>
          <w:color w:val="000000" w:themeColor="text1"/>
          <w:spacing w:val="-6"/>
          <w:szCs w:val="19"/>
        </w:rPr>
        <w:t xml:space="preserve"> wyrejestrowanych w związku z rozpoczęciem szkolenia lub stażu u pracodawców (o 1,2 p. proc. do 12,9%). Wzrósł natomiast </w:t>
      </w:r>
      <w:r w:rsidR="005725A3">
        <w:rPr>
          <w:rFonts w:cs="Arial"/>
          <w:color w:val="000000" w:themeColor="text1"/>
          <w:spacing w:val="-6"/>
          <w:szCs w:val="19"/>
        </w:rPr>
        <w:t>udział</w:t>
      </w:r>
      <w:r w:rsidR="00F1685A" w:rsidRPr="00F1685A">
        <w:rPr>
          <w:rFonts w:cs="Arial"/>
          <w:color w:val="000000" w:themeColor="text1"/>
          <w:spacing w:val="-6"/>
          <w:szCs w:val="19"/>
        </w:rPr>
        <w:t xml:space="preserve"> osób</w:t>
      </w:r>
      <w:r w:rsidR="00F1685A">
        <w:rPr>
          <w:rFonts w:cs="Arial"/>
          <w:color w:val="000000" w:themeColor="text1"/>
          <w:spacing w:val="-6"/>
          <w:szCs w:val="19"/>
        </w:rPr>
        <w:t xml:space="preserve">, </w:t>
      </w:r>
      <w:r w:rsidR="00F1685A" w:rsidRPr="00F1685A">
        <w:rPr>
          <w:rFonts w:cs="Arial"/>
          <w:color w:val="000000" w:themeColor="text1"/>
          <w:spacing w:val="-6"/>
          <w:szCs w:val="19"/>
        </w:rPr>
        <w:t>które utraciły status bezrobotnego w wyniku niepotwierdzenia gotowości do podjęcia pracy (o 4,</w:t>
      </w:r>
      <w:r w:rsidR="00F1685A">
        <w:rPr>
          <w:rFonts w:cs="Arial"/>
          <w:color w:val="000000" w:themeColor="text1"/>
          <w:spacing w:val="-6"/>
          <w:szCs w:val="19"/>
        </w:rPr>
        <w:t xml:space="preserve">2 </w:t>
      </w:r>
      <w:r w:rsidR="00F1685A" w:rsidRPr="00F1685A">
        <w:rPr>
          <w:rFonts w:cs="Arial"/>
          <w:color w:val="000000" w:themeColor="text1"/>
          <w:spacing w:val="-6"/>
          <w:szCs w:val="19"/>
        </w:rPr>
        <w:t xml:space="preserve">p. proc. do </w:t>
      </w:r>
      <w:r w:rsidR="00F1685A">
        <w:rPr>
          <w:rFonts w:cs="Arial"/>
          <w:color w:val="000000" w:themeColor="text1"/>
          <w:spacing w:val="-6"/>
          <w:szCs w:val="19"/>
        </w:rPr>
        <w:t>11,9</w:t>
      </w:r>
      <w:r w:rsidR="00F1685A" w:rsidRPr="00F1685A">
        <w:rPr>
          <w:rFonts w:cs="Arial"/>
          <w:color w:val="000000" w:themeColor="text1"/>
          <w:spacing w:val="-6"/>
          <w:szCs w:val="19"/>
        </w:rPr>
        <w:t>%)</w:t>
      </w:r>
      <w:r w:rsidR="00F1685A">
        <w:rPr>
          <w:rFonts w:cs="Arial"/>
          <w:color w:val="000000" w:themeColor="text1"/>
          <w:spacing w:val="-6"/>
          <w:szCs w:val="19"/>
        </w:rPr>
        <w:t>, osób,</w:t>
      </w:r>
      <w:r w:rsidR="00F1685A" w:rsidRPr="00F1685A">
        <w:rPr>
          <w:rFonts w:cs="Arial"/>
          <w:color w:val="000000" w:themeColor="text1"/>
          <w:spacing w:val="-6"/>
          <w:szCs w:val="19"/>
        </w:rPr>
        <w:t xml:space="preserve"> które dobrowolnie zrezygnowały ze statusu bezrobotnego (o 0,</w:t>
      </w:r>
      <w:r w:rsidR="00F1685A">
        <w:rPr>
          <w:rFonts w:cs="Arial"/>
          <w:color w:val="000000" w:themeColor="text1"/>
          <w:spacing w:val="-6"/>
          <w:szCs w:val="19"/>
        </w:rPr>
        <w:t>7</w:t>
      </w:r>
      <w:r w:rsidR="00F1685A" w:rsidRPr="00F1685A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F1685A">
        <w:rPr>
          <w:rFonts w:cs="Arial"/>
          <w:color w:val="000000" w:themeColor="text1"/>
          <w:spacing w:val="-6"/>
          <w:szCs w:val="19"/>
        </w:rPr>
        <w:t>5,7</w:t>
      </w:r>
      <w:r w:rsidR="00F1685A" w:rsidRPr="00F1685A">
        <w:rPr>
          <w:rFonts w:cs="Arial"/>
          <w:color w:val="000000" w:themeColor="text1"/>
          <w:spacing w:val="-6"/>
          <w:szCs w:val="19"/>
        </w:rPr>
        <w:t>%)</w:t>
      </w:r>
      <w:r w:rsid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5725A3">
        <w:rPr>
          <w:rFonts w:cs="Arial"/>
          <w:color w:val="000000" w:themeColor="text1"/>
          <w:spacing w:val="-6"/>
          <w:szCs w:val="19"/>
        </w:rPr>
        <w:t>oraz</w:t>
      </w:r>
      <w:r w:rsidR="00F1685A">
        <w:rPr>
          <w:rFonts w:cs="Arial"/>
          <w:color w:val="000000" w:themeColor="text1"/>
          <w:spacing w:val="-6"/>
          <w:szCs w:val="19"/>
        </w:rPr>
        <w:t xml:space="preserve"> </w:t>
      </w:r>
      <w:r w:rsidR="00F1685A" w:rsidRPr="00F1685A">
        <w:rPr>
          <w:rFonts w:cs="Arial"/>
          <w:color w:val="000000" w:themeColor="text1"/>
          <w:spacing w:val="-6"/>
          <w:szCs w:val="19"/>
        </w:rPr>
        <w:t xml:space="preserve">osób, </w:t>
      </w:r>
      <w:r w:rsidR="00493E26" w:rsidRPr="00F1685A">
        <w:rPr>
          <w:rFonts w:cs="Arial"/>
          <w:color w:val="000000" w:themeColor="text1"/>
          <w:spacing w:val="-6"/>
          <w:szCs w:val="19"/>
        </w:rPr>
        <w:t>które nabyły prawa emerytalne i</w:t>
      </w:r>
      <w:r w:rsidR="00CA6FB9" w:rsidRPr="00F1685A">
        <w:rPr>
          <w:rFonts w:cs="Arial"/>
          <w:color w:val="000000" w:themeColor="text1"/>
          <w:spacing w:val="-6"/>
          <w:szCs w:val="19"/>
        </w:rPr>
        <w:t> </w:t>
      </w:r>
      <w:r w:rsidR="00493E26" w:rsidRPr="00F1685A">
        <w:rPr>
          <w:rFonts w:cs="Arial"/>
          <w:color w:val="000000" w:themeColor="text1"/>
          <w:spacing w:val="-6"/>
          <w:szCs w:val="19"/>
        </w:rPr>
        <w:t>rentowe (o 0,</w:t>
      </w:r>
      <w:r w:rsidR="00F1685A" w:rsidRPr="00F1685A">
        <w:rPr>
          <w:rFonts w:cs="Arial"/>
          <w:color w:val="000000" w:themeColor="text1"/>
          <w:spacing w:val="-6"/>
          <w:szCs w:val="19"/>
        </w:rPr>
        <w:t>1</w:t>
      </w:r>
      <w:r w:rsidR="00493E26" w:rsidRPr="00F1685A">
        <w:rPr>
          <w:rFonts w:cs="Arial"/>
          <w:color w:val="000000" w:themeColor="text1"/>
          <w:spacing w:val="-6"/>
          <w:szCs w:val="19"/>
        </w:rPr>
        <w:t xml:space="preserve"> p. proc. do 0,</w:t>
      </w:r>
      <w:r w:rsidR="00F1685A" w:rsidRPr="00F1685A">
        <w:rPr>
          <w:rFonts w:cs="Arial"/>
          <w:color w:val="000000" w:themeColor="text1"/>
          <w:spacing w:val="-6"/>
          <w:szCs w:val="19"/>
        </w:rPr>
        <w:t>5</w:t>
      </w:r>
      <w:r w:rsidR="00493E26" w:rsidRPr="00F1685A">
        <w:rPr>
          <w:rFonts w:cs="Arial"/>
          <w:color w:val="000000" w:themeColor="text1"/>
          <w:spacing w:val="-6"/>
          <w:szCs w:val="19"/>
        </w:rPr>
        <w:t>%).</w:t>
      </w:r>
      <w:r w:rsidR="00681A96" w:rsidRPr="00F1685A">
        <w:rPr>
          <w:rFonts w:cs="Arial"/>
          <w:color w:val="000000" w:themeColor="text1"/>
          <w:spacing w:val="-6"/>
          <w:szCs w:val="19"/>
        </w:rPr>
        <w:t xml:space="preserve"> </w:t>
      </w:r>
    </w:p>
    <w:p w14:paraId="36F47E84" w14:textId="03B48EA8" w:rsidR="00E043D8" w:rsidRPr="00BD6671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BD6671">
        <w:rPr>
          <w:rFonts w:cs="Arial"/>
          <w:color w:val="000000" w:themeColor="text1"/>
          <w:spacing w:val="-4"/>
          <w:szCs w:val="19"/>
        </w:rPr>
        <w:t xml:space="preserve">W końcu </w:t>
      </w:r>
      <w:r w:rsidR="00CD252F" w:rsidRPr="00BD6671">
        <w:rPr>
          <w:rFonts w:cs="Arial"/>
          <w:color w:val="000000" w:themeColor="text1"/>
          <w:spacing w:val="-4"/>
          <w:szCs w:val="19"/>
        </w:rPr>
        <w:t>marca</w:t>
      </w:r>
      <w:r w:rsidRPr="00BD6671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BD6671">
        <w:rPr>
          <w:rFonts w:cs="Arial"/>
          <w:color w:val="000000" w:themeColor="text1"/>
          <w:spacing w:val="-4"/>
          <w:szCs w:val="19"/>
        </w:rPr>
        <w:t>2022</w:t>
      </w:r>
      <w:r w:rsidRPr="00BD6671">
        <w:rPr>
          <w:rFonts w:cs="Arial"/>
          <w:color w:val="000000" w:themeColor="text1"/>
          <w:spacing w:val="-4"/>
          <w:szCs w:val="19"/>
        </w:rPr>
        <w:t xml:space="preserve"> r. </w:t>
      </w:r>
      <w:r w:rsidRPr="00BD6671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BD6671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BD6671" w:rsidRPr="00BD6671">
        <w:rPr>
          <w:rFonts w:cs="Arial"/>
          <w:color w:val="000000" w:themeColor="text1"/>
          <w:spacing w:val="-4"/>
          <w:szCs w:val="19"/>
        </w:rPr>
        <w:t>30034</w:t>
      </w:r>
      <w:r w:rsidRPr="00BD6671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BD6671">
        <w:rPr>
          <w:rFonts w:cs="Arial"/>
          <w:color w:val="000000" w:themeColor="text1"/>
          <w:spacing w:val="-2"/>
          <w:szCs w:val="19"/>
        </w:rPr>
        <w:t>liczbie bezrobotnych zwiększył się w porównaniu z zanotowanym w końcu analogicznego miesiąca 202</w:t>
      </w:r>
      <w:r w:rsidR="00C26991" w:rsidRPr="00BD6671">
        <w:rPr>
          <w:rFonts w:cs="Arial"/>
          <w:color w:val="000000" w:themeColor="text1"/>
          <w:spacing w:val="-2"/>
          <w:szCs w:val="19"/>
        </w:rPr>
        <w:t>1</w:t>
      </w:r>
      <w:r w:rsidRPr="00BD6671">
        <w:rPr>
          <w:rFonts w:cs="Arial"/>
          <w:color w:val="000000" w:themeColor="text1"/>
          <w:spacing w:val="-2"/>
          <w:szCs w:val="19"/>
        </w:rPr>
        <w:t xml:space="preserve"> r. (o </w:t>
      </w:r>
      <w:r w:rsidR="00C26991" w:rsidRPr="00BD6671">
        <w:rPr>
          <w:rFonts w:cs="Arial"/>
          <w:color w:val="000000" w:themeColor="text1"/>
          <w:spacing w:val="-2"/>
          <w:szCs w:val="19"/>
        </w:rPr>
        <w:t>2,</w:t>
      </w:r>
      <w:r w:rsidR="00BD6671" w:rsidRPr="00BD6671">
        <w:rPr>
          <w:rFonts w:cs="Arial"/>
          <w:color w:val="000000" w:themeColor="text1"/>
          <w:spacing w:val="-2"/>
          <w:szCs w:val="19"/>
        </w:rPr>
        <w:t>1</w:t>
      </w:r>
      <w:r w:rsidRPr="00BD6671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BD6671">
        <w:rPr>
          <w:rFonts w:cs="Arial"/>
          <w:color w:val="000000" w:themeColor="text1"/>
          <w:spacing w:val="-4"/>
          <w:szCs w:val="19"/>
        </w:rPr>
        <w:t>8</w:t>
      </w:r>
      <w:r w:rsidR="00BD6671" w:rsidRPr="00BD6671">
        <w:rPr>
          <w:rFonts w:cs="Arial"/>
          <w:color w:val="000000" w:themeColor="text1"/>
          <w:spacing w:val="-4"/>
          <w:szCs w:val="19"/>
        </w:rPr>
        <w:t>9,3</w:t>
      </w:r>
      <w:r w:rsidRPr="00BD6671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78BB7516" w:rsidR="00E043D8" w:rsidRPr="00145E30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Bezrobotni będący </w:t>
      </w:r>
      <w:r w:rsidRPr="00145E30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CD252F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marca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145E30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4,9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wzrósł w skali roku (o </w:t>
      </w:r>
      <w:r w:rsidR="00145E30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3,8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C26991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145E30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8,9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Zwiększył się również odsetek osób niepełnosprawnych (o 1,</w:t>
      </w:r>
      <w:r w:rsidR="000E605C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7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6,</w:t>
      </w:r>
      <w:r w:rsidR="000E605C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7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%) i osób powyżej 50 roku życia (o 1,</w:t>
      </w:r>
      <w:r w:rsidR="00145E30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27</w:t>
      </w:r>
      <w:r w:rsidR="00C26991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,</w:t>
      </w:r>
      <w:r w:rsidR="00145E30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Zmniejszył się natomiast udział osób do 30 roku życia (o 2,</w:t>
      </w:r>
      <w:r w:rsidR="000E605C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636627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0E605C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3,</w:t>
      </w:r>
      <w:r w:rsidR="00145E30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636627"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Pr="00145E30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74DEEFDA" w14:textId="62808D30" w:rsidR="008542F7" w:rsidRPr="00145E30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W ujęciu rocznym wzrosła liczba osób niepełnosprawnych (o 1</w:t>
      </w:r>
      <w:r w:rsidR="000E605C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5,</w:t>
      </w:r>
      <w:r w:rsidR="00145E30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4</w:t>
      </w: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 (o 2</w:t>
      </w:r>
      <w:r w:rsidR="00145E30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3,1</w:t>
      </w: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%),</w:t>
      </w:r>
      <w:r w:rsidR="00CA6FB9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 </w:t>
      </w: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powyżej 50 roku życia (o </w:t>
      </w:r>
      <w:r w:rsidR="000E605C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9,</w:t>
      </w:r>
      <w:r w:rsidR="00145E30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9</w:t>
      </w: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długotrwale bezrobotnych (o </w:t>
      </w:r>
      <w:r w:rsidR="00145E30"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7,7</w:t>
      </w:r>
      <w:r w:rsidRPr="00145E30">
        <w:rPr>
          <w:rFonts w:ascii="Fira Sans" w:hAnsi="Fira Sans" w:cs="Arial"/>
          <w:color w:val="000000" w:themeColor="text1"/>
          <w:spacing w:val="-4"/>
          <w:sz w:val="19"/>
          <w:szCs w:val="19"/>
        </w:rPr>
        <w:t>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77777777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77777777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5048C8E2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252F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68A1A0E4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252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53435E7A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252F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A8164A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77777777" w:rsidR="00A8164A" w:rsidRPr="00787A0E" w:rsidRDefault="00A8164A" w:rsidP="00A8164A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2430B0C2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7DA6231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31D881D9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</w:tr>
      <w:tr w:rsidR="00A8164A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A8164A" w:rsidRPr="00787A0E" w:rsidRDefault="00A8164A" w:rsidP="00A8164A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1EF427D8" w:rsidR="00A8164A" w:rsidRPr="00881A37" w:rsidRDefault="003A1EE9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1A37"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0" w:type="dxa"/>
            <w:vAlign w:val="center"/>
          </w:tcPr>
          <w:p w14:paraId="192DB411" w14:textId="5FF59564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59FA1F46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</w:tr>
      <w:tr w:rsidR="00A8164A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77777777" w:rsidR="00A8164A" w:rsidRPr="00787A0E" w:rsidRDefault="00A8164A" w:rsidP="00A8164A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17A9517A" w:rsidR="00A8164A" w:rsidRPr="00881A37" w:rsidRDefault="003A1EE9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1A37"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830" w:type="dxa"/>
            <w:vAlign w:val="center"/>
          </w:tcPr>
          <w:p w14:paraId="250693F9" w14:textId="6B7101E1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6B8E982B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</w:tr>
      <w:tr w:rsidR="00A8164A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A8164A" w:rsidRPr="00787A0E" w:rsidRDefault="00A8164A" w:rsidP="00A8164A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55A77E26" w:rsidR="00A8164A" w:rsidRPr="00881A37" w:rsidRDefault="00A75423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1A37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830" w:type="dxa"/>
            <w:vAlign w:val="center"/>
          </w:tcPr>
          <w:p w14:paraId="03E3013F" w14:textId="69620BCC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58709E5C" w:rsidR="00A8164A" w:rsidRPr="00787A0E" w:rsidRDefault="00A8164A" w:rsidP="00A8164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17598B73" w14:textId="4F193707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27048736" w:rsidR="00097E37" w:rsidRPr="00A8164A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A04D54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marcu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A8164A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2557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A8164A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248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2D0573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 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385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więcej niż rok wcześniej. W końcu miesiąca na 1 ofertę pracy przypadało </w:t>
      </w:r>
      <w:r w:rsidR="000E605C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19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19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33</w:t>
      </w:r>
      <w:r w:rsidR="0091546C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6A0F40A1" w:rsidR="00CB389C" w:rsidRPr="005F3401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1A1727AF" w14:textId="111F1682" w:rsidR="00CB389C" w:rsidRPr="005F3401" w:rsidRDefault="00CB389C" w:rsidP="00CB389C">
      <w:pPr>
        <w:pStyle w:val="Tekstpodstawowywcity"/>
        <w:tabs>
          <w:tab w:val="left" w:pos="0"/>
        </w:tabs>
        <w:spacing w:line="40" w:lineRule="exact"/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</w:t>
      </w:r>
    </w:p>
    <w:p w14:paraId="055A1369" w14:textId="6270B85D" w:rsidR="00CB389C" w:rsidRDefault="00CB389C" w:rsidP="00CB389C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2BEDBDE" w14:textId="195DB3AF" w:rsidR="000A72BD" w:rsidRDefault="000A72BD" w:rsidP="000A72BD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347AB40F" wp14:editId="3AC309A1">
            <wp:extent cx="6645910" cy="2563200"/>
            <wp:effectExtent l="0" t="0" r="2540" b="8890"/>
            <wp:docPr id="31" name="Wykres 31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0CE6EB3F" w:rsidR="00F4542F" w:rsidRPr="0062480D" w:rsidRDefault="00176628" w:rsidP="00463785">
      <w:pPr>
        <w:pStyle w:val="Tekstpodstawowywcity"/>
        <w:tabs>
          <w:tab w:val="left" w:pos="0"/>
        </w:tabs>
        <w:spacing w:before="20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Z 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danych urzędów pracy wynika, że według stanu w końcu </w:t>
      </w:r>
      <w:r w:rsidR="00AB4457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marca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</w:t>
      </w:r>
      <w:r w:rsidR="00D638EB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2022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r., </w:t>
      </w:r>
      <w:r w:rsidR="0062480D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2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zakład</w:t>
      </w:r>
      <w:r w:rsidR="00C56398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y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pracy zapowiedział</w:t>
      </w:r>
      <w:r w:rsidR="00C56398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y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zwolnienie w</w:t>
      </w:r>
      <w:r w:rsidR="003275B8" w:rsidRPr="0062480D">
        <w:rPr>
          <w:color w:val="000000" w:themeColor="text1"/>
        </w:rPr>
        <w:t xml:space="preserve"> 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najbliższym</w:t>
      </w:r>
      <w:r w:rsidR="003275B8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 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czasie </w:t>
      </w:r>
      <w:r w:rsidR="0062480D"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8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pracowników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(przed rokiem odpowiednio </w:t>
      </w:r>
      <w:r w:rsidR="0062480D"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3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zakła</w:t>
      </w:r>
      <w:r w:rsidR="002D0573"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dy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i </w:t>
      </w:r>
      <w:r w:rsidR="0062480D"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89</w:t>
      </w:r>
      <w:r w:rsidRPr="0062480D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pracowników).</w:t>
      </w:r>
      <w:bookmarkStart w:id="1" w:name="_Toc309805946"/>
    </w:p>
    <w:p w14:paraId="75F56F5B" w14:textId="77777777" w:rsidR="001403AA" w:rsidRPr="003F3FFC" w:rsidRDefault="001403AA" w:rsidP="0090771F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>Wynagrodzenia</w:t>
      </w:r>
      <w:bookmarkEnd w:id="1"/>
    </w:p>
    <w:p w14:paraId="68A1F363" w14:textId="55E6B2BA" w:rsidR="00CC26FD" w:rsidRPr="00730C8A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730C8A">
        <w:rPr>
          <w:rFonts w:cs="Arial"/>
          <w:color w:val="000000" w:themeColor="text1"/>
          <w:spacing w:val="-2"/>
          <w:szCs w:val="19"/>
        </w:rPr>
        <w:t xml:space="preserve">W </w:t>
      </w:r>
      <w:r w:rsidR="00A04D54" w:rsidRPr="00730C8A">
        <w:rPr>
          <w:rFonts w:cs="Arial"/>
          <w:color w:val="000000" w:themeColor="text1"/>
          <w:spacing w:val="-2"/>
          <w:szCs w:val="19"/>
        </w:rPr>
        <w:t>marcu</w:t>
      </w:r>
      <w:r w:rsidR="007D55A6" w:rsidRPr="00730C8A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730C8A">
        <w:rPr>
          <w:rFonts w:cs="Arial"/>
          <w:color w:val="000000" w:themeColor="text1"/>
          <w:spacing w:val="-2"/>
          <w:szCs w:val="19"/>
        </w:rPr>
        <w:t>2022</w:t>
      </w:r>
      <w:r w:rsidR="00A2665D" w:rsidRPr="00730C8A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730C8A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730C8A" w:rsidRPr="00730C8A">
        <w:rPr>
          <w:rFonts w:cs="Arial"/>
          <w:color w:val="000000" w:themeColor="text1"/>
          <w:szCs w:val="19"/>
        </w:rPr>
        <w:t>5518,76</w:t>
      </w:r>
      <w:r w:rsidR="00AD6911" w:rsidRPr="00730C8A">
        <w:rPr>
          <w:rFonts w:cs="Arial"/>
          <w:color w:val="000000" w:themeColor="text1"/>
          <w:szCs w:val="19"/>
        </w:rPr>
        <w:t xml:space="preserve"> zł, tj.</w:t>
      </w:r>
      <w:r w:rsidR="00CA6FB9" w:rsidRPr="00730C8A">
        <w:rPr>
          <w:rFonts w:cs="Arial"/>
          <w:color w:val="000000" w:themeColor="text1"/>
          <w:szCs w:val="19"/>
        </w:rPr>
        <w:t> </w:t>
      </w:r>
      <w:r w:rsidR="00AD6911" w:rsidRPr="00730C8A">
        <w:rPr>
          <w:rFonts w:cs="Arial"/>
          <w:color w:val="000000" w:themeColor="text1"/>
          <w:szCs w:val="19"/>
        </w:rPr>
        <w:t>o</w:t>
      </w:r>
      <w:r w:rsidR="00CA6FB9" w:rsidRPr="00730C8A">
        <w:rPr>
          <w:rFonts w:cs="Arial"/>
          <w:color w:val="000000" w:themeColor="text1"/>
          <w:szCs w:val="19"/>
        </w:rPr>
        <w:t> </w:t>
      </w:r>
      <w:r w:rsidR="007A660C" w:rsidRPr="00730C8A">
        <w:rPr>
          <w:rFonts w:cs="Arial"/>
          <w:color w:val="000000" w:themeColor="text1"/>
          <w:szCs w:val="19"/>
        </w:rPr>
        <w:t>1</w:t>
      </w:r>
      <w:r w:rsidR="003012E1" w:rsidRPr="00730C8A">
        <w:rPr>
          <w:rFonts w:cs="Arial"/>
          <w:color w:val="000000" w:themeColor="text1"/>
          <w:szCs w:val="19"/>
        </w:rPr>
        <w:t>2,</w:t>
      </w:r>
      <w:r w:rsidR="00730C8A" w:rsidRPr="00730C8A">
        <w:rPr>
          <w:rFonts w:cs="Arial"/>
          <w:color w:val="000000" w:themeColor="text1"/>
          <w:szCs w:val="19"/>
        </w:rPr>
        <w:t>4</w:t>
      </w:r>
      <w:r w:rsidR="00AD6911" w:rsidRPr="00730C8A">
        <w:rPr>
          <w:rFonts w:cs="Arial"/>
          <w:color w:val="000000" w:themeColor="text1"/>
          <w:szCs w:val="19"/>
        </w:rPr>
        <w:t>% wyższy</w:t>
      </w:r>
      <w:r w:rsidR="00ED1323" w:rsidRPr="00730C8A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730C8A">
        <w:rPr>
          <w:rFonts w:cs="Arial"/>
          <w:color w:val="000000" w:themeColor="text1"/>
          <w:szCs w:val="19"/>
        </w:rPr>
        <w:t xml:space="preserve"> r. (rok wcześniej wzrosło o </w:t>
      </w:r>
      <w:r w:rsidR="00730C8A" w:rsidRPr="00730C8A">
        <w:rPr>
          <w:rFonts w:cs="Arial"/>
          <w:color w:val="000000" w:themeColor="text1"/>
          <w:szCs w:val="19"/>
        </w:rPr>
        <w:t>6,5</w:t>
      </w:r>
      <w:r w:rsidR="00AD6911" w:rsidRPr="00730C8A">
        <w:rPr>
          <w:rFonts w:cs="Arial"/>
          <w:color w:val="000000" w:themeColor="text1"/>
          <w:szCs w:val="19"/>
        </w:rPr>
        <w:t>%)</w:t>
      </w:r>
      <w:r w:rsidR="00D32B88" w:rsidRPr="00730C8A">
        <w:rPr>
          <w:rFonts w:cs="Arial"/>
          <w:color w:val="000000" w:themeColor="text1"/>
          <w:szCs w:val="19"/>
        </w:rPr>
        <w:t>.</w:t>
      </w:r>
    </w:p>
    <w:p w14:paraId="35285396" w14:textId="671B6F7E" w:rsidR="00CD252F" w:rsidRDefault="00CD252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77777777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5D0F4672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4E01338B" w14:textId="2E0E7109" w:rsidR="003F6F3E" w:rsidRDefault="003F6F3E" w:rsidP="003F6F3E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F2ED073" wp14:editId="7B133624">
            <wp:extent cx="6642892" cy="2840400"/>
            <wp:effectExtent l="0" t="0" r="5715" b="0"/>
            <wp:docPr id="32" name="Wykres 32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3FD362B0" w:rsidR="00536F52" w:rsidRPr="004562C6" w:rsidRDefault="00536F52" w:rsidP="00536F52">
      <w:pPr>
        <w:pStyle w:val="Tekstpodstawowy"/>
        <w:spacing w:before="20" w:after="0" w:line="240" w:lineRule="auto"/>
        <w:rPr>
          <w:color w:val="000000" w:themeColor="text1"/>
          <w:sz w:val="2"/>
          <w:szCs w:val="6"/>
        </w:rPr>
      </w:pPr>
    </w:p>
    <w:p w14:paraId="4EFBF8DE" w14:textId="4FDB394F" w:rsidR="001403AA" w:rsidRDefault="004A29D0" w:rsidP="00D31B38">
      <w:pPr>
        <w:pStyle w:val="Tekstpodstawowy"/>
        <w:spacing w:before="16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7A5E78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3BCC1252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3A38FCEF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02D6DE0E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252F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1DB8AEC5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CD252F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8E0FB6" w14:paraId="53A1B3BD" w14:textId="77777777" w:rsidTr="00211DD4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8E0FB6" w:rsidRPr="00FA5128" w:rsidRDefault="008E0FB6" w:rsidP="008E0FB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7BF36B91" w:rsidR="008E0FB6" w:rsidRPr="008E0FB6" w:rsidRDefault="008E0FB6" w:rsidP="008E0F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b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44728D24" w:rsidR="008E0FB6" w:rsidRPr="008E0FB6" w:rsidRDefault="008E0FB6" w:rsidP="008E0F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b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799D7478" w:rsidR="008E0FB6" w:rsidRPr="008E0FB6" w:rsidRDefault="008E0FB6" w:rsidP="008E0F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b/>
                <w:color w:val="000000" w:themeColor="text1"/>
                <w:sz w:val="16"/>
                <w:szCs w:val="16"/>
              </w:rPr>
              <w:t>5373,06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288A09FE" w:rsidR="008E0FB6" w:rsidRPr="008E0FB6" w:rsidRDefault="008E0FB6" w:rsidP="008E0F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b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8E0FB6" w14:paraId="2A004776" w14:textId="77777777" w:rsidTr="008F17E9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8E0FB6" w:rsidRPr="003439F1" w:rsidRDefault="008E0FB6" w:rsidP="008E0FB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9A5E58F" w14:textId="77777777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C6458DF" w14:textId="77777777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1DB5795" w14:textId="315EB72C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BBB44A" w14:textId="77777777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E0FB6" w14:paraId="431B006C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8E0FB6" w:rsidRPr="003439F1" w:rsidRDefault="008E0FB6" w:rsidP="008E0FB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52AE2C6A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5645,17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7EEAC1DC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0F1C0F95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5487,02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428E87F1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111,9</w:t>
            </w:r>
          </w:p>
        </w:tc>
      </w:tr>
      <w:tr w:rsidR="008E0FB6" w14:paraId="22D2428F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8E0FB6" w:rsidRPr="00EA72A5" w:rsidRDefault="008E0FB6" w:rsidP="008E0FB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710206F5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5944,32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75D1E01C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0F8F7CCC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5802,97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0EB363DF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118,8</w:t>
            </w:r>
          </w:p>
        </w:tc>
      </w:tr>
      <w:tr w:rsidR="008E0FB6" w14:paraId="2508D6A6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8E0FB6" w:rsidRDefault="008E0FB6" w:rsidP="008E0FB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130B199D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5633,77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2BE246F8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22C97502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5475,13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259A8A32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8E0FB6" w14:paraId="1502162B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8E0FB6" w:rsidRDefault="008E0FB6" w:rsidP="008E0FB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34B46A0B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6773,96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08550596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40C3F9F3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7022,86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3958AA6E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111,5</w:t>
            </w:r>
          </w:p>
        </w:tc>
      </w:tr>
      <w:tr w:rsidR="008E0FB6" w14:paraId="69E8BC0C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8E0FB6" w:rsidRPr="00CB5A5F" w:rsidRDefault="008E0FB6" w:rsidP="008E0FB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198F1EEC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5302,35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22A1F8DC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3AD4E172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4981,61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13D99DDF" w:rsidR="008E0FB6" w:rsidRPr="008E0FB6" w:rsidRDefault="008E0FB6" w:rsidP="008E0FB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107,4</w:t>
            </w:r>
          </w:p>
        </w:tc>
      </w:tr>
      <w:tr w:rsidR="008E0FB6" w14:paraId="61B337EC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1E8A241E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6910,05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34985DE7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545739F0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6501,06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31568FEB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117,6</w:t>
            </w:r>
          </w:p>
        </w:tc>
      </w:tr>
      <w:tr w:rsidR="008E0FB6" w14:paraId="2EBCDB0E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60DBFB24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4967,98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723E8CEF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64B1AC80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4952,64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0F339820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110,9</w:t>
            </w:r>
          </w:p>
        </w:tc>
      </w:tr>
      <w:tr w:rsidR="008E0FB6" w14:paraId="24848A51" w14:textId="77777777" w:rsidTr="00211DD4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495FAD2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4818,52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C663AF9" w14:textId="7681E351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6FFA7ED4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4541,43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77E0742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110,1</w:t>
            </w:r>
          </w:p>
        </w:tc>
      </w:tr>
      <w:tr w:rsidR="008E0FB6" w14:paraId="38FA1039" w14:textId="77777777" w:rsidTr="00211DD4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78D45CEB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3796,96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D5EFE2B" w14:textId="05FDAD78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125,5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6FF47F1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3728,77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11BBFBBC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121,9</w:t>
            </w:r>
          </w:p>
        </w:tc>
      </w:tr>
      <w:tr w:rsidR="008E0FB6" w14:paraId="773A6F0D" w14:textId="77777777" w:rsidTr="00211DD4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73B50A46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6686,51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4598B897" w14:textId="03581B5D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661E830B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6854,27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3B96290B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119,2</w:t>
            </w:r>
          </w:p>
        </w:tc>
      </w:tr>
      <w:tr w:rsidR="008E0FB6" w14:paraId="047ADBAD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0AB161FE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5197,45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5208FC54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3DC4FF0D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5031,68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49797C1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104,5</w:t>
            </w:r>
          </w:p>
        </w:tc>
      </w:tr>
      <w:tr w:rsidR="008E0FB6" w14:paraId="59CC9CDD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8E0FB6" w:rsidRPr="00546E74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5499C36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6154,00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29E988AE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7F2D3B45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5996,61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0547D1E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122,8</w:t>
            </w:r>
          </w:p>
        </w:tc>
      </w:tr>
      <w:tr w:rsidR="008E0FB6" w14:paraId="52627D47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2F4BA2D8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3976,58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03B306D9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061A6629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3932,94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3DCDF6A1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116,1</w:t>
            </w:r>
          </w:p>
        </w:tc>
      </w:tr>
      <w:tr w:rsidR="008E0FB6" w14:paraId="38DA32D0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8E0FB6" w:rsidRPr="00CB5A5F" w:rsidRDefault="008E0FB6" w:rsidP="008E0FB6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217B601F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5159,97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152352BE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0729EF76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5051,70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6ED42A53" w:rsidR="008E0FB6" w:rsidRPr="008E0FB6" w:rsidRDefault="008E0FB6" w:rsidP="008E0F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E0FB6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107,2</w:t>
            </w:r>
          </w:p>
        </w:tc>
      </w:tr>
    </w:tbl>
    <w:p w14:paraId="25DC17BA" w14:textId="2B10F50C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6554C7E6" w14:textId="2ADBC170" w:rsidR="00CD252F" w:rsidRPr="002D4170" w:rsidRDefault="00BA5213" w:rsidP="00BE0AEF">
      <w:pPr>
        <w:pStyle w:val="Tekstpodstawowy"/>
        <w:spacing w:before="200"/>
        <w:rPr>
          <w:rFonts w:cs="Arial"/>
          <w:bCs/>
          <w:color w:val="000000" w:themeColor="text1"/>
          <w:spacing w:val="-2"/>
          <w:szCs w:val="19"/>
        </w:rPr>
      </w:pPr>
      <w:r w:rsidRPr="002D4170">
        <w:rPr>
          <w:rFonts w:cs="Arial"/>
          <w:bCs/>
          <w:color w:val="000000" w:themeColor="text1"/>
          <w:spacing w:val="-2"/>
          <w:szCs w:val="19"/>
        </w:rPr>
        <w:t>W</w:t>
      </w:r>
      <w:r w:rsidR="00CD252F" w:rsidRPr="002D4170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CD252F" w:rsidRPr="002D4170">
        <w:rPr>
          <w:rFonts w:cs="Arial"/>
          <w:bCs/>
          <w:color w:val="000000" w:themeColor="text1"/>
        </w:rPr>
        <w:t xml:space="preserve">pierwszym kwartale br. przeciętne miesięczne wynagrodzenie brutto w sektorze przedsiębiorstw ukształtowało się na poziomie </w:t>
      </w:r>
      <w:r w:rsidR="002D4170" w:rsidRPr="002D4170">
        <w:rPr>
          <w:rFonts w:cs="Arial"/>
          <w:bCs/>
          <w:color w:val="000000" w:themeColor="text1"/>
        </w:rPr>
        <w:t>5373,06</w:t>
      </w:r>
      <w:r w:rsidR="00CD252F" w:rsidRPr="002D4170">
        <w:rPr>
          <w:rFonts w:cs="Arial"/>
          <w:bCs/>
          <w:color w:val="000000" w:themeColor="text1"/>
        </w:rPr>
        <w:t xml:space="preserve"> zł, tj. o </w:t>
      </w:r>
      <w:r w:rsidR="002D4170" w:rsidRPr="002D4170">
        <w:rPr>
          <w:rFonts w:cs="Arial"/>
          <w:bCs/>
          <w:color w:val="000000" w:themeColor="text1"/>
        </w:rPr>
        <w:t>12,6</w:t>
      </w:r>
      <w:r w:rsidR="00CD252F" w:rsidRPr="002D4170">
        <w:rPr>
          <w:rFonts w:cs="Arial"/>
          <w:bCs/>
          <w:color w:val="000000" w:themeColor="text1"/>
        </w:rPr>
        <w:t>% wyższym niż przed rokiem.</w:t>
      </w:r>
    </w:p>
    <w:p w14:paraId="7654921B" w14:textId="6142FD6E" w:rsidR="00CD252F" w:rsidRPr="00CD252F" w:rsidRDefault="00CD252F" w:rsidP="00CD252F">
      <w:pPr>
        <w:pStyle w:val="Tekstpodstawowy"/>
        <w:rPr>
          <w:rFonts w:cs="Arial"/>
          <w:bCs/>
          <w:color w:val="FF0000"/>
        </w:rPr>
      </w:pPr>
      <w:r w:rsidRPr="002D4170">
        <w:rPr>
          <w:rFonts w:cs="Arial"/>
          <w:bCs/>
          <w:color w:val="000000" w:themeColor="text1"/>
        </w:rPr>
        <w:lastRenderedPageBreak/>
        <w:t xml:space="preserve">W porównaniu z okresem styczeń−marzec ubiegłego roku wzrost przeciętnych miesięcznych wynagrodzeń wystąpił we </w:t>
      </w:r>
      <w:r w:rsidRPr="002D4170">
        <w:rPr>
          <w:rFonts w:cs="Arial"/>
          <w:bCs/>
          <w:color w:val="000000" w:themeColor="text1"/>
          <w:spacing w:val="-2"/>
        </w:rPr>
        <w:t xml:space="preserve">wszystkich sekcjach sektora przedsiębiorstw, przy czym najwyższy zaobserwowano w </w:t>
      </w:r>
      <w:r w:rsidR="002D4170" w:rsidRPr="002D4170">
        <w:rPr>
          <w:rFonts w:cs="Arial"/>
          <w:bCs/>
          <w:color w:val="000000" w:themeColor="text1"/>
          <w:spacing w:val="-2"/>
        </w:rPr>
        <w:t xml:space="preserve">działalności profesjonalnej, naukowej i technicznej (o 22,8%), </w:t>
      </w:r>
      <w:r w:rsidR="002D4170" w:rsidRPr="002D4170">
        <w:rPr>
          <w:rFonts w:cs="Arial"/>
          <w:bCs/>
          <w:color w:val="000000" w:themeColor="text1"/>
        </w:rPr>
        <w:t xml:space="preserve">zakwaterowaniu i gastronomii (o 21,9%), informacji i komunikacji (o 19,2%) oraz górnictwie i wydobywaniu (o 18,8%). </w:t>
      </w:r>
    </w:p>
    <w:p w14:paraId="257613FD" w14:textId="72B1B231" w:rsidR="00CD252F" w:rsidRPr="002D4170" w:rsidRDefault="00CD252F" w:rsidP="00CD252F">
      <w:pPr>
        <w:pStyle w:val="Tekstpodstawowy"/>
        <w:rPr>
          <w:rFonts w:cs="Arial"/>
          <w:color w:val="000000" w:themeColor="text1"/>
        </w:rPr>
      </w:pPr>
      <w:r w:rsidRPr="002D4170">
        <w:rPr>
          <w:rFonts w:cs="Arial"/>
          <w:color w:val="000000" w:themeColor="text1"/>
          <w:spacing w:val="-2"/>
        </w:rPr>
        <w:t xml:space="preserve">W okresie pierwszych trzech miesięcy br. wynagrodzenie zdecydowanie wyższe od przeciętnego w województwie otrzymali pracujący w sekcjach: </w:t>
      </w:r>
      <w:r w:rsidRPr="002D4170">
        <w:rPr>
          <w:rFonts w:cs="Arial"/>
          <w:bCs/>
          <w:color w:val="000000" w:themeColor="text1"/>
        </w:rPr>
        <w:t>wytwarzanie i zaopatrywanie w energię elektryczną, gaz, parę wodną i gorącą wodę (o 3</w:t>
      </w:r>
      <w:r w:rsidR="002D4170" w:rsidRPr="002D4170">
        <w:rPr>
          <w:rFonts w:cs="Arial"/>
          <w:bCs/>
          <w:color w:val="000000" w:themeColor="text1"/>
        </w:rPr>
        <w:t>0,7</w:t>
      </w:r>
      <w:r w:rsidRPr="002D4170">
        <w:rPr>
          <w:rFonts w:cs="Arial"/>
          <w:bCs/>
          <w:color w:val="000000" w:themeColor="text1"/>
        </w:rPr>
        <w:t>%), informacja i komunikacja (o 2</w:t>
      </w:r>
      <w:r w:rsidR="002D4170" w:rsidRPr="002D4170">
        <w:rPr>
          <w:rFonts w:cs="Arial"/>
          <w:bCs/>
          <w:color w:val="000000" w:themeColor="text1"/>
        </w:rPr>
        <w:t>7,6</w:t>
      </w:r>
      <w:r w:rsidRPr="002D4170">
        <w:rPr>
          <w:rFonts w:cs="Arial"/>
          <w:bCs/>
          <w:color w:val="000000" w:themeColor="text1"/>
        </w:rPr>
        <w:t xml:space="preserve">%), a także budownictwo (o </w:t>
      </w:r>
      <w:r w:rsidR="002D4170" w:rsidRPr="002D4170">
        <w:rPr>
          <w:rFonts w:cs="Arial"/>
          <w:bCs/>
          <w:color w:val="000000" w:themeColor="text1"/>
        </w:rPr>
        <w:t>21,0</w:t>
      </w:r>
      <w:r w:rsidRPr="002D4170">
        <w:rPr>
          <w:rFonts w:cs="Arial"/>
          <w:bCs/>
          <w:color w:val="000000" w:themeColor="text1"/>
        </w:rPr>
        <w:t xml:space="preserve">%). </w:t>
      </w:r>
      <w:r w:rsidRPr="002D4170">
        <w:rPr>
          <w:rFonts w:cs="Arial"/>
          <w:color w:val="000000" w:themeColor="text1"/>
        </w:rPr>
        <w:t>Płace znacznie poniżej średniej uzyskali zatrudnieni w</w:t>
      </w:r>
      <w:r w:rsidR="00B63B90" w:rsidRPr="002D4170">
        <w:rPr>
          <w:rFonts w:cs="Arial"/>
          <w:color w:val="000000" w:themeColor="text1"/>
        </w:rPr>
        <w:t> </w:t>
      </w:r>
      <w:r w:rsidRPr="002D4170">
        <w:rPr>
          <w:rFonts w:cs="Arial"/>
          <w:color w:val="000000" w:themeColor="text1"/>
        </w:rPr>
        <w:t>jednostkach zajmujących się zakwaterowaniem i gastronomią (o 3</w:t>
      </w:r>
      <w:r w:rsidR="002D4170" w:rsidRPr="002D4170">
        <w:rPr>
          <w:rFonts w:cs="Arial"/>
          <w:color w:val="000000" w:themeColor="text1"/>
        </w:rPr>
        <w:t>0,6</w:t>
      </w:r>
      <w:r w:rsidRPr="002D4170">
        <w:rPr>
          <w:rFonts w:cs="Arial"/>
          <w:color w:val="000000" w:themeColor="text1"/>
        </w:rPr>
        <w:t>%), administrowaniem i działalnością wspierającą (o</w:t>
      </w:r>
      <w:r w:rsidR="002D4170" w:rsidRPr="002D4170">
        <w:rPr>
          <w:rFonts w:cs="Arial"/>
          <w:color w:val="000000" w:themeColor="text1"/>
        </w:rPr>
        <w:t> </w:t>
      </w:r>
      <w:r w:rsidRPr="002D4170">
        <w:rPr>
          <w:rFonts w:cs="Arial"/>
          <w:color w:val="000000" w:themeColor="text1"/>
        </w:rPr>
        <w:t>2</w:t>
      </w:r>
      <w:r w:rsidR="002D4170" w:rsidRPr="002D4170">
        <w:rPr>
          <w:rFonts w:cs="Arial"/>
          <w:color w:val="000000" w:themeColor="text1"/>
        </w:rPr>
        <w:t>6,8</w:t>
      </w:r>
      <w:r w:rsidRPr="002D4170">
        <w:rPr>
          <w:rFonts w:cs="Arial"/>
          <w:color w:val="000000" w:themeColor="text1"/>
        </w:rPr>
        <w:t>%), jak również transportem i gospodarką magazynową (o 1</w:t>
      </w:r>
      <w:r w:rsidR="002D4170" w:rsidRPr="002D4170">
        <w:rPr>
          <w:rFonts w:cs="Arial"/>
          <w:color w:val="000000" w:themeColor="text1"/>
        </w:rPr>
        <w:t>5,5</w:t>
      </w:r>
      <w:r w:rsidRPr="002D4170">
        <w:rPr>
          <w:rFonts w:cs="Arial"/>
          <w:color w:val="000000" w:themeColor="text1"/>
        </w:rPr>
        <w:t>%).</w:t>
      </w:r>
    </w:p>
    <w:p w14:paraId="1DCAE501" w14:textId="44958B7A" w:rsidR="00190BCF" w:rsidRDefault="00190BCF" w:rsidP="009536FC">
      <w:pPr>
        <w:pStyle w:val="Tekstpodstawowy"/>
        <w:spacing w:before="360"/>
        <w:ind w:left="851" w:hanging="851"/>
        <w:rPr>
          <w:b/>
          <w:color w:val="000000" w:themeColor="text1"/>
          <w:spacing w:val="-2"/>
        </w:rPr>
      </w:pPr>
      <w:r w:rsidRPr="006635A1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>
        <w:rPr>
          <w:b/>
          <w:color w:val="000000" w:themeColor="text1"/>
          <w:spacing w:val="-2"/>
        </w:rPr>
        <w:t xml:space="preserve"> </w:t>
      </w:r>
      <w:r w:rsidRPr="006635A1">
        <w:rPr>
          <w:b/>
          <w:color w:val="000000" w:themeColor="text1"/>
          <w:spacing w:val="-2"/>
        </w:rPr>
        <w:t>przedsiębiorstw</w:t>
      </w:r>
      <w:r w:rsidR="009536FC" w:rsidRPr="00CD252F">
        <w:rPr>
          <w:rFonts w:cs="Arial"/>
          <w:color w:val="FF0000"/>
        </w:rPr>
        <w:t> </w:t>
      </w:r>
      <w:r w:rsidRPr="006635A1">
        <w:rPr>
          <w:b/>
          <w:color w:val="000000" w:themeColor="text1"/>
          <w:spacing w:val="-2"/>
        </w:rPr>
        <w:t xml:space="preserve">w województwie </w:t>
      </w:r>
      <w:r w:rsidR="00320248" w:rsidRPr="006635A1">
        <w:rPr>
          <w:b/>
          <w:color w:val="000000" w:themeColor="text1"/>
          <w:spacing w:val="-2"/>
        </w:rPr>
        <w:t xml:space="preserve">w </w:t>
      </w:r>
      <w:r w:rsidR="00CD252F">
        <w:rPr>
          <w:b/>
          <w:spacing w:val="-2"/>
        </w:rPr>
        <w:t xml:space="preserve">okresie styczeń–marzec </w:t>
      </w:r>
      <w:r w:rsidR="00CD252F">
        <w:rPr>
          <w:b/>
          <w:color w:val="000000" w:themeColor="text1"/>
          <w:spacing w:val="-2"/>
        </w:rPr>
        <w:t>202</w:t>
      </w:r>
      <w:r w:rsidR="00EF1ED1">
        <w:rPr>
          <w:b/>
          <w:color w:val="000000" w:themeColor="text1"/>
          <w:spacing w:val="-2"/>
        </w:rPr>
        <w:t>2</w:t>
      </w:r>
      <w:r w:rsidR="00CD252F">
        <w:rPr>
          <w:b/>
          <w:color w:val="000000" w:themeColor="text1"/>
          <w:spacing w:val="-2"/>
        </w:rPr>
        <w:t xml:space="preserve"> r.</w:t>
      </w:r>
    </w:p>
    <w:p w14:paraId="6C15F593" w14:textId="782D0BA2" w:rsidR="00327E02" w:rsidRDefault="00327E02" w:rsidP="00387C1D">
      <w:pPr>
        <w:pStyle w:val="Tekstpodstawowy"/>
        <w:spacing w:before="26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5923A7B5" wp14:editId="096BE2EE">
            <wp:extent cx="6371009" cy="3099600"/>
            <wp:effectExtent l="0" t="0" r="0" b="5715"/>
            <wp:docPr id="139" name="Obraz 139" descr="Wykres 5. Odchylenia przeciętnych miesięcznych wynagrodzeń brutto względem średniego wynagrodzenia w sektorze przedsiębiorstw w województwie w okresie styczeń-marzec 2022 r.&#10;&#10;Na wykresie kolumnowym zaprezentowano odchylenia przeciętnych miesięcznych wynagrodzeń brutto względem średniego wynagrodzenia w sektorze przedsiębiorstw w województwie podlaskim w okresie styczeń-marzec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Obraz 139" descr="Wykres 5. Odchylenia przeciętnych miesięcznych wynagrodzeń brutto względem średniego wynagrodzenia w sektorze przedsiębiorstw w województwie w okresie styczeń-marzec 2022 r.&#10;&#10;Na wykresie kolumnowym zaprezentowano odchylenia przeciętnych miesięcznych wynagrodzeń brutto względem średniego wynagrodzenia w sektorze przedsiębiorstw w województwie podlaskim w okresie styczeń-marzec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009" cy="30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5DB3A6D3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72E0767B" w14:textId="27758455" w:rsidR="00CD252F" w:rsidRPr="000E1094" w:rsidRDefault="003012E1" w:rsidP="00C26BDC">
      <w:pPr>
        <w:pStyle w:val="Tekstpodstawowy"/>
        <w:spacing w:before="300" w:line="240" w:lineRule="auto"/>
        <w:rPr>
          <w:rFonts w:cs="Arial"/>
          <w:bCs/>
          <w:color w:val="000000" w:themeColor="text1"/>
          <w:spacing w:val="-3"/>
        </w:rPr>
      </w:pPr>
      <w:r w:rsidRPr="002D4170">
        <w:rPr>
          <w:rFonts w:cs="Arial"/>
          <w:bCs/>
          <w:color w:val="000000" w:themeColor="text1"/>
          <w:spacing w:val="-3"/>
        </w:rPr>
        <w:t xml:space="preserve">W 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pierwszym kwartale br. zatrudnieni w jednostkach sektora przedsiębiorstw przepracowali łącznie </w:t>
      </w:r>
      <w:r w:rsidR="002D4170" w:rsidRPr="002D4170">
        <w:rPr>
          <w:rFonts w:cs="Arial"/>
          <w:bCs/>
          <w:color w:val="000000" w:themeColor="text1"/>
          <w:spacing w:val="-3"/>
        </w:rPr>
        <w:t>54,8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 mln godzin, tj. o</w:t>
      </w:r>
      <w:r w:rsidR="00CA6FB9" w:rsidRPr="002D4170">
        <w:rPr>
          <w:rFonts w:cs="Arial"/>
          <w:bCs/>
          <w:color w:val="000000" w:themeColor="text1"/>
          <w:spacing w:val="-3"/>
        </w:rPr>
        <w:t> </w:t>
      </w:r>
      <w:r w:rsidR="002D4170" w:rsidRPr="002D4170">
        <w:rPr>
          <w:rFonts w:cs="Arial"/>
          <w:bCs/>
          <w:color w:val="000000" w:themeColor="text1"/>
          <w:spacing w:val="-3"/>
        </w:rPr>
        <w:t>1,9</w:t>
      </w:r>
      <w:r w:rsidR="00CA6FB9" w:rsidRPr="002D4170">
        <w:rPr>
          <w:rFonts w:cs="Arial"/>
          <w:bCs/>
          <w:color w:val="000000" w:themeColor="text1"/>
          <w:spacing w:val="-3"/>
        </w:rPr>
        <w:t> 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mln godzin (o </w:t>
      </w:r>
      <w:r w:rsidR="002D4170" w:rsidRPr="002D4170">
        <w:rPr>
          <w:rFonts w:cs="Arial"/>
          <w:bCs/>
          <w:color w:val="000000" w:themeColor="text1"/>
          <w:spacing w:val="-3"/>
        </w:rPr>
        <w:t>3,5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%) </w:t>
      </w:r>
      <w:r w:rsidR="002D4170" w:rsidRPr="002D4170">
        <w:rPr>
          <w:rFonts w:cs="Arial"/>
          <w:bCs/>
          <w:color w:val="000000" w:themeColor="text1"/>
          <w:spacing w:val="-3"/>
        </w:rPr>
        <w:t>więcej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 niż w analogicznym okresie poprzedniego roku. Najwięcej godzin przepracowano w sekcjach przetwórstwo przemysłowe – 2</w:t>
      </w:r>
      <w:r w:rsidR="002D4170" w:rsidRPr="002D4170">
        <w:rPr>
          <w:rFonts w:cs="Arial"/>
          <w:bCs/>
          <w:color w:val="000000" w:themeColor="text1"/>
          <w:spacing w:val="-3"/>
        </w:rPr>
        <w:t>4,1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 mln (43,</w:t>
      </w:r>
      <w:r w:rsidR="002D4170" w:rsidRPr="002D4170">
        <w:rPr>
          <w:rFonts w:cs="Arial"/>
          <w:bCs/>
          <w:color w:val="000000" w:themeColor="text1"/>
          <w:spacing w:val="-3"/>
        </w:rPr>
        <w:t>9</w:t>
      </w:r>
      <w:r w:rsidR="00CD252F" w:rsidRPr="002D4170">
        <w:rPr>
          <w:rFonts w:cs="Arial"/>
          <w:bCs/>
          <w:color w:val="000000" w:themeColor="text1"/>
          <w:spacing w:val="-3"/>
        </w:rPr>
        <w:t>% ogółu) oraz handel; naprawa pojazdów samochodowych – 1</w:t>
      </w:r>
      <w:r w:rsidR="002D4170" w:rsidRPr="002D4170">
        <w:rPr>
          <w:rFonts w:cs="Arial"/>
          <w:bCs/>
          <w:color w:val="000000" w:themeColor="text1"/>
          <w:spacing w:val="-3"/>
        </w:rPr>
        <w:t>2,0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 mln (21,9%). W</w:t>
      </w:r>
      <w:r w:rsidR="00CA6FB9" w:rsidRPr="002D4170">
        <w:rPr>
          <w:rFonts w:cs="Arial"/>
          <w:bCs/>
          <w:color w:val="000000" w:themeColor="text1"/>
          <w:spacing w:val="-3"/>
        </w:rPr>
        <w:t> </w:t>
      </w:r>
      <w:r w:rsidR="00CD252F" w:rsidRPr="002D4170">
        <w:rPr>
          <w:rFonts w:cs="Arial"/>
          <w:bCs/>
          <w:color w:val="000000" w:themeColor="text1"/>
          <w:spacing w:val="-3"/>
        </w:rPr>
        <w:t>porównaniu z analogicznym okresem 202</w:t>
      </w:r>
      <w:r w:rsidR="00EF1ED1">
        <w:rPr>
          <w:rFonts w:cs="Arial"/>
          <w:bCs/>
          <w:color w:val="000000" w:themeColor="text1"/>
          <w:spacing w:val="-3"/>
        </w:rPr>
        <w:t>1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 r. liczba przepracowanych godzin najbardziej </w:t>
      </w:r>
      <w:r w:rsidR="002D4170" w:rsidRPr="002D4170">
        <w:rPr>
          <w:rFonts w:cs="Arial"/>
          <w:bCs/>
          <w:color w:val="000000" w:themeColor="text1"/>
          <w:spacing w:val="-3"/>
        </w:rPr>
        <w:t>wzrosła</w:t>
      </w:r>
      <w:r w:rsidR="00CD252F" w:rsidRPr="002D4170">
        <w:rPr>
          <w:rFonts w:cs="Arial"/>
          <w:bCs/>
          <w:color w:val="000000" w:themeColor="text1"/>
          <w:spacing w:val="-3"/>
        </w:rPr>
        <w:t xml:space="preserve"> w </w:t>
      </w:r>
      <w:r w:rsidR="002D4170" w:rsidRPr="002D4170">
        <w:rPr>
          <w:color w:val="000000" w:themeColor="text1"/>
          <w:spacing w:val="-2"/>
        </w:rPr>
        <w:t xml:space="preserve">działalności profesjonalnej, naukowej i technicznej (o 14,2%), </w:t>
      </w:r>
      <w:r w:rsidR="002D4170" w:rsidRPr="002D4170">
        <w:rPr>
          <w:rFonts w:cs="Arial"/>
          <w:bCs/>
          <w:color w:val="000000" w:themeColor="text1"/>
          <w:spacing w:val="-2"/>
        </w:rPr>
        <w:t>górnictwie i wydobywaniu (o 13,5%) oraz transporcie i gospodarce magazynowej (o</w:t>
      </w:r>
      <w:r w:rsidR="004721A8">
        <w:rPr>
          <w:rFonts w:cs="Arial"/>
          <w:bCs/>
          <w:color w:val="000000" w:themeColor="text1"/>
          <w:spacing w:val="-2"/>
        </w:rPr>
        <w:t> </w:t>
      </w:r>
      <w:r w:rsidR="002D4170" w:rsidRPr="000E1094">
        <w:rPr>
          <w:rFonts w:cs="Arial"/>
          <w:bCs/>
          <w:color w:val="000000" w:themeColor="text1"/>
          <w:spacing w:val="-2"/>
        </w:rPr>
        <w:t>13,2%).</w:t>
      </w:r>
      <w:r w:rsidR="002D4170" w:rsidRPr="000E1094">
        <w:rPr>
          <w:color w:val="000000" w:themeColor="text1"/>
          <w:spacing w:val="-2"/>
        </w:rPr>
        <w:t xml:space="preserve"> Spadek odnotowano m.in. w administrowaniu i działalności wspierającej (o 17,5%). </w:t>
      </w:r>
    </w:p>
    <w:p w14:paraId="282E5162" w14:textId="5706351A" w:rsidR="00CD252F" w:rsidRPr="00CD252F" w:rsidRDefault="00CD252F" w:rsidP="00CD252F">
      <w:pPr>
        <w:pStyle w:val="Tekstpodstawowy"/>
        <w:rPr>
          <w:color w:val="FF0000"/>
          <w:spacing w:val="-2"/>
        </w:rPr>
      </w:pPr>
      <w:r w:rsidRPr="000E1094">
        <w:rPr>
          <w:color w:val="000000" w:themeColor="text1"/>
          <w:spacing w:val="-2"/>
        </w:rPr>
        <w:t>Średni czas przepracowany w ciągu miesiąca przez 1 zatrudnionego w sektorze przedsiębiorstw w okresie styczeń−marzec 2022 r. wyniósł 14</w:t>
      </w:r>
      <w:r w:rsidR="000E1094" w:rsidRPr="000E1094">
        <w:rPr>
          <w:color w:val="000000" w:themeColor="text1"/>
          <w:spacing w:val="-2"/>
        </w:rPr>
        <w:t xml:space="preserve">9,4 </w:t>
      </w:r>
      <w:r w:rsidRPr="000E1094">
        <w:rPr>
          <w:color w:val="000000" w:themeColor="text1"/>
          <w:spacing w:val="-2"/>
        </w:rPr>
        <w:t>godziny, tj. o 1,</w:t>
      </w:r>
      <w:r w:rsidR="000E1094" w:rsidRPr="000E1094">
        <w:rPr>
          <w:color w:val="000000" w:themeColor="text1"/>
          <w:spacing w:val="-2"/>
        </w:rPr>
        <w:t>2</w:t>
      </w:r>
      <w:r w:rsidRPr="000E1094">
        <w:rPr>
          <w:color w:val="000000" w:themeColor="text1"/>
          <w:spacing w:val="-2"/>
        </w:rPr>
        <w:t xml:space="preserve">% </w:t>
      </w:r>
      <w:r w:rsidR="000E1094" w:rsidRPr="000E1094">
        <w:rPr>
          <w:color w:val="000000" w:themeColor="text1"/>
          <w:spacing w:val="-2"/>
        </w:rPr>
        <w:t>więcej</w:t>
      </w:r>
      <w:r w:rsidRPr="000E1094">
        <w:rPr>
          <w:color w:val="000000" w:themeColor="text1"/>
          <w:spacing w:val="-2"/>
        </w:rPr>
        <w:t xml:space="preserve"> niż rok wcześniej. Przeciętne wynagrodzenie godzinowe ukształtowało się na poziomie 3</w:t>
      </w:r>
      <w:r w:rsidR="000E1094" w:rsidRPr="000E1094">
        <w:rPr>
          <w:color w:val="000000" w:themeColor="text1"/>
          <w:spacing w:val="-2"/>
        </w:rPr>
        <w:t>5,97</w:t>
      </w:r>
      <w:r w:rsidRPr="000E1094">
        <w:rPr>
          <w:color w:val="000000" w:themeColor="text1"/>
          <w:spacing w:val="-2"/>
        </w:rPr>
        <w:t xml:space="preserve"> zł i w porównaniu z analogicznym okresem 202</w:t>
      </w:r>
      <w:r w:rsidR="000E1094" w:rsidRPr="000E1094">
        <w:rPr>
          <w:color w:val="000000" w:themeColor="text1"/>
          <w:spacing w:val="-2"/>
        </w:rPr>
        <w:t>1</w:t>
      </w:r>
      <w:r w:rsidRPr="000E1094">
        <w:rPr>
          <w:color w:val="000000" w:themeColor="text1"/>
          <w:spacing w:val="-2"/>
        </w:rPr>
        <w:t xml:space="preserve"> r. zwiększyło się o </w:t>
      </w:r>
      <w:r w:rsidR="000E1094" w:rsidRPr="000E1094">
        <w:rPr>
          <w:color w:val="000000" w:themeColor="text1"/>
          <w:spacing w:val="-2"/>
        </w:rPr>
        <w:t>11,3</w:t>
      </w:r>
      <w:r w:rsidRPr="000E1094">
        <w:rPr>
          <w:color w:val="000000" w:themeColor="text1"/>
          <w:spacing w:val="-2"/>
        </w:rPr>
        <w:t xml:space="preserve">%. W omawianym okresie wynagrodzenie za godzinę pracy wzrosło w większości sekcji, przy czym najbardziej w </w:t>
      </w:r>
      <w:r w:rsidR="000E1094" w:rsidRPr="000E1094">
        <w:rPr>
          <w:color w:val="000000" w:themeColor="text1"/>
          <w:spacing w:val="-2"/>
        </w:rPr>
        <w:t xml:space="preserve">informacji i komunikacji – o 24,7%, zakwaterowaniu i gastronomii – o 20,3%, działalności profesjonalnej, naukowej i technicznej – o 18,9% oraz w budownictwie – o 16,4%. Najwyższe wynagrodzenie za przepracowaną godzinę otrzymali zatrudnieni w sekcji wytwarzanie i zaopatrywanie w energię elektryczną, gaz, parę wodną i gorącą wodę – 47,85 zł, a najniższe – w zakwaterowaniu i gastronomii – 23,82 zł. </w:t>
      </w:r>
    </w:p>
    <w:p w14:paraId="69F3244A" w14:textId="77777777" w:rsidR="006D7A0B" w:rsidRPr="001877DC" w:rsidRDefault="006D7A0B" w:rsidP="00CA47D7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00A1E6CF" w:rsidR="00ED3F46" w:rsidRPr="00E11B6B" w:rsidRDefault="00050F4F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E11B6B">
        <w:rPr>
          <w:color w:val="000000" w:themeColor="text1"/>
          <w:spacing w:val="-2"/>
        </w:rPr>
        <w:t xml:space="preserve">W </w:t>
      </w:r>
      <w:r w:rsidR="00A04D54" w:rsidRPr="00E11B6B">
        <w:rPr>
          <w:color w:val="000000" w:themeColor="text1"/>
          <w:spacing w:val="-2"/>
        </w:rPr>
        <w:t>marcu</w:t>
      </w:r>
      <w:r w:rsidR="00ED3F46" w:rsidRPr="00E11B6B">
        <w:rPr>
          <w:color w:val="000000" w:themeColor="text1"/>
          <w:spacing w:val="-2"/>
        </w:rPr>
        <w:t xml:space="preserve"> </w:t>
      </w:r>
      <w:r w:rsidR="00E1019E" w:rsidRPr="00E11B6B">
        <w:rPr>
          <w:color w:val="000000" w:themeColor="text1"/>
          <w:spacing w:val="-2"/>
        </w:rPr>
        <w:t>2022 r. średnia temperatura powietrza</w:t>
      </w:r>
      <w:bookmarkStart w:id="2" w:name="_Ref101960418"/>
      <w:r w:rsidR="00475F89" w:rsidRPr="00E11B6B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2"/>
      <w:r w:rsidR="00E1019E" w:rsidRPr="00E11B6B">
        <w:rPr>
          <w:color w:val="000000" w:themeColor="text1"/>
          <w:spacing w:val="-2"/>
        </w:rPr>
        <w:t xml:space="preserve"> na obszarze województwa podlaskiego wyniosł</w:t>
      </w:r>
      <w:r w:rsidR="005B59F9" w:rsidRPr="00E11B6B">
        <w:rPr>
          <w:color w:val="000000" w:themeColor="text1"/>
          <w:spacing w:val="-2"/>
        </w:rPr>
        <w:t>a</w:t>
      </w:r>
      <w:r w:rsidR="00E1019E" w:rsidRPr="00E11B6B">
        <w:rPr>
          <w:color w:val="000000" w:themeColor="text1"/>
          <w:spacing w:val="-2"/>
        </w:rPr>
        <w:t xml:space="preserve"> </w:t>
      </w:r>
      <w:r w:rsidR="005B59F9" w:rsidRPr="00E11B6B">
        <w:rPr>
          <w:color w:val="000000" w:themeColor="text1"/>
          <w:spacing w:val="-2"/>
        </w:rPr>
        <w:t>1,</w:t>
      </w:r>
      <w:r w:rsidR="00977BE5" w:rsidRPr="00E11B6B">
        <w:rPr>
          <w:color w:val="000000" w:themeColor="text1"/>
          <w:spacing w:val="-2"/>
        </w:rPr>
        <w:t>5</w:t>
      </w:r>
      <w:r w:rsidR="00E1019E" w:rsidRPr="00E11B6B">
        <w:rPr>
          <w:rFonts w:cs="Arial"/>
          <w:color w:val="000000" w:themeColor="text1"/>
          <w:spacing w:val="-2"/>
        </w:rPr>
        <w:t xml:space="preserve">°C i była </w:t>
      </w:r>
      <w:r w:rsidR="00E1019E" w:rsidRPr="00E11B6B">
        <w:rPr>
          <w:color w:val="000000" w:themeColor="text1"/>
          <w:spacing w:val="-2"/>
        </w:rPr>
        <w:t xml:space="preserve">o </w:t>
      </w:r>
      <w:r w:rsidR="00977BE5" w:rsidRPr="00E11B6B">
        <w:rPr>
          <w:color w:val="000000" w:themeColor="text1"/>
          <w:spacing w:val="-2"/>
        </w:rPr>
        <w:t>0,</w:t>
      </w:r>
      <w:r w:rsidR="000855C4" w:rsidRPr="00E11B6B">
        <w:rPr>
          <w:color w:val="000000" w:themeColor="text1"/>
          <w:spacing w:val="-2"/>
        </w:rPr>
        <w:t>2</w:t>
      </w:r>
      <w:r w:rsidR="00E1019E" w:rsidRPr="00E11B6B">
        <w:rPr>
          <w:rFonts w:cs="Arial"/>
          <w:color w:val="000000" w:themeColor="text1"/>
          <w:spacing w:val="-2"/>
        </w:rPr>
        <w:t>°</w:t>
      </w:r>
      <w:r w:rsidR="00E1019E" w:rsidRPr="00E11B6B">
        <w:rPr>
          <w:color w:val="000000" w:themeColor="text1"/>
          <w:spacing w:val="-2"/>
        </w:rPr>
        <w:t>C</w:t>
      </w:r>
      <w:r w:rsidR="00E1019E" w:rsidRPr="00E11B6B">
        <w:rPr>
          <w:rFonts w:cs="Arial"/>
          <w:color w:val="000000" w:themeColor="text1"/>
          <w:spacing w:val="-2"/>
        </w:rPr>
        <w:t xml:space="preserve"> </w:t>
      </w:r>
      <w:r w:rsidR="00BA174B" w:rsidRPr="00E11B6B">
        <w:rPr>
          <w:rFonts w:cs="Arial"/>
          <w:color w:val="000000" w:themeColor="text1"/>
          <w:spacing w:val="-2"/>
        </w:rPr>
        <w:t>wyższa</w:t>
      </w:r>
      <w:r w:rsidR="00E1019E" w:rsidRPr="00E11B6B">
        <w:rPr>
          <w:rFonts w:cs="Arial"/>
          <w:color w:val="000000" w:themeColor="text1"/>
          <w:spacing w:val="-2"/>
        </w:rPr>
        <w:t xml:space="preserve"> od średniej z lat 1991</w:t>
      </w:r>
      <w:r w:rsidR="00E1019E" w:rsidRPr="00E11B6B">
        <w:rPr>
          <w:color w:val="000000" w:themeColor="text1"/>
          <w:spacing w:val="-2"/>
        </w:rPr>
        <w:t xml:space="preserve">–2020. Temperatura maksymalna zanotowana w Białymstoku osiągnęła </w:t>
      </w:r>
      <w:r w:rsidR="00977BE5" w:rsidRPr="00E11B6B">
        <w:rPr>
          <w:color w:val="000000" w:themeColor="text1"/>
          <w:spacing w:val="-2"/>
        </w:rPr>
        <w:t>17,6</w:t>
      </w:r>
      <w:r w:rsidR="00E1019E" w:rsidRPr="00E11B6B">
        <w:rPr>
          <w:rFonts w:cs="Arial"/>
          <w:color w:val="000000" w:themeColor="text1"/>
          <w:spacing w:val="-2"/>
        </w:rPr>
        <w:t>°</w:t>
      </w:r>
      <w:r w:rsidR="00E1019E" w:rsidRPr="00E11B6B">
        <w:rPr>
          <w:color w:val="000000" w:themeColor="text1"/>
          <w:spacing w:val="-2"/>
        </w:rPr>
        <w:t xml:space="preserve">C, natomiast w Suwałkach – </w:t>
      </w:r>
      <w:r w:rsidR="00977BE5" w:rsidRPr="00E11B6B">
        <w:rPr>
          <w:color w:val="000000" w:themeColor="text1"/>
          <w:spacing w:val="-2"/>
        </w:rPr>
        <w:t>16,0</w:t>
      </w:r>
      <w:r w:rsidR="00E1019E" w:rsidRPr="00E11B6B">
        <w:rPr>
          <w:rFonts w:cs="Arial"/>
          <w:color w:val="000000" w:themeColor="text1"/>
          <w:spacing w:val="-2"/>
        </w:rPr>
        <w:t>°</w:t>
      </w:r>
      <w:r w:rsidR="00E1019E" w:rsidRPr="00E11B6B">
        <w:rPr>
          <w:color w:val="000000" w:themeColor="text1"/>
          <w:spacing w:val="-2"/>
        </w:rPr>
        <w:t xml:space="preserve">C. Najniższa temperatura w </w:t>
      </w:r>
      <w:r w:rsidR="00977BE5" w:rsidRPr="00E11B6B">
        <w:rPr>
          <w:color w:val="000000" w:themeColor="text1"/>
          <w:spacing w:val="-2"/>
        </w:rPr>
        <w:t xml:space="preserve">Białymstoku </w:t>
      </w:r>
      <w:r w:rsidR="00E1019E" w:rsidRPr="00E11B6B">
        <w:rPr>
          <w:color w:val="000000" w:themeColor="text1"/>
          <w:spacing w:val="-2"/>
        </w:rPr>
        <w:t xml:space="preserve">wyniosła minus </w:t>
      </w:r>
      <w:r w:rsidR="00977BE5" w:rsidRPr="00E11B6B">
        <w:rPr>
          <w:color w:val="000000" w:themeColor="text1"/>
          <w:spacing w:val="-2"/>
        </w:rPr>
        <w:t>12,1</w:t>
      </w:r>
      <w:r w:rsidR="00E1019E" w:rsidRPr="00E11B6B">
        <w:rPr>
          <w:rFonts w:cs="Arial"/>
          <w:color w:val="000000" w:themeColor="text1"/>
          <w:spacing w:val="-2"/>
        </w:rPr>
        <w:t>°</w:t>
      </w:r>
      <w:r w:rsidR="00E1019E" w:rsidRPr="00E11B6B">
        <w:rPr>
          <w:color w:val="000000" w:themeColor="text1"/>
          <w:spacing w:val="-2"/>
        </w:rPr>
        <w:t>C, zaś w</w:t>
      </w:r>
      <w:r w:rsidR="00977BE5" w:rsidRPr="00E11B6B">
        <w:rPr>
          <w:color w:val="000000" w:themeColor="text1"/>
          <w:spacing w:val="-2"/>
        </w:rPr>
        <w:t xml:space="preserve"> Suwałkach </w:t>
      </w:r>
      <w:r w:rsidR="00E1019E" w:rsidRPr="00E11B6B">
        <w:rPr>
          <w:color w:val="000000" w:themeColor="text1"/>
          <w:spacing w:val="-2"/>
        </w:rPr>
        <w:t xml:space="preserve">– minus </w:t>
      </w:r>
      <w:r w:rsidR="00977BE5" w:rsidRPr="00E11B6B">
        <w:rPr>
          <w:color w:val="000000" w:themeColor="text1"/>
          <w:spacing w:val="-2"/>
        </w:rPr>
        <w:t>11,9</w:t>
      </w:r>
      <w:r w:rsidR="00E1019E" w:rsidRPr="00E11B6B">
        <w:rPr>
          <w:rFonts w:cs="Arial"/>
          <w:color w:val="000000" w:themeColor="text1"/>
          <w:spacing w:val="-2"/>
        </w:rPr>
        <w:t>°</w:t>
      </w:r>
      <w:r w:rsidR="00E1019E" w:rsidRPr="00E11B6B">
        <w:rPr>
          <w:color w:val="000000" w:themeColor="text1"/>
          <w:spacing w:val="-2"/>
        </w:rPr>
        <w:t xml:space="preserve">C. </w:t>
      </w:r>
      <w:r w:rsidR="00E1019E" w:rsidRPr="00E11B6B">
        <w:rPr>
          <w:rFonts w:cs="Arial"/>
          <w:color w:val="000000" w:themeColor="text1"/>
          <w:spacing w:val="-2"/>
        </w:rPr>
        <w:t>M</w:t>
      </w:r>
      <w:r w:rsidR="00E1019E" w:rsidRPr="00E11B6B">
        <w:rPr>
          <w:color w:val="000000" w:themeColor="text1"/>
          <w:spacing w:val="-2"/>
        </w:rPr>
        <w:t>ie</w:t>
      </w:r>
      <w:r w:rsidR="000855C4" w:rsidRPr="00E11B6B">
        <w:rPr>
          <w:color w:val="000000" w:themeColor="text1"/>
          <w:spacing w:val="-2"/>
        </w:rPr>
        <w:t>s</w:t>
      </w:r>
      <w:r w:rsidR="00E1019E" w:rsidRPr="00E11B6B">
        <w:rPr>
          <w:color w:val="000000" w:themeColor="text1"/>
          <w:spacing w:val="-2"/>
        </w:rPr>
        <w:t xml:space="preserve">ięczna suma </w:t>
      </w:r>
      <w:r w:rsidR="00E1019E" w:rsidRPr="00E11B6B">
        <w:rPr>
          <w:color w:val="000000" w:themeColor="text1"/>
          <w:spacing w:val="-2"/>
        </w:rPr>
        <w:lastRenderedPageBreak/>
        <w:t>opadów atmosferycznych</w:t>
      </w:r>
      <w:r w:rsidR="00475F89" w:rsidRPr="00540325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E1019E" w:rsidRPr="00E11B6B">
        <w:rPr>
          <w:color w:val="000000" w:themeColor="text1"/>
          <w:spacing w:val="-2"/>
        </w:rPr>
        <w:t xml:space="preserve">ukształtowała się na poziomie </w:t>
      </w:r>
      <w:r w:rsidR="00977BE5" w:rsidRPr="00E11B6B">
        <w:rPr>
          <w:color w:val="000000" w:themeColor="text1"/>
          <w:spacing w:val="-2"/>
        </w:rPr>
        <w:t>2,4</w:t>
      </w:r>
      <w:r w:rsidR="00E1019E" w:rsidRPr="00E11B6B">
        <w:rPr>
          <w:color w:val="000000" w:themeColor="text1"/>
          <w:spacing w:val="-2"/>
        </w:rPr>
        <w:t xml:space="preserve"> mm i stanowiła </w:t>
      </w:r>
      <w:r w:rsidR="000855C4" w:rsidRPr="00E11B6B">
        <w:rPr>
          <w:color w:val="000000" w:themeColor="text1"/>
          <w:spacing w:val="-2"/>
        </w:rPr>
        <w:t xml:space="preserve">zaledwie </w:t>
      </w:r>
      <w:r w:rsidR="00977BE5" w:rsidRPr="00E11B6B">
        <w:rPr>
          <w:color w:val="000000" w:themeColor="text1"/>
          <w:spacing w:val="-2"/>
        </w:rPr>
        <w:t>6,</w:t>
      </w:r>
      <w:r w:rsidR="00E11B6B" w:rsidRPr="00E11B6B">
        <w:rPr>
          <w:color w:val="000000" w:themeColor="text1"/>
          <w:spacing w:val="-2"/>
        </w:rPr>
        <w:t>7</w:t>
      </w:r>
      <w:r w:rsidR="00E1019E" w:rsidRPr="00E11B6B">
        <w:rPr>
          <w:color w:val="000000" w:themeColor="text1"/>
          <w:spacing w:val="-2"/>
        </w:rPr>
        <w:t>% normy z</w:t>
      </w:r>
      <w:r w:rsidR="000855C4" w:rsidRPr="00E11B6B">
        <w:rPr>
          <w:color w:val="000000" w:themeColor="text1"/>
          <w:spacing w:val="-2"/>
        </w:rPr>
        <w:t> </w:t>
      </w:r>
      <w:proofErr w:type="spellStart"/>
      <w:r w:rsidR="00E1019E" w:rsidRPr="00E11B6B">
        <w:rPr>
          <w:color w:val="000000" w:themeColor="text1"/>
          <w:spacing w:val="-2"/>
        </w:rPr>
        <w:t>wielolecia</w:t>
      </w:r>
      <w:proofErr w:type="spellEnd"/>
      <w:r w:rsidR="00E1019E" w:rsidRPr="00E11B6B">
        <w:rPr>
          <w:color w:val="000000" w:themeColor="text1"/>
          <w:spacing w:val="-2"/>
        </w:rPr>
        <w:t xml:space="preserve">. Zanotowano </w:t>
      </w:r>
      <w:r w:rsidR="00977BE5" w:rsidRPr="00E11B6B">
        <w:rPr>
          <w:color w:val="000000" w:themeColor="text1"/>
          <w:spacing w:val="-2"/>
        </w:rPr>
        <w:t>4</w:t>
      </w:r>
      <w:r w:rsidR="00E1019E" w:rsidRPr="00E11B6B">
        <w:rPr>
          <w:color w:val="000000" w:themeColor="text1"/>
          <w:spacing w:val="-2"/>
        </w:rPr>
        <w:t xml:space="preserve"> dni z opadami w </w:t>
      </w:r>
      <w:r w:rsidR="005B59F9" w:rsidRPr="00E11B6B">
        <w:rPr>
          <w:color w:val="000000" w:themeColor="text1"/>
          <w:spacing w:val="-2"/>
        </w:rPr>
        <w:t xml:space="preserve">Suwałkach </w:t>
      </w:r>
      <w:r w:rsidR="00E1019E" w:rsidRPr="00E11B6B">
        <w:rPr>
          <w:color w:val="000000" w:themeColor="text1"/>
          <w:spacing w:val="-2"/>
        </w:rPr>
        <w:t xml:space="preserve">i </w:t>
      </w:r>
      <w:r w:rsidR="00977BE5" w:rsidRPr="00E11B6B">
        <w:rPr>
          <w:color w:val="000000" w:themeColor="text1"/>
          <w:spacing w:val="-2"/>
        </w:rPr>
        <w:t>3</w:t>
      </w:r>
      <w:r w:rsidR="00E1019E" w:rsidRPr="00E11B6B">
        <w:rPr>
          <w:color w:val="000000" w:themeColor="text1"/>
          <w:spacing w:val="-2"/>
        </w:rPr>
        <w:t xml:space="preserve"> – w </w:t>
      </w:r>
      <w:r w:rsidR="005B59F9" w:rsidRPr="00E11B6B">
        <w:rPr>
          <w:color w:val="000000" w:themeColor="text1"/>
          <w:spacing w:val="-2"/>
        </w:rPr>
        <w:t>Białymstoku</w:t>
      </w:r>
      <w:r w:rsidR="00E1019E" w:rsidRPr="00E11B6B">
        <w:rPr>
          <w:color w:val="000000" w:themeColor="text1"/>
          <w:spacing w:val="-2"/>
        </w:rPr>
        <w:t xml:space="preserve">. Pokrywa śnieżna utrzymywała się w </w:t>
      </w:r>
      <w:r w:rsidR="005B59F9" w:rsidRPr="00E11B6B">
        <w:rPr>
          <w:color w:val="000000" w:themeColor="text1"/>
          <w:spacing w:val="-2"/>
        </w:rPr>
        <w:t>północnej</w:t>
      </w:r>
      <w:r w:rsidR="00E1019E" w:rsidRPr="00E11B6B">
        <w:rPr>
          <w:color w:val="000000" w:themeColor="text1"/>
          <w:spacing w:val="-2"/>
        </w:rPr>
        <w:t xml:space="preserve"> </w:t>
      </w:r>
      <w:r w:rsidR="00977BE5" w:rsidRPr="00E11B6B">
        <w:rPr>
          <w:color w:val="000000" w:themeColor="text1"/>
          <w:spacing w:val="-2"/>
        </w:rPr>
        <w:t xml:space="preserve">oraz południowej </w:t>
      </w:r>
      <w:r w:rsidR="00E1019E" w:rsidRPr="00E11B6B">
        <w:rPr>
          <w:color w:val="000000" w:themeColor="text1"/>
          <w:spacing w:val="-2"/>
        </w:rPr>
        <w:t xml:space="preserve">części województwa podlaskiego przez </w:t>
      </w:r>
      <w:r w:rsidR="005B59F9" w:rsidRPr="00E11B6B">
        <w:rPr>
          <w:color w:val="000000" w:themeColor="text1"/>
          <w:spacing w:val="-2"/>
        </w:rPr>
        <w:t>1</w:t>
      </w:r>
      <w:r w:rsidR="00E1019E" w:rsidRPr="00E11B6B">
        <w:rPr>
          <w:color w:val="000000" w:themeColor="text1"/>
          <w:spacing w:val="-2"/>
        </w:rPr>
        <w:t xml:space="preserve"> </w:t>
      </w:r>
      <w:r w:rsidR="00977BE5" w:rsidRPr="00E11B6B">
        <w:rPr>
          <w:color w:val="000000" w:themeColor="text1"/>
          <w:spacing w:val="-2"/>
        </w:rPr>
        <w:t>dzień</w:t>
      </w:r>
      <w:r w:rsidR="00E1019E" w:rsidRPr="00E11B6B">
        <w:rPr>
          <w:color w:val="000000" w:themeColor="text1"/>
          <w:spacing w:val="-2"/>
        </w:rPr>
        <w:t xml:space="preserve">, a jej maksymalna grubość wynosiła </w:t>
      </w:r>
      <w:r w:rsidR="00977BE5" w:rsidRPr="00E11B6B">
        <w:rPr>
          <w:color w:val="000000" w:themeColor="text1"/>
          <w:spacing w:val="-2"/>
        </w:rPr>
        <w:t>2</w:t>
      </w:r>
      <w:r w:rsidR="00E1019E" w:rsidRPr="00E11B6B">
        <w:rPr>
          <w:color w:val="000000" w:themeColor="text1"/>
          <w:spacing w:val="-2"/>
        </w:rPr>
        <w:t xml:space="preserve"> cm</w:t>
      </w:r>
      <w:r w:rsidR="000855C4" w:rsidRPr="00E11B6B">
        <w:rPr>
          <w:color w:val="000000" w:themeColor="text1"/>
          <w:spacing w:val="-2"/>
        </w:rPr>
        <w:t xml:space="preserve"> w Białymstoku</w:t>
      </w:r>
      <w:r w:rsidR="00E11B6B" w:rsidRPr="00E11B6B">
        <w:rPr>
          <w:color w:val="000000" w:themeColor="text1"/>
          <w:spacing w:val="-2"/>
        </w:rPr>
        <w:t xml:space="preserve"> </w:t>
      </w:r>
      <w:r w:rsidR="00E1019E" w:rsidRPr="00E11B6B">
        <w:rPr>
          <w:color w:val="000000" w:themeColor="text1"/>
          <w:spacing w:val="-2"/>
        </w:rPr>
        <w:t>i</w:t>
      </w:r>
      <w:r w:rsidR="000855C4" w:rsidRPr="00E11B6B">
        <w:rPr>
          <w:color w:val="000000" w:themeColor="text1"/>
          <w:spacing w:val="-2"/>
        </w:rPr>
        <w:t> </w:t>
      </w:r>
      <w:r w:rsidR="00977BE5" w:rsidRPr="00E11B6B">
        <w:rPr>
          <w:color w:val="000000" w:themeColor="text1"/>
          <w:spacing w:val="-2"/>
        </w:rPr>
        <w:t>1</w:t>
      </w:r>
      <w:r w:rsidR="000855C4" w:rsidRPr="00E11B6B">
        <w:rPr>
          <w:color w:val="000000" w:themeColor="text1"/>
          <w:spacing w:val="-2"/>
        </w:rPr>
        <w:t> </w:t>
      </w:r>
      <w:r w:rsidR="00E1019E" w:rsidRPr="00E11B6B">
        <w:rPr>
          <w:color w:val="000000" w:themeColor="text1"/>
          <w:spacing w:val="-2"/>
        </w:rPr>
        <w:t>cm</w:t>
      </w:r>
      <w:r w:rsidR="000855C4" w:rsidRPr="00E11B6B">
        <w:rPr>
          <w:color w:val="000000" w:themeColor="text1"/>
          <w:spacing w:val="-2"/>
        </w:rPr>
        <w:t xml:space="preserve"> w Suwałkach</w:t>
      </w:r>
      <w:r w:rsidR="00E1019E" w:rsidRPr="00E11B6B">
        <w:rPr>
          <w:color w:val="000000" w:themeColor="text1"/>
          <w:spacing w:val="-2"/>
        </w:rPr>
        <w:t>.</w:t>
      </w:r>
    </w:p>
    <w:p w14:paraId="4AA4DFFC" w14:textId="64925D70" w:rsidR="000855C4" w:rsidRPr="000855C4" w:rsidRDefault="000855C4" w:rsidP="00ED3F46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Ciepła </w:t>
      </w:r>
      <w:r w:rsidR="007159B2">
        <w:rPr>
          <w:color w:val="000000" w:themeColor="text1"/>
        </w:rPr>
        <w:t xml:space="preserve">i słoneczna pogoda w marcu br. sprzyjała obsychaniu pól i ogrzewaniu gleby. Znaczne ocieplenie nastąpiło w połowie miesiąca, a więc wcześniej niż w poprzednim roku. Uwilgotnienie wierzchniej warstwy gleby na początku wegetacji zabezpieczało potrzeby wodne roślin, pomimo niewielkich opadów </w:t>
      </w:r>
      <w:r w:rsidR="007159B2" w:rsidRPr="00887C33">
        <w:t xml:space="preserve">w marcu. </w:t>
      </w:r>
      <w:r w:rsidR="007159B2">
        <w:rPr>
          <w:color w:val="000000" w:themeColor="text1"/>
        </w:rPr>
        <w:t>W drugiej dekadzie analizowanego miesiąca rozpoczęto wykonywanie pierwszych wiosennych prac polowych.</w:t>
      </w:r>
    </w:p>
    <w:p w14:paraId="30977E29" w14:textId="31B7CD25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t xml:space="preserve">Tablica </w:t>
      </w:r>
      <w:r w:rsidR="00475637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0"/>
      </w:tblGrid>
      <w:tr w:rsidR="00B20FAC" w:rsidRPr="00BA5F78" w14:paraId="611274D1" w14:textId="77777777" w:rsidTr="00D43973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77777777" w:rsidR="00B20FAC" w:rsidRPr="00F67EC6" w:rsidRDefault="00B20FAC" w:rsidP="00B20FA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4045D9CD" w14:textId="2EC3789B" w:rsidR="00B20FAC" w:rsidRPr="004D21BD" w:rsidRDefault="006A2075" w:rsidP="00320248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 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AB445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20" w:type="dxa"/>
            <w:gridSpan w:val="3"/>
            <w:tcBorders>
              <w:bottom w:val="single" w:sz="4" w:space="0" w:color="522398"/>
            </w:tcBorders>
            <w:vAlign w:val="center"/>
          </w:tcPr>
          <w:p w14:paraId="52C16A28" w14:textId="6011CCAB" w:rsidR="00B20FAC" w:rsidRPr="004D21BD" w:rsidRDefault="006E3705" w:rsidP="00B20FA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B445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9B1BC4" w:rsidRPr="00BB4BC8" w14:paraId="64BEAA41" w14:textId="77777777" w:rsidTr="00D43973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9B1BC4" w:rsidRPr="00F67EC6" w:rsidRDefault="009B1BC4" w:rsidP="009B1B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70EEA7DD" w14:textId="77777777" w:rsidR="009B1BC4" w:rsidRPr="004D21BD" w:rsidRDefault="009B1BC4" w:rsidP="009B1BC4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0EAACF09" w14:textId="79384FB1" w:rsidR="009B1BC4" w:rsidRPr="004D21BD" w:rsidRDefault="009B1BC4" w:rsidP="009B1BC4">
            <w:pPr>
              <w:spacing w:line="240" w:lineRule="auto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analogiczny okres</w:t>
            </w:r>
            <w:r w:rsidR="005363B8">
              <w:rPr>
                <w:color w:val="000000" w:themeColor="text1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</w:t>
            </w:r>
            <w:r w:rsidR="00B63B90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>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77777777" w:rsidR="009B1BC4" w:rsidRPr="004D21BD" w:rsidRDefault="009B1BC4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736653A8" w:rsidR="009B1BC4" w:rsidRPr="004D21BD" w:rsidRDefault="006E3705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B4457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5D496BEF" w14:textId="363A93CE" w:rsidR="009B1BC4" w:rsidRPr="004D21BD" w:rsidRDefault="009B5ED1" w:rsidP="009B1BC4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B4457">
              <w:rPr>
                <w:color w:val="000000" w:themeColor="text1"/>
                <w:sz w:val="16"/>
                <w:szCs w:val="16"/>
              </w:rPr>
              <w:t>2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315A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81A37" w:rsidRPr="00360C52" w14:paraId="42115218" w14:textId="77777777" w:rsidTr="001A20C7">
        <w:trPr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881A37" w:rsidRPr="00683360" w:rsidRDefault="00881A37" w:rsidP="00881A37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48D13CB" w14:textId="07E12350" w:rsidR="00881A37" w:rsidRPr="00360C52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33D0420" w14:textId="63146D3B" w:rsidR="00881A37" w:rsidRPr="00360C52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21AF60FA" w:rsidR="00881A37" w:rsidRPr="00360C52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602829EA" w:rsidR="00881A37" w:rsidRPr="00360C52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30AAB3" w14:textId="7FDCE0B4" w:rsidR="00881A37" w:rsidRPr="00360C52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881A37" w:rsidRPr="00360C52" w14:paraId="0C116539" w14:textId="77777777" w:rsidTr="001A20C7">
        <w:trPr>
          <w:trHeight w:val="340"/>
        </w:trPr>
        <w:tc>
          <w:tcPr>
            <w:tcW w:w="4256" w:type="dxa"/>
            <w:vAlign w:val="center"/>
          </w:tcPr>
          <w:p w14:paraId="2D873DFC" w14:textId="77777777" w:rsidR="00881A37" w:rsidRPr="002A707D" w:rsidRDefault="00881A37" w:rsidP="00881A37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3861A92A" w14:textId="77777777" w:rsidR="00881A37" w:rsidRPr="00360C52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5A38814" w14:textId="77777777" w:rsidR="00881A37" w:rsidRPr="00360C52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77777777" w:rsidR="00881A37" w:rsidRPr="00360C52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881A37" w:rsidRPr="00360C52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2BD1009E" w14:textId="77777777" w:rsidR="00881A37" w:rsidRPr="00360C52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1A37" w:rsidRPr="00360C52" w14:paraId="05CF6D66" w14:textId="77777777" w:rsidTr="001A20C7">
        <w:trPr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881A37" w:rsidRPr="002A707D" w:rsidRDefault="00881A37" w:rsidP="00881A37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4712FA68" w14:textId="57A54C68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240" w:type="dxa"/>
            <w:vAlign w:val="center"/>
          </w:tcPr>
          <w:p w14:paraId="3E1D4BBC" w14:textId="7B7104B9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1240" w:type="dxa"/>
            <w:vAlign w:val="center"/>
          </w:tcPr>
          <w:p w14:paraId="04EF50FA" w14:textId="39CF3055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240" w:type="dxa"/>
            <w:vAlign w:val="center"/>
          </w:tcPr>
          <w:p w14:paraId="6C024CF3" w14:textId="5C7E01EC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2F4F0715" w14:textId="691C9ACA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881A37" w:rsidRPr="00360C52" w14:paraId="0154C729" w14:textId="77777777" w:rsidTr="00683360">
        <w:trPr>
          <w:trHeight w:val="397"/>
        </w:trPr>
        <w:tc>
          <w:tcPr>
            <w:tcW w:w="4256" w:type="dxa"/>
            <w:vAlign w:val="center"/>
          </w:tcPr>
          <w:p w14:paraId="01A4A173" w14:textId="77777777" w:rsidR="00881A37" w:rsidRPr="002A707D" w:rsidRDefault="00881A37" w:rsidP="00881A37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3D25F84" w14:textId="096B3258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19,0</w:t>
            </w:r>
          </w:p>
        </w:tc>
        <w:tc>
          <w:tcPr>
            <w:tcW w:w="1240" w:type="dxa"/>
            <w:vAlign w:val="center"/>
          </w:tcPr>
          <w:p w14:paraId="58A72145" w14:textId="70771037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1240" w:type="dxa"/>
            <w:vAlign w:val="center"/>
          </w:tcPr>
          <w:p w14:paraId="1EB44300" w14:textId="22B5FB4E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240" w:type="dxa"/>
            <w:vAlign w:val="center"/>
          </w:tcPr>
          <w:p w14:paraId="047B1A97" w14:textId="3A769369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240" w:type="dxa"/>
            <w:vAlign w:val="center"/>
          </w:tcPr>
          <w:p w14:paraId="01B7C031" w14:textId="72020632" w:rsidR="00881A37" w:rsidRPr="00360C52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</w:tbl>
    <w:p w14:paraId="2C691B95" w14:textId="33E471EB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 xml:space="preserve">W okresie </w:t>
      </w:r>
      <w:r w:rsidR="009E64D6">
        <w:rPr>
          <w:rFonts w:eastAsia="Fira Sans" w:cs="Fira Sans"/>
          <w:sz w:val="16"/>
          <w:szCs w:val="16"/>
        </w:rPr>
        <w:t>styczeń−</w:t>
      </w:r>
      <w:r w:rsidR="00AB4457">
        <w:rPr>
          <w:rFonts w:eastAsia="Fira Sans" w:cs="Fira Sans"/>
          <w:sz w:val="16"/>
          <w:szCs w:val="16"/>
        </w:rPr>
        <w:t>marzec</w:t>
      </w:r>
      <w:r w:rsidR="009E64D6" w:rsidRPr="004D21BD">
        <w:rPr>
          <w:rFonts w:eastAsia="Fira Sans" w:cs="Fira Sans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13D193B0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936AFA0" w14:textId="73BAFBC4" w:rsidR="00B7315A" w:rsidRPr="00881A37" w:rsidRDefault="00DF49F1" w:rsidP="00B7315A">
      <w:pPr>
        <w:spacing w:before="200"/>
        <w:rPr>
          <w:rFonts w:cs="Arial"/>
          <w:color w:val="000000" w:themeColor="text1"/>
        </w:rPr>
      </w:pPr>
      <w:r w:rsidRPr="00881A37">
        <w:rPr>
          <w:rFonts w:cs="Arial"/>
          <w:b/>
          <w:color w:val="000000" w:themeColor="text1"/>
        </w:rPr>
        <w:t>Skup</w:t>
      </w:r>
      <w:r w:rsidR="0060590A" w:rsidRPr="00881A37">
        <w:rPr>
          <w:rFonts w:cs="Arial"/>
          <w:color w:val="000000" w:themeColor="text1"/>
        </w:rPr>
        <w:t xml:space="preserve"> </w:t>
      </w:r>
      <w:r w:rsidRPr="00881A37">
        <w:rPr>
          <w:rFonts w:cs="Arial"/>
          <w:b/>
          <w:color w:val="000000" w:themeColor="text1"/>
        </w:rPr>
        <w:t>zbóż podstawowych</w:t>
      </w:r>
      <w:r w:rsidRPr="00881A37">
        <w:rPr>
          <w:rFonts w:cs="Arial"/>
          <w:color w:val="000000" w:themeColor="text1"/>
        </w:rPr>
        <w:t xml:space="preserve"> (z mieszankami zbożowymi, bez ziarna siew</w:t>
      </w:r>
      <w:r w:rsidR="00597FE0" w:rsidRPr="00881A37">
        <w:rPr>
          <w:rFonts w:cs="Arial"/>
          <w:color w:val="000000" w:themeColor="text1"/>
        </w:rPr>
        <w:t xml:space="preserve">nego) </w:t>
      </w:r>
      <w:r w:rsidR="009B1BC4" w:rsidRPr="00881A37">
        <w:rPr>
          <w:rFonts w:cs="Arial"/>
          <w:color w:val="000000" w:themeColor="text1"/>
        </w:rPr>
        <w:t xml:space="preserve">w okresie </w:t>
      </w:r>
      <w:r w:rsidR="00B7315A" w:rsidRPr="00881A37">
        <w:rPr>
          <w:rFonts w:cs="Arial"/>
          <w:color w:val="000000" w:themeColor="text1"/>
        </w:rPr>
        <w:t xml:space="preserve">od lipca 2021 r. do </w:t>
      </w:r>
      <w:r w:rsidR="00AB4457" w:rsidRPr="00881A37">
        <w:rPr>
          <w:rFonts w:cs="Arial"/>
          <w:color w:val="000000" w:themeColor="text1"/>
        </w:rPr>
        <w:t>marca</w:t>
      </w:r>
      <w:r w:rsidR="00B7315A" w:rsidRPr="00881A37">
        <w:rPr>
          <w:rFonts w:cs="Arial"/>
          <w:color w:val="000000" w:themeColor="text1"/>
        </w:rPr>
        <w:t xml:space="preserve"> 2022 r.</w:t>
      </w:r>
      <w:r w:rsidR="003646D8" w:rsidRPr="00881A37">
        <w:rPr>
          <w:rFonts w:cs="Arial"/>
          <w:color w:val="000000" w:themeColor="text1"/>
        </w:rPr>
        <w:t xml:space="preserve"> </w:t>
      </w:r>
      <w:r w:rsidR="00B7315A" w:rsidRPr="00881A37">
        <w:rPr>
          <w:rFonts w:cs="Arial"/>
          <w:color w:val="000000" w:themeColor="text1"/>
        </w:rPr>
        <w:t xml:space="preserve">wyniósł </w:t>
      </w:r>
      <w:r w:rsidR="00881A37" w:rsidRPr="00881A37">
        <w:rPr>
          <w:rFonts w:cs="Arial"/>
          <w:color w:val="000000" w:themeColor="text1"/>
        </w:rPr>
        <w:t>125,8</w:t>
      </w:r>
      <w:r w:rsidR="00B7315A" w:rsidRPr="00881A37">
        <w:rPr>
          <w:rFonts w:cs="Arial"/>
          <w:color w:val="000000" w:themeColor="text1"/>
        </w:rPr>
        <w:t xml:space="preserve"> tys. t, tj. o </w:t>
      </w:r>
      <w:r w:rsidR="00881A37" w:rsidRPr="00881A37">
        <w:rPr>
          <w:rFonts w:cs="Arial"/>
          <w:color w:val="000000" w:themeColor="text1"/>
        </w:rPr>
        <w:t>26,4</w:t>
      </w:r>
      <w:r w:rsidR="00B7315A" w:rsidRPr="00881A37">
        <w:rPr>
          <w:rFonts w:cs="Arial"/>
          <w:color w:val="000000" w:themeColor="text1"/>
        </w:rPr>
        <w:t xml:space="preserve">% </w:t>
      </w:r>
      <w:r w:rsidR="00B44495" w:rsidRPr="00881A37">
        <w:rPr>
          <w:rFonts w:cs="Arial"/>
          <w:color w:val="000000" w:themeColor="text1"/>
        </w:rPr>
        <w:t>mniej</w:t>
      </w:r>
      <w:r w:rsidR="00B7315A" w:rsidRPr="00881A37">
        <w:rPr>
          <w:rFonts w:cs="Arial"/>
          <w:color w:val="000000" w:themeColor="text1"/>
        </w:rPr>
        <w:t xml:space="preserve"> niż rok wcześniej. Skup pszenicy</w:t>
      </w:r>
      <w:r w:rsidR="00B44495" w:rsidRPr="00881A37">
        <w:rPr>
          <w:rFonts w:cs="Arial"/>
          <w:color w:val="000000" w:themeColor="text1"/>
        </w:rPr>
        <w:t xml:space="preserve"> i</w:t>
      </w:r>
      <w:r w:rsidR="00B7315A" w:rsidRPr="00881A37">
        <w:rPr>
          <w:rFonts w:cs="Arial"/>
          <w:color w:val="000000" w:themeColor="text1"/>
        </w:rPr>
        <w:t xml:space="preserve"> </w:t>
      </w:r>
      <w:r w:rsidR="00B44495" w:rsidRPr="00881A37">
        <w:rPr>
          <w:rFonts w:cs="Arial"/>
          <w:color w:val="000000" w:themeColor="text1"/>
        </w:rPr>
        <w:t xml:space="preserve">żyta </w:t>
      </w:r>
      <w:r w:rsidR="00B7315A" w:rsidRPr="00881A37">
        <w:rPr>
          <w:rFonts w:cs="Arial"/>
          <w:color w:val="000000" w:themeColor="text1"/>
        </w:rPr>
        <w:t xml:space="preserve">w ujęciu rocznym zmniejszył się </w:t>
      </w:r>
      <w:r w:rsidR="00B44495" w:rsidRPr="00881A37">
        <w:rPr>
          <w:rFonts w:cs="Arial"/>
          <w:color w:val="000000" w:themeColor="text1"/>
        </w:rPr>
        <w:t xml:space="preserve">odpowiednio </w:t>
      </w:r>
      <w:r w:rsidR="00B7315A" w:rsidRPr="00881A37">
        <w:rPr>
          <w:rFonts w:cs="Arial"/>
          <w:color w:val="000000" w:themeColor="text1"/>
        </w:rPr>
        <w:t xml:space="preserve">o </w:t>
      </w:r>
      <w:r w:rsidR="00881A37" w:rsidRPr="00881A37">
        <w:rPr>
          <w:rFonts w:cs="Arial"/>
          <w:color w:val="000000" w:themeColor="text1"/>
        </w:rPr>
        <w:t>8,6</w:t>
      </w:r>
      <w:r w:rsidR="00B7315A" w:rsidRPr="00881A37">
        <w:rPr>
          <w:rFonts w:cs="Arial"/>
          <w:color w:val="000000" w:themeColor="text1"/>
        </w:rPr>
        <w:t>%</w:t>
      </w:r>
      <w:r w:rsidR="00B44495" w:rsidRPr="00881A37">
        <w:rPr>
          <w:rFonts w:cs="Arial"/>
          <w:color w:val="000000" w:themeColor="text1"/>
        </w:rPr>
        <w:t xml:space="preserve"> i</w:t>
      </w:r>
      <w:r w:rsidR="00E1019E" w:rsidRPr="00881A37">
        <w:rPr>
          <w:rFonts w:cs="Arial"/>
          <w:color w:val="000000" w:themeColor="text1"/>
        </w:rPr>
        <w:t xml:space="preserve"> </w:t>
      </w:r>
      <w:r w:rsidR="00881A37" w:rsidRPr="00881A37">
        <w:rPr>
          <w:rFonts w:cs="Arial"/>
          <w:color w:val="000000" w:themeColor="text1"/>
        </w:rPr>
        <w:t>50,9</w:t>
      </w:r>
      <w:r w:rsidR="00B44495" w:rsidRPr="00881A37">
        <w:rPr>
          <w:rFonts w:cs="Arial"/>
          <w:color w:val="000000" w:themeColor="text1"/>
        </w:rPr>
        <w:t>%</w:t>
      </w:r>
      <w:r w:rsidR="00B7315A" w:rsidRPr="00881A37">
        <w:rPr>
          <w:rFonts w:cs="Arial"/>
          <w:color w:val="000000" w:themeColor="text1"/>
        </w:rPr>
        <w:t>.</w:t>
      </w:r>
    </w:p>
    <w:p w14:paraId="51FC5F19" w14:textId="0BB60F33" w:rsidR="00B7315A" w:rsidRPr="00881A37" w:rsidRDefault="00B7315A" w:rsidP="00B7315A">
      <w:pPr>
        <w:rPr>
          <w:rFonts w:cs="Arial"/>
          <w:color w:val="000000" w:themeColor="text1"/>
        </w:rPr>
      </w:pPr>
      <w:r w:rsidRPr="00881A37">
        <w:rPr>
          <w:rFonts w:cs="Arial"/>
          <w:color w:val="000000" w:themeColor="text1"/>
        </w:rPr>
        <w:t xml:space="preserve">W </w:t>
      </w:r>
      <w:r w:rsidR="00A04D54" w:rsidRPr="00881A37">
        <w:rPr>
          <w:rFonts w:cs="Arial"/>
          <w:color w:val="000000" w:themeColor="text1"/>
        </w:rPr>
        <w:t>marcu</w:t>
      </w:r>
      <w:r w:rsidRPr="00881A37">
        <w:rPr>
          <w:rFonts w:cs="Arial"/>
          <w:color w:val="000000" w:themeColor="text1"/>
        </w:rPr>
        <w:t xml:space="preserve"> 2022 r. skupiono </w:t>
      </w:r>
      <w:r w:rsidR="00881A37" w:rsidRPr="00881A37">
        <w:rPr>
          <w:rFonts w:cs="Arial"/>
          <w:color w:val="000000" w:themeColor="text1"/>
        </w:rPr>
        <w:t>9,9</w:t>
      </w:r>
      <w:r w:rsidRPr="00881A37">
        <w:rPr>
          <w:rFonts w:cs="Arial"/>
          <w:color w:val="000000" w:themeColor="text1"/>
        </w:rPr>
        <w:t xml:space="preserve"> tys. t zbóż, tj. </w:t>
      </w:r>
      <w:r w:rsidR="00881A37" w:rsidRPr="00881A37">
        <w:rPr>
          <w:rFonts w:cs="Arial"/>
          <w:color w:val="000000" w:themeColor="text1"/>
        </w:rPr>
        <w:t>o 12,1%</w:t>
      </w:r>
      <w:r w:rsidR="00CB38B6" w:rsidRPr="00881A37">
        <w:rPr>
          <w:rFonts w:cs="Arial"/>
          <w:color w:val="000000" w:themeColor="text1"/>
        </w:rPr>
        <w:t xml:space="preserve"> więcej</w:t>
      </w:r>
      <w:r w:rsidRPr="00881A37">
        <w:rPr>
          <w:rFonts w:cs="Arial"/>
          <w:color w:val="000000" w:themeColor="text1"/>
        </w:rPr>
        <w:t xml:space="preserve"> niż </w:t>
      </w:r>
      <w:r w:rsidR="009B5ED1" w:rsidRPr="00881A37">
        <w:rPr>
          <w:rFonts w:cs="Arial"/>
          <w:color w:val="000000" w:themeColor="text1"/>
        </w:rPr>
        <w:t>miesiąc wcześniej</w:t>
      </w:r>
      <w:r w:rsidR="00CB38B6" w:rsidRPr="00881A37">
        <w:rPr>
          <w:rFonts w:cs="Arial"/>
          <w:color w:val="000000" w:themeColor="text1"/>
        </w:rPr>
        <w:t xml:space="preserve">, zaś o </w:t>
      </w:r>
      <w:r w:rsidR="00881A37" w:rsidRPr="00881A37">
        <w:rPr>
          <w:rFonts w:cs="Arial"/>
          <w:color w:val="000000" w:themeColor="text1"/>
        </w:rPr>
        <w:t>48,9</w:t>
      </w:r>
      <w:r w:rsidR="00CB38B6" w:rsidRPr="00881A37">
        <w:rPr>
          <w:rFonts w:cs="Arial"/>
          <w:color w:val="000000" w:themeColor="text1"/>
        </w:rPr>
        <w:t xml:space="preserve">% mniej </w:t>
      </w:r>
      <w:r w:rsidRPr="00881A37">
        <w:rPr>
          <w:rFonts w:cs="Arial"/>
          <w:color w:val="000000" w:themeColor="text1"/>
        </w:rPr>
        <w:t>przed rokiem</w:t>
      </w:r>
      <w:r w:rsidR="00CB38B6" w:rsidRPr="00881A37">
        <w:rPr>
          <w:rFonts w:cs="Arial"/>
          <w:color w:val="000000" w:themeColor="text1"/>
        </w:rPr>
        <w:t xml:space="preserve">. </w:t>
      </w:r>
      <w:r w:rsidRPr="00881A37">
        <w:rPr>
          <w:rFonts w:cs="Arial"/>
          <w:color w:val="000000" w:themeColor="text1"/>
        </w:rPr>
        <w:t xml:space="preserve">Pszenicy </w:t>
      </w:r>
      <w:r w:rsidRPr="00881A37">
        <w:rPr>
          <w:rFonts w:cs="Arial"/>
          <w:color w:val="000000" w:themeColor="text1"/>
          <w:spacing w:val="-2"/>
        </w:rPr>
        <w:t xml:space="preserve">skupiono </w:t>
      </w:r>
      <w:r w:rsidR="00881A37" w:rsidRPr="00881A37">
        <w:rPr>
          <w:rFonts w:cs="Arial"/>
          <w:color w:val="000000" w:themeColor="text1"/>
          <w:spacing w:val="-2"/>
        </w:rPr>
        <w:t>o 17,4%</w:t>
      </w:r>
      <w:r w:rsidR="00CB38B6" w:rsidRPr="00881A37">
        <w:rPr>
          <w:rFonts w:cs="Arial"/>
          <w:color w:val="000000" w:themeColor="text1"/>
          <w:spacing w:val="-2"/>
        </w:rPr>
        <w:t xml:space="preserve"> więcej</w:t>
      </w:r>
      <w:r w:rsidRPr="00881A37">
        <w:rPr>
          <w:rFonts w:cs="Arial"/>
          <w:color w:val="000000" w:themeColor="text1"/>
          <w:spacing w:val="-2"/>
        </w:rPr>
        <w:t xml:space="preserve"> niż w poprzednim miesiącu</w:t>
      </w:r>
      <w:r w:rsidR="00CB38B6" w:rsidRPr="00881A37">
        <w:rPr>
          <w:rFonts w:cs="Arial"/>
          <w:color w:val="000000" w:themeColor="text1"/>
          <w:spacing w:val="-2"/>
        </w:rPr>
        <w:t xml:space="preserve">, ale o </w:t>
      </w:r>
      <w:r w:rsidR="00881A37" w:rsidRPr="00881A37">
        <w:rPr>
          <w:rFonts w:cs="Arial"/>
          <w:color w:val="000000" w:themeColor="text1"/>
          <w:spacing w:val="-2"/>
        </w:rPr>
        <w:t>20,6</w:t>
      </w:r>
      <w:r w:rsidR="00CB38B6" w:rsidRPr="00881A37">
        <w:rPr>
          <w:rFonts w:cs="Arial"/>
          <w:color w:val="000000" w:themeColor="text1"/>
          <w:spacing w:val="-2"/>
        </w:rPr>
        <w:t xml:space="preserve">% </w:t>
      </w:r>
      <w:r w:rsidR="00344FF4" w:rsidRPr="00881A37">
        <w:rPr>
          <w:rFonts w:cs="Arial"/>
          <w:color w:val="000000" w:themeColor="text1"/>
          <w:spacing w:val="-2"/>
        </w:rPr>
        <w:t>mniej</w:t>
      </w:r>
      <w:r w:rsidRPr="00881A37">
        <w:rPr>
          <w:rFonts w:cs="Arial"/>
          <w:color w:val="000000" w:themeColor="text1"/>
          <w:spacing w:val="-2"/>
        </w:rPr>
        <w:t xml:space="preserve"> niż w </w:t>
      </w:r>
      <w:r w:rsidR="00A04D54" w:rsidRPr="00881A37">
        <w:rPr>
          <w:rFonts w:cs="Arial"/>
          <w:color w:val="000000" w:themeColor="text1"/>
          <w:spacing w:val="-2"/>
        </w:rPr>
        <w:t>marcu</w:t>
      </w:r>
      <w:r w:rsidRPr="00881A37">
        <w:rPr>
          <w:rFonts w:cs="Arial"/>
          <w:color w:val="000000" w:themeColor="text1"/>
          <w:spacing w:val="-2"/>
        </w:rPr>
        <w:t xml:space="preserve"> 2021 r. </w:t>
      </w:r>
      <w:r w:rsidRPr="00881A37">
        <w:rPr>
          <w:rFonts w:cs="Arial"/>
          <w:color w:val="000000" w:themeColor="text1"/>
        </w:rPr>
        <w:t xml:space="preserve">Skup żyta </w:t>
      </w:r>
      <w:r w:rsidR="00881A37" w:rsidRPr="00881A37">
        <w:rPr>
          <w:rFonts w:cs="Arial"/>
          <w:color w:val="000000" w:themeColor="text1"/>
        </w:rPr>
        <w:t>zmniejszył</w:t>
      </w:r>
      <w:r w:rsidRPr="00881A37">
        <w:rPr>
          <w:rFonts w:cs="Arial"/>
          <w:color w:val="000000" w:themeColor="text1"/>
        </w:rPr>
        <w:t xml:space="preserve"> się w ujęciu miesięcznym </w:t>
      </w:r>
      <w:r w:rsidRPr="00881A37">
        <w:rPr>
          <w:rFonts w:cs="Arial"/>
          <w:color w:val="000000" w:themeColor="text1"/>
          <w:spacing w:val="-2"/>
        </w:rPr>
        <w:t xml:space="preserve">o </w:t>
      </w:r>
      <w:r w:rsidR="00881A37" w:rsidRPr="00881A37">
        <w:rPr>
          <w:rFonts w:cs="Arial"/>
          <w:color w:val="000000" w:themeColor="text1"/>
          <w:spacing w:val="-2"/>
        </w:rPr>
        <w:t>76,1</w:t>
      </w:r>
      <w:r w:rsidRPr="00881A37">
        <w:rPr>
          <w:rFonts w:cs="Arial"/>
          <w:color w:val="000000" w:themeColor="text1"/>
          <w:spacing w:val="-2"/>
        </w:rPr>
        <w:t>%,</w:t>
      </w:r>
      <w:r w:rsidRPr="00881A37">
        <w:rPr>
          <w:rFonts w:cs="Arial"/>
          <w:color w:val="000000" w:themeColor="text1"/>
        </w:rPr>
        <w:t xml:space="preserve"> a w skali roku spadł o </w:t>
      </w:r>
      <w:r w:rsidR="00881A37" w:rsidRPr="00881A37">
        <w:rPr>
          <w:rFonts w:cs="Arial"/>
          <w:color w:val="000000" w:themeColor="text1"/>
        </w:rPr>
        <w:t>91,9</w:t>
      </w:r>
      <w:r w:rsidRPr="00881A37">
        <w:rPr>
          <w:rFonts w:cs="Arial"/>
          <w:color w:val="000000" w:themeColor="text1"/>
        </w:rPr>
        <w:t>%.</w:t>
      </w:r>
    </w:p>
    <w:p w14:paraId="59D910FB" w14:textId="5AF45BC0" w:rsidR="0014577A" w:rsidRDefault="000D19C5" w:rsidP="00B7315A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475637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95052F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77777777" w:rsidR="005C25DC" w:rsidRPr="008F1C57" w:rsidRDefault="005C25DC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124C8E0A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42AFEA50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95052F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95052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6371A9AA" w:rsidR="005C25DC" w:rsidRPr="002B4F5F" w:rsidRDefault="005C25DC" w:rsidP="0095052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77524B23" w:rsidR="005C25DC" w:rsidRPr="002B4F5F" w:rsidRDefault="005C25DC" w:rsidP="0095052F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08519C8A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881A37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492E10AF" w:rsidR="00881A37" w:rsidRPr="004C52C6" w:rsidRDefault="00881A37" w:rsidP="00881A37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3AF491B6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5386BA60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72A8C4BF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4F90C55A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7FEFF22C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881A37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2DA21998" w:rsidR="00881A37" w:rsidRPr="004C52C6" w:rsidRDefault="00881A37" w:rsidP="00881A37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1A37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881A37" w:rsidRPr="004C52C6" w:rsidRDefault="00881A37" w:rsidP="0070114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332A7214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273" w:type="dxa"/>
            <w:vAlign w:val="center"/>
          </w:tcPr>
          <w:p w14:paraId="7E6D5B8D" w14:textId="7E6738E9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273" w:type="dxa"/>
            <w:vAlign w:val="center"/>
          </w:tcPr>
          <w:p w14:paraId="445E2F9A" w14:textId="58FF4611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273" w:type="dxa"/>
            <w:vAlign w:val="center"/>
          </w:tcPr>
          <w:p w14:paraId="6C54F8B1" w14:textId="542FEB18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4D5AC74B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</w:tr>
      <w:tr w:rsidR="00881A37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881A37" w:rsidRPr="004C52C6" w:rsidRDefault="00881A37" w:rsidP="0070114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2E9C5E57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16,4</w:t>
            </w:r>
          </w:p>
        </w:tc>
        <w:tc>
          <w:tcPr>
            <w:tcW w:w="1273" w:type="dxa"/>
            <w:vAlign w:val="center"/>
          </w:tcPr>
          <w:p w14:paraId="21B3B199" w14:textId="3FDBFE21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273" w:type="dxa"/>
            <w:vAlign w:val="center"/>
          </w:tcPr>
          <w:p w14:paraId="05B109EF" w14:textId="75B11F9C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273" w:type="dxa"/>
            <w:vAlign w:val="center"/>
          </w:tcPr>
          <w:p w14:paraId="73D6D702" w14:textId="2716ABE5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2BCD2C5C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</w:tr>
      <w:tr w:rsidR="00881A37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881A37" w:rsidRPr="004C52C6" w:rsidRDefault="00881A37" w:rsidP="0070114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792B99CA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42,4</w:t>
            </w:r>
          </w:p>
        </w:tc>
        <w:tc>
          <w:tcPr>
            <w:tcW w:w="1273" w:type="dxa"/>
            <w:vAlign w:val="center"/>
          </w:tcPr>
          <w:p w14:paraId="7AC5015E" w14:textId="18B7C875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273" w:type="dxa"/>
            <w:vAlign w:val="center"/>
          </w:tcPr>
          <w:p w14:paraId="72D27466" w14:textId="5D91DD89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15,2</w:t>
            </w:r>
          </w:p>
        </w:tc>
        <w:tc>
          <w:tcPr>
            <w:tcW w:w="1273" w:type="dxa"/>
            <w:vAlign w:val="center"/>
          </w:tcPr>
          <w:p w14:paraId="0EC853A3" w14:textId="3FECB0FA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764E4959" w:rsidR="00881A37" w:rsidRPr="002A707D" w:rsidRDefault="00881A37" w:rsidP="0070114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881A37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881A37" w:rsidRPr="004C52C6" w:rsidRDefault="00881A37" w:rsidP="00881A37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3460D611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679,2</w:t>
            </w:r>
          </w:p>
        </w:tc>
        <w:tc>
          <w:tcPr>
            <w:tcW w:w="1273" w:type="dxa"/>
            <w:vAlign w:val="center"/>
          </w:tcPr>
          <w:p w14:paraId="1005087A" w14:textId="02011209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73" w:type="dxa"/>
            <w:vAlign w:val="center"/>
          </w:tcPr>
          <w:p w14:paraId="2C22E1D9" w14:textId="7E1D9E29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237,6</w:t>
            </w:r>
          </w:p>
        </w:tc>
        <w:tc>
          <w:tcPr>
            <w:tcW w:w="1273" w:type="dxa"/>
            <w:vAlign w:val="center"/>
          </w:tcPr>
          <w:p w14:paraId="513F1E25" w14:textId="51498242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0C16F605" w:rsidR="00881A37" w:rsidRPr="002A707D" w:rsidRDefault="00881A37" w:rsidP="00881A3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7777777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6A1B7C82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777C2ED" w14:textId="77777777" w:rsidR="00D31CAD" w:rsidRDefault="00D31CAD" w:rsidP="005C25DC">
      <w:pPr>
        <w:spacing w:before="200" w:after="0"/>
        <w:jc w:val="both"/>
        <w:rPr>
          <w:rFonts w:cs="Arial"/>
          <w:color w:val="000000" w:themeColor="text1"/>
          <w:spacing w:val="-4"/>
          <w:szCs w:val="19"/>
        </w:rPr>
      </w:pPr>
    </w:p>
    <w:p w14:paraId="7DD0596A" w14:textId="6A9C35F7" w:rsidR="00387C1D" w:rsidRPr="00881A37" w:rsidRDefault="005C25DC" w:rsidP="005C25DC">
      <w:pPr>
        <w:spacing w:before="200" w:after="0"/>
        <w:jc w:val="both"/>
        <w:rPr>
          <w:rFonts w:cs="Arial"/>
          <w:color w:val="000000" w:themeColor="text1"/>
          <w:spacing w:val="-4"/>
          <w:szCs w:val="19"/>
        </w:rPr>
      </w:pPr>
      <w:r w:rsidRPr="00881A37">
        <w:rPr>
          <w:rFonts w:cs="Arial"/>
          <w:color w:val="000000" w:themeColor="text1"/>
          <w:spacing w:val="-4"/>
          <w:szCs w:val="19"/>
        </w:rPr>
        <w:lastRenderedPageBreak/>
        <w:t>W okresie styczeń–</w:t>
      </w:r>
      <w:r w:rsidR="00475637" w:rsidRPr="00881A37">
        <w:rPr>
          <w:rFonts w:cs="Arial"/>
          <w:color w:val="000000" w:themeColor="text1"/>
          <w:spacing w:val="-4"/>
          <w:szCs w:val="19"/>
        </w:rPr>
        <w:t>marzec</w:t>
      </w:r>
      <w:r w:rsidRPr="00881A37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881A37">
        <w:rPr>
          <w:rFonts w:cs="Arial"/>
          <w:color w:val="000000" w:themeColor="text1"/>
          <w:spacing w:val="-4"/>
          <w:szCs w:val="19"/>
        </w:rPr>
        <w:t xml:space="preserve">producenci z </w:t>
      </w:r>
      <w:r w:rsidR="00AA75D4">
        <w:rPr>
          <w:rFonts w:cs="Arial"/>
          <w:color w:val="000000" w:themeColor="text1"/>
          <w:spacing w:val="-4"/>
          <w:szCs w:val="19"/>
        </w:rPr>
        <w:t xml:space="preserve">terenu </w:t>
      </w:r>
      <w:r w:rsidR="00AA75D4" w:rsidRPr="00881A37">
        <w:rPr>
          <w:rFonts w:cs="Arial"/>
          <w:color w:val="000000" w:themeColor="text1"/>
          <w:spacing w:val="-4"/>
          <w:szCs w:val="19"/>
        </w:rPr>
        <w:t xml:space="preserve">województwa podlaskiego dostarczyli do </w:t>
      </w:r>
      <w:r w:rsidR="00AA75D4" w:rsidRPr="00881A37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881A37">
        <w:rPr>
          <w:rFonts w:cs="Arial"/>
          <w:color w:val="000000" w:themeColor="text1"/>
          <w:spacing w:val="-4"/>
          <w:szCs w:val="19"/>
        </w:rPr>
        <w:t xml:space="preserve"> 71,6 tys. t </w:t>
      </w:r>
      <w:r w:rsidR="00AA75D4" w:rsidRPr="00881A37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881A37">
        <w:rPr>
          <w:rFonts w:cs="Arial"/>
          <w:color w:val="000000" w:themeColor="text1"/>
          <w:spacing w:val="-4"/>
          <w:szCs w:val="19"/>
        </w:rPr>
        <w:t>(w</w:t>
      </w:r>
      <w:r w:rsidR="00AA75D4">
        <w:rPr>
          <w:rFonts w:cs="Arial"/>
          <w:color w:val="000000" w:themeColor="text1"/>
          <w:spacing w:val="-4"/>
          <w:szCs w:val="19"/>
        </w:rPr>
        <w:t> </w:t>
      </w:r>
      <w:r w:rsidR="00AA75D4" w:rsidRPr="00881A37">
        <w:rPr>
          <w:rFonts w:cs="Arial"/>
          <w:color w:val="000000" w:themeColor="text1"/>
          <w:spacing w:val="-4"/>
          <w:szCs w:val="19"/>
        </w:rPr>
        <w:t xml:space="preserve">wadze żywej), tj. o 12,7% więcej niż </w:t>
      </w:r>
      <w:r w:rsidR="00AA75D4">
        <w:rPr>
          <w:rFonts w:cs="Arial"/>
          <w:color w:val="000000" w:themeColor="text1"/>
          <w:spacing w:val="-4"/>
          <w:szCs w:val="19"/>
        </w:rPr>
        <w:t>rok wcześniej</w:t>
      </w:r>
      <w:r w:rsidR="00AA75D4" w:rsidRPr="00881A37">
        <w:rPr>
          <w:rFonts w:cs="Arial"/>
          <w:color w:val="000000" w:themeColor="text1"/>
          <w:spacing w:val="-4"/>
          <w:szCs w:val="19"/>
        </w:rPr>
        <w:t>. W skali roku zwiększyła się podaż żywca wołowego (o 6,2%), wieprzowego (o</w:t>
      </w:r>
      <w:r w:rsidR="00AA75D4">
        <w:rPr>
          <w:rFonts w:cs="Arial"/>
          <w:color w:val="000000" w:themeColor="text1"/>
          <w:spacing w:val="-4"/>
          <w:szCs w:val="19"/>
        </w:rPr>
        <w:t> </w:t>
      </w:r>
      <w:r w:rsidR="00AA75D4" w:rsidRPr="00881A37">
        <w:rPr>
          <w:rFonts w:cs="Arial"/>
          <w:color w:val="000000" w:themeColor="text1"/>
          <w:spacing w:val="-4"/>
          <w:szCs w:val="19"/>
        </w:rPr>
        <w:t>12,9%) oraz drobiowego (o 15,3%).</w:t>
      </w:r>
    </w:p>
    <w:p w14:paraId="7855FE7C" w14:textId="6F99A90B" w:rsidR="005C25DC" w:rsidRPr="00881A37" w:rsidRDefault="005C25DC" w:rsidP="001A20C7">
      <w:pPr>
        <w:rPr>
          <w:rFonts w:cs="Arial"/>
          <w:color w:val="000000" w:themeColor="text1"/>
          <w:spacing w:val="-2"/>
          <w:szCs w:val="19"/>
        </w:rPr>
      </w:pPr>
      <w:r w:rsidRPr="00881A37">
        <w:rPr>
          <w:rFonts w:cs="Arial"/>
          <w:color w:val="000000" w:themeColor="text1"/>
          <w:spacing w:val="-2"/>
          <w:szCs w:val="19"/>
        </w:rPr>
        <w:t xml:space="preserve">W </w:t>
      </w:r>
      <w:r w:rsidR="00A04D54" w:rsidRPr="00881A37">
        <w:rPr>
          <w:rFonts w:cs="Arial"/>
          <w:color w:val="000000" w:themeColor="text1"/>
          <w:spacing w:val="-2"/>
          <w:szCs w:val="19"/>
        </w:rPr>
        <w:t>marcu</w:t>
      </w:r>
      <w:r w:rsidRPr="00881A37">
        <w:rPr>
          <w:rFonts w:cs="Arial"/>
          <w:color w:val="000000" w:themeColor="text1"/>
          <w:spacing w:val="-2"/>
          <w:szCs w:val="19"/>
        </w:rPr>
        <w:t xml:space="preserve"> 2022 r. producenci z województwa podlaskiego dostarczyli do </w:t>
      </w:r>
      <w:r w:rsidRPr="00A04C7A">
        <w:rPr>
          <w:rFonts w:cs="Arial"/>
          <w:bCs/>
          <w:color w:val="000000" w:themeColor="text1"/>
          <w:spacing w:val="-2"/>
          <w:szCs w:val="19"/>
        </w:rPr>
        <w:t xml:space="preserve">skupu </w:t>
      </w:r>
      <w:r w:rsidR="009E76EC" w:rsidRPr="00A04C7A">
        <w:rPr>
          <w:rFonts w:cs="Arial"/>
          <w:bCs/>
          <w:color w:val="000000" w:themeColor="text1"/>
          <w:spacing w:val="-2"/>
          <w:szCs w:val="19"/>
        </w:rPr>
        <w:t>2</w:t>
      </w:r>
      <w:r w:rsidR="00881A37" w:rsidRPr="00A04C7A">
        <w:rPr>
          <w:rFonts w:cs="Arial"/>
          <w:bCs/>
          <w:color w:val="000000" w:themeColor="text1"/>
          <w:spacing w:val="-2"/>
          <w:szCs w:val="19"/>
        </w:rPr>
        <w:t>6,3</w:t>
      </w:r>
      <w:r w:rsidR="009E76EC" w:rsidRPr="00A04C7A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Pr="00A04C7A">
        <w:rPr>
          <w:rFonts w:cs="Arial"/>
          <w:bCs/>
          <w:color w:val="000000" w:themeColor="text1"/>
          <w:spacing w:val="-2"/>
          <w:szCs w:val="19"/>
        </w:rPr>
        <w:t>tys. t żywca rzeźnego</w:t>
      </w:r>
      <w:r w:rsidRPr="00881A37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Pr="00881A37">
        <w:rPr>
          <w:rFonts w:cs="Arial"/>
          <w:color w:val="000000" w:themeColor="text1"/>
          <w:spacing w:val="-2"/>
          <w:szCs w:val="19"/>
        </w:rPr>
        <w:t>(w wadze żywej), tj.</w:t>
      </w:r>
      <w:r w:rsidR="00881A37" w:rsidRPr="00881A37">
        <w:rPr>
          <w:rFonts w:cs="Arial"/>
          <w:color w:val="000000" w:themeColor="text1"/>
          <w:spacing w:val="-2"/>
          <w:szCs w:val="19"/>
        </w:rPr>
        <w:t> </w:t>
      </w:r>
      <w:r w:rsidRPr="00881A37">
        <w:rPr>
          <w:rFonts w:cs="Arial"/>
          <w:color w:val="000000" w:themeColor="text1"/>
          <w:spacing w:val="-2"/>
          <w:szCs w:val="19"/>
        </w:rPr>
        <w:t xml:space="preserve">o </w:t>
      </w:r>
      <w:r w:rsidR="00881A37" w:rsidRPr="00881A37">
        <w:rPr>
          <w:rFonts w:cs="Arial"/>
          <w:color w:val="000000" w:themeColor="text1"/>
          <w:spacing w:val="-2"/>
          <w:szCs w:val="19"/>
        </w:rPr>
        <w:t>14,0</w:t>
      </w:r>
      <w:r w:rsidRPr="00881A37">
        <w:rPr>
          <w:rFonts w:cs="Arial"/>
          <w:color w:val="000000" w:themeColor="text1"/>
          <w:spacing w:val="-2"/>
          <w:szCs w:val="19"/>
        </w:rPr>
        <w:t xml:space="preserve">% </w:t>
      </w:r>
      <w:r w:rsidR="009E76EC" w:rsidRPr="00881A37">
        <w:rPr>
          <w:rFonts w:cs="Arial"/>
          <w:color w:val="000000" w:themeColor="text1"/>
          <w:spacing w:val="-2"/>
          <w:szCs w:val="19"/>
        </w:rPr>
        <w:t>więcej</w:t>
      </w:r>
      <w:r w:rsidRPr="00881A37">
        <w:rPr>
          <w:rFonts w:cs="Arial"/>
          <w:color w:val="000000" w:themeColor="text1"/>
          <w:spacing w:val="-2"/>
          <w:szCs w:val="19"/>
        </w:rPr>
        <w:t xml:space="preserve"> niż przed miesiącem i o </w:t>
      </w:r>
      <w:r w:rsidR="00881A37" w:rsidRPr="00881A37">
        <w:rPr>
          <w:rFonts w:cs="Arial"/>
          <w:color w:val="000000" w:themeColor="text1"/>
          <w:spacing w:val="-2"/>
          <w:szCs w:val="19"/>
        </w:rPr>
        <w:t>7,5</w:t>
      </w:r>
      <w:r w:rsidRPr="00881A37">
        <w:rPr>
          <w:rFonts w:cs="Arial"/>
          <w:color w:val="000000" w:themeColor="text1"/>
          <w:spacing w:val="-2"/>
          <w:szCs w:val="19"/>
        </w:rPr>
        <w:t xml:space="preserve">% </w:t>
      </w:r>
      <w:r w:rsidR="009E76EC" w:rsidRPr="00881A37">
        <w:rPr>
          <w:rFonts w:cs="Arial"/>
          <w:color w:val="000000" w:themeColor="text1"/>
          <w:spacing w:val="-2"/>
          <w:szCs w:val="19"/>
        </w:rPr>
        <w:t>więcej</w:t>
      </w:r>
      <w:r w:rsidRPr="00881A37">
        <w:rPr>
          <w:rFonts w:cs="Arial"/>
          <w:color w:val="000000" w:themeColor="text1"/>
          <w:spacing w:val="-2"/>
          <w:szCs w:val="19"/>
        </w:rPr>
        <w:t xml:space="preserve"> niż przed rokiem. W ujęciu miesięcznym </w:t>
      </w:r>
      <w:r w:rsidR="009E76EC" w:rsidRPr="00881A37">
        <w:rPr>
          <w:rFonts w:cs="Arial"/>
          <w:color w:val="000000" w:themeColor="text1"/>
          <w:spacing w:val="-2"/>
          <w:szCs w:val="19"/>
        </w:rPr>
        <w:t>zwiększył</w:t>
      </w:r>
      <w:r w:rsidRPr="00881A37">
        <w:rPr>
          <w:rFonts w:cs="Arial"/>
          <w:color w:val="000000" w:themeColor="text1"/>
          <w:spacing w:val="-2"/>
          <w:szCs w:val="19"/>
        </w:rPr>
        <w:t xml:space="preserve"> się</w:t>
      </w:r>
      <w:r w:rsidR="009E76EC" w:rsidRPr="00881A37">
        <w:rPr>
          <w:rFonts w:cs="Arial"/>
          <w:color w:val="000000" w:themeColor="text1"/>
          <w:spacing w:val="-2"/>
          <w:szCs w:val="19"/>
        </w:rPr>
        <w:t xml:space="preserve"> skup </w:t>
      </w:r>
      <w:r w:rsidR="00881A37" w:rsidRPr="00881A37">
        <w:rPr>
          <w:rFonts w:cs="Arial"/>
          <w:color w:val="000000" w:themeColor="text1"/>
          <w:spacing w:val="-2"/>
          <w:szCs w:val="19"/>
        </w:rPr>
        <w:t xml:space="preserve">podstawowych gatunków zwierząt rzeźnych, tj. </w:t>
      </w:r>
      <w:r w:rsidR="009E76EC" w:rsidRPr="00881A37">
        <w:rPr>
          <w:rFonts w:cs="Arial"/>
          <w:color w:val="000000" w:themeColor="text1"/>
          <w:spacing w:val="-2"/>
          <w:szCs w:val="19"/>
        </w:rPr>
        <w:t xml:space="preserve">bydła (o </w:t>
      </w:r>
      <w:r w:rsidR="00881A37" w:rsidRPr="00881A37">
        <w:rPr>
          <w:rFonts w:cs="Arial"/>
          <w:color w:val="000000" w:themeColor="text1"/>
          <w:spacing w:val="-2"/>
          <w:szCs w:val="19"/>
        </w:rPr>
        <w:t>31,3</w:t>
      </w:r>
      <w:r w:rsidR="009E76EC" w:rsidRPr="00881A37">
        <w:rPr>
          <w:rFonts w:cs="Arial"/>
          <w:color w:val="000000" w:themeColor="text1"/>
          <w:spacing w:val="-2"/>
          <w:szCs w:val="19"/>
        </w:rPr>
        <w:t xml:space="preserve">%), trzody chlewnej (o </w:t>
      </w:r>
      <w:r w:rsidR="00881A37" w:rsidRPr="00881A37">
        <w:rPr>
          <w:rFonts w:cs="Arial"/>
          <w:color w:val="000000" w:themeColor="text1"/>
          <w:spacing w:val="-2"/>
          <w:szCs w:val="19"/>
        </w:rPr>
        <w:t>17,7</w:t>
      </w:r>
      <w:r w:rsidR="009E76EC" w:rsidRPr="00881A37">
        <w:rPr>
          <w:rFonts w:cs="Arial"/>
          <w:color w:val="000000" w:themeColor="text1"/>
          <w:spacing w:val="-2"/>
          <w:szCs w:val="19"/>
        </w:rPr>
        <w:t>%)</w:t>
      </w:r>
      <w:r w:rsidR="00881A37" w:rsidRPr="00881A37">
        <w:rPr>
          <w:rFonts w:cs="Arial"/>
          <w:color w:val="000000" w:themeColor="text1"/>
          <w:spacing w:val="-2"/>
          <w:szCs w:val="19"/>
        </w:rPr>
        <w:t xml:space="preserve"> i drobiu (o 7,8%)</w:t>
      </w:r>
      <w:r w:rsidR="009E76EC" w:rsidRPr="00881A37">
        <w:rPr>
          <w:rFonts w:cs="Arial"/>
          <w:color w:val="000000" w:themeColor="text1"/>
          <w:spacing w:val="-2"/>
          <w:szCs w:val="19"/>
        </w:rPr>
        <w:t xml:space="preserve">. W skali roku </w:t>
      </w:r>
      <w:r w:rsidR="00AA75D4">
        <w:rPr>
          <w:rFonts w:cs="Arial"/>
          <w:color w:val="000000" w:themeColor="text1"/>
          <w:spacing w:val="-2"/>
          <w:szCs w:val="19"/>
        </w:rPr>
        <w:t xml:space="preserve">również </w:t>
      </w:r>
      <w:r w:rsidR="009E76EC" w:rsidRPr="00881A37">
        <w:rPr>
          <w:rFonts w:cs="Arial"/>
          <w:color w:val="000000" w:themeColor="text1"/>
          <w:spacing w:val="-2"/>
          <w:szCs w:val="19"/>
        </w:rPr>
        <w:t xml:space="preserve">odnotowano wzrost podaży żywca wieprzowego (o </w:t>
      </w:r>
      <w:r w:rsidR="00881A37" w:rsidRPr="00881A37">
        <w:rPr>
          <w:rFonts w:cs="Arial"/>
          <w:color w:val="000000" w:themeColor="text1"/>
          <w:spacing w:val="-2"/>
          <w:szCs w:val="19"/>
        </w:rPr>
        <w:t>15,5</w:t>
      </w:r>
      <w:r w:rsidR="009E76EC" w:rsidRPr="00881A37">
        <w:rPr>
          <w:rFonts w:cs="Arial"/>
          <w:color w:val="000000" w:themeColor="text1"/>
          <w:spacing w:val="-2"/>
          <w:szCs w:val="19"/>
        </w:rPr>
        <w:t>%)</w:t>
      </w:r>
      <w:r w:rsidR="004100E6">
        <w:rPr>
          <w:rFonts w:cs="Arial"/>
          <w:color w:val="000000" w:themeColor="text1"/>
          <w:spacing w:val="-2"/>
          <w:szCs w:val="19"/>
        </w:rPr>
        <w:t xml:space="preserve">, </w:t>
      </w:r>
      <w:r w:rsidR="009E76EC" w:rsidRPr="00881A37">
        <w:rPr>
          <w:rFonts w:cs="Arial"/>
          <w:color w:val="000000" w:themeColor="text1"/>
          <w:spacing w:val="-2"/>
          <w:szCs w:val="19"/>
        </w:rPr>
        <w:t xml:space="preserve">drobiowego (o </w:t>
      </w:r>
      <w:r w:rsidR="00881A37" w:rsidRPr="00881A37">
        <w:rPr>
          <w:rFonts w:cs="Arial"/>
          <w:color w:val="000000" w:themeColor="text1"/>
          <w:spacing w:val="-2"/>
          <w:szCs w:val="19"/>
        </w:rPr>
        <w:t>7,0</w:t>
      </w:r>
      <w:r w:rsidR="009E76EC" w:rsidRPr="00881A37">
        <w:rPr>
          <w:rFonts w:cs="Arial"/>
          <w:color w:val="000000" w:themeColor="text1"/>
          <w:spacing w:val="-2"/>
          <w:szCs w:val="19"/>
        </w:rPr>
        <w:t>%)</w:t>
      </w:r>
      <w:r w:rsidR="004100E6">
        <w:rPr>
          <w:rFonts w:cs="Arial"/>
          <w:color w:val="000000" w:themeColor="text1"/>
          <w:spacing w:val="-2"/>
          <w:szCs w:val="19"/>
        </w:rPr>
        <w:t xml:space="preserve"> oraz</w:t>
      </w:r>
      <w:r w:rsidRPr="00881A37">
        <w:rPr>
          <w:rFonts w:cs="Arial"/>
          <w:color w:val="000000" w:themeColor="text1"/>
          <w:spacing w:val="-2"/>
          <w:szCs w:val="19"/>
        </w:rPr>
        <w:t xml:space="preserve"> </w:t>
      </w:r>
      <w:r w:rsidR="004100E6" w:rsidRPr="00881A37">
        <w:rPr>
          <w:rFonts w:cs="Arial"/>
          <w:color w:val="000000" w:themeColor="text1"/>
          <w:spacing w:val="-2"/>
          <w:szCs w:val="19"/>
        </w:rPr>
        <w:t>wołowego (o 2,3%)</w:t>
      </w:r>
      <w:r w:rsidR="004100E6">
        <w:rPr>
          <w:rFonts w:cs="Arial"/>
          <w:color w:val="000000" w:themeColor="text1"/>
          <w:spacing w:val="-2"/>
          <w:szCs w:val="19"/>
        </w:rPr>
        <w:t>.</w:t>
      </w:r>
    </w:p>
    <w:p w14:paraId="0301F3B8" w14:textId="4F4D0CF4" w:rsidR="001403AA" w:rsidRDefault="004A29D0" w:rsidP="00F113DC">
      <w:pPr>
        <w:pStyle w:val="Tekstpodstawowy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90003D">
        <w:rPr>
          <w:b/>
          <w:color w:val="000000" w:themeColor="text1"/>
          <w:szCs w:val="19"/>
        </w:rPr>
        <w:t xml:space="preserve">Tablica </w:t>
      </w:r>
      <w:r w:rsidR="00475637">
        <w:rPr>
          <w:b/>
          <w:color w:val="000000" w:themeColor="text1"/>
          <w:szCs w:val="19"/>
        </w:rPr>
        <w:t>7</w:t>
      </w:r>
      <w:r w:rsidRPr="0090003D">
        <w:rPr>
          <w:b/>
          <w:color w:val="000000" w:themeColor="text1"/>
          <w:szCs w:val="19"/>
        </w:rPr>
        <w:t xml:space="preserve">. </w:t>
      </w:r>
      <w:r w:rsidR="001403AA" w:rsidRPr="0090003D">
        <w:rPr>
          <w:b/>
          <w:color w:val="000000" w:themeColor="text1"/>
          <w:szCs w:val="19"/>
        </w:rPr>
        <w:t>Przeciętne ceny podstawowych produktów rolnych</w:t>
      </w:r>
      <w:r w:rsidR="00A53299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1046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8"/>
        <w:gridCol w:w="993"/>
        <w:gridCol w:w="993"/>
        <w:gridCol w:w="993"/>
        <w:gridCol w:w="993"/>
        <w:gridCol w:w="995"/>
        <w:gridCol w:w="850"/>
        <w:gridCol w:w="13"/>
        <w:gridCol w:w="976"/>
        <w:gridCol w:w="972"/>
      </w:tblGrid>
      <w:tr w:rsidR="009A5267" w:rsidRPr="00FA5128" w14:paraId="6031C79F" w14:textId="77777777" w:rsidTr="00881A37">
        <w:tc>
          <w:tcPr>
            <w:tcW w:w="2688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2C37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6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2811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03041F" w:rsidRPr="00FA5128" w14:paraId="472B706C" w14:textId="77777777" w:rsidTr="00881A37">
        <w:tc>
          <w:tcPr>
            <w:tcW w:w="2688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6EE0A38C" w:rsidR="0003041F" w:rsidRPr="00A60F12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98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1F668AEA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50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46898F3B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196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FD345D9" w14:textId="4B74075E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132C8B" w:rsidRPr="00FA5128" w14:paraId="02684EC6" w14:textId="77777777" w:rsidTr="00881A37">
        <w:tc>
          <w:tcPr>
            <w:tcW w:w="2688" w:type="dxa"/>
            <w:vMerge/>
            <w:tcBorders>
              <w:left w:val="nil"/>
            </w:tcBorders>
          </w:tcPr>
          <w:p w14:paraId="70C40B7B" w14:textId="77777777" w:rsidR="00132C8B" w:rsidRPr="008F1C57" w:rsidRDefault="00132C8B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132C8B" w:rsidRPr="00532125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021BE71F" w:rsidR="00132C8B" w:rsidRPr="00A60F12" w:rsidRDefault="00132C8B" w:rsidP="0003041F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88741F1" w14:textId="757714F3" w:rsidR="00132C8B" w:rsidRPr="00A60F12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967DBB1" w14:textId="63A51C5D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5" w:type="dxa"/>
            <w:tcBorders>
              <w:right w:val="nil"/>
            </w:tcBorders>
            <w:vAlign w:val="center"/>
          </w:tcPr>
          <w:p w14:paraId="024C1973" w14:textId="7715897D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839" w:type="dxa"/>
            <w:gridSpan w:val="3"/>
            <w:tcBorders>
              <w:right w:val="nil"/>
            </w:tcBorders>
            <w:vAlign w:val="center"/>
          </w:tcPr>
          <w:p w14:paraId="3C790F31" w14:textId="1167454E" w:rsidR="00132C8B" w:rsidRPr="00532125" w:rsidRDefault="00132C8B" w:rsidP="00132C8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72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16CACA47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75637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132C8B" w:rsidRPr="00787A0E" w14:paraId="66DB1687" w14:textId="77777777" w:rsidTr="00881A37">
        <w:trPr>
          <w:trHeight w:val="397"/>
        </w:trPr>
        <w:tc>
          <w:tcPr>
            <w:tcW w:w="2688" w:type="dxa"/>
            <w:tcBorders>
              <w:top w:val="single" w:sz="8" w:space="0" w:color="522398"/>
              <w:left w:val="nil"/>
            </w:tcBorders>
            <w:vAlign w:val="center"/>
          </w:tcPr>
          <w:p w14:paraId="76A2BF25" w14:textId="77777777" w:rsidR="00132C8B" w:rsidRPr="002A707D" w:rsidRDefault="00132C8B" w:rsidP="0003041F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5C8BD7A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7BDCA06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F2B8B6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3AD6C1C" w14:textId="4A55F88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A021928" w14:textId="58125E0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61A3CD7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1D8C050D" w14:textId="6AA750E2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522398"/>
              <w:right w:val="nil"/>
            </w:tcBorders>
            <w:vAlign w:val="center"/>
          </w:tcPr>
          <w:p w14:paraId="6ABCC4E9" w14:textId="77777777" w:rsidR="00132C8B" w:rsidRPr="00FA5128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1A37" w:rsidRPr="00787A0E" w14:paraId="04484171" w14:textId="77777777" w:rsidTr="00881A37">
        <w:trPr>
          <w:trHeight w:val="397"/>
        </w:trPr>
        <w:tc>
          <w:tcPr>
            <w:tcW w:w="2688" w:type="dxa"/>
            <w:tcBorders>
              <w:top w:val="single" w:sz="4" w:space="0" w:color="auto"/>
              <w:left w:val="nil"/>
            </w:tcBorders>
            <w:vAlign w:val="center"/>
          </w:tcPr>
          <w:p w14:paraId="7DFC2ADB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E051063" w14:textId="5C042F20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139,51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52977B" w14:textId="2790D53D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F4B87A" w14:textId="7A514D3D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154,61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1006AEA" w14:textId="1C0D1353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169,0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028A2AA5" w14:textId="3CAB1BDD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</w:tcBorders>
            <w:vAlign w:val="center"/>
          </w:tcPr>
          <w:p w14:paraId="55585556" w14:textId="0B58B66B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137,44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0992B112" w14:textId="655AE522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147,64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64777A" w14:textId="6B154761" w:rsidR="00881A37" w:rsidRPr="00C966F2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881A37" w:rsidRPr="00787A0E" w14:paraId="5224D203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63032F6A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993" w:type="dxa"/>
            <w:vAlign w:val="center"/>
          </w:tcPr>
          <w:p w14:paraId="0C3EEB86" w14:textId="2A604203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105,07</w:t>
            </w:r>
          </w:p>
        </w:tc>
        <w:tc>
          <w:tcPr>
            <w:tcW w:w="993" w:type="dxa"/>
            <w:vAlign w:val="center"/>
          </w:tcPr>
          <w:p w14:paraId="64DE2A60" w14:textId="49D1249D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166,3</w:t>
            </w:r>
          </w:p>
        </w:tc>
        <w:tc>
          <w:tcPr>
            <w:tcW w:w="993" w:type="dxa"/>
            <w:vAlign w:val="center"/>
          </w:tcPr>
          <w:p w14:paraId="40C31237" w14:textId="7776655C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108,65</w:t>
            </w:r>
          </w:p>
        </w:tc>
        <w:tc>
          <w:tcPr>
            <w:tcW w:w="993" w:type="dxa"/>
            <w:vAlign w:val="center"/>
          </w:tcPr>
          <w:p w14:paraId="22B867DE" w14:textId="141B81D2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161,6</w:t>
            </w:r>
          </w:p>
        </w:tc>
        <w:tc>
          <w:tcPr>
            <w:tcW w:w="995" w:type="dxa"/>
            <w:vAlign w:val="center"/>
          </w:tcPr>
          <w:p w14:paraId="3A0C95A5" w14:textId="7E501174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3" w:type="dxa"/>
            <w:gridSpan w:val="2"/>
            <w:vAlign w:val="center"/>
          </w:tcPr>
          <w:p w14:paraId="1DBAAD14" w14:textId="60BA89DF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101,73</w:t>
            </w:r>
          </w:p>
        </w:tc>
        <w:tc>
          <w:tcPr>
            <w:tcW w:w="976" w:type="dxa"/>
            <w:vAlign w:val="center"/>
          </w:tcPr>
          <w:p w14:paraId="0FD59C95" w14:textId="6F481E3B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105,71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1778B39" w14:textId="3CBC9EB1" w:rsidR="00881A37" w:rsidRPr="00FA5128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881A37" w:rsidRPr="00787A0E" w14:paraId="01FDF2EF" w14:textId="77777777" w:rsidTr="00881A37">
        <w:trPr>
          <w:trHeight w:val="397"/>
        </w:trPr>
        <w:tc>
          <w:tcPr>
            <w:tcW w:w="2688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45E0C761" w14:textId="2B20BD73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118,10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5B4DBDE3" w14:textId="2210B3C1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150,7</w:t>
            </w:r>
          </w:p>
        </w:tc>
        <w:tc>
          <w:tcPr>
            <w:tcW w:w="993" w:type="dxa"/>
            <w:vAlign w:val="center"/>
          </w:tcPr>
          <w:p w14:paraId="0953C471" w14:textId="75CCB7D2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121,17</w:t>
            </w:r>
          </w:p>
        </w:tc>
        <w:tc>
          <w:tcPr>
            <w:tcW w:w="993" w:type="dxa"/>
            <w:vAlign w:val="center"/>
          </w:tcPr>
          <w:p w14:paraId="0EFD37F8" w14:textId="49B4E2C8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152,1</w:t>
            </w:r>
          </w:p>
        </w:tc>
        <w:tc>
          <w:tcPr>
            <w:tcW w:w="995" w:type="dxa"/>
            <w:vAlign w:val="center"/>
          </w:tcPr>
          <w:p w14:paraId="507A8BA6" w14:textId="3B6CF749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3" w:type="dxa"/>
            <w:gridSpan w:val="2"/>
            <w:vAlign w:val="center"/>
          </w:tcPr>
          <w:p w14:paraId="75F3B262" w14:textId="5E57832F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148,06</w:t>
            </w:r>
          </w:p>
        </w:tc>
        <w:tc>
          <w:tcPr>
            <w:tcW w:w="976" w:type="dxa"/>
            <w:vAlign w:val="center"/>
          </w:tcPr>
          <w:p w14:paraId="084C4583" w14:textId="5E508FD8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151,06</w:t>
            </w:r>
          </w:p>
        </w:tc>
        <w:tc>
          <w:tcPr>
            <w:tcW w:w="972" w:type="dxa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53AB2F47" w:rsidR="00881A37" w:rsidRPr="00FA5128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881A37" w:rsidRPr="00787A0E" w14:paraId="18652718" w14:textId="77777777" w:rsidTr="00881A37">
        <w:trPr>
          <w:trHeight w:val="397"/>
        </w:trPr>
        <w:tc>
          <w:tcPr>
            <w:tcW w:w="2688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881A37" w:rsidRPr="00FD61D1" w:rsidRDefault="00881A37" w:rsidP="00881A37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487FFB9B" w14:textId="77777777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70E43DBE" w14:textId="77777777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1DA465" w14:textId="77777777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B95329" w14:textId="2E0A6050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14:paraId="7F2187C6" w14:textId="0ACA234F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18B492A4" w14:textId="77777777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vAlign w:val="center"/>
          </w:tcPr>
          <w:p w14:paraId="4462AA8B" w14:textId="5C9B476C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881A37" w:rsidRPr="00FA5128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1A37" w:rsidRPr="00787A0E" w14:paraId="69BAEFE0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B9979AA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993" w:type="dxa"/>
            <w:vAlign w:val="center"/>
          </w:tcPr>
          <w:p w14:paraId="49DD6691" w14:textId="6941A084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9,77</w:t>
            </w:r>
          </w:p>
        </w:tc>
        <w:tc>
          <w:tcPr>
            <w:tcW w:w="993" w:type="dxa"/>
            <w:vAlign w:val="center"/>
          </w:tcPr>
          <w:p w14:paraId="4DB4B399" w14:textId="15B7CD1C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149,0</w:t>
            </w:r>
          </w:p>
        </w:tc>
        <w:tc>
          <w:tcPr>
            <w:tcW w:w="993" w:type="dxa"/>
            <w:vAlign w:val="center"/>
          </w:tcPr>
          <w:p w14:paraId="007545FB" w14:textId="474466E4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10,43</w:t>
            </w:r>
          </w:p>
        </w:tc>
        <w:tc>
          <w:tcPr>
            <w:tcW w:w="993" w:type="dxa"/>
            <w:vAlign w:val="center"/>
          </w:tcPr>
          <w:p w14:paraId="6F577FAE" w14:textId="262C09C1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159,2</w:t>
            </w:r>
          </w:p>
        </w:tc>
        <w:tc>
          <w:tcPr>
            <w:tcW w:w="995" w:type="dxa"/>
            <w:vAlign w:val="center"/>
          </w:tcPr>
          <w:p w14:paraId="285AD624" w14:textId="027EEB30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3" w:type="dxa"/>
            <w:gridSpan w:val="2"/>
            <w:vAlign w:val="center"/>
          </w:tcPr>
          <w:p w14:paraId="06653E86" w14:textId="6216E8D0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3FD5E996" w14:textId="09022FBF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EFE899" w14:textId="5E0B46D5" w:rsidR="00881A37" w:rsidRPr="00E44BC1" w:rsidRDefault="00881A37" w:rsidP="00881A3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81A37" w:rsidRPr="00787A0E" w14:paraId="2178AE76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43914A5A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993" w:type="dxa"/>
            <w:vAlign w:val="center"/>
          </w:tcPr>
          <w:p w14:paraId="37DE40B4" w14:textId="71A93E4E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5,06</w:t>
            </w:r>
          </w:p>
        </w:tc>
        <w:tc>
          <w:tcPr>
            <w:tcW w:w="993" w:type="dxa"/>
            <w:vAlign w:val="center"/>
          </w:tcPr>
          <w:p w14:paraId="64650358" w14:textId="04C829E1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993" w:type="dxa"/>
            <w:vAlign w:val="center"/>
          </w:tcPr>
          <w:p w14:paraId="60862990" w14:textId="0DFB53D0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6,21</w:t>
            </w:r>
          </w:p>
        </w:tc>
        <w:tc>
          <w:tcPr>
            <w:tcW w:w="993" w:type="dxa"/>
            <w:vAlign w:val="center"/>
          </w:tcPr>
          <w:p w14:paraId="51DE55A7" w14:textId="7DCB1971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995" w:type="dxa"/>
            <w:vAlign w:val="center"/>
          </w:tcPr>
          <w:p w14:paraId="123E2B87" w14:textId="739BFDCE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143,7</w:t>
            </w:r>
          </w:p>
        </w:tc>
        <w:tc>
          <w:tcPr>
            <w:tcW w:w="863" w:type="dxa"/>
            <w:gridSpan w:val="2"/>
            <w:vAlign w:val="center"/>
          </w:tcPr>
          <w:p w14:paraId="5DD9A59C" w14:textId="30522E42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76188460" w14:textId="40944F20" w:rsidR="00881A37" w:rsidRPr="00C6307E" w:rsidRDefault="00881A37" w:rsidP="00881A37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514364A3" w14:textId="3157CF96" w:rsidR="00881A37" w:rsidRPr="00E44BC1" w:rsidRDefault="00881A37" w:rsidP="00881A3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81A37" w:rsidRPr="00787A0E" w14:paraId="65A7DF23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2DC9B844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993" w:type="dxa"/>
            <w:vAlign w:val="center"/>
          </w:tcPr>
          <w:p w14:paraId="2EAEC28D" w14:textId="10C3816A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4,92</w:t>
            </w:r>
          </w:p>
        </w:tc>
        <w:tc>
          <w:tcPr>
            <w:tcW w:w="993" w:type="dxa"/>
            <w:vAlign w:val="center"/>
          </w:tcPr>
          <w:p w14:paraId="016A5765" w14:textId="374883C5" w:rsidR="00881A37" w:rsidRPr="00FD00F6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135,2</w:t>
            </w:r>
          </w:p>
        </w:tc>
        <w:tc>
          <w:tcPr>
            <w:tcW w:w="993" w:type="dxa"/>
            <w:vAlign w:val="center"/>
          </w:tcPr>
          <w:p w14:paraId="186F45A7" w14:textId="73F3E23F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5,33</w:t>
            </w:r>
          </w:p>
        </w:tc>
        <w:tc>
          <w:tcPr>
            <w:tcW w:w="993" w:type="dxa"/>
            <w:vAlign w:val="center"/>
          </w:tcPr>
          <w:p w14:paraId="05ECA823" w14:textId="6E3B883D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137,3</w:t>
            </w:r>
          </w:p>
        </w:tc>
        <w:tc>
          <w:tcPr>
            <w:tcW w:w="995" w:type="dxa"/>
            <w:vAlign w:val="center"/>
          </w:tcPr>
          <w:p w14:paraId="67A76BB2" w14:textId="7CE68803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863" w:type="dxa"/>
            <w:gridSpan w:val="2"/>
            <w:vAlign w:val="center"/>
          </w:tcPr>
          <w:p w14:paraId="66DFE60C" w14:textId="2AEB4D2F" w:rsidR="00881A37" w:rsidRPr="002A707D" w:rsidRDefault="00881A37" w:rsidP="00881A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CDB79BD" w14:textId="3E484051" w:rsidR="00881A37" w:rsidRPr="00C6307E" w:rsidRDefault="00881A37" w:rsidP="00881A37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0841F6DB" w14:textId="2506DEA6" w:rsidR="00881A37" w:rsidRPr="00E44BC1" w:rsidRDefault="00881A37" w:rsidP="00881A3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81A37" w:rsidRPr="00787A0E" w14:paraId="5ED8BA81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42828AA" w14:textId="77777777" w:rsidR="00881A37" w:rsidRPr="00143ED3" w:rsidRDefault="00881A37" w:rsidP="00881A37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3ACF1A0" w14:textId="139839A2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191,49</w:t>
            </w:r>
          </w:p>
        </w:tc>
        <w:tc>
          <w:tcPr>
            <w:tcW w:w="993" w:type="dxa"/>
            <w:vAlign w:val="center"/>
          </w:tcPr>
          <w:p w14:paraId="5CBE684E" w14:textId="51E7BF96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993" w:type="dxa"/>
            <w:vAlign w:val="center"/>
          </w:tcPr>
          <w:p w14:paraId="27690C24" w14:textId="42ADBF20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202,89</w:t>
            </w:r>
          </w:p>
        </w:tc>
        <w:tc>
          <w:tcPr>
            <w:tcW w:w="993" w:type="dxa"/>
            <w:vAlign w:val="center"/>
          </w:tcPr>
          <w:p w14:paraId="15003E92" w14:textId="1E89FC1A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128,0</w:t>
            </w:r>
          </w:p>
        </w:tc>
        <w:tc>
          <w:tcPr>
            <w:tcW w:w="995" w:type="dxa"/>
            <w:vAlign w:val="center"/>
          </w:tcPr>
          <w:p w14:paraId="0FB468BB" w14:textId="2E99443E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3" w:type="dxa"/>
            <w:gridSpan w:val="2"/>
            <w:vAlign w:val="center"/>
          </w:tcPr>
          <w:p w14:paraId="4AF44413" w14:textId="3361AC78" w:rsidR="00881A37" w:rsidRPr="002A707D" w:rsidRDefault="00881A37" w:rsidP="00881A3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7229318" w14:textId="4F560F9C" w:rsidR="00881A37" w:rsidRPr="00C6307E" w:rsidRDefault="00881A37" w:rsidP="00881A37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CB74B83" w14:textId="5D4523DB" w:rsidR="00881A37" w:rsidRPr="00E44BC1" w:rsidRDefault="00881A37" w:rsidP="00881A37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19051BF2" w:rsidR="000A0CB5" w:rsidRPr="00B8171B" w:rsidRDefault="008B1E24" w:rsidP="008B1E24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czerwca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77777777" w:rsidR="008B1E24" w:rsidRDefault="000A0CB5" w:rsidP="000105BC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09F91608" w:rsidR="009A5267" w:rsidRDefault="002A394A" w:rsidP="009A5267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216779E" w14:textId="32350D9E" w:rsidR="003B5496" w:rsidRDefault="00D31CAD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 wp14:anchorId="08908AD8" wp14:editId="38583081">
                <wp:simplePos x="0" y="0"/>
                <wp:positionH relativeFrom="margin">
                  <wp:posOffset>-80010</wp:posOffset>
                </wp:positionH>
                <wp:positionV relativeFrom="paragraph">
                  <wp:posOffset>364328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9B58DD" w:rsidRDefault="009B58DD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left:0;text-align:left;margin-left:-6.3pt;margin-top:28.7pt;width:48.9pt;height:17.85pt;z-index:2513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9B58DD" w:rsidRDefault="009B58DD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5E9FD793" w14:textId="390C0625" w:rsidR="00EE2528" w:rsidRDefault="00EE2528" w:rsidP="00EE2528">
      <w:pPr>
        <w:spacing w:before="140" w:line="240" w:lineRule="auto"/>
        <w:jc w:val="both"/>
        <w:rPr>
          <w:b/>
          <w:szCs w:val="19"/>
        </w:rPr>
      </w:pPr>
      <w:r>
        <w:rPr>
          <w:noProof/>
        </w:rPr>
        <w:drawing>
          <wp:inline distT="0" distB="0" distL="0" distR="0" wp14:anchorId="1661208A" wp14:editId="1D548A37">
            <wp:extent cx="6645910" cy="2916000"/>
            <wp:effectExtent l="0" t="0" r="2540" b="0"/>
            <wp:docPr id="35" name="Wykres 35" descr="Wykres 6. Przeciętne ceny skupu zbóż&#10;&#10;Na wykresie liniowym zaprezentowano przeciętne ceny skupu pszenicy i żyta dla poszczególnych miesięcy w latach 2018-2022 dla województwa podlaskiego. Ostatni zaprezentowany okres to 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B41AB5" w14:textId="77777777" w:rsidR="002222F8" w:rsidRPr="00A73A1B" w:rsidRDefault="002222F8" w:rsidP="002222F8">
      <w:pPr>
        <w:spacing w:before="180" w:after="0"/>
        <w:rPr>
          <w:rFonts w:cs="Arial"/>
          <w:color w:val="000000" w:themeColor="text1"/>
        </w:rPr>
      </w:pPr>
      <w:r w:rsidRPr="00A73A1B">
        <w:rPr>
          <w:rFonts w:cs="Arial"/>
          <w:color w:val="000000" w:themeColor="text1"/>
        </w:rPr>
        <w:lastRenderedPageBreak/>
        <w:t xml:space="preserve">W pierwszym kwartale br. przeciętne </w:t>
      </w:r>
      <w:r w:rsidRPr="00A73A1B">
        <w:rPr>
          <w:rFonts w:cs="Arial"/>
          <w:b/>
          <w:color w:val="000000" w:themeColor="text1"/>
        </w:rPr>
        <w:t>ceny zbóż</w:t>
      </w:r>
      <w:r w:rsidRPr="00A73A1B">
        <w:rPr>
          <w:rFonts w:cs="Arial"/>
          <w:color w:val="000000" w:themeColor="text1"/>
        </w:rPr>
        <w:t xml:space="preserve"> w skupie były wyższe niż w analogicznym okresie ubiegłego roku, przy czym pszenica w skupie zdrożała o 54,0%, natomiast żyto </w:t>
      </w:r>
      <w:r w:rsidRPr="00A73A1B">
        <w:rPr>
          <w:rFonts w:cs="Arial"/>
          <w:color w:val="000000" w:themeColor="text1"/>
          <w:spacing w:val="-4"/>
          <w:szCs w:val="19"/>
        </w:rPr>
        <w:t>–</w:t>
      </w:r>
      <w:r w:rsidRPr="00A73A1B">
        <w:rPr>
          <w:rFonts w:cs="Arial"/>
          <w:color w:val="000000" w:themeColor="text1"/>
        </w:rPr>
        <w:t xml:space="preserve"> o 66,3%.</w:t>
      </w:r>
    </w:p>
    <w:p w14:paraId="1F717184" w14:textId="7D6E330D" w:rsidR="002222F8" w:rsidRPr="00F53DFD" w:rsidRDefault="002222F8" w:rsidP="002222F8">
      <w:pPr>
        <w:spacing w:after="0"/>
        <w:rPr>
          <w:rFonts w:cs="Arial"/>
          <w:color w:val="000000" w:themeColor="text1"/>
        </w:rPr>
      </w:pPr>
      <w:r w:rsidRPr="00F53DFD">
        <w:rPr>
          <w:rFonts w:cs="Arial"/>
          <w:color w:val="000000" w:themeColor="text1"/>
        </w:rPr>
        <w:t xml:space="preserve">W </w:t>
      </w:r>
      <w:r w:rsidR="00340587" w:rsidRPr="00F53DFD">
        <w:rPr>
          <w:rFonts w:cs="Arial"/>
          <w:color w:val="000000" w:themeColor="text1"/>
        </w:rPr>
        <w:t xml:space="preserve">marcu 2022 r. producenci z województwa podlaskiego uzyskiwali wyższe niż przed miesiącem ceny za dostarczone do skupu ziarno </w:t>
      </w:r>
      <w:r w:rsidR="00340587" w:rsidRPr="00D31CAD">
        <w:rPr>
          <w:rFonts w:cs="Arial"/>
          <w:color w:val="000000" w:themeColor="text1"/>
        </w:rPr>
        <w:t>pszenicy</w:t>
      </w:r>
      <w:r w:rsidR="00340587" w:rsidRPr="00F53DFD">
        <w:rPr>
          <w:rFonts w:cs="Arial"/>
          <w:color w:val="000000" w:themeColor="text1"/>
        </w:rPr>
        <w:t xml:space="preserve"> (o 22,9%) i </w:t>
      </w:r>
      <w:r w:rsidR="00340587" w:rsidRPr="00D31CAD">
        <w:rPr>
          <w:rFonts w:cs="Arial"/>
          <w:color w:val="000000" w:themeColor="text1"/>
        </w:rPr>
        <w:t>żyta</w:t>
      </w:r>
      <w:r w:rsidR="00340587" w:rsidRPr="00F53DFD">
        <w:rPr>
          <w:rFonts w:cs="Arial"/>
          <w:color w:val="000000" w:themeColor="text1"/>
        </w:rPr>
        <w:t xml:space="preserve"> (o 9,2%). W obrocie targowiskowym </w:t>
      </w:r>
      <w:r w:rsidR="00340587">
        <w:rPr>
          <w:rFonts w:cs="Arial"/>
          <w:color w:val="000000" w:themeColor="text1"/>
        </w:rPr>
        <w:t xml:space="preserve">także </w:t>
      </w:r>
      <w:r w:rsidR="00340587" w:rsidRPr="00F53DFD">
        <w:rPr>
          <w:rFonts w:cs="Arial"/>
          <w:color w:val="000000" w:themeColor="text1"/>
        </w:rPr>
        <w:t>zanotowano wzrost cen pszenicy</w:t>
      </w:r>
      <w:r w:rsidR="00340587">
        <w:rPr>
          <w:rFonts w:cs="Arial"/>
          <w:color w:val="000000" w:themeColor="text1"/>
        </w:rPr>
        <w:t xml:space="preserve"> </w:t>
      </w:r>
      <w:r w:rsidR="00340587" w:rsidRPr="00F53DFD">
        <w:rPr>
          <w:rFonts w:cs="Arial"/>
          <w:color w:val="000000" w:themeColor="text1"/>
        </w:rPr>
        <w:t>(o</w:t>
      </w:r>
      <w:r w:rsidR="00340587">
        <w:rPr>
          <w:rFonts w:cs="Arial"/>
          <w:color w:val="000000" w:themeColor="text1"/>
        </w:rPr>
        <w:t> </w:t>
      </w:r>
      <w:r w:rsidR="00340587" w:rsidRPr="00F53DFD">
        <w:rPr>
          <w:rFonts w:cs="Arial"/>
          <w:color w:val="000000" w:themeColor="text1"/>
        </w:rPr>
        <w:t xml:space="preserve">10,7%) i żyta (o 5,2%) w ujęciu miesięcznym. </w:t>
      </w:r>
      <w:r w:rsidR="00340587" w:rsidRPr="00F53DFD">
        <w:rPr>
          <w:rFonts w:cs="Arial"/>
          <w:color w:val="000000" w:themeColor="text1"/>
          <w:spacing w:val="-1"/>
        </w:rPr>
        <w:t xml:space="preserve">W </w:t>
      </w:r>
      <w:r w:rsidR="00340587">
        <w:rPr>
          <w:rFonts w:cs="Arial"/>
          <w:color w:val="000000" w:themeColor="text1"/>
          <w:spacing w:val="-1"/>
        </w:rPr>
        <w:t>skali roku</w:t>
      </w:r>
      <w:r w:rsidR="00340587" w:rsidRPr="00F53DFD">
        <w:rPr>
          <w:rFonts w:cs="Arial"/>
          <w:color w:val="000000" w:themeColor="text1"/>
          <w:spacing w:val="-1"/>
        </w:rPr>
        <w:t xml:space="preserve"> średnie </w:t>
      </w:r>
      <w:r w:rsidR="00340587" w:rsidRPr="00F53DFD">
        <w:rPr>
          <w:rFonts w:cs="Arial"/>
          <w:color w:val="000000" w:themeColor="text1"/>
          <w:spacing w:val="-2"/>
        </w:rPr>
        <w:t xml:space="preserve">ceny skupu </w:t>
      </w:r>
      <w:r w:rsidR="00340587">
        <w:rPr>
          <w:rFonts w:cs="Arial"/>
          <w:color w:val="000000" w:themeColor="text1"/>
          <w:spacing w:val="-2"/>
        </w:rPr>
        <w:t>obydwu gatunków zbóż w skupie</w:t>
      </w:r>
      <w:r w:rsidR="00340587" w:rsidRPr="00F53DFD">
        <w:rPr>
          <w:rFonts w:cs="Arial"/>
          <w:color w:val="000000" w:themeColor="text1"/>
          <w:spacing w:val="-2"/>
        </w:rPr>
        <w:t xml:space="preserve"> zwiększyły się odpowiednio o 69,0% i 61,6%.</w:t>
      </w:r>
    </w:p>
    <w:p w14:paraId="41180AB6" w14:textId="30A912DB" w:rsidR="00320BA4" w:rsidRPr="00D31CAD" w:rsidRDefault="00320BA4" w:rsidP="002222F8">
      <w:pPr>
        <w:pStyle w:val="Tekstpodstawowy"/>
        <w:spacing w:after="0"/>
        <w:rPr>
          <w:rFonts w:cs="Arial"/>
          <w:color w:val="000000" w:themeColor="text1"/>
          <w:spacing w:val="-2"/>
        </w:rPr>
      </w:pPr>
      <w:r w:rsidRPr="00D31CAD">
        <w:rPr>
          <w:rFonts w:cs="Arial"/>
          <w:color w:val="000000" w:themeColor="text1"/>
          <w:szCs w:val="19"/>
        </w:rPr>
        <w:t xml:space="preserve">W </w:t>
      </w:r>
      <w:r w:rsidRPr="00D31CAD">
        <w:rPr>
          <w:rFonts w:cs="Arial"/>
          <w:color w:val="000000" w:themeColor="text1"/>
          <w:spacing w:val="-2"/>
        </w:rPr>
        <w:t xml:space="preserve">pierwszym kwartale br. przeciętna </w:t>
      </w:r>
      <w:r w:rsidRPr="00D31CAD">
        <w:rPr>
          <w:rFonts w:cs="Arial"/>
          <w:b/>
          <w:color w:val="000000" w:themeColor="text1"/>
          <w:spacing w:val="-2"/>
        </w:rPr>
        <w:t>cena ziemniaków</w:t>
      </w:r>
      <w:r w:rsidRPr="00D31CAD">
        <w:rPr>
          <w:rFonts w:cs="Arial"/>
          <w:color w:val="000000" w:themeColor="text1"/>
          <w:spacing w:val="-2"/>
        </w:rPr>
        <w:t xml:space="preserve"> w skupie ukształtowała się na poziomie </w:t>
      </w:r>
      <w:r w:rsidR="00D31CAD" w:rsidRPr="00D31CAD">
        <w:rPr>
          <w:rFonts w:cs="Arial"/>
          <w:color w:val="000000" w:themeColor="text1"/>
          <w:spacing w:val="-2"/>
        </w:rPr>
        <w:t>118,10</w:t>
      </w:r>
      <w:r w:rsidRPr="00D31CAD">
        <w:rPr>
          <w:rFonts w:cs="Arial"/>
          <w:color w:val="000000" w:themeColor="text1"/>
          <w:spacing w:val="-2"/>
        </w:rPr>
        <w:t xml:space="preserve"> zł i była o </w:t>
      </w:r>
      <w:r w:rsidR="00D31CAD" w:rsidRPr="00D31CAD">
        <w:rPr>
          <w:rFonts w:cs="Arial"/>
          <w:color w:val="000000" w:themeColor="text1"/>
          <w:spacing w:val="-2"/>
        </w:rPr>
        <w:t>50,7</w:t>
      </w:r>
      <w:r w:rsidRPr="00D31CAD">
        <w:rPr>
          <w:rFonts w:cs="Arial"/>
          <w:color w:val="000000" w:themeColor="text1"/>
          <w:spacing w:val="-2"/>
        </w:rPr>
        <w:t xml:space="preserve">% </w:t>
      </w:r>
      <w:r w:rsidR="00D31CAD" w:rsidRPr="00D31CAD">
        <w:rPr>
          <w:rFonts w:cs="Arial"/>
          <w:color w:val="000000" w:themeColor="text1"/>
          <w:spacing w:val="-2"/>
        </w:rPr>
        <w:t>wyższa</w:t>
      </w:r>
      <w:r w:rsidRPr="00D31CAD">
        <w:rPr>
          <w:rFonts w:cs="Arial"/>
          <w:color w:val="000000" w:themeColor="text1"/>
          <w:spacing w:val="-2"/>
        </w:rPr>
        <w:t xml:space="preserve"> niż przed rokiem.</w:t>
      </w:r>
    </w:p>
    <w:p w14:paraId="3A24F804" w14:textId="15DF4410" w:rsidR="003578D1" w:rsidRPr="00D31CAD" w:rsidRDefault="00611A6C" w:rsidP="003578D1">
      <w:pPr>
        <w:pStyle w:val="Tekstpodstawowy"/>
        <w:spacing w:before="80"/>
        <w:jc w:val="both"/>
        <w:rPr>
          <w:rFonts w:cs="Arial"/>
          <w:color w:val="000000" w:themeColor="text1"/>
        </w:rPr>
      </w:pPr>
      <w:r w:rsidRPr="00D31CAD">
        <w:rPr>
          <w:rFonts w:cs="Arial"/>
          <w:color w:val="000000" w:themeColor="text1"/>
        </w:rPr>
        <w:t xml:space="preserve">W </w:t>
      </w:r>
      <w:r w:rsidR="00A04D54" w:rsidRPr="00D31CAD">
        <w:rPr>
          <w:rFonts w:cs="Arial"/>
          <w:color w:val="000000" w:themeColor="text1"/>
          <w:szCs w:val="19"/>
        </w:rPr>
        <w:t>marcu</w:t>
      </w:r>
      <w:r w:rsidR="003578D1" w:rsidRPr="00D31CAD">
        <w:rPr>
          <w:rFonts w:cs="Arial"/>
          <w:color w:val="000000" w:themeColor="text1"/>
          <w:szCs w:val="19"/>
        </w:rPr>
        <w:t xml:space="preserve"> 2022 r. przeciętna</w:t>
      </w:r>
      <w:r w:rsidR="003578D1" w:rsidRPr="00D31CAD">
        <w:rPr>
          <w:rFonts w:cs="Arial"/>
          <w:bCs/>
          <w:color w:val="000000" w:themeColor="text1"/>
          <w:szCs w:val="19"/>
        </w:rPr>
        <w:t xml:space="preserve"> cena ziemniaków </w:t>
      </w:r>
      <w:r w:rsidR="003578D1" w:rsidRPr="00D31CAD">
        <w:rPr>
          <w:rFonts w:cs="Arial"/>
          <w:color w:val="000000" w:themeColor="text1"/>
          <w:szCs w:val="19"/>
        </w:rPr>
        <w:t xml:space="preserve">w skupie ukształtowała się na poziomie </w:t>
      </w:r>
      <w:r w:rsidR="00D31CAD" w:rsidRPr="00D31CAD">
        <w:rPr>
          <w:rFonts w:cs="Arial"/>
          <w:color w:val="000000" w:themeColor="text1"/>
          <w:szCs w:val="19"/>
        </w:rPr>
        <w:t>121,17</w:t>
      </w:r>
      <w:r w:rsidR="003578D1" w:rsidRPr="00D31CAD">
        <w:rPr>
          <w:rFonts w:cs="Arial"/>
          <w:color w:val="000000" w:themeColor="text1"/>
          <w:szCs w:val="19"/>
        </w:rPr>
        <w:t xml:space="preserve"> zł za 1 </w:t>
      </w:r>
      <w:proofErr w:type="spellStart"/>
      <w:r w:rsidR="003578D1" w:rsidRPr="00D31CAD">
        <w:rPr>
          <w:rFonts w:cs="Arial"/>
          <w:color w:val="000000" w:themeColor="text1"/>
          <w:szCs w:val="19"/>
        </w:rPr>
        <w:t>dt</w:t>
      </w:r>
      <w:proofErr w:type="spellEnd"/>
      <w:r w:rsidR="003578D1" w:rsidRPr="00D31CAD">
        <w:rPr>
          <w:rFonts w:cs="Arial"/>
          <w:color w:val="000000" w:themeColor="text1"/>
          <w:szCs w:val="19"/>
        </w:rPr>
        <w:t xml:space="preserve"> i była</w:t>
      </w:r>
      <w:r w:rsidR="00AD6E63" w:rsidRPr="00D31CAD">
        <w:rPr>
          <w:rFonts w:cs="Arial"/>
          <w:color w:val="000000" w:themeColor="text1"/>
          <w:szCs w:val="19"/>
        </w:rPr>
        <w:t xml:space="preserve"> </w:t>
      </w:r>
      <w:r w:rsidR="00132C8B" w:rsidRPr="00D31CAD">
        <w:rPr>
          <w:rFonts w:cs="Arial"/>
          <w:color w:val="000000" w:themeColor="text1"/>
          <w:szCs w:val="19"/>
        </w:rPr>
        <w:t xml:space="preserve">wyższa </w:t>
      </w:r>
      <w:r w:rsidR="00AD6E63" w:rsidRPr="00D31CAD">
        <w:rPr>
          <w:rFonts w:cs="Arial"/>
          <w:color w:val="000000" w:themeColor="text1"/>
          <w:szCs w:val="19"/>
        </w:rPr>
        <w:t xml:space="preserve">o </w:t>
      </w:r>
      <w:r w:rsidR="00D31CAD" w:rsidRPr="00D31CAD">
        <w:rPr>
          <w:rFonts w:cs="Arial"/>
          <w:color w:val="000000" w:themeColor="text1"/>
          <w:szCs w:val="19"/>
        </w:rPr>
        <w:t>0,2</w:t>
      </w:r>
      <w:r w:rsidR="00AD6E63" w:rsidRPr="00D31CAD">
        <w:rPr>
          <w:rFonts w:cs="Arial"/>
          <w:color w:val="000000" w:themeColor="text1"/>
          <w:szCs w:val="19"/>
        </w:rPr>
        <w:t>%</w:t>
      </w:r>
      <w:r w:rsidR="003578D1" w:rsidRPr="00D31CAD">
        <w:rPr>
          <w:rFonts w:cs="Arial"/>
          <w:color w:val="000000" w:themeColor="text1"/>
          <w:szCs w:val="19"/>
        </w:rPr>
        <w:t xml:space="preserve"> od zanotowanej w poprzednim miesiącu oraz o </w:t>
      </w:r>
      <w:r w:rsidR="00D31CAD" w:rsidRPr="00D31CAD">
        <w:rPr>
          <w:rFonts w:cs="Arial"/>
          <w:color w:val="000000" w:themeColor="text1"/>
          <w:szCs w:val="19"/>
        </w:rPr>
        <w:t>52,1</w:t>
      </w:r>
      <w:r w:rsidR="003578D1" w:rsidRPr="00D31CAD">
        <w:rPr>
          <w:rFonts w:cs="Arial"/>
          <w:color w:val="000000" w:themeColor="text1"/>
          <w:szCs w:val="19"/>
        </w:rPr>
        <w:t xml:space="preserve">% niż przed rokiem. Na targowiskach za 1 </w:t>
      </w:r>
      <w:proofErr w:type="spellStart"/>
      <w:r w:rsidR="003578D1" w:rsidRPr="00D31CAD">
        <w:rPr>
          <w:rFonts w:cs="Arial"/>
          <w:color w:val="000000" w:themeColor="text1"/>
          <w:szCs w:val="19"/>
        </w:rPr>
        <w:t>dt</w:t>
      </w:r>
      <w:proofErr w:type="spellEnd"/>
      <w:r w:rsidR="003578D1" w:rsidRPr="00D31CAD">
        <w:rPr>
          <w:rFonts w:cs="Arial"/>
          <w:color w:val="000000" w:themeColor="text1"/>
          <w:szCs w:val="19"/>
        </w:rPr>
        <w:t xml:space="preserve"> ziemniaków jadalnych płacono średnio </w:t>
      </w:r>
      <w:r w:rsidR="00D31CAD" w:rsidRPr="00D31CAD">
        <w:rPr>
          <w:rFonts w:cs="Arial"/>
          <w:color w:val="000000" w:themeColor="text1"/>
          <w:szCs w:val="19"/>
        </w:rPr>
        <w:t>151,06</w:t>
      </w:r>
      <w:r w:rsidR="003578D1" w:rsidRPr="00D31CAD">
        <w:rPr>
          <w:rFonts w:cs="Arial"/>
          <w:color w:val="000000" w:themeColor="text1"/>
          <w:szCs w:val="19"/>
        </w:rPr>
        <w:t xml:space="preserve"> zł, tj. o </w:t>
      </w:r>
      <w:r w:rsidR="00D31CAD" w:rsidRPr="00D31CAD">
        <w:rPr>
          <w:rFonts w:cs="Arial"/>
          <w:color w:val="000000" w:themeColor="text1"/>
          <w:szCs w:val="19"/>
        </w:rPr>
        <w:t>4</w:t>
      </w:r>
      <w:r w:rsidR="00AD6E63" w:rsidRPr="00D31CAD">
        <w:rPr>
          <w:rFonts w:cs="Arial"/>
          <w:color w:val="000000" w:themeColor="text1"/>
          <w:szCs w:val="19"/>
        </w:rPr>
        <w:t>,4</w:t>
      </w:r>
      <w:r w:rsidR="003578D1" w:rsidRPr="00D31CAD">
        <w:rPr>
          <w:rFonts w:cs="Arial"/>
          <w:color w:val="000000" w:themeColor="text1"/>
          <w:szCs w:val="19"/>
        </w:rPr>
        <w:t xml:space="preserve">% </w:t>
      </w:r>
      <w:r w:rsidR="00D31CAD" w:rsidRPr="00D31CAD">
        <w:rPr>
          <w:rFonts w:cs="Arial"/>
          <w:color w:val="000000" w:themeColor="text1"/>
          <w:szCs w:val="19"/>
        </w:rPr>
        <w:t>więcej</w:t>
      </w:r>
      <w:r w:rsidR="003578D1" w:rsidRPr="00D31CAD">
        <w:rPr>
          <w:rFonts w:cs="Arial"/>
          <w:color w:val="000000" w:themeColor="text1"/>
          <w:szCs w:val="19"/>
        </w:rPr>
        <w:t xml:space="preserve"> niż w poprzednim miesiącu. </w:t>
      </w:r>
    </w:p>
    <w:p w14:paraId="587DB5E4" w14:textId="4B866316" w:rsidR="00320BA4" w:rsidRPr="00667DA5" w:rsidRDefault="00320BA4" w:rsidP="00320BA4">
      <w:pPr>
        <w:pStyle w:val="Tekstpodstawowy"/>
        <w:spacing w:after="0" w:line="240" w:lineRule="auto"/>
        <w:jc w:val="both"/>
        <w:rPr>
          <w:rFonts w:cs="Arial"/>
          <w:color w:val="000000" w:themeColor="text1"/>
        </w:rPr>
      </w:pPr>
      <w:r w:rsidRPr="00667DA5">
        <w:rPr>
          <w:rFonts w:cs="Arial"/>
          <w:color w:val="000000" w:themeColor="text1"/>
        </w:rPr>
        <w:t xml:space="preserve">W okresie styczeń–marzec br., </w:t>
      </w:r>
      <w:r w:rsidR="00340587">
        <w:rPr>
          <w:rFonts w:cs="Arial"/>
          <w:color w:val="000000" w:themeColor="text1"/>
        </w:rPr>
        <w:t>pomimo</w:t>
      </w:r>
      <w:r w:rsidRPr="00667DA5">
        <w:rPr>
          <w:rFonts w:cs="Arial"/>
          <w:color w:val="000000" w:themeColor="text1"/>
        </w:rPr>
        <w:t xml:space="preserve"> </w:t>
      </w:r>
      <w:r w:rsidR="00667DA5" w:rsidRPr="00667DA5">
        <w:rPr>
          <w:rFonts w:cs="Arial"/>
          <w:color w:val="000000" w:themeColor="text1"/>
        </w:rPr>
        <w:t>zwiększonej</w:t>
      </w:r>
      <w:r w:rsidRPr="00667DA5">
        <w:rPr>
          <w:rFonts w:cs="Arial"/>
          <w:color w:val="000000" w:themeColor="text1"/>
        </w:rPr>
        <w:t xml:space="preserve"> podaży, przeciętna </w:t>
      </w:r>
      <w:r w:rsidRPr="00667DA5">
        <w:rPr>
          <w:rFonts w:cs="Arial"/>
          <w:b/>
          <w:color w:val="000000" w:themeColor="text1"/>
        </w:rPr>
        <w:t>cena skupu żywca wieprzowego</w:t>
      </w:r>
      <w:r w:rsidRPr="00667DA5">
        <w:rPr>
          <w:rFonts w:cs="Arial"/>
          <w:color w:val="000000" w:themeColor="text1"/>
        </w:rPr>
        <w:t xml:space="preserve"> wyniosła </w:t>
      </w:r>
      <w:r w:rsidR="00667DA5" w:rsidRPr="00667DA5">
        <w:rPr>
          <w:rFonts w:cs="Arial"/>
          <w:color w:val="000000" w:themeColor="text1"/>
        </w:rPr>
        <w:t>5,06</w:t>
      </w:r>
      <w:r w:rsidRPr="00667DA5">
        <w:rPr>
          <w:rFonts w:cs="Arial"/>
          <w:color w:val="000000" w:themeColor="text1"/>
        </w:rPr>
        <w:t xml:space="preserve"> zł za 1 kg i była o </w:t>
      </w:r>
      <w:r w:rsidR="00667DA5" w:rsidRPr="00667DA5">
        <w:rPr>
          <w:rFonts w:cs="Arial"/>
          <w:color w:val="000000" w:themeColor="text1"/>
        </w:rPr>
        <w:t>13,8</w:t>
      </w:r>
      <w:r w:rsidRPr="00667DA5">
        <w:rPr>
          <w:rFonts w:cs="Arial"/>
          <w:color w:val="000000" w:themeColor="text1"/>
        </w:rPr>
        <w:t xml:space="preserve">% </w:t>
      </w:r>
      <w:r w:rsidR="00667DA5" w:rsidRPr="00667DA5">
        <w:rPr>
          <w:rFonts w:cs="Arial"/>
          <w:color w:val="000000" w:themeColor="text1"/>
        </w:rPr>
        <w:t>wyższa</w:t>
      </w:r>
      <w:r w:rsidRPr="00667DA5">
        <w:rPr>
          <w:rFonts w:cs="Arial"/>
          <w:color w:val="000000" w:themeColor="text1"/>
        </w:rPr>
        <w:t xml:space="preserve"> od zanotowanej w analogicznym okresie ubiegłego roku.</w:t>
      </w:r>
    </w:p>
    <w:p w14:paraId="374B721F" w14:textId="1D84D6F3" w:rsidR="003578D1" w:rsidRPr="00496759" w:rsidRDefault="003578D1" w:rsidP="00320BA4">
      <w:pPr>
        <w:pStyle w:val="Tekstpodstawowy"/>
        <w:spacing w:after="0"/>
        <w:rPr>
          <w:rFonts w:cs="Arial"/>
          <w:color w:val="000000" w:themeColor="text1"/>
        </w:rPr>
      </w:pPr>
      <w:r w:rsidRPr="00496759">
        <w:rPr>
          <w:rFonts w:cs="Arial"/>
          <w:color w:val="000000" w:themeColor="text1"/>
        </w:rPr>
        <w:t xml:space="preserve">W </w:t>
      </w:r>
      <w:r w:rsidR="00A04D54" w:rsidRPr="00496759">
        <w:rPr>
          <w:rFonts w:cs="Arial"/>
          <w:color w:val="000000" w:themeColor="text1"/>
          <w:spacing w:val="-2"/>
        </w:rPr>
        <w:t>marcu</w:t>
      </w:r>
      <w:r w:rsidRPr="00496759">
        <w:rPr>
          <w:rFonts w:cs="Arial"/>
          <w:color w:val="000000" w:themeColor="text1"/>
          <w:spacing w:val="-2"/>
        </w:rPr>
        <w:t xml:space="preserve"> </w:t>
      </w:r>
      <w:r w:rsidRPr="00496759">
        <w:rPr>
          <w:rFonts w:cs="Arial"/>
          <w:color w:val="000000" w:themeColor="text1"/>
        </w:rPr>
        <w:t xml:space="preserve">br., </w:t>
      </w:r>
      <w:r w:rsidR="0036213F" w:rsidRPr="00496759">
        <w:rPr>
          <w:rFonts w:cs="Arial"/>
          <w:color w:val="000000" w:themeColor="text1"/>
        </w:rPr>
        <w:t>przy</w:t>
      </w:r>
      <w:r w:rsidRPr="00496759">
        <w:rPr>
          <w:rFonts w:cs="Arial"/>
          <w:color w:val="000000" w:themeColor="text1"/>
        </w:rPr>
        <w:t xml:space="preserve"> </w:t>
      </w:r>
      <w:r w:rsidR="00496759" w:rsidRPr="00496759">
        <w:rPr>
          <w:rFonts w:cs="Arial"/>
          <w:color w:val="000000" w:themeColor="text1"/>
        </w:rPr>
        <w:t>większej</w:t>
      </w:r>
      <w:r w:rsidRPr="00496759">
        <w:rPr>
          <w:rFonts w:cs="Arial"/>
          <w:color w:val="000000" w:themeColor="text1"/>
        </w:rPr>
        <w:t xml:space="preserve"> niż przed miesiącem</w:t>
      </w:r>
      <w:r w:rsidR="00496759" w:rsidRPr="00496759">
        <w:rPr>
          <w:rFonts w:cs="Arial"/>
          <w:color w:val="000000" w:themeColor="text1"/>
        </w:rPr>
        <w:t xml:space="preserve"> oraz </w:t>
      </w:r>
      <w:r w:rsidRPr="00496759">
        <w:rPr>
          <w:rFonts w:cs="Arial"/>
          <w:color w:val="000000" w:themeColor="text1"/>
        </w:rPr>
        <w:t xml:space="preserve">przed rokiem podaży, średnia cena skupu 1 kg żywca wieprzowego osiągnęła poziom </w:t>
      </w:r>
      <w:r w:rsidR="00DD6DE3" w:rsidRPr="00496759">
        <w:rPr>
          <w:rFonts w:cs="Arial"/>
          <w:color w:val="000000" w:themeColor="text1"/>
        </w:rPr>
        <w:t>6,21</w:t>
      </w:r>
      <w:r w:rsidRPr="00496759">
        <w:rPr>
          <w:rFonts w:cs="Arial"/>
          <w:color w:val="000000" w:themeColor="text1"/>
        </w:rPr>
        <w:t xml:space="preserve"> zł, czyli </w:t>
      </w:r>
      <w:r w:rsidR="00DD6DE3" w:rsidRPr="00496759">
        <w:rPr>
          <w:rFonts w:cs="Arial"/>
          <w:color w:val="000000" w:themeColor="text1"/>
        </w:rPr>
        <w:t>wzrosła</w:t>
      </w:r>
      <w:r w:rsidRPr="00496759">
        <w:rPr>
          <w:rFonts w:cs="Arial"/>
          <w:color w:val="000000" w:themeColor="text1"/>
        </w:rPr>
        <w:t xml:space="preserve"> o </w:t>
      </w:r>
      <w:r w:rsidR="00DD6DE3" w:rsidRPr="00496759">
        <w:rPr>
          <w:rFonts w:cs="Arial"/>
          <w:color w:val="000000" w:themeColor="text1"/>
        </w:rPr>
        <w:t>43,7</w:t>
      </w:r>
      <w:r w:rsidRPr="00496759">
        <w:rPr>
          <w:rFonts w:cs="Arial"/>
          <w:color w:val="000000" w:themeColor="text1"/>
        </w:rPr>
        <w:t>% w ujęciu miesięcznym</w:t>
      </w:r>
      <w:r w:rsidR="00DD6DE3" w:rsidRPr="00496759">
        <w:rPr>
          <w:rFonts w:cs="Arial"/>
          <w:color w:val="000000" w:themeColor="text1"/>
        </w:rPr>
        <w:t xml:space="preserve"> oraz </w:t>
      </w:r>
      <w:r w:rsidRPr="00496759">
        <w:rPr>
          <w:rFonts w:cs="Arial"/>
          <w:color w:val="000000" w:themeColor="text1"/>
        </w:rPr>
        <w:t xml:space="preserve">o </w:t>
      </w:r>
      <w:r w:rsidR="00DD6DE3" w:rsidRPr="00496759">
        <w:rPr>
          <w:rFonts w:cs="Arial"/>
          <w:color w:val="000000" w:themeColor="text1"/>
        </w:rPr>
        <w:t>18,9</w:t>
      </w:r>
      <w:r w:rsidRPr="00496759">
        <w:rPr>
          <w:rFonts w:cs="Arial"/>
          <w:color w:val="000000" w:themeColor="text1"/>
        </w:rPr>
        <w:t xml:space="preserve">% w odniesieniu do </w:t>
      </w:r>
      <w:r w:rsidR="00AB4457" w:rsidRPr="00496759">
        <w:rPr>
          <w:rFonts w:cs="Arial"/>
          <w:color w:val="000000" w:themeColor="text1"/>
        </w:rPr>
        <w:t>marca</w:t>
      </w:r>
      <w:r w:rsidRPr="00496759">
        <w:rPr>
          <w:rFonts w:cs="Arial"/>
          <w:color w:val="000000" w:themeColor="text1"/>
        </w:rPr>
        <w:t xml:space="preserve"> 2021 r.</w:t>
      </w:r>
    </w:p>
    <w:p w14:paraId="14013134" w14:textId="30D5F8A9" w:rsidR="00E32879" w:rsidRPr="00891D62" w:rsidRDefault="00E32879" w:rsidP="003578D1">
      <w:pPr>
        <w:pStyle w:val="Tekstpodstawowy"/>
        <w:spacing w:before="80"/>
        <w:jc w:val="both"/>
        <w:rPr>
          <w:rFonts w:cs="Arial"/>
          <w:color w:val="000000" w:themeColor="text1"/>
        </w:rPr>
      </w:pPr>
      <w:r w:rsidRPr="00891D62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891D62" w:rsidRPr="00891D62">
        <w:rPr>
          <w:rFonts w:cs="Arial"/>
          <w:color w:val="000000" w:themeColor="text1"/>
        </w:rPr>
        <w:t>5,9</w:t>
      </w:r>
      <w:r w:rsidRPr="00891D62">
        <w:rPr>
          <w:rFonts w:cs="Arial"/>
          <w:color w:val="000000" w:themeColor="text1"/>
        </w:rPr>
        <w:t xml:space="preserve"> wobec </w:t>
      </w:r>
      <w:r w:rsidR="005E48B8" w:rsidRPr="00891D62">
        <w:rPr>
          <w:rFonts w:cs="Arial"/>
          <w:color w:val="000000" w:themeColor="text1"/>
        </w:rPr>
        <w:t>4,</w:t>
      </w:r>
      <w:r w:rsidR="00891D62" w:rsidRPr="00891D62">
        <w:rPr>
          <w:rFonts w:cs="Arial"/>
          <w:color w:val="000000" w:themeColor="text1"/>
        </w:rPr>
        <w:t>3</w:t>
      </w:r>
      <w:r w:rsidRPr="00891D62">
        <w:rPr>
          <w:rFonts w:cs="Arial"/>
          <w:color w:val="000000" w:themeColor="text1"/>
        </w:rPr>
        <w:t xml:space="preserve"> w</w:t>
      </w:r>
      <w:r w:rsidR="00CA6FB9" w:rsidRPr="00891D62">
        <w:rPr>
          <w:rFonts w:cs="Arial"/>
          <w:color w:val="000000" w:themeColor="text1"/>
        </w:rPr>
        <w:t> </w:t>
      </w:r>
      <w:r w:rsidR="00891D62" w:rsidRPr="00891D62">
        <w:rPr>
          <w:rFonts w:cs="Arial"/>
          <w:color w:val="000000" w:themeColor="text1"/>
        </w:rPr>
        <w:t>lutym</w:t>
      </w:r>
      <w:r w:rsidRPr="00891D62">
        <w:rPr>
          <w:rFonts w:cs="Arial"/>
          <w:color w:val="000000" w:themeColor="text1"/>
        </w:rPr>
        <w:t xml:space="preserve"> 202</w:t>
      </w:r>
      <w:r w:rsidR="005E48B8" w:rsidRPr="00891D62">
        <w:rPr>
          <w:rFonts w:cs="Arial"/>
          <w:color w:val="000000" w:themeColor="text1"/>
        </w:rPr>
        <w:t>2</w:t>
      </w:r>
      <w:r w:rsidRPr="00891D62">
        <w:rPr>
          <w:rFonts w:cs="Arial"/>
          <w:color w:val="000000" w:themeColor="text1"/>
        </w:rPr>
        <w:t xml:space="preserve"> r.</w:t>
      </w:r>
    </w:p>
    <w:p w14:paraId="23C7A5C0" w14:textId="314CFC65" w:rsidR="00320BA4" w:rsidRPr="00891D62" w:rsidRDefault="00320BA4" w:rsidP="00320BA4">
      <w:pPr>
        <w:pStyle w:val="Tekstpodstawowy"/>
        <w:spacing w:after="0" w:line="240" w:lineRule="auto"/>
        <w:jc w:val="both"/>
        <w:rPr>
          <w:rFonts w:cs="Arial"/>
          <w:color w:val="000000" w:themeColor="text1"/>
        </w:rPr>
      </w:pPr>
      <w:r w:rsidRPr="00891D62">
        <w:rPr>
          <w:rFonts w:cs="Arial"/>
          <w:color w:val="000000" w:themeColor="text1"/>
        </w:rPr>
        <w:t>W pierwszym kwartale 202</w:t>
      </w:r>
      <w:r w:rsidR="002A6B20">
        <w:rPr>
          <w:rFonts w:cs="Arial"/>
          <w:color w:val="000000" w:themeColor="text1"/>
        </w:rPr>
        <w:t>2</w:t>
      </w:r>
      <w:r w:rsidRPr="00891D62">
        <w:rPr>
          <w:rFonts w:cs="Arial"/>
          <w:color w:val="000000" w:themeColor="text1"/>
        </w:rPr>
        <w:t xml:space="preserve"> r. </w:t>
      </w:r>
      <w:r w:rsidRPr="00891D62">
        <w:rPr>
          <w:rFonts w:cs="Arial"/>
          <w:b/>
          <w:color w:val="000000" w:themeColor="text1"/>
        </w:rPr>
        <w:t>cena skupu żywca drobiowego</w:t>
      </w:r>
      <w:r w:rsidRPr="00891D62">
        <w:rPr>
          <w:rFonts w:cs="Arial"/>
          <w:color w:val="000000" w:themeColor="text1"/>
        </w:rPr>
        <w:t xml:space="preserve">, pomimo zwiększonej podaży, ukształtowała się na poziomie </w:t>
      </w:r>
      <w:r w:rsidR="00891D62" w:rsidRPr="00891D62">
        <w:rPr>
          <w:rFonts w:cs="Arial"/>
          <w:color w:val="000000" w:themeColor="text1"/>
        </w:rPr>
        <w:t>4,92</w:t>
      </w:r>
      <w:r w:rsidR="00CA6FB9" w:rsidRPr="00891D62">
        <w:rPr>
          <w:rFonts w:cs="Arial"/>
          <w:color w:val="000000" w:themeColor="text1"/>
        </w:rPr>
        <w:t> </w:t>
      </w:r>
      <w:r w:rsidRPr="00891D62">
        <w:rPr>
          <w:rFonts w:cs="Arial"/>
          <w:color w:val="000000" w:themeColor="text1"/>
        </w:rPr>
        <w:t xml:space="preserve">zł za 1 kg i była o </w:t>
      </w:r>
      <w:r w:rsidR="00891D62" w:rsidRPr="00891D62">
        <w:rPr>
          <w:rFonts w:cs="Arial"/>
          <w:color w:val="000000" w:themeColor="text1"/>
        </w:rPr>
        <w:t>35,2</w:t>
      </w:r>
      <w:r w:rsidRPr="00891D62">
        <w:rPr>
          <w:rFonts w:cs="Arial"/>
          <w:color w:val="000000" w:themeColor="text1"/>
        </w:rPr>
        <w:t xml:space="preserve">% wyższa niż w analogicznym okresie ubiegłego roku. </w:t>
      </w:r>
    </w:p>
    <w:p w14:paraId="6C247B82" w14:textId="115B5496" w:rsidR="00717A18" w:rsidRPr="00682675" w:rsidRDefault="00611A6C" w:rsidP="00F153B7">
      <w:pPr>
        <w:pStyle w:val="Tekstpodstawowy"/>
        <w:spacing w:after="0"/>
        <w:rPr>
          <w:rFonts w:cs="Arial"/>
          <w:color w:val="000000" w:themeColor="text1"/>
        </w:rPr>
      </w:pPr>
      <w:r w:rsidRPr="00682675">
        <w:rPr>
          <w:rFonts w:cs="Arial"/>
          <w:color w:val="000000" w:themeColor="text1"/>
        </w:rPr>
        <w:t xml:space="preserve">W </w:t>
      </w:r>
      <w:r w:rsidR="00A04D54" w:rsidRPr="00682675">
        <w:rPr>
          <w:rFonts w:cs="Arial"/>
          <w:color w:val="000000" w:themeColor="text1"/>
        </w:rPr>
        <w:t>marcu</w:t>
      </w:r>
      <w:r w:rsidR="00132C8B" w:rsidRPr="00682675">
        <w:rPr>
          <w:rFonts w:cs="Arial"/>
          <w:color w:val="000000" w:themeColor="text1"/>
        </w:rPr>
        <w:t xml:space="preserve"> 2022 r., pomimo większej niż przed miesiącem i przed rokiem podaży, zaobserwowano wzrost </w:t>
      </w:r>
      <w:r w:rsidR="00132C8B" w:rsidRPr="00682675">
        <w:rPr>
          <w:rFonts w:cs="Arial"/>
          <w:bCs/>
          <w:color w:val="000000" w:themeColor="text1"/>
        </w:rPr>
        <w:t xml:space="preserve">ceny skupu żywca drobiowego </w:t>
      </w:r>
      <w:r w:rsidR="00132C8B" w:rsidRPr="00682675">
        <w:rPr>
          <w:rFonts w:cs="Arial"/>
          <w:color w:val="000000" w:themeColor="text1"/>
        </w:rPr>
        <w:t xml:space="preserve">w ujęciu miesięcznym i rocznym. Średnia cena 1 kg tego surowca w skupie ukształtowała się na poziomie </w:t>
      </w:r>
      <w:r w:rsidR="00891D62" w:rsidRPr="00682675">
        <w:rPr>
          <w:rFonts w:cs="Arial"/>
          <w:color w:val="000000" w:themeColor="text1"/>
        </w:rPr>
        <w:t>5,33 </w:t>
      </w:r>
      <w:r w:rsidR="00132C8B" w:rsidRPr="00682675">
        <w:rPr>
          <w:rFonts w:cs="Arial"/>
          <w:color w:val="000000" w:themeColor="text1"/>
        </w:rPr>
        <w:t xml:space="preserve">zł za </w:t>
      </w:r>
      <w:r w:rsidR="00132C8B" w:rsidRPr="00682675">
        <w:rPr>
          <w:rFonts w:cs="Arial"/>
          <w:color w:val="000000" w:themeColor="text1"/>
          <w:spacing w:val="-2"/>
        </w:rPr>
        <w:t xml:space="preserve">1 kg i była </w:t>
      </w:r>
      <w:r w:rsidR="00132C8B" w:rsidRPr="00682675">
        <w:rPr>
          <w:rFonts w:cs="Arial"/>
          <w:color w:val="000000" w:themeColor="text1"/>
        </w:rPr>
        <w:t>wyższa</w:t>
      </w:r>
      <w:r w:rsidR="00132C8B" w:rsidRPr="00682675">
        <w:rPr>
          <w:rFonts w:cs="Arial"/>
          <w:color w:val="000000" w:themeColor="text1"/>
          <w:spacing w:val="-2"/>
        </w:rPr>
        <w:t xml:space="preserve"> o </w:t>
      </w:r>
      <w:r w:rsidR="00891D62" w:rsidRPr="00682675">
        <w:rPr>
          <w:rFonts w:cs="Arial"/>
          <w:color w:val="000000" w:themeColor="text1"/>
          <w:spacing w:val="-2"/>
        </w:rPr>
        <w:t>11,4</w:t>
      </w:r>
      <w:r w:rsidR="00132C8B" w:rsidRPr="00682675">
        <w:rPr>
          <w:rFonts w:cs="Arial"/>
          <w:color w:val="000000" w:themeColor="text1"/>
          <w:spacing w:val="-2"/>
        </w:rPr>
        <w:t xml:space="preserve">% </w:t>
      </w:r>
      <w:r w:rsidR="00132C8B" w:rsidRPr="00682675">
        <w:rPr>
          <w:rFonts w:cs="Arial"/>
          <w:color w:val="000000" w:themeColor="text1"/>
        </w:rPr>
        <w:t xml:space="preserve">niż w </w:t>
      </w:r>
      <w:r w:rsidR="00891D62" w:rsidRPr="00682675">
        <w:rPr>
          <w:rFonts w:cs="Arial"/>
          <w:color w:val="000000" w:themeColor="text1"/>
        </w:rPr>
        <w:t xml:space="preserve">lutym </w:t>
      </w:r>
      <w:r w:rsidR="00132C8B" w:rsidRPr="00682675">
        <w:rPr>
          <w:rFonts w:cs="Arial"/>
          <w:color w:val="000000" w:themeColor="text1"/>
        </w:rPr>
        <w:t xml:space="preserve">2022 r. i o </w:t>
      </w:r>
      <w:r w:rsidR="00891D62" w:rsidRPr="00682675">
        <w:rPr>
          <w:rFonts w:cs="Arial"/>
          <w:color w:val="000000" w:themeColor="text1"/>
        </w:rPr>
        <w:t>37,3</w:t>
      </w:r>
      <w:r w:rsidR="00132C8B" w:rsidRPr="00682675">
        <w:rPr>
          <w:rFonts w:cs="Arial"/>
          <w:color w:val="000000" w:themeColor="text1"/>
        </w:rPr>
        <w:t xml:space="preserve">% niż w </w:t>
      </w:r>
      <w:r w:rsidR="00A04D54" w:rsidRPr="00682675">
        <w:rPr>
          <w:rFonts w:cs="Arial"/>
          <w:color w:val="000000" w:themeColor="text1"/>
        </w:rPr>
        <w:t>marcu</w:t>
      </w:r>
      <w:r w:rsidR="00132C8B" w:rsidRPr="00682675">
        <w:rPr>
          <w:rFonts w:cs="Arial"/>
          <w:color w:val="000000" w:themeColor="text1"/>
        </w:rPr>
        <w:t xml:space="preserve"> 2021 r.</w:t>
      </w:r>
    </w:p>
    <w:p w14:paraId="4EA318E5" w14:textId="7D9421C6" w:rsidR="008D0F0E" w:rsidRDefault="00E82A74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39264" behindDoc="0" locked="0" layoutInCell="1" allowOverlap="1" wp14:anchorId="09722889" wp14:editId="36E0A084">
                <wp:simplePos x="0" y="0"/>
                <wp:positionH relativeFrom="margin">
                  <wp:posOffset>-82246</wp:posOffset>
                </wp:positionH>
                <wp:positionV relativeFrom="paragraph">
                  <wp:posOffset>306070</wp:posOffset>
                </wp:positionV>
                <wp:extent cx="6741795" cy="333375"/>
                <wp:effectExtent l="0" t="0" r="1905" b="9525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33375"/>
                          <a:chOff x="0" y="0"/>
                          <a:chExt cx="6742372" cy="334462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262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0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41EDE"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margin-left:-6.5pt;margin-top:24.1pt;width:530.85pt;height:26.25pt;z-index:252939264;mso-position-horizontal-relative:margin;mso-height-relative:margin" coordsize="67423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">
                <v:shape id="_x0000_s1029" type="#_x0000_t202" style="position:absolute;top:392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541EDE"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BB15E5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1428B949" w14:textId="5586977E" w:rsidR="00F27890" w:rsidRDefault="00010A22" w:rsidP="00010A22">
      <w:pPr>
        <w:pStyle w:val="Tekstpodstawowy"/>
        <w:spacing w:before="320" w:line="240" w:lineRule="auto"/>
        <w:rPr>
          <w:b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34496" behindDoc="0" locked="0" layoutInCell="1" allowOverlap="1" wp14:anchorId="15D076A0" wp14:editId="3D86DACE">
                <wp:simplePos x="0" y="0"/>
                <wp:positionH relativeFrom="margin">
                  <wp:posOffset>21590</wp:posOffset>
                </wp:positionH>
                <wp:positionV relativeFrom="paragraph">
                  <wp:posOffset>2021310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7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8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740EE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1" style="position:absolute;margin-left:1.7pt;margin-top:159.15pt;width:530.4pt;height:22.3pt;z-index:253034496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">
                <v:shape id="_x0000_s1032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6740EE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7890">
        <w:rPr>
          <w:noProof/>
        </w:rPr>
        <w:drawing>
          <wp:inline distT="0" distB="0" distL="0" distR="0" wp14:anchorId="666990D7" wp14:editId="276E8E26">
            <wp:extent cx="6645910" cy="2732400"/>
            <wp:effectExtent l="0" t="0" r="2540" b="0"/>
            <wp:docPr id="37" name="Wykres 37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A463EB7" w14:textId="2C95B88E" w:rsidR="00320BA4" w:rsidRPr="004100E6" w:rsidRDefault="00320BA4" w:rsidP="00010A22">
      <w:pPr>
        <w:pStyle w:val="Tekstpodstawowy"/>
        <w:spacing w:before="0"/>
        <w:rPr>
          <w:rFonts w:cs="Arial"/>
          <w:color w:val="000000" w:themeColor="text1"/>
        </w:rPr>
      </w:pPr>
      <w:r w:rsidRPr="004100E6">
        <w:rPr>
          <w:rFonts w:cs="Arial"/>
          <w:color w:val="000000" w:themeColor="text1"/>
        </w:rPr>
        <w:t xml:space="preserve">Średnia </w:t>
      </w:r>
      <w:r w:rsidRPr="004100E6">
        <w:rPr>
          <w:rFonts w:cs="Arial"/>
          <w:b/>
          <w:color w:val="000000" w:themeColor="text1"/>
        </w:rPr>
        <w:t>cena skupu żywca wołowego</w:t>
      </w:r>
      <w:r w:rsidRPr="004100E6">
        <w:rPr>
          <w:rFonts w:cs="Arial"/>
          <w:color w:val="000000" w:themeColor="text1"/>
        </w:rPr>
        <w:t xml:space="preserve"> w pierwszym kwartale br., przy </w:t>
      </w:r>
      <w:r w:rsidR="004100E6" w:rsidRPr="004100E6">
        <w:rPr>
          <w:rFonts w:cs="Arial"/>
          <w:color w:val="000000" w:themeColor="text1"/>
        </w:rPr>
        <w:t>zwiększonych</w:t>
      </w:r>
      <w:r w:rsidRPr="004100E6">
        <w:rPr>
          <w:rFonts w:cs="Arial"/>
          <w:color w:val="000000" w:themeColor="text1"/>
        </w:rPr>
        <w:t xml:space="preserve"> dostawach tego surowca, ukształtowała się na poziomie </w:t>
      </w:r>
      <w:r w:rsidR="004100E6" w:rsidRPr="004100E6">
        <w:rPr>
          <w:rFonts w:cs="Arial"/>
          <w:color w:val="000000" w:themeColor="text1"/>
        </w:rPr>
        <w:t>9,77</w:t>
      </w:r>
      <w:r w:rsidRPr="004100E6">
        <w:rPr>
          <w:rFonts w:cs="Arial"/>
          <w:color w:val="000000" w:themeColor="text1"/>
        </w:rPr>
        <w:t xml:space="preserve"> zł za 1 kg i była o 4</w:t>
      </w:r>
      <w:r w:rsidR="004100E6" w:rsidRPr="004100E6">
        <w:rPr>
          <w:rFonts w:cs="Arial"/>
          <w:color w:val="000000" w:themeColor="text1"/>
        </w:rPr>
        <w:t>9,0</w:t>
      </w:r>
      <w:r w:rsidRPr="004100E6">
        <w:rPr>
          <w:rFonts w:cs="Arial"/>
          <w:color w:val="000000" w:themeColor="text1"/>
        </w:rPr>
        <w:t>% wyższa w porównaniu z zanotowaną w analogicznym okresie poprzedniego roku.</w:t>
      </w:r>
    </w:p>
    <w:p w14:paraId="23E0D3AA" w14:textId="574BE222" w:rsidR="00320BA4" w:rsidRPr="004100E6" w:rsidRDefault="00320BA4" w:rsidP="00320BA4">
      <w:pPr>
        <w:jc w:val="both"/>
        <w:rPr>
          <w:rFonts w:cs="Arial"/>
          <w:color w:val="000000" w:themeColor="text1"/>
        </w:rPr>
      </w:pPr>
      <w:r w:rsidRPr="004100E6">
        <w:rPr>
          <w:rFonts w:cs="Arial"/>
          <w:color w:val="000000" w:themeColor="text1"/>
        </w:rPr>
        <w:t xml:space="preserve">W marcu 2022 r. przeciętna cena skupu żywca wołowego wyniosła </w:t>
      </w:r>
      <w:r w:rsidR="004100E6" w:rsidRPr="004100E6">
        <w:rPr>
          <w:rFonts w:cs="Arial"/>
          <w:color w:val="000000" w:themeColor="text1"/>
        </w:rPr>
        <w:t>10,43</w:t>
      </w:r>
      <w:r w:rsidRPr="004100E6">
        <w:rPr>
          <w:rFonts w:cs="Arial"/>
          <w:color w:val="000000" w:themeColor="text1"/>
        </w:rPr>
        <w:t xml:space="preserve"> zł za 1 kg, czyli </w:t>
      </w:r>
      <w:r w:rsidR="004100E6" w:rsidRPr="004100E6">
        <w:rPr>
          <w:rFonts w:cs="Arial"/>
          <w:color w:val="000000" w:themeColor="text1"/>
        </w:rPr>
        <w:t>zwiększyła</w:t>
      </w:r>
      <w:r w:rsidRPr="004100E6">
        <w:rPr>
          <w:rFonts w:cs="Arial"/>
          <w:color w:val="000000" w:themeColor="text1"/>
        </w:rPr>
        <w:t xml:space="preserve"> się o 1</w:t>
      </w:r>
      <w:r w:rsidR="004100E6" w:rsidRPr="004100E6">
        <w:rPr>
          <w:rFonts w:cs="Arial"/>
          <w:color w:val="000000" w:themeColor="text1"/>
        </w:rPr>
        <w:t>0,4</w:t>
      </w:r>
      <w:r w:rsidRPr="004100E6">
        <w:rPr>
          <w:rFonts w:cs="Arial"/>
          <w:color w:val="000000" w:themeColor="text1"/>
        </w:rPr>
        <w:t>% w odniesieniu do zanotowanej w poprzednim miesiącu</w:t>
      </w:r>
      <w:r w:rsidR="001F6593">
        <w:rPr>
          <w:rFonts w:cs="Arial"/>
          <w:color w:val="000000" w:themeColor="text1"/>
        </w:rPr>
        <w:t xml:space="preserve"> oraz </w:t>
      </w:r>
      <w:r w:rsidRPr="004100E6">
        <w:rPr>
          <w:rFonts w:cs="Arial"/>
          <w:color w:val="000000" w:themeColor="text1"/>
        </w:rPr>
        <w:t xml:space="preserve">o </w:t>
      </w:r>
      <w:r w:rsidR="004100E6" w:rsidRPr="004100E6">
        <w:rPr>
          <w:rFonts w:cs="Arial"/>
          <w:color w:val="000000" w:themeColor="text1"/>
        </w:rPr>
        <w:t>59,2</w:t>
      </w:r>
      <w:r w:rsidRPr="004100E6">
        <w:rPr>
          <w:rFonts w:cs="Arial"/>
          <w:color w:val="000000" w:themeColor="text1"/>
        </w:rPr>
        <w:t xml:space="preserve">% w skali roku. </w:t>
      </w:r>
    </w:p>
    <w:p w14:paraId="0324EACA" w14:textId="57500552" w:rsidR="00320BA4" w:rsidRPr="004100E6" w:rsidRDefault="00320BA4" w:rsidP="00320BA4">
      <w:pPr>
        <w:rPr>
          <w:rFonts w:cs="Arial"/>
          <w:color w:val="000000" w:themeColor="text1"/>
        </w:rPr>
      </w:pPr>
      <w:r w:rsidRPr="004100E6">
        <w:rPr>
          <w:rFonts w:cs="Arial"/>
          <w:color w:val="000000" w:themeColor="text1"/>
        </w:rPr>
        <w:t xml:space="preserve">W okresie styczeń–marzec 2022 r. </w:t>
      </w:r>
      <w:r w:rsidRPr="004100E6">
        <w:rPr>
          <w:rFonts w:cs="Arial"/>
          <w:b/>
          <w:color w:val="000000" w:themeColor="text1"/>
        </w:rPr>
        <w:t>skup mleka</w:t>
      </w:r>
      <w:r w:rsidRPr="004100E6">
        <w:rPr>
          <w:rFonts w:cs="Arial"/>
          <w:color w:val="000000" w:themeColor="text1"/>
        </w:rPr>
        <w:t xml:space="preserve"> wyniósł </w:t>
      </w:r>
      <w:r w:rsidR="004100E6" w:rsidRPr="004100E6">
        <w:rPr>
          <w:rFonts w:cs="Arial"/>
          <w:color w:val="000000" w:themeColor="text1"/>
        </w:rPr>
        <w:t>679,2</w:t>
      </w:r>
      <w:r w:rsidRPr="004100E6">
        <w:rPr>
          <w:rFonts w:cs="Arial"/>
          <w:color w:val="000000" w:themeColor="text1"/>
        </w:rPr>
        <w:t xml:space="preserve"> mln l i </w:t>
      </w:r>
      <w:r w:rsidR="004100E6" w:rsidRPr="004100E6">
        <w:rPr>
          <w:rFonts w:cs="Arial"/>
          <w:color w:val="000000" w:themeColor="text1"/>
        </w:rPr>
        <w:t>zwiększył</w:t>
      </w:r>
      <w:r w:rsidRPr="004100E6">
        <w:rPr>
          <w:rFonts w:cs="Arial"/>
          <w:color w:val="000000" w:themeColor="text1"/>
        </w:rPr>
        <w:t xml:space="preserve"> się o </w:t>
      </w:r>
      <w:r w:rsidR="004100E6" w:rsidRPr="004100E6">
        <w:rPr>
          <w:rFonts w:cs="Arial"/>
          <w:color w:val="000000" w:themeColor="text1"/>
        </w:rPr>
        <w:t>1,9</w:t>
      </w:r>
      <w:r w:rsidRPr="004100E6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4100E6" w:rsidRPr="004100E6">
        <w:rPr>
          <w:rFonts w:cs="Arial"/>
          <w:color w:val="000000" w:themeColor="text1"/>
        </w:rPr>
        <w:t>191,49</w:t>
      </w:r>
      <w:r w:rsidRPr="004100E6">
        <w:rPr>
          <w:rFonts w:cs="Arial"/>
          <w:color w:val="000000" w:themeColor="text1"/>
        </w:rPr>
        <w:t xml:space="preserve"> zł za 100 l, tj. o </w:t>
      </w:r>
      <w:r w:rsidR="004100E6" w:rsidRPr="004100E6">
        <w:rPr>
          <w:rFonts w:cs="Arial"/>
          <w:color w:val="000000" w:themeColor="text1"/>
        </w:rPr>
        <w:t>21,5</w:t>
      </w:r>
      <w:r w:rsidRPr="004100E6">
        <w:rPr>
          <w:rFonts w:cs="Arial"/>
          <w:color w:val="000000" w:themeColor="text1"/>
        </w:rPr>
        <w:t xml:space="preserve">% wyższym niż przed rokiem. </w:t>
      </w:r>
    </w:p>
    <w:p w14:paraId="3A500C8B" w14:textId="3714E3EF" w:rsidR="00320BA4" w:rsidRPr="004100E6" w:rsidRDefault="00320BA4" w:rsidP="00320BA4">
      <w:pPr>
        <w:rPr>
          <w:rFonts w:cs="Arial"/>
          <w:color w:val="000000" w:themeColor="text1"/>
          <w:spacing w:val="-2"/>
        </w:rPr>
      </w:pPr>
      <w:r w:rsidRPr="004100E6">
        <w:rPr>
          <w:rFonts w:cs="Arial"/>
          <w:color w:val="000000" w:themeColor="text1"/>
        </w:rPr>
        <w:t xml:space="preserve">W marcu br. skupiono </w:t>
      </w:r>
      <w:r w:rsidR="004100E6" w:rsidRPr="004100E6">
        <w:rPr>
          <w:rFonts w:cs="Arial"/>
          <w:color w:val="000000" w:themeColor="text1"/>
        </w:rPr>
        <w:t>237,6</w:t>
      </w:r>
      <w:r w:rsidRPr="004100E6">
        <w:rPr>
          <w:rFonts w:cs="Arial"/>
          <w:color w:val="000000" w:themeColor="text1"/>
        </w:rPr>
        <w:t xml:space="preserve"> mln l mleka, tj. o 12,</w:t>
      </w:r>
      <w:r w:rsidR="004100E6" w:rsidRPr="004100E6">
        <w:rPr>
          <w:rFonts w:cs="Arial"/>
          <w:color w:val="000000" w:themeColor="text1"/>
        </w:rPr>
        <w:t>1</w:t>
      </w:r>
      <w:r w:rsidRPr="004100E6">
        <w:rPr>
          <w:rFonts w:cs="Arial"/>
          <w:color w:val="000000" w:themeColor="text1"/>
        </w:rPr>
        <w:t>% więcej niż miesiąc wcześniej i o 1,</w:t>
      </w:r>
      <w:r w:rsidR="004100E6" w:rsidRPr="004100E6">
        <w:rPr>
          <w:rFonts w:cs="Arial"/>
          <w:color w:val="000000" w:themeColor="text1"/>
        </w:rPr>
        <w:t>6</w:t>
      </w:r>
      <w:r w:rsidRPr="004100E6">
        <w:rPr>
          <w:rFonts w:cs="Arial"/>
          <w:color w:val="000000" w:themeColor="text1"/>
        </w:rPr>
        <w:t>% więcej niż w analogicznym miesiącu 202</w:t>
      </w:r>
      <w:r w:rsidR="004100E6" w:rsidRPr="004100E6">
        <w:rPr>
          <w:rFonts w:cs="Arial"/>
          <w:color w:val="000000" w:themeColor="text1"/>
        </w:rPr>
        <w:t>1</w:t>
      </w:r>
      <w:r w:rsidRPr="004100E6">
        <w:rPr>
          <w:rFonts w:cs="Arial"/>
          <w:color w:val="000000" w:themeColor="text1"/>
        </w:rPr>
        <w:t xml:space="preserve"> r. Średnia cena tego surowca </w:t>
      </w:r>
      <w:r w:rsidRPr="004100E6">
        <w:rPr>
          <w:rFonts w:cs="Arial"/>
          <w:color w:val="000000" w:themeColor="text1"/>
          <w:spacing w:val="-2"/>
        </w:rPr>
        <w:t xml:space="preserve">wyniosła </w:t>
      </w:r>
      <w:r w:rsidR="004100E6" w:rsidRPr="004100E6">
        <w:rPr>
          <w:rFonts w:cs="Arial"/>
          <w:color w:val="000000" w:themeColor="text1"/>
          <w:spacing w:val="-2"/>
        </w:rPr>
        <w:t>202,89</w:t>
      </w:r>
      <w:r w:rsidRPr="004100E6">
        <w:rPr>
          <w:rFonts w:cs="Arial"/>
          <w:color w:val="000000" w:themeColor="text1"/>
          <w:spacing w:val="-2"/>
        </w:rPr>
        <w:t xml:space="preserve"> zł za 100 l i zwiększyła się o </w:t>
      </w:r>
      <w:r w:rsidR="004100E6" w:rsidRPr="004100E6">
        <w:rPr>
          <w:rFonts w:cs="Arial"/>
          <w:color w:val="000000" w:themeColor="text1"/>
          <w:spacing w:val="-2"/>
        </w:rPr>
        <w:t>9,5</w:t>
      </w:r>
      <w:r w:rsidRPr="004100E6">
        <w:rPr>
          <w:rFonts w:cs="Arial"/>
          <w:color w:val="000000" w:themeColor="text1"/>
          <w:spacing w:val="-2"/>
        </w:rPr>
        <w:t>% w odniesieniu do lutego br., i</w:t>
      </w:r>
      <w:r w:rsidR="00CA6FB9" w:rsidRPr="004100E6">
        <w:rPr>
          <w:rFonts w:cs="Arial"/>
          <w:color w:val="000000" w:themeColor="text1"/>
          <w:spacing w:val="-2"/>
        </w:rPr>
        <w:t> </w:t>
      </w:r>
      <w:r w:rsidRPr="004100E6">
        <w:rPr>
          <w:rFonts w:cs="Arial"/>
          <w:color w:val="000000" w:themeColor="text1"/>
          <w:spacing w:val="-2"/>
        </w:rPr>
        <w:t>o</w:t>
      </w:r>
      <w:r w:rsidR="00CA6FB9" w:rsidRPr="004100E6">
        <w:rPr>
          <w:rFonts w:cs="Arial"/>
          <w:color w:val="000000" w:themeColor="text1"/>
          <w:spacing w:val="-2"/>
        </w:rPr>
        <w:t> </w:t>
      </w:r>
      <w:r w:rsidR="004100E6" w:rsidRPr="004100E6">
        <w:rPr>
          <w:rFonts w:cs="Arial"/>
          <w:color w:val="000000" w:themeColor="text1"/>
          <w:spacing w:val="-2"/>
        </w:rPr>
        <w:t>28,0</w:t>
      </w:r>
      <w:r w:rsidRPr="004100E6">
        <w:rPr>
          <w:rFonts w:cs="Arial"/>
          <w:color w:val="000000" w:themeColor="text1"/>
          <w:spacing w:val="-2"/>
        </w:rPr>
        <w:t xml:space="preserve">% w porównaniu z zanotowaną w </w:t>
      </w:r>
      <w:r w:rsidR="00340587">
        <w:rPr>
          <w:rFonts w:cs="Arial"/>
          <w:color w:val="000000" w:themeColor="text1"/>
          <w:spacing w:val="-2"/>
        </w:rPr>
        <w:t>analogicznym</w:t>
      </w:r>
      <w:r w:rsidRPr="004100E6">
        <w:rPr>
          <w:rFonts w:cs="Arial"/>
          <w:color w:val="000000" w:themeColor="text1"/>
          <w:spacing w:val="-2"/>
        </w:rPr>
        <w:t xml:space="preserve"> miesiącu ubiegłego roku</w:t>
      </w:r>
      <w:r w:rsidRPr="004100E6">
        <w:rPr>
          <w:rFonts w:cs="Arial"/>
          <w:color w:val="000000" w:themeColor="text1"/>
        </w:rPr>
        <w:t>.</w:t>
      </w:r>
    </w:p>
    <w:p w14:paraId="63B21A31" w14:textId="6473A850" w:rsidR="005F1840" w:rsidRPr="007912B5" w:rsidRDefault="005F1840" w:rsidP="007912B5">
      <w:pPr>
        <w:pStyle w:val="Tekstpodstawowy2"/>
        <w:spacing w:before="72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42A3A85C" w14:textId="77AB14E5" w:rsidR="002753DE" w:rsidRPr="001A20C7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9352ED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9352ED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w </w:t>
      </w:r>
      <w:r w:rsidR="00A04D54" w:rsidRPr="009352ED">
        <w:rPr>
          <w:rFonts w:ascii="Fira Sans" w:hAnsi="Fira Sans" w:cs="Arial"/>
          <w:color w:val="000000" w:themeColor="text1"/>
          <w:sz w:val="19"/>
          <w:szCs w:val="19"/>
        </w:rPr>
        <w:t>marcu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9352ED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4532,9</w:t>
      </w:r>
      <w:r w:rsidR="003975D2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9352ED">
        <w:rPr>
          <w:rFonts w:ascii="Fira Sans" w:hAnsi="Fira Sans" w:cs="Arial"/>
          <w:color w:val="000000" w:themeColor="text1"/>
          <w:sz w:val="19"/>
          <w:szCs w:val="19"/>
        </w:rPr>
        <w:t>(w cenach stałych)</w:t>
      </w:r>
      <w:r w:rsidR="00B51E06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24,8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wyższa</w:t>
      </w:r>
      <w:r w:rsidR="00C7571D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B51E06" w:rsidRPr="009352ED">
        <w:rPr>
          <w:rFonts w:ascii="Fira Sans" w:hAnsi="Fira Sans" w:cs="Arial"/>
          <w:color w:val="000000" w:themeColor="text1"/>
          <w:sz w:val="19"/>
          <w:szCs w:val="19"/>
        </w:rPr>
        <w:t>niż przed miesiącem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i</w:t>
      </w:r>
      <w:r w:rsidR="00EC1237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B51E06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 w:rsidR="004748BB" w:rsidRPr="009352ED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8</w:t>
      </w:r>
      <w:r w:rsidR="004748BB" w:rsidRPr="009352ED">
        <w:rPr>
          <w:rFonts w:ascii="Fira Sans" w:hAnsi="Fira Sans" w:cs="Arial"/>
          <w:color w:val="000000" w:themeColor="text1"/>
          <w:sz w:val="19"/>
          <w:szCs w:val="19"/>
        </w:rPr>
        <w:t>,1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4748BB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wyższa 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>niż rok wcześniej (wów</w:t>
      </w:r>
      <w:r w:rsidR="00A363DD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czas zanotowano jej 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A363DD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B51E06" w:rsidRPr="009352ED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CA6FB9" w:rsidRPr="009352ED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EC1237" w:rsidRPr="009352ED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="00EC1237" w:rsidRPr="009352ED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9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%). Równocześnie nastąpił </w:t>
      </w:r>
      <w:r w:rsidR="00BF7891" w:rsidRPr="009352ED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9352ED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4748BB" w:rsidRPr="009352ED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0,7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9352ED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9352ED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9352ED" w:rsidRPr="009352ED">
        <w:rPr>
          <w:rFonts w:ascii="Fira Sans" w:hAnsi="Fira Sans" w:cs="Arial"/>
          <w:color w:val="000000" w:themeColor="text1"/>
          <w:sz w:val="19"/>
          <w:szCs w:val="19"/>
        </w:rPr>
        <w:t>3,3</w:t>
      </w:r>
      <w:r w:rsidR="002753DE" w:rsidRPr="009352ED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7E645F93" w14:textId="5110E580" w:rsidR="001A20C7" w:rsidRPr="001A20C7" w:rsidRDefault="001A20C7" w:rsidP="001A20C7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FF0000"/>
          <w:sz w:val="19"/>
          <w:szCs w:val="19"/>
        </w:rPr>
      </w:pPr>
      <w:r w:rsidRPr="00483F87">
        <w:rPr>
          <w:rFonts w:ascii="Fira Sans" w:hAnsi="Fira Sans" w:cs="Arial"/>
          <w:color w:val="000000" w:themeColor="text1"/>
          <w:spacing w:val="-6"/>
          <w:sz w:val="19"/>
          <w:szCs w:val="19"/>
        </w:rPr>
        <w:t xml:space="preserve">W pierwszym kwartale 2022 r. </w:t>
      </w:r>
      <w:r w:rsidRPr="00551038">
        <w:rPr>
          <w:rFonts w:ascii="Fira Sans" w:hAnsi="Fira Sans" w:cs="Arial"/>
          <w:b/>
          <w:color w:val="000000" w:themeColor="text1"/>
          <w:spacing w:val="-6"/>
          <w:sz w:val="19"/>
          <w:szCs w:val="19"/>
        </w:rPr>
        <w:t>produkcja sprzedana przemysłu</w:t>
      </w:r>
      <w:r w:rsidRPr="00551038">
        <w:rPr>
          <w:rFonts w:ascii="Fira Sans" w:hAnsi="Fira Sans" w:cs="Arial"/>
          <w:color w:val="000000" w:themeColor="text1"/>
          <w:spacing w:val="-6"/>
          <w:sz w:val="19"/>
          <w:szCs w:val="19"/>
        </w:rPr>
        <w:t xml:space="preserve"> (w cenach bieżących) ukształtowała się na poziomie </w:t>
      </w:r>
      <w:r w:rsidR="00483F87" w:rsidRPr="00551038">
        <w:rPr>
          <w:rFonts w:ascii="Fira Sans" w:hAnsi="Fira Sans" w:cs="Arial"/>
          <w:color w:val="000000" w:themeColor="text1"/>
          <w:spacing w:val="-6"/>
          <w:sz w:val="19"/>
          <w:szCs w:val="19"/>
        </w:rPr>
        <w:t>11742,9</w:t>
      </w:r>
      <w:r w:rsidRPr="00551038">
        <w:rPr>
          <w:rFonts w:ascii="Fira Sans" w:hAnsi="Fira Sans" w:cs="Arial"/>
          <w:color w:val="000000" w:themeColor="text1"/>
          <w:spacing w:val="-6"/>
          <w:sz w:val="19"/>
          <w:szCs w:val="19"/>
        </w:rPr>
        <w:t xml:space="preserve"> mln zł</w:t>
      </w:r>
      <w:r w:rsidRPr="00551038">
        <w:rPr>
          <w:rFonts w:ascii="Fira Sans" w:hAnsi="Fira Sans" w:cs="Arial"/>
          <w:color w:val="000000" w:themeColor="text1"/>
          <w:sz w:val="19"/>
          <w:szCs w:val="19"/>
        </w:rPr>
        <w:t xml:space="preserve"> i</w:t>
      </w:r>
      <w:r w:rsidR="00CA6FB9" w:rsidRPr="00551038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551038">
        <w:rPr>
          <w:rFonts w:ascii="Fira Sans" w:hAnsi="Fira Sans" w:cs="Arial"/>
          <w:color w:val="000000" w:themeColor="text1"/>
          <w:sz w:val="19"/>
          <w:szCs w:val="19"/>
        </w:rPr>
        <w:t xml:space="preserve">była (w cenach stałych) o </w:t>
      </w:r>
      <w:r w:rsidR="00483F87" w:rsidRPr="00551038">
        <w:rPr>
          <w:rFonts w:ascii="Fira Sans" w:hAnsi="Fira Sans" w:cs="Arial"/>
          <w:color w:val="000000" w:themeColor="text1"/>
          <w:sz w:val="19"/>
          <w:szCs w:val="19"/>
        </w:rPr>
        <w:t>18,5</w:t>
      </w:r>
      <w:r w:rsidRPr="00551038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66D02BC0" w14:textId="6EF105F1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BB15E5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5B2B4A94" w14:textId="127E3DC9" w:rsidR="001403AA" w:rsidRDefault="00BB15E5" w:rsidP="00BB15E5">
      <w:pPr>
        <w:pStyle w:val="Tekstpodstawowy2"/>
        <w:spacing w:before="0" w:after="0" w:line="240" w:lineRule="auto"/>
        <w:ind w:left="851"/>
        <w:rPr>
          <w:noProof/>
          <w:lang w:eastAsia="pl-PL"/>
        </w:rPr>
      </w:pPr>
      <w:r>
        <w:rPr>
          <w:color w:val="000000"/>
          <w:sz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AA1DBC" w:rsidRPr="00AA1DBC">
        <w:rPr>
          <w:noProof/>
          <w:lang w:eastAsia="pl-PL"/>
        </w:rPr>
        <w:t xml:space="preserve"> </w:t>
      </w:r>
    </w:p>
    <w:p w14:paraId="43620D56" w14:textId="202B2025" w:rsidR="00A13F01" w:rsidRDefault="00A13F01" w:rsidP="00A13F01">
      <w:pPr>
        <w:pStyle w:val="Tekstpodstawowy2"/>
        <w:spacing w:before="0" w:after="0" w:line="240" w:lineRule="auto"/>
        <w:jc w:val="center"/>
        <w:rPr>
          <w:noProof/>
          <w:lang w:eastAsia="pl-PL"/>
        </w:rPr>
      </w:pPr>
      <w:r>
        <w:rPr>
          <w:noProof/>
        </w:rPr>
        <w:drawing>
          <wp:inline distT="0" distB="0" distL="0" distR="0" wp14:anchorId="4F6AE7CE" wp14:editId="317CF300">
            <wp:extent cx="6620313" cy="2800800"/>
            <wp:effectExtent l="0" t="0" r="0" b="0"/>
            <wp:docPr id="1" name="Wykres 1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marzec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AEACC6A" w14:textId="77777777" w:rsidR="002222F8" w:rsidRPr="00936A6A" w:rsidRDefault="002222F8" w:rsidP="002222F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BE2616">
        <w:rPr>
          <w:rFonts w:ascii="Fira Sans" w:hAnsi="Fira Sans" w:cs="Arial"/>
          <w:color w:val="000000" w:themeColor="text1"/>
          <w:sz w:val="19"/>
          <w:szCs w:val="19"/>
        </w:rPr>
        <w:t>Produkcja sprzedana przemysłu w przetwórstwie przemysłowym, stanowiąca 94,1% produkcji przemysłowej ogółem, w porównaniu z analogicznym kwartałem poprzedniego roku zwiększyła się o 18,8%. Wzrost produkcji sprzedanej wystąpił także w sekcjach: górnictwo i wydobywanie (o 73,5%), dostawa wody; gospodarowanie ściekami i odpadami; rekultywacja (o 11,5%) oraz wytwarzanie i zaopatrywanie w energię elektryczną, gaz, parę wodną i gorącą wodę (o 0,4%).</w:t>
      </w:r>
    </w:p>
    <w:p w14:paraId="2CB0EA42" w14:textId="77777777" w:rsidR="002222F8" w:rsidRPr="00CE6EDA" w:rsidRDefault="002222F8" w:rsidP="002222F8">
      <w:pPr>
        <w:pStyle w:val="Tekstpodstawowy2"/>
        <w:spacing w:before="20" w:line="240" w:lineRule="exact"/>
        <w:rPr>
          <w:rFonts w:cs="Arial"/>
          <w:color w:val="000000" w:themeColor="text1"/>
          <w:spacing w:val="-2"/>
          <w:szCs w:val="19"/>
        </w:rPr>
      </w:pPr>
      <w:r w:rsidRPr="00CE6EDA">
        <w:rPr>
          <w:rFonts w:cs="Arial"/>
          <w:color w:val="000000" w:themeColor="text1"/>
          <w:spacing w:val="-2"/>
          <w:szCs w:val="19"/>
        </w:rPr>
        <w:t xml:space="preserve">Wyższy niż w </w:t>
      </w:r>
      <w:r w:rsidRPr="00CE6EDA">
        <w:rPr>
          <w:rFonts w:cs="Arial"/>
          <w:color w:val="000000" w:themeColor="text1"/>
          <w:szCs w:val="19"/>
        </w:rPr>
        <w:t xml:space="preserve">okresie styczeń–marzec </w:t>
      </w:r>
      <w:r w:rsidRPr="00CE6EDA">
        <w:rPr>
          <w:rFonts w:cs="Arial"/>
          <w:color w:val="000000" w:themeColor="text1"/>
          <w:spacing w:val="-2"/>
          <w:szCs w:val="19"/>
        </w:rPr>
        <w:t>2021 r. poziom produkcji sprzedanej wystąpił w 25 (spośród 27) działach przemysłu, a niższy – w 2. Uwzględniając działy o znaczącym udziale w produkcji sprzedanej przemysłu, największy wzrost wartości sprzedaży w odniesieniu do poziomu sprzed roku zaobserwowano w produkcji wyrobów z drewna, korka, słomy i wikliny (o 26,0%), produkcji wyrobów z gumy i tworzyw sztucznych (o 23,6%), produkcji artykułów spożywczych (o 14,7%) oraz produkcji maszyn i urządzeń (o 14,4%).</w:t>
      </w:r>
    </w:p>
    <w:p w14:paraId="1A17A119" w14:textId="77777777" w:rsidR="002222F8" w:rsidRPr="00895745" w:rsidRDefault="002222F8" w:rsidP="002222F8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="Arial"/>
          <w:color w:val="000000" w:themeColor="text1"/>
          <w:spacing w:val="-2"/>
          <w:sz w:val="19"/>
          <w:szCs w:val="19"/>
          <w:lang w:eastAsia="en-US"/>
        </w:rPr>
      </w:pPr>
      <w:r w:rsidRPr="00895745">
        <w:rPr>
          <w:rFonts w:ascii="Fira Sans" w:eastAsiaTheme="minorHAnsi" w:hAnsi="Fira Sans" w:cs="Arial"/>
          <w:color w:val="000000" w:themeColor="text1"/>
          <w:spacing w:val="-2"/>
          <w:sz w:val="19"/>
          <w:szCs w:val="19"/>
          <w:lang w:eastAsia="en-US"/>
        </w:rPr>
        <w:t>Wydajność pracy w przemyśle, mierzona produkcją sprzedaną na 1 zatrudnionego, w okresie styczeń–marzec 2022 r. wyniosła (w cenach bieżących) 198,1 tys. zł i była (w cenach stałych) o 14,9% wyższa niż przed rokiem, przy jednoczesnym wzroście przeciętnego zatrudnienia i przeciętnego miesięcznego wynagrodzenia brutto odpowiednio o 3,2% i 11,9%.</w:t>
      </w:r>
    </w:p>
    <w:p w14:paraId="45DE1D61" w14:textId="178BFBA0" w:rsidR="00BE0AEF" w:rsidRDefault="00BE0AEF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7040DDCC" w14:textId="0389CF8D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58EC1230" w14:textId="73829D97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74E4A81B" w14:textId="03121690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67F84470" w14:textId="3A666A63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060C1F73" w14:textId="1A1F3D32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3B7B6667" w14:textId="081462F3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1124BC7A" w14:textId="77777777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698A1AA3" w14:textId="77777777" w:rsidR="002222F8" w:rsidRDefault="002222F8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</w:p>
    <w:p w14:paraId="7EE6F51D" w14:textId="1DBE6A5E" w:rsidR="00893400" w:rsidRDefault="00893400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lastRenderedPageBreak/>
        <w:t xml:space="preserve">Tablica </w:t>
      </w:r>
      <w:r>
        <w:rPr>
          <w:b/>
          <w:color w:val="000000" w:themeColor="text1"/>
          <w:szCs w:val="19"/>
        </w:rPr>
        <w:t xml:space="preserve">8.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D5575B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D557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03 2022</w:t>
            </w:r>
          </w:p>
        </w:tc>
      </w:tr>
      <w:tr w:rsidR="00893400" w14:paraId="09C0081C" w14:textId="77777777" w:rsidTr="00D5575B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D557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708F9280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93400" w14:paraId="75198BCC" w14:textId="77777777" w:rsidTr="00D5575B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893400" w:rsidRPr="0090003D" w:rsidRDefault="00893400" w:rsidP="00D5575B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58FABF35" w14:textId="1D24DE8A" w:rsidR="00893400" w:rsidRPr="0090003D" w:rsidRDefault="00BE2616" w:rsidP="00D5575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501" w:type="dxa"/>
            <w:vAlign w:val="center"/>
          </w:tcPr>
          <w:p w14:paraId="26863643" w14:textId="33028A5D" w:rsidR="00893400" w:rsidRPr="0090003D" w:rsidRDefault="00BE2616" w:rsidP="00D5575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0275C71B" w:rsidR="00893400" w:rsidRPr="0090003D" w:rsidRDefault="00BE2616" w:rsidP="00D5575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E2616" w14:paraId="366D97F5" w14:textId="77777777" w:rsidTr="00D5575B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BE2616" w:rsidRPr="00FD7AF0" w:rsidRDefault="00BE2616" w:rsidP="00BE26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3D234620" w:rsidR="00BE2616" w:rsidRPr="00C93259" w:rsidRDefault="00BE2616" w:rsidP="00BE2616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130,5</w:t>
            </w:r>
          </w:p>
        </w:tc>
        <w:tc>
          <w:tcPr>
            <w:tcW w:w="1501" w:type="dxa"/>
            <w:vAlign w:val="bottom"/>
          </w:tcPr>
          <w:p w14:paraId="514B9DF8" w14:textId="0D4608C1" w:rsidR="00BE2616" w:rsidRPr="00C93259" w:rsidRDefault="00BE2616" w:rsidP="00BE2616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173,5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52CA8065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1,1</w:t>
            </w:r>
          </w:p>
        </w:tc>
      </w:tr>
      <w:tr w:rsidR="00BE2616" w14:paraId="3CE1299D" w14:textId="77777777" w:rsidTr="00D5575B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BE2616" w:rsidRPr="00FD7AF0" w:rsidRDefault="00BE2616" w:rsidP="00BE26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3DAC89F1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118,4</w:t>
            </w:r>
          </w:p>
        </w:tc>
        <w:tc>
          <w:tcPr>
            <w:tcW w:w="1501" w:type="dxa"/>
            <w:vAlign w:val="bottom"/>
          </w:tcPr>
          <w:p w14:paraId="08A5BAC9" w14:textId="1F34C7EE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46E6C615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94,1</w:t>
            </w:r>
          </w:p>
        </w:tc>
      </w:tr>
      <w:tr w:rsidR="00BE2616" w:rsidRPr="00C93259" w14:paraId="2994A771" w14:textId="77777777" w:rsidTr="00D5575B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BE2616" w:rsidRPr="00FD7AF0" w:rsidRDefault="00BE2616" w:rsidP="00BE2616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BE2616" w:rsidRPr="00C93259" w14:paraId="4A36CB7E" w14:textId="77777777" w:rsidTr="00D5575B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BE2616" w:rsidRPr="0090003D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C1221C3" w14:textId="1E49FE8E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118,7</w:t>
            </w:r>
          </w:p>
        </w:tc>
        <w:tc>
          <w:tcPr>
            <w:tcW w:w="1501" w:type="dxa"/>
            <w:vAlign w:val="bottom"/>
          </w:tcPr>
          <w:p w14:paraId="3EA6147A" w14:textId="17B748C8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114,7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6D6FE729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55,0</w:t>
            </w:r>
          </w:p>
        </w:tc>
      </w:tr>
      <w:tr w:rsidR="00BE2616" w14:paraId="355163C2" w14:textId="77777777" w:rsidTr="00D55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32986FA" w14:textId="77777777" w:rsidR="00BE2616" w:rsidRPr="0090003D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</w:tcPr>
          <w:p w14:paraId="5B2BF55E" w14:textId="79040D2C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125,9</w:t>
            </w:r>
          </w:p>
        </w:tc>
        <w:tc>
          <w:tcPr>
            <w:tcW w:w="1501" w:type="dxa"/>
          </w:tcPr>
          <w:p w14:paraId="4070FB1A" w14:textId="2B7A45CD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126,0</w:t>
            </w:r>
          </w:p>
        </w:tc>
        <w:tc>
          <w:tcPr>
            <w:tcW w:w="1501" w:type="dxa"/>
            <w:tcBorders>
              <w:top w:val="single" w:sz="4" w:space="0" w:color="522398"/>
              <w:bottom w:val="single" w:sz="4" w:space="0" w:color="522398"/>
              <w:right w:val="nil"/>
            </w:tcBorders>
          </w:tcPr>
          <w:p w14:paraId="495DFA1F" w14:textId="0CD483D8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6,1</w:t>
            </w:r>
          </w:p>
        </w:tc>
      </w:tr>
      <w:tr w:rsidR="00BE2616" w14:paraId="16564CC9" w14:textId="77777777" w:rsidTr="00D55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0E6CE3EB" w14:textId="77777777" w:rsidR="00BE2616" w:rsidRPr="0090003D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</w:tcPr>
          <w:p w14:paraId="02706B11" w14:textId="4FD2BC0D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128,2</w:t>
            </w:r>
          </w:p>
        </w:tc>
        <w:tc>
          <w:tcPr>
            <w:tcW w:w="1501" w:type="dxa"/>
          </w:tcPr>
          <w:p w14:paraId="2DC82399" w14:textId="62851C9B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130,9</w:t>
            </w:r>
          </w:p>
        </w:tc>
        <w:tc>
          <w:tcPr>
            <w:tcW w:w="1501" w:type="dxa"/>
            <w:tcBorders>
              <w:top w:val="single" w:sz="4" w:space="0" w:color="522398"/>
              <w:bottom w:val="single" w:sz="4" w:space="0" w:color="522398"/>
              <w:right w:val="nil"/>
            </w:tcBorders>
          </w:tcPr>
          <w:p w14:paraId="720A75CE" w14:textId="27A75701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BE2616" w14:paraId="293EBA0C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BE2616" w:rsidRPr="0090003D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59C17C08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116,0</w:t>
            </w:r>
          </w:p>
        </w:tc>
        <w:tc>
          <w:tcPr>
            <w:tcW w:w="1501" w:type="dxa"/>
            <w:vAlign w:val="bottom"/>
          </w:tcPr>
          <w:p w14:paraId="6E133B77" w14:textId="6EC0215C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5BCCBA2F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7,1</w:t>
            </w:r>
          </w:p>
        </w:tc>
      </w:tr>
      <w:tr w:rsidR="00BE2616" w14:paraId="22F642AE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BE2616" w:rsidRPr="0090003D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580F8F57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115,2</w:t>
            </w:r>
          </w:p>
        </w:tc>
        <w:tc>
          <w:tcPr>
            <w:tcW w:w="1501" w:type="dxa"/>
            <w:vAlign w:val="bottom"/>
          </w:tcPr>
          <w:p w14:paraId="0402AC6A" w14:textId="67FAD684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135,9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1D0484F6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1,4</w:t>
            </w:r>
          </w:p>
        </w:tc>
      </w:tr>
      <w:tr w:rsidR="00BE2616" w14:paraId="47FAFA74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BE2616" w:rsidRPr="006D6CDA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516D8046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123,6</w:t>
            </w:r>
          </w:p>
        </w:tc>
        <w:tc>
          <w:tcPr>
            <w:tcW w:w="1501" w:type="dxa"/>
            <w:vAlign w:val="bottom"/>
          </w:tcPr>
          <w:p w14:paraId="23DFA1B5" w14:textId="70DECC07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2E461723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BE2616" w14:paraId="59AD2AE9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BE2616" w:rsidRPr="006D6CDA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51F27773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99,6</w:t>
            </w:r>
          </w:p>
        </w:tc>
        <w:tc>
          <w:tcPr>
            <w:tcW w:w="1501" w:type="dxa"/>
            <w:vAlign w:val="bottom"/>
          </w:tcPr>
          <w:p w14:paraId="5FDFEE52" w14:textId="5DDD5988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0FC09FAF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5,9</w:t>
            </w:r>
          </w:p>
        </w:tc>
      </w:tr>
      <w:tr w:rsidR="00BE2616" w14:paraId="13561491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BE2616" w:rsidRPr="006D6CDA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6BBAB7EA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117,3</w:t>
            </w:r>
          </w:p>
        </w:tc>
        <w:tc>
          <w:tcPr>
            <w:tcW w:w="1501" w:type="dxa"/>
            <w:vAlign w:val="bottom"/>
          </w:tcPr>
          <w:p w14:paraId="72AF1C70" w14:textId="752E86D0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14F6CEAE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BE2616" w14:paraId="073AB754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BE2616" w:rsidRPr="006D6CDA" w:rsidRDefault="00BE2616" w:rsidP="00BE2616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5B639917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110,7</w:t>
            </w:r>
          </w:p>
        </w:tc>
        <w:tc>
          <w:tcPr>
            <w:tcW w:w="1501" w:type="dxa"/>
            <w:vAlign w:val="bottom"/>
          </w:tcPr>
          <w:p w14:paraId="156016B5" w14:textId="16F4E3D2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4BD4A84F" w:rsidR="00BE2616" w:rsidRPr="00C93259" w:rsidRDefault="00BE2616" w:rsidP="00BE2616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BE2616" w14:paraId="2180DF8D" w14:textId="77777777" w:rsidTr="00262687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BE2616" w:rsidRPr="0090003D" w:rsidRDefault="00BE2616" w:rsidP="00BE26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3849C14E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1501" w:type="dxa"/>
            <w:vAlign w:val="bottom"/>
          </w:tcPr>
          <w:p w14:paraId="565916D6" w14:textId="0089A8AD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3C18B86F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2,9</w:t>
            </w:r>
          </w:p>
        </w:tc>
      </w:tr>
      <w:tr w:rsidR="00BE2616" w14:paraId="5A2E353C" w14:textId="77777777" w:rsidTr="00D5575B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77777777" w:rsidR="00BE2616" w:rsidRPr="00C806AD" w:rsidRDefault="00BE2616" w:rsidP="00BE26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1B684E06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114,4</w:t>
            </w:r>
          </w:p>
        </w:tc>
        <w:tc>
          <w:tcPr>
            <w:tcW w:w="1501" w:type="dxa"/>
            <w:vAlign w:val="bottom"/>
          </w:tcPr>
          <w:p w14:paraId="29342572" w14:textId="0B85F700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2D618508" w:rsidR="00BE2616" w:rsidRPr="00C93259" w:rsidRDefault="00BE2616" w:rsidP="00BE261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</w:tbl>
    <w:p w14:paraId="25FF7B8B" w14:textId="21830C63" w:rsidR="00893400" w:rsidRDefault="00893400" w:rsidP="002222F8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</w:p>
    <w:p w14:paraId="222D3750" w14:textId="78946FD3" w:rsidR="00352ECF" w:rsidRPr="00EF556F" w:rsidRDefault="00352ECF" w:rsidP="002222F8">
      <w:pPr>
        <w:pStyle w:val="Tekstpodstawowy2"/>
        <w:spacing w:before="0" w:line="240" w:lineRule="exact"/>
        <w:rPr>
          <w:rFonts w:cs="Arial"/>
          <w:bCs/>
          <w:color w:val="000000" w:themeColor="text1"/>
          <w:szCs w:val="19"/>
        </w:rPr>
      </w:pPr>
      <w:r w:rsidRPr="00EF556F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ED5D93" w:rsidRPr="00EF556F">
        <w:rPr>
          <w:rFonts w:cs="Arial"/>
          <w:b/>
          <w:bCs/>
          <w:color w:val="000000" w:themeColor="text1"/>
          <w:szCs w:val="19"/>
        </w:rPr>
        <w:t>sprzedana budownictwa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 (w cenach bieżących) w </w:t>
      </w:r>
      <w:r w:rsidR="00A04D54" w:rsidRPr="00EF556F">
        <w:rPr>
          <w:rFonts w:cs="Arial"/>
          <w:bCs/>
          <w:color w:val="000000" w:themeColor="text1"/>
          <w:szCs w:val="19"/>
        </w:rPr>
        <w:t>marcu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EF556F" w:rsidRPr="00EF556F">
        <w:rPr>
          <w:rFonts w:cs="Arial"/>
          <w:bCs/>
          <w:color w:val="000000" w:themeColor="text1"/>
          <w:szCs w:val="19"/>
        </w:rPr>
        <w:t>671,9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 mln zł, czyli o </w:t>
      </w:r>
      <w:r w:rsidR="00EF556F" w:rsidRPr="00EF556F">
        <w:rPr>
          <w:rFonts w:cs="Arial"/>
          <w:bCs/>
          <w:color w:val="000000" w:themeColor="text1"/>
          <w:szCs w:val="19"/>
        </w:rPr>
        <w:t>18,7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% </w:t>
      </w:r>
      <w:r w:rsidR="003753B8" w:rsidRPr="00EF556F">
        <w:rPr>
          <w:rFonts w:cs="Arial"/>
          <w:bCs/>
          <w:color w:val="000000" w:themeColor="text1"/>
          <w:szCs w:val="19"/>
        </w:rPr>
        <w:t>wyższym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 w porównaniu z zanotowanym w poprzednim miesiącu </w:t>
      </w:r>
      <w:r w:rsidR="003753B8" w:rsidRPr="00EF556F">
        <w:rPr>
          <w:rFonts w:cs="Arial"/>
          <w:bCs/>
          <w:color w:val="000000" w:themeColor="text1"/>
          <w:szCs w:val="19"/>
        </w:rPr>
        <w:t>i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 o </w:t>
      </w:r>
      <w:r w:rsidR="003753B8" w:rsidRPr="00EF556F">
        <w:rPr>
          <w:rFonts w:cs="Arial"/>
          <w:bCs/>
          <w:color w:val="000000" w:themeColor="text1"/>
          <w:szCs w:val="19"/>
        </w:rPr>
        <w:t>1</w:t>
      </w:r>
      <w:r w:rsidR="00EF556F" w:rsidRPr="00EF556F">
        <w:rPr>
          <w:rFonts w:cs="Arial"/>
          <w:bCs/>
          <w:color w:val="000000" w:themeColor="text1"/>
          <w:szCs w:val="19"/>
        </w:rPr>
        <w:t>2,4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% wyższym niż </w:t>
      </w:r>
      <w:r w:rsidR="00A04D54" w:rsidRPr="00EF556F">
        <w:rPr>
          <w:rFonts w:cs="Arial"/>
          <w:bCs/>
          <w:color w:val="000000" w:themeColor="text1"/>
          <w:szCs w:val="19"/>
        </w:rPr>
        <w:t>marcu</w:t>
      </w:r>
      <w:r w:rsidR="00ED5D93" w:rsidRPr="00EF556F">
        <w:rPr>
          <w:rFonts w:cs="Arial"/>
          <w:bCs/>
          <w:color w:val="000000" w:themeColor="text1"/>
          <w:szCs w:val="19"/>
        </w:rPr>
        <w:t xml:space="preserve"> 2021 r.</w:t>
      </w:r>
    </w:p>
    <w:p w14:paraId="4DF9AFFD" w14:textId="68C75070" w:rsidR="00464B66" w:rsidRPr="00EF556F" w:rsidRDefault="00464B66" w:rsidP="00464B6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F556F">
        <w:rPr>
          <w:rFonts w:cs="Arial"/>
          <w:bCs/>
          <w:color w:val="000000" w:themeColor="text1"/>
          <w:szCs w:val="19"/>
        </w:rPr>
        <w:t xml:space="preserve">W pierwszym kwartale 2022 r. sprzedaż produkcji w budownictwie osiągnęła wartość </w:t>
      </w:r>
      <w:r w:rsidR="00EF556F" w:rsidRPr="00EF556F">
        <w:rPr>
          <w:rFonts w:cs="Arial"/>
          <w:bCs/>
          <w:color w:val="000000" w:themeColor="text1"/>
          <w:szCs w:val="19"/>
        </w:rPr>
        <w:t>1619,2</w:t>
      </w:r>
      <w:r w:rsidRPr="00EF556F">
        <w:rPr>
          <w:rFonts w:cs="Arial"/>
          <w:bCs/>
          <w:color w:val="000000" w:themeColor="text1"/>
          <w:szCs w:val="19"/>
        </w:rPr>
        <w:t xml:space="preserve"> mln zł, co oznacza </w:t>
      </w:r>
      <w:r w:rsidR="00EF556F" w:rsidRPr="00EF556F">
        <w:rPr>
          <w:rFonts w:cs="Arial"/>
          <w:bCs/>
          <w:color w:val="000000" w:themeColor="text1"/>
          <w:szCs w:val="19"/>
        </w:rPr>
        <w:t>wzrost</w:t>
      </w:r>
      <w:r w:rsidRPr="00EF556F">
        <w:rPr>
          <w:rFonts w:cs="Arial"/>
          <w:bCs/>
          <w:color w:val="000000" w:themeColor="text1"/>
          <w:szCs w:val="19"/>
        </w:rPr>
        <w:t xml:space="preserve"> o</w:t>
      </w:r>
      <w:r w:rsidR="00CA6FB9" w:rsidRPr="00EF556F">
        <w:rPr>
          <w:rFonts w:cs="Arial"/>
          <w:bCs/>
          <w:color w:val="000000" w:themeColor="text1"/>
          <w:szCs w:val="19"/>
        </w:rPr>
        <w:t> </w:t>
      </w:r>
      <w:r w:rsidR="00EF556F" w:rsidRPr="00EF556F">
        <w:rPr>
          <w:rFonts w:cs="Arial"/>
          <w:bCs/>
          <w:color w:val="000000" w:themeColor="text1"/>
          <w:szCs w:val="19"/>
        </w:rPr>
        <w:t>8,2</w:t>
      </w:r>
      <w:r w:rsidRPr="00EF556F">
        <w:rPr>
          <w:rFonts w:cs="Arial"/>
          <w:bCs/>
          <w:color w:val="000000" w:themeColor="text1"/>
          <w:szCs w:val="19"/>
        </w:rPr>
        <w:t>% w odniesieniu do analogicznego okresu poprzedniego roku.</w:t>
      </w:r>
    </w:p>
    <w:p w14:paraId="3BAFB222" w14:textId="0D6CB97F" w:rsidR="00352ECF" w:rsidRPr="0060296F" w:rsidRDefault="00352ECF" w:rsidP="00352ECF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60296F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w </w:t>
      </w:r>
      <w:r w:rsidR="00A04D54" w:rsidRPr="0060296F">
        <w:rPr>
          <w:rFonts w:cs="Arial"/>
          <w:bCs/>
          <w:color w:val="000000" w:themeColor="text1"/>
          <w:spacing w:val="-2"/>
          <w:szCs w:val="19"/>
        </w:rPr>
        <w:t>marcu</w:t>
      </w:r>
      <w:r w:rsidRPr="0060296F">
        <w:rPr>
          <w:rFonts w:cs="Arial"/>
          <w:bCs/>
          <w:color w:val="000000" w:themeColor="text1"/>
          <w:spacing w:val="-2"/>
          <w:szCs w:val="19"/>
        </w:rPr>
        <w:t xml:space="preserve"> 2022 r. </w:t>
      </w:r>
      <w:r w:rsidRPr="0060296F">
        <w:rPr>
          <w:rFonts w:cs="Arial"/>
          <w:bCs/>
          <w:color w:val="000000" w:themeColor="text1"/>
          <w:szCs w:val="19"/>
        </w:rPr>
        <w:t xml:space="preserve">wyniosła </w:t>
      </w:r>
      <w:r w:rsidR="0060296F" w:rsidRPr="0060296F">
        <w:rPr>
          <w:rFonts w:cs="Arial"/>
          <w:bCs/>
          <w:color w:val="000000" w:themeColor="text1"/>
          <w:szCs w:val="19"/>
        </w:rPr>
        <w:t>129,5</w:t>
      </w:r>
      <w:r w:rsidRPr="0060296F">
        <w:rPr>
          <w:rFonts w:cs="Arial"/>
          <w:bCs/>
          <w:color w:val="000000" w:themeColor="text1"/>
          <w:szCs w:val="19"/>
        </w:rPr>
        <w:t xml:space="preserve"> tys. zł i</w:t>
      </w:r>
      <w:r w:rsidR="00CA6FB9" w:rsidRPr="0060296F">
        <w:rPr>
          <w:rFonts w:cs="Arial"/>
          <w:bCs/>
          <w:color w:val="000000" w:themeColor="text1"/>
          <w:szCs w:val="19"/>
        </w:rPr>
        <w:t> </w:t>
      </w:r>
      <w:r w:rsidR="00385D16" w:rsidRPr="0060296F">
        <w:rPr>
          <w:rFonts w:cs="Arial"/>
          <w:bCs/>
          <w:color w:val="000000" w:themeColor="text1"/>
          <w:szCs w:val="19"/>
        </w:rPr>
        <w:t>zwiększyła</w:t>
      </w:r>
      <w:r w:rsidRPr="0060296F">
        <w:rPr>
          <w:rFonts w:cs="Arial"/>
          <w:bCs/>
          <w:color w:val="000000" w:themeColor="text1"/>
          <w:szCs w:val="19"/>
        </w:rPr>
        <w:t xml:space="preserve"> się o </w:t>
      </w:r>
      <w:r w:rsidR="0060296F" w:rsidRPr="0060296F">
        <w:rPr>
          <w:rFonts w:cs="Arial"/>
          <w:bCs/>
          <w:color w:val="000000" w:themeColor="text1"/>
          <w:szCs w:val="19"/>
        </w:rPr>
        <w:t>8,8</w:t>
      </w:r>
      <w:r w:rsidRPr="0060296F">
        <w:rPr>
          <w:rFonts w:cs="Arial"/>
          <w:bCs/>
          <w:color w:val="000000" w:themeColor="text1"/>
          <w:szCs w:val="19"/>
        </w:rPr>
        <w:t>% w stosunku do zanotowanej rok wcześniej, przy jednoczesnym spadku przeciętnego zatrudnienia o</w:t>
      </w:r>
      <w:r w:rsidR="0060296F" w:rsidRPr="0060296F">
        <w:rPr>
          <w:rFonts w:cs="Arial"/>
          <w:bCs/>
          <w:color w:val="000000" w:themeColor="text1"/>
          <w:szCs w:val="19"/>
        </w:rPr>
        <w:t> 0,5</w:t>
      </w:r>
      <w:r w:rsidRPr="0060296F">
        <w:rPr>
          <w:rFonts w:cs="Arial"/>
          <w:bCs/>
          <w:color w:val="000000" w:themeColor="text1"/>
          <w:szCs w:val="19"/>
        </w:rPr>
        <w:t xml:space="preserve">% i wzroście przeciętnego miesięcznego wynagrodzenia brutto o </w:t>
      </w:r>
      <w:r w:rsidR="003753B8" w:rsidRPr="0060296F">
        <w:rPr>
          <w:rFonts w:cs="Arial"/>
          <w:bCs/>
          <w:color w:val="000000" w:themeColor="text1"/>
          <w:szCs w:val="19"/>
        </w:rPr>
        <w:t>1</w:t>
      </w:r>
      <w:r w:rsidR="0060296F" w:rsidRPr="0060296F">
        <w:rPr>
          <w:rFonts w:cs="Arial"/>
          <w:bCs/>
          <w:color w:val="000000" w:themeColor="text1"/>
          <w:szCs w:val="19"/>
        </w:rPr>
        <w:t>7,6</w:t>
      </w:r>
      <w:r w:rsidRPr="0060296F">
        <w:rPr>
          <w:rFonts w:cs="Arial"/>
          <w:bCs/>
          <w:color w:val="000000" w:themeColor="text1"/>
          <w:szCs w:val="19"/>
        </w:rPr>
        <w:t>%.</w:t>
      </w:r>
    </w:p>
    <w:p w14:paraId="5E51936C" w14:textId="70499CCF" w:rsidR="00352ECF" w:rsidRPr="00A24D2D" w:rsidRDefault="00352ECF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A24D2D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A24D2D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A04D54" w:rsidRPr="00A24D2D">
        <w:rPr>
          <w:rFonts w:cs="Arial"/>
          <w:bCs/>
          <w:color w:val="000000" w:themeColor="text1"/>
          <w:szCs w:val="19"/>
        </w:rPr>
        <w:t>marcu</w:t>
      </w:r>
      <w:r w:rsidRPr="00A24D2D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A24D2D" w:rsidRPr="00A24D2D">
        <w:rPr>
          <w:rFonts w:cs="Arial"/>
          <w:bCs/>
          <w:color w:val="000000" w:themeColor="text1"/>
          <w:szCs w:val="19"/>
        </w:rPr>
        <w:t>196,1</w:t>
      </w:r>
      <w:r w:rsidR="00CA6FB9" w:rsidRPr="00A24D2D">
        <w:rPr>
          <w:rFonts w:cs="Arial"/>
          <w:bCs/>
          <w:color w:val="000000" w:themeColor="text1"/>
          <w:szCs w:val="19"/>
        </w:rPr>
        <w:t> </w:t>
      </w:r>
      <w:r w:rsidRPr="00A24D2D">
        <w:rPr>
          <w:rFonts w:cs="Arial"/>
          <w:bCs/>
          <w:color w:val="000000" w:themeColor="text1"/>
          <w:szCs w:val="19"/>
        </w:rPr>
        <w:t>mln zł</w:t>
      </w:r>
      <w:r w:rsidRPr="00A24D2D">
        <w:rPr>
          <w:rFonts w:cs="Arial"/>
          <w:bCs/>
          <w:color w:val="000000" w:themeColor="text1"/>
          <w:spacing w:val="-2"/>
          <w:szCs w:val="19"/>
        </w:rPr>
        <w:t xml:space="preserve"> (co stanowiło 2</w:t>
      </w:r>
      <w:r w:rsidR="00A24D2D" w:rsidRPr="00A24D2D">
        <w:rPr>
          <w:rFonts w:cs="Arial"/>
          <w:bCs/>
          <w:color w:val="000000" w:themeColor="text1"/>
          <w:spacing w:val="-2"/>
          <w:szCs w:val="19"/>
        </w:rPr>
        <w:t>9,2</w:t>
      </w:r>
      <w:r w:rsidRPr="00A24D2D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A24D2D" w:rsidRPr="00A24D2D">
        <w:rPr>
          <w:rFonts w:cs="Arial"/>
          <w:bCs/>
          <w:color w:val="000000" w:themeColor="text1"/>
          <w:spacing w:val="-2"/>
          <w:szCs w:val="19"/>
        </w:rPr>
        <w:t>25,5</w:t>
      </w:r>
      <w:r w:rsidRPr="00A24D2D">
        <w:rPr>
          <w:rFonts w:cs="Arial"/>
          <w:bCs/>
          <w:color w:val="000000" w:themeColor="text1"/>
          <w:spacing w:val="-2"/>
          <w:szCs w:val="19"/>
        </w:rPr>
        <w:t>%</w:t>
      </w:r>
      <w:r w:rsidR="005E6157" w:rsidRPr="00A24D2D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4A20CB" w:rsidRPr="00A24D2D">
        <w:rPr>
          <w:rFonts w:cs="Arial"/>
          <w:bCs/>
          <w:color w:val="000000" w:themeColor="text1"/>
          <w:spacing w:val="-2"/>
          <w:szCs w:val="19"/>
        </w:rPr>
        <w:t>wyższa</w:t>
      </w:r>
      <w:r w:rsidRPr="00A24D2D">
        <w:rPr>
          <w:rFonts w:cs="Arial"/>
          <w:bCs/>
          <w:color w:val="000000" w:themeColor="text1"/>
          <w:spacing w:val="-2"/>
          <w:szCs w:val="19"/>
        </w:rPr>
        <w:t xml:space="preserve"> w porównaniu z</w:t>
      </w:r>
      <w:r w:rsidR="00CA6FB9" w:rsidRPr="00A24D2D">
        <w:rPr>
          <w:rFonts w:cs="Arial"/>
          <w:bCs/>
          <w:color w:val="000000" w:themeColor="text1"/>
          <w:spacing w:val="-2"/>
          <w:szCs w:val="19"/>
        </w:rPr>
        <w:t> </w:t>
      </w:r>
      <w:r w:rsidRPr="00A24D2D">
        <w:rPr>
          <w:rFonts w:cs="Arial"/>
          <w:bCs/>
          <w:color w:val="000000" w:themeColor="text1"/>
          <w:spacing w:val="-2"/>
          <w:szCs w:val="19"/>
        </w:rPr>
        <w:t xml:space="preserve">zanotowaną przed </w:t>
      </w:r>
      <w:r w:rsidR="00A24D2D" w:rsidRPr="00A24D2D">
        <w:rPr>
          <w:rFonts w:cs="Arial"/>
          <w:bCs/>
          <w:color w:val="000000" w:themeColor="text1"/>
          <w:spacing w:val="-2"/>
          <w:szCs w:val="19"/>
        </w:rPr>
        <w:t xml:space="preserve">miesiącem i o 50,7% wyższa niż przed </w:t>
      </w:r>
      <w:r w:rsidRPr="00A24D2D">
        <w:rPr>
          <w:rFonts w:cs="Arial"/>
          <w:bCs/>
          <w:color w:val="000000" w:themeColor="text1"/>
          <w:spacing w:val="-2"/>
          <w:szCs w:val="19"/>
        </w:rPr>
        <w:t>rokiem.</w:t>
      </w:r>
      <w:r w:rsidR="00C9309B" w:rsidRPr="00A24D2D">
        <w:rPr>
          <w:rFonts w:cs="Arial"/>
          <w:bCs/>
          <w:color w:val="000000" w:themeColor="text1"/>
          <w:spacing w:val="-2"/>
          <w:szCs w:val="19"/>
        </w:rPr>
        <w:t xml:space="preserve"> </w:t>
      </w:r>
    </w:p>
    <w:p w14:paraId="1318822C" w14:textId="5F954811" w:rsidR="00140140" w:rsidRDefault="00464B66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F72A7D">
        <w:rPr>
          <w:rFonts w:cs="Arial"/>
          <w:bCs/>
          <w:color w:val="000000" w:themeColor="text1"/>
          <w:spacing w:val="-2"/>
          <w:szCs w:val="19"/>
        </w:rPr>
        <w:t>W okresie pierwszych trzech miesięcy 2022 r. produkcja budowlano-montażowa, która w omawianym okresie stanowiła 2</w:t>
      </w:r>
      <w:r w:rsidR="00F72A7D" w:rsidRPr="00F72A7D">
        <w:rPr>
          <w:rFonts w:cs="Arial"/>
          <w:bCs/>
          <w:color w:val="000000" w:themeColor="text1"/>
          <w:spacing w:val="-2"/>
          <w:szCs w:val="19"/>
        </w:rPr>
        <w:t>7,5</w:t>
      </w:r>
      <w:r w:rsidRPr="00F72A7D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F72A7D" w:rsidRPr="00F72A7D">
        <w:rPr>
          <w:rFonts w:cs="Arial"/>
          <w:bCs/>
          <w:color w:val="000000" w:themeColor="text1"/>
          <w:spacing w:val="-2"/>
          <w:szCs w:val="19"/>
        </w:rPr>
        <w:t>445,6</w:t>
      </w:r>
      <w:r w:rsidRPr="00F72A7D">
        <w:rPr>
          <w:rFonts w:cs="Arial"/>
          <w:bCs/>
          <w:color w:val="000000" w:themeColor="text1"/>
          <w:spacing w:val="-2"/>
          <w:szCs w:val="19"/>
        </w:rPr>
        <w:t xml:space="preserve"> mln zł i </w:t>
      </w:r>
      <w:r w:rsidR="00F72A7D" w:rsidRPr="00F72A7D">
        <w:rPr>
          <w:rFonts w:cs="Arial"/>
          <w:bCs/>
          <w:color w:val="000000" w:themeColor="text1"/>
          <w:spacing w:val="-2"/>
          <w:szCs w:val="19"/>
        </w:rPr>
        <w:t>zwiększyła</w:t>
      </w:r>
      <w:r w:rsidRPr="00F72A7D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F72A7D" w:rsidRPr="00F72A7D">
        <w:rPr>
          <w:rFonts w:cs="Arial"/>
          <w:bCs/>
          <w:color w:val="000000" w:themeColor="text1"/>
          <w:spacing w:val="-2"/>
          <w:szCs w:val="19"/>
        </w:rPr>
        <w:t>23,4</w:t>
      </w:r>
      <w:r w:rsidRPr="00F72A7D">
        <w:rPr>
          <w:rFonts w:cs="Arial"/>
          <w:bCs/>
          <w:color w:val="000000" w:themeColor="text1"/>
          <w:spacing w:val="-2"/>
          <w:szCs w:val="19"/>
        </w:rPr>
        <w:t>% w stosunku do zanotowanej rok wcześniej.</w:t>
      </w:r>
    </w:p>
    <w:p w14:paraId="7CFA9AC0" w14:textId="350FAB24" w:rsidR="002222F8" w:rsidRDefault="002222F8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3525536E" w14:textId="73FE6425" w:rsidR="002222F8" w:rsidRDefault="002222F8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0154E0B2" w14:textId="303CCCE1" w:rsidR="002222F8" w:rsidRDefault="002222F8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278CA0C4" w14:textId="59005A0D" w:rsidR="002222F8" w:rsidRDefault="002222F8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7D8B9AEB" w14:textId="6FC32AFF" w:rsidR="002222F8" w:rsidRDefault="002222F8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2D555BC5" w14:textId="77777777" w:rsidR="002222F8" w:rsidRPr="00F72A7D" w:rsidRDefault="002222F8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3B98F724" w14:textId="7F60A0C8" w:rsidR="006A7250" w:rsidRDefault="00827791" w:rsidP="00B57535">
      <w:pPr>
        <w:pStyle w:val="Tekstpodstawowy2"/>
        <w:spacing w:before="32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FF6235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95052F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95052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6FB6DB4C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64B66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28C4F7BC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64B66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95052F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72A7D" w:rsidRPr="00C93259" w14:paraId="65BD3DC9" w14:textId="77777777" w:rsidTr="0095052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F72A7D" w:rsidRPr="0090003D" w:rsidRDefault="00F72A7D" w:rsidP="00F72A7D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735FE6DA" w:rsidR="00F72A7D" w:rsidRPr="00D40A1F" w:rsidRDefault="00F72A7D" w:rsidP="00F72A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150,7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4128258B" w:rsidR="00F72A7D" w:rsidRPr="00D40A1F" w:rsidRDefault="00F72A7D" w:rsidP="00F72A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3C351226" w:rsidR="00F72A7D" w:rsidRPr="00D40A1F" w:rsidRDefault="00F72A7D" w:rsidP="00F72A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72A7D" w:rsidRPr="00C93259" w14:paraId="76421F5C" w14:textId="77777777" w:rsidTr="0095052F"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F72A7D" w:rsidRPr="0090003D" w:rsidRDefault="00F72A7D" w:rsidP="00F72A7D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5B060EAD" w:rsidR="00F72A7D" w:rsidRPr="00922E4E" w:rsidRDefault="00F72A7D" w:rsidP="00F72A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784" w:type="dxa"/>
            <w:vAlign w:val="center"/>
          </w:tcPr>
          <w:p w14:paraId="3679C542" w14:textId="126DD8A5" w:rsidR="00F72A7D" w:rsidRPr="00922E4E" w:rsidRDefault="00F72A7D" w:rsidP="00F72A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1B1CE498" w:rsidR="00F72A7D" w:rsidRPr="00922E4E" w:rsidRDefault="00F72A7D" w:rsidP="00F72A7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45,9</w:t>
            </w:r>
          </w:p>
        </w:tc>
      </w:tr>
      <w:tr w:rsidR="00F72A7D" w:rsidRPr="00C93259" w14:paraId="2D855C7F" w14:textId="77777777" w:rsidTr="0095052F"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F72A7D" w:rsidRPr="0090003D" w:rsidRDefault="00F72A7D" w:rsidP="00F72A7D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3E7A6CF7" w:rsidR="00F72A7D" w:rsidRPr="00AD4F32" w:rsidRDefault="00F72A7D" w:rsidP="00F72A7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170,9</w:t>
            </w:r>
          </w:p>
        </w:tc>
        <w:tc>
          <w:tcPr>
            <w:tcW w:w="1784" w:type="dxa"/>
            <w:vAlign w:val="bottom"/>
          </w:tcPr>
          <w:p w14:paraId="2D65CA3C" w14:textId="79B32016" w:rsidR="00F72A7D" w:rsidRPr="00AD4F32" w:rsidRDefault="00F72A7D" w:rsidP="00F72A7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67E2DC75" w:rsidR="00F72A7D" w:rsidRPr="00AD4F32" w:rsidRDefault="00F72A7D" w:rsidP="00F72A7D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19,0</w:t>
            </w:r>
          </w:p>
        </w:tc>
      </w:tr>
      <w:tr w:rsidR="00F72A7D" w:rsidRPr="00C93259" w14:paraId="03A13C73" w14:textId="77777777" w:rsidTr="0095052F"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F72A7D" w:rsidRPr="0090003D" w:rsidRDefault="00F72A7D" w:rsidP="00F72A7D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05306713" w:rsidR="00F72A7D" w:rsidRPr="00AD4F32" w:rsidRDefault="00F72A7D" w:rsidP="00F72A7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186,9</w:t>
            </w:r>
          </w:p>
        </w:tc>
        <w:tc>
          <w:tcPr>
            <w:tcW w:w="1784" w:type="dxa"/>
            <w:vAlign w:val="bottom"/>
          </w:tcPr>
          <w:p w14:paraId="0717C810" w14:textId="2CEEECF7" w:rsidR="00F72A7D" w:rsidRPr="00AD4F32" w:rsidRDefault="00F72A7D" w:rsidP="00F72A7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140,6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650587E2" w:rsidR="00F72A7D" w:rsidRPr="00AD4F32" w:rsidRDefault="00F72A7D" w:rsidP="00F72A7D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35,1</w:t>
            </w:r>
          </w:p>
        </w:tc>
      </w:tr>
    </w:tbl>
    <w:p w14:paraId="13608F53" w14:textId="3B7EED15" w:rsidR="00DB2604" w:rsidRPr="00F72A7D" w:rsidRDefault="00DB2604" w:rsidP="00010A22">
      <w:pPr>
        <w:pStyle w:val="Tekstpodstawowy2"/>
        <w:spacing w:before="220"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F72A7D">
        <w:rPr>
          <w:rFonts w:cs="Arial"/>
          <w:bCs/>
          <w:color w:val="000000" w:themeColor="text1"/>
          <w:szCs w:val="19"/>
        </w:rPr>
        <w:t xml:space="preserve">W </w:t>
      </w:r>
      <w:r w:rsidR="00434D21" w:rsidRPr="00F72A7D">
        <w:rPr>
          <w:rFonts w:cs="Arial"/>
          <w:bCs/>
          <w:color w:val="000000" w:themeColor="text1"/>
          <w:szCs w:val="19"/>
        </w:rPr>
        <w:t xml:space="preserve">porównaniu 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 xml:space="preserve">z pierwszym kwartałem </w:t>
      </w:r>
      <w:r w:rsidR="00434D21" w:rsidRPr="00F72A7D">
        <w:rPr>
          <w:rFonts w:cs="Arial"/>
          <w:bCs/>
          <w:color w:val="000000" w:themeColor="text1"/>
          <w:szCs w:val="19"/>
        </w:rPr>
        <w:t>202</w:t>
      </w:r>
      <w:r w:rsidR="00434D21">
        <w:rPr>
          <w:rFonts w:cs="Arial"/>
          <w:bCs/>
          <w:color w:val="000000" w:themeColor="text1"/>
          <w:szCs w:val="19"/>
        </w:rPr>
        <w:t>1</w:t>
      </w:r>
      <w:r w:rsidR="00434D21" w:rsidRPr="00F72A7D">
        <w:rPr>
          <w:rFonts w:cs="Arial"/>
          <w:bCs/>
          <w:color w:val="000000" w:themeColor="text1"/>
          <w:szCs w:val="19"/>
        </w:rPr>
        <w:t xml:space="preserve"> r. zaobserwowano </w:t>
      </w:r>
      <w:r w:rsidR="00434D21" w:rsidRPr="00F72A7D">
        <w:rPr>
          <w:rFonts w:cs="Arial"/>
          <w:bCs/>
          <w:color w:val="000000" w:themeColor="text1"/>
          <w:spacing w:val="-1"/>
          <w:szCs w:val="19"/>
        </w:rPr>
        <w:t>wzrost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434D21" w:rsidRPr="00F72A7D">
        <w:rPr>
          <w:rFonts w:cs="Arial"/>
          <w:bCs/>
          <w:color w:val="000000" w:themeColor="text1"/>
          <w:szCs w:val="19"/>
        </w:rPr>
        <w:t>produkcji budowlano-montażowej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 xml:space="preserve"> we wszystkich trzech działach budownictwa, przy czym w przedsiębiorstwach wykonujących roboty budowlane specjalistyczne – o 40,6%, w</w:t>
      </w:r>
      <w:r w:rsidR="00434D21">
        <w:rPr>
          <w:rFonts w:cs="Arial"/>
          <w:bCs/>
          <w:color w:val="000000" w:themeColor="text1"/>
          <w:spacing w:val="-2"/>
          <w:szCs w:val="19"/>
        </w:rPr>
        <w:t> 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 xml:space="preserve">jednostkach specjalizujących się w budowie obiektów inżynierii lądowej i wodnej </w:t>
      </w:r>
      <w:r w:rsidR="00434D21" w:rsidRPr="00F72A7D">
        <w:rPr>
          <w:rFonts w:cs="Arial"/>
          <w:bCs/>
          <w:color w:val="000000" w:themeColor="text1"/>
          <w:szCs w:val="19"/>
        </w:rPr>
        <w:t>– 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>o 18,</w:t>
      </w:r>
      <w:r w:rsidR="00434D21">
        <w:rPr>
          <w:rFonts w:cs="Arial"/>
          <w:bCs/>
          <w:color w:val="000000" w:themeColor="text1"/>
          <w:spacing w:val="-2"/>
          <w:szCs w:val="19"/>
        </w:rPr>
        <w:t>2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>%, a w jednostkach</w:t>
      </w:r>
      <w:r w:rsidR="00434D21" w:rsidRPr="00F72A7D">
        <w:rPr>
          <w:rFonts w:cs="Arial"/>
          <w:bCs/>
          <w:color w:val="000000" w:themeColor="text1"/>
          <w:szCs w:val="19"/>
        </w:rPr>
        <w:t xml:space="preserve">, których podstawowym </w:t>
      </w:r>
      <w:r w:rsidR="00434D21" w:rsidRPr="00F72A7D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="00434D21" w:rsidRPr="00F72A7D">
        <w:rPr>
          <w:rFonts w:cs="Arial"/>
          <w:bCs/>
          <w:color w:val="000000" w:themeColor="text1"/>
          <w:szCs w:val="19"/>
        </w:rPr>
        <w:t xml:space="preserve"> – </w:t>
      </w:r>
      <w:r w:rsidR="00434D21" w:rsidRPr="00F72A7D">
        <w:rPr>
          <w:rFonts w:cs="Arial"/>
          <w:bCs/>
          <w:color w:val="000000" w:themeColor="text1"/>
          <w:spacing w:val="-2"/>
          <w:szCs w:val="19"/>
        </w:rPr>
        <w:t>o 14,8%.</w:t>
      </w:r>
    </w:p>
    <w:p w14:paraId="7A670D09" w14:textId="77777777" w:rsidR="00BF55FB" w:rsidRPr="00B005DE" w:rsidRDefault="00DD17D2" w:rsidP="001F323A">
      <w:pPr>
        <w:pStyle w:val="Tekstpodstawowy2"/>
        <w:spacing w:before="72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0A47C8E1" w:rsidR="00D83C3D" w:rsidRPr="00FA436B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A04D54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>marcu</w:t>
      </w:r>
      <w:r w:rsidR="00337B7D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D638EB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>2022</w:t>
      </w:r>
      <w:r w:rsidR="008C296E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w porównaniu z analogicznym miesiącem poprzedniego roku, </w:t>
      </w:r>
      <w:r w:rsidR="00FA436B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>zwiększyła</w:t>
      </w:r>
      <w:r w:rsidR="008C296E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się liczba mieszkań</w:t>
      </w:r>
      <w:r w:rsidR="00905031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71549E" w:rsidRPr="00FA436B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oddanych do </w:t>
      </w:r>
      <w:r w:rsidR="00466D4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użytkowania (</w:t>
      </w:r>
      <w:r w:rsidR="006C29B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o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36,2</w:t>
      </w:r>
      <w:r w:rsidR="007D0E21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%</w:t>
      </w:r>
      <w:r w:rsidR="005E206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)</w:t>
      </w:r>
      <w:r w:rsidR="007720BF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.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Zmniejszyła się</w:t>
      </w:r>
      <w:r w:rsidR="007720BF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natomiast </w:t>
      </w:r>
      <w:r w:rsidR="0015247C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liczba </w:t>
      </w:r>
      <w:r w:rsidR="006C29B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lokali mieszkalnych</w:t>
      </w:r>
      <w:r w:rsidR="0015247C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</w:t>
      </w:r>
      <w:r w:rsidR="0063673F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których budowę rozpoczęto (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o 2,3%</w:t>
      </w:r>
      <w:r w:rsidR="0063673F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) oraz mieszkań, </w:t>
      </w:r>
      <w:r w:rsidR="00466D4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na których realizację wydano pozwolenia lub dokonano zgłoszenia z proje</w:t>
      </w:r>
      <w:r w:rsidR="008736C8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ktem budowlanym (o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50,3</w:t>
      </w:r>
      <w:r w:rsidR="007D0E21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%</w:t>
      </w:r>
      <w:r w:rsidR="00466D4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)</w:t>
      </w:r>
      <w:r w:rsidR="0063673F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</w:p>
    <w:p w14:paraId="4153A5BA" w14:textId="48E141B2" w:rsidR="003631E7" w:rsidRPr="00FA436B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C92945" w:rsidRPr="00FA436B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C92945" w:rsidRPr="00FA436B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w </w:t>
      </w:r>
      <w:r w:rsidR="00A04D5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marcu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D638E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2022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r. </w:t>
      </w:r>
      <w:r w:rsidR="00C92945" w:rsidRPr="00FA436B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557</w:t>
      </w:r>
      <w:r w:rsidR="00291891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mieszkań, tj. o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148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więcej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FA436B">
        <w:rPr>
          <w:rFonts w:ascii="Fira Sans" w:hAnsi="Fira Sans" w:cs="Arial"/>
          <w:color w:val="000000" w:themeColor="text1"/>
          <w:spacing w:val="-4"/>
          <w:sz w:val="19"/>
          <w:szCs w:val="19"/>
        </w:rPr>
        <w:t>niż przed rokiem.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W</w:t>
      </w:r>
      <w:r w:rsidR="00CA6FB9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 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badanym</w:t>
      </w:r>
      <w:r w:rsidR="004721A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miesiącu w budownictwie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indywidualnym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oddano do użytkowania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253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185DB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mieszka</w:t>
      </w:r>
      <w:r w:rsidR="00966E90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nia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(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45,</w:t>
      </w:r>
      <w:r w:rsidR="00BE0CCB" w:rsidRPr="00C23C34">
        <w:rPr>
          <w:rFonts w:ascii="Fira Sans" w:hAnsi="Fira Sans"/>
          <w:color w:val="000000" w:themeColor="text1"/>
          <w:spacing w:val="-4"/>
          <w:sz w:val="19"/>
          <w:szCs w:val="19"/>
        </w:rPr>
        <w:t>4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 ogółu), </w:t>
      </w:r>
      <w:r w:rsidR="0083422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a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w budownictwie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przeznaczonym na sprzedaż lub wynajem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–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304</w:t>
      </w:r>
      <w:r w:rsidR="0083351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4D04ED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mieszka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nia</w:t>
      </w:r>
      <w:r w:rsidR="0083351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(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54,6</w:t>
      </w:r>
      <w:r w:rsidR="00185DB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%). 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Przed rokiem udział tych form budownictwa </w:t>
      </w:r>
      <w:r w:rsidR="0083351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wyniósł odpowiednio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55,0</w:t>
      </w:r>
      <w:r w:rsidR="00833514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 i </w:t>
      </w:r>
      <w:r w:rsidR="00FA436B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45,0</w:t>
      </w:r>
      <w:r w:rsidR="00185DB3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>%.</w:t>
      </w:r>
      <w:r w:rsidR="00C92945" w:rsidRPr="00FA436B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Mieszkania zrealizowane w województwie podlaskim w </w:t>
      </w:r>
      <w:r w:rsidR="00A04D54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>marcu</w:t>
      </w:r>
      <w:r w:rsidR="00833514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 </w:t>
      </w:r>
      <w:r w:rsidR="00D638EB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>2022</w:t>
      </w:r>
      <w:r w:rsidR="00833514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 r. stanowiły </w:t>
      </w:r>
      <w:r w:rsidR="00FA436B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>2,7</w:t>
      </w:r>
      <w:r w:rsidR="00C92945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>% ich ogólnej liczby w</w:t>
      </w:r>
      <w:r w:rsidR="00CA6FB9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> </w:t>
      </w:r>
      <w:r w:rsidR="00C92945" w:rsidRPr="00FA436B">
        <w:rPr>
          <w:rFonts w:ascii="Fira Sans" w:hAnsi="Fira Sans"/>
          <w:color w:val="000000" w:themeColor="text1"/>
          <w:spacing w:val="-5"/>
          <w:sz w:val="19"/>
          <w:szCs w:val="19"/>
        </w:rPr>
        <w:t>kraju.</w:t>
      </w:r>
    </w:p>
    <w:p w14:paraId="506F1A88" w14:textId="7C6BDDC4" w:rsidR="00CA47D7" w:rsidRDefault="00CA47D7" w:rsidP="008425CC">
      <w:pPr>
        <w:pStyle w:val="Tekstpodstawowy"/>
        <w:spacing w:before="360"/>
        <w:ind w:left="947" w:right="1021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>ablica 1</w:t>
      </w:r>
      <w:r w:rsidR="00FF6235">
        <w:rPr>
          <w:b/>
          <w:color w:val="000000" w:themeColor="text1"/>
          <w:szCs w:val="19"/>
        </w:rPr>
        <w:t>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464B66">
        <w:rPr>
          <w:b/>
          <w:color w:val="000000" w:themeColor="text1"/>
          <w:szCs w:val="19"/>
        </w:rPr>
        <w:t>marzec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marzec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5710E851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703A1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E703A1" w:rsidRPr="0090003D" w:rsidRDefault="00E703A1" w:rsidP="00E703A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664092A2" w:rsidR="00E703A1" w:rsidRPr="00D62A79" w:rsidRDefault="00E703A1" w:rsidP="00E703A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1517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56465074" w:rsidR="00E703A1" w:rsidRPr="00D62A79" w:rsidRDefault="00E703A1" w:rsidP="00E703A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628958CA" w:rsidR="00E703A1" w:rsidRPr="00D62A79" w:rsidRDefault="00E703A1" w:rsidP="00E703A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4A2037BE" w:rsidR="00E703A1" w:rsidRPr="00D62A79" w:rsidRDefault="00E703A1" w:rsidP="00E703A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E703A1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E703A1" w:rsidRPr="00A62D37" w:rsidRDefault="00E703A1" w:rsidP="00E703A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51073F40" w:rsidR="00E703A1" w:rsidRPr="0090003D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1E12622E" w:rsidR="00E703A1" w:rsidRPr="004B4D11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424D2FB7" w:rsidR="00E703A1" w:rsidRPr="004B4D11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262C5161" w:rsidR="00E703A1" w:rsidRPr="004B4D11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154,4</w:t>
            </w:r>
          </w:p>
        </w:tc>
      </w:tr>
      <w:tr w:rsidR="00E703A1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E703A1" w:rsidRPr="00A62D37" w:rsidRDefault="00E703A1" w:rsidP="00E703A1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0D3ABE2C" w:rsidR="00E703A1" w:rsidRPr="000A2CE7" w:rsidRDefault="00E703A1" w:rsidP="00E703A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219E5FD9" w:rsidR="00E703A1" w:rsidRPr="004B4D11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53CFD4B5" w:rsidR="00E703A1" w:rsidRPr="004B4D11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67200B87" w:rsidR="00E703A1" w:rsidRPr="004B4D11" w:rsidRDefault="00E703A1" w:rsidP="00E703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66,1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0F5A2489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2AE2F1EA" w14:textId="3EAE5408" w:rsidR="00464B66" w:rsidRDefault="00464B66" w:rsidP="00422B2C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E703A1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W okresie styczeń–marzec 2022 r. oddano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1517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mieszkań, tj. o 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37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2,4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mniej </w:t>
      </w:r>
      <w:r w:rsidRPr="00E703A1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</w:t>
      </w:r>
      <w:bookmarkStart w:id="3" w:name="_Hlk100657797"/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je budujący z przeznaczeniem na sprzedaż lub wynajem oraz inwestorzy indywidualni. Spadek liczby zrealizowanych mieszkań w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odniesieniu do analogicznego okresu ubiegłego roku odnotowano w budownictwie przeznaczonym na sprzedaż lub wynajem (o 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7,6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%), zaś jej wzrost zaobserwowano w budownictwie indywidualnym (o 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5,2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%). W okresie pierwszych </w:t>
      </w:r>
      <w:r w:rsidR="00E703A1"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trzech</w:t>
      </w:r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</w:t>
      </w:r>
      <w:bookmarkEnd w:id="3"/>
      <w:r w:rsidRPr="00E703A1">
        <w:rPr>
          <w:rFonts w:ascii="Fira Sans" w:hAnsi="Fira Sans"/>
          <w:color w:val="000000" w:themeColor="text1"/>
          <w:spacing w:val="-3"/>
          <w:sz w:val="19"/>
          <w:szCs w:val="19"/>
        </w:rPr>
        <w:t>sięcy 2022 r. w województwie podlaskim oddano do użytkowania 2,8% ogółu mieszkań zrealizowanych w Polsce.</w:t>
      </w:r>
      <w:r w:rsidR="004714AA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</w:p>
    <w:p w14:paraId="40DA8AFA" w14:textId="77777777" w:rsidR="002222F8" w:rsidRPr="00E703A1" w:rsidRDefault="002222F8" w:rsidP="00422B2C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</w:p>
    <w:p w14:paraId="70948A1B" w14:textId="77777777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BB15E5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7CD6C9BA" w:rsidR="005B583E" w:rsidRDefault="00BB15E5" w:rsidP="00BB15E5">
      <w:pPr>
        <w:pStyle w:val="Tekstpodstawowy"/>
        <w:spacing w:before="0" w:after="0"/>
        <w:ind w:left="709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4DADC234" w14:textId="009508A6" w:rsidR="00825703" w:rsidRDefault="00825703" w:rsidP="00825703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CB006D5" wp14:editId="7079836C">
            <wp:extent cx="6577200" cy="2905200"/>
            <wp:effectExtent l="0" t="0" r="0" b="0"/>
            <wp:docPr id="40" name="Wykres 40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9B3323D" w14:textId="23357168" w:rsidR="00217960" w:rsidRPr="00625BBC" w:rsidRDefault="00C12C4D" w:rsidP="00422B2C">
      <w:pPr>
        <w:pStyle w:val="Tekstpodstawowy"/>
        <w:spacing w:before="180" w:after="0"/>
        <w:rPr>
          <w:color w:val="000000" w:themeColor="text1"/>
          <w:spacing w:val="-3"/>
          <w:szCs w:val="19"/>
        </w:rPr>
      </w:pPr>
      <w:r w:rsidRPr="00625BBC">
        <w:rPr>
          <w:b/>
          <w:color w:val="000000" w:themeColor="text1"/>
          <w:spacing w:val="-4"/>
          <w:szCs w:val="19"/>
        </w:rPr>
        <w:t xml:space="preserve">Przeciętna </w:t>
      </w:r>
      <w:r w:rsidR="00C92945" w:rsidRPr="00625BBC">
        <w:rPr>
          <w:b/>
          <w:color w:val="000000" w:themeColor="text1"/>
          <w:spacing w:val="-4"/>
          <w:szCs w:val="19"/>
        </w:rPr>
        <w:t>powierzchnia użytkowa</w:t>
      </w:r>
      <w:r w:rsidR="00C92945" w:rsidRPr="00625BBC">
        <w:rPr>
          <w:color w:val="000000" w:themeColor="text1"/>
          <w:spacing w:val="-4"/>
          <w:szCs w:val="19"/>
        </w:rPr>
        <w:t xml:space="preserve"> mieszkania oddanego do użytkowania w </w:t>
      </w:r>
      <w:r w:rsidR="007C3B6D" w:rsidRPr="00625BBC">
        <w:rPr>
          <w:color w:val="000000" w:themeColor="text1"/>
          <w:spacing w:val="-4"/>
          <w:szCs w:val="19"/>
        </w:rPr>
        <w:t>okresie styczeń</w:t>
      </w:r>
      <w:r w:rsidR="004E2C03" w:rsidRPr="00625BBC">
        <w:rPr>
          <w:color w:val="000000" w:themeColor="text1"/>
          <w:spacing w:val="-3"/>
          <w:szCs w:val="19"/>
        </w:rPr>
        <w:t>–</w:t>
      </w:r>
      <w:r w:rsidR="00464B66" w:rsidRPr="00625BBC">
        <w:rPr>
          <w:color w:val="000000" w:themeColor="text1"/>
          <w:spacing w:val="-4"/>
          <w:szCs w:val="19"/>
        </w:rPr>
        <w:t>marzec</w:t>
      </w:r>
      <w:r w:rsidR="005A764A" w:rsidRPr="00625BBC">
        <w:rPr>
          <w:color w:val="000000" w:themeColor="text1"/>
          <w:spacing w:val="-4"/>
          <w:szCs w:val="19"/>
        </w:rPr>
        <w:t xml:space="preserve"> </w:t>
      </w:r>
      <w:r w:rsidR="00D638EB" w:rsidRPr="00625BBC">
        <w:rPr>
          <w:color w:val="000000" w:themeColor="text1"/>
          <w:spacing w:val="-4"/>
          <w:szCs w:val="19"/>
        </w:rPr>
        <w:t>2022</w:t>
      </w:r>
      <w:r w:rsidR="00927B70" w:rsidRPr="00625BBC">
        <w:rPr>
          <w:color w:val="000000" w:themeColor="text1"/>
          <w:spacing w:val="-4"/>
          <w:szCs w:val="19"/>
        </w:rPr>
        <w:t xml:space="preserve"> r. wyniosła </w:t>
      </w:r>
      <w:r w:rsidR="004D04ED" w:rsidRPr="00625BBC">
        <w:rPr>
          <w:color w:val="000000" w:themeColor="text1"/>
          <w:spacing w:val="-4"/>
          <w:szCs w:val="19"/>
        </w:rPr>
        <w:t>10</w:t>
      </w:r>
      <w:r w:rsidR="00625BBC" w:rsidRPr="00625BBC">
        <w:rPr>
          <w:color w:val="000000" w:themeColor="text1"/>
          <w:spacing w:val="-4"/>
          <w:szCs w:val="19"/>
        </w:rPr>
        <w:t>4,7</w:t>
      </w:r>
      <w:r w:rsidR="004D04ED" w:rsidRPr="00625BBC">
        <w:rPr>
          <w:color w:val="000000" w:themeColor="text1"/>
          <w:spacing w:val="-4"/>
          <w:szCs w:val="19"/>
        </w:rPr>
        <w:t xml:space="preserve"> </w:t>
      </w:r>
      <w:r w:rsidR="00C92945" w:rsidRPr="00625BBC">
        <w:rPr>
          <w:color w:val="000000" w:themeColor="text1"/>
          <w:spacing w:val="-4"/>
          <w:szCs w:val="19"/>
        </w:rPr>
        <w:t>m</w:t>
      </w:r>
      <w:r w:rsidR="00C92945" w:rsidRPr="00625BBC">
        <w:rPr>
          <w:color w:val="000000" w:themeColor="text1"/>
          <w:spacing w:val="-4"/>
          <w:szCs w:val="19"/>
          <w:vertAlign w:val="superscript"/>
        </w:rPr>
        <w:t>2</w:t>
      </w:r>
      <w:r w:rsidR="00C92945" w:rsidRPr="00625BBC">
        <w:rPr>
          <w:color w:val="000000" w:themeColor="text1"/>
          <w:spacing w:val="-2"/>
          <w:szCs w:val="19"/>
        </w:rPr>
        <w:t xml:space="preserve"> i</w:t>
      </w:r>
      <w:r w:rsidR="00D517A9" w:rsidRPr="00625BBC">
        <w:rPr>
          <w:color w:val="000000" w:themeColor="text1"/>
          <w:spacing w:val="-2"/>
          <w:szCs w:val="19"/>
        </w:rPr>
        <w:t> </w:t>
      </w:r>
      <w:r w:rsidR="00C92945" w:rsidRPr="00625BBC">
        <w:rPr>
          <w:color w:val="000000" w:themeColor="text1"/>
          <w:spacing w:val="-2"/>
          <w:szCs w:val="19"/>
        </w:rPr>
        <w:t xml:space="preserve">była o </w:t>
      </w:r>
      <w:r w:rsidR="00625BBC" w:rsidRPr="00625BBC">
        <w:rPr>
          <w:color w:val="000000" w:themeColor="text1"/>
          <w:spacing w:val="-2"/>
          <w:szCs w:val="19"/>
        </w:rPr>
        <w:t>7,8</w:t>
      </w:r>
      <w:r w:rsidR="00C92945" w:rsidRPr="00625BBC">
        <w:rPr>
          <w:color w:val="000000" w:themeColor="text1"/>
          <w:spacing w:val="-2"/>
          <w:szCs w:val="19"/>
        </w:rPr>
        <w:t xml:space="preserve"> m</w:t>
      </w:r>
      <w:r w:rsidR="00C92945" w:rsidRPr="00625BBC">
        <w:rPr>
          <w:color w:val="000000" w:themeColor="text1"/>
          <w:spacing w:val="-2"/>
          <w:szCs w:val="19"/>
          <w:vertAlign w:val="superscript"/>
        </w:rPr>
        <w:t>2</w:t>
      </w:r>
      <w:r w:rsidR="00C92945" w:rsidRPr="00625BBC">
        <w:rPr>
          <w:color w:val="000000" w:themeColor="text1"/>
          <w:spacing w:val="-2"/>
          <w:szCs w:val="19"/>
        </w:rPr>
        <w:t xml:space="preserve"> </w:t>
      </w:r>
      <w:r w:rsidR="004D04ED" w:rsidRPr="00625BBC">
        <w:rPr>
          <w:color w:val="000000" w:themeColor="text1"/>
          <w:spacing w:val="-2"/>
          <w:szCs w:val="19"/>
        </w:rPr>
        <w:t>większa</w:t>
      </w:r>
      <w:r w:rsidR="00C92945" w:rsidRPr="00625BBC">
        <w:rPr>
          <w:color w:val="000000" w:themeColor="text1"/>
          <w:spacing w:val="-2"/>
          <w:szCs w:val="19"/>
        </w:rPr>
        <w:t xml:space="preserve"> niż przed rokiem. </w:t>
      </w:r>
      <w:r w:rsidR="004D04ED" w:rsidRPr="00625BBC">
        <w:rPr>
          <w:color w:val="000000" w:themeColor="text1"/>
          <w:spacing w:val="-2"/>
          <w:szCs w:val="19"/>
        </w:rPr>
        <w:t>Wzrost</w:t>
      </w:r>
      <w:r w:rsidR="00C92945" w:rsidRPr="00625BBC">
        <w:rPr>
          <w:color w:val="000000" w:themeColor="text1"/>
          <w:spacing w:val="-2"/>
          <w:szCs w:val="19"/>
        </w:rPr>
        <w:t xml:space="preserve"> przeciętnej powierzchni użytkowej mieszkania przekazanego do użytkowania </w:t>
      </w:r>
      <w:r w:rsidR="00C92945" w:rsidRPr="00625BBC">
        <w:rPr>
          <w:color w:val="000000" w:themeColor="text1"/>
          <w:spacing w:val="-3"/>
          <w:szCs w:val="19"/>
        </w:rPr>
        <w:t xml:space="preserve">zanotowano </w:t>
      </w:r>
      <w:r w:rsidR="004D04ED" w:rsidRPr="00625BBC">
        <w:rPr>
          <w:color w:val="000000" w:themeColor="text1"/>
          <w:spacing w:val="-3"/>
          <w:szCs w:val="19"/>
        </w:rPr>
        <w:t xml:space="preserve">zarówno </w:t>
      </w:r>
      <w:r w:rsidR="007C3B6D" w:rsidRPr="00625BBC">
        <w:rPr>
          <w:rFonts w:eastAsia="Fira Sans Light"/>
          <w:color w:val="000000" w:themeColor="text1"/>
          <w:spacing w:val="-3"/>
          <w:szCs w:val="19"/>
        </w:rPr>
        <w:t xml:space="preserve">w budownictwie </w:t>
      </w:r>
      <w:r w:rsidR="007C3B6D" w:rsidRPr="00625BBC">
        <w:rPr>
          <w:color w:val="000000" w:themeColor="text1"/>
          <w:spacing w:val="-3"/>
          <w:szCs w:val="19"/>
        </w:rPr>
        <w:t>przeznaczonym na sprzedaż lub wynajem</w:t>
      </w:r>
      <w:r w:rsidR="007C3B6D" w:rsidRPr="00625BBC">
        <w:rPr>
          <w:rFonts w:eastAsia="Fira Sans Light"/>
          <w:color w:val="000000" w:themeColor="text1"/>
          <w:spacing w:val="-3"/>
          <w:szCs w:val="19"/>
        </w:rPr>
        <w:t xml:space="preserve"> </w:t>
      </w:r>
      <w:r w:rsidR="007C3B6D" w:rsidRPr="00625BBC">
        <w:rPr>
          <w:color w:val="000000" w:themeColor="text1"/>
          <w:szCs w:val="19"/>
        </w:rPr>
        <w:t>–</w:t>
      </w:r>
      <w:r w:rsidR="007C3B6D" w:rsidRPr="00625BBC">
        <w:rPr>
          <w:rFonts w:eastAsia="Fira Sans Light"/>
          <w:color w:val="000000" w:themeColor="text1"/>
          <w:spacing w:val="-3"/>
          <w:szCs w:val="19"/>
        </w:rPr>
        <w:t xml:space="preserve"> o </w:t>
      </w:r>
      <w:r w:rsidR="00625BBC" w:rsidRPr="00625BBC">
        <w:rPr>
          <w:rFonts w:eastAsia="Fira Sans Light"/>
          <w:color w:val="000000" w:themeColor="text1"/>
          <w:spacing w:val="-3"/>
          <w:szCs w:val="19"/>
        </w:rPr>
        <w:t>7,8</w:t>
      </w:r>
      <w:r w:rsidR="007C3B6D" w:rsidRPr="00625BBC">
        <w:rPr>
          <w:rFonts w:eastAsia="Fira Sans Light"/>
          <w:color w:val="000000" w:themeColor="text1"/>
          <w:spacing w:val="-3"/>
          <w:szCs w:val="19"/>
        </w:rPr>
        <w:t xml:space="preserve"> m</w:t>
      </w:r>
      <w:r w:rsidR="007C3B6D" w:rsidRPr="00625BBC">
        <w:rPr>
          <w:rFonts w:eastAsia="Fira Sans Light"/>
          <w:color w:val="000000" w:themeColor="text1"/>
          <w:spacing w:val="-3"/>
          <w:szCs w:val="19"/>
          <w:vertAlign w:val="superscript"/>
        </w:rPr>
        <w:t>2</w:t>
      </w:r>
      <w:r w:rsidR="007C3B6D" w:rsidRPr="00625BBC">
        <w:rPr>
          <w:rFonts w:eastAsia="Fira Sans Light"/>
          <w:color w:val="000000" w:themeColor="text1"/>
          <w:spacing w:val="-3"/>
          <w:szCs w:val="19"/>
        </w:rPr>
        <w:t xml:space="preserve">, jak i </w:t>
      </w:r>
      <w:r w:rsidR="004D04ED" w:rsidRPr="00625BBC">
        <w:rPr>
          <w:color w:val="000000" w:themeColor="text1"/>
          <w:spacing w:val="-3"/>
          <w:szCs w:val="19"/>
        </w:rPr>
        <w:t xml:space="preserve">w budownictwie indywidualnym </w:t>
      </w:r>
      <w:r w:rsidR="004D04ED" w:rsidRPr="00625BBC">
        <w:rPr>
          <w:color w:val="000000" w:themeColor="text1"/>
          <w:szCs w:val="19"/>
        </w:rPr>
        <w:t>–</w:t>
      </w:r>
      <w:r w:rsidR="004D04ED" w:rsidRPr="00625BBC">
        <w:rPr>
          <w:color w:val="000000" w:themeColor="text1"/>
          <w:spacing w:val="-3"/>
          <w:szCs w:val="19"/>
        </w:rPr>
        <w:t xml:space="preserve"> o </w:t>
      </w:r>
      <w:r w:rsidR="00625BBC" w:rsidRPr="00625BBC">
        <w:rPr>
          <w:color w:val="000000" w:themeColor="text1"/>
          <w:spacing w:val="-3"/>
          <w:szCs w:val="19"/>
        </w:rPr>
        <w:t>1,0</w:t>
      </w:r>
      <w:r w:rsidR="004D04ED" w:rsidRPr="00625BBC">
        <w:rPr>
          <w:color w:val="000000" w:themeColor="text1"/>
          <w:spacing w:val="-3"/>
          <w:szCs w:val="19"/>
        </w:rPr>
        <w:t xml:space="preserve"> m</w:t>
      </w:r>
      <w:r w:rsidR="004D04ED" w:rsidRPr="00625BBC">
        <w:rPr>
          <w:color w:val="000000" w:themeColor="text1"/>
          <w:spacing w:val="-3"/>
          <w:szCs w:val="19"/>
          <w:vertAlign w:val="superscript"/>
        </w:rPr>
        <w:t>2</w:t>
      </w:r>
      <w:r w:rsidR="007C3B6D" w:rsidRPr="00625BBC">
        <w:rPr>
          <w:color w:val="000000" w:themeColor="text1"/>
          <w:spacing w:val="-3"/>
          <w:szCs w:val="19"/>
        </w:rPr>
        <w:t>.</w:t>
      </w:r>
    </w:p>
    <w:p w14:paraId="4A9B24B4" w14:textId="00B3AC24" w:rsidR="00BF55FB" w:rsidRDefault="00FB1299" w:rsidP="00C92945">
      <w:pPr>
        <w:autoSpaceDE w:val="0"/>
        <w:autoSpaceDN w:val="0"/>
        <w:adjustRightInd w:val="0"/>
        <w:spacing w:before="24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 xml:space="preserve">Mapa 2. </w:t>
      </w:r>
      <w:r w:rsidR="00BF55FB" w:rsidRPr="00FF3166">
        <w:rPr>
          <w:b/>
          <w:color w:val="000000" w:themeColor="text1"/>
          <w:szCs w:val="19"/>
        </w:rPr>
        <w:t>M</w:t>
      </w:r>
      <w:r w:rsidRPr="00FF3166">
        <w:rPr>
          <w:b/>
          <w:color w:val="000000" w:themeColor="text1"/>
          <w:szCs w:val="19"/>
        </w:rPr>
        <w:t xml:space="preserve">ieszkania oddane do użytkowania </w:t>
      </w:r>
      <w:r w:rsidR="000D60C4" w:rsidRPr="00FF3166">
        <w:rPr>
          <w:b/>
          <w:color w:val="000000" w:themeColor="text1"/>
          <w:szCs w:val="19"/>
        </w:rPr>
        <w:t>w</w:t>
      </w:r>
      <w:r w:rsidR="00A66FFE" w:rsidRPr="00FF3166">
        <w:rPr>
          <w:b/>
          <w:color w:val="000000" w:themeColor="text1"/>
          <w:szCs w:val="19"/>
        </w:rPr>
        <w:t>e</w:t>
      </w:r>
      <w:r w:rsidRPr="00FF3166">
        <w:rPr>
          <w:b/>
          <w:color w:val="000000" w:themeColor="text1"/>
          <w:szCs w:val="19"/>
        </w:rPr>
        <w:t>dług powiatów</w:t>
      </w:r>
      <w:r w:rsidR="008E263C" w:rsidRPr="00FF3166">
        <w:rPr>
          <w:b/>
          <w:color w:val="000000" w:themeColor="text1"/>
          <w:szCs w:val="19"/>
        </w:rPr>
        <w:t xml:space="preserve"> </w:t>
      </w:r>
      <w:r w:rsidR="009006C9" w:rsidRPr="00FF3166">
        <w:rPr>
          <w:b/>
          <w:color w:val="000000" w:themeColor="text1"/>
          <w:szCs w:val="19"/>
        </w:rPr>
        <w:t xml:space="preserve">w </w:t>
      </w:r>
      <w:r w:rsidR="009E128C">
        <w:rPr>
          <w:b/>
          <w:color w:val="000000" w:themeColor="text1"/>
          <w:szCs w:val="19"/>
        </w:rPr>
        <w:t>okresie 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464B66">
        <w:rPr>
          <w:b/>
          <w:color w:val="000000" w:themeColor="text1"/>
          <w:szCs w:val="19"/>
        </w:rPr>
        <w:t>marzec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79CFD247" w14:textId="07DFA14C" w:rsidR="00CB4608" w:rsidRDefault="00CB4608" w:rsidP="00CB4608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34F5649D" wp14:editId="293B8746">
            <wp:extent cx="4064439" cy="4114800"/>
            <wp:effectExtent l="0" t="0" r="0" b="0"/>
            <wp:docPr id="138" name="Obraz 138" descr="Mapa 2. Mieszkania oddane do użytkowania według powiatów w okresie styczeń–marzec 2022 r.&#10;&#10;Na mapie przedstawiono mieszkania oddane do użytkowania według powiatów województwa podlaskiego w okresie styczeń–marzec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Obraz 138" descr="Mapa 2. Mieszkania oddane do użytkowania według powiatów w okresie styczeń–marzec 2022 r.&#10;&#10;Na mapie przedstawiono mieszkania oddane do użytkowania według powiatów województwa podlaskiego w okresie styczeń–marzec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39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762F" w14:textId="77777777" w:rsidR="00701141" w:rsidRPr="00F05CF5" w:rsidRDefault="00701141" w:rsidP="002222F8">
      <w:pPr>
        <w:pStyle w:val="Tekstpodstawowy"/>
        <w:spacing w:before="280"/>
        <w:rPr>
          <w:rFonts w:cs="Arial"/>
          <w:color w:val="000000" w:themeColor="text1"/>
          <w:spacing w:val="-2"/>
          <w:szCs w:val="19"/>
        </w:rPr>
      </w:pPr>
      <w:r w:rsidRPr="00F05CF5">
        <w:rPr>
          <w:color w:val="000000" w:themeColor="text1"/>
          <w:spacing w:val="-2"/>
          <w:szCs w:val="19"/>
        </w:rPr>
        <w:t xml:space="preserve">W ciągu pierwszych trzech miesięcy 2022 r. najwięcej mieszkań oddano do użytkowania w powiecie białostockim (412), miastach Suwałki (276) i Białystok (249). Najmniej wybudowano ich w powiatach: </w:t>
      </w:r>
      <w:r w:rsidRPr="00F05CF5">
        <w:rPr>
          <w:rFonts w:cs="Arial"/>
          <w:color w:val="000000" w:themeColor="text1"/>
          <w:spacing w:val="-2"/>
          <w:szCs w:val="19"/>
        </w:rPr>
        <w:t xml:space="preserve">monieckim (9), sejneńskim(13) i siemiatyckim (14). </w:t>
      </w:r>
      <w:r w:rsidRPr="00F05CF5">
        <w:rPr>
          <w:color w:val="000000" w:themeColor="text1"/>
          <w:spacing w:val="-3"/>
          <w:szCs w:val="19"/>
        </w:rPr>
        <w:t xml:space="preserve">Mieszkania o największej przeciętnej powierzchni użytkowej powstały w powiatach </w:t>
      </w:r>
      <w:r w:rsidRPr="00F05CF5">
        <w:rPr>
          <w:rFonts w:cs="Arial"/>
          <w:color w:val="000000" w:themeColor="text1"/>
          <w:spacing w:val="-3"/>
          <w:szCs w:val="19"/>
        </w:rPr>
        <w:t xml:space="preserve">monieckim </w:t>
      </w:r>
      <w:r w:rsidRPr="00F05CF5">
        <w:rPr>
          <w:rFonts w:cs="Arial"/>
          <w:color w:val="000000" w:themeColor="text1"/>
          <w:spacing w:val="-2"/>
          <w:szCs w:val="19"/>
        </w:rPr>
        <w:t>(231,3 m</w:t>
      </w:r>
      <w:r w:rsidRPr="00F05CF5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F05CF5">
        <w:rPr>
          <w:rFonts w:cs="Arial"/>
          <w:color w:val="000000" w:themeColor="text1"/>
          <w:spacing w:val="-2"/>
          <w:szCs w:val="19"/>
        </w:rPr>
        <w:t xml:space="preserve">) i </w:t>
      </w:r>
      <w:r w:rsidRPr="00F05CF5">
        <w:rPr>
          <w:color w:val="000000" w:themeColor="text1"/>
          <w:spacing w:val="-3"/>
          <w:szCs w:val="19"/>
        </w:rPr>
        <w:t>bielskim (178,0</w:t>
      </w:r>
      <w:r>
        <w:rPr>
          <w:color w:val="000000" w:themeColor="text1"/>
          <w:spacing w:val="-3"/>
          <w:szCs w:val="19"/>
        </w:rPr>
        <w:t> </w:t>
      </w:r>
      <w:r w:rsidRPr="00F05CF5">
        <w:rPr>
          <w:rFonts w:cs="Arial"/>
          <w:color w:val="000000" w:themeColor="text1"/>
          <w:spacing w:val="-3"/>
          <w:szCs w:val="19"/>
        </w:rPr>
        <w:t>m</w:t>
      </w:r>
      <w:r w:rsidRPr="00F05CF5">
        <w:rPr>
          <w:rFonts w:cs="Arial"/>
          <w:color w:val="000000" w:themeColor="text1"/>
          <w:spacing w:val="-3"/>
          <w:szCs w:val="19"/>
          <w:vertAlign w:val="superscript"/>
        </w:rPr>
        <w:t>2</w:t>
      </w:r>
      <w:r w:rsidRPr="00F05CF5">
        <w:rPr>
          <w:rFonts w:cs="Arial"/>
          <w:color w:val="000000" w:themeColor="text1"/>
          <w:spacing w:val="-3"/>
          <w:szCs w:val="19"/>
        </w:rPr>
        <w:t>)</w:t>
      </w:r>
      <w:r w:rsidRPr="00F05CF5">
        <w:rPr>
          <w:rFonts w:cs="Arial"/>
          <w:color w:val="000000" w:themeColor="text1"/>
          <w:spacing w:val="-2"/>
          <w:szCs w:val="19"/>
        </w:rPr>
        <w:t>, zaś mieszkania o najmniejszej przeciętnej powierzchni użytkowej oddano do użytkowania w miastach Suwałki (64,5 m</w:t>
      </w:r>
      <w:r w:rsidRPr="00F05CF5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F05CF5">
        <w:rPr>
          <w:rFonts w:cs="Arial"/>
          <w:color w:val="000000" w:themeColor="text1"/>
          <w:spacing w:val="-2"/>
          <w:szCs w:val="19"/>
        </w:rPr>
        <w:t>) i Łomża (67,2 m</w:t>
      </w:r>
      <w:r w:rsidRPr="00F05CF5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F05CF5">
        <w:rPr>
          <w:rFonts w:cs="Arial"/>
          <w:color w:val="000000" w:themeColor="text1"/>
          <w:spacing w:val="-2"/>
          <w:szCs w:val="19"/>
        </w:rPr>
        <w:t>) oraz w powiecie augustowskim (84,1 m</w:t>
      </w:r>
      <w:r w:rsidRPr="00F05CF5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F05CF5">
        <w:rPr>
          <w:rFonts w:cs="Arial"/>
          <w:color w:val="000000" w:themeColor="text1"/>
          <w:spacing w:val="-2"/>
          <w:szCs w:val="19"/>
        </w:rPr>
        <w:t>).</w:t>
      </w:r>
    </w:p>
    <w:p w14:paraId="39EECE6A" w14:textId="40127039" w:rsidR="00ED5D93" w:rsidRPr="00E66CF2" w:rsidRDefault="00ED5D93" w:rsidP="00701141">
      <w:pPr>
        <w:autoSpaceDE w:val="0"/>
        <w:autoSpaceDN w:val="0"/>
        <w:adjustRightInd w:val="0"/>
        <w:spacing w:after="0" w:line="240" w:lineRule="auto"/>
        <w:rPr>
          <w:b/>
          <w:color w:val="000000" w:themeColor="text1"/>
          <w:szCs w:val="19"/>
        </w:rPr>
      </w:pPr>
      <w:r w:rsidRPr="00100C26">
        <w:rPr>
          <w:color w:val="000000" w:themeColor="text1"/>
          <w:spacing w:val="-2"/>
          <w:szCs w:val="19"/>
        </w:rPr>
        <w:lastRenderedPageBreak/>
        <w:t xml:space="preserve">W </w:t>
      </w:r>
      <w:r w:rsidR="00A04D54" w:rsidRPr="00100C26">
        <w:rPr>
          <w:color w:val="000000" w:themeColor="text1"/>
          <w:spacing w:val="-2"/>
          <w:szCs w:val="19"/>
        </w:rPr>
        <w:t>marcu</w:t>
      </w:r>
      <w:r w:rsidRPr="00100C26">
        <w:rPr>
          <w:color w:val="000000" w:themeColor="text1"/>
          <w:spacing w:val="-2"/>
          <w:szCs w:val="19"/>
        </w:rPr>
        <w:t xml:space="preserve"> 2022 r. starostwa powiatowe wydały </w:t>
      </w:r>
      <w:r w:rsidRPr="00100C26">
        <w:rPr>
          <w:b/>
          <w:color w:val="000000" w:themeColor="text1"/>
          <w:spacing w:val="-2"/>
          <w:szCs w:val="19"/>
        </w:rPr>
        <w:t>pozwolenia na budowę lub dokonały zgł</w:t>
      </w:r>
      <w:r w:rsidR="00F0107E">
        <w:rPr>
          <w:b/>
          <w:color w:val="000000" w:themeColor="text1"/>
          <w:spacing w:val="-2"/>
          <w:szCs w:val="19"/>
        </w:rPr>
        <w:t>o</w:t>
      </w:r>
      <w:r w:rsidRPr="00100C26">
        <w:rPr>
          <w:b/>
          <w:color w:val="000000" w:themeColor="text1"/>
          <w:spacing w:val="-2"/>
          <w:szCs w:val="19"/>
        </w:rPr>
        <w:t>szenia z projektem budowlanym</w:t>
      </w:r>
      <w:r w:rsidRPr="00100C26">
        <w:rPr>
          <w:color w:val="000000" w:themeColor="text1"/>
          <w:spacing w:val="-2"/>
          <w:szCs w:val="19"/>
        </w:rPr>
        <w:t xml:space="preserve"> </w:t>
      </w:r>
      <w:r w:rsidR="00100C26" w:rsidRPr="00100C26">
        <w:rPr>
          <w:color w:val="000000" w:themeColor="text1"/>
          <w:spacing w:val="-2"/>
          <w:szCs w:val="19"/>
        </w:rPr>
        <w:t>730</w:t>
      </w:r>
      <w:r w:rsidRPr="00100C26">
        <w:rPr>
          <w:color w:val="000000" w:themeColor="text1"/>
          <w:spacing w:val="-2"/>
          <w:szCs w:val="19"/>
        </w:rPr>
        <w:t xml:space="preserve"> mieszkań (o </w:t>
      </w:r>
      <w:r w:rsidR="00100C26" w:rsidRPr="00100C26">
        <w:rPr>
          <w:color w:val="000000" w:themeColor="text1"/>
          <w:spacing w:val="-2"/>
          <w:szCs w:val="19"/>
        </w:rPr>
        <w:t>50,3</w:t>
      </w:r>
      <w:r w:rsidRPr="00100C26">
        <w:rPr>
          <w:color w:val="000000" w:themeColor="text1"/>
          <w:spacing w:val="-2"/>
          <w:szCs w:val="19"/>
        </w:rPr>
        <w:t xml:space="preserve">% </w:t>
      </w:r>
      <w:r w:rsidR="00100C26" w:rsidRPr="00100C26">
        <w:rPr>
          <w:color w:val="000000" w:themeColor="text1"/>
          <w:spacing w:val="-2"/>
          <w:szCs w:val="19"/>
        </w:rPr>
        <w:t>mniej</w:t>
      </w:r>
      <w:r w:rsidRPr="00100C26">
        <w:rPr>
          <w:color w:val="000000" w:themeColor="text1"/>
          <w:spacing w:val="-2"/>
          <w:szCs w:val="19"/>
        </w:rPr>
        <w:t xml:space="preserve"> niż przed rokiem). Dotyczyły one inwestorów budujących z przeznaczeniem na sprzedaż lub wynajem</w:t>
      </w:r>
      <w:r w:rsidR="00AA08AB">
        <w:rPr>
          <w:color w:val="000000" w:themeColor="text1"/>
          <w:spacing w:val="-2"/>
          <w:szCs w:val="19"/>
        </w:rPr>
        <w:t>, inwestorów indywidualnych</w:t>
      </w:r>
      <w:r w:rsidRPr="00100C26">
        <w:rPr>
          <w:color w:val="000000" w:themeColor="text1"/>
          <w:spacing w:val="-2"/>
          <w:szCs w:val="19"/>
        </w:rPr>
        <w:t xml:space="preserve"> oraz inwestorów </w:t>
      </w:r>
      <w:r w:rsidR="00100C26" w:rsidRPr="00100C26">
        <w:rPr>
          <w:color w:val="000000" w:themeColor="text1"/>
          <w:spacing w:val="-2"/>
          <w:szCs w:val="19"/>
        </w:rPr>
        <w:t xml:space="preserve">w budownictwie spółdzielczym </w:t>
      </w:r>
      <w:r w:rsidR="00AA08AB">
        <w:rPr>
          <w:color w:val="000000" w:themeColor="text1"/>
          <w:spacing w:val="-2"/>
          <w:szCs w:val="19"/>
        </w:rPr>
        <w:t>i</w:t>
      </w:r>
      <w:r w:rsidR="00100C26" w:rsidRPr="00100C26">
        <w:rPr>
          <w:color w:val="000000" w:themeColor="text1"/>
          <w:spacing w:val="-2"/>
          <w:szCs w:val="19"/>
        </w:rPr>
        <w:t xml:space="preserve"> komunalnym</w:t>
      </w:r>
      <w:r w:rsidRPr="00100C26">
        <w:rPr>
          <w:color w:val="000000" w:themeColor="text1"/>
          <w:spacing w:val="-2"/>
          <w:szCs w:val="19"/>
        </w:rPr>
        <w:t xml:space="preserve"> </w:t>
      </w:r>
      <w:r w:rsidRPr="00100C26">
        <w:rPr>
          <w:color w:val="000000" w:themeColor="text1"/>
          <w:szCs w:val="19"/>
        </w:rPr>
        <w:t>–</w:t>
      </w:r>
      <w:r w:rsidRPr="00100C26">
        <w:rPr>
          <w:color w:val="000000" w:themeColor="text1"/>
          <w:spacing w:val="-2"/>
          <w:szCs w:val="19"/>
        </w:rPr>
        <w:t xml:space="preserve"> odpowiednio </w:t>
      </w:r>
      <w:r w:rsidR="00100C26" w:rsidRPr="00100C26">
        <w:rPr>
          <w:color w:val="000000" w:themeColor="text1"/>
          <w:spacing w:val="-2"/>
          <w:szCs w:val="19"/>
        </w:rPr>
        <w:t>47,4</w:t>
      </w:r>
      <w:r w:rsidRPr="00100C26">
        <w:rPr>
          <w:color w:val="000000" w:themeColor="text1"/>
          <w:spacing w:val="-2"/>
          <w:szCs w:val="19"/>
        </w:rPr>
        <w:t>%</w:t>
      </w:r>
      <w:r w:rsidR="00100C26" w:rsidRPr="00100C26">
        <w:rPr>
          <w:color w:val="000000" w:themeColor="text1"/>
          <w:spacing w:val="-2"/>
          <w:szCs w:val="19"/>
        </w:rPr>
        <w:t>, 42,9%, 6,4%</w:t>
      </w:r>
      <w:r w:rsidRPr="00100C26">
        <w:rPr>
          <w:color w:val="000000" w:themeColor="text1"/>
          <w:spacing w:val="-2"/>
          <w:szCs w:val="19"/>
        </w:rPr>
        <w:t xml:space="preserve"> i </w:t>
      </w:r>
      <w:r w:rsidR="00100C26" w:rsidRPr="00100C26">
        <w:rPr>
          <w:color w:val="000000" w:themeColor="text1"/>
          <w:spacing w:val="-2"/>
          <w:szCs w:val="19"/>
        </w:rPr>
        <w:t>3,3</w:t>
      </w:r>
      <w:r w:rsidRPr="00100C26">
        <w:rPr>
          <w:color w:val="000000" w:themeColor="text1"/>
          <w:spacing w:val="-2"/>
          <w:szCs w:val="19"/>
        </w:rPr>
        <w:t xml:space="preserve">% ich ogólnej liczby. Równocześnie </w:t>
      </w:r>
      <w:r w:rsidRPr="00100C26">
        <w:rPr>
          <w:b/>
          <w:color w:val="000000" w:themeColor="text1"/>
          <w:spacing w:val="-2"/>
          <w:szCs w:val="19"/>
        </w:rPr>
        <w:t>rozpoczęto budowę</w:t>
      </w:r>
      <w:r w:rsidRPr="00100C26">
        <w:rPr>
          <w:color w:val="000000" w:themeColor="text1"/>
          <w:spacing w:val="-2"/>
          <w:szCs w:val="19"/>
        </w:rPr>
        <w:t xml:space="preserve"> </w:t>
      </w:r>
      <w:r w:rsidR="00100C26" w:rsidRPr="00100C26">
        <w:rPr>
          <w:color w:val="000000" w:themeColor="text1"/>
          <w:spacing w:val="-2"/>
          <w:szCs w:val="19"/>
        </w:rPr>
        <w:t>975</w:t>
      </w:r>
      <w:r w:rsidRPr="00100C26">
        <w:rPr>
          <w:color w:val="000000" w:themeColor="text1"/>
          <w:spacing w:val="-2"/>
          <w:szCs w:val="19"/>
        </w:rPr>
        <w:t xml:space="preserve"> mieszkań (</w:t>
      </w:r>
      <w:r w:rsidR="00100C26" w:rsidRPr="00100C26">
        <w:rPr>
          <w:color w:val="000000" w:themeColor="text1"/>
          <w:spacing w:val="-2"/>
          <w:szCs w:val="19"/>
        </w:rPr>
        <w:t>o 2,3% mniej</w:t>
      </w:r>
      <w:r w:rsidRPr="00100C26">
        <w:rPr>
          <w:color w:val="000000" w:themeColor="text1"/>
          <w:spacing w:val="-2"/>
          <w:szCs w:val="19"/>
        </w:rPr>
        <w:t xml:space="preserve"> niż rok wcześniej), z</w:t>
      </w:r>
      <w:r w:rsidR="00AA08AB">
        <w:rPr>
          <w:color w:val="000000" w:themeColor="text1"/>
          <w:spacing w:val="-2"/>
          <w:szCs w:val="19"/>
        </w:rPr>
        <w:t> </w:t>
      </w:r>
      <w:r w:rsidRPr="00100C26">
        <w:rPr>
          <w:color w:val="000000" w:themeColor="text1"/>
          <w:spacing w:val="-2"/>
          <w:szCs w:val="19"/>
        </w:rPr>
        <w:t xml:space="preserve">tego </w:t>
      </w:r>
      <w:r w:rsidR="00100C26" w:rsidRPr="00100C26">
        <w:rPr>
          <w:color w:val="000000" w:themeColor="text1"/>
          <w:spacing w:val="-2"/>
          <w:szCs w:val="19"/>
        </w:rPr>
        <w:t>72,4</w:t>
      </w:r>
      <w:r w:rsidRPr="00100C26">
        <w:rPr>
          <w:color w:val="000000" w:themeColor="text1"/>
          <w:spacing w:val="-2"/>
          <w:szCs w:val="19"/>
        </w:rPr>
        <w:t xml:space="preserve">% </w:t>
      </w:r>
      <w:r w:rsidRPr="00100C26">
        <w:rPr>
          <w:color w:val="000000" w:themeColor="text1"/>
          <w:spacing w:val="-4"/>
          <w:szCs w:val="19"/>
        </w:rPr>
        <w:t xml:space="preserve">przypadało na budownictwo przeznaczone na sprzedaż lub wynajem, a </w:t>
      </w:r>
      <w:r w:rsidR="00100C26" w:rsidRPr="00100C26">
        <w:rPr>
          <w:color w:val="000000" w:themeColor="text1"/>
          <w:spacing w:val="-4"/>
          <w:szCs w:val="19"/>
        </w:rPr>
        <w:t>27,6</w:t>
      </w:r>
      <w:r w:rsidRPr="00100C26">
        <w:rPr>
          <w:color w:val="000000" w:themeColor="text1"/>
          <w:spacing w:val="-4"/>
          <w:szCs w:val="19"/>
        </w:rPr>
        <w:t xml:space="preserve">% </w:t>
      </w:r>
      <w:r w:rsidRPr="00100C26">
        <w:rPr>
          <w:color w:val="000000" w:themeColor="text1"/>
          <w:szCs w:val="19"/>
        </w:rPr>
        <w:t>–</w:t>
      </w:r>
      <w:r w:rsidRPr="00100C26">
        <w:rPr>
          <w:color w:val="000000" w:themeColor="text1"/>
          <w:spacing w:val="-4"/>
          <w:szCs w:val="19"/>
        </w:rPr>
        <w:t xml:space="preserve"> na budownictwo indywidualne.</w:t>
      </w:r>
    </w:p>
    <w:p w14:paraId="5272F276" w14:textId="2B00D967" w:rsidR="00525E53" w:rsidRDefault="00525E53" w:rsidP="009065CB">
      <w:pPr>
        <w:pStyle w:val="Tekstpodstawowy"/>
        <w:spacing w:before="32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FF6235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464B66">
        <w:rPr>
          <w:b/>
          <w:color w:val="000000" w:themeColor="text1"/>
          <w:szCs w:val="19"/>
        </w:rPr>
        <w:t>marzec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77777777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7CDC5BCA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64B6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5C0CD21A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0CA67E76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64B6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09090B" w:rsidRPr="00D62A79" w14:paraId="55C870C3" w14:textId="77777777" w:rsidTr="00BD148A">
        <w:trPr>
          <w:trHeight w:val="302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09090B" w:rsidRPr="002A707D" w:rsidRDefault="0009090B" w:rsidP="0009090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14BBDFF9" w:rsidR="0009090B" w:rsidRPr="00ED1D0F" w:rsidRDefault="0009090B" w:rsidP="0009090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1776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068C2043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77AD490E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6FD31B8" w14:textId="756E21ED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1995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691F4F" w14:textId="2212FACE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4D2C7B8A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152,2</w:t>
            </w:r>
          </w:p>
        </w:tc>
      </w:tr>
      <w:tr w:rsidR="0009090B" w:rsidRPr="0090003D" w14:paraId="4926FEA8" w14:textId="77777777" w:rsidTr="00BD148A">
        <w:trPr>
          <w:trHeight w:val="404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09090B" w:rsidRPr="00A62D37" w:rsidRDefault="0009090B" w:rsidP="0009090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3E8C3AA5" w:rsidR="0009090B" w:rsidRPr="002A707D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655</w:t>
            </w:r>
          </w:p>
        </w:tc>
        <w:tc>
          <w:tcPr>
            <w:tcW w:w="1228" w:type="dxa"/>
            <w:vAlign w:val="center"/>
          </w:tcPr>
          <w:p w14:paraId="6E78E0F2" w14:textId="24B299CB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36,9</w:t>
            </w:r>
          </w:p>
        </w:tc>
        <w:tc>
          <w:tcPr>
            <w:tcW w:w="1229" w:type="dxa"/>
            <w:vAlign w:val="center"/>
          </w:tcPr>
          <w:p w14:paraId="2E5AA3F8" w14:textId="72C2D004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665124E7" w14:textId="4435FBC7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52019A84" w14:textId="13549824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2F5D63D0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</w:tr>
      <w:tr w:rsidR="0009090B" w:rsidRPr="0090003D" w14:paraId="4AA2419E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09090B" w:rsidRPr="00A62D37" w:rsidRDefault="0009090B" w:rsidP="0009090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2CCAE806" w:rsidR="0009090B" w:rsidRPr="002A707D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1228" w:type="dxa"/>
            <w:vAlign w:val="center"/>
          </w:tcPr>
          <w:p w14:paraId="61FA4C2C" w14:textId="7F33F043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  <w:tc>
          <w:tcPr>
            <w:tcW w:w="1229" w:type="dxa"/>
            <w:vAlign w:val="center"/>
          </w:tcPr>
          <w:p w14:paraId="5A492C9E" w14:textId="0695427D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1942C" w14:textId="27246A89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DE2F9B" w14:textId="3B17DB4B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1D4497B4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192,7</w:t>
            </w:r>
          </w:p>
        </w:tc>
      </w:tr>
      <w:tr w:rsidR="0009090B" w:rsidRPr="0090003D" w14:paraId="25C09627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09090B" w:rsidRPr="00A62D37" w:rsidRDefault="0009090B" w:rsidP="0009090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6B7C847E" w:rsidR="0009090B" w:rsidRPr="002A707D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22F3C724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29" w:type="dxa"/>
            <w:vAlign w:val="center"/>
          </w:tcPr>
          <w:p w14:paraId="4B39FD66" w14:textId="7D2B832C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4C91B7A8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A6A1B39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A352F1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9090B" w:rsidRPr="0090003D" w14:paraId="6F6371D4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147A5E49" w:rsidR="0009090B" w:rsidRPr="00A62D37" w:rsidRDefault="0009090B" w:rsidP="0009090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61391A8D" w14:textId="3BB1BD7E" w:rsidR="0009090B" w:rsidRPr="002A707D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28" w:type="dxa"/>
            <w:vAlign w:val="center"/>
          </w:tcPr>
          <w:p w14:paraId="66BC85F0" w14:textId="2CBF71BA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29" w:type="dxa"/>
            <w:vAlign w:val="center"/>
          </w:tcPr>
          <w:p w14:paraId="696B258C" w14:textId="477AB613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77C843B7" w:rsidR="0009090B" w:rsidRPr="00A772B7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72B7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4716AE27" w:rsidR="0009090B" w:rsidRPr="00A772B7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72B7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4C23D773" w:rsidR="0009090B" w:rsidRPr="00AC5C49" w:rsidRDefault="0009090B" w:rsidP="0009090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71EB20A9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6BC16347" w:rsidR="00884B09" w:rsidRDefault="00CC26FD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05C2E7D0" wp14:editId="750A90FD">
                <wp:simplePos x="0" y="0"/>
                <wp:positionH relativeFrom="margin">
                  <wp:posOffset>0</wp:posOffset>
                </wp:positionH>
                <wp:positionV relativeFrom="paragraph">
                  <wp:posOffset>156845</wp:posOffset>
                </wp:positionV>
                <wp:extent cx="331470" cy="179705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AB171" id="Prostokąt 11" o:spid="_x0000_s1026" style="position:absolute;margin-left:0;margin-top:12.35pt;width:26.1pt;height:14.15pt;z-index:25319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D20107"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41E6E514" wp14:editId="7A593454">
                <wp:simplePos x="0" y="0"/>
                <wp:positionH relativeFrom="margin">
                  <wp:posOffset>0</wp:posOffset>
                </wp:positionH>
                <wp:positionV relativeFrom="paragraph">
                  <wp:posOffset>159096</wp:posOffset>
                </wp:positionV>
                <wp:extent cx="331470" cy="179705"/>
                <wp:effectExtent l="0" t="0" r="0" b="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3F2F6" id="Prostokąt 39" o:spid="_x0000_s1026" style="position:absolute;margin-left:0;margin-top:12.55pt;width:26.1pt;height:14.15pt;z-index:25135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384D82" w:rsidRPr="00002A64">
        <w:rPr>
          <w:rFonts w:eastAsia="Fira Sans" w:cs="Fira Sans"/>
          <w:sz w:val="16"/>
          <w:szCs w:val="16"/>
        </w:rPr>
        <w:t>b</w:t>
      </w:r>
      <w:r w:rsidR="00384D82" w:rsidRPr="002D5F44">
        <w:rPr>
          <w:rFonts w:eastAsia="Fira Sans" w:cs="Fira Sans"/>
          <w:sz w:val="16"/>
          <w:szCs w:val="16"/>
        </w:rPr>
        <w:t xml:space="preserve"> </w:t>
      </w:r>
      <w:r w:rsidR="00384D82" w:rsidRPr="0072016A">
        <w:rPr>
          <w:rFonts w:eastAsia="Fira Sans" w:cs="Fira Sans"/>
          <w:sz w:val="16"/>
          <w:szCs w:val="16"/>
        </w:rPr>
        <w:t>Łącznie z budownict</w:t>
      </w:r>
      <w:r w:rsidR="00384D82">
        <w:rPr>
          <w:rFonts w:eastAsia="Fira Sans" w:cs="Fira Sans"/>
          <w:sz w:val="16"/>
          <w:szCs w:val="16"/>
        </w:rPr>
        <w:t>we</w:t>
      </w:r>
      <w:r w:rsidR="00384D82"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="00384D82" w:rsidRPr="006F40B1">
        <w:rPr>
          <w:rFonts w:eastAsia="Fira Sans" w:cs="Fira Sans"/>
          <w:sz w:val="16"/>
          <w:szCs w:val="16"/>
        </w:rPr>
        <w:t>.</w:t>
      </w:r>
    </w:p>
    <w:p w14:paraId="6B4215E8" w14:textId="6B6EEEB2" w:rsidR="00355204" w:rsidRPr="0009090B" w:rsidRDefault="00355204" w:rsidP="00422B2C">
      <w:pPr>
        <w:pStyle w:val="Tekstpodstawowywcity"/>
        <w:spacing w:before="18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ciągu pierwszych </w:t>
      </w:r>
      <w:r w:rsidR="00464B66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trzech</w:t>
      </w:r>
      <w:r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09090B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09090B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1776</w:t>
      </w:r>
      <w:r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09090B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25,1</w:t>
      </w:r>
      <w:r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</w:t>
      </w:r>
      <w:r w:rsidR="0009090B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mni</w:t>
      </w:r>
      <w:r w:rsidR="00E04D3A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ej</w:t>
      </w:r>
      <w:r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przed rokiem), </w:t>
      </w:r>
      <w:r w:rsidR="00E04D3A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wśród których większość stanowiły lokale przeznaczone na sprzedaż lub wynajem. Jednocześnie rozpoczęto budowę </w:t>
      </w:r>
      <w:r w:rsidR="0009090B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1995</w:t>
      </w:r>
      <w:r w:rsidR="00E04D3A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09090B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 52,2% </w:t>
      </w:r>
      <w:r w:rsidR="00E04D3A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więcej niż rok wcześniej), a dominowały wśród nich także inwestycje </w:t>
      </w:r>
      <w:r w:rsidR="00E04D3A" w:rsidRPr="0009090B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475840" behindDoc="0" locked="0" layoutInCell="1" allowOverlap="1" wp14:anchorId="5B828FAA" wp14:editId="4B396E5B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E3C69" id="Prostokąt 2" o:spid="_x0000_s1026" style="position:absolute;margin-left:300.05pt;margin-top:335.65pt;width:66.95pt;height:15pt;z-index:25347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GrW/8W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E04D3A"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wynajem.</w:t>
      </w:r>
      <w:r w:rsidRPr="000909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3E0D5E06" w14:textId="50EB3939" w:rsidR="00E57831" w:rsidRPr="007E55B3" w:rsidRDefault="00050F4F" w:rsidP="00C93144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  <w:r w:rsidRPr="007E55B3">
        <w:rPr>
          <w:rFonts w:cs="Arial"/>
          <w:color w:val="000000" w:themeColor="text1"/>
          <w:szCs w:val="19"/>
        </w:rPr>
        <w:t xml:space="preserve">W </w:t>
      </w:r>
      <w:r w:rsidR="00F0107E" w:rsidRPr="007E55B3">
        <w:rPr>
          <w:rFonts w:cs="Arial"/>
          <w:color w:val="000000" w:themeColor="text1"/>
          <w:szCs w:val="19"/>
        </w:rPr>
        <w:t xml:space="preserve">marcu 2022 r., podobnie jak </w:t>
      </w:r>
      <w:r w:rsidR="00F0107E">
        <w:rPr>
          <w:rFonts w:cs="Arial"/>
          <w:color w:val="000000" w:themeColor="text1"/>
          <w:szCs w:val="19"/>
        </w:rPr>
        <w:t xml:space="preserve">przed </w:t>
      </w:r>
      <w:r w:rsidR="00F0107E" w:rsidRPr="007E55B3">
        <w:rPr>
          <w:rFonts w:cs="Arial"/>
          <w:color w:val="000000" w:themeColor="text1"/>
          <w:szCs w:val="19"/>
        </w:rPr>
        <w:t>rok</w:t>
      </w:r>
      <w:r w:rsidR="00F0107E">
        <w:rPr>
          <w:rFonts w:cs="Arial"/>
          <w:color w:val="000000" w:themeColor="text1"/>
          <w:szCs w:val="19"/>
        </w:rPr>
        <w:t>iem</w:t>
      </w:r>
      <w:r w:rsidR="00F0107E" w:rsidRPr="007E55B3">
        <w:rPr>
          <w:rFonts w:cs="Arial"/>
          <w:color w:val="000000" w:themeColor="text1"/>
          <w:szCs w:val="19"/>
        </w:rPr>
        <w:t xml:space="preserve">, zaobserwowano wzrost (w cenach bieżących) </w:t>
      </w:r>
      <w:r w:rsidR="00F0107E" w:rsidRPr="007E55B3">
        <w:rPr>
          <w:rFonts w:cs="Arial"/>
          <w:b/>
          <w:color w:val="000000" w:themeColor="text1"/>
          <w:szCs w:val="19"/>
        </w:rPr>
        <w:t xml:space="preserve">sprzedaży detalicznej </w:t>
      </w:r>
      <w:r w:rsidR="00F0107E" w:rsidRPr="007E55B3">
        <w:rPr>
          <w:rFonts w:cs="Arial"/>
          <w:bCs/>
          <w:color w:val="000000" w:themeColor="text1"/>
          <w:szCs w:val="19"/>
        </w:rPr>
        <w:t>w ujęciu</w:t>
      </w:r>
      <w:r w:rsidR="00F0107E" w:rsidRPr="007E55B3">
        <w:rPr>
          <w:rFonts w:cs="Arial"/>
          <w:b/>
          <w:color w:val="000000" w:themeColor="text1"/>
          <w:szCs w:val="19"/>
        </w:rPr>
        <w:t xml:space="preserve"> </w:t>
      </w:r>
      <w:r w:rsidR="00F0107E" w:rsidRPr="007E55B3">
        <w:rPr>
          <w:rFonts w:cs="Arial"/>
          <w:bCs/>
          <w:color w:val="000000" w:themeColor="text1"/>
          <w:szCs w:val="19"/>
        </w:rPr>
        <w:t>miesięcznym oraz rocznym</w:t>
      </w:r>
      <w:r w:rsidR="00F0107E" w:rsidRPr="007E55B3">
        <w:rPr>
          <w:rFonts w:cs="Arial"/>
          <w:b/>
          <w:color w:val="000000" w:themeColor="text1"/>
          <w:szCs w:val="19"/>
        </w:rPr>
        <w:t xml:space="preserve"> </w:t>
      </w:r>
      <w:r w:rsidR="00F0107E" w:rsidRPr="007E55B3">
        <w:rPr>
          <w:rFonts w:cs="Arial"/>
          <w:color w:val="000000" w:themeColor="text1"/>
          <w:szCs w:val="19"/>
        </w:rPr>
        <w:t xml:space="preserve">(odpowiednio o 18,1% i 12,8%). </w:t>
      </w:r>
      <w:r w:rsidR="00F0107E" w:rsidRPr="007E55B3">
        <w:rPr>
          <w:rFonts w:cs="Arial"/>
          <w:b/>
          <w:color w:val="000000" w:themeColor="text1"/>
          <w:szCs w:val="19"/>
        </w:rPr>
        <w:t>Sprzedaż hurtowa</w:t>
      </w:r>
      <w:r w:rsidR="00F0107E" w:rsidRPr="007E55B3">
        <w:rPr>
          <w:rFonts w:cs="Arial"/>
          <w:bCs/>
          <w:color w:val="000000" w:themeColor="text1"/>
          <w:szCs w:val="19"/>
        </w:rPr>
        <w:t>,</w:t>
      </w:r>
      <w:r w:rsidR="00F0107E" w:rsidRPr="007E55B3">
        <w:rPr>
          <w:rFonts w:cs="Arial"/>
          <w:b/>
          <w:color w:val="000000" w:themeColor="text1"/>
          <w:szCs w:val="19"/>
        </w:rPr>
        <w:t xml:space="preserve"> </w:t>
      </w:r>
      <w:r w:rsidR="00F0107E" w:rsidRPr="007E55B3">
        <w:rPr>
          <w:rFonts w:cs="Arial"/>
          <w:bCs/>
          <w:color w:val="000000" w:themeColor="text1"/>
          <w:szCs w:val="19"/>
        </w:rPr>
        <w:t xml:space="preserve">analogicznie jak w marcu 2021 r., ukształtowała się </w:t>
      </w:r>
      <w:r w:rsidR="00F0107E">
        <w:rPr>
          <w:rFonts w:cs="Arial"/>
          <w:bCs/>
          <w:color w:val="000000" w:themeColor="text1"/>
          <w:szCs w:val="19"/>
        </w:rPr>
        <w:t xml:space="preserve">również </w:t>
      </w:r>
      <w:r w:rsidR="00F0107E" w:rsidRPr="007E55B3">
        <w:rPr>
          <w:rFonts w:cs="Arial"/>
          <w:bCs/>
          <w:color w:val="000000" w:themeColor="text1"/>
          <w:szCs w:val="19"/>
        </w:rPr>
        <w:t>na poziomie wyższym niż miesiąc i rok wcześniej (odpowiednio o 32,3% i 28,7%).</w:t>
      </w:r>
    </w:p>
    <w:p w14:paraId="5D57A9D9" w14:textId="2733C059" w:rsidR="00464B66" w:rsidRDefault="00464B66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  <w:r w:rsidRPr="007E55B3">
        <w:rPr>
          <w:rFonts w:cs="Arial"/>
          <w:bCs/>
          <w:color w:val="000000" w:themeColor="text1"/>
          <w:szCs w:val="19"/>
        </w:rPr>
        <w:t xml:space="preserve">W pierwszym kwartale 2022 r., w porównaniu z analogicznym okresem ubiegłego roku, </w:t>
      </w:r>
      <w:r w:rsidRPr="007E55B3">
        <w:rPr>
          <w:rFonts w:cs="Arial"/>
          <w:b/>
          <w:bCs/>
          <w:color w:val="000000" w:themeColor="text1"/>
          <w:szCs w:val="19"/>
        </w:rPr>
        <w:t>sprzedaż detaliczna</w:t>
      </w:r>
      <w:r w:rsidRPr="007E55B3">
        <w:rPr>
          <w:rFonts w:cs="Arial"/>
          <w:bCs/>
          <w:color w:val="000000" w:themeColor="text1"/>
          <w:szCs w:val="19"/>
        </w:rPr>
        <w:t xml:space="preserve"> (zrealizowana przez przedsiębiorstwa handlowe i niehandlowe) zwiększyła się o 1</w:t>
      </w:r>
      <w:r w:rsidR="007E55B3" w:rsidRPr="007E55B3">
        <w:rPr>
          <w:rFonts w:cs="Arial"/>
          <w:bCs/>
          <w:color w:val="000000" w:themeColor="text1"/>
          <w:szCs w:val="19"/>
        </w:rPr>
        <w:t>0,9</w:t>
      </w:r>
      <w:r w:rsidRPr="007E55B3">
        <w:rPr>
          <w:rFonts w:cs="Arial"/>
          <w:bCs/>
          <w:color w:val="000000" w:themeColor="text1"/>
          <w:szCs w:val="19"/>
        </w:rPr>
        <w:t xml:space="preserve">%. Wśród grup o znaczącym udziale w ogólnej </w:t>
      </w:r>
      <w:r w:rsidRPr="007E55B3">
        <w:rPr>
          <w:rFonts w:cs="Arial"/>
          <w:bCs/>
          <w:color w:val="000000" w:themeColor="text1"/>
          <w:spacing w:val="-2"/>
          <w:szCs w:val="19"/>
        </w:rPr>
        <w:t xml:space="preserve">wartości sprzedaży wzrost zanotowano w </w:t>
      </w:r>
      <w:r w:rsidRPr="007E55B3">
        <w:rPr>
          <w:rFonts w:cs="Arial"/>
          <w:bCs/>
          <w:color w:val="000000" w:themeColor="text1"/>
          <w:szCs w:val="19"/>
        </w:rPr>
        <w:t>jednostkach</w:t>
      </w:r>
      <w:r w:rsidR="00757A0D">
        <w:rPr>
          <w:rFonts w:cs="Arial"/>
          <w:bCs/>
          <w:color w:val="000000" w:themeColor="text1"/>
          <w:szCs w:val="19"/>
        </w:rPr>
        <w:t xml:space="preserve"> prowadzących sprzedaż farmaceutyków, kosmetyków, sprzętu ortopedycznego (o 20,6%),</w:t>
      </w:r>
      <w:r w:rsidR="00757A0D" w:rsidRPr="00DD7727">
        <w:rPr>
          <w:rFonts w:cs="Arial"/>
          <w:bCs/>
          <w:color w:val="000000" w:themeColor="text1"/>
          <w:szCs w:val="19"/>
        </w:rPr>
        <w:t xml:space="preserve"> w </w:t>
      </w:r>
      <w:r w:rsidR="00757A0D" w:rsidRPr="00DD7727">
        <w:rPr>
          <w:rFonts w:cs="Arial"/>
          <w:bCs/>
          <w:color w:val="000000" w:themeColor="text1"/>
          <w:spacing w:val="-2"/>
          <w:szCs w:val="19"/>
        </w:rPr>
        <w:t xml:space="preserve">przedsiębiorstwach </w:t>
      </w:r>
      <w:r w:rsidR="00757A0D" w:rsidRPr="00DD7727">
        <w:rPr>
          <w:rFonts w:cs="Arial"/>
          <w:bCs/>
          <w:color w:val="000000" w:themeColor="text1"/>
          <w:szCs w:val="19"/>
        </w:rPr>
        <w:t>zajmujących się sprzedażą paliw sta</w:t>
      </w:r>
      <w:r w:rsidR="00757A0D">
        <w:rPr>
          <w:rFonts w:cs="Arial"/>
          <w:bCs/>
          <w:color w:val="000000" w:themeColor="text1"/>
          <w:szCs w:val="19"/>
        </w:rPr>
        <w:t>łych, ciekłych i gazowych (o 16,0</w:t>
      </w:r>
      <w:r w:rsidR="00757A0D" w:rsidRPr="00DD7727">
        <w:rPr>
          <w:rFonts w:cs="Arial"/>
          <w:bCs/>
          <w:color w:val="000000" w:themeColor="text1"/>
          <w:szCs w:val="19"/>
        </w:rPr>
        <w:t>%)</w:t>
      </w:r>
      <w:r w:rsidR="00757A0D">
        <w:rPr>
          <w:rFonts w:cs="Arial"/>
          <w:bCs/>
          <w:color w:val="000000" w:themeColor="text1"/>
          <w:szCs w:val="19"/>
        </w:rPr>
        <w:t xml:space="preserve"> oraz </w:t>
      </w:r>
      <w:r w:rsidR="00757A0D" w:rsidRPr="00DD7727">
        <w:rPr>
          <w:rFonts w:cs="Arial"/>
          <w:bCs/>
          <w:color w:val="000000" w:themeColor="text1"/>
          <w:spacing w:val="-2"/>
          <w:szCs w:val="19"/>
        </w:rPr>
        <w:t xml:space="preserve">prowadzących sprzedaż </w:t>
      </w:r>
      <w:r w:rsidR="00757A0D" w:rsidRPr="00DD7727">
        <w:rPr>
          <w:rFonts w:cs="Arial"/>
          <w:bCs/>
          <w:color w:val="000000" w:themeColor="text1"/>
          <w:szCs w:val="19"/>
        </w:rPr>
        <w:t>pojazdów samochod</w:t>
      </w:r>
      <w:r w:rsidR="00757A0D">
        <w:rPr>
          <w:rFonts w:cs="Arial"/>
          <w:bCs/>
          <w:color w:val="000000" w:themeColor="text1"/>
          <w:szCs w:val="19"/>
        </w:rPr>
        <w:t>owych, motocykli, części (o 7,1%)</w:t>
      </w:r>
      <w:r w:rsidR="00757A0D" w:rsidRPr="00DD7727">
        <w:rPr>
          <w:rFonts w:cs="Arial"/>
          <w:bCs/>
          <w:color w:val="000000" w:themeColor="text1"/>
          <w:szCs w:val="19"/>
        </w:rPr>
        <w:t xml:space="preserve">. Spadek wystąpił natomiast w </w:t>
      </w:r>
      <w:r w:rsidR="00757A0D">
        <w:rPr>
          <w:rFonts w:cs="Arial"/>
          <w:bCs/>
          <w:color w:val="000000" w:themeColor="text1"/>
          <w:szCs w:val="19"/>
        </w:rPr>
        <w:t>jednostk</w:t>
      </w:r>
      <w:r w:rsidR="00757A0D" w:rsidRPr="00DD7727">
        <w:rPr>
          <w:rFonts w:cs="Arial"/>
          <w:bCs/>
          <w:color w:val="000000" w:themeColor="text1"/>
          <w:szCs w:val="19"/>
        </w:rPr>
        <w:t>ach zgrupowanych w kategorii „pozosta</w:t>
      </w:r>
      <w:r w:rsidR="00757A0D">
        <w:rPr>
          <w:rFonts w:cs="Arial"/>
          <w:bCs/>
          <w:color w:val="000000" w:themeColor="text1"/>
          <w:szCs w:val="19"/>
        </w:rPr>
        <w:t>łe” (o 4,9%) oraz prowadz</w:t>
      </w:r>
      <w:r w:rsidR="00757A0D" w:rsidRPr="00DD7727">
        <w:rPr>
          <w:rFonts w:cs="Arial"/>
          <w:bCs/>
          <w:color w:val="000000" w:themeColor="text1"/>
          <w:szCs w:val="19"/>
        </w:rPr>
        <w:t>ących sprzedaż żywności, napojów i wyrobów tytoniowych (o</w:t>
      </w:r>
      <w:r w:rsidR="004721A8">
        <w:rPr>
          <w:rFonts w:cs="Arial"/>
          <w:bCs/>
          <w:color w:val="000000" w:themeColor="text1"/>
          <w:szCs w:val="19"/>
        </w:rPr>
        <w:t> </w:t>
      </w:r>
      <w:r w:rsidR="00757A0D">
        <w:rPr>
          <w:rFonts w:cs="Arial"/>
          <w:bCs/>
          <w:color w:val="000000" w:themeColor="text1"/>
          <w:szCs w:val="19"/>
        </w:rPr>
        <w:t>3,2</w:t>
      </w:r>
      <w:r w:rsidR="00757A0D" w:rsidRPr="00DD7727">
        <w:rPr>
          <w:rFonts w:cs="Arial"/>
          <w:bCs/>
          <w:color w:val="000000" w:themeColor="text1"/>
          <w:szCs w:val="19"/>
        </w:rPr>
        <w:t>%).</w:t>
      </w:r>
      <w:r w:rsidRPr="007E55B3">
        <w:rPr>
          <w:rFonts w:cs="Arial"/>
          <w:bCs/>
          <w:color w:val="000000" w:themeColor="text1"/>
          <w:szCs w:val="19"/>
        </w:rPr>
        <w:t xml:space="preserve"> </w:t>
      </w:r>
    </w:p>
    <w:p w14:paraId="7432F30C" w14:textId="77777777" w:rsidR="002222F8" w:rsidRPr="00F13324" w:rsidRDefault="002222F8" w:rsidP="002222F8">
      <w:pPr>
        <w:pStyle w:val="Tekstpodstawowy2"/>
        <w:spacing w:before="160" w:line="240" w:lineRule="exact"/>
        <w:rPr>
          <w:rFonts w:cs="Arial"/>
          <w:bCs/>
          <w:color w:val="000000" w:themeColor="text1"/>
          <w:szCs w:val="19"/>
        </w:rPr>
      </w:pPr>
      <w:r w:rsidRPr="00F13324">
        <w:rPr>
          <w:rFonts w:cs="Arial"/>
          <w:bCs/>
          <w:color w:val="000000" w:themeColor="text1"/>
          <w:szCs w:val="19"/>
        </w:rPr>
        <w:t xml:space="preserve">Przedsiębiorstwa handlowe w marcu 2022 r. zrealizowały </w:t>
      </w:r>
      <w:r w:rsidRPr="00F13324">
        <w:rPr>
          <w:rFonts w:cs="Arial"/>
          <w:b/>
          <w:bCs/>
          <w:color w:val="000000" w:themeColor="text1"/>
          <w:szCs w:val="19"/>
        </w:rPr>
        <w:t>sprzedaż hurtową</w:t>
      </w:r>
      <w:r w:rsidRPr="00F13324">
        <w:rPr>
          <w:rFonts w:cs="Arial"/>
          <w:bCs/>
          <w:color w:val="000000" w:themeColor="text1"/>
          <w:szCs w:val="19"/>
        </w:rPr>
        <w:t xml:space="preserve"> (w cenach bieżących) o 32,3% wyższą od zanotowanej w poprzednim miesiącu i o 28,7% wyższą niż w marcu 2021 r. (w tym w przedsiębiorstwach </w:t>
      </w:r>
      <w:r w:rsidRPr="00F13324">
        <w:rPr>
          <w:rFonts w:cs="Arial"/>
          <w:bCs/>
          <w:color w:val="000000" w:themeColor="text1"/>
          <w:spacing w:val="-2"/>
          <w:szCs w:val="19"/>
        </w:rPr>
        <w:t>hurtowych zaobserwowano wzrost odpowiednio o 32,2% i 35,7%).</w:t>
      </w:r>
    </w:p>
    <w:p w14:paraId="61A2FDFB" w14:textId="77777777" w:rsidR="002222F8" w:rsidRPr="00F13324" w:rsidRDefault="002222F8" w:rsidP="002222F8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F13324">
        <w:rPr>
          <w:rFonts w:cs="Arial"/>
          <w:bCs/>
          <w:color w:val="000000" w:themeColor="text1"/>
          <w:szCs w:val="19"/>
        </w:rPr>
        <w:t>W okresie styczeń–marzec 2022 r., w porównaniu z analogicznym okresem poprzedniego roku, sprzedaż hurtowa w przedsiębiorstwach handlowych zwiększyła się o 28,6%, a w przedsiębiorstwach hurtowych – o 36,3%.</w:t>
      </w:r>
    </w:p>
    <w:p w14:paraId="152503AB" w14:textId="480A7742" w:rsidR="00701141" w:rsidRDefault="00701141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</w:p>
    <w:p w14:paraId="548E0B66" w14:textId="68581B86" w:rsidR="00701141" w:rsidRDefault="00701141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</w:p>
    <w:p w14:paraId="1724CADC" w14:textId="798711F7" w:rsidR="00701141" w:rsidRDefault="00701141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</w:p>
    <w:p w14:paraId="4DC92BD6" w14:textId="39A39B5E" w:rsidR="00701141" w:rsidRDefault="00701141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</w:p>
    <w:p w14:paraId="548C2AD5" w14:textId="144A1A35" w:rsidR="00701141" w:rsidRDefault="00701141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</w:p>
    <w:p w14:paraId="79DC23C4" w14:textId="0D550D79" w:rsidR="002222F8" w:rsidRDefault="002222F8" w:rsidP="00464B66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</w:p>
    <w:p w14:paraId="4B0271B2" w14:textId="1B0DB720" w:rsidR="00934A0E" w:rsidRPr="0090003D" w:rsidRDefault="00934A0E" w:rsidP="00464B66">
      <w:pPr>
        <w:pStyle w:val="Tekstpodstawowy2"/>
        <w:spacing w:before="20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lastRenderedPageBreak/>
        <w:t>Tablica 1</w:t>
      </w:r>
      <w:r w:rsidR="00FF6235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6BFF9B0A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64B66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3C455B3F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64B66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D7006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CD7006" w:rsidRPr="00FA5128" w:rsidRDefault="00CD7006" w:rsidP="00CD700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49262130" w:rsidR="00CD7006" w:rsidRPr="009B575B" w:rsidRDefault="00D07FDB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0541CB0A" w:rsidR="00CD7006" w:rsidRPr="009B575B" w:rsidRDefault="00D07FDB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2D47B0B9" w:rsidR="00CD7006" w:rsidRPr="009B575B" w:rsidRDefault="00D07FDB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D7006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CD7006" w:rsidRPr="00C93259" w:rsidRDefault="00CD7006" w:rsidP="00CD700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CD7006" w:rsidRPr="009B575B" w:rsidRDefault="00CD7006" w:rsidP="00CD700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CD7006" w:rsidRPr="009B575B" w:rsidRDefault="00CD7006" w:rsidP="00CD700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CD7006" w:rsidRPr="009B575B" w:rsidRDefault="00CD7006" w:rsidP="00CD70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07FDB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76C15A76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784" w:type="dxa"/>
            <w:vAlign w:val="bottom"/>
          </w:tcPr>
          <w:p w14:paraId="7C722308" w14:textId="72B8621E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2698FF7A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</w:t>
            </w:r>
          </w:p>
        </w:tc>
      </w:tr>
      <w:tr w:rsidR="00D07FDB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568DB86C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154,3</w:t>
            </w:r>
          </w:p>
        </w:tc>
        <w:tc>
          <w:tcPr>
            <w:tcW w:w="1784" w:type="dxa"/>
            <w:vAlign w:val="bottom"/>
          </w:tcPr>
          <w:p w14:paraId="082C07A1" w14:textId="15E8DD8E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21884DA8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10,9</w:t>
            </w:r>
          </w:p>
        </w:tc>
      </w:tr>
      <w:tr w:rsidR="00D07FDB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0517DAEF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784" w:type="dxa"/>
            <w:vAlign w:val="bottom"/>
          </w:tcPr>
          <w:p w14:paraId="0FE6CCC9" w14:textId="7F36BF70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725B29DD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29,2</w:t>
            </w:r>
          </w:p>
        </w:tc>
      </w:tr>
      <w:tr w:rsidR="00D07FDB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2E61FEFE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784" w:type="dxa"/>
            <w:vAlign w:val="bottom"/>
          </w:tcPr>
          <w:p w14:paraId="32236C82" w14:textId="00802BEC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5021A173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</w:tr>
      <w:tr w:rsidR="00D07FDB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353B92C5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296,1</w:t>
            </w:r>
          </w:p>
        </w:tc>
        <w:tc>
          <w:tcPr>
            <w:tcW w:w="1784" w:type="dxa"/>
            <w:vAlign w:val="bottom"/>
          </w:tcPr>
          <w:p w14:paraId="09D9BE30" w14:textId="497A5447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336,2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74FFF0EC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D07FDB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19CA725E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784" w:type="dxa"/>
            <w:vAlign w:val="bottom"/>
          </w:tcPr>
          <w:p w14:paraId="3C7F9161" w14:textId="06923188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3182D66B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D07FDB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0368A090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205,9</w:t>
            </w:r>
          </w:p>
        </w:tc>
        <w:tc>
          <w:tcPr>
            <w:tcW w:w="1784" w:type="dxa"/>
            <w:vAlign w:val="bottom"/>
          </w:tcPr>
          <w:p w14:paraId="1D2B333D" w14:textId="5FE4780C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193,5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5ADE45FD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D07FDB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D07FDB" w:rsidRPr="009B575B" w:rsidRDefault="00D07FDB" w:rsidP="00D07FD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1C2FEEC0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784" w:type="dxa"/>
            <w:vAlign w:val="bottom"/>
          </w:tcPr>
          <w:p w14:paraId="705235B4" w14:textId="75E70E8B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3C25DFAF" w:rsidR="00D07FDB" w:rsidRPr="00C93259" w:rsidRDefault="00D07FDB" w:rsidP="00D07FD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20,3</w:t>
            </w:r>
          </w:p>
        </w:tc>
      </w:tr>
    </w:tbl>
    <w:p w14:paraId="5CB49CD4" w14:textId="31693B9D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390CDFE2" w14:textId="3D22EC87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249A6095" w:rsidR="003C32AE" w:rsidRPr="00BA6806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BA6806">
        <w:rPr>
          <w:rFonts w:cs="FiraSans-Regular"/>
          <w:color w:val="000000" w:themeColor="text1"/>
          <w:szCs w:val="19"/>
        </w:rPr>
        <w:t xml:space="preserve">Według stanu w końcu </w:t>
      </w:r>
      <w:r w:rsidR="00AB4457" w:rsidRPr="00BA6806">
        <w:rPr>
          <w:rFonts w:cs="FiraSans-Regular"/>
          <w:color w:val="000000" w:themeColor="text1"/>
          <w:szCs w:val="19"/>
        </w:rPr>
        <w:t>marca</w:t>
      </w:r>
      <w:r w:rsidR="000C434C" w:rsidRPr="00BA6806">
        <w:rPr>
          <w:rFonts w:cs="FiraSans-Regular"/>
          <w:color w:val="000000" w:themeColor="text1"/>
          <w:szCs w:val="19"/>
        </w:rPr>
        <w:t xml:space="preserve"> </w:t>
      </w:r>
      <w:r w:rsidR="00D638EB" w:rsidRPr="00BA6806">
        <w:rPr>
          <w:rFonts w:cs="FiraSans-Regular"/>
          <w:color w:val="000000" w:themeColor="text1"/>
          <w:szCs w:val="19"/>
        </w:rPr>
        <w:t>2022</w:t>
      </w:r>
      <w:r w:rsidR="008831DA" w:rsidRPr="00BA6806">
        <w:rPr>
          <w:rFonts w:cs="FiraSans-Regular"/>
          <w:color w:val="000000" w:themeColor="text1"/>
          <w:szCs w:val="19"/>
        </w:rPr>
        <w:t xml:space="preserve"> </w:t>
      </w:r>
      <w:r w:rsidRPr="00BA6806">
        <w:rPr>
          <w:rFonts w:cs="FiraSans-Regular"/>
          <w:color w:val="000000" w:themeColor="text1"/>
          <w:szCs w:val="19"/>
        </w:rPr>
        <w:t>r.</w:t>
      </w:r>
      <w:r w:rsidR="00BE299E" w:rsidRPr="00BA6806">
        <w:rPr>
          <w:rFonts w:cs="FiraSans-Regular"/>
          <w:color w:val="000000" w:themeColor="text1"/>
          <w:szCs w:val="19"/>
        </w:rPr>
        <w:t>,</w:t>
      </w:r>
      <w:r w:rsidRPr="00BA6806">
        <w:rPr>
          <w:rFonts w:cs="FiraSans-Regular"/>
          <w:color w:val="000000" w:themeColor="text1"/>
          <w:szCs w:val="19"/>
        </w:rPr>
        <w:t xml:space="preserve"> do reje</w:t>
      </w:r>
      <w:r w:rsidR="00BD355D" w:rsidRPr="00BA6806">
        <w:rPr>
          <w:rFonts w:cs="FiraSans-Regular"/>
          <w:color w:val="000000" w:themeColor="text1"/>
          <w:szCs w:val="19"/>
        </w:rPr>
        <w:t xml:space="preserve">stru REGON </w:t>
      </w:r>
      <w:r w:rsidR="00CC40D9" w:rsidRPr="00BA6806">
        <w:rPr>
          <w:rFonts w:cs="FiraSans-Regular"/>
          <w:color w:val="000000" w:themeColor="text1"/>
          <w:szCs w:val="19"/>
        </w:rPr>
        <w:t>wpisan</w:t>
      </w:r>
      <w:r w:rsidR="00BA6806" w:rsidRPr="00BA6806">
        <w:rPr>
          <w:rFonts w:cs="FiraSans-Regular"/>
          <w:color w:val="000000" w:themeColor="text1"/>
          <w:szCs w:val="19"/>
        </w:rPr>
        <w:t>e</w:t>
      </w:r>
      <w:r w:rsidR="00BD355D" w:rsidRPr="00BA6806">
        <w:rPr>
          <w:rFonts w:cs="FiraSans-Regular"/>
          <w:color w:val="000000" w:themeColor="text1"/>
          <w:szCs w:val="19"/>
        </w:rPr>
        <w:t xml:space="preserve"> był</w:t>
      </w:r>
      <w:r w:rsidR="00BA6806" w:rsidRPr="00BA6806">
        <w:rPr>
          <w:rFonts w:cs="FiraSans-Regular"/>
          <w:color w:val="000000" w:themeColor="text1"/>
          <w:szCs w:val="19"/>
        </w:rPr>
        <w:t>y</w:t>
      </w:r>
      <w:r w:rsidR="00AD22FF" w:rsidRPr="00BA6806">
        <w:rPr>
          <w:rFonts w:cs="FiraSans-Regular"/>
          <w:color w:val="000000" w:themeColor="text1"/>
          <w:szCs w:val="19"/>
        </w:rPr>
        <w:t xml:space="preserve"> </w:t>
      </w:r>
      <w:r w:rsidR="00BA6806" w:rsidRPr="00BA6806">
        <w:rPr>
          <w:rFonts w:cs="FiraSans-Regular"/>
          <w:color w:val="000000" w:themeColor="text1"/>
          <w:szCs w:val="19"/>
        </w:rPr>
        <w:t>113803</w:t>
      </w:r>
      <w:r w:rsidRPr="00BA6806">
        <w:rPr>
          <w:rFonts w:cs="FiraSans-Regular"/>
          <w:color w:val="000000" w:themeColor="text1"/>
          <w:szCs w:val="19"/>
        </w:rPr>
        <w:t xml:space="preserve"> </w:t>
      </w:r>
      <w:r w:rsidR="00BD355D" w:rsidRPr="00BA6806">
        <w:rPr>
          <w:rFonts w:cs="FiraSans-Regular"/>
          <w:b/>
          <w:color w:val="000000" w:themeColor="text1"/>
          <w:szCs w:val="19"/>
        </w:rPr>
        <w:t>podmiot</w:t>
      </w:r>
      <w:r w:rsidR="00BA6806" w:rsidRPr="00BA6806">
        <w:rPr>
          <w:rFonts w:cs="FiraSans-Regular"/>
          <w:b/>
          <w:color w:val="000000" w:themeColor="text1"/>
          <w:szCs w:val="19"/>
        </w:rPr>
        <w:t>y</w:t>
      </w:r>
      <w:r w:rsidRPr="00BA6806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BA6806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CC40D9" w:rsidRPr="00BA6806">
        <w:rPr>
          <w:rFonts w:cs="FiraSans-Regular"/>
          <w:color w:val="000000" w:themeColor="text1"/>
          <w:szCs w:val="19"/>
        </w:rPr>
        <w:t>,</w:t>
      </w:r>
      <w:r w:rsidR="009065CB">
        <w:rPr>
          <w:rFonts w:cs="FiraSans-Regular"/>
          <w:color w:val="000000" w:themeColor="text1"/>
          <w:szCs w:val="19"/>
        </w:rPr>
        <w:t xml:space="preserve"> </w:t>
      </w:r>
      <w:r w:rsidR="00CC40D9" w:rsidRPr="00BA6806">
        <w:rPr>
          <w:rFonts w:cs="FiraSans-Regular"/>
          <w:color w:val="000000" w:themeColor="text1"/>
          <w:szCs w:val="19"/>
        </w:rPr>
        <w:t>tj.</w:t>
      </w:r>
      <w:r w:rsidR="00D7323A" w:rsidRPr="00BA6806">
        <w:rPr>
          <w:rFonts w:cs="FiraSans-Regular"/>
          <w:color w:val="000000" w:themeColor="text1"/>
          <w:szCs w:val="19"/>
        </w:rPr>
        <w:t> </w:t>
      </w:r>
      <w:r w:rsidR="00CC40D9" w:rsidRPr="00BA6806">
        <w:rPr>
          <w:rFonts w:cs="FiraSans-Regular"/>
          <w:color w:val="000000" w:themeColor="text1"/>
          <w:szCs w:val="19"/>
        </w:rPr>
        <w:t>o</w:t>
      </w:r>
      <w:r w:rsidR="00BA6806" w:rsidRPr="00BA6806">
        <w:rPr>
          <w:rFonts w:cs="FiraSans-Regular"/>
          <w:color w:val="000000" w:themeColor="text1"/>
          <w:szCs w:val="19"/>
        </w:rPr>
        <w:t> </w:t>
      </w:r>
      <w:r w:rsidR="00CC40D9" w:rsidRPr="00BA6806">
        <w:rPr>
          <w:rFonts w:cs="FiraSans-Regular"/>
          <w:color w:val="000000" w:themeColor="text1"/>
          <w:szCs w:val="19"/>
        </w:rPr>
        <w:t>0,</w:t>
      </w:r>
      <w:r w:rsidR="00BA6806" w:rsidRPr="00BA6806">
        <w:rPr>
          <w:rFonts w:cs="FiraSans-Regular"/>
          <w:color w:val="000000" w:themeColor="text1"/>
          <w:szCs w:val="19"/>
        </w:rPr>
        <w:t>3</w:t>
      </w:r>
      <w:r w:rsidR="00CC40D9" w:rsidRPr="00BA6806">
        <w:rPr>
          <w:rFonts w:cs="FiraSans-Regular"/>
          <w:color w:val="000000" w:themeColor="text1"/>
          <w:szCs w:val="19"/>
        </w:rPr>
        <w:t xml:space="preserve">% więcej niż w końcu </w:t>
      </w:r>
      <w:r w:rsidR="009B1BF3">
        <w:rPr>
          <w:rFonts w:cs="FiraSans-Regular"/>
          <w:color w:val="000000" w:themeColor="text1"/>
          <w:szCs w:val="19"/>
        </w:rPr>
        <w:t>lutego</w:t>
      </w:r>
      <w:r w:rsidR="00CC40D9" w:rsidRPr="00BA6806">
        <w:rPr>
          <w:rFonts w:cs="FiraSans-Regular"/>
          <w:color w:val="000000" w:themeColor="text1"/>
          <w:szCs w:val="19"/>
        </w:rPr>
        <w:t xml:space="preserve"> 2022 r. i </w:t>
      </w:r>
      <w:r w:rsidR="00CB6A3C" w:rsidRPr="00BA6806">
        <w:rPr>
          <w:rFonts w:cs="FiraSans-Regular"/>
          <w:color w:val="000000" w:themeColor="text1"/>
          <w:szCs w:val="19"/>
        </w:rPr>
        <w:t>o 3,</w:t>
      </w:r>
      <w:r w:rsidR="00BA6806" w:rsidRPr="00BA6806">
        <w:rPr>
          <w:rFonts w:cs="FiraSans-Regular"/>
          <w:color w:val="000000" w:themeColor="text1"/>
          <w:szCs w:val="19"/>
        </w:rPr>
        <w:t>3</w:t>
      </w:r>
      <w:r w:rsidR="00CB6A3C" w:rsidRPr="00BA6806">
        <w:rPr>
          <w:rFonts w:cs="FiraSans-Regular"/>
          <w:color w:val="000000" w:themeColor="text1"/>
          <w:szCs w:val="19"/>
        </w:rPr>
        <w:t>% wię</w:t>
      </w:r>
      <w:r w:rsidR="00CC40D9" w:rsidRPr="00BA6806">
        <w:rPr>
          <w:rFonts w:cs="FiraSans-Regular"/>
          <w:color w:val="000000" w:themeColor="text1"/>
          <w:szCs w:val="19"/>
        </w:rPr>
        <w:t>cej</w:t>
      </w:r>
      <w:r w:rsidR="00CB6A3C" w:rsidRPr="00BA6806">
        <w:rPr>
          <w:rFonts w:cs="FiraSans-Regular"/>
          <w:color w:val="000000" w:themeColor="text1"/>
          <w:szCs w:val="19"/>
        </w:rPr>
        <w:t xml:space="preserve"> niż przed rokiem.</w:t>
      </w:r>
    </w:p>
    <w:p w14:paraId="16F1E2A6" w14:textId="7DCC0C4F" w:rsidR="009261FE" w:rsidRPr="00BA6806" w:rsidRDefault="00C649C7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BA6806">
        <w:rPr>
          <w:rFonts w:cs="FiraSans-Regular"/>
          <w:color w:val="000000" w:themeColor="text1"/>
          <w:szCs w:val="19"/>
        </w:rPr>
        <w:t xml:space="preserve">Liczba </w:t>
      </w:r>
      <w:r w:rsidR="009261FE" w:rsidRPr="00BA6806">
        <w:rPr>
          <w:rFonts w:cs="FiraSans-Regular"/>
          <w:color w:val="000000" w:themeColor="text1"/>
          <w:szCs w:val="19"/>
        </w:rPr>
        <w:t xml:space="preserve">zarejestrowanych </w:t>
      </w:r>
      <w:r w:rsidR="009261FE" w:rsidRPr="00BA6806">
        <w:rPr>
          <w:rFonts w:cs="FiraSans-Regular"/>
          <w:b/>
          <w:color w:val="000000" w:themeColor="text1"/>
          <w:szCs w:val="19"/>
        </w:rPr>
        <w:t>osób fizycznych</w:t>
      </w:r>
      <w:r w:rsidR="009261FE" w:rsidRPr="00BA6806">
        <w:rPr>
          <w:rFonts w:cs="FiraSans-Regular"/>
          <w:color w:val="000000" w:themeColor="text1"/>
          <w:szCs w:val="19"/>
        </w:rPr>
        <w:t xml:space="preserve"> </w:t>
      </w:r>
      <w:r w:rsidR="009261FE" w:rsidRPr="00BA6806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9261FE" w:rsidRPr="00BA6806">
        <w:rPr>
          <w:rFonts w:cs="FiraSans-Regular"/>
          <w:color w:val="000000" w:themeColor="text1"/>
          <w:szCs w:val="19"/>
        </w:rPr>
        <w:t xml:space="preserve"> wynosiła </w:t>
      </w:r>
      <w:r w:rsidR="00BA6806" w:rsidRPr="00BA6806">
        <w:rPr>
          <w:rFonts w:cs="FiraSans-Regular"/>
          <w:color w:val="000000" w:themeColor="text1"/>
          <w:szCs w:val="19"/>
        </w:rPr>
        <w:t>86988</w:t>
      </w:r>
      <w:r w:rsidR="009261FE" w:rsidRPr="00BA6806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AB4457" w:rsidRPr="00BA6806">
        <w:rPr>
          <w:rFonts w:cs="FiraSans-Regular"/>
          <w:color w:val="000000" w:themeColor="text1"/>
          <w:szCs w:val="19"/>
        </w:rPr>
        <w:t>marca</w:t>
      </w:r>
      <w:r w:rsidR="009261FE" w:rsidRPr="00BA6806">
        <w:rPr>
          <w:rFonts w:cs="FiraSans-Regular"/>
          <w:color w:val="000000" w:themeColor="text1"/>
          <w:szCs w:val="19"/>
        </w:rPr>
        <w:t xml:space="preserve"> </w:t>
      </w:r>
      <w:r w:rsidR="00003C0B" w:rsidRPr="00BA6806">
        <w:rPr>
          <w:rFonts w:cs="FiraSans-Regular"/>
          <w:color w:val="000000" w:themeColor="text1"/>
          <w:szCs w:val="19"/>
        </w:rPr>
        <w:t>poprzedniego</w:t>
      </w:r>
      <w:r w:rsidR="009261FE" w:rsidRPr="00BA6806">
        <w:rPr>
          <w:rFonts w:cs="FiraSans-Regular"/>
          <w:color w:val="000000" w:themeColor="text1"/>
          <w:szCs w:val="19"/>
        </w:rPr>
        <w:t xml:space="preserve"> roku </w:t>
      </w:r>
      <w:r w:rsidR="00EB6141">
        <w:rPr>
          <w:rFonts w:cs="FiraSans-Regular"/>
          <w:color w:val="000000" w:themeColor="text1"/>
          <w:szCs w:val="19"/>
        </w:rPr>
        <w:t>zwiększyła się</w:t>
      </w:r>
      <w:r w:rsidR="009261FE" w:rsidRPr="00BA6806">
        <w:rPr>
          <w:rFonts w:cs="FiraSans-Regular"/>
          <w:color w:val="000000" w:themeColor="text1"/>
          <w:szCs w:val="19"/>
        </w:rPr>
        <w:t xml:space="preserve"> o 3,</w:t>
      </w:r>
      <w:r w:rsidR="00EC67EB" w:rsidRPr="00BA6806">
        <w:rPr>
          <w:rFonts w:cs="FiraSans-Regular"/>
          <w:color w:val="000000" w:themeColor="text1"/>
          <w:szCs w:val="19"/>
        </w:rPr>
        <w:t>0</w:t>
      </w:r>
      <w:r w:rsidR="009261FE" w:rsidRPr="00BA6806">
        <w:rPr>
          <w:rFonts w:cs="FiraSans-Regular"/>
          <w:color w:val="000000" w:themeColor="text1"/>
          <w:szCs w:val="19"/>
        </w:rPr>
        <w:t>%. Do rejestru REGON wpisan</w:t>
      </w:r>
      <w:r w:rsidR="00DF2F6A" w:rsidRPr="00BA6806">
        <w:rPr>
          <w:rFonts w:cs="FiraSans-Regular"/>
          <w:color w:val="000000" w:themeColor="text1"/>
          <w:szCs w:val="19"/>
        </w:rPr>
        <w:t>e</w:t>
      </w:r>
      <w:r w:rsidR="009261FE" w:rsidRPr="00BA6806">
        <w:rPr>
          <w:rFonts w:cs="FiraSans-Regular"/>
          <w:color w:val="000000" w:themeColor="text1"/>
          <w:szCs w:val="19"/>
        </w:rPr>
        <w:t xml:space="preserve"> był</w:t>
      </w:r>
      <w:r w:rsidR="00DF2F6A" w:rsidRPr="00BA6806">
        <w:rPr>
          <w:rFonts w:cs="FiraSans-Regular"/>
          <w:color w:val="000000" w:themeColor="text1"/>
          <w:szCs w:val="19"/>
        </w:rPr>
        <w:t>y</w:t>
      </w:r>
      <w:r w:rsidR="009261FE" w:rsidRPr="00BA6806">
        <w:rPr>
          <w:rFonts w:cs="FiraSans-Regular"/>
          <w:color w:val="000000" w:themeColor="text1"/>
          <w:szCs w:val="19"/>
        </w:rPr>
        <w:t xml:space="preserve"> </w:t>
      </w:r>
      <w:r w:rsidR="00BA6806" w:rsidRPr="00BA6806">
        <w:rPr>
          <w:rFonts w:cs="FiraSans-Regular"/>
          <w:color w:val="000000" w:themeColor="text1"/>
          <w:szCs w:val="19"/>
        </w:rPr>
        <w:t>15102</w:t>
      </w:r>
      <w:r w:rsidR="009261FE" w:rsidRPr="00BA6806">
        <w:rPr>
          <w:rFonts w:cs="FiraSans-Regular"/>
          <w:color w:val="000000" w:themeColor="text1"/>
          <w:szCs w:val="19"/>
        </w:rPr>
        <w:t xml:space="preserve"> </w:t>
      </w:r>
      <w:r w:rsidR="009261FE" w:rsidRPr="00BA6806">
        <w:rPr>
          <w:rFonts w:cs="FiraSans-Regular"/>
          <w:b/>
          <w:color w:val="000000" w:themeColor="text1"/>
          <w:szCs w:val="19"/>
        </w:rPr>
        <w:t>spółk</w:t>
      </w:r>
      <w:r w:rsidR="00DF2F6A" w:rsidRPr="00BA6806">
        <w:rPr>
          <w:rFonts w:cs="FiraSans-Regular"/>
          <w:b/>
          <w:color w:val="000000" w:themeColor="text1"/>
          <w:szCs w:val="19"/>
        </w:rPr>
        <w:t>i</w:t>
      </w:r>
      <w:r w:rsidR="009261FE" w:rsidRPr="00BA6806">
        <w:rPr>
          <w:rFonts w:cs="FiraSans-Regular"/>
          <w:color w:val="000000" w:themeColor="text1"/>
          <w:szCs w:val="19"/>
        </w:rPr>
        <w:t xml:space="preserve">, w tym </w:t>
      </w:r>
      <w:r w:rsidR="00BA6806" w:rsidRPr="00BA6806">
        <w:rPr>
          <w:rFonts w:cs="FiraSans-Regular"/>
          <w:color w:val="000000" w:themeColor="text1"/>
          <w:szCs w:val="19"/>
        </w:rPr>
        <w:t>9664</w:t>
      </w:r>
      <w:r w:rsidR="009261FE" w:rsidRPr="00BA6806">
        <w:rPr>
          <w:rFonts w:cs="FiraSans-Regular"/>
          <w:color w:val="000000" w:themeColor="text1"/>
          <w:szCs w:val="19"/>
        </w:rPr>
        <w:t xml:space="preserve"> </w:t>
      </w:r>
      <w:r w:rsidR="00BD355D" w:rsidRPr="00BA6806">
        <w:rPr>
          <w:rFonts w:cs="FiraSans-Regular"/>
          <w:color w:val="000000" w:themeColor="text1"/>
          <w:spacing w:val="-1"/>
          <w:szCs w:val="19"/>
        </w:rPr>
        <w:t>spółk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i</w:t>
      </w:r>
      <w:r w:rsidR="00203D48" w:rsidRPr="00BA6806">
        <w:rPr>
          <w:rFonts w:cs="FiraSans-Regular"/>
          <w:color w:val="000000" w:themeColor="text1"/>
          <w:spacing w:val="-1"/>
          <w:szCs w:val="19"/>
        </w:rPr>
        <w:t xml:space="preserve"> handlow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e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 xml:space="preserve"> i 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5292</w:t>
      </w:r>
      <w:r w:rsidR="00BD355D" w:rsidRPr="00BA6806">
        <w:rPr>
          <w:rFonts w:cs="FiraSans-Regular"/>
          <w:color w:val="000000" w:themeColor="text1"/>
          <w:spacing w:val="-1"/>
          <w:szCs w:val="19"/>
        </w:rPr>
        <w:t xml:space="preserve"> spółk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i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 xml:space="preserve"> c</w:t>
      </w:r>
      <w:r w:rsidR="00BD355D" w:rsidRPr="00BA6806">
        <w:rPr>
          <w:rFonts w:cs="FiraSans-Regular"/>
          <w:color w:val="000000" w:themeColor="text1"/>
          <w:spacing w:val="-1"/>
          <w:szCs w:val="19"/>
        </w:rPr>
        <w:t>ywiln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e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 xml:space="preserve">. Liczba </w:t>
      </w:r>
      <w:r w:rsidR="00DF2F6A" w:rsidRPr="00BA6806">
        <w:rPr>
          <w:rFonts w:cs="FiraSans-Regular"/>
          <w:color w:val="000000" w:themeColor="text1"/>
          <w:spacing w:val="-1"/>
          <w:szCs w:val="19"/>
        </w:rPr>
        <w:t xml:space="preserve">wszystkich spółek 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>w skali</w:t>
      </w:r>
      <w:r w:rsidR="00BD355D" w:rsidRPr="00BA6806">
        <w:rPr>
          <w:rFonts w:cs="FiraSans-Regular"/>
          <w:color w:val="000000" w:themeColor="text1"/>
          <w:spacing w:val="-1"/>
          <w:szCs w:val="19"/>
        </w:rPr>
        <w:t xml:space="preserve"> roku wzrosła o 6,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4</w:t>
      </w:r>
      <w:r w:rsidR="00BD355D" w:rsidRPr="00BA6806">
        <w:rPr>
          <w:rFonts w:cs="FiraSans-Regular"/>
          <w:color w:val="000000" w:themeColor="text1"/>
          <w:spacing w:val="-1"/>
          <w:szCs w:val="19"/>
        </w:rPr>
        <w:t>%</w:t>
      </w:r>
      <w:r w:rsidR="00DF2F6A" w:rsidRPr="00BA6806">
        <w:rPr>
          <w:rFonts w:cs="FiraSans-Regular"/>
          <w:color w:val="000000" w:themeColor="text1"/>
          <w:spacing w:val="-1"/>
          <w:szCs w:val="19"/>
        </w:rPr>
        <w:t>, spółek handlowych</w:t>
      </w:r>
      <w:r w:rsidR="002E7905" w:rsidRPr="00BA6806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2E7905" w:rsidRPr="00BA6806">
        <w:rPr>
          <w:rFonts w:cs="FiraSans-Regular"/>
          <w:color w:val="000000" w:themeColor="text1"/>
          <w:szCs w:val="19"/>
        </w:rPr>
        <w:t>–</w:t>
      </w:r>
      <w:r w:rsidR="002E7905" w:rsidRPr="00BA6806">
        <w:rPr>
          <w:rFonts w:cs="FiraSans-Regular"/>
          <w:color w:val="000000" w:themeColor="text1"/>
          <w:spacing w:val="-1"/>
          <w:szCs w:val="19"/>
        </w:rPr>
        <w:t xml:space="preserve"> o </w:t>
      </w:r>
      <w:r w:rsidR="00BD355D" w:rsidRPr="00BA6806">
        <w:rPr>
          <w:rFonts w:cs="FiraSans-Regular"/>
          <w:color w:val="000000" w:themeColor="text1"/>
          <w:spacing w:val="-1"/>
          <w:szCs w:val="19"/>
        </w:rPr>
        <w:t>10,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7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>%</w:t>
      </w:r>
      <w:r w:rsidR="00DF2F6A" w:rsidRPr="00BA6806">
        <w:rPr>
          <w:rFonts w:cs="FiraSans-Regular"/>
          <w:color w:val="000000" w:themeColor="text1"/>
          <w:spacing w:val="-1"/>
          <w:szCs w:val="19"/>
        </w:rPr>
        <w:t>, natomiast liczba spółek cywilnych w ciągu roku spadła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DF2F6A" w:rsidRPr="00BA6806">
        <w:rPr>
          <w:rFonts w:cs="FiraSans-Regular"/>
          <w:color w:val="000000" w:themeColor="text1"/>
          <w:spacing w:val="-1"/>
          <w:szCs w:val="19"/>
        </w:rPr>
        <w:t>o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 xml:space="preserve"> 0,</w:t>
      </w:r>
      <w:r w:rsidR="00BA6806" w:rsidRPr="00BA6806">
        <w:rPr>
          <w:rFonts w:cs="FiraSans-Regular"/>
          <w:color w:val="000000" w:themeColor="text1"/>
          <w:spacing w:val="-1"/>
          <w:szCs w:val="19"/>
        </w:rPr>
        <w:t>3</w:t>
      </w:r>
      <w:r w:rsidR="009261FE" w:rsidRPr="00BA6806">
        <w:rPr>
          <w:rFonts w:cs="FiraSans-Regular"/>
          <w:color w:val="000000" w:themeColor="text1"/>
          <w:spacing w:val="-1"/>
          <w:szCs w:val="19"/>
        </w:rPr>
        <w:t>%.</w:t>
      </w:r>
      <w:r w:rsidR="003C339B" w:rsidRPr="00BA6806">
        <w:rPr>
          <w:rFonts w:cs="FiraSans-Regular"/>
          <w:color w:val="000000" w:themeColor="text1"/>
          <w:spacing w:val="-1"/>
          <w:szCs w:val="19"/>
        </w:rPr>
        <w:t xml:space="preserve"> </w:t>
      </w:r>
    </w:p>
    <w:p w14:paraId="3A2FBA18" w14:textId="5402FFD6" w:rsidR="00EB6141" w:rsidRPr="000F7707" w:rsidRDefault="009261FE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F7707">
        <w:rPr>
          <w:rFonts w:cs="FiraSans-Regular"/>
          <w:color w:val="000000" w:themeColor="text1"/>
          <w:szCs w:val="19"/>
        </w:rPr>
        <w:t xml:space="preserve">Biorąc </w:t>
      </w:r>
      <w:r w:rsidR="00EB6141" w:rsidRPr="000F7707">
        <w:rPr>
          <w:rFonts w:cs="FiraSans-Regular"/>
          <w:color w:val="000000" w:themeColor="text1"/>
          <w:szCs w:val="19"/>
        </w:rPr>
        <w:t xml:space="preserve">pod uwagę </w:t>
      </w:r>
      <w:r w:rsidR="00EB6141" w:rsidRPr="000F7707">
        <w:rPr>
          <w:rFonts w:cs="FiraSans-Regular"/>
          <w:b/>
          <w:color w:val="000000" w:themeColor="text1"/>
          <w:szCs w:val="19"/>
        </w:rPr>
        <w:t>przewidywaną liczbę pracujących</w:t>
      </w:r>
      <w:r w:rsidR="00EB6141" w:rsidRPr="000F7707">
        <w:rPr>
          <w:rFonts w:cs="FiraSans-Regular"/>
          <w:color w:val="000000" w:themeColor="text1"/>
          <w:szCs w:val="19"/>
        </w:rPr>
        <w:t xml:space="preserve">, </w:t>
      </w:r>
      <w:r w:rsidR="00EB6141">
        <w:rPr>
          <w:rFonts w:cs="FiraSans-Regular"/>
          <w:color w:val="000000" w:themeColor="text1"/>
          <w:szCs w:val="19"/>
        </w:rPr>
        <w:t xml:space="preserve">stwierdzono, że wśród ogółu podmiotów gospodarki narodowej </w:t>
      </w:r>
      <w:r w:rsidR="00EB6141" w:rsidRPr="000F7707">
        <w:rPr>
          <w:rFonts w:cs="FiraSans-Regular"/>
          <w:color w:val="000000" w:themeColor="text1"/>
          <w:szCs w:val="19"/>
        </w:rPr>
        <w:t xml:space="preserve">wpisanych do rejestru REGON przeważały </w:t>
      </w:r>
      <w:r w:rsidR="00EB6141">
        <w:rPr>
          <w:rFonts w:cs="FiraSans-Regular"/>
          <w:color w:val="000000" w:themeColor="text1"/>
          <w:szCs w:val="19"/>
        </w:rPr>
        <w:t>jednostki</w:t>
      </w:r>
      <w:r w:rsidR="00EB6141" w:rsidRPr="000F7707">
        <w:rPr>
          <w:rFonts w:cs="FiraSans-Regular"/>
          <w:color w:val="000000" w:themeColor="text1"/>
          <w:szCs w:val="19"/>
        </w:rPr>
        <w:t xml:space="preserve"> o liczbie pracujących poniżej 10 osób (96,7% ogółu podmiotów). Udział podmiotów o przewidywanej liczbie pracujących 10–49 wynosił 2,6%, a podmioty powyżej 49 pracujących stanowiły 0,7% wszystkich podmiotów. Wzrost liczby podmiotów</w:t>
      </w:r>
      <w:r w:rsidR="00EB6141" w:rsidRPr="000F7707">
        <w:rPr>
          <w:color w:val="000000" w:themeColor="text1"/>
        </w:rPr>
        <w:t xml:space="preserve"> </w:t>
      </w:r>
      <w:r w:rsidR="00EB6141" w:rsidRPr="000F7707">
        <w:rPr>
          <w:rFonts w:cs="FiraSans-Regular"/>
          <w:color w:val="000000" w:themeColor="text1"/>
          <w:szCs w:val="19"/>
        </w:rPr>
        <w:t xml:space="preserve">w skali roku zanotowano w przypadku jednostek o przewidywanej liczbie pracujących do 9 osób (o 3,3%) oraz </w:t>
      </w:r>
      <w:r w:rsidR="00EB6141" w:rsidRPr="000F7707">
        <w:rPr>
          <w:rFonts w:eastAsia="Fira Sans Light" w:cs="FiraSans-Regular"/>
          <w:color w:val="000000" w:themeColor="text1"/>
          <w:szCs w:val="19"/>
        </w:rPr>
        <w:t>10</w:t>
      </w:r>
      <w:r w:rsidR="00EB6141" w:rsidRPr="000F7707">
        <w:rPr>
          <w:rFonts w:cs="FiraSans-Regular"/>
          <w:color w:val="000000" w:themeColor="text1"/>
          <w:szCs w:val="19"/>
        </w:rPr>
        <w:t>–</w:t>
      </w:r>
      <w:r w:rsidR="00EB6141" w:rsidRPr="000F7707">
        <w:rPr>
          <w:rFonts w:eastAsia="Fira Sans Light" w:cs="FiraSans-Regular"/>
          <w:color w:val="000000" w:themeColor="text1"/>
          <w:szCs w:val="19"/>
        </w:rPr>
        <w:t>49 osób (o 0,4%).</w:t>
      </w:r>
    </w:p>
    <w:p w14:paraId="4261B814" w14:textId="43F07DDC" w:rsidR="006445F9" w:rsidRPr="008853D0" w:rsidRDefault="00A22329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853D0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8853D0">
        <w:rPr>
          <w:rFonts w:cs="FiraSans-Regular"/>
          <w:color w:val="000000" w:themeColor="text1"/>
          <w:spacing w:val="-2"/>
          <w:szCs w:val="19"/>
        </w:rPr>
        <w:t xml:space="preserve"> (o 13,</w:t>
      </w:r>
      <w:r w:rsidR="008853D0" w:rsidRPr="008853D0">
        <w:rPr>
          <w:rFonts w:cs="FiraSans-Regular"/>
          <w:color w:val="000000" w:themeColor="text1"/>
          <w:spacing w:val="-2"/>
          <w:szCs w:val="19"/>
        </w:rPr>
        <w:t>2</w:t>
      </w:r>
      <w:r w:rsidR="006445F9" w:rsidRPr="008853D0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8853D0" w:rsidRPr="008853D0">
        <w:rPr>
          <w:color w:val="000000" w:themeColor="text1"/>
        </w:rPr>
        <w:t xml:space="preserve">administrowanie i działalność wspierająca (o 6,7%) oraz </w:t>
      </w:r>
      <w:r w:rsidR="00C77223" w:rsidRPr="008853D0">
        <w:rPr>
          <w:rFonts w:eastAsia="Fira Sans Light" w:cs="FiraSans-Regular"/>
          <w:color w:val="000000" w:themeColor="text1"/>
          <w:szCs w:val="19"/>
        </w:rPr>
        <w:t>wytwarzanie i zaopatrywanie w energię elektryczną, gaz, parę wodną i</w:t>
      </w:r>
      <w:r w:rsidR="008853D0" w:rsidRPr="008853D0">
        <w:rPr>
          <w:rFonts w:eastAsia="Fira Sans Light" w:cs="FiraSans-Regular"/>
          <w:color w:val="000000" w:themeColor="text1"/>
          <w:szCs w:val="19"/>
        </w:rPr>
        <w:t> </w:t>
      </w:r>
      <w:r w:rsidR="00C77223" w:rsidRPr="008853D0">
        <w:rPr>
          <w:rFonts w:eastAsia="Fira Sans Light" w:cs="FiraSans-Regular"/>
          <w:color w:val="000000" w:themeColor="text1"/>
          <w:szCs w:val="19"/>
        </w:rPr>
        <w:t xml:space="preserve">gorącą wodę (o </w:t>
      </w:r>
      <w:r w:rsidR="008853D0" w:rsidRPr="008853D0">
        <w:rPr>
          <w:rFonts w:eastAsia="Fira Sans Light" w:cs="FiraSans-Regular"/>
          <w:color w:val="000000" w:themeColor="text1"/>
          <w:szCs w:val="19"/>
        </w:rPr>
        <w:t>7,9</w:t>
      </w:r>
      <w:r w:rsidR="00C77223" w:rsidRPr="008853D0">
        <w:rPr>
          <w:rFonts w:eastAsia="Fira Sans Light" w:cs="FiraSans-Regular"/>
          <w:color w:val="000000" w:themeColor="text1"/>
          <w:szCs w:val="19"/>
        </w:rPr>
        <w:t>%)</w:t>
      </w:r>
      <w:r w:rsidR="008853D0" w:rsidRPr="008853D0">
        <w:rPr>
          <w:rFonts w:eastAsia="Fira Sans Light" w:cs="FiraSans-Regular"/>
          <w:color w:val="000000" w:themeColor="text1"/>
          <w:szCs w:val="19"/>
        </w:rPr>
        <w:t>.</w:t>
      </w:r>
    </w:p>
    <w:p w14:paraId="39DFA365" w14:textId="38B33F6C" w:rsidR="00D97ECE" w:rsidRPr="0011628B" w:rsidRDefault="00050F4F" w:rsidP="00A22329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11628B">
        <w:rPr>
          <w:rFonts w:cs="FiraSans-Regular"/>
          <w:color w:val="000000" w:themeColor="text1"/>
          <w:szCs w:val="19"/>
        </w:rPr>
        <w:t xml:space="preserve">W </w:t>
      </w:r>
      <w:r w:rsidR="00A04D54" w:rsidRPr="0011628B">
        <w:rPr>
          <w:rFonts w:cs="FiraSans-Regular"/>
          <w:color w:val="000000" w:themeColor="text1"/>
          <w:szCs w:val="19"/>
        </w:rPr>
        <w:t>marcu</w:t>
      </w:r>
      <w:r w:rsidR="00D97ECE" w:rsidRPr="0011628B">
        <w:rPr>
          <w:rFonts w:cs="FiraSans-Regular"/>
          <w:color w:val="000000" w:themeColor="text1"/>
          <w:szCs w:val="19"/>
        </w:rPr>
        <w:t xml:space="preserve"> </w:t>
      </w:r>
      <w:r w:rsidR="00D638EB" w:rsidRPr="0011628B">
        <w:rPr>
          <w:rFonts w:cs="FiraSans-Regular"/>
          <w:color w:val="000000" w:themeColor="text1"/>
          <w:szCs w:val="19"/>
        </w:rPr>
        <w:t>2022</w:t>
      </w:r>
      <w:r w:rsidR="00D97ECE" w:rsidRPr="0011628B">
        <w:rPr>
          <w:rFonts w:cs="FiraSans-Regular"/>
          <w:color w:val="000000" w:themeColor="text1"/>
          <w:szCs w:val="19"/>
        </w:rPr>
        <w:t xml:space="preserve"> r. do rejestru REGON wpisano </w:t>
      </w:r>
      <w:r w:rsidR="0011628B" w:rsidRPr="0011628B">
        <w:rPr>
          <w:rFonts w:cs="FiraSans-Regular"/>
          <w:color w:val="000000" w:themeColor="text1"/>
          <w:szCs w:val="19"/>
        </w:rPr>
        <w:t>903</w:t>
      </w:r>
      <w:r w:rsidR="00D97ECE" w:rsidRPr="0011628B">
        <w:rPr>
          <w:rFonts w:cs="FiraSans-Regular"/>
          <w:color w:val="000000" w:themeColor="text1"/>
          <w:szCs w:val="19"/>
        </w:rPr>
        <w:t xml:space="preserve"> </w:t>
      </w:r>
      <w:r w:rsidR="00563933" w:rsidRPr="0011628B">
        <w:rPr>
          <w:rFonts w:cs="FiraSans-Regular"/>
          <w:b/>
          <w:color w:val="000000" w:themeColor="text1"/>
          <w:szCs w:val="19"/>
        </w:rPr>
        <w:t>now</w:t>
      </w:r>
      <w:r w:rsidR="0011628B" w:rsidRPr="0011628B">
        <w:rPr>
          <w:rFonts w:cs="FiraSans-Regular"/>
          <w:b/>
          <w:color w:val="000000" w:themeColor="text1"/>
          <w:szCs w:val="19"/>
        </w:rPr>
        <w:t>e</w:t>
      </w:r>
      <w:r w:rsidR="00563933" w:rsidRPr="0011628B">
        <w:rPr>
          <w:rFonts w:cs="FiraSans-Regular"/>
          <w:b/>
          <w:color w:val="000000" w:themeColor="text1"/>
          <w:szCs w:val="19"/>
        </w:rPr>
        <w:t xml:space="preserve"> podmiot</w:t>
      </w:r>
      <w:r w:rsidR="0011628B" w:rsidRPr="0011628B">
        <w:rPr>
          <w:rFonts w:cs="FiraSans-Regular"/>
          <w:b/>
          <w:color w:val="000000" w:themeColor="text1"/>
          <w:szCs w:val="19"/>
        </w:rPr>
        <w:t>y</w:t>
      </w:r>
      <w:r w:rsidR="00D97ECE" w:rsidRPr="0011628B">
        <w:rPr>
          <w:rFonts w:cs="FiraSans-Regular"/>
          <w:color w:val="000000" w:themeColor="text1"/>
          <w:szCs w:val="19"/>
        </w:rPr>
        <w:t xml:space="preserve">, tj. o </w:t>
      </w:r>
      <w:r w:rsidR="0011628B" w:rsidRPr="0011628B">
        <w:rPr>
          <w:rFonts w:cs="FiraSans-Regular"/>
          <w:color w:val="000000" w:themeColor="text1"/>
          <w:szCs w:val="19"/>
        </w:rPr>
        <w:t>21,2</w:t>
      </w:r>
      <w:r w:rsidR="00D97ECE" w:rsidRPr="0011628B">
        <w:rPr>
          <w:rFonts w:cs="FiraSans-Regular"/>
          <w:color w:val="000000" w:themeColor="text1"/>
          <w:szCs w:val="19"/>
        </w:rPr>
        <w:t xml:space="preserve">% </w:t>
      </w:r>
      <w:r w:rsidR="0011628B" w:rsidRPr="0011628B">
        <w:rPr>
          <w:rFonts w:cs="FiraSans-Regular"/>
          <w:color w:val="000000" w:themeColor="text1"/>
          <w:szCs w:val="19"/>
        </w:rPr>
        <w:t>więcej</w:t>
      </w:r>
      <w:r w:rsidR="00D97ECE" w:rsidRPr="0011628B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1628B" w:rsidRPr="0011628B">
        <w:rPr>
          <w:rFonts w:cs="FiraSans-Regular"/>
          <w:color w:val="000000" w:themeColor="text1"/>
          <w:szCs w:val="19"/>
        </w:rPr>
        <w:t>746</w:t>
      </w:r>
      <w:r w:rsidR="00300A2B" w:rsidRPr="0011628B">
        <w:rPr>
          <w:rFonts w:cs="FiraSans-Regular"/>
          <w:color w:val="000000" w:themeColor="text1"/>
          <w:szCs w:val="19"/>
        </w:rPr>
        <w:t xml:space="preserve"> </w:t>
      </w:r>
      <w:r w:rsidR="00300A2B" w:rsidRPr="007C34DD">
        <w:rPr>
          <w:rFonts w:cs="FiraSans-Regular"/>
          <w:color w:val="000000" w:themeColor="text1"/>
          <w:spacing w:val="-2"/>
          <w:szCs w:val="19"/>
        </w:rPr>
        <w:t>(o</w:t>
      </w:r>
      <w:r w:rsidR="00563933" w:rsidRPr="007C34DD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11628B" w:rsidRPr="007C34DD">
        <w:rPr>
          <w:rFonts w:cs="FiraSans-Regular"/>
          <w:color w:val="000000" w:themeColor="text1"/>
          <w:spacing w:val="-2"/>
          <w:szCs w:val="19"/>
        </w:rPr>
        <w:t>24,1</w:t>
      </w:r>
      <w:r w:rsidR="00D97ECE" w:rsidRPr="007C34DD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7C34DD" w:rsidRPr="007C34DD">
        <w:rPr>
          <w:rFonts w:cs="FiraSans-Regular"/>
          <w:color w:val="000000" w:themeColor="text1"/>
          <w:spacing w:val="-2"/>
          <w:szCs w:val="19"/>
        </w:rPr>
        <w:t>więcej</w:t>
      </w:r>
      <w:r w:rsidR="00D97ECE" w:rsidRPr="007C34DD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A47A09" w:rsidRPr="007C34DD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11628B" w:rsidRPr="007C34DD">
        <w:rPr>
          <w:rFonts w:cs="FiraSans-Regular"/>
          <w:color w:val="000000" w:themeColor="text1"/>
          <w:spacing w:val="-2"/>
          <w:szCs w:val="19"/>
        </w:rPr>
        <w:t>lutym</w:t>
      </w:r>
      <w:r w:rsidR="00A47A09" w:rsidRPr="007C34DD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7C34DD">
        <w:rPr>
          <w:rFonts w:cs="FiraSans-Regular"/>
          <w:color w:val="000000" w:themeColor="text1"/>
          <w:spacing w:val="-2"/>
          <w:szCs w:val="19"/>
        </w:rPr>
        <w:t>202</w:t>
      </w:r>
      <w:r w:rsidR="00D517F2" w:rsidRPr="007C34DD">
        <w:rPr>
          <w:rFonts w:cs="FiraSans-Regular"/>
          <w:color w:val="000000" w:themeColor="text1"/>
          <w:spacing w:val="-2"/>
          <w:szCs w:val="19"/>
        </w:rPr>
        <w:t>2</w:t>
      </w:r>
      <w:r w:rsidR="00D97ECE" w:rsidRPr="007C34DD">
        <w:rPr>
          <w:rFonts w:cs="FiraSans-Regular"/>
          <w:color w:val="000000" w:themeColor="text1"/>
          <w:spacing w:val="-2"/>
          <w:szCs w:val="19"/>
        </w:rPr>
        <w:t xml:space="preserve"> r.). </w:t>
      </w:r>
      <w:r w:rsidR="00C16C17" w:rsidRPr="007C34DD">
        <w:rPr>
          <w:rFonts w:cs="FiraSans-Regular"/>
          <w:color w:val="000000" w:themeColor="text1"/>
          <w:spacing w:val="-2"/>
          <w:szCs w:val="19"/>
        </w:rPr>
        <w:t>Liczba nowo zarejestrowanych spół</w:t>
      </w:r>
      <w:r w:rsidR="00B04000" w:rsidRPr="007C34DD">
        <w:rPr>
          <w:rFonts w:cs="FiraSans-Regular"/>
          <w:color w:val="000000" w:themeColor="text1"/>
          <w:spacing w:val="-2"/>
          <w:szCs w:val="19"/>
        </w:rPr>
        <w:t xml:space="preserve">ek handlowych </w:t>
      </w:r>
      <w:r w:rsidR="00C77700" w:rsidRPr="007C34DD">
        <w:rPr>
          <w:rFonts w:cs="FiraSans-Regular"/>
          <w:color w:val="000000" w:themeColor="text1"/>
          <w:spacing w:val="-2"/>
          <w:szCs w:val="19"/>
        </w:rPr>
        <w:t>wyniosła</w:t>
      </w:r>
      <w:r w:rsidR="0011628B" w:rsidRPr="007C34DD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9B1BF3" w:rsidRPr="007C34DD">
        <w:rPr>
          <w:rFonts w:cs="FiraSans-Regular"/>
          <w:color w:val="000000" w:themeColor="text1"/>
          <w:spacing w:val="-2"/>
          <w:szCs w:val="19"/>
        </w:rPr>
        <w:t>102</w:t>
      </w:r>
      <w:r w:rsidR="00121706" w:rsidRPr="007C34DD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77700" w:rsidRPr="007C34DD">
        <w:rPr>
          <w:rFonts w:cs="FiraSans-Regular"/>
          <w:color w:val="000000" w:themeColor="text1"/>
          <w:spacing w:val="-2"/>
          <w:szCs w:val="19"/>
        </w:rPr>
        <w:t xml:space="preserve">i </w:t>
      </w:r>
      <w:r w:rsidR="00B04000" w:rsidRPr="007C34DD">
        <w:rPr>
          <w:rFonts w:cs="FiraSans-Regular"/>
          <w:color w:val="000000" w:themeColor="text1"/>
          <w:spacing w:val="-2"/>
          <w:szCs w:val="19"/>
        </w:rPr>
        <w:t xml:space="preserve">była </w:t>
      </w:r>
      <w:r w:rsidR="00563933" w:rsidRPr="007C34DD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11628B" w:rsidRPr="007C34DD">
        <w:rPr>
          <w:rFonts w:cs="FiraSans-Regular"/>
          <w:color w:val="000000" w:themeColor="text1"/>
          <w:spacing w:val="-2"/>
          <w:szCs w:val="19"/>
        </w:rPr>
        <w:t>2,9</w:t>
      </w:r>
      <w:r w:rsidR="00C16C17" w:rsidRPr="007C34DD">
        <w:rPr>
          <w:rFonts w:cs="FiraSans-Regular"/>
          <w:color w:val="000000" w:themeColor="text1"/>
          <w:spacing w:val="-2"/>
          <w:szCs w:val="19"/>
        </w:rPr>
        <w:t>%</w:t>
      </w:r>
      <w:r w:rsidR="00A47A09" w:rsidRPr="007C34DD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517F2" w:rsidRPr="007C34DD">
        <w:rPr>
          <w:rFonts w:cs="FiraSans-Regular"/>
          <w:color w:val="000000" w:themeColor="text1"/>
          <w:spacing w:val="-2"/>
          <w:szCs w:val="19"/>
        </w:rPr>
        <w:t>mniejsza</w:t>
      </w:r>
      <w:r w:rsidR="00C16C17" w:rsidRPr="007C34DD">
        <w:rPr>
          <w:rFonts w:cs="FiraSans-Regular"/>
          <w:color w:val="000000" w:themeColor="text1"/>
          <w:spacing w:val="-2"/>
          <w:szCs w:val="19"/>
        </w:rPr>
        <w:t xml:space="preserve"> niż miesiąc wcześniej, w tym spółek z ogran</w:t>
      </w:r>
      <w:r w:rsidR="00B04000" w:rsidRPr="007C34DD">
        <w:rPr>
          <w:rFonts w:cs="FiraSans-Regular"/>
          <w:color w:val="000000" w:themeColor="text1"/>
          <w:spacing w:val="-2"/>
          <w:szCs w:val="19"/>
        </w:rPr>
        <w:t>i</w:t>
      </w:r>
      <w:r w:rsidR="00563933" w:rsidRPr="007C34DD">
        <w:rPr>
          <w:rFonts w:cs="FiraSans-Regular"/>
          <w:color w:val="000000" w:themeColor="text1"/>
          <w:spacing w:val="-2"/>
          <w:szCs w:val="19"/>
        </w:rPr>
        <w:t xml:space="preserve">czoną odpowiedzialnością </w:t>
      </w:r>
      <w:r w:rsidR="00C77700" w:rsidRPr="007C34DD">
        <w:rPr>
          <w:rFonts w:cs="FiraSans-Regular"/>
          <w:color w:val="000000" w:themeColor="text1"/>
          <w:spacing w:val="-2"/>
          <w:szCs w:val="19"/>
        </w:rPr>
        <w:t>zarejestrowano</w:t>
      </w:r>
      <w:r w:rsidR="00121706" w:rsidRPr="007C34DD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9B1BF3" w:rsidRPr="007C34DD">
        <w:rPr>
          <w:rFonts w:cs="FiraSans-Regular"/>
          <w:color w:val="000000" w:themeColor="text1"/>
          <w:spacing w:val="-2"/>
          <w:szCs w:val="19"/>
        </w:rPr>
        <w:t>87</w:t>
      </w:r>
      <w:r w:rsidR="00C77700" w:rsidRPr="007C34DD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563933" w:rsidRPr="007C34DD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11628B" w:rsidRPr="007C34DD">
        <w:rPr>
          <w:rFonts w:cs="FiraSans-Regular"/>
          <w:color w:val="000000" w:themeColor="text1"/>
          <w:spacing w:val="-2"/>
          <w:szCs w:val="19"/>
        </w:rPr>
        <w:t>7,4</w:t>
      </w:r>
      <w:r w:rsidR="00C16C17" w:rsidRPr="007C34DD">
        <w:rPr>
          <w:rFonts w:cs="FiraSans-Regular"/>
          <w:color w:val="000000" w:themeColor="text1"/>
          <w:spacing w:val="-2"/>
          <w:szCs w:val="19"/>
        </w:rPr>
        <w:t>%</w:t>
      </w:r>
      <w:r w:rsidR="00C77700" w:rsidRPr="007C34DD">
        <w:rPr>
          <w:rFonts w:cs="FiraSans-Regular"/>
          <w:color w:val="000000" w:themeColor="text1"/>
          <w:spacing w:val="-2"/>
          <w:szCs w:val="19"/>
        </w:rPr>
        <w:t xml:space="preserve"> mniej niż w </w:t>
      </w:r>
      <w:r w:rsidR="009B1BF3" w:rsidRPr="007C34DD">
        <w:rPr>
          <w:rFonts w:cs="FiraSans-Regular"/>
          <w:color w:val="000000" w:themeColor="text1"/>
          <w:spacing w:val="-2"/>
          <w:szCs w:val="19"/>
        </w:rPr>
        <w:t>lutym</w:t>
      </w:r>
      <w:r w:rsidR="00C77700" w:rsidRPr="007C34DD">
        <w:rPr>
          <w:rFonts w:cs="FiraSans-Regular"/>
          <w:color w:val="000000" w:themeColor="text1"/>
          <w:spacing w:val="-2"/>
          <w:szCs w:val="19"/>
        </w:rPr>
        <w:t xml:space="preserve"> br.</w:t>
      </w:r>
    </w:p>
    <w:p w14:paraId="538C2225" w14:textId="49F2A852" w:rsidR="00D97ECE" w:rsidRPr="0011628B" w:rsidRDefault="00050F4F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11628B">
        <w:rPr>
          <w:rFonts w:cs="FiraSans-Regular"/>
          <w:color w:val="000000" w:themeColor="text1"/>
          <w:szCs w:val="19"/>
        </w:rPr>
        <w:t xml:space="preserve">W </w:t>
      </w:r>
      <w:r w:rsidR="00A04D54" w:rsidRPr="0011628B">
        <w:rPr>
          <w:rFonts w:cs="FiraSans-Regular"/>
          <w:color w:val="000000" w:themeColor="text1"/>
          <w:szCs w:val="19"/>
        </w:rPr>
        <w:t>marcu</w:t>
      </w:r>
      <w:r w:rsidR="00D97ECE" w:rsidRPr="0011628B">
        <w:rPr>
          <w:rFonts w:cs="FiraSans-Regular"/>
          <w:color w:val="000000" w:themeColor="text1"/>
          <w:szCs w:val="19"/>
        </w:rPr>
        <w:t xml:space="preserve"> </w:t>
      </w:r>
      <w:r w:rsidR="00D638EB" w:rsidRPr="0011628B">
        <w:rPr>
          <w:rFonts w:cs="FiraSans-Regular"/>
          <w:color w:val="000000" w:themeColor="text1"/>
          <w:szCs w:val="19"/>
        </w:rPr>
        <w:t>2022</w:t>
      </w:r>
      <w:r w:rsidR="00D97ECE" w:rsidRPr="0011628B">
        <w:rPr>
          <w:rFonts w:cs="FiraSans-Regular"/>
          <w:color w:val="000000" w:themeColor="text1"/>
          <w:szCs w:val="19"/>
        </w:rPr>
        <w:t xml:space="preserve"> r. </w:t>
      </w:r>
      <w:r w:rsidR="00D97ECE" w:rsidRPr="0011628B">
        <w:rPr>
          <w:rFonts w:cs="FiraSans-Regular"/>
          <w:b/>
          <w:color w:val="000000" w:themeColor="text1"/>
          <w:szCs w:val="19"/>
        </w:rPr>
        <w:t>wykreślono</w:t>
      </w:r>
      <w:r w:rsidR="00D97ECE" w:rsidRPr="0011628B">
        <w:rPr>
          <w:rFonts w:cs="FiraSans-Regular"/>
          <w:color w:val="000000" w:themeColor="text1"/>
          <w:szCs w:val="19"/>
        </w:rPr>
        <w:t xml:space="preserve"> z rejestru REGON </w:t>
      </w:r>
      <w:r w:rsidR="0011628B" w:rsidRPr="0011628B">
        <w:rPr>
          <w:rFonts w:cs="FiraSans-Regular"/>
          <w:color w:val="000000" w:themeColor="text1"/>
          <w:szCs w:val="19"/>
        </w:rPr>
        <w:t>564</w:t>
      </w:r>
      <w:r w:rsidR="00563933" w:rsidRPr="0011628B">
        <w:rPr>
          <w:rFonts w:cs="FiraSans-Regular"/>
          <w:color w:val="000000" w:themeColor="text1"/>
          <w:szCs w:val="19"/>
        </w:rPr>
        <w:t xml:space="preserve"> podmiot</w:t>
      </w:r>
      <w:r w:rsidR="0011628B" w:rsidRPr="0011628B">
        <w:rPr>
          <w:rFonts w:cs="FiraSans-Regular"/>
          <w:color w:val="000000" w:themeColor="text1"/>
          <w:szCs w:val="19"/>
        </w:rPr>
        <w:t>y</w:t>
      </w:r>
      <w:r w:rsidR="00563933" w:rsidRPr="0011628B">
        <w:rPr>
          <w:rFonts w:cs="FiraSans-Regular"/>
          <w:color w:val="000000" w:themeColor="text1"/>
          <w:szCs w:val="19"/>
        </w:rPr>
        <w:t xml:space="preserve"> (o </w:t>
      </w:r>
      <w:r w:rsidR="0011628B" w:rsidRPr="0011628B">
        <w:rPr>
          <w:rFonts w:cs="FiraSans-Regular"/>
          <w:color w:val="000000" w:themeColor="text1"/>
          <w:szCs w:val="19"/>
        </w:rPr>
        <w:t>13,5</w:t>
      </w:r>
      <w:r w:rsidR="00D97ECE" w:rsidRPr="0011628B">
        <w:rPr>
          <w:rFonts w:cs="FiraSans-Regular"/>
          <w:color w:val="000000" w:themeColor="text1"/>
          <w:szCs w:val="19"/>
        </w:rPr>
        <w:t xml:space="preserve">% </w:t>
      </w:r>
      <w:r w:rsidR="0011628B" w:rsidRPr="0011628B">
        <w:rPr>
          <w:rFonts w:cs="FiraSans-Regular"/>
          <w:color w:val="000000" w:themeColor="text1"/>
          <w:szCs w:val="19"/>
        </w:rPr>
        <w:t>więcej</w:t>
      </w:r>
      <w:r w:rsidR="00D97ECE" w:rsidRPr="0011628B">
        <w:rPr>
          <w:rFonts w:cs="FiraSans-Regular"/>
          <w:color w:val="000000" w:themeColor="text1"/>
          <w:szCs w:val="19"/>
        </w:rPr>
        <w:t xml:space="preserve"> niż przed miesiącem), w tym </w:t>
      </w:r>
      <w:r w:rsidR="0011628B" w:rsidRPr="0011628B">
        <w:rPr>
          <w:rFonts w:cs="FiraSans-Regular"/>
          <w:color w:val="000000" w:themeColor="text1"/>
          <w:szCs w:val="19"/>
        </w:rPr>
        <w:t>493</w:t>
      </w:r>
      <w:r w:rsidR="00A70E09" w:rsidRPr="0011628B">
        <w:rPr>
          <w:rFonts w:cs="FiraSans-Regular"/>
          <w:color w:val="000000" w:themeColor="text1"/>
          <w:szCs w:val="19"/>
        </w:rPr>
        <w:t xml:space="preserve"> </w:t>
      </w:r>
      <w:r w:rsidR="00C0146A" w:rsidRPr="0011628B">
        <w:rPr>
          <w:rFonts w:cs="FiraSans-Regular"/>
          <w:color w:val="000000" w:themeColor="text1"/>
          <w:szCs w:val="19"/>
        </w:rPr>
        <w:t>o</w:t>
      </w:r>
      <w:r w:rsidR="00A54567" w:rsidRPr="0011628B">
        <w:rPr>
          <w:rFonts w:cs="FiraSans-Regular"/>
          <w:color w:val="000000" w:themeColor="text1"/>
          <w:szCs w:val="19"/>
        </w:rPr>
        <w:t>soby</w:t>
      </w:r>
      <w:r w:rsidR="00C0146A" w:rsidRPr="0011628B">
        <w:rPr>
          <w:rFonts w:cs="FiraSans-Regular"/>
          <w:color w:val="000000" w:themeColor="text1"/>
          <w:szCs w:val="19"/>
        </w:rPr>
        <w:t xml:space="preserve"> fizyczn</w:t>
      </w:r>
      <w:r w:rsidR="00A54567" w:rsidRPr="0011628B">
        <w:rPr>
          <w:rFonts w:cs="FiraSans-Regular"/>
          <w:color w:val="000000" w:themeColor="text1"/>
          <w:szCs w:val="19"/>
        </w:rPr>
        <w:t>e</w:t>
      </w:r>
      <w:r w:rsidR="00C0146A" w:rsidRPr="0011628B">
        <w:rPr>
          <w:rFonts w:cs="FiraSans-Regular"/>
          <w:color w:val="000000" w:themeColor="text1"/>
          <w:szCs w:val="19"/>
        </w:rPr>
        <w:t xml:space="preserve"> prowadząc</w:t>
      </w:r>
      <w:r w:rsidR="00A54567" w:rsidRPr="0011628B">
        <w:rPr>
          <w:rFonts w:cs="FiraSans-Regular"/>
          <w:color w:val="000000" w:themeColor="text1"/>
          <w:szCs w:val="19"/>
        </w:rPr>
        <w:t>e</w:t>
      </w:r>
      <w:r w:rsidR="00563933" w:rsidRPr="0011628B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11628B">
        <w:rPr>
          <w:rFonts w:cs="FiraSans-Regular"/>
          <w:color w:val="000000" w:themeColor="text1"/>
          <w:szCs w:val="19"/>
        </w:rPr>
        <w:t xml:space="preserve"> </w:t>
      </w:r>
      <w:r w:rsidR="0011628B" w:rsidRPr="0011628B">
        <w:rPr>
          <w:rFonts w:cs="FiraSans-Regular"/>
          <w:color w:val="000000" w:themeColor="text1"/>
          <w:szCs w:val="19"/>
        </w:rPr>
        <w:t>8,6</w:t>
      </w:r>
      <w:r w:rsidR="00D97ECE" w:rsidRPr="0011628B">
        <w:rPr>
          <w:rFonts w:cs="FiraSans-Regular"/>
          <w:color w:val="000000" w:themeColor="text1"/>
          <w:szCs w:val="19"/>
        </w:rPr>
        <w:t xml:space="preserve">% </w:t>
      </w:r>
      <w:r w:rsidR="0011628B" w:rsidRPr="0011628B">
        <w:rPr>
          <w:rFonts w:cs="FiraSans-Regular"/>
          <w:color w:val="000000" w:themeColor="text1"/>
          <w:szCs w:val="19"/>
        </w:rPr>
        <w:t>więcej</w:t>
      </w:r>
      <w:r w:rsidR="00D97ECE" w:rsidRPr="0011628B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74C5B41C" w:rsidR="00944404" w:rsidRPr="00436463" w:rsidRDefault="006255C1" w:rsidP="00FF7968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lastRenderedPageBreak/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FF6235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A04D54">
        <w:rPr>
          <w:b/>
          <w:color w:val="000000" w:themeColor="text1"/>
          <w:szCs w:val="19"/>
        </w:rPr>
        <w:t>marcu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B9C7406" w14:textId="09BF7ECD" w:rsidR="00AD42B7" w:rsidRPr="007C1157" w:rsidRDefault="00F01D52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76544" behindDoc="0" locked="0" layoutInCell="1" allowOverlap="1" wp14:anchorId="31B42A66" wp14:editId="4A67089E">
                <wp:simplePos x="0" y="0"/>
                <wp:positionH relativeFrom="margin">
                  <wp:posOffset>2035175</wp:posOffset>
                </wp:positionH>
                <wp:positionV relativeFrom="paragraph">
                  <wp:posOffset>3097057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F01D52" w:rsidRPr="0015266D" w:rsidRDefault="00F01D5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F01D52" w:rsidRPr="0015266D" w:rsidRDefault="00F01D5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34" style="position:absolute;margin-left:160.25pt;margin-top:243.85pt;width:261.05pt;height:22.8pt;z-index:253676544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">
                <v:rect id="Prostokąt 14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F01D52" w:rsidRPr="0015266D" w:rsidRDefault="00F01D5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F01D52" w:rsidRPr="0015266D" w:rsidRDefault="00F01D5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E2771"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55136" behindDoc="0" locked="0" layoutInCell="1" allowOverlap="1" wp14:anchorId="33AFAE87" wp14:editId="6D585EBE">
                <wp:simplePos x="0" y="0"/>
                <wp:positionH relativeFrom="margin">
                  <wp:posOffset>2047240</wp:posOffset>
                </wp:positionH>
                <wp:positionV relativeFrom="paragraph">
                  <wp:posOffset>3069918</wp:posOffset>
                </wp:positionV>
                <wp:extent cx="3315335" cy="289560"/>
                <wp:effectExtent l="0" t="0" r="0" b="1524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  <a:noFill/>
                      </wpg:grpSpPr>
                      <wps:wsp>
                        <wps:cNvPr id="134" name="Prostokąt 13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ole tekstowe 136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553AC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rostokąt 135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ole tekstowe 137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9D445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FAE87" id="Grupa 59" o:spid="_x0000_s1039" style="position:absolute;margin-left:161.2pt;margin-top:241.75pt;width:261.05pt;height:22.8pt;z-index:25135513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">
                <v:rect id="Prostokąt 134" o:spid="_x0000_s1040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" filled="f" stroked="f" strokeweight="1pt"/>
                <v:shape id="Pole tekstowe 136" o:spid="_x0000_s1041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p5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xxP4fSZdoGcXAAAA//8DAFBLAQItABQABgAIAAAAIQDb4fbL7gAAAIUBAAATAAAAAAAAAAAA&#10;AAAAAAAAAABbQ29udGVudF9UeXBlc10ueG1sUEsBAi0AFAAGAAgAAAAhAFr0LFu/AAAAFQEAAAsA&#10;AAAAAAAAAAAAAAAAHwEAAF9yZWxzLy5yZWxzUEsBAi0AFAAGAAgAAAAhAF6oOnnEAAAA3AAAAA8A&#10;AAAAAAAAAAAAAAAABwIAAGRycy9kb3ducmV2LnhtbFBLBQYAAAAAAwADALcAAAD4AgAAAAA=&#10;" filled="f" stroked="f" strokeweight=".5pt">
                  <v:textbox inset="0,0,0,0">
                    <w:txbxContent>
                      <w:p w14:paraId="09E553AC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35" o:spid="_x0000_s1042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" filled="f" stroked="f" strokeweight="1pt"/>
                <v:shape id="Pole tekstowe 137" o:spid="_x0000_s1043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J/i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tUMjs+kC/TyHwAA//8DAFBLAQItABQABgAIAAAAIQDb4fbL7gAAAIUBAAATAAAAAAAAAAAA&#10;AAAAAAAAAABbQ29udGVudF9UeXBlc10ueG1sUEsBAi0AFAAGAAgAAAAhAFr0LFu/AAAAFQEAAAsA&#10;AAAAAAAAAAAAAAAAHwEAAF9yZWxzLy5yZWxzUEsBAi0AFAAGAAgAAAAhADHkn+LEAAAA3AAAAA8A&#10;AAAAAAAAAAAAAAAABwIAAGRycy9kb3ducmV2LnhtbFBLBQYAAAAAAwADALcAAAD4AgAAAAA=&#10;" filled="f" stroked="f" strokeweight=".5pt">
                  <v:textbox inset="0,0,0,0">
                    <w:txbxContent>
                      <w:p w14:paraId="30C9D445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D42B7" w:rsidRPr="007C1157">
        <w:rPr>
          <w:noProof/>
          <w:color w:val="000000" w:themeColor="text1"/>
          <w:lang w:eastAsia="pl-PL"/>
        </w:rPr>
        <w:drawing>
          <wp:inline distT="0" distB="0" distL="0" distR="0" wp14:anchorId="764377CB" wp14:editId="0A266035">
            <wp:extent cx="6645910" cy="3400425"/>
            <wp:effectExtent l="0" t="0" r="2540" b="0"/>
            <wp:docPr id="3" name="Wykres 3" descr="Wykres 10. Podmioty gospodarki narodowej nowo zarejestrowane i wyrejestrowane według powiatów w marcu 2022 r.&#10;&#10;Na wykresie słupkowym zaprezentowano liczbę nowo zarejestrowanych i wyrejestrowanych podmiotów gospodarki narodowej w marcu 2022 r. według powiatów województwa podlaskiego. Dane do wykresu dostępne są w załączonym pliku excel.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E7B187" w14:textId="380A99EA" w:rsidR="00245402" w:rsidRPr="0011628B" w:rsidRDefault="008F7D86" w:rsidP="00FE2771">
      <w:pPr>
        <w:pStyle w:val="Tekstpodstawowy"/>
        <w:spacing w:after="240"/>
        <w:rPr>
          <w:rFonts w:cs="FiraSans-Regular"/>
          <w:color w:val="000000" w:themeColor="text1"/>
          <w:szCs w:val="19"/>
        </w:rPr>
      </w:pPr>
      <w:r w:rsidRPr="0011628B">
        <w:rPr>
          <w:rFonts w:cs="FiraSans-Regular"/>
          <w:color w:val="000000" w:themeColor="text1"/>
          <w:szCs w:val="19"/>
        </w:rPr>
        <w:t xml:space="preserve">Według stanu </w:t>
      </w:r>
      <w:r w:rsidR="00C649C7" w:rsidRPr="0011628B">
        <w:rPr>
          <w:rFonts w:cs="FiraSans-Regular"/>
          <w:color w:val="000000" w:themeColor="text1"/>
          <w:szCs w:val="19"/>
        </w:rPr>
        <w:t>w</w:t>
      </w:r>
      <w:r w:rsidRPr="0011628B">
        <w:rPr>
          <w:rFonts w:cs="FiraSans-Regular"/>
          <w:color w:val="000000" w:themeColor="text1"/>
          <w:szCs w:val="19"/>
        </w:rPr>
        <w:t xml:space="preserve"> </w:t>
      </w:r>
      <w:r w:rsidR="00C649C7" w:rsidRPr="0011628B">
        <w:rPr>
          <w:rFonts w:cs="FiraSans-Regular"/>
          <w:color w:val="000000" w:themeColor="text1"/>
          <w:szCs w:val="19"/>
        </w:rPr>
        <w:t>końcu</w:t>
      </w:r>
      <w:r w:rsidRPr="0011628B">
        <w:rPr>
          <w:rFonts w:cs="FiraSans-Regular"/>
          <w:color w:val="000000" w:themeColor="text1"/>
          <w:szCs w:val="19"/>
        </w:rPr>
        <w:t xml:space="preserve"> </w:t>
      </w:r>
      <w:r w:rsidR="00AB4457" w:rsidRPr="0011628B">
        <w:rPr>
          <w:rFonts w:cs="FiraSans-Regular"/>
          <w:color w:val="000000" w:themeColor="text1"/>
          <w:szCs w:val="19"/>
        </w:rPr>
        <w:t>marca</w:t>
      </w:r>
      <w:r w:rsidR="000C434C" w:rsidRPr="0011628B">
        <w:rPr>
          <w:rFonts w:cs="FiraSans-Regular"/>
          <w:color w:val="000000" w:themeColor="text1"/>
          <w:szCs w:val="19"/>
        </w:rPr>
        <w:t xml:space="preserve"> </w:t>
      </w:r>
      <w:r w:rsidR="00D638EB" w:rsidRPr="0011628B">
        <w:rPr>
          <w:rFonts w:cs="FiraSans-Regular"/>
          <w:color w:val="000000" w:themeColor="text1"/>
          <w:szCs w:val="19"/>
        </w:rPr>
        <w:t>2022</w:t>
      </w:r>
      <w:r w:rsidR="00143571" w:rsidRPr="0011628B">
        <w:rPr>
          <w:rFonts w:cs="FiraSans-Regular"/>
          <w:color w:val="000000" w:themeColor="text1"/>
          <w:szCs w:val="19"/>
        </w:rPr>
        <w:t xml:space="preserve"> </w:t>
      </w:r>
      <w:r w:rsidRPr="0011628B">
        <w:rPr>
          <w:rFonts w:cs="FiraSans-Regular"/>
          <w:color w:val="000000" w:themeColor="text1"/>
          <w:szCs w:val="19"/>
        </w:rPr>
        <w:t>r.</w:t>
      </w:r>
      <w:r w:rsidR="00C649C7" w:rsidRPr="0011628B">
        <w:rPr>
          <w:rFonts w:cs="FiraSans-Regular"/>
          <w:color w:val="000000" w:themeColor="text1"/>
          <w:szCs w:val="19"/>
        </w:rPr>
        <w:t>,</w:t>
      </w:r>
      <w:r w:rsidRPr="0011628B">
        <w:rPr>
          <w:rFonts w:cs="FiraSans-Regular"/>
          <w:color w:val="000000" w:themeColor="text1"/>
          <w:szCs w:val="19"/>
        </w:rPr>
        <w:t xml:space="preserve"> w rejestrze REGON </w:t>
      </w:r>
      <w:r w:rsidR="0011628B" w:rsidRPr="0011628B">
        <w:rPr>
          <w:rFonts w:cs="FiraSans-Regular"/>
          <w:color w:val="000000" w:themeColor="text1"/>
          <w:szCs w:val="19"/>
        </w:rPr>
        <w:t>13748</w:t>
      </w:r>
      <w:r w:rsidR="00C0146A" w:rsidRPr="0011628B">
        <w:rPr>
          <w:rFonts w:cs="FiraSans-Regular"/>
          <w:color w:val="000000" w:themeColor="text1"/>
          <w:szCs w:val="19"/>
        </w:rPr>
        <w:t xml:space="preserve"> </w:t>
      </w:r>
      <w:r w:rsidR="00674428" w:rsidRPr="0011628B">
        <w:rPr>
          <w:rFonts w:cs="FiraSans-Regular"/>
          <w:color w:val="000000" w:themeColor="text1"/>
          <w:szCs w:val="19"/>
        </w:rPr>
        <w:t>podmiotów</w:t>
      </w:r>
      <w:r w:rsidR="00757325" w:rsidRPr="0011628B">
        <w:rPr>
          <w:rFonts w:cs="FiraSans-Regular"/>
          <w:color w:val="000000" w:themeColor="text1"/>
          <w:szCs w:val="19"/>
        </w:rPr>
        <w:t xml:space="preserve"> </w:t>
      </w:r>
      <w:r w:rsidR="00674428" w:rsidRPr="0011628B">
        <w:rPr>
          <w:rFonts w:cs="FiraSans-Regular"/>
          <w:color w:val="000000" w:themeColor="text1"/>
          <w:szCs w:val="19"/>
        </w:rPr>
        <w:t>miało</w:t>
      </w:r>
      <w:r w:rsidRPr="0011628B">
        <w:rPr>
          <w:rFonts w:cs="FiraSans-Regular"/>
          <w:color w:val="000000" w:themeColor="text1"/>
          <w:szCs w:val="19"/>
        </w:rPr>
        <w:t xml:space="preserve"> </w:t>
      </w:r>
      <w:r w:rsidRPr="0011628B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11628B">
        <w:rPr>
          <w:rFonts w:cs="FiraSans-Regular"/>
          <w:color w:val="000000" w:themeColor="text1"/>
          <w:szCs w:val="19"/>
        </w:rPr>
        <w:t xml:space="preserve"> (</w:t>
      </w:r>
      <w:r w:rsidR="00563933" w:rsidRPr="0011628B">
        <w:rPr>
          <w:rFonts w:cs="FiraSans-Regular"/>
          <w:color w:val="000000" w:themeColor="text1"/>
          <w:szCs w:val="19"/>
        </w:rPr>
        <w:t xml:space="preserve">o </w:t>
      </w:r>
      <w:r w:rsidR="0011628B" w:rsidRPr="0011628B">
        <w:rPr>
          <w:rFonts w:cs="FiraSans-Regular"/>
          <w:color w:val="000000" w:themeColor="text1"/>
          <w:szCs w:val="19"/>
        </w:rPr>
        <w:t>0,1</w:t>
      </w:r>
      <w:r w:rsidR="00D03F05" w:rsidRPr="0011628B">
        <w:rPr>
          <w:rFonts w:cs="FiraSans-Regular"/>
          <w:color w:val="000000" w:themeColor="text1"/>
          <w:szCs w:val="19"/>
        </w:rPr>
        <w:t xml:space="preserve">% </w:t>
      </w:r>
      <w:r w:rsidR="0011628B" w:rsidRPr="0011628B">
        <w:rPr>
          <w:rFonts w:cs="FiraSans-Regular"/>
          <w:color w:val="000000" w:themeColor="text1"/>
          <w:szCs w:val="19"/>
        </w:rPr>
        <w:t>mniej</w:t>
      </w:r>
      <w:r w:rsidR="00D03F05" w:rsidRPr="0011628B">
        <w:rPr>
          <w:rFonts w:cs="FiraSans-Regular"/>
          <w:color w:val="000000" w:themeColor="text1"/>
          <w:szCs w:val="19"/>
        </w:rPr>
        <w:t xml:space="preserve"> </w:t>
      </w:r>
      <w:r w:rsidRPr="0011628B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11628B">
        <w:rPr>
          <w:rFonts w:cs="FiraSans-Regular"/>
          <w:color w:val="000000" w:themeColor="text1"/>
          <w:szCs w:val="19"/>
        </w:rPr>
        <w:t>wśród nich</w:t>
      </w:r>
      <w:r w:rsidRPr="0011628B">
        <w:rPr>
          <w:rFonts w:cs="FiraSans-Regular"/>
          <w:color w:val="000000" w:themeColor="text1"/>
          <w:szCs w:val="19"/>
        </w:rPr>
        <w:t xml:space="preserve"> </w:t>
      </w:r>
      <w:r w:rsidR="006C30D8" w:rsidRPr="0011628B">
        <w:rPr>
          <w:rFonts w:cs="FiraSans-Regular"/>
          <w:color w:val="000000" w:themeColor="text1"/>
          <w:szCs w:val="19"/>
        </w:rPr>
        <w:t xml:space="preserve">stanowiły </w:t>
      </w:r>
      <w:r w:rsidRPr="0011628B">
        <w:rPr>
          <w:rFonts w:cs="FiraSans-Regular"/>
          <w:color w:val="000000" w:themeColor="text1"/>
          <w:szCs w:val="19"/>
        </w:rPr>
        <w:t>osoby fizyczne prowad</w:t>
      </w:r>
      <w:r w:rsidR="00096424" w:rsidRPr="0011628B">
        <w:rPr>
          <w:rFonts w:cs="FiraSans-Regular"/>
          <w:color w:val="000000" w:themeColor="text1"/>
          <w:szCs w:val="19"/>
        </w:rPr>
        <w:t>zą</w:t>
      </w:r>
      <w:r w:rsidR="00A42C58" w:rsidRPr="0011628B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11628B">
        <w:rPr>
          <w:rFonts w:cs="FiraSans-Regular"/>
          <w:color w:val="000000" w:themeColor="text1"/>
          <w:szCs w:val="19"/>
        </w:rPr>
        <w:t>gospodarczą (95,</w:t>
      </w:r>
      <w:r w:rsidR="00207105" w:rsidRPr="0011628B">
        <w:rPr>
          <w:rFonts w:cs="FiraSans-Regular"/>
          <w:color w:val="000000" w:themeColor="text1"/>
          <w:szCs w:val="19"/>
        </w:rPr>
        <w:t>3</w:t>
      </w:r>
      <w:r w:rsidR="00E72F4D" w:rsidRPr="0011628B">
        <w:rPr>
          <w:rFonts w:cs="FiraSans-Regular"/>
          <w:color w:val="000000" w:themeColor="text1"/>
          <w:szCs w:val="19"/>
        </w:rPr>
        <w:t>%</w:t>
      </w:r>
      <w:r w:rsidR="006F15E2" w:rsidRPr="0011628B">
        <w:rPr>
          <w:rFonts w:cs="FiraSans-Regular"/>
          <w:color w:val="000000" w:themeColor="text1"/>
          <w:szCs w:val="19"/>
        </w:rPr>
        <w:t>)</w:t>
      </w:r>
      <w:r w:rsidR="00F04A1A" w:rsidRPr="0011628B">
        <w:rPr>
          <w:rFonts w:cs="FiraSans-Regular"/>
          <w:color w:val="000000" w:themeColor="text1"/>
          <w:szCs w:val="19"/>
        </w:rPr>
        <w:t>.</w:t>
      </w:r>
    </w:p>
    <w:p w14:paraId="54898A35" w14:textId="6CD9B88A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985D5C">
        <w:rPr>
          <w:b/>
          <w:color w:val="000000" w:themeColor="text1"/>
          <w:szCs w:val="19"/>
        </w:rPr>
        <w:t xml:space="preserve">według powiatów w </w:t>
      </w:r>
      <w:r w:rsidR="00D638EB">
        <w:rPr>
          <w:b/>
          <w:color w:val="000000" w:themeColor="text1"/>
          <w:szCs w:val="19"/>
        </w:rPr>
        <w:t>2022</w:t>
      </w:r>
      <w:r w:rsidR="00C649C7" w:rsidRPr="00985D5C">
        <w:rPr>
          <w:b/>
          <w:color w:val="000000" w:themeColor="text1"/>
          <w:szCs w:val="19"/>
        </w:rPr>
        <w:t xml:space="preserve"> r.</w:t>
      </w:r>
    </w:p>
    <w:p w14:paraId="1DC2E79E" w14:textId="6DC28257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AB4457">
        <w:rPr>
          <w:color w:val="000000" w:themeColor="text1"/>
          <w:spacing w:val="-2"/>
        </w:rPr>
        <w:t>marca</w:t>
      </w:r>
    </w:p>
    <w:p w14:paraId="4D2B9F59" w14:textId="5A0F47DA" w:rsidR="00414A3E" w:rsidRDefault="00430DE3" w:rsidP="001277C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0D2947D" wp14:editId="537B8C34">
            <wp:extent cx="4064439" cy="4114800"/>
            <wp:effectExtent l="0" t="0" r="0" b="0"/>
            <wp:docPr id="41" name="Obraz 41" descr="Mapa 3. Podmioty gospodarki narodowej z zawieszoną działalnością według powiatów w marca 2022 r.&#10;&#10;Na kartodiagramie zaprezentowano zmianę liczby podmiotów ogółem z zawieszoną działalnością (kartogram) oraz zmianę liczby osób fizycznych z zawieszoną działalnością (diagram słupkowy) w marcu 2022 roku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Mapa 3. Podmioty gospodarki narodowej z zawieszoną działalnością według powiatów w marca 2022 r.&#10;&#10;Na kartodiagramie zaprezentowano zmianę liczby podmiotów ogółem z zawieszoną działalnością (kartogram) oraz zmianę liczby osób fizycznych z zawieszoną działalnością (diagram słupkowy) w marcu 2022 roku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39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ABDD" w14:textId="43056FA7" w:rsidR="008F7D86" w:rsidRPr="00D32F46" w:rsidRDefault="004B56DC" w:rsidP="008F7D86">
      <w:pPr>
        <w:pStyle w:val="Nagwek1"/>
        <w:spacing w:before="600" w:after="240"/>
        <w:rPr>
          <w:color w:val="522398"/>
        </w:rPr>
      </w:pPr>
      <w:r w:rsidRPr="00D32F46">
        <w:rPr>
          <w:color w:val="522398"/>
        </w:rPr>
        <w:lastRenderedPageBreak/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7C8B2D5B" w14:textId="15A77159" w:rsidR="001A1BAD" w:rsidRPr="005B0F9F" w:rsidRDefault="00EB6185" w:rsidP="009E3265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5B0F9F">
        <w:rPr>
          <w:rFonts w:cs="FiraSans-Bold"/>
          <w:bCs/>
          <w:color w:val="000000" w:themeColor="text1"/>
          <w:szCs w:val="19"/>
        </w:rPr>
        <w:t>W</w:t>
      </w:r>
      <w:r w:rsidR="00614BA7" w:rsidRPr="005B0F9F">
        <w:rPr>
          <w:rFonts w:cs="FiraSans-Bold"/>
          <w:bCs/>
          <w:color w:val="000000" w:themeColor="text1"/>
          <w:szCs w:val="19"/>
        </w:rPr>
        <w:t xml:space="preserve"> </w:t>
      </w:r>
      <w:r w:rsidR="00B12649" w:rsidRPr="005B0F9F">
        <w:rPr>
          <w:rFonts w:cs="FiraSans-Bold"/>
          <w:bCs/>
          <w:color w:val="000000" w:themeColor="text1"/>
          <w:szCs w:val="19"/>
        </w:rPr>
        <w:t xml:space="preserve">kwietniu 2022 r. w większości </w:t>
      </w:r>
      <w:r w:rsidR="00B12649" w:rsidRPr="005B0F9F">
        <w:rPr>
          <w:rFonts w:cs="FiraSans-Bold"/>
          <w:color w:val="000000" w:themeColor="text1"/>
          <w:szCs w:val="19"/>
        </w:rPr>
        <w:t>badanych obszar</w:t>
      </w:r>
      <w:r w:rsidR="00B12649">
        <w:rPr>
          <w:rFonts w:cs="FiraSans-Bold"/>
          <w:color w:val="000000" w:themeColor="text1"/>
          <w:szCs w:val="19"/>
        </w:rPr>
        <w:t>ów</w:t>
      </w:r>
      <w:r w:rsidR="00B12649" w:rsidRPr="005B0F9F">
        <w:rPr>
          <w:rFonts w:cs="FiraSans-Bold"/>
          <w:color w:val="000000" w:themeColor="text1"/>
          <w:szCs w:val="19"/>
        </w:rPr>
        <w:t xml:space="preserve"> przedsiębiorcy oceniali </w:t>
      </w:r>
      <w:r w:rsidR="00B12649" w:rsidRPr="005B0F9F">
        <w:rPr>
          <w:rFonts w:cs="FiraSans-Bold"/>
          <w:bCs/>
          <w:color w:val="000000" w:themeColor="text1"/>
          <w:szCs w:val="19"/>
        </w:rPr>
        <w:t>koniunkturę</w:t>
      </w:r>
      <w:r w:rsidR="00B12649" w:rsidRPr="005B0F9F">
        <w:rPr>
          <w:rStyle w:val="Odwoanieprzypisudolnego"/>
          <w:color w:val="000000" w:themeColor="text1"/>
          <w:szCs w:val="19"/>
        </w:rPr>
        <w:footnoteReference w:id="6"/>
      </w:r>
      <w:r w:rsidR="00B12649" w:rsidRPr="005B0F9F">
        <w:rPr>
          <w:color w:val="000000" w:themeColor="text1"/>
          <w:szCs w:val="19"/>
        </w:rPr>
        <w:t xml:space="preserve"> </w:t>
      </w:r>
      <w:r w:rsidR="00B12649" w:rsidRPr="005B0F9F">
        <w:rPr>
          <w:rFonts w:cs="FiraSans-Bold"/>
          <w:color w:val="000000" w:themeColor="text1"/>
          <w:szCs w:val="19"/>
        </w:rPr>
        <w:t>lep</w:t>
      </w:r>
      <w:r w:rsidR="00B12649">
        <w:rPr>
          <w:rFonts w:cs="FiraSans-Bold"/>
          <w:color w:val="000000" w:themeColor="text1"/>
          <w:szCs w:val="19"/>
        </w:rPr>
        <w:t xml:space="preserve">iej niż </w:t>
      </w:r>
      <w:r w:rsidR="00B12649" w:rsidRPr="005B0F9F">
        <w:rPr>
          <w:rFonts w:cs="FiraSans-Bold"/>
          <w:color w:val="000000" w:themeColor="text1"/>
          <w:szCs w:val="19"/>
        </w:rPr>
        <w:t xml:space="preserve">w poprzednim miesiącu. Największa poprawa </w:t>
      </w:r>
      <w:r w:rsidR="00B12649">
        <w:rPr>
          <w:rFonts w:cs="FiraSans-Bold"/>
          <w:color w:val="000000" w:themeColor="text1"/>
          <w:szCs w:val="19"/>
        </w:rPr>
        <w:t xml:space="preserve">ocen </w:t>
      </w:r>
      <w:r w:rsidR="00B12649" w:rsidRPr="005B0F9F">
        <w:rPr>
          <w:rFonts w:cs="FiraSans-Bold"/>
          <w:color w:val="000000" w:themeColor="text1"/>
          <w:szCs w:val="19"/>
        </w:rPr>
        <w:t>nastąpiła w sekcji zakwaterowanie i gastronomia.</w:t>
      </w:r>
      <w:r w:rsidR="00B12649">
        <w:rPr>
          <w:rFonts w:cs="FiraSans-Bold"/>
          <w:color w:val="000000" w:themeColor="text1"/>
          <w:szCs w:val="19"/>
        </w:rPr>
        <w:t xml:space="preserve"> P</w:t>
      </w:r>
      <w:r w:rsidR="00B12649" w:rsidRPr="005B0F9F">
        <w:rPr>
          <w:rFonts w:cs="FiraSans-Bold"/>
          <w:color w:val="000000" w:themeColor="text1"/>
          <w:szCs w:val="19"/>
        </w:rPr>
        <w:t>ogorszyły się</w:t>
      </w:r>
      <w:r w:rsidR="00B12649">
        <w:rPr>
          <w:rFonts w:cs="FiraSans-Bold"/>
          <w:color w:val="000000" w:themeColor="text1"/>
          <w:szCs w:val="19"/>
        </w:rPr>
        <w:t xml:space="preserve"> one</w:t>
      </w:r>
      <w:r w:rsidR="00B12649" w:rsidRPr="005B0F9F">
        <w:rPr>
          <w:rFonts w:cs="FiraSans-Bold"/>
          <w:color w:val="000000" w:themeColor="text1"/>
          <w:szCs w:val="19"/>
        </w:rPr>
        <w:t xml:space="preserve"> jedynie w budownictwie.</w:t>
      </w:r>
    </w:p>
    <w:p w14:paraId="0257EB55" w14:textId="233F145E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6640" behindDoc="0" locked="0" layoutInCell="1" allowOverlap="1" wp14:anchorId="42029B1C" wp14:editId="384EF841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9B58DD" w:rsidRPr="00FC45ED" w:rsidRDefault="009B58DD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6CB5B5DF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kwietniu 2021 r. oraz w marcu i lutym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Pole tekstowe 2" o:spid="_x0000_s1044" type="#_x0000_t202" style="position:absolute;margin-left:352.8pt;margin-top:8.2pt;width:162.8pt;height:380.65pt;z-index:25201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" filled="f" stroked="f">
                <v:textbox>
                  <w:txbxContent>
                    <w:p w14:paraId="5E4A6A60" w14:textId="77777777" w:rsidR="009B58DD" w:rsidRPr="00FC45ED" w:rsidRDefault="009B58DD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6CB5B5DF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kwietniu 2021 r. oraz w marcu i lutym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FF6235">
        <w:rPr>
          <w:b/>
          <w:szCs w:val="19"/>
        </w:rPr>
        <w:t>1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7A8A9426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5BD7E6E7" wp14:editId="4A0C820B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kwietniu 2021 r. oraz w marcu i kwietni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4CFD7910" w14:textId="26754D72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7235F167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77777777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12BCD08F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01CEF9B9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3961564A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52138435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51598F5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07B95EBD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0F360CE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655AB5A0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4B3CC54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68E30F1C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77777777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6D98B826" w:rsidR="00094274" w:rsidRDefault="00B0014C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21C2BC65" wp14:editId="551B463D">
                <wp:simplePos x="0" y="0"/>
                <wp:positionH relativeFrom="margin">
                  <wp:posOffset>5057474</wp:posOffset>
                </wp:positionH>
                <wp:positionV relativeFrom="paragraph">
                  <wp:posOffset>136258</wp:posOffset>
                </wp:positionV>
                <wp:extent cx="443865" cy="208280"/>
                <wp:effectExtent l="0" t="0" r="0" b="127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4BA62" w14:textId="130422C0" w:rsidR="009B58DD" w:rsidRDefault="009B58DD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43685E">
                              <w:rPr>
                                <w:sz w:val="16"/>
                                <w:szCs w:val="16"/>
                              </w:rPr>
                              <w:t>20,6</w:t>
                            </w:r>
                          </w:p>
                          <w:p w14:paraId="7356B38B" w14:textId="77777777" w:rsidR="00B0014C" w:rsidRPr="00FC45ED" w:rsidRDefault="00B0014C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2BC65" id="Pole tekstowe 48" o:spid="_x0000_s1045" type="#_x0000_t202" style="position:absolute;margin-left:398.25pt;margin-top:10.75pt;width:34.95pt;height:16.4pt;z-index:25303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" filled="f" stroked="f" strokeweight=".5pt">
                <v:textbox>
                  <w:txbxContent>
                    <w:p w14:paraId="1144BA62" w14:textId="130422C0" w:rsidR="009B58DD" w:rsidRDefault="009B58DD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43685E">
                        <w:rPr>
                          <w:sz w:val="16"/>
                          <w:szCs w:val="16"/>
                        </w:rPr>
                        <w:t>20,6</w:t>
                      </w:r>
                    </w:p>
                    <w:p w14:paraId="7356B38B" w14:textId="77777777" w:rsidR="00B0014C" w:rsidRPr="00FC45ED" w:rsidRDefault="00B0014C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337FEC" w14:textId="5496ECA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6790586C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6B31ED9" wp14:editId="12626F86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9B58DD" w:rsidRDefault="009B58DD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46" type="#_x0000_t202" style="position:absolute;margin-left:341.5pt;margin-top:1.25pt;width:8.75pt;height:20.9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D3ueMJMQIAAF0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47F65334" w14:textId="77777777" w:rsidR="009B58DD" w:rsidRDefault="009B58DD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0AB5D09" wp14:editId="655D2797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9B58DD" w:rsidRDefault="009B58DD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47" type="#_x0000_t202" style="position:absolute;margin-left:500.15pt;margin-top:2.4pt;width:8.75pt;height:20.9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GgKWBU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18A91EAC" w14:textId="77777777" w:rsidR="009B58DD" w:rsidRDefault="009B58DD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949504" behindDoc="0" locked="0" layoutInCell="1" allowOverlap="1" wp14:anchorId="2533B0A1" wp14:editId="41C4C9BC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9B58DD" w:rsidRDefault="009B58DD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48" style="position:absolute;margin-left:202.9pt;margin-top:11.3pt;width:280.2pt;height:22.65pt;z-index:252949504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jsVQQAANoWAAAOAAAAZHJzL2Uyb0RvYy54bWzsWFtv2zYUfh+w/0DofbEu1sVClCJLl2BA&#10;1hpLhz7TFGULkUiOpCNn7/tn+2E7JCXZcdw29dZuw5wAMq+H5MfzfTzk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">
                <v:rect id="Prostokąt 83" o:spid="_x0000_s1049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0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1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9B58DD" w:rsidRDefault="009B58DD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2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3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F0799C8" wp14:editId="357C1122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531204" id="Prostokąt 82" o:spid="_x0000_s1026" style="position:absolute;margin-left:182.05pt;margin-top:19.85pt;width:16.95pt;height:8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2EBE9C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306C38F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122911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43A30863" w:rsidR="00094274" w:rsidRDefault="00094274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Wyniki badania dotyczące wpływu pandemii </w:t>
      </w:r>
      <w:r w:rsidR="00F6690A">
        <w:rPr>
          <w:rFonts w:cs="FiraSans-Bold"/>
          <w:b/>
          <w:bCs/>
          <w:color w:val="000000" w:themeColor="text1"/>
          <w:szCs w:val="19"/>
        </w:rPr>
        <w:t>COVID-19 i wojny na Ukrainie</w:t>
      </w:r>
      <w:r>
        <w:rPr>
          <w:rFonts w:cs="FiraSans-Bold"/>
          <w:b/>
          <w:bCs/>
          <w:color w:val="000000" w:themeColor="text1"/>
          <w:szCs w:val="19"/>
        </w:rPr>
        <w:t xml:space="preserve"> na koniunkturę gospodarczą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1B05CE0B" w14:textId="5EC03AAF" w:rsidR="006B7E36" w:rsidRPr="006B7E36" w:rsidRDefault="006B7E36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t>Pytania „ogólne”</w:t>
      </w:r>
    </w:p>
    <w:p w14:paraId="579BA19C" w14:textId="20D14541" w:rsidR="00F6690A" w:rsidRPr="00736C3E" w:rsidRDefault="00F6690A" w:rsidP="00F6690A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1. </w:t>
      </w:r>
      <w:r>
        <w:rPr>
          <w:color w:val="000000" w:themeColor="text1"/>
          <w:sz w:val="19"/>
          <w:szCs w:val="19"/>
        </w:rPr>
        <w:t>Jeżeli</w:t>
      </w:r>
      <w:r w:rsidRPr="00A43FDB">
        <w:rPr>
          <w:color w:val="000000" w:themeColor="text1"/>
          <w:sz w:val="19"/>
          <w:szCs w:val="19"/>
        </w:rPr>
        <w:t xml:space="preserve"> </w:t>
      </w:r>
      <w:r w:rsidRPr="00F6690A">
        <w:rPr>
          <w:color w:val="000000" w:themeColor="text1"/>
          <w:sz w:val="19"/>
          <w:szCs w:val="19"/>
        </w:rPr>
        <w:t>aktualna sytuacja wynikająca z pandemii COVID-19 i wojny w Ukrainie utrzymałaby się przez dłuższy czas, ile miesięcy Państwa przedsiębiorstwo byłoby w stanie przetrwać</w:t>
      </w:r>
      <w:r>
        <w:rPr>
          <w:color w:val="000000" w:themeColor="text1"/>
          <w:sz w:val="19"/>
          <w:szCs w:val="19"/>
        </w:rPr>
        <w:t>?</w:t>
      </w:r>
    </w:p>
    <w:p w14:paraId="62886EED" w14:textId="302B4536" w:rsidR="00F6690A" w:rsidRDefault="007E4447" w:rsidP="00F6690A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08960" behindDoc="0" locked="0" layoutInCell="1" allowOverlap="1" wp14:anchorId="271461A7" wp14:editId="73AA050A">
                <wp:simplePos x="0" y="0"/>
                <wp:positionH relativeFrom="column">
                  <wp:posOffset>48260</wp:posOffset>
                </wp:positionH>
                <wp:positionV relativeFrom="paragraph">
                  <wp:posOffset>2399191</wp:posOffset>
                </wp:positionV>
                <wp:extent cx="6662420" cy="287020"/>
                <wp:effectExtent l="0" t="0" r="5080" b="0"/>
                <wp:wrapNone/>
                <wp:docPr id="149" name="Grupa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420" cy="287020"/>
                          <a:chOff x="0" y="0"/>
                          <a:chExt cx="6662614" cy="287453"/>
                        </a:xfrm>
                      </wpg:grpSpPr>
                      <wpg:grpSp>
                        <wpg:cNvPr id="156" name="Grupa 156"/>
                        <wpg:cNvGrpSpPr/>
                        <wpg:grpSpPr>
                          <a:xfrm>
                            <a:off x="0" y="0"/>
                            <a:ext cx="1638935" cy="287020"/>
                            <a:chOff x="0" y="0"/>
                            <a:chExt cx="1638972" cy="287453"/>
                          </a:xfrm>
                        </wpg:grpSpPr>
                        <wps:wsp>
                          <wps:cNvPr id="157" name="Pole tekstowe 157"/>
                          <wps:cNvSpPr txBox="1"/>
                          <wps:spPr>
                            <a:xfrm>
                              <a:off x="268941" y="0"/>
                              <a:ext cx="1370031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273197" w14:textId="77777777" w:rsidR="00F6690A" w:rsidRDefault="00F6690A" w:rsidP="00F6690A">
                                <w:r>
                                  <w:t>Mniej niż 1 miesiąc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Prostokąt 159"/>
                          <wps:cNvSpPr/>
                          <wps:spPr>
                            <a:xfrm>
                              <a:off x="0" y="107577"/>
                              <a:ext cx="215858" cy="107874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6" name="Grupa 166"/>
                        <wpg:cNvGrpSpPr/>
                        <wpg:grpSpPr>
                          <a:xfrm>
                            <a:off x="1494846" y="0"/>
                            <a:ext cx="1510523" cy="287453"/>
                            <a:chOff x="0" y="0"/>
                            <a:chExt cx="1510523" cy="287453"/>
                          </a:xfrm>
                        </wpg:grpSpPr>
                        <wps:wsp>
                          <wps:cNvPr id="169" name="Pole tekstowe 169"/>
                          <wps:cNvSpPr txBox="1"/>
                          <wps:spPr>
                            <a:xfrm>
                              <a:off x="279699" y="0"/>
                              <a:ext cx="1230824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A65316" w14:textId="77777777" w:rsidR="00F6690A" w:rsidRDefault="00F6690A" w:rsidP="00F6690A">
                                <w:r>
                                  <w:t xml:space="preserve">Około 1 miesiąca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" name="Prostokąt 174"/>
                          <wps:cNvSpPr/>
                          <wps:spPr>
                            <a:xfrm>
                              <a:off x="0" y="107577"/>
                              <a:ext cx="215822" cy="10787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6" name="Grupa 176"/>
                        <wpg:cNvGrpSpPr/>
                        <wpg:grpSpPr>
                          <a:xfrm>
                            <a:off x="2878373" y="0"/>
                            <a:ext cx="1182370" cy="287020"/>
                            <a:chOff x="0" y="0"/>
                            <a:chExt cx="1182851" cy="287453"/>
                          </a:xfrm>
                        </wpg:grpSpPr>
                        <wps:wsp>
                          <wps:cNvPr id="185" name="Pole tekstowe 185"/>
                          <wps:cNvSpPr txBox="1"/>
                          <wps:spPr>
                            <a:xfrm>
                              <a:off x="279699" y="0"/>
                              <a:ext cx="903152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CE35AE" w14:textId="77777777" w:rsidR="00F6690A" w:rsidRDefault="00F6690A" w:rsidP="00F6690A">
                                <w:r>
                                  <w:t>2–3 miesiące</w:t>
                                </w:r>
                              </w:p>
                              <w:p w14:paraId="66EE2103" w14:textId="77777777" w:rsidR="00F6690A" w:rsidRDefault="00F6690A" w:rsidP="00F6690A"/>
                              <w:p w14:paraId="587550E5" w14:textId="77777777" w:rsidR="00F6690A" w:rsidRDefault="00F6690A" w:rsidP="00F6690A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" name="Prostokąt 186"/>
                          <wps:cNvSpPr/>
                          <wps:spPr>
                            <a:xfrm>
                              <a:off x="0" y="107576"/>
                              <a:ext cx="215845" cy="10787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8" name="Grupa 188"/>
                        <wpg:cNvGrpSpPr/>
                        <wpg:grpSpPr>
                          <a:xfrm>
                            <a:off x="5231959" y="0"/>
                            <a:ext cx="1430655" cy="287020"/>
                            <a:chOff x="0" y="0"/>
                            <a:chExt cx="1430767" cy="287020"/>
                          </a:xfrm>
                        </wpg:grpSpPr>
                        <wps:wsp>
                          <wps:cNvPr id="234" name="Pole tekstowe 234"/>
                          <wps:cNvSpPr txBox="1"/>
                          <wps:spPr>
                            <a:xfrm>
                              <a:off x="268941" y="0"/>
                              <a:ext cx="1161826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AD551B" w14:textId="77777777" w:rsidR="00F6690A" w:rsidRDefault="00F6690A" w:rsidP="00F6690A">
                                <w:r>
                                  <w:t xml:space="preserve">Powyżej 6 miesięcy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Prostokąt 241"/>
                          <wps:cNvSpPr/>
                          <wps:spPr>
                            <a:xfrm>
                              <a:off x="0" y="118334"/>
                              <a:ext cx="215739" cy="107712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2" name="Grupa 242"/>
                        <wpg:cNvGrpSpPr/>
                        <wpg:grpSpPr>
                          <a:xfrm>
                            <a:off x="4071068" y="0"/>
                            <a:ext cx="1182370" cy="287020"/>
                            <a:chOff x="0" y="0"/>
                            <a:chExt cx="1182850" cy="287453"/>
                          </a:xfrm>
                        </wpg:grpSpPr>
                        <wps:wsp>
                          <wps:cNvPr id="243" name="Pole tekstowe 243"/>
                          <wps:cNvSpPr txBox="1"/>
                          <wps:spPr>
                            <a:xfrm>
                              <a:off x="279698" y="0"/>
                              <a:ext cx="903152" cy="287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A6C693" w14:textId="77777777" w:rsidR="00F6690A" w:rsidRDefault="00F6690A" w:rsidP="00F6690A">
                                <w:r>
                                  <w:t>4–6 miesięcy</w:t>
                                </w:r>
                              </w:p>
                              <w:p w14:paraId="7C1CC01A" w14:textId="77777777" w:rsidR="00F6690A" w:rsidRDefault="00F6690A" w:rsidP="00F6690A"/>
                              <w:p w14:paraId="7602A951" w14:textId="77777777" w:rsidR="00F6690A" w:rsidRDefault="00F6690A" w:rsidP="00F6690A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Prostokąt 244"/>
                          <wps:cNvSpPr/>
                          <wps:spPr>
                            <a:xfrm>
                              <a:off x="0" y="107576"/>
                              <a:ext cx="215845" cy="107874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1461A7" id="Grupa 149" o:spid="_x0000_s1054" style="position:absolute;left:0;text-align:left;margin-left:3.8pt;margin-top:188.9pt;width:524.6pt;height:22.6pt;z-index:253608960" coordsize="66626,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">
                <v:group id="Grupa 156" o:spid="_x0000_s1055" style="position:absolute;width:16389;height:2870" coordsize="16389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Pole tekstowe 157" o:spid="_x0000_s1056" type="#_x0000_t202" style="position:absolute;left:2689;width:13700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" fillcolor="white [3212]" stroked="f" strokeweight=".5pt">
                    <v:textbox inset="0,0,0,0">
                      <w:txbxContent>
                        <w:p w14:paraId="50273197" w14:textId="77777777" w:rsidR="00F6690A" w:rsidRDefault="00F6690A" w:rsidP="00F6690A">
                          <w:r>
                            <w:t>Mniej niż 1 miesiąc</w:t>
                          </w:r>
                        </w:p>
                      </w:txbxContent>
                    </v:textbox>
                  </v:shape>
                  <v:rect id="Prostokąt 159" o:spid="_x0000_s1057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" fillcolor="#a6a6a6" stroked="f" strokeweight="1pt"/>
                </v:group>
                <v:group id="Grupa 166" o:spid="_x0000_s1058" style="position:absolute;left:14948;width:15105;height:2874" coordsize="15105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Pole tekstowe 169" o:spid="_x0000_s1059" type="#_x0000_t202" style="position:absolute;left:2796;width:12309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0AA65316" w14:textId="77777777" w:rsidR="00F6690A" w:rsidRDefault="00F6690A" w:rsidP="00F6690A">
                          <w:r>
                            <w:t xml:space="preserve">Około 1 miesiąca </w:t>
                          </w:r>
                        </w:p>
                      </w:txbxContent>
                    </v:textbox>
                  </v:shape>
                  <v:rect id="Prostokąt 174" o:spid="_x0000_s1060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" fillcolor="#bfbfbf" stroked="f" strokeweight="1pt"/>
                </v:group>
                <v:group id="Grupa 176" o:spid="_x0000_s1061" style="position:absolute;left:28783;width:11824;height:2870" coordsize="11828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Pole tekstowe 185" o:spid="_x0000_s1062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29CE35AE" w14:textId="77777777" w:rsidR="00F6690A" w:rsidRDefault="00F6690A" w:rsidP="00F6690A">
                          <w:r>
                            <w:t>2–3 miesiące</w:t>
                          </w:r>
                        </w:p>
                        <w:p w14:paraId="66EE2103" w14:textId="77777777" w:rsidR="00F6690A" w:rsidRDefault="00F6690A" w:rsidP="00F6690A"/>
                        <w:p w14:paraId="587550E5" w14:textId="77777777" w:rsidR="00F6690A" w:rsidRDefault="00F6690A" w:rsidP="00F6690A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186" o:spid="_x0000_s1063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" fillcolor="#977bc1" stroked="f" strokeweight="1pt"/>
                </v:group>
                <v:group id="Grupa 188" o:spid="_x0000_s1064" style="position:absolute;left:52319;width:14307;height:2870" coordsize="14307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Pole tekstowe 234" o:spid="_x0000_s1065" type="#_x0000_t202" style="position:absolute;left:2689;width:1161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27AD551B" w14:textId="77777777" w:rsidR="00F6690A" w:rsidRDefault="00F6690A" w:rsidP="00F6690A">
                          <w:r>
                            <w:t xml:space="preserve">Powyżej 6 miesięcy  </w:t>
                          </w:r>
                        </w:p>
                      </w:txbxContent>
                    </v:textbox>
                  </v:shape>
                  <v:rect id="Prostokąt 241" o:spid="_x0000_s1066" style="position:absolute;top:1183;width:2157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" fillcolor="#522398" stroked="f" strokeweight="1pt"/>
                </v:group>
                <v:group id="Grupa 242" o:spid="_x0000_s1067" style="position:absolute;left:40710;width:11824;height:2870" coordsize="11828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Pole tekstowe 243" o:spid="_x0000_s1068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" filled="f" stroked="f" strokeweight=".5pt">
                    <v:textbox inset="0,0,0,0">
                      <w:txbxContent>
                        <w:p w14:paraId="3FA6C693" w14:textId="77777777" w:rsidR="00F6690A" w:rsidRDefault="00F6690A" w:rsidP="00F6690A">
                          <w:r>
                            <w:t>4–6 miesięcy</w:t>
                          </w:r>
                        </w:p>
                        <w:p w14:paraId="7C1CC01A" w14:textId="77777777" w:rsidR="00F6690A" w:rsidRDefault="00F6690A" w:rsidP="00F6690A"/>
                        <w:p w14:paraId="7602A951" w14:textId="77777777" w:rsidR="00F6690A" w:rsidRDefault="00F6690A" w:rsidP="00F6690A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244" o:spid="_x0000_s1069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" fillcolor="#7651ad" stroked="f" strokeweight="1pt"/>
                </v:group>
              </v:group>
            </w:pict>
          </mc:Fallback>
        </mc:AlternateContent>
      </w:r>
      <w:r w:rsidR="00F6690A">
        <w:rPr>
          <w:noProof/>
          <w:lang w:eastAsia="pl-PL"/>
        </w:rPr>
        <w:drawing>
          <wp:inline distT="0" distB="0" distL="0" distR="0" wp14:anchorId="2B28564E" wp14:editId="070AE58A">
            <wp:extent cx="6390168" cy="2519680"/>
            <wp:effectExtent l="0" t="0" r="0" b="0"/>
            <wp:docPr id="245" name="Wykres 245" descr="Pyt. 1. Jeżeli aktualna sytuacja wynikająca z pandemii COVID-19 i wojny w Ukrainie utrzymałaby się przez dłuższy czas, ile miesięcy Państwa przedsiębiorstwo byłoby w stanie przetrwać?&#10;&#10;Na wykresie słupk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A853664" w14:textId="48148618" w:rsidR="002222F8" w:rsidRDefault="002222F8" w:rsidP="00F6690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BDB2867" w14:textId="21839AB4" w:rsidR="00F6690A" w:rsidRPr="00F6690A" w:rsidRDefault="00F6690A" w:rsidP="00F6690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F6690A">
        <w:rPr>
          <w:rFonts w:cs="Fira Sans"/>
          <w:color w:val="000000" w:themeColor="text1"/>
          <w:szCs w:val="19"/>
        </w:rPr>
        <w:t xml:space="preserve"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przetwórstwie przemysłowym, budownictwie i handlu hurtowym. Odsetek przewidujących przetrwanie firmy powyżej 6 miesięcy wyniósł w </w:t>
      </w:r>
      <w:r w:rsidR="00B12649">
        <w:rPr>
          <w:rFonts w:cs="Fira Sans"/>
          <w:color w:val="000000" w:themeColor="text1"/>
          <w:szCs w:val="19"/>
        </w:rPr>
        <w:t>ich przypadku</w:t>
      </w:r>
      <w:r w:rsidRPr="00F6690A">
        <w:rPr>
          <w:rFonts w:cs="Fira Sans"/>
          <w:color w:val="000000" w:themeColor="text1"/>
          <w:szCs w:val="19"/>
        </w:rPr>
        <w:t xml:space="preserve"> odpowiednio</w:t>
      </w:r>
      <w:r w:rsidR="00A04C7A">
        <w:rPr>
          <w:rFonts w:cs="Fira Sans"/>
          <w:color w:val="000000" w:themeColor="text1"/>
          <w:szCs w:val="19"/>
        </w:rPr>
        <w:t>:</w:t>
      </w:r>
      <w:r w:rsidRPr="00F6690A">
        <w:rPr>
          <w:rFonts w:cs="Fira Sans"/>
          <w:color w:val="000000" w:themeColor="text1"/>
          <w:szCs w:val="19"/>
        </w:rPr>
        <w:t xml:space="preserve"> 83,7%, 70,3% i 69,4%. </w:t>
      </w:r>
    </w:p>
    <w:p w14:paraId="68A4200B" w14:textId="7D6EC27D" w:rsidR="008E1EA2" w:rsidRPr="00736C3E" w:rsidRDefault="008E1EA2" w:rsidP="008E1EA2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11008" behindDoc="0" locked="0" layoutInCell="1" allowOverlap="1" wp14:anchorId="4CD06F01" wp14:editId="7C654ACF">
                <wp:simplePos x="0" y="0"/>
                <wp:positionH relativeFrom="margin">
                  <wp:posOffset>488950</wp:posOffset>
                </wp:positionH>
                <wp:positionV relativeFrom="paragraph">
                  <wp:posOffset>471541</wp:posOffset>
                </wp:positionV>
                <wp:extent cx="5664557" cy="457200"/>
                <wp:effectExtent l="0" t="0" r="12700" b="0"/>
                <wp:wrapNone/>
                <wp:docPr id="246" name="Grupa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557" cy="457200"/>
                          <a:chOff x="195223" y="9525"/>
                          <a:chExt cx="5664582" cy="457200"/>
                        </a:xfrm>
                      </wpg:grpSpPr>
                      <wps:wsp>
                        <wps:cNvPr id="247" name="Pole tekstowe 247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C1D76A" w14:textId="77777777" w:rsidR="008E1EA2" w:rsidRPr="009866CB" w:rsidRDefault="008E1EA2" w:rsidP="008E1EA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Pole tekstowe 248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ECCAB5" w14:textId="77777777" w:rsidR="008E1EA2" w:rsidRPr="009866CB" w:rsidRDefault="008E1EA2" w:rsidP="008E1EA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Pole tekstowe 249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7ACA17" w14:textId="77777777" w:rsidR="008E1EA2" w:rsidRPr="009866CB" w:rsidRDefault="008E1EA2" w:rsidP="008E1EA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ole tekstowe 250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C451FE" w14:textId="77777777" w:rsidR="008E1EA2" w:rsidRPr="009866CB" w:rsidRDefault="008E1EA2" w:rsidP="008E1EA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BB3F85" w14:textId="77777777" w:rsidR="008E1EA2" w:rsidRPr="009866CB" w:rsidRDefault="008E1EA2" w:rsidP="008E1EA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D06F01" id="Grupa 246" o:spid="_x0000_s1070" style="position:absolute;left:0;text-align:left;margin-left:38.5pt;margin-top:37.15pt;width:446.05pt;height:36pt;z-index:253611008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">
                <v:shape id="Pole tekstowe 247" o:spid="_x0000_s1071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43jxwAAANwAAAAPAAAAZHJzL2Rvd25yZXYueG1sRI9BS8NA&#10;FITvhf6H5Qm9tZuWo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LLHjePHAAAA3AAA&#10;AA8AAAAAAAAAAAAAAAAABwIAAGRycy9kb3ducmV2LnhtbFBLBQYAAAAAAwADALcAAAD7AgAAAAA=&#10;" filled="f" stroked="f" strokeweight=".5pt">
                  <v:textbox inset="0,0,0,0">
                    <w:txbxContent>
                      <w:p w14:paraId="2FC1D76A" w14:textId="77777777" w:rsidR="008E1EA2" w:rsidRPr="009866CB" w:rsidRDefault="008E1EA2" w:rsidP="008E1EA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48" o:spid="_x0000_s1072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mRwwAAANwAAAAPAAAAZHJzL2Rvd25yZXYueG1sRE9LS8NA&#10;EL4L/odlBG9201JE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w1gZkcMAAADcAAAADwAA&#10;AAAAAAAAAAAAAAAHAgAAZHJzL2Rvd25yZXYueG1sUEsFBgAAAAADAAMAtwAAAPcCAAAAAA==&#10;" filled="f" stroked="f" strokeweight=".5pt">
                  <v:textbox inset="0,0,0,0">
                    <w:txbxContent>
                      <w:p w14:paraId="38ECCAB5" w14:textId="77777777" w:rsidR="008E1EA2" w:rsidRPr="009866CB" w:rsidRDefault="008E1EA2" w:rsidP="008E1EA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49" o:spid="_x0000_s1073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" filled="f" stroked="f" strokeweight=".5pt">
                  <v:textbox inset="0,0,0,0">
                    <w:txbxContent>
                      <w:p w14:paraId="207ACA17" w14:textId="77777777" w:rsidR="008E1EA2" w:rsidRPr="009866CB" w:rsidRDefault="008E1EA2" w:rsidP="008E1EA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50" o:spid="_x0000_s1074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4NK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/npTDoCenoBAAD//wMAUEsBAi0AFAAGAAgAAAAhANvh9svuAAAAhQEAABMAAAAAAAAAAAAA&#10;AAAAAAAAAFtDb250ZW50X1R5cGVzXS54bWxQSwECLQAUAAYACAAAACEAWvQsW78AAAAVAQAACwAA&#10;AAAAAAAAAAAAAAAfAQAAX3JlbHMvLnJlbHNQSwECLQAUAAYACAAAACEAuPeDSsMAAADcAAAADwAA&#10;AAAAAAAAAAAAAAAHAgAAZHJzL2Rvd25yZXYueG1sUEsFBgAAAAADAAMAtwAAAPcCAAAAAA==&#10;" filled="f" stroked="f" strokeweight=".5pt">
                  <v:textbox inset="0,0,0,0">
                    <w:txbxContent>
                      <w:p w14:paraId="37C451FE" w14:textId="77777777" w:rsidR="008E1EA2" w:rsidRPr="009866CB" w:rsidRDefault="008E1EA2" w:rsidP="008E1EA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1" o:spid="_x0000_s1075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33BB3F85" w14:textId="77777777" w:rsidR="008E1EA2" w:rsidRPr="009866CB" w:rsidRDefault="008E1EA2" w:rsidP="008E1EA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 xml:space="preserve">. </w:t>
      </w:r>
      <w:r>
        <w:rPr>
          <w:color w:val="000000" w:themeColor="text1"/>
          <w:sz w:val="19"/>
          <w:szCs w:val="19"/>
        </w:rPr>
        <w:t>Jakie</w:t>
      </w:r>
      <w:r w:rsidRPr="00A43FDB">
        <w:rPr>
          <w:color w:val="000000" w:themeColor="text1"/>
          <w:sz w:val="19"/>
          <w:szCs w:val="19"/>
        </w:rPr>
        <w:t xml:space="preserve"> </w:t>
      </w:r>
      <w:r w:rsidRPr="008E1EA2">
        <w:rPr>
          <w:color w:val="000000" w:themeColor="text1"/>
          <w:sz w:val="19"/>
          <w:szCs w:val="19"/>
        </w:rPr>
        <w:t>są aktualne przewidywania, co do poziomu inwestycji Państwa firmy w 2022 r. w odniesieniu do inwestycji zrealizowanych w 2021 r. ?</w:t>
      </w:r>
    </w:p>
    <w:p w14:paraId="7B6E2D65" w14:textId="566931F1" w:rsidR="008E1EA2" w:rsidRPr="00EB6185" w:rsidRDefault="007E4447" w:rsidP="008E1EA2">
      <w:pPr>
        <w:pStyle w:val="Default"/>
        <w:spacing w:before="480"/>
        <w:jc w:val="center"/>
        <w:rPr>
          <w:color w:val="auto"/>
          <w:sz w:val="19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621248" behindDoc="0" locked="0" layoutInCell="1" allowOverlap="1" wp14:anchorId="6E128336" wp14:editId="54F3EB39">
                <wp:simplePos x="0" y="0"/>
                <wp:positionH relativeFrom="column">
                  <wp:posOffset>436245</wp:posOffset>
                </wp:positionH>
                <wp:positionV relativeFrom="paragraph">
                  <wp:posOffset>2169956</wp:posOffset>
                </wp:positionV>
                <wp:extent cx="5799275" cy="293209"/>
                <wp:effectExtent l="0" t="0" r="0" b="0"/>
                <wp:wrapNone/>
                <wp:docPr id="348" name="Grupa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275" cy="293209"/>
                          <a:chOff x="0" y="0"/>
                          <a:chExt cx="5799275" cy="293209"/>
                        </a:xfrm>
                      </wpg:grpSpPr>
                      <wps:wsp>
                        <wps:cNvPr id="255" name="Pole tekstowe 255"/>
                        <wps:cNvSpPr txBox="1"/>
                        <wps:spPr>
                          <a:xfrm>
                            <a:off x="2115403" y="6824"/>
                            <a:ext cx="16319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E9E4F5" w14:textId="1CF882F9" w:rsidR="008E1EA2" w:rsidRPr="0015266D" w:rsidRDefault="008E1EA2" w:rsidP="008E1EA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poziomu inwestycji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ole tekstowe 256"/>
                        <wps:cNvSpPr txBox="1"/>
                        <wps:spPr>
                          <a:xfrm>
                            <a:off x="4176215" y="6824"/>
                            <a:ext cx="162306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CB19B" w14:textId="5DACFB23" w:rsidR="008E1EA2" w:rsidRPr="0015266D" w:rsidRDefault="008E1EA2" w:rsidP="008E1EA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Wzrost poziomu inwestycji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266132" y="0"/>
                            <a:ext cx="1485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782A3B" w14:textId="2C339214" w:rsidR="008E1EA2" w:rsidRPr="0015266D" w:rsidRDefault="008E1EA2" w:rsidP="008E1EA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Spadek poziomu inwestycji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Prostokąt 259"/>
                        <wps:cNvSpPr/>
                        <wps:spPr>
                          <a:xfrm>
                            <a:off x="1856096" y="116006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0" y="102358"/>
                            <a:ext cx="215881" cy="107577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rostokąt 261"/>
                        <wps:cNvSpPr/>
                        <wps:spPr>
                          <a:xfrm>
                            <a:off x="3910084" y="116006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28336" id="Grupa 348" o:spid="_x0000_s1076" style="position:absolute;left:0;text-align:left;margin-left:34.35pt;margin-top:170.85pt;width:456.65pt;height:23.1pt;z-index:253621248" coordsize="57992,2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">
                <v:shape id="Pole tekstowe 255" o:spid="_x0000_s1077" type="#_x0000_t202" style="position:absolute;left:21154;top:68;width:1631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05E9E4F5" w14:textId="1CF882F9" w:rsidR="008E1EA2" w:rsidRPr="0015266D" w:rsidRDefault="008E1EA2" w:rsidP="008E1EA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poziomu inwestycji </w:t>
                        </w:r>
                      </w:p>
                    </w:txbxContent>
                  </v:textbox>
                </v:shape>
                <v:shape id="Pole tekstowe 256" o:spid="_x0000_s1078" type="#_x0000_t202" style="position:absolute;left:41762;top:68;width:16230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" fillcolor="white [3212]" stroked="f" strokeweight=".5pt">
                  <v:textbox inset="0,0,0,0">
                    <w:txbxContent>
                      <w:p w14:paraId="3ECCB19B" w14:textId="5DACFB23" w:rsidR="008E1EA2" w:rsidRPr="0015266D" w:rsidRDefault="008E1EA2" w:rsidP="008E1EA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Wzrost poziomu inwestycji</w:t>
                        </w:r>
                      </w:p>
                    </w:txbxContent>
                  </v:textbox>
                </v:shape>
                <v:shape id="Pole tekstowe 257" o:spid="_x0000_s1079" type="#_x0000_t202" style="position:absolute;left:2661;width:1485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76SxAAAANwAAAAPAAAAZHJzL2Rvd25yZXYueG1sRI9Ba8JA&#10;FITvhf6H5RW8FN0oVE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DeXvpLEAAAA3AAAAA8A&#10;AAAAAAAAAAAAAAAABwIAAGRycy9kb3ducmV2LnhtbFBLBQYAAAAAAwADALcAAAD4AgAAAAA=&#10;" fillcolor="white [3212]" stroked="f" strokeweight=".5pt">
                  <v:textbox inset="0,0,0,0">
                    <w:txbxContent>
                      <w:p w14:paraId="50782A3B" w14:textId="2C339214" w:rsidR="008E1EA2" w:rsidRPr="0015266D" w:rsidRDefault="008E1EA2" w:rsidP="008E1EA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Spadek poziomu inwestycji</w:t>
                        </w:r>
                      </w:p>
                    </w:txbxContent>
                  </v:textbox>
                </v:shape>
                <v:rect id="Prostokąt 259" o:spid="_x0000_s1080" style="position:absolute;left:18560;top:1160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" fillcolor="#977bc1" stroked="f" strokeweight="1pt"/>
                <v:rect id="Prostokąt 260" o:spid="_x0000_s1081" style="position:absolute;top:1023;width:2158;height: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" fillcolor="#7651ad" stroked="f" strokeweight="1pt"/>
                <v:rect id="Prostokąt 261" o:spid="_x0000_s1082" style="position:absolute;left:39100;top:1160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" fillcolor="#bfbfbf" stroked="f" strokeweight="1pt"/>
              </v:group>
            </w:pict>
          </mc:Fallback>
        </mc:AlternateContent>
      </w:r>
      <w:r w:rsidR="008E1EA2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12032" behindDoc="0" locked="0" layoutInCell="1" allowOverlap="1" wp14:anchorId="2EC3F422" wp14:editId="1CADC19F">
                <wp:simplePos x="0" y="0"/>
                <wp:positionH relativeFrom="column">
                  <wp:posOffset>54864</wp:posOffset>
                </wp:positionH>
                <wp:positionV relativeFrom="paragraph">
                  <wp:posOffset>105461</wp:posOffset>
                </wp:positionV>
                <wp:extent cx="328930" cy="2140510"/>
                <wp:effectExtent l="0" t="0" r="13970" b="1270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40510"/>
                          <a:chOff x="0" y="13484"/>
                          <a:chExt cx="329133" cy="1972796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8AB437" w14:textId="77777777" w:rsidR="008E1EA2" w:rsidRPr="0073556B" w:rsidRDefault="008E1EA2" w:rsidP="008E1EA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ole tekstowe 265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4C117" w14:textId="77777777" w:rsidR="008E1EA2" w:rsidRPr="0073556B" w:rsidRDefault="008E1EA2" w:rsidP="008E1EA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ole tekstowe 266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B90E4D" w14:textId="77777777" w:rsidR="008E1EA2" w:rsidRPr="0073556B" w:rsidRDefault="008E1EA2" w:rsidP="008E1EA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79B601" w14:textId="77777777" w:rsidR="008E1EA2" w:rsidRPr="0073556B" w:rsidRDefault="008E1EA2" w:rsidP="008E1EA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99B228" w14:textId="77777777" w:rsidR="008E1EA2" w:rsidRPr="0073556B" w:rsidRDefault="008E1EA2" w:rsidP="008E1EA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ole tekstowe 269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572800" w14:textId="77777777" w:rsidR="008E1EA2" w:rsidRPr="0073556B" w:rsidRDefault="008E1EA2" w:rsidP="008E1EA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5ED92" w14:textId="77777777" w:rsidR="008E1EA2" w:rsidRPr="0073556B" w:rsidRDefault="008E1EA2" w:rsidP="008E1EA2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3F422" id="Grupa 263" o:spid="_x0000_s1083" style="position:absolute;left:0;text-align:left;margin-left:4.3pt;margin-top:8.3pt;width:25.9pt;height:168.55pt;z-index:253612032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">
                <v:shape id="Pole tekstowe 264" o:spid="_x0000_s1084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688AB437" w14:textId="77777777" w:rsidR="008E1EA2" w:rsidRPr="0073556B" w:rsidRDefault="008E1EA2" w:rsidP="008E1EA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65" o:spid="_x0000_s1085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OpvxwAAANwAAAAPAAAAZHJzL2Rvd25yZXYueG1sRI9fS8NA&#10;EMTfC36HY4W+tZcWLB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Gbs6m/HAAAA3AAA&#10;AA8AAAAAAAAAAAAAAAAABwIAAGRycy9kb3ducmV2LnhtbFBLBQYAAAAAAwADALcAAAD7AgAAAAA=&#10;" filled="f" stroked="f" strokeweight=".5pt">
                  <v:textbox inset="0,0,0,0">
                    <w:txbxContent>
                      <w:p w14:paraId="5FE4C117" w14:textId="77777777" w:rsidR="008E1EA2" w:rsidRPr="0073556B" w:rsidRDefault="008E1EA2" w:rsidP="008E1EA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66" o:spid="_x0000_s1086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" filled="f" stroked="f" strokeweight=".5pt">
                  <v:textbox inset="0,0,0,0">
                    <w:txbxContent>
                      <w:p w14:paraId="0AB90E4D" w14:textId="77777777" w:rsidR="008E1EA2" w:rsidRPr="0073556B" w:rsidRDefault="008E1EA2" w:rsidP="008E1EA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67" o:spid="_x0000_s1087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0879B601" w14:textId="77777777" w:rsidR="008E1EA2" w:rsidRPr="0073556B" w:rsidRDefault="008E1EA2" w:rsidP="008E1EA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68" o:spid="_x0000_s1088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2599B228" w14:textId="77777777" w:rsidR="008E1EA2" w:rsidRPr="0073556B" w:rsidRDefault="008E1EA2" w:rsidP="008E1EA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69" o:spid="_x0000_s1089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eBq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yT38nklHQM8uAAAA//8DAFBLAQItABQABgAIAAAAIQDb4fbL7gAAAIUBAAATAAAAAAAA&#10;AAAAAAAAAAAAAABbQ29udGVudF9UeXBlc10ueG1sUEsBAi0AFAAGAAgAAAAhAFr0LFu/AAAAFQEA&#10;AAsAAAAAAAAAAAAAAAAAHwEAAF9yZWxzLy5yZWxzUEsBAi0AFAAGAAgAAAAhAOeh4GrHAAAA3AAA&#10;AA8AAAAAAAAAAAAAAAAABwIAAGRycy9kb3ducmV2LnhtbFBLBQYAAAAAAwADALcAAAD7AgAAAAA=&#10;" filled="f" stroked="f" strokeweight=".5pt">
                  <v:textbox inset="0,0,0,0">
                    <w:txbxContent>
                      <w:p w14:paraId="06572800" w14:textId="77777777" w:rsidR="008E1EA2" w:rsidRPr="0073556B" w:rsidRDefault="008E1EA2" w:rsidP="008E1EA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70" o:spid="_x0000_s1090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7EA5ED92" w14:textId="77777777" w:rsidR="008E1EA2" w:rsidRPr="0073556B" w:rsidRDefault="008E1EA2" w:rsidP="008E1EA2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1EA2">
        <w:rPr>
          <w:noProof/>
          <w:lang w:eastAsia="pl-PL"/>
        </w:rPr>
        <w:drawing>
          <wp:inline distT="0" distB="0" distL="0" distR="0" wp14:anchorId="07DFFA5C" wp14:editId="7E88D79E">
            <wp:extent cx="6093959" cy="2071688"/>
            <wp:effectExtent l="0" t="0" r="2540" b="5080"/>
            <wp:docPr id="271" name="Wykres 271" descr="Pyt. 2. Jakie są aktualne przewidywania, co do poziomu inwestycji Państwa firmy w 2022 r. w odniesieniu do inwestycji zrealizowanych w 2021 r. ?&#10;&#10;Na wykresie słupk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9F3CBBA" w14:textId="50E9A6C9" w:rsidR="00115192" w:rsidRPr="00115192" w:rsidRDefault="00115192" w:rsidP="007E4447">
      <w:pPr>
        <w:pStyle w:val="Default"/>
        <w:spacing w:before="480" w:after="120" w:line="240" w:lineRule="exact"/>
        <w:rPr>
          <w:color w:val="000000" w:themeColor="text1"/>
          <w:sz w:val="19"/>
          <w:szCs w:val="19"/>
        </w:rPr>
      </w:pPr>
      <w:r w:rsidRPr="00115192">
        <w:rPr>
          <w:color w:val="000000" w:themeColor="text1"/>
          <w:sz w:val="19"/>
          <w:szCs w:val="19"/>
        </w:rPr>
        <w:t xml:space="preserve">We </w:t>
      </w:r>
      <w:r w:rsidR="00B12649" w:rsidRPr="00115192">
        <w:rPr>
          <w:color w:val="000000" w:themeColor="text1"/>
          <w:sz w:val="19"/>
          <w:szCs w:val="19"/>
        </w:rPr>
        <w:t xml:space="preserve">wszystkich obszarach </w:t>
      </w:r>
      <w:r w:rsidR="00B12649">
        <w:rPr>
          <w:color w:val="000000" w:themeColor="text1"/>
          <w:sz w:val="19"/>
          <w:szCs w:val="19"/>
        </w:rPr>
        <w:t>najwięcej</w:t>
      </w:r>
      <w:r w:rsidR="00B12649" w:rsidRPr="00115192">
        <w:rPr>
          <w:color w:val="000000" w:themeColor="text1"/>
          <w:sz w:val="19"/>
          <w:szCs w:val="19"/>
        </w:rPr>
        <w:t xml:space="preserve"> przedsiębiorców przewidywało, że w 2022 r. inwestycje utrzymają się na poziomie z</w:t>
      </w:r>
      <w:r w:rsidR="00B12649">
        <w:rPr>
          <w:color w:val="000000" w:themeColor="text1"/>
          <w:szCs w:val="19"/>
        </w:rPr>
        <w:t> </w:t>
      </w:r>
      <w:r w:rsidR="00B12649" w:rsidRPr="00115192">
        <w:rPr>
          <w:color w:val="000000" w:themeColor="text1"/>
          <w:sz w:val="19"/>
          <w:szCs w:val="19"/>
        </w:rPr>
        <w:t xml:space="preserve">poprzedniego roku. </w:t>
      </w:r>
      <w:r w:rsidR="00B12649">
        <w:rPr>
          <w:color w:val="000000" w:themeColor="text1"/>
          <w:sz w:val="19"/>
          <w:szCs w:val="19"/>
        </w:rPr>
        <w:t>Najwyższy odsetek przedsiębiorców spodziewających się w</w:t>
      </w:r>
      <w:r w:rsidR="00B12649" w:rsidRPr="00115192">
        <w:rPr>
          <w:color w:val="000000" w:themeColor="text1"/>
          <w:sz w:val="19"/>
          <w:szCs w:val="19"/>
        </w:rPr>
        <w:t>zrost</w:t>
      </w:r>
      <w:r w:rsidR="00B12649">
        <w:rPr>
          <w:color w:val="000000" w:themeColor="text1"/>
          <w:sz w:val="19"/>
          <w:szCs w:val="19"/>
        </w:rPr>
        <w:t>u</w:t>
      </w:r>
      <w:r w:rsidR="00B12649" w:rsidRPr="00115192">
        <w:rPr>
          <w:color w:val="000000" w:themeColor="text1"/>
          <w:sz w:val="19"/>
          <w:szCs w:val="19"/>
        </w:rPr>
        <w:t xml:space="preserve"> </w:t>
      </w:r>
      <w:r w:rsidR="00B12649">
        <w:rPr>
          <w:color w:val="000000" w:themeColor="text1"/>
          <w:sz w:val="19"/>
          <w:szCs w:val="19"/>
        </w:rPr>
        <w:t xml:space="preserve">poziomu </w:t>
      </w:r>
      <w:r w:rsidR="00B12649" w:rsidRPr="00115192">
        <w:rPr>
          <w:color w:val="000000" w:themeColor="text1"/>
          <w:sz w:val="19"/>
          <w:szCs w:val="19"/>
        </w:rPr>
        <w:t xml:space="preserve">inwestycji w relacji do 2021 r. </w:t>
      </w:r>
      <w:r w:rsidR="00B12649">
        <w:rPr>
          <w:color w:val="000000" w:themeColor="text1"/>
          <w:sz w:val="19"/>
          <w:szCs w:val="19"/>
        </w:rPr>
        <w:t>zanotowano w usługach</w:t>
      </w:r>
      <w:r w:rsidR="00B12649" w:rsidRPr="00115192">
        <w:rPr>
          <w:color w:val="000000" w:themeColor="text1"/>
          <w:sz w:val="19"/>
          <w:szCs w:val="19"/>
        </w:rPr>
        <w:t xml:space="preserve"> </w:t>
      </w:r>
      <w:r w:rsidR="00B12649">
        <w:rPr>
          <w:color w:val="000000" w:themeColor="text1"/>
          <w:sz w:val="19"/>
          <w:szCs w:val="19"/>
        </w:rPr>
        <w:t>(</w:t>
      </w:r>
      <w:r w:rsidR="00B12649" w:rsidRPr="00115192">
        <w:rPr>
          <w:color w:val="000000" w:themeColor="text1"/>
          <w:sz w:val="19"/>
          <w:szCs w:val="19"/>
        </w:rPr>
        <w:t>36,9%</w:t>
      </w:r>
      <w:r w:rsidR="00B12649">
        <w:rPr>
          <w:color w:val="000000" w:themeColor="text1"/>
          <w:sz w:val="19"/>
          <w:szCs w:val="19"/>
        </w:rPr>
        <w:t>)</w:t>
      </w:r>
      <w:r w:rsidR="00B12649" w:rsidRPr="00115192">
        <w:rPr>
          <w:color w:val="000000" w:themeColor="text1"/>
          <w:sz w:val="19"/>
          <w:szCs w:val="19"/>
        </w:rPr>
        <w:t>.</w:t>
      </w:r>
    </w:p>
    <w:p w14:paraId="74CC5377" w14:textId="77777777" w:rsidR="002222F8" w:rsidRDefault="002222F8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b/>
          <w:color w:val="000000"/>
          <w:szCs w:val="19"/>
        </w:rPr>
      </w:pPr>
    </w:p>
    <w:p w14:paraId="0A360434" w14:textId="2D92EA0B" w:rsidR="006B7E36" w:rsidRDefault="006B7E36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rFonts w:cs="Fira Sans"/>
          <w:color w:val="000000"/>
          <w:szCs w:val="19"/>
        </w:rPr>
      </w:pPr>
      <w:r w:rsidRPr="00D46D1E">
        <w:rPr>
          <w:b/>
          <w:color w:val="000000"/>
          <w:szCs w:val="19"/>
        </w:rPr>
        <w:lastRenderedPageBreak/>
        <w:t>Pytania o wpływ COVID-19</w:t>
      </w:r>
    </w:p>
    <w:p w14:paraId="65BF434B" w14:textId="78297C70" w:rsidR="008F7D86" w:rsidRDefault="00757BCC" w:rsidP="0077078D">
      <w:pPr>
        <w:pStyle w:val="Default"/>
        <w:spacing w:before="280" w:after="120" w:line="240" w:lineRule="exact"/>
        <w:ind w:left="567" w:right="397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59232" behindDoc="0" locked="0" layoutInCell="1" allowOverlap="1" wp14:anchorId="7203249F" wp14:editId="6A97C9B9">
                <wp:simplePos x="0" y="0"/>
                <wp:positionH relativeFrom="page">
                  <wp:align>center</wp:align>
                </wp:positionH>
                <wp:positionV relativeFrom="paragraph">
                  <wp:posOffset>470093</wp:posOffset>
                </wp:positionV>
                <wp:extent cx="5664200" cy="457200"/>
                <wp:effectExtent l="0" t="0" r="1270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163" name="Pole tekstowe 163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810F83" w14:textId="7FEBEA2F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ole tekstowe 170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5C780D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ole tekstowe 171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C36816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Pole tekstowe 172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3F8C50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265183" w14:textId="77777777" w:rsidR="009B58DD" w:rsidRPr="009866CB" w:rsidRDefault="009B58DD" w:rsidP="008E7BA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03249F" id="Grupa 16" o:spid="_x0000_s1091" style="position:absolute;left:0;text-align:left;margin-left:0;margin-top:37pt;width:446pt;height:36pt;z-index:251359232;mso-position-horizontal:center;mso-position-horizontal-relative:page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">
                <v:shape id="Pole tekstowe 163" o:spid="_x0000_s109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b8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J2P4fSZdoGcXAAAA//8DAFBLAQItABQABgAIAAAAIQDb4fbL7gAAAIUBAAATAAAAAAAAAAAA&#10;AAAAAAAAAABbQ29udGVudF9UeXBlc10ueG1sUEsBAi0AFAAGAAgAAAAhAFr0LFu/AAAAFQEAAAsA&#10;AAAAAAAAAAAAAAAAHwEAAF9yZWxzLy5yZWxzUEsBAi0AFAAGAAgAAAAhAF1stvzEAAAA3AAAAA8A&#10;AAAAAAAAAAAAAAAABwIAAGRycy9kb3ducmV2LnhtbFBLBQYAAAAAAwADALcAAAD4AgAAAAA=&#10;" filled="f" stroked="f" strokeweight=".5pt">
                  <v:textbox inset="0,0,0,0">
                    <w:txbxContent>
                      <w:p w14:paraId="76810F83" w14:textId="7FEBEA2F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170" o:spid="_x0000_s109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5W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4qvz+gEdv4LAAD//wMAUEsBAi0AFAAGAAgAAAAhANvh9svuAAAAhQEAABMAAAAAAAAA&#10;AAAAAAAAAAAAAFtDb250ZW50X1R5cGVzXS54bWxQSwECLQAUAAYACAAAACEAWvQsW78AAAAVAQAA&#10;CwAAAAAAAAAAAAAAAAAfAQAAX3JlbHMvLnJlbHNQSwECLQAUAAYACAAAACEAKGe+VsYAAADcAAAA&#10;DwAAAAAAAAAAAAAAAAAHAgAAZHJzL2Rvd25yZXYueG1sUEsFBgAAAAADAAMAtwAAAPoCAAAAAA==&#10;" filled="f" stroked="f" strokeweight=".5pt">
                  <v:textbox inset="0,0,0,0">
                    <w:txbxContent>
                      <w:p w14:paraId="505C780D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1" o:spid="_x0000_s109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" filled="f" stroked="f" strokeweight=".5pt">
                  <v:textbox inset="0,0,0,0">
                    <w:txbxContent>
                      <w:p w14:paraId="05C36816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2" o:spid="_x0000_s109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W6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N1P4fSZdoBc/AAAA//8DAFBLAQItABQABgAIAAAAIQDb4fbL7gAAAIUBAAATAAAAAAAAAAAA&#10;AAAAAAAAAABbQ29udGVudF9UeXBlc10ueG1sUEsBAi0AFAAGAAgAAAAhAFr0LFu/AAAAFQEAAAsA&#10;AAAAAAAAAAAAAAAAHwEAAF9yZWxzLy5yZWxzUEsBAi0AFAAGAAgAAAAhALf5hbrEAAAA3AAAAA8A&#10;AAAAAAAAAAAAAAAABwIAAGRycy9kb3ducmV2LnhtbFBLBQYAAAAAAwADALcAAAD4AgAAAAA=&#10;" filled="f" stroked="f" strokeweight=".5pt">
                  <v:textbox inset="0,0,0,0">
                    <w:txbxContent>
                      <w:p w14:paraId="303F8C50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53" o:spid="_x0000_s109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p w14:paraId="61265183" w14:textId="77777777" w:rsidR="009B58DD" w:rsidRPr="009866CB" w:rsidRDefault="009B58DD" w:rsidP="008E7BA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F7D86" w:rsidRPr="00A43FDB">
        <w:rPr>
          <w:color w:val="000000" w:themeColor="text1"/>
          <w:sz w:val="19"/>
          <w:szCs w:val="19"/>
        </w:rPr>
        <w:t xml:space="preserve">Pyt. </w:t>
      </w:r>
      <w:r w:rsidR="00E46D60">
        <w:rPr>
          <w:color w:val="000000" w:themeColor="text1"/>
          <w:sz w:val="19"/>
          <w:szCs w:val="19"/>
        </w:rPr>
        <w:t>3</w:t>
      </w:r>
      <w:r w:rsidR="008F7D86" w:rsidRPr="00A43FDB">
        <w:rPr>
          <w:color w:val="000000" w:themeColor="text1"/>
          <w:sz w:val="19"/>
          <w:szCs w:val="19"/>
        </w:rPr>
        <w:t xml:space="preserve">. </w:t>
      </w:r>
      <w:r w:rsidR="003A7BC3" w:rsidRPr="00A43FDB">
        <w:rPr>
          <w:color w:val="000000" w:themeColor="text1"/>
          <w:sz w:val="19"/>
          <w:szCs w:val="19"/>
        </w:rPr>
        <w:t xml:space="preserve">Negatywne skutki pandemii </w:t>
      </w:r>
      <w:r w:rsidR="00E46D60">
        <w:rPr>
          <w:color w:val="000000" w:themeColor="text1"/>
          <w:sz w:val="19"/>
          <w:szCs w:val="19"/>
        </w:rPr>
        <w:t>COVID-19</w:t>
      </w:r>
      <w:r w:rsidR="003A7BC3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D45AC" w:rsidRPr="001D45AC">
        <w:rPr>
          <w:color w:val="000000" w:themeColor="text1"/>
          <w:sz w:val="19"/>
          <w:szCs w:val="19"/>
        </w:rPr>
        <w:t>będą w bieżącym miesiącu:</w:t>
      </w:r>
    </w:p>
    <w:p w14:paraId="3D8D74A9" w14:textId="2EB04570" w:rsidR="00E46D60" w:rsidRPr="00736C3E" w:rsidRDefault="007E4447" w:rsidP="00E56116">
      <w:pPr>
        <w:pStyle w:val="Default"/>
        <w:spacing w:before="48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88928" behindDoc="0" locked="0" layoutInCell="1" allowOverlap="1" wp14:anchorId="3AF66C13" wp14:editId="105BD81C">
                <wp:simplePos x="0" y="0"/>
                <wp:positionH relativeFrom="column">
                  <wp:posOffset>517525</wp:posOffset>
                </wp:positionH>
                <wp:positionV relativeFrom="paragraph">
                  <wp:posOffset>2162439</wp:posOffset>
                </wp:positionV>
                <wp:extent cx="5610860" cy="292100"/>
                <wp:effectExtent l="0" t="0" r="8890" b="0"/>
                <wp:wrapNone/>
                <wp:docPr id="327" name="Grupa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860" cy="292100"/>
                          <a:chOff x="0" y="0"/>
                          <a:chExt cx="5611091" cy="292322"/>
                        </a:xfrm>
                      </wpg:grpSpPr>
                      <wps:wsp>
                        <wps:cNvPr id="132" name="Pole tekstowe 132"/>
                        <wps:cNvSpPr txBox="1"/>
                        <wps:spPr>
                          <a:xfrm>
                            <a:off x="4079174" y="0"/>
                            <a:ext cx="1531917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503A9" w14:textId="3216713B" w:rsidR="006B7E36" w:rsidRPr="0015266D" w:rsidRDefault="00B12649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6B7E36"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  <w:p w14:paraId="4D023C99" w14:textId="47AA0314" w:rsidR="009B58DD" w:rsidRPr="0015266D" w:rsidRDefault="009B58DD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Pole tekstowe 153"/>
                        <wps:cNvSpPr txBox="1"/>
                        <wps:spPr>
                          <a:xfrm>
                            <a:off x="2125683" y="5937"/>
                            <a:ext cx="69469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3CDF2C" w14:textId="5037438B" w:rsidR="009B58DD" w:rsidRPr="0015266D" w:rsidRDefault="00B12649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Pole tekstowe 158"/>
                        <wps:cNvSpPr txBox="1"/>
                        <wps:spPr>
                          <a:xfrm>
                            <a:off x="3164774" y="5937"/>
                            <a:ext cx="53403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8E2C95" w14:textId="3B9FBEEE" w:rsidR="009B58DD" w:rsidRPr="0015266D" w:rsidRDefault="00B12649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>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67195" y="0"/>
                            <a:ext cx="1448789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231384" w14:textId="3CB2785A" w:rsidR="009B58DD" w:rsidRPr="0015266D" w:rsidRDefault="00B12649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 xml:space="preserve">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858488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Prostokąt 164"/>
                        <wps:cNvSpPr/>
                        <wps:spPr>
                          <a:xfrm>
                            <a:off x="0" y="100940"/>
                            <a:ext cx="215881" cy="107577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Prostokąt 167"/>
                        <wps:cNvSpPr/>
                        <wps:spPr>
                          <a:xfrm>
                            <a:off x="2897579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Prostokąt 168"/>
                        <wps:cNvSpPr/>
                        <wps:spPr>
                          <a:xfrm>
                            <a:off x="3806042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66C13" id="Grupa 327" o:spid="_x0000_s1097" style="position:absolute;left:0;text-align:left;margin-left:40.75pt;margin-top:170.25pt;width:441.8pt;height:23pt;z-index:251388928" coordsize="56110,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">
                <v:shape id="Pole tekstowe 132" o:spid="_x0000_s1098" type="#_x0000_t202" style="position:absolute;left:40791;width:1531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" fillcolor="white [3212]" stroked="f" strokeweight=".5pt">
                  <v:textbox inset="0,0,0,0">
                    <w:txbxContent>
                      <w:p w14:paraId="604503A9" w14:textId="3216713B" w:rsidR="006B7E36" w:rsidRPr="0015266D" w:rsidRDefault="00B12649" w:rsidP="006B7E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="006B7E36"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  <w:p w14:paraId="4D023C99" w14:textId="47AA0314" w:rsidR="009B58DD" w:rsidRPr="0015266D" w:rsidRDefault="009B58DD" w:rsidP="003A7BC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ole tekstowe 153" o:spid="_x0000_s1099" type="#_x0000_t202" style="position:absolute;left:21256;top:59;width:694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" fillcolor="white [3212]" stroked="f" strokeweight=".5pt">
                  <v:textbox inset="0,0,0,0">
                    <w:txbxContent>
                      <w:p w14:paraId="2B3CDF2C" w14:textId="5037438B" w:rsidR="009B58DD" w:rsidRPr="0015266D" w:rsidRDefault="00B12649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>ieznaczne</w:t>
                        </w:r>
                      </w:p>
                    </w:txbxContent>
                  </v:textbox>
                </v:shape>
                <v:shape id="Pole tekstowe 158" o:spid="_x0000_s1100" type="#_x0000_t202" style="position:absolute;left:31647;top:59;width:534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" fillcolor="white [3212]" stroked="f" strokeweight=".5pt">
                  <v:textbox inset="0,0,0,0">
                    <w:txbxContent>
                      <w:p w14:paraId="138E2C95" w14:textId="3B9FBEEE" w:rsidR="009B58DD" w:rsidRPr="0015266D" w:rsidRDefault="00B12649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>oważne</w:t>
                        </w:r>
                      </w:p>
                    </w:txbxContent>
                  </v:textbox>
                </v:shape>
                <v:shape id="Pole tekstowe 160" o:spid="_x0000_s1101" type="#_x0000_t202" style="position:absolute;left:2671;width:14488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53231384" w14:textId="3CB2785A" w:rsidR="009B58DD" w:rsidRPr="0015266D" w:rsidRDefault="00B12649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 xml:space="preserve">rak negatywnych skutków </w:t>
                        </w:r>
                      </w:p>
                    </w:txbxContent>
                  </v:textbox>
                </v:shape>
                <v:rect id="Prostokąt 161" o:spid="_x0000_s1102" style="position:absolute;left:18584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" fillcolor="#977bc1" stroked="f" strokeweight="1pt"/>
                <v:rect id="Prostokąt 164" o:spid="_x0000_s1103" style="position:absolute;top:1009;width:2158;height: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" fillcolor="#7651ad" stroked="f" strokeweight="1pt"/>
                <v:rect id="Prostokąt 167" o:spid="_x0000_s1104" style="position:absolute;left:28975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" fillcolor="#d1d1d1" stroked="f" strokeweight="1pt"/>
                <v:rect id="Prostokąt 168" o:spid="_x0000_s1105" style="position:absolute;left:38060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" fillcolor="#a6a6a6" stroked="f" strokeweight="1pt"/>
              </v:group>
            </w:pict>
          </mc:Fallback>
        </mc:AlternateContent>
      </w:r>
      <w:r w:rsidR="00E56116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60256" behindDoc="0" locked="0" layoutInCell="1" allowOverlap="1" wp14:anchorId="2B56BB85" wp14:editId="3B649A0D">
                <wp:simplePos x="0" y="0"/>
                <wp:positionH relativeFrom="column">
                  <wp:posOffset>54610</wp:posOffset>
                </wp:positionH>
                <wp:positionV relativeFrom="paragraph">
                  <wp:posOffset>106045</wp:posOffset>
                </wp:positionV>
                <wp:extent cx="328930" cy="2139950"/>
                <wp:effectExtent l="0" t="0" r="13970" b="1270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B600B" w14:textId="77777777" w:rsidR="009B58DD" w:rsidRPr="0073556B" w:rsidRDefault="009B58DD" w:rsidP="0073556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F60A2A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AB34E7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Pole tekstowe 17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D441D6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Pole tekstowe 181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A47D30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ole tekstowe 183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00687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ole tekstowe 56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C78D03" w14:textId="77777777" w:rsidR="009B58DD" w:rsidRPr="0073556B" w:rsidRDefault="009B58DD" w:rsidP="00903F2F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6BB85" id="Grupa 27" o:spid="_x0000_s1106" style="position:absolute;left:0;text-align:left;margin-left:4.3pt;margin-top:8.35pt;width:25.9pt;height:168.5pt;z-index:251360256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">
                <v:shape id="Pole tekstowe 173" o:spid="_x0000_s1107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29BB600B" w14:textId="77777777" w:rsidR="009B58DD" w:rsidRPr="0073556B" w:rsidRDefault="009B58DD" w:rsidP="0073556B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175" o:spid="_x0000_s1108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4FF60A2A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177" o:spid="_x0000_s1109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2CAB34E7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179" o:spid="_x0000_s1110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" filled="f" stroked="f" strokeweight=".5pt">
                  <v:textbox inset="0,0,0,0">
                    <w:txbxContent>
                      <w:p w14:paraId="46D441D6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181" o:spid="_x0000_s1111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" filled="f" stroked="f" strokeweight=".5pt">
                  <v:textbox inset="0,0,0,0">
                    <w:txbxContent>
                      <w:p w14:paraId="73A47D30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183" o:spid="_x0000_s1112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AGxAAAANwAAAAPAAAAZHJzL2Rvd25yZXYueG1sRE9La8JA&#10;EL4X/A/LCL3VjS0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O1gUAbEAAAA3AAAAA8A&#10;AAAAAAAAAAAAAAAABwIAAGRycy9kb3ducmV2LnhtbFBLBQYAAAAAAwADALcAAAD4AgAAAAA=&#10;" filled="f" stroked="f" strokeweight=".5pt">
                  <v:textbox inset="0,0,0,0">
                    <w:txbxContent>
                      <w:p w14:paraId="6EE00687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56" o:spid="_x0000_s1113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Nl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CaX9NlxQAAANsAAAAP&#10;AAAAAAAAAAAAAAAAAAcCAABkcnMvZG93bnJldi54bWxQSwUGAAAAAAMAAwC3AAAA+QIAAAAA&#10;" filled="f" stroked="f" strokeweight=".5pt">
                  <v:textbox inset="0,0,0,0">
                    <w:txbxContent>
                      <w:p w14:paraId="50C78D03" w14:textId="77777777" w:rsidR="009B58DD" w:rsidRPr="0073556B" w:rsidRDefault="009B58DD" w:rsidP="00903F2F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56116">
        <w:rPr>
          <w:noProof/>
        </w:rPr>
        <w:drawing>
          <wp:inline distT="0" distB="0" distL="0" distR="0" wp14:anchorId="447F40E9" wp14:editId="13C3D047">
            <wp:extent cx="6066745" cy="2071688"/>
            <wp:effectExtent l="0" t="0" r="0" b="5080"/>
            <wp:docPr id="278" name="Wykres 278" descr="Pyt. 3 .Negatywne skutki pandemii COVID-19 i jej konsekwencje dla prowadzonej przez Państwa firmę działalności gospodarczej będą w bieżącym miesiącu: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A88A2DF" w14:textId="1D76BFB0" w:rsidR="009C4190" w:rsidRDefault="009C4190" w:rsidP="00E4409C">
      <w:pPr>
        <w:autoSpaceDE w:val="0"/>
        <w:autoSpaceDN w:val="0"/>
        <w:adjustRightInd w:val="0"/>
        <w:spacing w:before="60" w:after="0"/>
        <w:rPr>
          <w:rFonts w:cs="Fira Sans"/>
          <w:color w:val="000000" w:themeColor="text1"/>
          <w:szCs w:val="19"/>
        </w:rPr>
      </w:pPr>
    </w:p>
    <w:p w14:paraId="3EDBB355" w14:textId="6331B7C2" w:rsidR="00115192" w:rsidRPr="002222F8" w:rsidRDefault="00115192" w:rsidP="007E4447">
      <w:pPr>
        <w:autoSpaceDE w:val="0"/>
        <w:autoSpaceDN w:val="0"/>
        <w:adjustRightInd w:val="0"/>
        <w:spacing w:before="180" w:after="0"/>
        <w:rPr>
          <w:color w:val="000000" w:themeColor="text1"/>
          <w:szCs w:val="19"/>
        </w:rPr>
      </w:pPr>
      <w:r w:rsidRPr="00115192">
        <w:rPr>
          <w:rFonts w:cs="Fira Sans"/>
          <w:color w:val="000000" w:themeColor="text1"/>
          <w:szCs w:val="19"/>
        </w:rPr>
        <w:t>W</w:t>
      </w:r>
      <w:r w:rsidR="000F78E6" w:rsidRPr="00115192">
        <w:rPr>
          <w:rFonts w:cs="Fira Sans"/>
          <w:color w:val="000000" w:themeColor="text1"/>
          <w:szCs w:val="19"/>
        </w:rPr>
        <w:t xml:space="preserve"> </w:t>
      </w:r>
      <w:r w:rsidR="00702F9E" w:rsidRPr="00115192">
        <w:rPr>
          <w:color w:val="000000" w:themeColor="text1"/>
          <w:szCs w:val="19"/>
        </w:rPr>
        <w:t xml:space="preserve">kwietniu br. wśród przedsiębiorców, którzy udzielili odpowiedzi </w:t>
      </w:r>
      <w:r w:rsidR="00702F9E">
        <w:rPr>
          <w:color w:val="000000" w:themeColor="text1"/>
          <w:szCs w:val="19"/>
        </w:rPr>
        <w:t>na powyższe pytanie</w:t>
      </w:r>
      <w:r w:rsidR="00702F9E" w:rsidRPr="00115192">
        <w:rPr>
          <w:color w:val="000000" w:themeColor="text1"/>
          <w:szCs w:val="19"/>
        </w:rPr>
        <w:t xml:space="preserve"> najczęściej pojawiały się zdania, że trwająca pandemia stanowi nieznaczne zagrożenie dla ich firm. Taką opinię wyrażało m.in. 82,7% podmiotów prowadzących działalność w budownictwie (tj. o 13,5 p. proc. mniej niż w marcu br.), 79,4% </w:t>
      </w:r>
      <w:r w:rsidR="00702F9E">
        <w:t xml:space="preserve">– </w:t>
      </w:r>
      <w:r w:rsidR="00702F9E" w:rsidRPr="00115192">
        <w:rPr>
          <w:color w:val="000000" w:themeColor="text1"/>
          <w:szCs w:val="19"/>
        </w:rPr>
        <w:t>w przetwórstwie przemysłowym (o</w:t>
      </w:r>
      <w:r w:rsidR="00702F9E">
        <w:rPr>
          <w:color w:val="000000" w:themeColor="text1"/>
          <w:szCs w:val="19"/>
        </w:rPr>
        <w:t> </w:t>
      </w:r>
      <w:r w:rsidR="00702F9E" w:rsidRPr="00115192">
        <w:rPr>
          <w:color w:val="000000" w:themeColor="text1"/>
          <w:szCs w:val="19"/>
        </w:rPr>
        <w:t xml:space="preserve">6,0 p. proc. więcej niż przed miesiącem), 75,3% </w:t>
      </w:r>
      <w:r w:rsidR="00702F9E">
        <w:t xml:space="preserve">– </w:t>
      </w:r>
      <w:r w:rsidR="00702F9E" w:rsidRPr="00115192">
        <w:rPr>
          <w:color w:val="000000" w:themeColor="text1"/>
          <w:szCs w:val="19"/>
        </w:rPr>
        <w:t>w usługach (</w:t>
      </w:r>
      <w:r w:rsidR="00702F9E">
        <w:rPr>
          <w:color w:val="000000" w:themeColor="text1"/>
          <w:szCs w:val="19"/>
        </w:rPr>
        <w:t xml:space="preserve">o </w:t>
      </w:r>
      <w:r w:rsidR="00702F9E" w:rsidRPr="00115192">
        <w:rPr>
          <w:color w:val="000000" w:themeColor="text1"/>
          <w:szCs w:val="19"/>
        </w:rPr>
        <w:t>0,5 p. proc. więcej) oraz 72,1%</w:t>
      </w:r>
      <w:r w:rsidR="00702F9E">
        <w:rPr>
          <w:color w:val="000000" w:themeColor="text1"/>
          <w:szCs w:val="19"/>
        </w:rPr>
        <w:t xml:space="preserve"> </w:t>
      </w:r>
      <w:r w:rsidR="00702F9E">
        <w:t>–</w:t>
      </w:r>
      <w:r w:rsidR="00702F9E" w:rsidRPr="00115192">
        <w:rPr>
          <w:color w:val="000000" w:themeColor="text1"/>
          <w:szCs w:val="19"/>
        </w:rPr>
        <w:t xml:space="preserve"> w handlu detalicznym (o 3,1 p. proc. więcej).</w:t>
      </w:r>
    </w:p>
    <w:p w14:paraId="662745BA" w14:textId="4B3A325C" w:rsidR="00CA47D7" w:rsidRDefault="00CA47D7" w:rsidP="00AC0BA9">
      <w:pPr>
        <w:autoSpaceDE w:val="0"/>
        <w:autoSpaceDN w:val="0"/>
        <w:adjustRightInd w:val="0"/>
        <w:spacing w:before="240" w:after="0" w:line="240" w:lineRule="auto"/>
        <w:ind w:left="567" w:right="340" w:hanging="567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Pyt. </w:t>
      </w:r>
      <w:r w:rsidR="00FB4CA4">
        <w:rPr>
          <w:rFonts w:cs="FiraSans-Bold"/>
          <w:bCs/>
          <w:szCs w:val="19"/>
        </w:rPr>
        <w:t>4</w:t>
      </w:r>
      <w:r w:rsidRPr="004D36E2">
        <w:rPr>
          <w:rFonts w:cs="FiraSans-Bold"/>
          <w:bCs/>
          <w:szCs w:val="19"/>
        </w:rPr>
        <w:t xml:space="preserve">. </w:t>
      </w:r>
      <w:r w:rsidRPr="00362FE4">
        <w:rPr>
          <w:rFonts w:cs="FiraSans-Bold"/>
          <w:bCs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</w:t>
      </w:r>
      <w:r>
        <w:rPr>
          <w:rFonts w:cs="FiraSans-Bold"/>
          <w:bCs/>
          <w:color w:val="000000" w:themeColor="text1"/>
          <w:szCs w:val="19"/>
        </w:rPr>
        <w:t xml:space="preserve">ażystów, agentów itp.) </w:t>
      </w:r>
      <w:r w:rsidRPr="00362FE4">
        <w:rPr>
          <w:rFonts w:cs="FiraSans-Bold"/>
          <w:bCs/>
          <w:color w:val="000000" w:themeColor="text1"/>
          <w:szCs w:val="19"/>
        </w:rPr>
        <w:t>obejmie</w:t>
      </w:r>
      <w:r>
        <w:rPr>
          <w:rFonts w:cs="FiraSans-Bold"/>
          <w:bCs/>
          <w:color w:val="000000" w:themeColor="text1"/>
          <w:szCs w:val="19"/>
        </w:rPr>
        <w:t xml:space="preserve"> w bieżącym miesiącu</w:t>
      </w:r>
      <w:r w:rsidR="00AC0BA9">
        <w:rPr>
          <w:rFonts w:cs="FiraSans-Bold"/>
          <w:bCs/>
          <w:color w:val="000000" w:themeColor="text1"/>
          <w:szCs w:val="19"/>
        </w:rPr>
        <w:t xml:space="preserve"> </w:t>
      </w:r>
      <w:r w:rsidRPr="00362FE4">
        <w:rPr>
          <w:rFonts w:cs="FiraSans-Bold"/>
          <w:bCs/>
          <w:color w:val="000000" w:themeColor="text1"/>
          <w:szCs w:val="19"/>
        </w:rPr>
        <w:t>każda z poniższych sytuacji:</w:t>
      </w:r>
    </w:p>
    <w:p w14:paraId="0BAADE92" w14:textId="44C763D7" w:rsidR="002A14FC" w:rsidRPr="004D36E2" w:rsidRDefault="004721A8" w:rsidP="001E0479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98144" behindDoc="0" locked="0" layoutInCell="1" allowOverlap="1" wp14:anchorId="644EFC84" wp14:editId="46517769">
                <wp:simplePos x="0" y="0"/>
                <wp:positionH relativeFrom="column">
                  <wp:posOffset>4249420</wp:posOffset>
                </wp:positionH>
                <wp:positionV relativeFrom="paragraph">
                  <wp:posOffset>414655</wp:posOffset>
                </wp:positionV>
                <wp:extent cx="1971675" cy="1343660"/>
                <wp:effectExtent l="0" t="0" r="9525" b="889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1343660"/>
                          <a:chOff x="0" y="76268"/>
                          <a:chExt cx="1972122" cy="1344922"/>
                        </a:xfrm>
                      </wpg:grpSpPr>
                      <wps:wsp>
                        <wps:cNvPr id="18" name="Prostokąt 18"/>
                        <wps:cNvSpPr/>
                        <wps:spPr>
                          <a:xfrm>
                            <a:off x="0" y="7626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ole tekstowe 24"/>
                        <wps:cNvSpPr txBox="1"/>
                        <wps:spPr>
                          <a:xfrm>
                            <a:off x="299923" y="381035"/>
                            <a:ext cx="1672199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5CFD7" w14:textId="52F7DCB8" w:rsidR="009B58DD" w:rsidRPr="00711855" w:rsidRDefault="00A04C7A" w:rsidP="00712F3C">
                              <w:pPr>
                                <w:spacing w:before="0" w:after="100" w:afterAutospacing="1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ieplanowane nieobecności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tytułu urlopów, opieki nad dziećmi, członkami rodziny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rostokąt 28"/>
                        <wps:cNvSpPr/>
                        <wps:spPr>
                          <a:xfrm>
                            <a:off x="0" y="578545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ole tekstowe 29"/>
                        <wps:cNvSpPr txBox="1"/>
                        <wps:spPr>
                          <a:xfrm>
                            <a:off x="321869" y="944305"/>
                            <a:ext cx="1501775" cy="476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76F68" w14:textId="40DFEC7C" w:rsidR="009B58DD" w:rsidRPr="00711855" w:rsidRDefault="00A04C7A" w:rsidP="00712F3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rak pracowników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uwagi na kwarantannę lub inne ograniczenia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rostokąt 30"/>
                        <wps:cNvSpPr/>
                        <wps:spPr>
                          <a:xfrm>
                            <a:off x="0" y="1127186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EFC84" id="Grupa 6" o:spid="_x0000_s1114" style="position:absolute;left:0;text-align:left;margin-left:334.6pt;margin-top:32.65pt;width:155.25pt;height:105.8pt;z-index:251398144;mso-width-relative:margin;mso-height-relative:margin" coordorigin=",762" coordsize="19721,13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">
                <v:rect id="Prostokąt 18" o:spid="_x0000_s1115" style="position:absolute;top:762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" fillcolor="#bfbfbf" stroked="f" strokeweight="1pt"/>
                <v:shape id="Pole tekstowe 24" o:spid="_x0000_s1116" type="#_x0000_t202" style="position:absolute;left:2999;top:3810;width:16722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4865CFD7" w14:textId="52F7DCB8" w:rsidR="009B58DD" w:rsidRPr="00711855" w:rsidRDefault="00A04C7A" w:rsidP="00712F3C">
                        <w:pPr>
                          <w:spacing w:before="0" w:after="100" w:afterAutospacing="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ieplanowane nieobecności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z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> 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tytułu urlopów, opieki nad dziećmi, członkami rodziny</w:t>
                        </w:r>
                      </w:p>
                    </w:txbxContent>
                  </v:textbox>
                </v:shape>
                <v:rect id="Prostokąt 28" o:spid="_x0000_s1117" style="position:absolute;top:5785;width:215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" fillcolor="#977bc1" stroked="f" strokeweight="1pt"/>
                <v:shape id="Pole tekstowe 29" o:spid="_x0000_s1118" type="#_x0000_t202" style="position:absolute;left:3218;top:9443;width:15018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1D576F68" w14:textId="40DFEC7C" w:rsidR="009B58DD" w:rsidRPr="00711855" w:rsidRDefault="00A04C7A" w:rsidP="00712F3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rak pracowników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z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> 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uwagi na kwarantannę lub inne ograniczenia</w:t>
                        </w:r>
                      </w:p>
                    </w:txbxContent>
                  </v:textbox>
                </v:shape>
                <v:rect id="Prostokąt 30" o:spid="_x0000_s1119" style="position:absolute;top:11271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" fillcolor="#7651ad" stroked="f" strokeweight="1pt"/>
              </v:group>
            </w:pict>
          </mc:Fallback>
        </mc:AlternateContent>
      </w:r>
      <w:r w:rsidR="00AC0BA9" w:rsidRPr="00712F3C"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 wp14:anchorId="4A7EA44C" wp14:editId="725E70CB">
                <wp:simplePos x="0" y="0"/>
                <wp:positionH relativeFrom="column">
                  <wp:posOffset>4560073</wp:posOffset>
                </wp:positionH>
                <wp:positionV relativeFrom="paragraph">
                  <wp:posOffset>299886</wp:posOffset>
                </wp:positionV>
                <wp:extent cx="1304014" cy="349250"/>
                <wp:effectExtent l="0" t="0" r="10795" b="1270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4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1238C" w14:textId="3FF3C4F8" w:rsidR="009B58DD" w:rsidRPr="00711855" w:rsidRDefault="00A04C7A" w:rsidP="00712F3C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9B58DD" w:rsidRPr="00711855">
                              <w:rPr>
                                <w:sz w:val="18"/>
                                <w:szCs w:val="18"/>
                              </w:rPr>
                              <w:t>raca zdalna</w:t>
                            </w:r>
                            <w:r w:rsidR="00986E5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58DD" w:rsidRPr="00711855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="00986E5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58DD" w:rsidRPr="00711855">
                              <w:rPr>
                                <w:sz w:val="18"/>
                                <w:szCs w:val="18"/>
                              </w:rPr>
                              <w:t>zbliżone formy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EA44C" id="Pole tekstowe 15" o:spid="_x0000_s1120" type="#_x0000_t202" style="position:absolute;left:0;text-align:left;margin-left:359.05pt;margin-top:23.6pt;width:102.7pt;height:27.5pt;z-index:25139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" filled="f" stroked="f" strokeweight=".5pt">
                <v:textbox inset="0,0,0,0">
                  <w:txbxContent>
                    <w:p w14:paraId="5941238C" w14:textId="3FF3C4F8" w:rsidR="009B58DD" w:rsidRPr="00711855" w:rsidRDefault="00A04C7A" w:rsidP="00712F3C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="009B58DD" w:rsidRPr="00711855">
                        <w:rPr>
                          <w:sz w:val="18"/>
                          <w:szCs w:val="18"/>
                        </w:rPr>
                        <w:t>raca zdalna</w:t>
                      </w:r>
                      <w:r w:rsidR="00986E5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B58DD" w:rsidRPr="00711855">
                        <w:rPr>
                          <w:sz w:val="18"/>
                          <w:szCs w:val="18"/>
                        </w:rPr>
                        <w:t>i</w:t>
                      </w:r>
                      <w:r w:rsidR="00986E5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B58DD" w:rsidRPr="00711855">
                        <w:rPr>
                          <w:sz w:val="18"/>
                          <w:szCs w:val="18"/>
                        </w:rPr>
                        <w:t>zbliżone formy pracy</w:t>
                      </w:r>
                    </w:p>
                  </w:txbxContent>
                </v:textbox>
              </v:shape>
            </w:pict>
          </mc:Fallback>
        </mc:AlternateContent>
      </w:r>
      <w:r w:rsidR="00901841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 wp14:anchorId="05027140" wp14:editId="304DF923">
                <wp:simplePos x="0" y="0"/>
                <wp:positionH relativeFrom="column">
                  <wp:posOffset>439420</wp:posOffset>
                </wp:positionH>
                <wp:positionV relativeFrom="paragraph">
                  <wp:posOffset>27305</wp:posOffset>
                </wp:positionV>
                <wp:extent cx="179705" cy="179705"/>
                <wp:effectExtent l="0" t="0" r="10795" b="10795"/>
                <wp:wrapNone/>
                <wp:docPr id="162" name="Pole tekstow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90417" w14:textId="77777777" w:rsidR="009B58DD" w:rsidRPr="0073556B" w:rsidRDefault="009B58DD" w:rsidP="00F327F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7140" id="Pole tekstowe 162" o:spid="_x0000_s1121" type="#_x0000_t202" style="position:absolute;left:0;text-align:left;margin-left:34.6pt;margin-top:2.15pt;width:14.15pt;height:14.15pt;z-index:2513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" filled="f" stroked="f" strokeweight=".5pt">
                <v:textbox inset="0,0,0,0">
                  <w:txbxContent>
                    <w:p w14:paraId="32E90417" w14:textId="77777777" w:rsidR="009B58DD" w:rsidRPr="0073556B" w:rsidRDefault="009B58DD" w:rsidP="00F327F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A14FC">
        <w:rPr>
          <w:noProof/>
          <w:lang w:eastAsia="pl-PL"/>
        </w:rPr>
        <w:drawing>
          <wp:inline distT="0" distB="0" distL="0" distR="0" wp14:anchorId="6811E757" wp14:editId="0D3B5AA6">
            <wp:extent cx="3600000" cy="1620000"/>
            <wp:effectExtent l="0" t="0" r="635" b="0"/>
            <wp:docPr id="19" name="Wykres 19" descr="Pyt. 4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&#10;&#10;Na wykresie kolumnowym zaprezentowano odsetek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5292D07" w14:textId="015E25E1" w:rsidR="00835F1D" w:rsidRDefault="00702F9E" w:rsidP="00E5320B">
      <w:pPr>
        <w:autoSpaceDE w:val="0"/>
        <w:autoSpaceDN w:val="0"/>
        <w:adjustRightInd w:val="0"/>
        <w:spacing w:before="320" w:after="0" w:line="240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57184" behindDoc="0" locked="0" layoutInCell="1" allowOverlap="1" wp14:anchorId="31D06396" wp14:editId="6B93DF02">
                <wp:simplePos x="0" y="0"/>
                <wp:positionH relativeFrom="column">
                  <wp:posOffset>788035</wp:posOffset>
                </wp:positionH>
                <wp:positionV relativeFrom="page">
                  <wp:posOffset>6960606</wp:posOffset>
                </wp:positionV>
                <wp:extent cx="2731770" cy="935990"/>
                <wp:effectExtent l="0" t="0" r="11430" b="0"/>
                <wp:wrapNone/>
                <wp:docPr id="215" name="Grupa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935990"/>
                          <a:chOff x="0" y="-39181"/>
                          <a:chExt cx="2732163" cy="1107886"/>
                        </a:xfrm>
                      </wpg:grpSpPr>
                      <wps:wsp>
                        <wps:cNvPr id="192" name="Pole tekstowe 192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AC7D4C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ole tekstowe 193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159FE8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Pole tekstowe 194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0D0F09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52C8A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613277" w14:textId="77777777" w:rsidR="009B58DD" w:rsidRPr="009866CB" w:rsidRDefault="009B58DD" w:rsidP="00181DA5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06396" id="Grupa 215" o:spid="_x0000_s1122" style="position:absolute;margin-left:62.05pt;margin-top:548.1pt;width:215.1pt;height:73.7pt;z-index:251357184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">
                <v:shape id="Pole tekstowe 192" o:spid="_x0000_s1123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" filled="f" stroked="f" strokeweight=".5pt">
                  <v:textbox inset="0,0,0,0">
                    <w:txbxContent>
                      <w:p w14:paraId="59AC7D4C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93" o:spid="_x0000_s1124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" filled="f" stroked="f" strokeweight=".5pt">
                  <v:textbox inset="0,0,0,0">
                    <w:txbxContent>
                      <w:p w14:paraId="12159FE8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194" o:spid="_x0000_s1125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" filled="f" stroked="f" strokeweight=".5pt">
                  <v:textbox inset="0,0,0,0">
                    <w:txbxContent>
                      <w:p w14:paraId="520D0F09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95" o:spid="_x0000_s1126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" filled="f" stroked="f" strokeweight=".5pt">
                  <v:textbox inset="0,0,0,0">
                    <w:txbxContent>
                      <w:p w14:paraId="4C952C8A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14" o:spid="_x0000_s1127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" filled="f" stroked="f" strokeweight=".5pt">
                  <v:textbox inset="0,0,0,0">
                    <w:txbxContent>
                      <w:p w14:paraId="0A613277" w14:textId="77777777" w:rsidR="009B58DD" w:rsidRPr="009866CB" w:rsidRDefault="009B58DD" w:rsidP="00181DA5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1D6EC4" w:rsidRPr="001D6EC4">
        <w:rPr>
          <w:noProof/>
          <w:lang w:eastAsia="pl-PL"/>
        </w:rPr>
        <w:t xml:space="preserve"> </w:t>
      </w:r>
    </w:p>
    <w:p w14:paraId="65D75F27" w14:textId="3236E5FE" w:rsidR="00FB4CA4" w:rsidRDefault="00FB4CA4" w:rsidP="00FB4CA4">
      <w:pPr>
        <w:autoSpaceDE w:val="0"/>
        <w:autoSpaceDN w:val="0"/>
        <w:adjustRightInd w:val="0"/>
        <w:spacing w:before="140" w:after="0"/>
        <w:rPr>
          <w:rFonts w:cs="Fira Sans"/>
          <w:color w:val="FF0000"/>
          <w:szCs w:val="19"/>
        </w:rPr>
      </w:pPr>
    </w:p>
    <w:p w14:paraId="3308E1D0" w14:textId="2C1A0BEA" w:rsidR="00FB4CA4" w:rsidRPr="00FB4CA4" w:rsidRDefault="00FB4CA4" w:rsidP="007E4447">
      <w:pPr>
        <w:autoSpaceDE w:val="0"/>
        <w:autoSpaceDN w:val="0"/>
        <w:adjustRightInd w:val="0"/>
        <w:spacing w:before="480" w:after="0"/>
        <w:rPr>
          <w:rFonts w:cs="Fira Sans"/>
          <w:color w:val="000000" w:themeColor="text1"/>
          <w:szCs w:val="19"/>
        </w:rPr>
      </w:pPr>
      <w:r w:rsidRPr="00FB4CA4">
        <w:rPr>
          <w:rFonts w:cs="Fira Sans"/>
          <w:color w:val="000000" w:themeColor="text1"/>
          <w:szCs w:val="19"/>
        </w:rPr>
        <w:t xml:space="preserve">W kwietniu br. przedsiębiorcy przewidywali, że część pracowników </w:t>
      </w:r>
      <w:r w:rsidRPr="00462C49">
        <w:rPr>
          <w:rFonts w:cs="Fira Sans"/>
          <w:color w:val="000000" w:themeColor="text1"/>
          <w:szCs w:val="19"/>
        </w:rPr>
        <w:t>objętych będzie pracą zdalną i zbliżonymi formami pracy. Najwyższy odsetek pracowników objętych tego typu pracą przewidywano wśród zatrudnionych w usługach (2,9% tj. o 1,5 p. proc. mniej niż w marcu br.). Największy odsetek pracowników, co do których przewidywano nieplanowane nieobecności z tytułu urlopów, opieki nad dziećmi, członkami rodziny wystąpił w handlu detalicznym (4,9% tj. o 3,0 p. proc. więcej). W przedsiębiorstwach handlu detalicznego najczęściej przewidywano również sytuację związaną z brakiem pracowników z uwagi na kwarantannę lub inne ograniczenia (3,6% tj. o 0,4 p. proc. mniej).</w:t>
      </w:r>
      <w:r w:rsidRPr="00FB4CA4">
        <w:rPr>
          <w:rFonts w:cs="Fira Sans"/>
          <w:color w:val="000000" w:themeColor="text1"/>
          <w:szCs w:val="19"/>
        </w:rPr>
        <w:t xml:space="preserve"> </w:t>
      </w:r>
    </w:p>
    <w:p w14:paraId="79ACCCC6" w14:textId="77777777" w:rsidR="002222F8" w:rsidRDefault="002222F8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b/>
          <w:color w:val="000000"/>
          <w:szCs w:val="19"/>
        </w:rPr>
      </w:pPr>
    </w:p>
    <w:p w14:paraId="2E27E11A" w14:textId="77777777" w:rsidR="00DA4132" w:rsidRDefault="00DA4132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b/>
          <w:color w:val="000000"/>
          <w:szCs w:val="19"/>
        </w:rPr>
      </w:pPr>
    </w:p>
    <w:p w14:paraId="6334E936" w14:textId="7538C834" w:rsidR="006B7E36" w:rsidRDefault="006B7E36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lastRenderedPageBreak/>
        <w:t>Pytania o wpływ wojny w Ukrainie</w:t>
      </w:r>
    </w:p>
    <w:p w14:paraId="4FCED93B" w14:textId="0CC05804" w:rsidR="003565E2" w:rsidRDefault="004A4726" w:rsidP="0077078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24320" behindDoc="0" locked="0" layoutInCell="1" allowOverlap="1" wp14:anchorId="74A1D1A5" wp14:editId="7F724386">
                <wp:simplePos x="0" y="0"/>
                <wp:positionH relativeFrom="margin">
                  <wp:posOffset>488950</wp:posOffset>
                </wp:positionH>
                <wp:positionV relativeFrom="paragraph">
                  <wp:posOffset>461341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33643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597FC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70172C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8E8B5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4F593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A1D1A5" id="Grupa 279" o:spid="_x0000_s1128" style="position:absolute;left:0;text-align:left;margin-left:38.5pt;margin-top:36.35pt;width:446pt;height:36pt;z-index:25362432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">
                <v:shape id="Pole tekstowe 280" o:spid="_x0000_s1129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5533643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130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45597FC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131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7E70172C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132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718E8B5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133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72B4F593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565E2" w:rsidRPr="00A43FDB">
        <w:rPr>
          <w:color w:val="000000" w:themeColor="text1"/>
          <w:sz w:val="19"/>
          <w:szCs w:val="19"/>
        </w:rPr>
        <w:t xml:space="preserve">Pyt. </w:t>
      </w:r>
      <w:r w:rsidR="003565E2">
        <w:rPr>
          <w:color w:val="000000" w:themeColor="text1"/>
          <w:sz w:val="19"/>
          <w:szCs w:val="19"/>
        </w:rPr>
        <w:t>5</w:t>
      </w:r>
      <w:r w:rsidR="003565E2" w:rsidRPr="00A43FDB">
        <w:rPr>
          <w:color w:val="000000" w:themeColor="text1"/>
          <w:sz w:val="19"/>
          <w:szCs w:val="19"/>
        </w:rPr>
        <w:t xml:space="preserve">. Negatywne skutki </w:t>
      </w:r>
      <w:r w:rsidR="003565E2">
        <w:rPr>
          <w:color w:val="000000" w:themeColor="text1"/>
          <w:sz w:val="19"/>
          <w:szCs w:val="19"/>
        </w:rPr>
        <w:t>wojny w Ukrainie</w:t>
      </w:r>
      <w:r w:rsidR="003565E2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3565E2" w:rsidRPr="001D45AC">
        <w:rPr>
          <w:color w:val="000000" w:themeColor="text1"/>
          <w:sz w:val="19"/>
          <w:szCs w:val="19"/>
        </w:rPr>
        <w:t>będą w bieżącym miesiącu:</w:t>
      </w:r>
    </w:p>
    <w:p w14:paraId="29BAD57D" w14:textId="09887E21" w:rsidR="009E3975" w:rsidRDefault="007E4447" w:rsidP="009E3975">
      <w:pPr>
        <w:pStyle w:val="Default"/>
        <w:spacing w:before="48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49920" behindDoc="0" locked="0" layoutInCell="1" allowOverlap="1" wp14:anchorId="26754937" wp14:editId="43E97EC4">
                <wp:simplePos x="0" y="0"/>
                <wp:positionH relativeFrom="column">
                  <wp:posOffset>515620</wp:posOffset>
                </wp:positionH>
                <wp:positionV relativeFrom="paragraph">
                  <wp:posOffset>2160641</wp:posOffset>
                </wp:positionV>
                <wp:extent cx="5610860" cy="292100"/>
                <wp:effectExtent l="0" t="0" r="8890" b="0"/>
                <wp:wrapNone/>
                <wp:docPr id="328" name="Grupa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860" cy="292100"/>
                          <a:chOff x="0" y="0"/>
                          <a:chExt cx="5611091" cy="292322"/>
                        </a:xfrm>
                      </wpg:grpSpPr>
                      <wps:wsp>
                        <wps:cNvPr id="329" name="Pole tekstowe 329"/>
                        <wps:cNvSpPr txBox="1"/>
                        <wps:spPr>
                          <a:xfrm>
                            <a:off x="4079174" y="0"/>
                            <a:ext cx="1531917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C5113" w14:textId="0D3D8998" w:rsidR="006B7E36" w:rsidRPr="0015266D" w:rsidRDefault="00702F9E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6B7E36"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  <w:p w14:paraId="21CF06DE" w14:textId="77777777" w:rsidR="006B7E36" w:rsidRPr="0015266D" w:rsidRDefault="006B7E36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125683" y="5937"/>
                            <a:ext cx="69469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4738A3" w14:textId="07720B9B" w:rsidR="006B7E36" w:rsidRPr="0015266D" w:rsidRDefault="00702F9E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3164774" y="5937"/>
                            <a:ext cx="53403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54825C" w14:textId="0B82D308" w:rsidR="006B7E36" w:rsidRPr="0015266D" w:rsidRDefault="00702F9E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>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Pole tekstowe 332"/>
                        <wps:cNvSpPr txBox="1"/>
                        <wps:spPr>
                          <a:xfrm>
                            <a:off x="267195" y="0"/>
                            <a:ext cx="1448789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19BF4B" w14:textId="6C0D0F00" w:rsidR="006B7E36" w:rsidRPr="0015266D" w:rsidRDefault="00702F9E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 xml:space="preserve">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1858488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00940"/>
                            <a:ext cx="215881" cy="107577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2897579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3806042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54937" id="Grupa 328" o:spid="_x0000_s1134" style="position:absolute;left:0;text-align:left;margin-left:40.6pt;margin-top:170.15pt;width:441.8pt;height:23pt;z-index:253649920" coordsize="56110,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">
                <v:shape id="Pole tekstowe 329" o:spid="_x0000_s1135" type="#_x0000_t202" style="position:absolute;left:40791;width:1531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" fillcolor="white [3212]" stroked="f" strokeweight=".5pt">
                  <v:textbox inset="0,0,0,0">
                    <w:txbxContent>
                      <w:p w14:paraId="034C5113" w14:textId="0D3D8998" w:rsidR="006B7E36" w:rsidRPr="0015266D" w:rsidRDefault="00702F9E" w:rsidP="006B7E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="006B7E36"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  <w:p w14:paraId="21CF06DE" w14:textId="77777777" w:rsidR="006B7E36" w:rsidRPr="0015266D" w:rsidRDefault="006B7E36" w:rsidP="006B7E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ole tekstowe 330" o:spid="_x0000_s1136" type="#_x0000_t202" style="position:absolute;left:21256;top:59;width:694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" fillcolor="white [3212]" stroked="f" strokeweight=".5pt">
                  <v:textbox inset="0,0,0,0">
                    <w:txbxContent>
                      <w:p w14:paraId="1E4738A3" w14:textId="07720B9B" w:rsidR="006B7E36" w:rsidRPr="0015266D" w:rsidRDefault="00702F9E" w:rsidP="006B7E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>ieznaczne</w:t>
                        </w:r>
                      </w:p>
                    </w:txbxContent>
                  </v:textbox>
                </v:shape>
                <v:shape id="Pole tekstowe 331" o:spid="_x0000_s1137" type="#_x0000_t202" style="position:absolute;left:31647;top:59;width:534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" fillcolor="white [3212]" stroked="f" strokeweight=".5pt">
                  <v:textbox inset="0,0,0,0">
                    <w:txbxContent>
                      <w:p w14:paraId="2D54825C" w14:textId="0B82D308" w:rsidR="006B7E36" w:rsidRPr="0015266D" w:rsidRDefault="00702F9E" w:rsidP="006B7E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>oważne</w:t>
                        </w:r>
                      </w:p>
                    </w:txbxContent>
                  </v:textbox>
                </v:shape>
                <v:shape id="Pole tekstowe 332" o:spid="_x0000_s1138" type="#_x0000_t202" style="position:absolute;left:2671;width:14488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" fillcolor="white [3212]" stroked="f" strokeweight=".5pt">
                  <v:textbox inset="0,0,0,0">
                    <w:txbxContent>
                      <w:p w14:paraId="1E19BF4B" w14:textId="6C0D0F00" w:rsidR="006B7E36" w:rsidRPr="0015266D" w:rsidRDefault="00702F9E" w:rsidP="006B7E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 xml:space="preserve">rak negatywnych skutków </w:t>
                        </w:r>
                      </w:p>
                    </w:txbxContent>
                  </v:textbox>
                </v:shape>
                <v:rect id="Prostokąt 333" o:spid="_x0000_s1139" style="position:absolute;left:18584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" fillcolor="#977bc1" stroked="f" strokeweight="1pt"/>
                <v:rect id="Prostokąt 334" o:spid="_x0000_s1140" style="position:absolute;top:1009;width:2158;height: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" fillcolor="#7651ad" stroked="f" strokeweight="1pt"/>
                <v:rect id="Prostokąt 335" o:spid="_x0000_s1141" style="position:absolute;left:28975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" fillcolor="#d1d1d1" stroked="f" strokeweight="1pt"/>
                <v:rect id="Prostokąt 336" o:spid="_x0000_s1142" style="position:absolute;left:38060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" fillcolor="#a6a6a6" stroked="f" strokeweight="1pt"/>
              </v:group>
            </w:pict>
          </mc:Fallback>
        </mc:AlternateContent>
      </w:r>
      <w:r w:rsidR="009E3975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25344" behindDoc="0" locked="0" layoutInCell="1" allowOverlap="1" wp14:anchorId="0A21CF2D" wp14:editId="545B5AE7">
                <wp:simplePos x="0" y="0"/>
                <wp:positionH relativeFrom="column">
                  <wp:posOffset>54610</wp:posOffset>
                </wp:positionH>
                <wp:positionV relativeFrom="paragraph">
                  <wp:posOffset>105410</wp:posOffset>
                </wp:positionV>
                <wp:extent cx="328930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E081E5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0A46A5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A6F8B7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71EB6B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A10396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115F1F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7C350D" w14:textId="77777777" w:rsidR="003565E2" w:rsidRPr="0073556B" w:rsidRDefault="003565E2" w:rsidP="003565E2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1CF2D" id="Grupa 285" o:spid="_x0000_s1143" style="position:absolute;left:0;text-align:left;margin-left:4.3pt;margin-top:8.3pt;width:25.9pt;height:168.5pt;z-index:253625344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">
                <v:shape id="Pole tekstowe 286" o:spid="_x0000_s1144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19E081E5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145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460A46A5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146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AA6F8B7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147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C71EB6B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148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4A10396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149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8115F1F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150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557C350D" w14:textId="77777777" w:rsidR="003565E2" w:rsidRPr="0073556B" w:rsidRDefault="003565E2" w:rsidP="003565E2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3975">
        <w:rPr>
          <w:noProof/>
        </w:rPr>
        <w:drawing>
          <wp:inline distT="0" distB="0" distL="0" distR="0" wp14:anchorId="06626BA6" wp14:editId="64467ACD">
            <wp:extent cx="6066745" cy="2071688"/>
            <wp:effectExtent l="0" t="0" r="0" b="5080"/>
            <wp:docPr id="304" name="Wykres 304" descr="Pyt. 5. Negatywne skutki wojny w Ukrainie i jej konsekwencje dla prowadzonej przez Państwa firmę działalności gospodarczej będą w bieżącym miesiącu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CD73429B-59A5-4A92-885C-0F6CC15EC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6F0C20B" w14:textId="4FBB427C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7ADA2E1A" w14:textId="30DD971F" w:rsidR="009E3975" w:rsidRPr="002222F8" w:rsidRDefault="003565E2" w:rsidP="007E4447">
      <w:pPr>
        <w:autoSpaceDE w:val="0"/>
        <w:autoSpaceDN w:val="0"/>
        <w:adjustRightInd w:val="0"/>
        <w:spacing w:before="280" w:after="0"/>
        <w:rPr>
          <w:rFonts w:cs="Fira Sans"/>
          <w:color w:val="000000" w:themeColor="text1"/>
          <w:szCs w:val="19"/>
        </w:rPr>
      </w:pPr>
      <w:r w:rsidRPr="003565E2">
        <w:rPr>
          <w:rFonts w:cs="Fira Sans"/>
          <w:color w:val="000000" w:themeColor="text1"/>
          <w:szCs w:val="19"/>
        </w:rPr>
        <w:t xml:space="preserve">Wśród przedsiębiorców, którzy udzieli </w:t>
      </w:r>
      <w:r w:rsidR="009E3975">
        <w:rPr>
          <w:rFonts w:cs="Fira Sans"/>
          <w:color w:val="000000" w:themeColor="text1"/>
          <w:szCs w:val="19"/>
        </w:rPr>
        <w:t>o</w:t>
      </w:r>
      <w:r w:rsidRPr="003565E2">
        <w:rPr>
          <w:rFonts w:cs="Fira Sans"/>
          <w:color w:val="000000" w:themeColor="text1"/>
          <w:szCs w:val="19"/>
        </w:rPr>
        <w:t>dpowiedzi w badaniu najczęściej pojawiały się zdania, że trwająca wojna stanowiła w kwietniu br. nieznaczne zagrożenie dla ich firm. Taką opinię wyrażało m.in. 73,2% podmiotów prowadzących działalność w handlu detalicznym, 71,1%</w:t>
      </w:r>
      <w:r w:rsidR="00702F9E" w:rsidRPr="003565E2">
        <w:rPr>
          <w:rFonts w:cs="Fira Sans"/>
          <w:color w:val="000000" w:themeColor="text1"/>
          <w:szCs w:val="19"/>
        </w:rPr>
        <w:t xml:space="preserve"> </w:t>
      </w:r>
      <w:r w:rsidR="00702F9E">
        <w:t>–</w:t>
      </w:r>
      <w:r w:rsidRPr="003565E2">
        <w:rPr>
          <w:rFonts w:cs="Fira Sans"/>
          <w:color w:val="000000" w:themeColor="text1"/>
          <w:szCs w:val="19"/>
        </w:rPr>
        <w:t xml:space="preserve"> w handlu hurtowym oraz 70,4%</w:t>
      </w:r>
      <w:r w:rsidR="00702F9E" w:rsidRPr="003565E2">
        <w:rPr>
          <w:rFonts w:cs="Fira Sans"/>
          <w:color w:val="000000" w:themeColor="text1"/>
          <w:szCs w:val="19"/>
        </w:rPr>
        <w:t xml:space="preserve"> </w:t>
      </w:r>
      <w:r w:rsidR="00702F9E">
        <w:t>–</w:t>
      </w:r>
      <w:r w:rsidRPr="003565E2">
        <w:rPr>
          <w:rFonts w:cs="Fira Sans"/>
          <w:color w:val="000000" w:themeColor="text1"/>
          <w:szCs w:val="19"/>
        </w:rPr>
        <w:t xml:space="preserve"> w przetwórstwie przemysłowym. Największy odsetek odpowiedzi wskazujących na poważny wpływ wojny na działalność gospodarczą udzieliły firmy działające w przetwórstwie przemysłowym </w:t>
      </w:r>
      <w:r w:rsidR="00702F9E">
        <w:rPr>
          <w:rFonts w:cs="Fira Sans"/>
          <w:color w:val="000000" w:themeColor="text1"/>
          <w:szCs w:val="19"/>
        </w:rPr>
        <w:t xml:space="preserve">(27,5%) </w:t>
      </w:r>
      <w:r w:rsidRPr="003565E2">
        <w:rPr>
          <w:rFonts w:cs="Fira Sans"/>
          <w:color w:val="000000" w:themeColor="text1"/>
          <w:szCs w:val="19"/>
        </w:rPr>
        <w:t>i budownictwie</w:t>
      </w:r>
      <w:r w:rsidR="00702F9E">
        <w:rPr>
          <w:rFonts w:cs="Fira Sans"/>
          <w:color w:val="000000" w:themeColor="text1"/>
          <w:szCs w:val="19"/>
        </w:rPr>
        <w:t xml:space="preserve"> (24,1%)</w:t>
      </w:r>
      <w:r w:rsidRPr="003565E2">
        <w:rPr>
          <w:rFonts w:cs="Fira Sans"/>
          <w:color w:val="000000" w:themeColor="text1"/>
          <w:szCs w:val="19"/>
        </w:rPr>
        <w:t>. Skutki wojny zagrażające stabilności firmy przewidywało m.in. 17,8% podmiotów związanych z usługami.</w:t>
      </w:r>
    </w:p>
    <w:p w14:paraId="08EE484E" w14:textId="4143102B" w:rsidR="005E165E" w:rsidRPr="00D74348" w:rsidRDefault="005E165E" w:rsidP="00AC0BA9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 w:rsidR="009E3975">
        <w:rPr>
          <w:rFonts w:cs="FiraSans-Bold"/>
          <w:bCs/>
          <w:szCs w:val="19"/>
        </w:rPr>
        <w:t>6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 w:rsidR="009E3975">
        <w:rPr>
          <w:rFonts w:cs="FiraSans-Bold"/>
          <w:bCs/>
          <w:color w:val="000000" w:themeColor="text1"/>
          <w:szCs w:val="19"/>
        </w:rPr>
        <w:t xml:space="preserve">m miesiącu </w:t>
      </w:r>
      <w:r>
        <w:rPr>
          <w:rFonts w:cs="FiraSans-Bold"/>
          <w:bCs/>
          <w:color w:val="000000" w:themeColor="text1"/>
          <w:szCs w:val="19"/>
        </w:rPr>
        <w:t xml:space="preserve">negatywnych skutków </w:t>
      </w:r>
      <w:r w:rsidR="009E3975">
        <w:rPr>
          <w:rFonts w:cs="FiraSans-Bold"/>
          <w:bCs/>
          <w:color w:val="000000" w:themeColor="text1"/>
          <w:szCs w:val="19"/>
        </w:rPr>
        <w:t>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8588020" w14:textId="5DF25E78" w:rsidR="005E165E" w:rsidRDefault="007E4447" w:rsidP="005E165E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484032" behindDoc="0" locked="0" layoutInCell="1" allowOverlap="1" wp14:anchorId="24DE53AB" wp14:editId="5A43AD84">
                <wp:simplePos x="0" y="0"/>
                <wp:positionH relativeFrom="column">
                  <wp:posOffset>672465</wp:posOffset>
                </wp:positionH>
                <wp:positionV relativeFrom="paragraph">
                  <wp:posOffset>2138309</wp:posOffset>
                </wp:positionV>
                <wp:extent cx="5390539" cy="457200"/>
                <wp:effectExtent l="0" t="0" r="63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39" cy="457200"/>
                          <a:chOff x="0" y="0"/>
                          <a:chExt cx="5390539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CAEF2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22098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CB5C83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A8E435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2E4BC6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1DA839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E53AB" id="Grupa 357" o:spid="_x0000_s1151" style="position:absolute;left:0;text-align:left;margin-left:52.95pt;margin-top:168.35pt;width:424.45pt;height:36pt;z-index:253484032" coordsize="5390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">
                <v:shape id="Pole tekstowe 199" o:spid="_x0000_s1152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1C8CAEF2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153" type="#_x0000_t202" style="position:absolute;left:21220;top:517;width:1068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0CB5C83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154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24A8E435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155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1D2E4BC6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156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41DA839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16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85056" behindDoc="0" locked="0" layoutInCell="1" allowOverlap="1" wp14:anchorId="066629C8" wp14:editId="361F101D">
                <wp:simplePos x="0" y="0"/>
                <wp:positionH relativeFrom="column">
                  <wp:posOffset>350358</wp:posOffset>
                </wp:positionH>
                <wp:positionV relativeFrom="paragraph">
                  <wp:posOffset>24765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C5ED1" w14:textId="77777777" w:rsidR="005E165E" w:rsidRPr="0073556B" w:rsidRDefault="005E165E" w:rsidP="005E165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629C8" id="Pole tekstowe 13" o:spid="_x0000_s1157" type="#_x0000_t202" style="position:absolute;left:0;text-align:left;margin-left:27.6pt;margin-top:1.95pt;width:16.65pt;height:12.05pt;z-index:2534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" filled="f" stroked="f" strokeweight=".5pt">
                <v:textbox inset="0,0,0,0">
                  <w:txbxContent>
                    <w:p w14:paraId="2CDC5ED1" w14:textId="77777777" w:rsidR="005E165E" w:rsidRPr="0073556B" w:rsidRDefault="005E165E" w:rsidP="005E165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5E165E">
        <w:rPr>
          <w:noProof/>
          <w:lang w:eastAsia="pl-PL"/>
        </w:rPr>
        <w:drawing>
          <wp:inline distT="0" distB="0" distL="0" distR="0" wp14:anchorId="2242FFA7" wp14:editId="6BB7FDF3">
            <wp:extent cx="5925600" cy="2116800"/>
            <wp:effectExtent l="0" t="0" r="0" b="0"/>
            <wp:docPr id="209" name="Wykres 209" descr="Pyt. 6. Z zaobserwowanych w ostatnim miesiącu negatywnych skutków wojny na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pandemii według wybranych powodów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6381069" w14:textId="60B9FF4D" w:rsidR="005E165E" w:rsidRDefault="007E4447" w:rsidP="005E165E">
      <w:pPr>
        <w:autoSpaceDE w:val="0"/>
        <w:autoSpaceDN w:val="0"/>
        <w:adjustRightInd w:val="0"/>
        <w:spacing w:before="340" w:after="0" w:line="240" w:lineRule="auto"/>
        <w:ind w:left="170"/>
        <w:jc w:val="center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477888" behindDoc="0" locked="0" layoutInCell="1" allowOverlap="1" wp14:anchorId="30BB950B" wp14:editId="03AC1C0C">
                <wp:simplePos x="0" y="0"/>
                <wp:positionH relativeFrom="column">
                  <wp:posOffset>502285</wp:posOffset>
                </wp:positionH>
                <wp:positionV relativeFrom="paragraph">
                  <wp:posOffset>232146</wp:posOffset>
                </wp:positionV>
                <wp:extent cx="6084570" cy="1481455"/>
                <wp:effectExtent l="0" t="0" r="11430" b="4445"/>
                <wp:wrapNone/>
                <wp:docPr id="88" name="Grupa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1481455"/>
                          <a:chOff x="0" y="0"/>
                          <a:chExt cx="6084730" cy="1482138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305" y="0"/>
                            <a:ext cx="2530475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181460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120580"/>
                            <a:ext cx="215900" cy="1073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305" y="211015"/>
                            <a:ext cx="90170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D5BC1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</w:p>
                            <w:p w14:paraId="41D5BE79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FF90D1C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32154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305" y="602901"/>
                            <a:ext cx="379349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670789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52750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305" y="411982"/>
                            <a:ext cx="176022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B6E2F7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D2DE5BD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4D34C7D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305" y="803868"/>
                            <a:ext cx="5813425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09131" w14:textId="7464BF29" w:rsidR="005E165E" w:rsidRPr="0015266D" w:rsidRDefault="009E3975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72847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305" y="1014883"/>
                            <a:ext cx="364363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32B82" w14:textId="0E2712D4" w:rsidR="005E165E" w:rsidRPr="0015266D" w:rsidRDefault="009E3975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919390"/>
                            <a:ext cx="215900" cy="107315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305" y="1195753"/>
                            <a:ext cx="2694609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F3094" w14:textId="78CBF966" w:rsidR="005E165E" w:rsidRPr="0015266D" w:rsidRDefault="009E3975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120359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31127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B950B" id="Grupa 88" o:spid="_x0000_s1158" style="position:absolute;left:0;text-align:left;margin-left:39.55pt;margin-top:18.3pt;width:479.1pt;height:116.65pt;z-index:253477888;mso-height-relative:margin" coordsize="60847,14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">
                <v:shape id="Pole tekstowe 95" o:spid="_x0000_s1159" type="#_x0000_t202" style="position:absolute;left:2713;width:25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5B181460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160" style="position:absolute;top:1205;width:2159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161" type="#_x0000_t202" style="position:absolute;left:2713;top:2110;width:901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3A9D5BC1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</w:p>
                      <w:p w14:paraId="41D5BE79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FF90D1C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162" style="position:absolute;top:321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shape id="Pole tekstowe 187" o:spid="_x0000_s1163" type="#_x0000_t202" style="position:absolute;left:2713;top:6029;width:3793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45670789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189" o:spid="_x0000_s1164" style="position:absolute;top:527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65" type="#_x0000_t202" style="position:absolute;left:2713;top:4119;width:1760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2B6E2F7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D2DE5BD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4D34C7D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00" o:spid="_x0000_s1166" type="#_x0000_t202" style="position:absolute;left:2713;top:8038;width:5813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75E09131" w14:textId="7464BF29" w:rsidR="005E165E" w:rsidRPr="0015266D" w:rsidRDefault="009E3975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rect id="Prostokąt 201" o:spid="_x0000_s1167" style="position:absolute;top:728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2" o:spid="_x0000_s1168" type="#_x0000_t202" style="position:absolute;left:2713;top:10148;width:3643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7AE32B82" w14:textId="0E2712D4" w:rsidR="005E165E" w:rsidRPr="0015266D" w:rsidRDefault="009E3975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69" style="position:absolute;top:9193;width:2159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70" type="#_x0000_t202" style="position:absolute;left:2713;top:11957;width:2694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0ECF3094" w14:textId="78CBF966" w:rsidR="005E165E" w:rsidRPr="0015266D" w:rsidRDefault="009E3975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71" style="position:absolute;top:1120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72" style="position:absolute;top:13112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1FDA5C3F" w14:textId="0FD8D82E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7119709" w14:textId="248E1D0A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8DBE5F3" w14:textId="47726EDC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7115F2A" w14:textId="4948D09F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07C9778" w14:textId="5A8413D9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5E15E2F" w14:textId="04756B39" w:rsidR="00CE3F7B" w:rsidRPr="002222F8" w:rsidRDefault="00407691" w:rsidP="007E4447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  <w:r w:rsidRPr="00407691">
        <w:rPr>
          <w:rFonts w:cs="FiraSans-Bold"/>
          <w:bCs/>
          <w:color w:val="000000" w:themeColor="text1"/>
          <w:szCs w:val="19"/>
        </w:rPr>
        <w:t xml:space="preserve">Przedstawiciele </w:t>
      </w:r>
      <w:r w:rsidR="00702F9E" w:rsidRPr="00407691">
        <w:rPr>
          <w:rFonts w:cs="FiraSans-Bold"/>
          <w:bCs/>
          <w:color w:val="000000" w:themeColor="text1"/>
          <w:szCs w:val="19"/>
        </w:rPr>
        <w:t xml:space="preserve">wszystkich badanych rodzajów działalności, oceniając negatywny wpływ wojny w Ukrainie na działalność firmy, najczęściej byli zdania, że powoduje ona wzrost kosztów. </w:t>
      </w:r>
      <w:r w:rsidR="00702F9E">
        <w:rPr>
          <w:rFonts w:cs="FiraSans-Bold"/>
          <w:bCs/>
          <w:color w:val="000000" w:themeColor="text1"/>
          <w:szCs w:val="19"/>
        </w:rPr>
        <w:t>W</w:t>
      </w:r>
      <w:r w:rsidR="00702F9E" w:rsidRPr="00407691">
        <w:rPr>
          <w:rFonts w:cs="FiraSans-Bold"/>
          <w:bCs/>
          <w:color w:val="000000" w:themeColor="text1"/>
          <w:szCs w:val="19"/>
        </w:rPr>
        <w:t>skazywali również na problem zakłóceń w łańcuchu dostaw. Spadek sprzedaży (przychodów) oraz zerwanie umów z</w:t>
      </w:r>
      <w:r w:rsidR="00702F9E">
        <w:rPr>
          <w:rFonts w:cs="FiraSans-Bold"/>
          <w:bCs/>
          <w:color w:val="000000" w:themeColor="text1"/>
          <w:szCs w:val="19"/>
        </w:rPr>
        <w:t>e</w:t>
      </w:r>
      <w:r w:rsidR="00702F9E" w:rsidRPr="00407691">
        <w:rPr>
          <w:rFonts w:cs="FiraSans-Bold"/>
          <w:bCs/>
          <w:color w:val="000000" w:themeColor="text1"/>
          <w:szCs w:val="19"/>
        </w:rPr>
        <w:t xml:space="preserve"> wschodnimi kontrahentami w największym stopniu dotyczył podmiotów zajmujących się przetwórstwem przemysłowym.</w:t>
      </w:r>
    </w:p>
    <w:p w14:paraId="4D49E1C9" w14:textId="4B098763" w:rsidR="0028499B" w:rsidRPr="00F540A3" w:rsidRDefault="0028499B" w:rsidP="0028499B">
      <w:pPr>
        <w:autoSpaceDE w:val="0"/>
        <w:autoSpaceDN w:val="0"/>
        <w:adjustRightInd w:val="0"/>
        <w:spacing w:before="24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7. </w:t>
      </w:r>
      <w:r w:rsidR="008D090B" w:rsidRPr="00F540A3">
        <w:rPr>
          <w:rFonts w:cs="FiraSans-Bold"/>
          <w:bCs/>
          <w:color w:val="000000" w:themeColor="text1"/>
          <w:szCs w:val="19"/>
        </w:rPr>
        <w:t>Jeżeli</w:t>
      </w:r>
      <w:r w:rsidRPr="00F540A3">
        <w:rPr>
          <w:rFonts w:cs="FiraSans-Bold"/>
          <w:bCs/>
          <w:color w:val="000000" w:themeColor="text1"/>
          <w:szCs w:val="19"/>
        </w:rPr>
        <w:t xml:space="preserve"> </w:t>
      </w:r>
      <w:r w:rsidR="008D090B" w:rsidRPr="00F540A3">
        <w:rPr>
          <w:rFonts w:cs="FiraSans-Bold"/>
          <w:bCs/>
          <w:color w:val="000000" w:themeColor="text1"/>
          <w:szCs w:val="19"/>
        </w:rPr>
        <w:t>w Państwa firmie są zatrudnieni pracownicy z Ukrainy, to czy w związku z wojną w Ukrainie zaobserwowali Państwo w ubiegłym miesiącu:</w:t>
      </w:r>
    </w:p>
    <w:p w14:paraId="6CB52A7E" w14:textId="0AF2EEF7" w:rsidR="00F540A3" w:rsidRPr="008329CC" w:rsidRDefault="00462C49" w:rsidP="00F540A3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FF0000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29440" behindDoc="0" locked="0" layoutInCell="1" allowOverlap="1" wp14:anchorId="1036B6CA" wp14:editId="09D351B9">
                <wp:simplePos x="0" y="0"/>
                <wp:positionH relativeFrom="column">
                  <wp:posOffset>702681</wp:posOffset>
                </wp:positionH>
                <wp:positionV relativeFrom="page">
                  <wp:posOffset>2569210</wp:posOffset>
                </wp:positionV>
                <wp:extent cx="2731770" cy="935990"/>
                <wp:effectExtent l="0" t="0" r="11430" b="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93599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EE1AE0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89EB4C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4C057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239B81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116BCB" w14:textId="77777777" w:rsidR="0028499B" w:rsidRPr="009866CB" w:rsidRDefault="0028499B" w:rsidP="0028499B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6B6CA" id="Grupa 306" o:spid="_x0000_s1173" style="position:absolute;left:0;text-align:left;margin-left:55.35pt;margin-top:202.3pt;width:215.1pt;height:73.7pt;z-index:253629440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">
                <v:shape id="Pole tekstowe 307" o:spid="_x0000_s1174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57EE1AE0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75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6489EB4C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76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1A14C057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77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239B81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78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56116BCB" w14:textId="77777777" w:rsidR="0028499B" w:rsidRPr="009866CB" w:rsidRDefault="0028499B" w:rsidP="0028499B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2222F8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40704" behindDoc="0" locked="0" layoutInCell="1" allowOverlap="1" wp14:anchorId="61FE82CA" wp14:editId="24C63B85">
                <wp:simplePos x="0" y="0"/>
                <wp:positionH relativeFrom="column">
                  <wp:posOffset>3957320</wp:posOffset>
                </wp:positionH>
                <wp:positionV relativeFrom="paragraph">
                  <wp:posOffset>672304</wp:posOffset>
                </wp:positionV>
                <wp:extent cx="2047145" cy="865315"/>
                <wp:effectExtent l="0" t="0" r="10795" b="1143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145" cy="865315"/>
                          <a:chOff x="0" y="0"/>
                          <a:chExt cx="2047145" cy="865315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0"/>
                            <a:ext cx="2047145" cy="349250"/>
                            <a:chOff x="0" y="0"/>
                            <a:chExt cx="2047145" cy="349250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0"/>
                              <a:ext cx="1774190" cy="349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6132F8" w14:textId="7572D2B4" w:rsidR="0028499B" w:rsidRPr="00711855" w:rsidRDefault="00A04C7A" w:rsidP="0028499B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="008D090B">
                                  <w:rPr>
                                    <w:sz w:val="18"/>
                                    <w:szCs w:val="18"/>
                                  </w:rPr>
                                  <w:t>dpływ pracowników z 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52483"/>
                            <a:ext cx="2015847" cy="337251"/>
                            <a:chOff x="0" y="0"/>
                            <a:chExt cx="2015847" cy="337251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300250" y="0"/>
                              <a:ext cx="1715597" cy="337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D66FCE" w14:textId="0ECD92A1" w:rsidR="0028499B" w:rsidRPr="00711855" w:rsidRDefault="00A04C7A" w:rsidP="0028499B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="008D090B">
                                  <w:rPr>
                                    <w:sz w:val="18"/>
                                    <w:szCs w:val="18"/>
                                  </w:rPr>
                                  <w:t>apływ pracowników 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1821862" cy="319405"/>
                            <a:chOff x="0" y="0"/>
                            <a:chExt cx="1821862" cy="319405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320722" y="0"/>
                              <a:ext cx="1501140" cy="3194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8C0934" w14:textId="40D9C11E" w:rsidR="0028499B" w:rsidRPr="00711855" w:rsidRDefault="00A04C7A" w:rsidP="0028499B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="008D090B">
                                  <w:rPr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FE82CA" id="Grupa 343" o:spid="_x0000_s1179" style="position:absolute;left:0;text-align:left;margin-left:311.6pt;margin-top:52.95pt;width:161.2pt;height:68.15pt;z-index:253640704" coordsize="20471,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">
                <v:group id="Grupa 340" o:spid="_x0000_s1180" style="position:absolute;width:20471;height:3492" coordsize="20471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81" type="#_x0000_t202" style="position:absolute;left:2729;width:17742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756132F8" w14:textId="7572D2B4" w:rsidR="0028499B" w:rsidRPr="00711855" w:rsidRDefault="00A04C7A" w:rsidP="0028499B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</w:t>
                          </w:r>
                          <w:r w:rsidR="008D090B">
                            <w:rPr>
                              <w:sz w:val="18"/>
                              <w:szCs w:val="18"/>
                            </w:rPr>
                            <w:t>dpływ pracowników z  Ukrainy</w:t>
                          </w:r>
                        </w:p>
                      </w:txbxContent>
                    </v:textbox>
                  </v:shape>
                  <v:rect id="Prostokąt 315" o:spid="_x0000_s1182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83" style="position:absolute;top:2524;width:20158;height:3373" coordsize="20158,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84" type="#_x0000_t202" style="position:absolute;left:3002;width:1715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25D66FCE" w14:textId="0ECD92A1" w:rsidR="0028499B" w:rsidRPr="00711855" w:rsidRDefault="00A04C7A" w:rsidP="0028499B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</w:t>
                          </w:r>
                          <w:r w:rsidR="008D090B">
                            <w:rPr>
                              <w:sz w:val="18"/>
                              <w:szCs w:val="18"/>
                            </w:rPr>
                            <w:t>apływ pracowników  z Ukrainy</w:t>
                          </w:r>
                        </w:p>
                      </w:txbxContent>
                    </v:textbox>
                  </v:shape>
                  <v:rect id="Prostokąt 317" o:spid="_x0000_s1185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86" style="position:absolute;top:5459;width:18218;height:3194" coordsize="18218,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87" type="#_x0000_t202" style="position:absolute;left:3207;width:15011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2E8C0934" w14:textId="40D9C11E" w:rsidR="0028499B" w:rsidRPr="00711855" w:rsidRDefault="00A04C7A" w:rsidP="0028499B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</w:t>
                          </w:r>
                          <w:r w:rsidR="008D090B">
                            <w:rPr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  <v:rect id="Prostokąt 319" o:spid="_x0000_s1188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F540A3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28416" behindDoc="0" locked="0" layoutInCell="1" allowOverlap="1" wp14:anchorId="000F5868" wp14:editId="2C133F31">
                <wp:simplePos x="0" y="0"/>
                <wp:positionH relativeFrom="column">
                  <wp:posOffset>399664</wp:posOffset>
                </wp:positionH>
                <wp:positionV relativeFrom="paragraph">
                  <wp:posOffset>32412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D4756" w14:textId="77777777" w:rsidR="0028499B" w:rsidRPr="0073556B" w:rsidRDefault="0028499B" w:rsidP="0028499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5868" id="Pole tekstowe 313" o:spid="_x0000_s1189" type="#_x0000_t202" style="position:absolute;left:0;text-align:left;margin-left:31.45pt;margin-top:2.55pt;width:14.15pt;height:14.15pt;z-index:2536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" filled="f" stroked="f" strokeweight=".5pt">
                <v:textbox inset="0,0,0,0">
                  <w:txbxContent>
                    <w:p w14:paraId="2CED4756" w14:textId="77777777" w:rsidR="0028499B" w:rsidRPr="0073556B" w:rsidRDefault="0028499B" w:rsidP="0028499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540A3">
        <w:rPr>
          <w:noProof/>
        </w:rPr>
        <w:drawing>
          <wp:inline distT="0" distB="0" distL="0" distR="0" wp14:anchorId="6069E392" wp14:editId="204F406B">
            <wp:extent cx="3592856" cy="1620000"/>
            <wp:effectExtent l="0" t="0" r="7620" b="0"/>
            <wp:docPr id="321" name="Wykres 321" descr="Pyt. 7. Jeżeli w Państwa firmie są zatrudnieni pracownicy z Ukrainy, to czy w związku z wojną w Ukrainie zaobserwowali Państwo w ubiegłym miesiącu: odpływ pracowników z Ukrainy, napływ pracowników z Ukrainy, nie dotyczy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65CA1B7" w14:textId="5F3B6BFB" w:rsidR="002222F8" w:rsidRDefault="002222F8" w:rsidP="002222F8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558DB6AD" w14:textId="63E62339" w:rsidR="002222F8" w:rsidRDefault="002222F8" w:rsidP="002222F8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AC500EB" w14:textId="353277DE" w:rsidR="009E3975" w:rsidRDefault="0028499B" w:rsidP="007E4447">
      <w:pPr>
        <w:autoSpaceDE w:val="0"/>
        <w:autoSpaceDN w:val="0"/>
        <w:adjustRightInd w:val="0"/>
        <w:spacing w:before="280" w:after="0" w:line="240" w:lineRule="auto"/>
        <w:rPr>
          <w:sz w:val="8"/>
          <w:szCs w:val="19"/>
        </w:rPr>
      </w:pPr>
      <w:r w:rsidRPr="0028499B">
        <w:rPr>
          <w:rFonts w:cs="Fira Sans"/>
          <w:color w:val="000000" w:themeColor="text1"/>
          <w:szCs w:val="19"/>
        </w:rPr>
        <w:t xml:space="preserve">W </w:t>
      </w:r>
      <w:r w:rsidR="00702F9E" w:rsidRPr="0028499B">
        <w:rPr>
          <w:color w:val="000000" w:themeColor="text1"/>
        </w:rPr>
        <w:t xml:space="preserve">kwietniu br. </w:t>
      </w:r>
      <w:r w:rsidR="00702F9E">
        <w:rPr>
          <w:color w:val="000000" w:themeColor="text1"/>
        </w:rPr>
        <w:t xml:space="preserve">najwyższy </w:t>
      </w:r>
      <w:r w:rsidR="00702F9E" w:rsidRPr="0028499B">
        <w:rPr>
          <w:color w:val="000000" w:themeColor="text1"/>
        </w:rPr>
        <w:t xml:space="preserve">odpływ pracowników </w:t>
      </w:r>
      <w:r w:rsidR="00702F9E">
        <w:rPr>
          <w:color w:val="000000" w:themeColor="text1"/>
        </w:rPr>
        <w:t xml:space="preserve">z Ukrainy </w:t>
      </w:r>
      <w:r w:rsidR="00702F9E" w:rsidRPr="0028499B">
        <w:rPr>
          <w:color w:val="000000" w:themeColor="text1"/>
        </w:rPr>
        <w:t xml:space="preserve">zaobserwowano w usługach i przetwórstwie przemysłowym (dotyczyło to odpowiednio 23,1% i 20,9% </w:t>
      </w:r>
      <w:r w:rsidR="00702F9E">
        <w:rPr>
          <w:color w:val="000000" w:themeColor="text1"/>
        </w:rPr>
        <w:t xml:space="preserve">tych </w:t>
      </w:r>
      <w:r w:rsidR="00702F9E" w:rsidRPr="0028499B">
        <w:rPr>
          <w:color w:val="000000" w:themeColor="text1"/>
        </w:rPr>
        <w:t>firm)</w:t>
      </w:r>
      <w:r w:rsidR="00702F9E">
        <w:rPr>
          <w:color w:val="000000" w:themeColor="text1"/>
        </w:rPr>
        <w:t>, natomiast n</w:t>
      </w:r>
      <w:r w:rsidR="00702F9E" w:rsidRPr="0028499B">
        <w:rPr>
          <w:color w:val="000000" w:themeColor="text1"/>
        </w:rPr>
        <w:t xml:space="preserve">apływ pracowników </w:t>
      </w:r>
      <w:r w:rsidR="00702F9E">
        <w:rPr>
          <w:color w:val="000000" w:themeColor="text1"/>
        </w:rPr>
        <w:t>z Ukrainy</w:t>
      </w:r>
      <w:r w:rsidR="00702F9E" w:rsidRPr="0028499B">
        <w:rPr>
          <w:color w:val="000000" w:themeColor="text1"/>
        </w:rPr>
        <w:t xml:space="preserve"> </w:t>
      </w:r>
      <w:r w:rsidR="00702F9E">
        <w:rPr>
          <w:color w:val="000000" w:themeColor="text1"/>
        </w:rPr>
        <w:t xml:space="preserve">zadeklarowało </w:t>
      </w:r>
      <w:r w:rsidR="00702F9E" w:rsidRPr="0028499B">
        <w:rPr>
          <w:color w:val="000000" w:themeColor="text1"/>
        </w:rPr>
        <w:t xml:space="preserve">33,4% </w:t>
      </w:r>
      <w:r w:rsidR="00702F9E">
        <w:rPr>
          <w:color w:val="000000" w:themeColor="text1"/>
        </w:rPr>
        <w:t>przedsiębiorstw prowadzących działalność w zakresie</w:t>
      </w:r>
      <w:r w:rsidR="00702F9E" w:rsidRPr="0028499B">
        <w:rPr>
          <w:color w:val="000000" w:themeColor="text1"/>
        </w:rPr>
        <w:t xml:space="preserve"> przetwórstwa przemysłowego</w:t>
      </w:r>
      <w:r w:rsidR="00702F9E" w:rsidRPr="00C33CA4">
        <w:rPr>
          <w:color w:val="0000FF"/>
        </w:rPr>
        <w:t>.</w:t>
      </w:r>
    </w:p>
    <w:p w14:paraId="0CE6643A" w14:textId="77777777" w:rsidR="002222F8" w:rsidRPr="00E6129C" w:rsidRDefault="002222F8" w:rsidP="001A4CE6">
      <w:pPr>
        <w:autoSpaceDE w:val="0"/>
        <w:autoSpaceDN w:val="0"/>
        <w:adjustRightInd w:val="0"/>
        <w:spacing w:after="0" w:line="240" w:lineRule="auto"/>
        <w:rPr>
          <w:sz w:val="8"/>
          <w:szCs w:val="19"/>
        </w:rPr>
      </w:pPr>
    </w:p>
    <w:p w14:paraId="11174FB1" w14:textId="6CE99E40" w:rsidR="009B04D5" w:rsidRDefault="000A3A84" w:rsidP="00B74413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37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16A636BC" w:rsidR="00F07B67" w:rsidRPr="00393A25" w:rsidRDefault="00F07B67" w:rsidP="00462C49">
      <w:pPr>
        <w:spacing w:before="7440" w:after="360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7B6330">
          <w:footerReference w:type="default" r:id="rId38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2F5DDC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FC48DF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4" w:name="_Hlk189370261"/>
            <w:r w:rsidRPr="006A2B7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6C6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FB0C09" w:rsidRPr="009B575B" w14:paraId="49DD6444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2F5DDC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FD99763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616E02" w:rsidRPr="009B575B" w14:paraId="3E891245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616E02" w:rsidRPr="00F36238" w:rsidRDefault="000E109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118A6C96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616E02" w:rsidRPr="009B575B" w14:paraId="5B39898F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616E02" w:rsidRPr="00F36238" w:rsidRDefault="000E109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03B5ED1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616E02" w:rsidRPr="009B575B" w14:paraId="0FF650F2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616E02" w:rsidRPr="00F36238" w:rsidRDefault="000E109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656BF83A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616E02" w:rsidRPr="0029688F" w:rsidRDefault="00616E02" w:rsidP="00616E0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11817830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616E02" w:rsidRPr="0029688F" w:rsidRDefault="00616E02" w:rsidP="00616E0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0DE7125A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616E02" w:rsidRPr="001C76A8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616E02" w:rsidRPr="001C76A8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616E02" w:rsidRPr="00455089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616E02" w:rsidRPr="00FE7057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616E02" w:rsidRPr="00FE7057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616E02" w:rsidRPr="003022FB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616E02" w:rsidRPr="00BA7F2A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616E02" w:rsidRPr="00DC0A4C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A4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616E02" w:rsidRPr="00BA7F2A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616E02" w:rsidRPr="00A94256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616E02" w:rsidRPr="003961B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616E02" w:rsidRPr="007B0A1F" w:rsidRDefault="00B37E13" w:rsidP="00616E0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7B0A1F"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507A2E" w:rsidRPr="009B575B" w14:paraId="0B5C1D11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507A2E" w:rsidRPr="00F36238" w:rsidRDefault="00507A2E" w:rsidP="00507A2E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507A2E" w:rsidRPr="001C76A8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507A2E" w:rsidRPr="001C76A8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B6F319C" w:rsidR="00507A2E" w:rsidRPr="00455089" w:rsidRDefault="00507A2E" w:rsidP="00507A2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7777777" w:rsidR="00507A2E" w:rsidRPr="00FE7057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77777777" w:rsidR="00507A2E" w:rsidRPr="00FE7057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7777777" w:rsidR="00507A2E" w:rsidRPr="003022FB" w:rsidRDefault="00507A2E" w:rsidP="00507A2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77777777" w:rsidR="00507A2E" w:rsidRPr="00BA7F2A" w:rsidRDefault="00507A2E" w:rsidP="00507A2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77777777" w:rsidR="00507A2E" w:rsidRPr="00DC0A4C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507A2E" w:rsidRPr="00BA7F2A" w:rsidRDefault="00507A2E" w:rsidP="00507A2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507A2E" w:rsidRPr="00A94256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507A2E" w:rsidRPr="003961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507A2E" w:rsidRPr="002D2754" w:rsidRDefault="00507A2E" w:rsidP="00507A2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26535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FC48DF">
            <w:pPr>
              <w:pStyle w:val="Gwka"/>
              <w:rPr>
                <w:rFonts w:ascii="Fira Sans" w:hAnsi="Fira Sans"/>
                <w:color w:val="000000"/>
              </w:rPr>
            </w:pPr>
            <w:r w:rsidRPr="006A2B7D">
              <w:rPr>
                <w:rFonts w:ascii="Fira Sans" w:hAnsi="Fira Sans"/>
                <w:color w:val="000000"/>
                <w:sz w:val="16"/>
              </w:rPr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6C6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5529E1" w:rsidRPr="009B575B" w14:paraId="34930AB0" w14:textId="77777777" w:rsidTr="00626535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26535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992149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77777777" w:rsidR="00507A2E" w:rsidRPr="00EF15F8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77777777" w:rsidR="00507A2E" w:rsidRPr="00EF15F8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7777777" w:rsidR="00507A2E" w:rsidRPr="00EF15F8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507A2E" w:rsidRPr="002E157B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26083835" w:rsidR="00507A2E" w:rsidRPr="008F2AB5" w:rsidRDefault="00507A2E" w:rsidP="00507A2E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4EA05032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49A135E9" w:rsidR="00507A2E" w:rsidRPr="008F2AB5" w:rsidRDefault="00507A2E" w:rsidP="00507A2E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07871096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0F23A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26535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4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E73429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1273FB">
            <w:pPr>
              <w:pStyle w:val="Gwka"/>
              <w:rPr>
                <w:rFonts w:ascii="Fira Sans" w:hAnsi="Fira Sans"/>
                <w:color w:val="000000"/>
              </w:rPr>
            </w:pPr>
            <w:r w:rsidRPr="006A2B7D">
              <w:rPr>
                <w:rFonts w:ascii="Fira Sans" w:hAnsi="Fira Sans"/>
                <w:color w:val="000000"/>
                <w:sz w:val="16"/>
              </w:rPr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1273FB" w:rsidRPr="00B369DA" w14:paraId="5B6028F4" w14:textId="027DE85F" w:rsidTr="00E73429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3741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700ED0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4082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2A57982F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4413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9F6C684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046C3F8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9DFDBDB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008A5" w14:textId="16A9C05F" w:rsidR="001273FB" w:rsidRPr="00B369DA" w:rsidRDefault="00FA436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87842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9F52B84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5B2A7052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2B11AF04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B61565F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0B0E9E17" w:rsidR="001273FB" w:rsidRPr="00B369DA" w:rsidRDefault="00FA436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E73429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2113D518" w14:textId="7DF732A9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1273FB" w:rsidRPr="001528A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1273FB" w:rsidRPr="00D824F3" w:rsidRDefault="00D824F3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507A2E" w:rsidRPr="009B575B" w14:paraId="5E204A0F" w14:textId="5CF7CD30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507A2E" w:rsidRPr="00B369DA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44860A2C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507A2E" w:rsidRPr="001528A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507A2E" w:rsidRPr="00D824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66FF4035" w14:textId="50CA73DE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507A2E" w:rsidRPr="00B369DA" w:rsidRDefault="00507A2E" w:rsidP="00507A2E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507A2E" w:rsidRPr="001528A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507A2E" w:rsidRPr="00D824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507A2E" w:rsidRPr="009B575B" w14:paraId="17B48B3A" w14:textId="06779ADA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507A2E" w:rsidRPr="00B369DA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66B635D8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507A2E" w:rsidRPr="001528A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507A2E" w:rsidRPr="00DC45CB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32C599AA" w14:textId="7EED4B1A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507A2E" w:rsidRPr="00B369DA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507A2E" w:rsidRPr="00F3732D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507A2E" w:rsidRPr="001273FB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507A2E" w:rsidRPr="009B575B" w14:paraId="676122D4" w14:textId="3E40D9B6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507A2E" w:rsidRPr="00B369DA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0B3F0A34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507A2E" w:rsidRPr="00F3732D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507A2E" w:rsidRPr="00B369DA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507A2E" w:rsidRPr="001273FB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12A8E6B" w14:textId="129E4DC9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507A2E" w:rsidRPr="00B369DA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507A2E" w:rsidRPr="00361A8F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507A2E" w:rsidRPr="00361A8F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507A2E" w:rsidRPr="00F3732D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507A2E" w:rsidRPr="001273FB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507A2E" w:rsidRPr="009B575B" w14:paraId="7A3731FC" w14:textId="47CC387A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507A2E" w:rsidRPr="00B369DA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507A2E" w:rsidRPr="00E43DF3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507A2E" w:rsidRPr="00361A8F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507A2E" w:rsidRPr="00361A8F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CF22C77" w:rsidR="00507A2E" w:rsidRPr="00EC7BD5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77777777" w:rsidR="00507A2E" w:rsidRPr="00AA69A6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507A2E" w:rsidRPr="00F3732D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507A2E" w:rsidRPr="0028795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E43DF3" w14:paraId="2E65A7A8" w14:textId="01E1BFC7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507A2E" w:rsidRPr="00E43DF3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507A2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507A2E" w:rsidRPr="00E43DF3" w14:paraId="55D92120" w14:textId="6CCAFFB0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507A2E" w:rsidRPr="00E43DF3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E43DF3" w14:paraId="03563196" w14:textId="56856474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507A2E" w:rsidRPr="00E43DF3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507A2E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507A2E" w:rsidRPr="00E43DF3" w14:paraId="12B8D16D" w14:textId="79F4E588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507A2E" w:rsidRPr="00E43DF3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507A2E" w:rsidRPr="00E43DF3" w:rsidRDefault="00507A2E" w:rsidP="00507A2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E43DF3" w14:paraId="4C268889" w14:textId="50ECBFE8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507A2E" w:rsidRPr="00E43DF3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507A2E" w:rsidRPr="006E51FE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507A2E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507A2E" w:rsidRPr="00E43DF3" w14:paraId="7C7C7E37" w14:textId="63C1D0E2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507A2E" w:rsidRPr="00E43DF3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507A2E" w:rsidRPr="00E43DF3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77777777" w:rsidR="00507A2E" w:rsidRPr="006E51FE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507A2E" w:rsidRPr="00E43DF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39"/>
          <w:footerReference w:type="default" r:id="rId40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E84505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E8450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E845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E8450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E8450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E8450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E84505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E84505">
            <w:pPr>
              <w:rPr>
                <w:sz w:val="18"/>
              </w:rPr>
            </w:pPr>
          </w:p>
        </w:tc>
      </w:tr>
      <w:tr w:rsidR="00B52014" w:rsidRPr="005C60BD" w14:paraId="1247719C" w14:textId="77777777" w:rsidTr="00E84505">
        <w:trPr>
          <w:trHeight w:val="418"/>
        </w:trPr>
        <w:tc>
          <w:tcPr>
            <w:tcW w:w="4926" w:type="dxa"/>
            <w:vMerge w:val="restart"/>
          </w:tcPr>
          <w:p w14:paraId="5FBCE1A2" w14:textId="77777777" w:rsidR="00B52014" w:rsidRPr="000F1FCA" w:rsidRDefault="00B52014" w:rsidP="00E84505">
            <w:pPr>
              <w:rPr>
                <w:b/>
                <w:color w:val="FFFFFF" w:themeColor="background1"/>
                <w:sz w:val="20"/>
              </w:rPr>
            </w:pPr>
            <w:r w:rsidRPr="000F1FCA">
              <w:rPr>
                <w:b/>
                <w:color w:val="FFFFFF" w:themeColor="background1"/>
                <w:sz w:val="20"/>
              </w:rPr>
              <w:t xml:space="preserve">Wydział Współpracy z Mediami </w:t>
            </w:r>
          </w:p>
          <w:p w14:paraId="6C28F8E3" w14:textId="77777777" w:rsidR="00B52014" w:rsidRPr="000F1FCA" w:rsidRDefault="00B52014" w:rsidP="00E84505">
            <w:pPr>
              <w:rPr>
                <w:color w:val="FFFFFF" w:themeColor="background1"/>
                <w:sz w:val="20"/>
              </w:rPr>
            </w:pPr>
            <w:r w:rsidRPr="000F1FCA">
              <w:rPr>
                <w:color w:val="FFFFFF" w:themeColor="background1"/>
                <w:sz w:val="20"/>
              </w:rPr>
              <w:t xml:space="preserve">Tel: 22 608 38 04 </w:t>
            </w:r>
          </w:p>
          <w:p w14:paraId="7AE11206" w14:textId="77777777" w:rsidR="00B52014" w:rsidRPr="00F05FC7" w:rsidRDefault="00B52014" w:rsidP="00E84505">
            <w:pPr>
              <w:rPr>
                <w:sz w:val="18"/>
                <w:lang w:val="en-US"/>
              </w:rPr>
            </w:pPr>
            <w:r w:rsidRPr="000F1FCA">
              <w:rPr>
                <w:b/>
                <w:color w:val="FFFFFF" w:themeColor="background1"/>
                <w:sz w:val="20"/>
                <w:lang w:val="en-GB"/>
              </w:rPr>
              <w:t>e-mail:</w:t>
            </w:r>
            <w:r w:rsidRPr="000F1FCA">
              <w:rPr>
                <w:color w:val="FFFFFF" w:themeColor="background1"/>
                <w:sz w:val="20"/>
                <w:lang w:val="en-GB"/>
              </w:rPr>
              <w:t xml:space="preserve"> </w:t>
            </w:r>
            <w:hyperlink r:id="rId41" w:history="1">
              <w:r w:rsidRPr="000F1FCA">
                <w:rPr>
                  <w:rStyle w:val="Hipercze"/>
                  <w:rFonts w:eastAsiaTheme="majorEastAsia" w:cs="Arial"/>
                  <w:b/>
                  <w:color w:val="FFFFFF" w:themeColor="background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E84505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600768" behindDoc="0" locked="0" layoutInCell="1" allowOverlap="1" wp14:anchorId="2A2DCF4E" wp14:editId="7387BD3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E84505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E8450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E84505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601792" behindDoc="0" locked="0" layoutInCell="1" allowOverlap="1" wp14:anchorId="77F97C61" wp14:editId="3972FC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E84505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E8450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E84505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602816" behindDoc="0" locked="0" layoutInCell="1" allowOverlap="1" wp14:anchorId="70A0F048" wp14:editId="0B5A826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E84505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E84505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6D2F89E2" w:rsidR="00B52014" w:rsidRPr="00AC3FB5" w:rsidRDefault="000A3A84" w:rsidP="00E84505">
            <w:pPr>
              <w:rPr>
                <w:rStyle w:val="Hipercze"/>
                <w:sz w:val="18"/>
                <w:szCs w:val="18"/>
              </w:rPr>
            </w:pPr>
            <w:hyperlink r:id="rId48" w:tooltip="Link do opracowania pt. Sytuacja społeczno-gospodarcza kraju" w:history="1">
              <w:r w:rsidR="00B52014">
                <w:rPr>
                  <w:rStyle w:val="Hipercze"/>
                  <w:rFonts w:cstheme="minorBidi"/>
                  <w:sz w:val="18"/>
                  <w:szCs w:val="18"/>
                </w:rPr>
                <w:t>S</w:t>
              </w:r>
              <w:r w:rsidR="00B52014" w:rsidRPr="00AC3FB5">
                <w:rPr>
                  <w:rStyle w:val="Hipercze"/>
                  <w:rFonts w:cstheme="minorBidi"/>
                  <w:sz w:val="18"/>
                  <w:szCs w:val="18"/>
                </w:rPr>
                <w:t>ytuacj</w:t>
              </w:r>
              <w:r w:rsidR="00B52014">
                <w:rPr>
                  <w:rStyle w:val="Hipercze"/>
                  <w:rFonts w:cstheme="minorBidi"/>
                  <w:sz w:val="18"/>
                  <w:szCs w:val="18"/>
                </w:rPr>
                <w:t>a</w:t>
              </w:r>
              <w:r w:rsidR="00B52014" w:rsidRPr="00AC3FB5">
                <w:rPr>
                  <w:rStyle w:val="Hipercze"/>
                  <w:rFonts w:cstheme="minorBidi"/>
                  <w:sz w:val="18"/>
                  <w:szCs w:val="18"/>
                </w:rPr>
                <w:t xml:space="preserve"> społeczno-gos</w:t>
              </w:r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podarcza</w:t>
              </w:r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 xml:space="preserve"> </w:t>
              </w:r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kra</w:t>
              </w:r>
              <w:r w:rsidR="00B52014" w:rsidRPr="00AC3FB5">
                <w:rPr>
                  <w:rStyle w:val="Hipercze"/>
                  <w:rFonts w:cstheme="minorBidi"/>
                  <w:sz w:val="18"/>
                  <w:szCs w:val="18"/>
                </w:rPr>
                <w:t>ju</w:t>
              </w:r>
            </w:hyperlink>
            <w:hyperlink r:id="rId49" w:history="1"/>
          </w:p>
          <w:p w14:paraId="3E68837F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E845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E845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0A3A84" w:rsidP="00E84505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0A3A84" w:rsidP="00E84505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0A3A84" w:rsidP="00E84505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0A3A84" w:rsidP="00E84505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0A3A84" w:rsidP="00E84505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0A3A8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0A3A84" w:rsidP="00E84505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58923BB7" w14:textId="77777777" w:rsidR="00B52014" w:rsidRPr="00416E47" w:rsidRDefault="00B52014" w:rsidP="00B52014"/>
    <w:p w14:paraId="7D09BB63" w14:textId="77777777" w:rsidR="00B52014" w:rsidRPr="00416E47" w:rsidRDefault="00B52014" w:rsidP="00B52014"/>
    <w:p w14:paraId="7966B1FB" w14:textId="77777777" w:rsidR="00B52014" w:rsidRPr="00416E47" w:rsidRDefault="00B52014" w:rsidP="00B52014"/>
    <w:p w14:paraId="73C6F579" w14:textId="77777777" w:rsidR="00B52014" w:rsidRPr="00416E47" w:rsidRDefault="00B52014" w:rsidP="00B52014"/>
    <w:p w14:paraId="32C41693" w14:textId="77777777" w:rsidR="00B52014" w:rsidRPr="00416E47" w:rsidRDefault="00B52014" w:rsidP="00B52014"/>
    <w:p w14:paraId="53106DCC" w14:textId="7A3DABEF" w:rsidR="00327E7E" w:rsidRDefault="00327E7E" w:rsidP="00847311">
      <w:pPr>
        <w:spacing w:before="46"/>
        <w:rPr>
          <w:sz w:val="20"/>
        </w:rPr>
      </w:pPr>
    </w:p>
    <w:sectPr w:rsidR="00327E7E" w:rsidSect="00416E47">
      <w:headerReference w:type="default" r:id="rId65"/>
      <w:headerReference w:type="first" r:id="rId66"/>
      <w:footerReference w:type="first" r:id="rId67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5FBB" w14:textId="77777777" w:rsidR="009B58DD" w:rsidRDefault="009B58DD" w:rsidP="000662E2">
      <w:pPr>
        <w:spacing w:after="0" w:line="240" w:lineRule="auto"/>
      </w:pPr>
      <w:r>
        <w:separator/>
      </w:r>
    </w:p>
  </w:endnote>
  <w:endnote w:type="continuationSeparator" w:id="0">
    <w:p w14:paraId="3E7D9E54" w14:textId="77777777" w:rsidR="009B58DD" w:rsidRDefault="009B58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840EFF3-A430-4F7F-BAD9-203A5BC42014}"/>
    <w:embedBold r:id="rId2" w:fontKey="{5BDE31E1-3B2B-467D-9B2B-5F5656323A2B}"/>
    <w:embedItalic r:id="rId3" w:fontKey="{CA0BCB4D-A3B1-4A58-B1F0-A02541FCBC0E}"/>
    <w:embedBoldItalic r:id="rId4" w:fontKey="{3E6B75AE-C9D8-4E78-BE24-329F1005E40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E0969C8-010E-415C-97C9-A5C76FF6B8AB}"/>
    <w:embedBold r:id="rId6" w:fontKey="{19A7A534-60C6-4782-874A-893C01C9BFA1}"/>
    <w:embedItalic r:id="rId7" w:fontKey="{341B320D-5DEB-4A06-889F-5B3267B32E15}"/>
    <w:embedBoldItalic r:id="rId8" w:fontKey="{9CB19CB7-C774-490E-B256-0E250D10FE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A236CE9-DCD9-4AA3-8F9E-BAA1F312CC9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CC7511EB-5B75-4C25-A30F-394C2EFA0206}"/>
    <w:embedBold r:id="rId11" w:fontKey="{080B3786-A2E0-4918-B370-F89B0693FD72}"/>
    <w:embedItalic r:id="rId12" w:fontKey="{2537B1B8-0B77-494F-A237-0B452E6F4D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7F680308-9E2E-4DAE-96C8-D244D1705B6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83912E93-A383-4DE6-9016-1E5FC1FCBCC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Bold r:id="rId15" w:fontKey="{937AD01E-B4E1-4B3D-9168-D7FEFE5356D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C8EF6C53-6FF5-4A13-86F7-6BCFEB542B7A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367DAFD0-42EF-4966-BBEE-A36CD24A2D0E}"/>
    <w:embedItalic r:id="rId18" w:fontKey="{3D6AACEF-61B1-48D7-9B6A-BD71066C81A4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8849DF8B-2204-43CC-86A4-4C324CDAA1D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0" w:fontKey="{A3F2FD8C-00ED-41D2-8B39-74FF24478C90}"/>
    <w:embedBold r:id="rId21" w:fontKey="{00561615-46B8-4C01-91B0-8180471BE02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22" w:fontKey="{1D825BE3-7894-4AD4-BC3E-428C4987CB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9B58DD" w:rsidRDefault="009B58D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FBE"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9B58DD" w:rsidRDefault="009B58D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7F79" w14:textId="77777777" w:rsidR="009B58DD" w:rsidRPr="00CF401D" w:rsidRDefault="009B58DD">
    <w:pPr>
      <w:pStyle w:val="Stopka"/>
      <w:jc w:val="center"/>
      <w:rPr>
        <w:rFonts w:ascii="Arial" w:hAnsi="Arial" w:cs="Arial"/>
      </w:rPr>
    </w:pPr>
    <w:r w:rsidRPr="00CF401D">
      <w:rPr>
        <w:rFonts w:ascii="Arial" w:hAnsi="Arial" w:cs="Arial"/>
      </w:rPr>
      <w:fldChar w:fldCharType="begin"/>
    </w:r>
    <w:r w:rsidRPr="00CF401D">
      <w:rPr>
        <w:rFonts w:ascii="Arial" w:hAnsi="Arial" w:cs="Arial"/>
      </w:rPr>
      <w:instrText xml:space="preserve"> PAGE   \* MERGEFORMAT </w:instrText>
    </w:r>
    <w:r w:rsidRPr="00CF401D">
      <w:rPr>
        <w:rFonts w:ascii="Arial" w:hAnsi="Arial" w:cs="Arial"/>
      </w:rPr>
      <w:fldChar w:fldCharType="separate"/>
    </w:r>
    <w:r w:rsidR="00616E02">
      <w:rPr>
        <w:rFonts w:ascii="Arial" w:hAnsi="Arial" w:cs="Arial"/>
        <w:noProof/>
      </w:rPr>
      <w:t>15</w:t>
    </w:r>
    <w:r w:rsidRPr="00CF401D">
      <w:rPr>
        <w:rFonts w:ascii="Arial" w:hAnsi="Arial" w:cs="Arial"/>
        <w:noProof/>
      </w:rPr>
      <w:fldChar w:fldCharType="end"/>
    </w:r>
  </w:p>
  <w:p w14:paraId="075F2AA3" w14:textId="77777777" w:rsidR="009B58DD" w:rsidRDefault="009B58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E02"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9B58DD" w:rsidRDefault="009B58D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9B58DD" w:rsidRDefault="009B58D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7B4E4D33" w:rsidR="008F7135" w:rsidRPr="008F7135" w:rsidRDefault="001463F7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9B2EA0">
          <w:rPr>
            <w:rFonts w:ascii="Arial" w:hAnsi="Arial" w:cs="Arial"/>
          </w:rPr>
          <w:t>28</w:t>
        </w:r>
      </w:p>
    </w:sdtContent>
  </w:sdt>
  <w:p w14:paraId="664C72CE" w14:textId="77777777" w:rsidR="00F347CD" w:rsidRDefault="000A3A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08E1" w14:textId="77777777" w:rsidR="009B58DD" w:rsidRDefault="009B58DD" w:rsidP="000662E2">
      <w:pPr>
        <w:spacing w:after="0" w:line="240" w:lineRule="auto"/>
      </w:pPr>
      <w:r>
        <w:separator/>
      </w:r>
    </w:p>
  </w:footnote>
  <w:footnote w:type="continuationSeparator" w:id="0">
    <w:p w14:paraId="3AA55D29" w14:textId="77777777" w:rsidR="009B58DD" w:rsidRDefault="009B58DD" w:rsidP="000662E2">
      <w:pPr>
        <w:spacing w:after="0" w:line="240" w:lineRule="auto"/>
      </w:pPr>
      <w:r>
        <w:continuationSeparator/>
      </w:r>
    </w:p>
  </w:footnote>
  <w:footnote w:id="1">
    <w:p w14:paraId="41CED5C9" w14:textId="608A55C6" w:rsidR="005725A3" w:rsidRPr="00F8269E" w:rsidRDefault="005725A3" w:rsidP="005725A3">
      <w:pPr>
        <w:autoSpaceDE w:val="0"/>
        <w:autoSpaceDN w:val="0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 w:rsidR="00B9720F">
        <w:rPr>
          <w:rFonts w:cs="Arial"/>
          <w:sz w:val="15"/>
          <w:szCs w:val="15"/>
        </w:rPr>
        <w:t xml:space="preserve"> </w:t>
      </w:r>
      <w:r w:rsidR="00B9720F" w:rsidRPr="00B9720F">
        <w:rPr>
          <w:rFonts w:cs="Arial"/>
          <w:sz w:val="15"/>
          <w:szCs w:val="15"/>
        </w:rPr>
        <w:t>(z mocą obowiązującą od 24 lutego 2022 r.)</w:t>
      </w:r>
      <w:r w:rsidR="00B9720F"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 xml:space="preserve">poz. 583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), umożliwia rejestrację w powiatowych urzędach pracy obywatelom Ukrainy w wieku 18 lat i więcej, jako osoby bezrobotne lub poszukujące pracy.</w:t>
      </w:r>
    </w:p>
    <w:p w14:paraId="36EC68EC" w14:textId="77777777" w:rsidR="005725A3" w:rsidRPr="002834C3" w:rsidRDefault="005725A3" w:rsidP="005725A3">
      <w:pPr>
        <w:pStyle w:val="Tekstprzypisudolnego"/>
        <w:jc w:val="both"/>
        <w:rPr>
          <w:sz w:val="16"/>
        </w:rPr>
      </w:pPr>
    </w:p>
  </w:footnote>
  <w:footnote w:id="2">
    <w:p w14:paraId="2DBD38B0" w14:textId="4A05CD7B" w:rsidR="00475F89" w:rsidRPr="002834C3" w:rsidRDefault="00475F89" w:rsidP="00475F8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50A826F1" w14:textId="137167A5" w:rsidR="00475F89" w:rsidRPr="002834C3" w:rsidRDefault="00540325" w:rsidP="00475F89">
      <w:pPr>
        <w:pStyle w:val="Tekstprzypisudolnego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3</w:t>
      </w:r>
      <w:r w:rsidR="00475F89" w:rsidRPr="00D62A79">
        <w:rPr>
          <w:i/>
          <w:position w:val="5"/>
          <w:sz w:val="18"/>
        </w:rPr>
        <w:t xml:space="preserve"> </w:t>
      </w:r>
      <w:r w:rsidR="00475F89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9B58DD" w:rsidRPr="00D12C48" w:rsidRDefault="009B58DD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6FC8B888" w14:textId="77777777" w:rsidR="009B58DD" w:rsidRPr="00F8127B" w:rsidRDefault="009B58DD" w:rsidP="00566AE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B8881CD" w14:textId="77777777" w:rsidR="00B12649" w:rsidRPr="00175795" w:rsidRDefault="00B12649" w:rsidP="00B12649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>
        <w:rPr>
          <w:color w:val="000000" w:themeColor="text1"/>
          <w:sz w:val="15"/>
          <w:szCs w:val="15"/>
        </w:rPr>
        <w:t>kwietnia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255A7B98" w14:textId="248708E7" w:rsidR="009B58DD" w:rsidRDefault="009B58DD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9D738A">
        <w:rPr>
          <w:rFonts w:cs="FiraSans-Regular"/>
          <w:sz w:val="15"/>
          <w:szCs w:val="15"/>
        </w:rPr>
        <w:t>kwietnia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W</w:t>
      </w:r>
      <w:r w:rsidR="00BB6B5E">
        <w:rPr>
          <w:rFonts w:cs="FiraSans-Regular"/>
          <w:sz w:val="15"/>
          <w:szCs w:val="15"/>
        </w:rPr>
        <w:t> </w:t>
      </w:r>
      <w:r>
        <w:rPr>
          <w:rFonts w:cs="FiraSans-Regular"/>
          <w:sz w:val="15"/>
          <w:szCs w:val="15"/>
        </w:rPr>
        <w:t>przeciwieństwie do podstawowego badania koniunktury, odpowiedzi na dodatkowy blok pytań były udzielane na zasadzie dobrowolności. W pytaniach 1 i 4 zaprezentowany jest procent odpowiedzi respondentów na dany wariant, a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9B58DD" w:rsidRDefault="009B58DD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9B58DD" w:rsidRDefault="009B58DD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9B58DD" w:rsidRPr="006759FD" w:rsidRDefault="009B58DD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 w:rsidR="00844270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90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9B58DD" w:rsidRPr="006759FD" w:rsidRDefault="009B58DD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 w:rsidR="00844270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3E82602B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9B58DD" w:rsidRDefault="009B58DD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37EFE5C1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9.04.2022&#10;Numer informacji sygnalnej: Nr 3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0CAD01A9" w:rsidR="009B58DD" w:rsidRPr="00FE252C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901CC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901CC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1E74B0A1" w:rsidR="009B58DD" w:rsidRPr="00FE252C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B17CB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9B58DD" w:rsidRPr="003439F1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91" type="#_x0000_t202" alt="Data publikacji informacji sygnalnej: 29.04.2022&#10;Numer informacji sygnalnej: Nr 3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" filled="f" stroked="f">
              <v:textbox>
                <w:txbxContent>
                  <w:p w14:paraId="4424AFCA" w14:textId="0CAD01A9" w:rsidR="009B58DD" w:rsidRPr="00FE252C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901CC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901CC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1E74B0A1" w:rsidR="009B58DD" w:rsidRPr="00FE252C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B17CB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9B58DD" w:rsidRPr="003439F1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679D23AF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91F05A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9B58DD" w:rsidRDefault="009B58DD">
    <w:pPr>
      <w:pStyle w:val="Nagwek"/>
    </w:pPr>
  </w:p>
  <w:p w14:paraId="4655B59F" w14:textId="77777777" w:rsidR="009B58DD" w:rsidRDefault="009B58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F347CD" w:rsidRDefault="000A3A84">
    <w:pPr>
      <w:pStyle w:val="Nagwek"/>
    </w:pPr>
  </w:p>
  <w:p w14:paraId="6F8A424B" w14:textId="77777777" w:rsidR="00F347CD" w:rsidRDefault="000A3A8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F347CD" w:rsidRDefault="000A3A84">
    <w:pPr>
      <w:pStyle w:val="Nagwek"/>
      <w:rPr>
        <w:noProof/>
        <w:lang w:eastAsia="pl-PL"/>
      </w:rPr>
    </w:pPr>
  </w:p>
  <w:p w14:paraId="2CA211E4" w14:textId="77777777" w:rsidR="00F347CD" w:rsidRDefault="001463F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A0EDB6C" wp14:editId="3704911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0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FC223" w14:textId="77777777" w:rsidR="00F347CD" w:rsidRPr="00C97596" w:rsidRDefault="000A3A8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EDB6C"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margin-left:411pt;margin-top:20.95pt;width:112.8pt;height: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NWf&#10;GaU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45AFC223" w14:textId="77777777" w:rsidR="00F347CD" w:rsidRPr="00C97596" w:rsidRDefault="000A3A8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709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22F"/>
    <w:rsid w:val="000162E7"/>
    <w:rsid w:val="00016381"/>
    <w:rsid w:val="000164ED"/>
    <w:rsid w:val="00016695"/>
    <w:rsid w:val="000166A7"/>
    <w:rsid w:val="000168AE"/>
    <w:rsid w:val="0001698E"/>
    <w:rsid w:val="00016B7C"/>
    <w:rsid w:val="00016BE8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871"/>
    <w:rsid w:val="00024948"/>
    <w:rsid w:val="00024E16"/>
    <w:rsid w:val="00024E1C"/>
    <w:rsid w:val="00024F38"/>
    <w:rsid w:val="00025384"/>
    <w:rsid w:val="0002549B"/>
    <w:rsid w:val="0002594D"/>
    <w:rsid w:val="00025F34"/>
    <w:rsid w:val="00025F4A"/>
    <w:rsid w:val="0002680C"/>
    <w:rsid w:val="00026A60"/>
    <w:rsid w:val="00026B61"/>
    <w:rsid w:val="00026B95"/>
    <w:rsid w:val="00026D34"/>
    <w:rsid w:val="00026E77"/>
    <w:rsid w:val="00026F16"/>
    <w:rsid w:val="0002701F"/>
    <w:rsid w:val="0002768A"/>
    <w:rsid w:val="00027878"/>
    <w:rsid w:val="00027B4C"/>
    <w:rsid w:val="00027CAA"/>
    <w:rsid w:val="00027D46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5168"/>
    <w:rsid w:val="00045523"/>
    <w:rsid w:val="0004582E"/>
    <w:rsid w:val="000458D1"/>
    <w:rsid w:val="00045C8A"/>
    <w:rsid w:val="00045D56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600BA"/>
    <w:rsid w:val="000606B4"/>
    <w:rsid w:val="00060CA7"/>
    <w:rsid w:val="0006157C"/>
    <w:rsid w:val="00061675"/>
    <w:rsid w:val="00061741"/>
    <w:rsid w:val="000618D2"/>
    <w:rsid w:val="0006196C"/>
    <w:rsid w:val="00061A9F"/>
    <w:rsid w:val="00061B70"/>
    <w:rsid w:val="00061DA2"/>
    <w:rsid w:val="00061EDE"/>
    <w:rsid w:val="00062106"/>
    <w:rsid w:val="000624B9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B5"/>
    <w:rsid w:val="00063E73"/>
    <w:rsid w:val="000644E4"/>
    <w:rsid w:val="00064628"/>
    <w:rsid w:val="00065188"/>
    <w:rsid w:val="0006571A"/>
    <w:rsid w:val="0006573D"/>
    <w:rsid w:val="0006596D"/>
    <w:rsid w:val="00065C54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5C2"/>
    <w:rsid w:val="0007160C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F97"/>
    <w:rsid w:val="00087006"/>
    <w:rsid w:val="0008712F"/>
    <w:rsid w:val="000873DE"/>
    <w:rsid w:val="000874E2"/>
    <w:rsid w:val="00087631"/>
    <w:rsid w:val="00087799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317"/>
    <w:rsid w:val="00093471"/>
    <w:rsid w:val="00093A60"/>
    <w:rsid w:val="00093AAB"/>
    <w:rsid w:val="00094113"/>
    <w:rsid w:val="00094274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254"/>
    <w:rsid w:val="000A0CB5"/>
    <w:rsid w:val="000A0DBF"/>
    <w:rsid w:val="000A0E11"/>
    <w:rsid w:val="000A1108"/>
    <w:rsid w:val="000A1169"/>
    <w:rsid w:val="000A15F3"/>
    <w:rsid w:val="000A1771"/>
    <w:rsid w:val="000A17E5"/>
    <w:rsid w:val="000A238F"/>
    <w:rsid w:val="000A2802"/>
    <w:rsid w:val="000A2872"/>
    <w:rsid w:val="000A2BF2"/>
    <w:rsid w:val="000A2CE7"/>
    <w:rsid w:val="000A2D34"/>
    <w:rsid w:val="000A2F29"/>
    <w:rsid w:val="000A309E"/>
    <w:rsid w:val="000A36B6"/>
    <w:rsid w:val="000A39D3"/>
    <w:rsid w:val="000A3A84"/>
    <w:rsid w:val="000A3AF7"/>
    <w:rsid w:val="000A3F9D"/>
    <w:rsid w:val="000A3FAC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60FC"/>
    <w:rsid w:val="000A62A6"/>
    <w:rsid w:val="000A6656"/>
    <w:rsid w:val="000A674F"/>
    <w:rsid w:val="000A6940"/>
    <w:rsid w:val="000A6977"/>
    <w:rsid w:val="000A6A24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727"/>
    <w:rsid w:val="000B07B0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D30"/>
    <w:rsid w:val="000B7273"/>
    <w:rsid w:val="000B732A"/>
    <w:rsid w:val="000B733E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E18"/>
    <w:rsid w:val="000C23A0"/>
    <w:rsid w:val="000C2712"/>
    <w:rsid w:val="000C2ADD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ED6"/>
    <w:rsid w:val="000C3FC2"/>
    <w:rsid w:val="000C4090"/>
    <w:rsid w:val="000C4342"/>
    <w:rsid w:val="000C434C"/>
    <w:rsid w:val="000C4656"/>
    <w:rsid w:val="000C48C3"/>
    <w:rsid w:val="000C4AA2"/>
    <w:rsid w:val="000C4D7B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C00"/>
    <w:rsid w:val="000E1094"/>
    <w:rsid w:val="000E1306"/>
    <w:rsid w:val="000E1378"/>
    <w:rsid w:val="000E1555"/>
    <w:rsid w:val="000E1926"/>
    <w:rsid w:val="000E19B4"/>
    <w:rsid w:val="000E1CE4"/>
    <w:rsid w:val="000E1E65"/>
    <w:rsid w:val="000E2315"/>
    <w:rsid w:val="000E23AB"/>
    <w:rsid w:val="000E27A8"/>
    <w:rsid w:val="000E2AFB"/>
    <w:rsid w:val="000E2B59"/>
    <w:rsid w:val="000E2D92"/>
    <w:rsid w:val="000E2E55"/>
    <w:rsid w:val="000E2EAA"/>
    <w:rsid w:val="000E2FDE"/>
    <w:rsid w:val="000E30F8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AE8"/>
    <w:rsid w:val="000E4DC2"/>
    <w:rsid w:val="000E4ED2"/>
    <w:rsid w:val="000E532A"/>
    <w:rsid w:val="000E57D6"/>
    <w:rsid w:val="000E5843"/>
    <w:rsid w:val="000E59C1"/>
    <w:rsid w:val="000E5B3E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C9"/>
    <w:rsid w:val="000F1542"/>
    <w:rsid w:val="000F16B8"/>
    <w:rsid w:val="000F1771"/>
    <w:rsid w:val="000F18F5"/>
    <w:rsid w:val="000F1949"/>
    <w:rsid w:val="000F2025"/>
    <w:rsid w:val="000F20F5"/>
    <w:rsid w:val="000F23A5"/>
    <w:rsid w:val="000F257E"/>
    <w:rsid w:val="000F2E85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8DB"/>
    <w:rsid w:val="001039E2"/>
    <w:rsid w:val="00103D8D"/>
    <w:rsid w:val="00104027"/>
    <w:rsid w:val="00104481"/>
    <w:rsid w:val="0010473C"/>
    <w:rsid w:val="00104866"/>
    <w:rsid w:val="00104948"/>
    <w:rsid w:val="00104A82"/>
    <w:rsid w:val="00104D27"/>
    <w:rsid w:val="00104DAD"/>
    <w:rsid w:val="00104EDE"/>
    <w:rsid w:val="00104F98"/>
    <w:rsid w:val="00105386"/>
    <w:rsid w:val="0010546D"/>
    <w:rsid w:val="00105634"/>
    <w:rsid w:val="001058CC"/>
    <w:rsid w:val="00105D13"/>
    <w:rsid w:val="00106020"/>
    <w:rsid w:val="0010618E"/>
    <w:rsid w:val="0010634A"/>
    <w:rsid w:val="00106975"/>
    <w:rsid w:val="0010697B"/>
    <w:rsid w:val="001069B9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E9"/>
    <w:rsid w:val="001244FC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6A9F"/>
    <w:rsid w:val="00127235"/>
    <w:rsid w:val="001272BB"/>
    <w:rsid w:val="001272D6"/>
    <w:rsid w:val="001273FB"/>
    <w:rsid w:val="00127725"/>
    <w:rsid w:val="001277C4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B29"/>
    <w:rsid w:val="001322B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6B5"/>
    <w:rsid w:val="0013470C"/>
    <w:rsid w:val="001348A3"/>
    <w:rsid w:val="00134C07"/>
    <w:rsid w:val="00134D8A"/>
    <w:rsid w:val="00134E47"/>
    <w:rsid w:val="0013590B"/>
    <w:rsid w:val="0013590F"/>
    <w:rsid w:val="001359AB"/>
    <w:rsid w:val="00135BD6"/>
    <w:rsid w:val="00135DD8"/>
    <w:rsid w:val="00135FAC"/>
    <w:rsid w:val="0013602C"/>
    <w:rsid w:val="00136133"/>
    <w:rsid w:val="00136292"/>
    <w:rsid w:val="001364FB"/>
    <w:rsid w:val="00136BFF"/>
    <w:rsid w:val="00137273"/>
    <w:rsid w:val="001372EF"/>
    <w:rsid w:val="00137500"/>
    <w:rsid w:val="00137729"/>
    <w:rsid w:val="00137772"/>
    <w:rsid w:val="00137979"/>
    <w:rsid w:val="00137BD6"/>
    <w:rsid w:val="00137BF3"/>
    <w:rsid w:val="00137D3D"/>
    <w:rsid w:val="0014001F"/>
    <w:rsid w:val="00140140"/>
    <w:rsid w:val="0014014C"/>
    <w:rsid w:val="001401C5"/>
    <w:rsid w:val="001403AA"/>
    <w:rsid w:val="0014053E"/>
    <w:rsid w:val="00140A44"/>
    <w:rsid w:val="00140BFB"/>
    <w:rsid w:val="001413E9"/>
    <w:rsid w:val="00141435"/>
    <w:rsid w:val="00141444"/>
    <w:rsid w:val="001415A0"/>
    <w:rsid w:val="00141647"/>
    <w:rsid w:val="001416CA"/>
    <w:rsid w:val="00141BB1"/>
    <w:rsid w:val="00141E6E"/>
    <w:rsid w:val="001420B7"/>
    <w:rsid w:val="001423B6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ED3"/>
    <w:rsid w:val="00143F0B"/>
    <w:rsid w:val="00143F0C"/>
    <w:rsid w:val="00144237"/>
    <w:rsid w:val="00144516"/>
    <w:rsid w:val="00144538"/>
    <w:rsid w:val="00144792"/>
    <w:rsid w:val="001448A7"/>
    <w:rsid w:val="00144DCA"/>
    <w:rsid w:val="0014508C"/>
    <w:rsid w:val="0014566D"/>
    <w:rsid w:val="0014577A"/>
    <w:rsid w:val="00145986"/>
    <w:rsid w:val="00145B25"/>
    <w:rsid w:val="00145BDF"/>
    <w:rsid w:val="00145E30"/>
    <w:rsid w:val="00146388"/>
    <w:rsid w:val="001463F7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7C8"/>
    <w:rsid w:val="0016384F"/>
    <w:rsid w:val="001640F6"/>
    <w:rsid w:val="001642BD"/>
    <w:rsid w:val="00164644"/>
    <w:rsid w:val="00164998"/>
    <w:rsid w:val="001650C5"/>
    <w:rsid w:val="00165852"/>
    <w:rsid w:val="00165F16"/>
    <w:rsid w:val="00166026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97"/>
    <w:rsid w:val="0017102E"/>
    <w:rsid w:val="0017110F"/>
    <w:rsid w:val="001712E7"/>
    <w:rsid w:val="0017154C"/>
    <w:rsid w:val="001716B3"/>
    <w:rsid w:val="001716E8"/>
    <w:rsid w:val="00172198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E04"/>
    <w:rsid w:val="00176E4A"/>
    <w:rsid w:val="001771A1"/>
    <w:rsid w:val="001774B1"/>
    <w:rsid w:val="00177641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828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6A0"/>
    <w:rsid w:val="00183828"/>
    <w:rsid w:val="00183C01"/>
    <w:rsid w:val="00183C91"/>
    <w:rsid w:val="00183D1C"/>
    <w:rsid w:val="00183F57"/>
    <w:rsid w:val="0018413F"/>
    <w:rsid w:val="0018424A"/>
    <w:rsid w:val="001842FD"/>
    <w:rsid w:val="0018458C"/>
    <w:rsid w:val="0018487B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743"/>
    <w:rsid w:val="001877DC"/>
    <w:rsid w:val="001879CB"/>
    <w:rsid w:val="00187AC7"/>
    <w:rsid w:val="00187C12"/>
    <w:rsid w:val="00187DC8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23AB"/>
    <w:rsid w:val="001923CF"/>
    <w:rsid w:val="00192A8D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40A"/>
    <w:rsid w:val="00195723"/>
    <w:rsid w:val="00195871"/>
    <w:rsid w:val="00195EC9"/>
    <w:rsid w:val="0019604C"/>
    <w:rsid w:val="00196447"/>
    <w:rsid w:val="00196DFE"/>
    <w:rsid w:val="00196E08"/>
    <w:rsid w:val="00197197"/>
    <w:rsid w:val="001972D5"/>
    <w:rsid w:val="00197424"/>
    <w:rsid w:val="001977CD"/>
    <w:rsid w:val="00197B9A"/>
    <w:rsid w:val="00197BE1"/>
    <w:rsid w:val="00197DC6"/>
    <w:rsid w:val="001A0591"/>
    <w:rsid w:val="001A0E52"/>
    <w:rsid w:val="001A0FD2"/>
    <w:rsid w:val="001A1447"/>
    <w:rsid w:val="001A14E3"/>
    <w:rsid w:val="001A1835"/>
    <w:rsid w:val="001A1BAD"/>
    <w:rsid w:val="001A1FEC"/>
    <w:rsid w:val="001A20C7"/>
    <w:rsid w:val="001A2351"/>
    <w:rsid w:val="001A2405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413B"/>
    <w:rsid w:val="001B421B"/>
    <w:rsid w:val="001B4506"/>
    <w:rsid w:val="001B4B88"/>
    <w:rsid w:val="001B4E1C"/>
    <w:rsid w:val="001B4E89"/>
    <w:rsid w:val="001B4EEB"/>
    <w:rsid w:val="001B54D6"/>
    <w:rsid w:val="001B5CCF"/>
    <w:rsid w:val="001B5FBE"/>
    <w:rsid w:val="001B60A9"/>
    <w:rsid w:val="001B6171"/>
    <w:rsid w:val="001B65E2"/>
    <w:rsid w:val="001B66F0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9E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22C"/>
    <w:rsid w:val="001D02B0"/>
    <w:rsid w:val="001D02F1"/>
    <w:rsid w:val="001D06EC"/>
    <w:rsid w:val="001D09E3"/>
    <w:rsid w:val="001D0E28"/>
    <w:rsid w:val="001D0E32"/>
    <w:rsid w:val="001D14B9"/>
    <w:rsid w:val="001D16BA"/>
    <w:rsid w:val="001D16CD"/>
    <w:rsid w:val="001D1CAC"/>
    <w:rsid w:val="001D1CEE"/>
    <w:rsid w:val="001D1DB4"/>
    <w:rsid w:val="001D2317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455"/>
    <w:rsid w:val="001D583B"/>
    <w:rsid w:val="001D5850"/>
    <w:rsid w:val="001D5A6E"/>
    <w:rsid w:val="001D5D0D"/>
    <w:rsid w:val="001D5FC6"/>
    <w:rsid w:val="001D6274"/>
    <w:rsid w:val="001D6304"/>
    <w:rsid w:val="001D656A"/>
    <w:rsid w:val="001D6A81"/>
    <w:rsid w:val="001D6D97"/>
    <w:rsid w:val="001D6DC3"/>
    <w:rsid w:val="001D6EC4"/>
    <w:rsid w:val="001D73A7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3137"/>
    <w:rsid w:val="001E3298"/>
    <w:rsid w:val="001E33F4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D88"/>
    <w:rsid w:val="001F1816"/>
    <w:rsid w:val="001F1849"/>
    <w:rsid w:val="001F196E"/>
    <w:rsid w:val="001F1AC8"/>
    <w:rsid w:val="001F1B73"/>
    <w:rsid w:val="001F1D1C"/>
    <w:rsid w:val="001F1D44"/>
    <w:rsid w:val="001F1ECD"/>
    <w:rsid w:val="001F1F94"/>
    <w:rsid w:val="001F2468"/>
    <w:rsid w:val="001F249A"/>
    <w:rsid w:val="001F2732"/>
    <w:rsid w:val="001F284E"/>
    <w:rsid w:val="001F2A4F"/>
    <w:rsid w:val="001F2B7D"/>
    <w:rsid w:val="001F323A"/>
    <w:rsid w:val="001F3354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22A"/>
    <w:rsid w:val="00200855"/>
    <w:rsid w:val="002009FD"/>
    <w:rsid w:val="00200B6D"/>
    <w:rsid w:val="00200C93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4341"/>
    <w:rsid w:val="0020452F"/>
    <w:rsid w:val="00204AF8"/>
    <w:rsid w:val="00204E93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3EF"/>
    <w:rsid w:val="00207A70"/>
    <w:rsid w:val="00207FCA"/>
    <w:rsid w:val="00210525"/>
    <w:rsid w:val="00210565"/>
    <w:rsid w:val="00210677"/>
    <w:rsid w:val="0021093A"/>
    <w:rsid w:val="0021096A"/>
    <w:rsid w:val="00210B46"/>
    <w:rsid w:val="00210D48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FAA"/>
    <w:rsid w:val="002131FF"/>
    <w:rsid w:val="00214098"/>
    <w:rsid w:val="00214CEE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273"/>
    <w:rsid w:val="002222F2"/>
    <w:rsid w:val="002222F8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B3"/>
    <w:rsid w:val="00224475"/>
    <w:rsid w:val="002244EC"/>
    <w:rsid w:val="00224AF0"/>
    <w:rsid w:val="00224F15"/>
    <w:rsid w:val="00225046"/>
    <w:rsid w:val="002250BA"/>
    <w:rsid w:val="002251D8"/>
    <w:rsid w:val="00225388"/>
    <w:rsid w:val="002253FF"/>
    <w:rsid w:val="00225B15"/>
    <w:rsid w:val="00225DB6"/>
    <w:rsid w:val="00225E98"/>
    <w:rsid w:val="00226495"/>
    <w:rsid w:val="00226D04"/>
    <w:rsid w:val="00226DA5"/>
    <w:rsid w:val="00226E3D"/>
    <w:rsid w:val="00226FC5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8B2"/>
    <w:rsid w:val="0023293E"/>
    <w:rsid w:val="00232BCC"/>
    <w:rsid w:val="002331E5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5271"/>
    <w:rsid w:val="00235378"/>
    <w:rsid w:val="00235535"/>
    <w:rsid w:val="00235631"/>
    <w:rsid w:val="00235741"/>
    <w:rsid w:val="00235901"/>
    <w:rsid w:val="00235DE6"/>
    <w:rsid w:val="0023613E"/>
    <w:rsid w:val="00236154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581"/>
    <w:rsid w:val="00237A4C"/>
    <w:rsid w:val="00237B11"/>
    <w:rsid w:val="00237CC5"/>
    <w:rsid w:val="00237DFD"/>
    <w:rsid w:val="002404D4"/>
    <w:rsid w:val="00240576"/>
    <w:rsid w:val="0024095E"/>
    <w:rsid w:val="00240E34"/>
    <w:rsid w:val="00240F88"/>
    <w:rsid w:val="00240FC4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3029"/>
    <w:rsid w:val="00243100"/>
    <w:rsid w:val="00243225"/>
    <w:rsid w:val="002432E5"/>
    <w:rsid w:val="00243358"/>
    <w:rsid w:val="00243801"/>
    <w:rsid w:val="00243E9F"/>
    <w:rsid w:val="00244289"/>
    <w:rsid w:val="002443A6"/>
    <w:rsid w:val="00244C14"/>
    <w:rsid w:val="00244E5B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041"/>
    <w:rsid w:val="0025230E"/>
    <w:rsid w:val="00252344"/>
    <w:rsid w:val="002523AF"/>
    <w:rsid w:val="00252557"/>
    <w:rsid w:val="00252565"/>
    <w:rsid w:val="002525F8"/>
    <w:rsid w:val="0025264D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5D2B"/>
    <w:rsid w:val="002560E3"/>
    <w:rsid w:val="00256291"/>
    <w:rsid w:val="002562D9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C5B"/>
    <w:rsid w:val="00263E26"/>
    <w:rsid w:val="00263F5B"/>
    <w:rsid w:val="00264A14"/>
    <w:rsid w:val="00264B84"/>
    <w:rsid w:val="00264CEE"/>
    <w:rsid w:val="00264D12"/>
    <w:rsid w:val="002654BB"/>
    <w:rsid w:val="002654E6"/>
    <w:rsid w:val="00265628"/>
    <w:rsid w:val="00265683"/>
    <w:rsid w:val="00265977"/>
    <w:rsid w:val="002666F9"/>
    <w:rsid w:val="00266763"/>
    <w:rsid w:val="002667A8"/>
    <w:rsid w:val="00266D6F"/>
    <w:rsid w:val="00266D7C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70AF"/>
    <w:rsid w:val="00277145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4558"/>
    <w:rsid w:val="0028470C"/>
    <w:rsid w:val="0028499B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1077"/>
    <w:rsid w:val="0029126C"/>
    <w:rsid w:val="00291387"/>
    <w:rsid w:val="0029158C"/>
    <w:rsid w:val="0029180D"/>
    <w:rsid w:val="00291891"/>
    <w:rsid w:val="00291C29"/>
    <w:rsid w:val="00291F90"/>
    <w:rsid w:val="0029211B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F8"/>
    <w:rsid w:val="00293840"/>
    <w:rsid w:val="00293883"/>
    <w:rsid w:val="0029397B"/>
    <w:rsid w:val="00293CD1"/>
    <w:rsid w:val="00293E04"/>
    <w:rsid w:val="00293F1B"/>
    <w:rsid w:val="00294126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E88"/>
    <w:rsid w:val="002A6EFC"/>
    <w:rsid w:val="002A6F2C"/>
    <w:rsid w:val="002A706F"/>
    <w:rsid w:val="002A707D"/>
    <w:rsid w:val="002A70D1"/>
    <w:rsid w:val="002A710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412"/>
    <w:rsid w:val="002B145C"/>
    <w:rsid w:val="002B1F39"/>
    <w:rsid w:val="002B2684"/>
    <w:rsid w:val="002B26E0"/>
    <w:rsid w:val="002B296E"/>
    <w:rsid w:val="002B2B59"/>
    <w:rsid w:val="002B2C39"/>
    <w:rsid w:val="002B2E10"/>
    <w:rsid w:val="002B2E2C"/>
    <w:rsid w:val="002B3101"/>
    <w:rsid w:val="002B3325"/>
    <w:rsid w:val="002B333A"/>
    <w:rsid w:val="002B3437"/>
    <w:rsid w:val="002B3598"/>
    <w:rsid w:val="002B3A77"/>
    <w:rsid w:val="002B3D99"/>
    <w:rsid w:val="002B41B0"/>
    <w:rsid w:val="002B42D2"/>
    <w:rsid w:val="002B4415"/>
    <w:rsid w:val="002B46FC"/>
    <w:rsid w:val="002B4D7A"/>
    <w:rsid w:val="002B4F5F"/>
    <w:rsid w:val="002B5529"/>
    <w:rsid w:val="002B57BB"/>
    <w:rsid w:val="002B596A"/>
    <w:rsid w:val="002B5D5C"/>
    <w:rsid w:val="002B5E4D"/>
    <w:rsid w:val="002B5FAF"/>
    <w:rsid w:val="002B601A"/>
    <w:rsid w:val="002B630C"/>
    <w:rsid w:val="002B6313"/>
    <w:rsid w:val="002B632F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544"/>
    <w:rsid w:val="002C574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761"/>
    <w:rsid w:val="002D181E"/>
    <w:rsid w:val="002D1857"/>
    <w:rsid w:val="002D1982"/>
    <w:rsid w:val="002D19B8"/>
    <w:rsid w:val="002D1AC4"/>
    <w:rsid w:val="002D1B06"/>
    <w:rsid w:val="002D1B43"/>
    <w:rsid w:val="002D1C2C"/>
    <w:rsid w:val="002D2206"/>
    <w:rsid w:val="002D25C5"/>
    <w:rsid w:val="002D25FD"/>
    <w:rsid w:val="002D2754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7CF"/>
    <w:rsid w:val="002D49FB"/>
    <w:rsid w:val="002D4A7D"/>
    <w:rsid w:val="002D5B36"/>
    <w:rsid w:val="002D5BA9"/>
    <w:rsid w:val="002D5BD1"/>
    <w:rsid w:val="002D5C24"/>
    <w:rsid w:val="002D5F44"/>
    <w:rsid w:val="002D6828"/>
    <w:rsid w:val="002D6B14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228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9B4"/>
    <w:rsid w:val="002F0B9F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62C"/>
    <w:rsid w:val="002F2920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67"/>
    <w:rsid w:val="002F36F1"/>
    <w:rsid w:val="002F3B2A"/>
    <w:rsid w:val="002F3B4A"/>
    <w:rsid w:val="002F3E97"/>
    <w:rsid w:val="002F3F60"/>
    <w:rsid w:val="002F40E8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AC"/>
    <w:rsid w:val="002F574C"/>
    <w:rsid w:val="002F57E8"/>
    <w:rsid w:val="002F58F1"/>
    <w:rsid w:val="002F5CF2"/>
    <w:rsid w:val="002F5DDC"/>
    <w:rsid w:val="002F5E11"/>
    <w:rsid w:val="002F6049"/>
    <w:rsid w:val="002F605F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6D3"/>
    <w:rsid w:val="0031484C"/>
    <w:rsid w:val="003148C2"/>
    <w:rsid w:val="00314B6E"/>
    <w:rsid w:val="00314BC9"/>
    <w:rsid w:val="00315552"/>
    <w:rsid w:val="003157E7"/>
    <w:rsid w:val="00315B6B"/>
    <w:rsid w:val="00315E11"/>
    <w:rsid w:val="0031604D"/>
    <w:rsid w:val="0031629A"/>
    <w:rsid w:val="00316652"/>
    <w:rsid w:val="00316B45"/>
    <w:rsid w:val="00316BA2"/>
    <w:rsid w:val="00316C05"/>
    <w:rsid w:val="00316C1B"/>
    <w:rsid w:val="00316DE1"/>
    <w:rsid w:val="00316DFD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40FA"/>
    <w:rsid w:val="00324103"/>
    <w:rsid w:val="0032423F"/>
    <w:rsid w:val="00324379"/>
    <w:rsid w:val="0032438E"/>
    <w:rsid w:val="003243CC"/>
    <w:rsid w:val="003244EF"/>
    <w:rsid w:val="003246C3"/>
    <w:rsid w:val="003249E0"/>
    <w:rsid w:val="003249FD"/>
    <w:rsid w:val="00325638"/>
    <w:rsid w:val="00325D3A"/>
    <w:rsid w:val="00325D4A"/>
    <w:rsid w:val="00325D76"/>
    <w:rsid w:val="00325DCF"/>
    <w:rsid w:val="00326255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30228"/>
    <w:rsid w:val="00330315"/>
    <w:rsid w:val="00330363"/>
    <w:rsid w:val="00330587"/>
    <w:rsid w:val="00330DE4"/>
    <w:rsid w:val="00331277"/>
    <w:rsid w:val="003313F9"/>
    <w:rsid w:val="00331562"/>
    <w:rsid w:val="00331565"/>
    <w:rsid w:val="0033165A"/>
    <w:rsid w:val="00331A17"/>
    <w:rsid w:val="00331F15"/>
    <w:rsid w:val="00331F4E"/>
    <w:rsid w:val="003322EB"/>
    <w:rsid w:val="00332320"/>
    <w:rsid w:val="00332403"/>
    <w:rsid w:val="00332621"/>
    <w:rsid w:val="003326C1"/>
    <w:rsid w:val="003327A1"/>
    <w:rsid w:val="00332C40"/>
    <w:rsid w:val="00332F4A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84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DB1"/>
    <w:rsid w:val="00344F38"/>
    <w:rsid w:val="00344FA7"/>
    <w:rsid w:val="00344FF4"/>
    <w:rsid w:val="00345401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78"/>
    <w:rsid w:val="003471EC"/>
    <w:rsid w:val="003479D9"/>
    <w:rsid w:val="00347D72"/>
    <w:rsid w:val="0035005E"/>
    <w:rsid w:val="003500A9"/>
    <w:rsid w:val="00350269"/>
    <w:rsid w:val="00350429"/>
    <w:rsid w:val="0035044E"/>
    <w:rsid w:val="00350522"/>
    <w:rsid w:val="00350B31"/>
    <w:rsid w:val="00350CCC"/>
    <w:rsid w:val="00350DF6"/>
    <w:rsid w:val="00350E1D"/>
    <w:rsid w:val="00350F93"/>
    <w:rsid w:val="00351250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59E"/>
    <w:rsid w:val="003545CB"/>
    <w:rsid w:val="003548DC"/>
    <w:rsid w:val="00355204"/>
    <w:rsid w:val="0035556A"/>
    <w:rsid w:val="003556B8"/>
    <w:rsid w:val="003558C8"/>
    <w:rsid w:val="00355A32"/>
    <w:rsid w:val="00355EEB"/>
    <w:rsid w:val="00356126"/>
    <w:rsid w:val="00356256"/>
    <w:rsid w:val="0035646F"/>
    <w:rsid w:val="003565E2"/>
    <w:rsid w:val="00356691"/>
    <w:rsid w:val="00356810"/>
    <w:rsid w:val="00356BAB"/>
    <w:rsid w:val="00356D9D"/>
    <w:rsid w:val="003572E3"/>
    <w:rsid w:val="003574EA"/>
    <w:rsid w:val="00357611"/>
    <w:rsid w:val="0035775F"/>
    <w:rsid w:val="003577B7"/>
    <w:rsid w:val="003578D1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FC"/>
    <w:rsid w:val="003611E1"/>
    <w:rsid w:val="00361A8F"/>
    <w:rsid w:val="00361BC8"/>
    <w:rsid w:val="00361CD5"/>
    <w:rsid w:val="00361EF5"/>
    <w:rsid w:val="0036213F"/>
    <w:rsid w:val="003622C8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73"/>
    <w:rsid w:val="00363766"/>
    <w:rsid w:val="00363771"/>
    <w:rsid w:val="003638EB"/>
    <w:rsid w:val="0036394B"/>
    <w:rsid w:val="00363B2B"/>
    <w:rsid w:val="00363C19"/>
    <w:rsid w:val="00363E16"/>
    <w:rsid w:val="00364255"/>
    <w:rsid w:val="00364360"/>
    <w:rsid w:val="003646D8"/>
    <w:rsid w:val="003649D2"/>
    <w:rsid w:val="00365109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7237"/>
    <w:rsid w:val="003679F6"/>
    <w:rsid w:val="00367E9A"/>
    <w:rsid w:val="00370015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F95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D31"/>
    <w:rsid w:val="00377E84"/>
    <w:rsid w:val="00377F45"/>
    <w:rsid w:val="003802B4"/>
    <w:rsid w:val="003809AF"/>
    <w:rsid w:val="003809E1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B66"/>
    <w:rsid w:val="00381C7C"/>
    <w:rsid w:val="00381E35"/>
    <w:rsid w:val="00381E51"/>
    <w:rsid w:val="00381F40"/>
    <w:rsid w:val="00381F77"/>
    <w:rsid w:val="00381FE3"/>
    <w:rsid w:val="0038206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D16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FEA"/>
    <w:rsid w:val="0039154D"/>
    <w:rsid w:val="003915C6"/>
    <w:rsid w:val="00391683"/>
    <w:rsid w:val="00391B48"/>
    <w:rsid w:val="00391B5D"/>
    <w:rsid w:val="0039234E"/>
    <w:rsid w:val="003925AD"/>
    <w:rsid w:val="00392644"/>
    <w:rsid w:val="00392957"/>
    <w:rsid w:val="00392C5D"/>
    <w:rsid w:val="00392C86"/>
    <w:rsid w:val="00393327"/>
    <w:rsid w:val="0039335C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F98"/>
    <w:rsid w:val="00396020"/>
    <w:rsid w:val="00396031"/>
    <w:rsid w:val="003961B5"/>
    <w:rsid w:val="0039635D"/>
    <w:rsid w:val="00396AD0"/>
    <w:rsid w:val="00397314"/>
    <w:rsid w:val="003974FE"/>
    <w:rsid w:val="00397518"/>
    <w:rsid w:val="003975D2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CB2"/>
    <w:rsid w:val="003A4E95"/>
    <w:rsid w:val="003A4EDD"/>
    <w:rsid w:val="003A4EFC"/>
    <w:rsid w:val="003A518E"/>
    <w:rsid w:val="003A520B"/>
    <w:rsid w:val="003A5614"/>
    <w:rsid w:val="003A5979"/>
    <w:rsid w:val="003A5CA7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B0C"/>
    <w:rsid w:val="003B4B2E"/>
    <w:rsid w:val="003B51C1"/>
    <w:rsid w:val="003B541E"/>
    <w:rsid w:val="003B5496"/>
    <w:rsid w:val="003B55FA"/>
    <w:rsid w:val="003B58D1"/>
    <w:rsid w:val="003B59E1"/>
    <w:rsid w:val="003B5DF0"/>
    <w:rsid w:val="003B5E42"/>
    <w:rsid w:val="003B5EE3"/>
    <w:rsid w:val="003B60C2"/>
    <w:rsid w:val="003B61E2"/>
    <w:rsid w:val="003B6531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1EF"/>
    <w:rsid w:val="003C0306"/>
    <w:rsid w:val="003C037F"/>
    <w:rsid w:val="003C0632"/>
    <w:rsid w:val="003C09E5"/>
    <w:rsid w:val="003C0CB5"/>
    <w:rsid w:val="003C0CED"/>
    <w:rsid w:val="003C0E3C"/>
    <w:rsid w:val="003C14DB"/>
    <w:rsid w:val="003C16CE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977"/>
    <w:rsid w:val="003C49DC"/>
    <w:rsid w:val="003C4B88"/>
    <w:rsid w:val="003C4BF4"/>
    <w:rsid w:val="003C4C71"/>
    <w:rsid w:val="003C4FC1"/>
    <w:rsid w:val="003C5134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9F5"/>
    <w:rsid w:val="003D4F95"/>
    <w:rsid w:val="003D5AC7"/>
    <w:rsid w:val="003D5F42"/>
    <w:rsid w:val="003D60A9"/>
    <w:rsid w:val="003D61B2"/>
    <w:rsid w:val="003D621D"/>
    <w:rsid w:val="003D6717"/>
    <w:rsid w:val="003D69EE"/>
    <w:rsid w:val="003D7056"/>
    <w:rsid w:val="003D729B"/>
    <w:rsid w:val="003D76A7"/>
    <w:rsid w:val="003D77C9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1053"/>
    <w:rsid w:val="003E11C2"/>
    <w:rsid w:val="003E12BB"/>
    <w:rsid w:val="003E152B"/>
    <w:rsid w:val="003E15A3"/>
    <w:rsid w:val="003E16A0"/>
    <w:rsid w:val="003E189E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365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96"/>
    <w:rsid w:val="003F074E"/>
    <w:rsid w:val="003F0B07"/>
    <w:rsid w:val="003F0D15"/>
    <w:rsid w:val="003F0FBE"/>
    <w:rsid w:val="003F1042"/>
    <w:rsid w:val="003F11C0"/>
    <w:rsid w:val="003F1950"/>
    <w:rsid w:val="003F1CC2"/>
    <w:rsid w:val="003F1D6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3036"/>
    <w:rsid w:val="003F30A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53FD"/>
    <w:rsid w:val="003F58A9"/>
    <w:rsid w:val="003F58B1"/>
    <w:rsid w:val="003F5A6F"/>
    <w:rsid w:val="003F5ADC"/>
    <w:rsid w:val="003F5E19"/>
    <w:rsid w:val="003F5F6E"/>
    <w:rsid w:val="003F61E9"/>
    <w:rsid w:val="003F63C3"/>
    <w:rsid w:val="003F64FF"/>
    <w:rsid w:val="003F655A"/>
    <w:rsid w:val="003F65E1"/>
    <w:rsid w:val="003F6B63"/>
    <w:rsid w:val="003F6F3E"/>
    <w:rsid w:val="003F75EF"/>
    <w:rsid w:val="003F7786"/>
    <w:rsid w:val="003F78BD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B7C"/>
    <w:rsid w:val="00416E0B"/>
    <w:rsid w:val="00416EF4"/>
    <w:rsid w:val="004171A4"/>
    <w:rsid w:val="004171A7"/>
    <w:rsid w:val="00417D5B"/>
    <w:rsid w:val="00417E57"/>
    <w:rsid w:val="004206C5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92D"/>
    <w:rsid w:val="00421B3F"/>
    <w:rsid w:val="00421DD4"/>
    <w:rsid w:val="00422038"/>
    <w:rsid w:val="00422524"/>
    <w:rsid w:val="004228D8"/>
    <w:rsid w:val="00422AE4"/>
    <w:rsid w:val="00422B2C"/>
    <w:rsid w:val="00422CA6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25"/>
    <w:rsid w:val="00431FCB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9AE"/>
    <w:rsid w:val="00434B10"/>
    <w:rsid w:val="00434C99"/>
    <w:rsid w:val="00434D21"/>
    <w:rsid w:val="00434E0C"/>
    <w:rsid w:val="00434F78"/>
    <w:rsid w:val="004350E6"/>
    <w:rsid w:val="0043539F"/>
    <w:rsid w:val="004353A2"/>
    <w:rsid w:val="00435488"/>
    <w:rsid w:val="00435882"/>
    <w:rsid w:val="00435AEC"/>
    <w:rsid w:val="00435C60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DE"/>
    <w:rsid w:val="00441438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855"/>
    <w:rsid w:val="00452DB9"/>
    <w:rsid w:val="00452E66"/>
    <w:rsid w:val="004533D2"/>
    <w:rsid w:val="0045365E"/>
    <w:rsid w:val="00453CB2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49"/>
    <w:rsid w:val="00455C7C"/>
    <w:rsid w:val="00455DFA"/>
    <w:rsid w:val="00455FCD"/>
    <w:rsid w:val="00456017"/>
    <w:rsid w:val="00456025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60AB6"/>
    <w:rsid w:val="00460ADB"/>
    <w:rsid w:val="00460B4C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7FC"/>
    <w:rsid w:val="004658B6"/>
    <w:rsid w:val="0046592D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802DE"/>
    <w:rsid w:val="004805AF"/>
    <w:rsid w:val="004806C3"/>
    <w:rsid w:val="0048094E"/>
    <w:rsid w:val="00480F5F"/>
    <w:rsid w:val="00480F62"/>
    <w:rsid w:val="0048103A"/>
    <w:rsid w:val="004810DD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8E4"/>
    <w:rsid w:val="00483A09"/>
    <w:rsid w:val="00483F87"/>
    <w:rsid w:val="00483F8D"/>
    <w:rsid w:val="00483FDE"/>
    <w:rsid w:val="004840AD"/>
    <w:rsid w:val="00484272"/>
    <w:rsid w:val="0048431E"/>
    <w:rsid w:val="004846CE"/>
    <w:rsid w:val="00484758"/>
    <w:rsid w:val="00485051"/>
    <w:rsid w:val="00485124"/>
    <w:rsid w:val="00485197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E1"/>
    <w:rsid w:val="004A05B0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512"/>
    <w:rsid w:val="004A358A"/>
    <w:rsid w:val="004A3749"/>
    <w:rsid w:val="004A3B2B"/>
    <w:rsid w:val="004A3EA4"/>
    <w:rsid w:val="004A3F0E"/>
    <w:rsid w:val="004A41D5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4F4"/>
    <w:rsid w:val="004A655E"/>
    <w:rsid w:val="004A65A8"/>
    <w:rsid w:val="004A6DBA"/>
    <w:rsid w:val="004A6F5F"/>
    <w:rsid w:val="004A6FAB"/>
    <w:rsid w:val="004A7265"/>
    <w:rsid w:val="004A7688"/>
    <w:rsid w:val="004A79FE"/>
    <w:rsid w:val="004A7D23"/>
    <w:rsid w:val="004B008C"/>
    <w:rsid w:val="004B00ED"/>
    <w:rsid w:val="004B052F"/>
    <w:rsid w:val="004B0531"/>
    <w:rsid w:val="004B0724"/>
    <w:rsid w:val="004B0812"/>
    <w:rsid w:val="004B0912"/>
    <w:rsid w:val="004B0F6C"/>
    <w:rsid w:val="004B13DD"/>
    <w:rsid w:val="004B186F"/>
    <w:rsid w:val="004B20C4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CBE"/>
    <w:rsid w:val="004B4D11"/>
    <w:rsid w:val="004B4DE8"/>
    <w:rsid w:val="004B4FEC"/>
    <w:rsid w:val="004B5154"/>
    <w:rsid w:val="004B545D"/>
    <w:rsid w:val="004B5579"/>
    <w:rsid w:val="004B5627"/>
    <w:rsid w:val="004B56DC"/>
    <w:rsid w:val="004B5A25"/>
    <w:rsid w:val="004B5B7C"/>
    <w:rsid w:val="004B5EC0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543"/>
    <w:rsid w:val="004C37E2"/>
    <w:rsid w:val="004C38D0"/>
    <w:rsid w:val="004C3D4B"/>
    <w:rsid w:val="004C44CC"/>
    <w:rsid w:val="004C464A"/>
    <w:rsid w:val="004C474D"/>
    <w:rsid w:val="004C4E7C"/>
    <w:rsid w:val="004C52C6"/>
    <w:rsid w:val="004C5559"/>
    <w:rsid w:val="004C572C"/>
    <w:rsid w:val="004C5889"/>
    <w:rsid w:val="004C596B"/>
    <w:rsid w:val="004C5AB9"/>
    <w:rsid w:val="004C5CDF"/>
    <w:rsid w:val="004C6204"/>
    <w:rsid w:val="004C6277"/>
    <w:rsid w:val="004C6A69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FD"/>
    <w:rsid w:val="004D4F1C"/>
    <w:rsid w:val="004D57C6"/>
    <w:rsid w:val="004D5D98"/>
    <w:rsid w:val="004D5E5E"/>
    <w:rsid w:val="004D5F3E"/>
    <w:rsid w:val="004D627C"/>
    <w:rsid w:val="004D67B3"/>
    <w:rsid w:val="004D69EE"/>
    <w:rsid w:val="004D6A35"/>
    <w:rsid w:val="004D6E73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B7A"/>
    <w:rsid w:val="004E0BE5"/>
    <w:rsid w:val="004E1073"/>
    <w:rsid w:val="004E11FF"/>
    <w:rsid w:val="004E1235"/>
    <w:rsid w:val="004E1492"/>
    <w:rsid w:val="004E15C8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2AA5"/>
    <w:rsid w:val="004F2AB4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D18"/>
    <w:rsid w:val="004F6FDB"/>
    <w:rsid w:val="004F6FFC"/>
    <w:rsid w:val="004F730C"/>
    <w:rsid w:val="004F7375"/>
    <w:rsid w:val="005003A7"/>
    <w:rsid w:val="0050056F"/>
    <w:rsid w:val="005008F7"/>
    <w:rsid w:val="005012DF"/>
    <w:rsid w:val="005013AB"/>
    <w:rsid w:val="00501643"/>
    <w:rsid w:val="005017EB"/>
    <w:rsid w:val="00501918"/>
    <w:rsid w:val="00501989"/>
    <w:rsid w:val="00501B4A"/>
    <w:rsid w:val="00501BE0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D5E"/>
    <w:rsid w:val="005126D7"/>
    <w:rsid w:val="005129F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1A6"/>
    <w:rsid w:val="00516307"/>
    <w:rsid w:val="005164F3"/>
    <w:rsid w:val="00516545"/>
    <w:rsid w:val="005167EB"/>
    <w:rsid w:val="00516CEE"/>
    <w:rsid w:val="00516D68"/>
    <w:rsid w:val="00516FA3"/>
    <w:rsid w:val="00516FC7"/>
    <w:rsid w:val="005179A2"/>
    <w:rsid w:val="0052025A"/>
    <w:rsid w:val="00520318"/>
    <w:rsid w:val="005203F1"/>
    <w:rsid w:val="00520526"/>
    <w:rsid w:val="0052052B"/>
    <w:rsid w:val="005209D6"/>
    <w:rsid w:val="00520B57"/>
    <w:rsid w:val="00520CAD"/>
    <w:rsid w:val="00520CFE"/>
    <w:rsid w:val="00520D44"/>
    <w:rsid w:val="00521412"/>
    <w:rsid w:val="005214AE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300F"/>
    <w:rsid w:val="0052308E"/>
    <w:rsid w:val="005237C1"/>
    <w:rsid w:val="005238C2"/>
    <w:rsid w:val="00523940"/>
    <w:rsid w:val="00523C2A"/>
    <w:rsid w:val="00523DB4"/>
    <w:rsid w:val="00523E45"/>
    <w:rsid w:val="00524798"/>
    <w:rsid w:val="005249B7"/>
    <w:rsid w:val="00524FCE"/>
    <w:rsid w:val="005255B5"/>
    <w:rsid w:val="005255F1"/>
    <w:rsid w:val="005257EB"/>
    <w:rsid w:val="00525A4D"/>
    <w:rsid w:val="00525E53"/>
    <w:rsid w:val="005260AF"/>
    <w:rsid w:val="00526681"/>
    <w:rsid w:val="005268AF"/>
    <w:rsid w:val="00526B64"/>
    <w:rsid w:val="00526DD2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E93"/>
    <w:rsid w:val="00531048"/>
    <w:rsid w:val="0053106F"/>
    <w:rsid w:val="0053152B"/>
    <w:rsid w:val="0053152C"/>
    <w:rsid w:val="00531E9F"/>
    <w:rsid w:val="00532125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CA"/>
    <w:rsid w:val="00534003"/>
    <w:rsid w:val="005340A9"/>
    <w:rsid w:val="0053421C"/>
    <w:rsid w:val="005344E2"/>
    <w:rsid w:val="005344E7"/>
    <w:rsid w:val="005344F3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D5A"/>
    <w:rsid w:val="00540FE4"/>
    <w:rsid w:val="00540FFA"/>
    <w:rsid w:val="00541548"/>
    <w:rsid w:val="00541AD9"/>
    <w:rsid w:val="00541C00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528D"/>
    <w:rsid w:val="005453F2"/>
    <w:rsid w:val="00545441"/>
    <w:rsid w:val="005454DC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247"/>
    <w:rsid w:val="005565E2"/>
    <w:rsid w:val="005568A0"/>
    <w:rsid w:val="00556CF1"/>
    <w:rsid w:val="00556D41"/>
    <w:rsid w:val="00556E3F"/>
    <w:rsid w:val="00556E60"/>
    <w:rsid w:val="00556EC6"/>
    <w:rsid w:val="00557062"/>
    <w:rsid w:val="005578D4"/>
    <w:rsid w:val="00557945"/>
    <w:rsid w:val="00557DBB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669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413"/>
    <w:rsid w:val="005715F9"/>
    <w:rsid w:val="005717C2"/>
    <w:rsid w:val="005718D8"/>
    <w:rsid w:val="0057200F"/>
    <w:rsid w:val="0057209A"/>
    <w:rsid w:val="00572170"/>
    <w:rsid w:val="005725A3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FBE"/>
    <w:rsid w:val="005745AE"/>
    <w:rsid w:val="005747D5"/>
    <w:rsid w:val="005748DF"/>
    <w:rsid w:val="00574BAE"/>
    <w:rsid w:val="00574EE8"/>
    <w:rsid w:val="00574F3A"/>
    <w:rsid w:val="0057567F"/>
    <w:rsid w:val="00575C37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4479"/>
    <w:rsid w:val="00584C0F"/>
    <w:rsid w:val="00584C40"/>
    <w:rsid w:val="00584CC9"/>
    <w:rsid w:val="00584CEF"/>
    <w:rsid w:val="00584D02"/>
    <w:rsid w:val="005853A8"/>
    <w:rsid w:val="00585C8F"/>
    <w:rsid w:val="005860EF"/>
    <w:rsid w:val="005863E6"/>
    <w:rsid w:val="00586575"/>
    <w:rsid w:val="005866A8"/>
    <w:rsid w:val="0058678B"/>
    <w:rsid w:val="00586CEC"/>
    <w:rsid w:val="00586E07"/>
    <w:rsid w:val="005874BD"/>
    <w:rsid w:val="00587753"/>
    <w:rsid w:val="00587813"/>
    <w:rsid w:val="0058781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44"/>
    <w:rsid w:val="005929CD"/>
    <w:rsid w:val="00592B10"/>
    <w:rsid w:val="005930EB"/>
    <w:rsid w:val="0059311A"/>
    <w:rsid w:val="00593936"/>
    <w:rsid w:val="00593A03"/>
    <w:rsid w:val="00593ADC"/>
    <w:rsid w:val="00593C06"/>
    <w:rsid w:val="00594E03"/>
    <w:rsid w:val="00595196"/>
    <w:rsid w:val="0059519D"/>
    <w:rsid w:val="00595537"/>
    <w:rsid w:val="00595584"/>
    <w:rsid w:val="005955E9"/>
    <w:rsid w:val="005957A6"/>
    <w:rsid w:val="00595A98"/>
    <w:rsid w:val="00595B83"/>
    <w:rsid w:val="00596325"/>
    <w:rsid w:val="0059635F"/>
    <w:rsid w:val="0059650C"/>
    <w:rsid w:val="005966A8"/>
    <w:rsid w:val="00596A4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8B"/>
    <w:rsid w:val="005A1D13"/>
    <w:rsid w:val="005A1D53"/>
    <w:rsid w:val="005A1EB0"/>
    <w:rsid w:val="005A204C"/>
    <w:rsid w:val="005A2866"/>
    <w:rsid w:val="005A2906"/>
    <w:rsid w:val="005A2BEA"/>
    <w:rsid w:val="005A2D10"/>
    <w:rsid w:val="005A2DB2"/>
    <w:rsid w:val="005A318E"/>
    <w:rsid w:val="005A31BA"/>
    <w:rsid w:val="005A33FC"/>
    <w:rsid w:val="005A35F6"/>
    <w:rsid w:val="005A360C"/>
    <w:rsid w:val="005A3E10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7205"/>
    <w:rsid w:val="005A730E"/>
    <w:rsid w:val="005A7435"/>
    <w:rsid w:val="005A764A"/>
    <w:rsid w:val="005A76D2"/>
    <w:rsid w:val="005A76E2"/>
    <w:rsid w:val="005A7944"/>
    <w:rsid w:val="005A7952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2A6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737A"/>
    <w:rsid w:val="005B7551"/>
    <w:rsid w:val="005B76B9"/>
    <w:rsid w:val="005B7A4B"/>
    <w:rsid w:val="005B7C6A"/>
    <w:rsid w:val="005B7CEC"/>
    <w:rsid w:val="005C00CC"/>
    <w:rsid w:val="005C0369"/>
    <w:rsid w:val="005C062A"/>
    <w:rsid w:val="005C09A1"/>
    <w:rsid w:val="005C11C3"/>
    <w:rsid w:val="005C126D"/>
    <w:rsid w:val="005C1352"/>
    <w:rsid w:val="005C13AA"/>
    <w:rsid w:val="005C14E6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CF2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8E7"/>
    <w:rsid w:val="005C7D84"/>
    <w:rsid w:val="005C7E18"/>
    <w:rsid w:val="005C7EEC"/>
    <w:rsid w:val="005D008D"/>
    <w:rsid w:val="005D06F5"/>
    <w:rsid w:val="005D0A24"/>
    <w:rsid w:val="005D0B46"/>
    <w:rsid w:val="005D0CA2"/>
    <w:rsid w:val="005D0DFA"/>
    <w:rsid w:val="005D13B5"/>
    <w:rsid w:val="005D1745"/>
    <w:rsid w:val="005D181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645"/>
    <w:rsid w:val="005D56B9"/>
    <w:rsid w:val="005D589C"/>
    <w:rsid w:val="005D592A"/>
    <w:rsid w:val="005D5958"/>
    <w:rsid w:val="005D5A9A"/>
    <w:rsid w:val="005D5C93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E017E"/>
    <w:rsid w:val="005E01FB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F27"/>
    <w:rsid w:val="005E511C"/>
    <w:rsid w:val="005E5190"/>
    <w:rsid w:val="005E55F4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DD2"/>
    <w:rsid w:val="005F204D"/>
    <w:rsid w:val="005F22AC"/>
    <w:rsid w:val="005F25ED"/>
    <w:rsid w:val="005F2811"/>
    <w:rsid w:val="005F2874"/>
    <w:rsid w:val="005F29A7"/>
    <w:rsid w:val="005F31BF"/>
    <w:rsid w:val="005F32EA"/>
    <w:rsid w:val="005F3401"/>
    <w:rsid w:val="005F389E"/>
    <w:rsid w:val="005F3902"/>
    <w:rsid w:val="005F3AD7"/>
    <w:rsid w:val="005F3BA8"/>
    <w:rsid w:val="005F3EF8"/>
    <w:rsid w:val="005F3F11"/>
    <w:rsid w:val="005F41B0"/>
    <w:rsid w:val="005F4382"/>
    <w:rsid w:val="005F4757"/>
    <w:rsid w:val="005F487F"/>
    <w:rsid w:val="005F4B2D"/>
    <w:rsid w:val="005F4D30"/>
    <w:rsid w:val="005F4D7B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CEE"/>
    <w:rsid w:val="00600F18"/>
    <w:rsid w:val="0060123A"/>
    <w:rsid w:val="00601374"/>
    <w:rsid w:val="00601B83"/>
    <w:rsid w:val="00601BE5"/>
    <w:rsid w:val="00601CFA"/>
    <w:rsid w:val="00601D98"/>
    <w:rsid w:val="00601E45"/>
    <w:rsid w:val="00601FC7"/>
    <w:rsid w:val="0060203E"/>
    <w:rsid w:val="00602088"/>
    <w:rsid w:val="00602590"/>
    <w:rsid w:val="006028A8"/>
    <w:rsid w:val="0060296F"/>
    <w:rsid w:val="00602B04"/>
    <w:rsid w:val="00602C5C"/>
    <w:rsid w:val="00603651"/>
    <w:rsid w:val="00603C3D"/>
    <w:rsid w:val="00603F2E"/>
    <w:rsid w:val="00604042"/>
    <w:rsid w:val="00604351"/>
    <w:rsid w:val="006043FE"/>
    <w:rsid w:val="006044FF"/>
    <w:rsid w:val="0060455C"/>
    <w:rsid w:val="00604AD9"/>
    <w:rsid w:val="00604BD6"/>
    <w:rsid w:val="00604C2D"/>
    <w:rsid w:val="00604DCF"/>
    <w:rsid w:val="00604E16"/>
    <w:rsid w:val="00604EFE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140"/>
    <w:rsid w:val="006201BF"/>
    <w:rsid w:val="0062027E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2320"/>
    <w:rsid w:val="00622321"/>
    <w:rsid w:val="0062252E"/>
    <w:rsid w:val="006226BD"/>
    <w:rsid w:val="00622C9D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42B8"/>
    <w:rsid w:val="0063437B"/>
    <w:rsid w:val="00634696"/>
    <w:rsid w:val="00634735"/>
    <w:rsid w:val="00634F53"/>
    <w:rsid w:val="00635063"/>
    <w:rsid w:val="00635258"/>
    <w:rsid w:val="00635325"/>
    <w:rsid w:val="00635833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EB"/>
    <w:rsid w:val="00636B77"/>
    <w:rsid w:val="00636F7F"/>
    <w:rsid w:val="00637130"/>
    <w:rsid w:val="006374B4"/>
    <w:rsid w:val="00637541"/>
    <w:rsid w:val="00637CD6"/>
    <w:rsid w:val="00637F0D"/>
    <w:rsid w:val="00637F5D"/>
    <w:rsid w:val="00640062"/>
    <w:rsid w:val="00640709"/>
    <w:rsid w:val="00640804"/>
    <w:rsid w:val="00640C32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424"/>
    <w:rsid w:val="006435C5"/>
    <w:rsid w:val="006435CD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9F4"/>
    <w:rsid w:val="00644BC4"/>
    <w:rsid w:val="00644C3F"/>
    <w:rsid w:val="00644E43"/>
    <w:rsid w:val="00644EE2"/>
    <w:rsid w:val="00645157"/>
    <w:rsid w:val="006453D6"/>
    <w:rsid w:val="006456F7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F57"/>
    <w:rsid w:val="00653675"/>
    <w:rsid w:val="00653A0A"/>
    <w:rsid w:val="00653EC1"/>
    <w:rsid w:val="0065441E"/>
    <w:rsid w:val="006545E6"/>
    <w:rsid w:val="00654624"/>
    <w:rsid w:val="00654C94"/>
    <w:rsid w:val="00654C9B"/>
    <w:rsid w:val="00654E8E"/>
    <w:rsid w:val="00654F17"/>
    <w:rsid w:val="006553DD"/>
    <w:rsid w:val="00655991"/>
    <w:rsid w:val="00655A5C"/>
    <w:rsid w:val="00655D5C"/>
    <w:rsid w:val="00655DE2"/>
    <w:rsid w:val="00656125"/>
    <w:rsid w:val="00656968"/>
    <w:rsid w:val="00657189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2F5"/>
    <w:rsid w:val="006643C3"/>
    <w:rsid w:val="00664461"/>
    <w:rsid w:val="006644BB"/>
    <w:rsid w:val="006648B1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94B"/>
    <w:rsid w:val="00666C7C"/>
    <w:rsid w:val="00666FEF"/>
    <w:rsid w:val="006673CA"/>
    <w:rsid w:val="00667616"/>
    <w:rsid w:val="006676C7"/>
    <w:rsid w:val="00667A80"/>
    <w:rsid w:val="00667BFD"/>
    <w:rsid w:val="00667C34"/>
    <w:rsid w:val="00667DA5"/>
    <w:rsid w:val="00667E73"/>
    <w:rsid w:val="00670184"/>
    <w:rsid w:val="006701E2"/>
    <w:rsid w:val="00670316"/>
    <w:rsid w:val="00670B10"/>
    <w:rsid w:val="00671168"/>
    <w:rsid w:val="006713F2"/>
    <w:rsid w:val="00671711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B5C"/>
    <w:rsid w:val="00682D11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B7B"/>
    <w:rsid w:val="00686BB2"/>
    <w:rsid w:val="00686DAC"/>
    <w:rsid w:val="00686F10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449C"/>
    <w:rsid w:val="006A4563"/>
    <w:rsid w:val="006A4686"/>
    <w:rsid w:val="006A4BB9"/>
    <w:rsid w:val="006A4E0B"/>
    <w:rsid w:val="006A503F"/>
    <w:rsid w:val="006A5081"/>
    <w:rsid w:val="006A50A0"/>
    <w:rsid w:val="006A50E9"/>
    <w:rsid w:val="006A50F9"/>
    <w:rsid w:val="006A5112"/>
    <w:rsid w:val="006A58DE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E4"/>
    <w:rsid w:val="006B12BB"/>
    <w:rsid w:val="006B17C3"/>
    <w:rsid w:val="006B18B1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D5F"/>
    <w:rsid w:val="006B7117"/>
    <w:rsid w:val="006B7245"/>
    <w:rsid w:val="006B755B"/>
    <w:rsid w:val="006B7646"/>
    <w:rsid w:val="006B7670"/>
    <w:rsid w:val="006B77DF"/>
    <w:rsid w:val="006B7B6C"/>
    <w:rsid w:val="006B7B8D"/>
    <w:rsid w:val="006B7C7E"/>
    <w:rsid w:val="006B7E36"/>
    <w:rsid w:val="006C01E0"/>
    <w:rsid w:val="006C051C"/>
    <w:rsid w:val="006C0805"/>
    <w:rsid w:val="006C084D"/>
    <w:rsid w:val="006C0884"/>
    <w:rsid w:val="006C0A71"/>
    <w:rsid w:val="006C0D46"/>
    <w:rsid w:val="006C0F32"/>
    <w:rsid w:val="006C114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E57"/>
    <w:rsid w:val="006C3EF4"/>
    <w:rsid w:val="006C3FBF"/>
    <w:rsid w:val="006C4502"/>
    <w:rsid w:val="006C460C"/>
    <w:rsid w:val="006C467F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736"/>
    <w:rsid w:val="006C67A0"/>
    <w:rsid w:val="006C6A9B"/>
    <w:rsid w:val="006C6B6F"/>
    <w:rsid w:val="006C6FB9"/>
    <w:rsid w:val="006C72BD"/>
    <w:rsid w:val="006C73BA"/>
    <w:rsid w:val="006C7A26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300C"/>
    <w:rsid w:val="006D362E"/>
    <w:rsid w:val="006D371B"/>
    <w:rsid w:val="006D37C6"/>
    <w:rsid w:val="006D37E2"/>
    <w:rsid w:val="006D380D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FB"/>
    <w:rsid w:val="006D7987"/>
    <w:rsid w:val="006D7A0B"/>
    <w:rsid w:val="006D7BD3"/>
    <w:rsid w:val="006D7D4D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4160"/>
    <w:rsid w:val="006E42ED"/>
    <w:rsid w:val="006E4332"/>
    <w:rsid w:val="006E4811"/>
    <w:rsid w:val="006E4D4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C28"/>
    <w:rsid w:val="006E6C8B"/>
    <w:rsid w:val="006E6E7E"/>
    <w:rsid w:val="006E6FBF"/>
    <w:rsid w:val="006E701C"/>
    <w:rsid w:val="006E7548"/>
    <w:rsid w:val="006E7AFF"/>
    <w:rsid w:val="006E7E25"/>
    <w:rsid w:val="006E7F45"/>
    <w:rsid w:val="006F01BF"/>
    <w:rsid w:val="006F023E"/>
    <w:rsid w:val="006F06BC"/>
    <w:rsid w:val="006F0730"/>
    <w:rsid w:val="006F07B3"/>
    <w:rsid w:val="006F0938"/>
    <w:rsid w:val="006F0D26"/>
    <w:rsid w:val="006F0D82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538"/>
    <w:rsid w:val="006F3660"/>
    <w:rsid w:val="006F39E3"/>
    <w:rsid w:val="006F3C12"/>
    <w:rsid w:val="006F40B1"/>
    <w:rsid w:val="006F4960"/>
    <w:rsid w:val="006F4A79"/>
    <w:rsid w:val="006F5052"/>
    <w:rsid w:val="006F51E6"/>
    <w:rsid w:val="006F56BC"/>
    <w:rsid w:val="006F5A2E"/>
    <w:rsid w:val="006F5ADE"/>
    <w:rsid w:val="006F5B69"/>
    <w:rsid w:val="006F5C35"/>
    <w:rsid w:val="006F5CFA"/>
    <w:rsid w:val="006F5D3E"/>
    <w:rsid w:val="006F5D9B"/>
    <w:rsid w:val="006F5FA7"/>
    <w:rsid w:val="006F65C8"/>
    <w:rsid w:val="006F666A"/>
    <w:rsid w:val="006F66D3"/>
    <w:rsid w:val="006F67C2"/>
    <w:rsid w:val="006F6B34"/>
    <w:rsid w:val="006F6B44"/>
    <w:rsid w:val="006F6D55"/>
    <w:rsid w:val="006F6E4A"/>
    <w:rsid w:val="006F6EC3"/>
    <w:rsid w:val="006F6F5C"/>
    <w:rsid w:val="006F732C"/>
    <w:rsid w:val="006F78AC"/>
    <w:rsid w:val="006F7EB5"/>
    <w:rsid w:val="00700027"/>
    <w:rsid w:val="0070007E"/>
    <w:rsid w:val="0070061E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AED"/>
    <w:rsid w:val="00702AF2"/>
    <w:rsid w:val="00702B34"/>
    <w:rsid w:val="00702C3F"/>
    <w:rsid w:val="00702D90"/>
    <w:rsid w:val="00702E73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CDE"/>
    <w:rsid w:val="00712CE9"/>
    <w:rsid w:val="00712E7E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EC7"/>
    <w:rsid w:val="0071612E"/>
    <w:rsid w:val="007162C0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A83"/>
    <w:rsid w:val="00721BB0"/>
    <w:rsid w:val="00721E8D"/>
    <w:rsid w:val="00722298"/>
    <w:rsid w:val="007222E8"/>
    <w:rsid w:val="0072245C"/>
    <w:rsid w:val="00722B4B"/>
    <w:rsid w:val="00722C58"/>
    <w:rsid w:val="00723026"/>
    <w:rsid w:val="00723149"/>
    <w:rsid w:val="00723733"/>
    <w:rsid w:val="00723757"/>
    <w:rsid w:val="0072376C"/>
    <w:rsid w:val="00723895"/>
    <w:rsid w:val="00723E0B"/>
    <w:rsid w:val="00723E7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3007E"/>
    <w:rsid w:val="007307C6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4A9"/>
    <w:rsid w:val="00741572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EAA"/>
    <w:rsid w:val="007440CC"/>
    <w:rsid w:val="0074420C"/>
    <w:rsid w:val="00744489"/>
    <w:rsid w:val="007446A5"/>
    <w:rsid w:val="00744E24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6187"/>
    <w:rsid w:val="007462C6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A0D"/>
    <w:rsid w:val="00757BCC"/>
    <w:rsid w:val="00757C63"/>
    <w:rsid w:val="00757D97"/>
    <w:rsid w:val="00757F93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3147"/>
    <w:rsid w:val="007631E1"/>
    <w:rsid w:val="007634B9"/>
    <w:rsid w:val="007634DA"/>
    <w:rsid w:val="0076360F"/>
    <w:rsid w:val="0076365A"/>
    <w:rsid w:val="00763C3B"/>
    <w:rsid w:val="0076445A"/>
    <w:rsid w:val="007644F4"/>
    <w:rsid w:val="00764565"/>
    <w:rsid w:val="007645DB"/>
    <w:rsid w:val="00764C1E"/>
    <w:rsid w:val="00765112"/>
    <w:rsid w:val="00765376"/>
    <w:rsid w:val="00765B62"/>
    <w:rsid w:val="0076602E"/>
    <w:rsid w:val="0076633C"/>
    <w:rsid w:val="007663A2"/>
    <w:rsid w:val="007667A7"/>
    <w:rsid w:val="007669EC"/>
    <w:rsid w:val="00766FD9"/>
    <w:rsid w:val="0076703F"/>
    <w:rsid w:val="007670D4"/>
    <w:rsid w:val="007672A1"/>
    <w:rsid w:val="00767B3D"/>
    <w:rsid w:val="00767D53"/>
    <w:rsid w:val="00767E4F"/>
    <w:rsid w:val="00767EFB"/>
    <w:rsid w:val="00767FC8"/>
    <w:rsid w:val="00770217"/>
    <w:rsid w:val="007702A0"/>
    <w:rsid w:val="007704EE"/>
    <w:rsid w:val="00770572"/>
    <w:rsid w:val="0077078D"/>
    <w:rsid w:val="00770916"/>
    <w:rsid w:val="00770B00"/>
    <w:rsid w:val="00770D28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71A"/>
    <w:rsid w:val="00777818"/>
    <w:rsid w:val="00777B10"/>
    <w:rsid w:val="00777B7E"/>
    <w:rsid w:val="00777FB7"/>
    <w:rsid w:val="00777FF9"/>
    <w:rsid w:val="007801F5"/>
    <w:rsid w:val="00780624"/>
    <w:rsid w:val="00780872"/>
    <w:rsid w:val="00780B98"/>
    <w:rsid w:val="00780CE3"/>
    <w:rsid w:val="00780CFF"/>
    <w:rsid w:val="00780EA8"/>
    <w:rsid w:val="007811C8"/>
    <w:rsid w:val="007816A6"/>
    <w:rsid w:val="007817D3"/>
    <w:rsid w:val="00781811"/>
    <w:rsid w:val="00781845"/>
    <w:rsid w:val="0078188D"/>
    <w:rsid w:val="00781E3B"/>
    <w:rsid w:val="00781ED7"/>
    <w:rsid w:val="00781F1D"/>
    <w:rsid w:val="0078205B"/>
    <w:rsid w:val="007823EA"/>
    <w:rsid w:val="007826B6"/>
    <w:rsid w:val="00782763"/>
    <w:rsid w:val="00782BA3"/>
    <w:rsid w:val="00783122"/>
    <w:rsid w:val="00783421"/>
    <w:rsid w:val="0078367F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496"/>
    <w:rsid w:val="007864FB"/>
    <w:rsid w:val="0078655B"/>
    <w:rsid w:val="00786759"/>
    <w:rsid w:val="00786B30"/>
    <w:rsid w:val="00786BFC"/>
    <w:rsid w:val="00786E5D"/>
    <w:rsid w:val="00786EC5"/>
    <w:rsid w:val="00787093"/>
    <w:rsid w:val="00787546"/>
    <w:rsid w:val="007875F1"/>
    <w:rsid w:val="00787A0E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6CA"/>
    <w:rsid w:val="007A0770"/>
    <w:rsid w:val="007A0DCA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2153"/>
    <w:rsid w:val="007A2195"/>
    <w:rsid w:val="007A232B"/>
    <w:rsid w:val="007A2436"/>
    <w:rsid w:val="007A2D4A"/>
    <w:rsid w:val="007A2D5C"/>
    <w:rsid w:val="007A2DC1"/>
    <w:rsid w:val="007A2DE5"/>
    <w:rsid w:val="007A2E25"/>
    <w:rsid w:val="007A30B4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5D4"/>
    <w:rsid w:val="007A7868"/>
    <w:rsid w:val="007A7903"/>
    <w:rsid w:val="007A7BC5"/>
    <w:rsid w:val="007A7C05"/>
    <w:rsid w:val="007B01C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D8D"/>
    <w:rsid w:val="007B4E25"/>
    <w:rsid w:val="007B4E73"/>
    <w:rsid w:val="007B4F23"/>
    <w:rsid w:val="007B552E"/>
    <w:rsid w:val="007B55CE"/>
    <w:rsid w:val="007B55EA"/>
    <w:rsid w:val="007B5671"/>
    <w:rsid w:val="007B5929"/>
    <w:rsid w:val="007B5CB4"/>
    <w:rsid w:val="007B6003"/>
    <w:rsid w:val="007B61DC"/>
    <w:rsid w:val="007B6330"/>
    <w:rsid w:val="007B6455"/>
    <w:rsid w:val="007B64BF"/>
    <w:rsid w:val="007B6A61"/>
    <w:rsid w:val="007B6B7A"/>
    <w:rsid w:val="007B7254"/>
    <w:rsid w:val="007B7432"/>
    <w:rsid w:val="007B7676"/>
    <w:rsid w:val="007B7CC0"/>
    <w:rsid w:val="007B7DCF"/>
    <w:rsid w:val="007C00CC"/>
    <w:rsid w:val="007C022D"/>
    <w:rsid w:val="007C0978"/>
    <w:rsid w:val="007C0DB1"/>
    <w:rsid w:val="007C114A"/>
    <w:rsid w:val="007C1157"/>
    <w:rsid w:val="007C1190"/>
    <w:rsid w:val="007C12A9"/>
    <w:rsid w:val="007C1435"/>
    <w:rsid w:val="007C14FE"/>
    <w:rsid w:val="007C169C"/>
    <w:rsid w:val="007C1A6D"/>
    <w:rsid w:val="007C1B41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89F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EAD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513"/>
    <w:rsid w:val="007E27AD"/>
    <w:rsid w:val="007E29C8"/>
    <w:rsid w:val="007E2CB4"/>
    <w:rsid w:val="007E30DD"/>
    <w:rsid w:val="007E314B"/>
    <w:rsid w:val="007E3314"/>
    <w:rsid w:val="007E336A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31"/>
    <w:rsid w:val="007E5FE6"/>
    <w:rsid w:val="007E654C"/>
    <w:rsid w:val="007E6637"/>
    <w:rsid w:val="007E666E"/>
    <w:rsid w:val="007E6987"/>
    <w:rsid w:val="007E6C5C"/>
    <w:rsid w:val="007E6E90"/>
    <w:rsid w:val="007E6F49"/>
    <w:rsid w:val="007E737D"/>
    <w:rsid w:val="007E76A5"/>
    <w:rsid w:val="007E7A77"/>
    <w:rsid w:val="007F00E8"/>
    <w:rsid w:val="007F01D3"/>
    <w:rsid w:val="007F0958"/>
    <w:rsid w:val="007F09E6"/>
    <w:rsid w:val="007F0B57"/>
    <w:rsid w:val="007F0B8E"/>
    <w:rsid w:val="007F0F20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3C3"/>
    <w:rsid w:val="007F769E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212C"/>
    <w:rsid w:val="00802393"/>
    <w:rsid w:val="008023FD"/>
    <w:rsid w:val="0080281C"/>
    <w:rsid w:val="0080281E"/>
    <w:rsid w:val="0080295D"/>
    <w:rsid w:val="00802C79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73EA"/>
    <w:rsid w:val="0080759B"/>
    <w:rsid w:val="00807639"/>
    <w:rsid w:val="00807A9C"/>
    <w:rsid w:val="008102BF"/>
    <w:rsid w:val="0081038F"/>
    <w:rsid w:val="008105DD"/>
    <w:rsid w:val="008105E7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F2"/>
    <w:rsid w:val="00812FA6"/>
    <w:rsid w:val="00813136"/>
    <w:rsid w:val="0081314C"/>
    <w:rsid w:val="008131A3"/>
    <w:rsid w:val="00813322"/>
    <w:rsid w:val="008138FD"/>
    <w:rsid w:val="00813C92"/>
    <w:rsid w:val="00813DF2"/>
    <w:rsid w:val="00813E04"/>
    <w:rsid w:val="0081405A"/>
    <w:rsid w:val="008141A1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5C"/>
    <w:rsid w:val="0082135C"/>
    <w:rsid w:val="008218D0"/>
    <w:rsid w:val="00821A01"/>
    <w:rsid w:val="00822397"/>
    <w:rsid w:val="00822842"/>
    <w:rsid w:val="00822A1D"/>
    <w:rsid w:val="00822BB9"/>
    <w:rsid w:val="00822D5D"/>
    <w:rsid w:val="00822D8C"/>
    <w:rsid w:val="00822FC0"/>
    <w:rsid w:val="0082301C"/>
    <w:rsid w:val="00823220"/>
    <w:rsid w:val="008237D7"/>
    <w:rsid w:val="00823867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AC0"/>
    <w:rsid w:val="00833C30"/>
    <w:rsid w:val="008341FD"/>
    <w:rsid w:val="00834223"/>
    <w:rsid w:val="00834370"/>
    <w:rsid w:val="00834649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A74"/>
    <w:rsid w:val="00837B7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AFE"/>
    <w:rsid w:val="00843189"/>
    <w:rsid w:val="00843627"/>
    <w:rsid w:val="008436FF"/>
    <w:rsid w:val="00843795"/>
    <w:rsid w:val="008439FA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C"/>
    <w:rsid w:val="00844A0A"/>
    <w:rsid w:val="00844AA8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13FC"/>
    <w:rsid w:val="00851741"/>
    <w:rsid w:val="00851862"/>
    <w:rsid w:val="008519D7"/>
    <w:rsid w:val="008519E1"/>
    <w:rsid w:val="00851C16"/>
    <w:rsid w:val="00851DBC"/>
    <w:rsid w:val="00852057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606"/>
    <w:rsid w:val="00855A61"/>
    <w:rsid w:val="00855C9A"/>
    <w:rsid w:val="00855DBD"/>
    <w:rsid w:val="0085621E"/>
    <w:rsid w:val="008566E1"/>
    <w:rsid w:val="00856776"/>
    <w:rsid w:val="00856854"/>
    <w:rsid w:val="00857006"/>
    <w:rsid w:val="0085720A"/>
    <w:rsid w:val="008576AA"/>
    <w:rsid w:val="008577D1"/>
    <w:rsid w:val="0085785B"/>
    <w:rsid w:val="00857E74"/>
    <w:rsid w:val="00857FD0"/>
    <w:rsid w:val="00860457"/>
    <w:rsid w:val="008604BF"/>
    <w:rsid w:val="0086059F"/>
    <w:rsid w:val="00860811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AA0"/>
    <w:rsid w:val="00863B67"/>
    <w:rsid w:val="00863D8C"/>
    <w:rsid w:val="00863EAF"/>
    <w:rsid w:val="00863EE9"/>
    <w:rsid w:val="0086410D"/>
    <w:rsid w:val="00864218"/>
    <w:rsid w:val="00864227"/>
    <w:rsid w:val="008644B6"/>
    <w:rsid w:val="0086461A"/>
    <w:rsid w:val="00864995"/>
    <w:rsid w:val="00864CCA"/>
    <w:rsid w:val="00864F32"/>
    <w:rsid w:val="00864F9E"/>
    <w:rsid w:val="00865130"/>
    <w:rsid w:val="00865A4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5E3"/>
    <w:rsid w:val="00872940"/>
    <w:rsid w:val="00872A8B"/>
    <w:rsid w:val="00872AC2"/>
    <w:rsid w:val="00872AF8"/>
    <w:rsid w:val="00873118"/>
    <w:rsid w:val="008732B9"/>
    <w:rsid w:val="00873328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3DB"/>
    <w:rsid w:val="008807CD"/>
    <w:rsid w:val="00880BBC"/>
    <w:rsid w:val="00880DCA"/>
    <w:rsid w:val="008810EB"/>
    <w:rsid w:val="00881490"/>
    <w:rsid w:val="008814C7"/>
    <w:rsid w:val="00881A20"/>
    <w:rsid w:val="00881A37"/>
    <w:rsid w:val="00881B1C"/>
    <w:rsid w:val="00881F0B"/>
    <w:rsid w:val="008821BE"/>
    <w:rsid w:val="00882252"/>
    <w:rsid w:val="00882280"/>
    <w:rsid w:val="008822E8"/>
    <w:rsid w:val="0088258A"/>
    <w:rsid w:val="00882963"/>
    <w:rsid w:val="00882AAC"/>
    <w:rsid w:val="00882C2D"/>
    <w:rsid w:val="00882C6D"/>
    <w:rsid w:val="00882C9E"/>
    <w:rsid w:val="00883092"/>
    <w:rsid w:val="008831DA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FBF"/>
    <w:rsid w:val="00887347"/>
    <w:rsid w:val="00887388"/>
    <w:rsid w:val="00887770"/>
    <w:rsid w:val="0088780B"/>
    <w:rsid w:val="00887934"/>
    <w:rsid w:val="00887979"/>
    <w:rsid w:val="008879EF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62"/>
    <w:rsid w:val="00891DB3"/>
    <w:rsid w:val="008925F9"/>
    <w:rsid w:val="008927CB"/>
    <w:rsid w:val="00892816"/>
    <w:rsid w:val="00892C8C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75D3"/>
    <w:rsid w:val="0089780A"/>
    <w:rsid w:val="00897AB3"/>
    <w:rsid w:val="00897D05"/>
    <w:rsid w:val="00897E07"/>
    <w:rsid w:val="00897E26"/>
    <w:rsid w:val="008A04E0"/>
    <w:rsid w:val="008A0725"/>
    <w:rsid w:val="008A0BE9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2183"/>
    <w:rsid w:val="008A23A7"/>
    <w:rsid w:val="008A26D9"/>
    <w:rsid w:val="008A2771"/>
    <w:rsid w:val="008A2BAB"/>
    <w:rsid w:val="008A2BFE"/>
    <w:rsid w:val="008A2D0D"/>
    <w:rsid w:val="008A2F4E"/>
    <w:rsid w:val="008A2F97"/>
    <w:rsid w:val="008A34C7"/>
    <w:rsid w:val="008A3529"/>
    <w:rsid w:val="008A370C"/>
    <w:rsid w:val="008A3D3E"/>
    <w:rsid w:val="008A3F16"/>
    <w:rsid w:val="008A3FCB"/>
    <w:rsid w:val="008A4041"/>
    <w:rsid w:val="008A4276"/>
    <w:rsid w:val="008A4482"/>
    <w:rsid w:val="008A44AE"/>
    <w:rsid w:val="008A44D7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F3"/>
    <w:rsid w:val="008A7D4F"/>
    <w:rsid w:val="008A7FCF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250"/>
    <w:rsid w:val="008B5847"/>
    <w:rsid w:val="008B5919"/>
    <w:rsid w:val="008B59B7"/>
    <w:rsid w:val="008B5BAF"/>
    <w:rsid w:val="008B5E0B"/>
    <w:rsid w:val="008B5F8A"/>
    <w:rsid w:val="008B68A3"/>
    <w:rsid w:val="008B6AAB"/>
    <w:rsid w:val="008B6AAE"/>
    <w:rsid w:val="008B6DAD"/>
    <w:rsid w:val="008B6DC5"/>
    <w:rsid w:val="008B7C60"/>
    <w:rsid w:val="008B7E70"/>
    <w:rsid w:val="008C0132"/>
    <w:rsid w:val="008C094B"/>
    <w:rsid w:val="008C0C04"/>
    <w:rsid w:val="008C0C29"/>
    <w:rsid w:val="008C0D32"/>
    <w:rsid w:val="008C0F14"/>
    <w:rsid w:val="008C106F"/>
    <w:rsid w:val="008C1615"/>
    <w:rsid w:val="008C18C8"/>
    <w:rsid w:val="008C1EF1"/>
    <w:rsid w:val="008C2190"/>
    <w:rsid w:val="008C25D1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75E"/>
    <w:rsid w:val="008D090B"/>
    <w:rsid w:val="008D0AB9"/>
    <w:rsid w:val="008D0F0E"/>
    <w:rsid w:val="008D0F14"/>
    <w:rsid w:val="008D10D1"/>
    <w:rsid w:val="008D1322"/>
    <w:rsid w:val="008D1373"/>
    <w:rsid w:val="008D1689"/>
    <w:rsid w:val="008D16BB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CC1"/>
    <w:rsid w:val="008D34B2"/>
    <w:rsid w:val="008D35E9"/>
    <w:rsid w:val="008D3A51"/>
    <w:rsid w:val="008D3CDC"/>
    <w:rsid w:val="008D3DBC"/>
    <w:rsid w:val="008D3F7F"/>
    <w:rsid w:val="008D4009"/>
    <w:rsid w:val="008D474B"/>
    <w:rsid w:val="008D49BB"/>
    <w:rsid w:val="008D4CDD"/>
    <w:rsid w:val="008D4E1F"/>
    <w:rsid w:val="008D50C3"/>
    <w:rsid w:val="008D54F5"/>
    <w:rsid w:val="008D5849"/>
    <w:rsid w:val="008D60B3"/>
    <w:rsid w:val="008D656B"/>
    <w:rsid w:val="008D65BC"/>
    <w:rsid w:val="008D6652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A5C"/>
    <w:rsid w:val="008E3B08"/>
    <w:rsid w:val="008E3C33"/>
    <w:rsid w:val="008E405F"/>
    <w:rsid w:val="008E42B7"/>
    <w:rsid w:val="008E4343"/>
    <w:rsid w:val="008E45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C8"/>
    <w:rsid w:val="008F56B4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D09"/>
    <w:rsid w:val="00902D7B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77F"/>
    <w:rsid w:val="00911B7B"/>
    <w:rsid w:val="00911CA7"/>
    <w:rsid w:val="00912023"/>
    <w:rsid w:val="00912037"/>
    <w:rsid w:val="00912210"/>
    <w:rsid w:val="00912271"/>
    <w:rsid w:val="009127BA"/>
    <w:rsid w:val="00912F30"/>
    <w:rsid w:val="00912F71"/>
    <w:rsid w:val="00913069"/>
    <w:rsid w:val="00913306"/>
    <w:rsid w:val="009135CA"/>
    <w:rsid w:val="00913707"/>
    <w:rsid w:val="00913907"/>
    <w:rsid w:val="0091392D"/>
    <w:rsid w:val="00913A00"/>
    <w:rsid w:val="00913A52"/>
    <w:rsid w:val="00913AA0"/>
    <w:rsid w:val="00913AF3"/>
    <w:rsid w:val="00913B01"/>
    <w:rsid w:val="00913C39"/>
    <w:rsid w:val="009140F3"/>
    <w:rsid w:val="00914328"/>
    <w:rsid w:val="009143DF"/>
    <w:rsid w:val="00914809"/>
    <w:rsid w:val="0091483C"/>
    <w:rsid w:val="009149C9"/>
    <w:rsid w:val="00914AB9"/>
    <w:rsid w:val="00914ADA"/>
    <w:rsid w:val="00914E8E"/>
    <w:rsid w:val="00915219"/>
    <w:rsid w:val="00915260"/>
    <w:rsid w:val="0091546C"/>
    <w:rsid w:val="009155E9"/>
    <w:rsid w:val="00915C0A"/>
    <w:rsid w:val="00915E85"/>
    <w:rsid w:val="009162A9"/>
    <w:rsid w:val="00916B07"/>
    <w:rsid w:val="00916B93"/>
    <w:rsid w:val="00916C99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9AE"/>
    <w:rsid w:val="009209CD"/>
    <w:rsid w:val="00920C66"/>
    <w:rsid w:val="00920DB9"/>
    <w:rsid w:val="00920E95"/>
    <w:rsid w:val="0092134F"/>
    <w:rsid w:val="009218FA"/>
    <w:rsid w:val="0092193C"/>
    <w:rsid w:val="00921998"/>
    <w:rsid w:val="00921AEF"/>
    <w:rsid w:val="00921F09"/>
    <w:rsid w:val="00921F8C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45D7"/>
    <w:rsid w:val="0092470D"/>
    <w:rsid w:val="00924AC3"/>
    <w:rsid w:val="00924D46"/>
    <w:rsid w:val="00924F65"/>
    <w:rsid w:val="009250A6"/>
    <w:rsid w:val="00925280"/>
    <w:rsid w:val="0092535D"/>
    <w:rsid w:val="009253D9"/>
    <w:rsid w:val="00925562"/>
    <w:rsid w:val="009257B7"/>
    <w:rsid w:val="009258FD"/>
    <w:rsid w:val="009259F5"/>
    <w:rsid w:val="00925BBB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A64"/>
    <w:rsid w:val="00927A65"/>
    <w:rsid w:val="00927B70"/>
    <w:rsid w:val="00927EAA"/>
    <w:rsid w:val="00930076"/>
    <w:rsid w:val="0093027B"/>
    <w:rsid w:val="009305F0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A0E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746"/>
    <w:rsid w:val="0094276D"/>
    <w:rsid w:val="009427A8"/>
    <w:rsid w:val="009428CC"/>
    <w:rsid w:val="00942BB5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AB3"/>
    <w:rsid w:val="00954AC2"/>
    <w:rsid w:val="00954D35"/>
    <w:rsid w:val="009555F7"/>
    <w:rsid w:val="009556E6"/>
    <w:rsid w:val="00955886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B3A"/>
    <w:rsid w:val="00966E90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769"/>
    <w:rsid w:val="00972BDC"/>
    <w:rsid w:val="00972D4B"/>
    <w:rsid w:val="00972D66"/>
    <w:rsid w:val="009730C6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AE"/>
    <w:rsid w:val="009753DC"/>
    <w:rsid w:val="009755B9"/>
    <w:rsid w:val="00975A8F"/>
    <w:rsid w:val="00975ABA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EB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F63"/>
    <w:rsid w:val="009810A2"/>
    <w:rsid w:val="009810A4"/>
    <w:rsid w:val="0098135C"/>
    <w:rsid w:val="0098156A"/>
    <w:rsid w:val="009815D6"/>
    <w:rsid w:val="0098162A"/>
    <w:rsid w:val="00981B38"/>
    <w:rsid w:val="009820A5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56F"/>
    <w:rsid w:val="009855AA"/>
    <w:rsid w:val="00985629"/>
    <w:rsid w:val="00985BD0"/>
    <w:rsid w:val="00985BDE"/>
    <w:rsid w:val="00985D5C"/>
    <w:rsid w:val="00986133"/>
    <w:rsid w:val="00986140"/>
    <w:rsid w:val="00986146"/>
    <w:rsid w:val="00986350"/>
    <w:rsid w:val="00986389"/>
    <w:rsid w:val="0098669B"/>
    <w:rsid w:val="009866CB"/>
    <w:rsid w:val="00986E48"/>
    <w:rsid w:val="00986E5F"/>
    <w:rsid w:val="00986E7B"/>
    <w:rsid w:val="009873C7"/>
    <w:rsid w:val="0098756D"/>
    <w:rsid w:val="00987576"/>
    <w:rsid w:val="00987BA6"/>
    <w:rsid w:val="00987D65"/>
    <w:rsid w:val="00987E7F"/>
    <w:rsid w:val="00990336"/>
    <w:rsid w:val="00990774"/>
    <w:rsid w:val="00990A73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2A3"/>
    <w:rsid w:val="009966F9"/>
    <w:rsid w:val="00996995"/>
    <w:rsid w:val="00996A7E"/>
    <w:rsid w:val="00996B29"/>
    <w:rsid w:val="00996E42"/>
    <w:rsid w:val="0099730C"/>
    <w:rsid w:val="009977C6"/>
    <w:rsid w:val="0099791F"/>
    <w:rsid w:val="00997CE4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564"/>
    <w:rsid w:val="009A681B"/>
    <w:rsid w:val="009A693C"/>
    <w:rsid w:val="009A6A21"/>
    <w:rsid w:val="009A6A43"/>
    <w:rsid w:val="009A6A7D"/>
    <w:rsid w:val="009A6DD0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635"/>
    <w:rsid w:val="009B0922"/>
    <w:rsid w:val="009B09CC"/>
    <w:rsid w:val="009B0A61"/>
    <w:rsid w:val="009B0A87"/>
    <w:rsid w:val="009B0B50"/>
    <w:rsid w:val="009B0CAB"/>
    <w:rsid w:val="009B0D11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13B"/>
    <w:rsid w:val="009B620F"/>
    <w:rsid w:val="009B67C1"/>
    <w:rsid w:val="009B6A06"/>
    <w:rsid w:val="009B6BAA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8B"/>
    <w:rsid w:val="009C35D1"/>
    <w:rsid w:val="009C3E67"/>
    <w:rsid w:val="009C3EDE"/>
    <w:rsid w:val="009C4110"/>
    <w:rsid w:val="009C4190"/>
    <w:rsid w:val="009C4318"/>
    <w:rsid w:val="009C4365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DD1"/>
    <w:rsid w:val="009C7F6C"/>
    <w:rsid w:val="009D0095"/>
    <w:rsid w:val="009D0180"/>
    <w:rsid w:val="009D01EB"/>
    <w:rsid w:val="009D025C"/>
    <w:rsid w:val="009D02CC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FC"/>
    <w:rsid w:val="009E128C"/>
    <w:rsid w:val="009E1315"/>
    <w:rsid w:val="009E131F"/>
    <w:rsid w:val="009E15DA"/>
    <w:rsid w:val="009E1C9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C1"/>
    <w:rsid w:val="009E5186"/>
    <w:rsid w:val="009E5227"/>
    <w:rsid w:val="009E5264"/>
    <w:rsid w:val="009E5417"/>
    <w:rsid w:val="009E56B7"/>
    <w:rsid w:val="009E5798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62"/>
    <w:rsid w:val="009E7247"/>
    <w:rsid w:val="009E76EC"/>
    <w:rsid w:val="009E7DE2"/>
    <w:rsid w:val="009F0313"/>
    <w:rsid w:val="009F0388"/>
    <w:rsid w:val="009F0573"/>
    <w:rsid w:val="009F06B6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AF"/>
    <w:rsid w:val="00A0102B"/>
    <w:rsid w:val="00A01154"/>
    <w:rsid w:val="00A011D7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D4C"/>
    <w:rsid w:val="00A05E07"/>
    <w:rsid w:val="00A05E4D"/>
    <w:rsid w:val="00A05FC3"/>
    <w:rsid w:val="00A060A8"/>
    <w:rsid w:val="00A0621F"/>
    <w:rsid w:val="00A062D1"/>
    <w:rsid w:val="00A06ED9"/>
    <w:rsid w:val="00A07048"/>
    <w:rsid w:val="00A07099"/>
    <w:rsid w:val="00A07252"/>
    <w:rsid w:val="00A07363"/>
    <w:rsid w:val="00A075A2"/>
    <w:rsid w:val="00A07A25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A2D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708"/>
    <w:rsid w:val="00A3094E"/>
    <w:rsid w:val="00A309E2"/>
    <w:rsid w:val="00A30CDA"/>
    <w:rsid w:val="00A30F5E"/>
    <w:rsid w:val="00A310BD"/>
    <w:rsid w:val="00A31333"/>
    <w:rsid w:val="00A3153E"/>
    <w:rsid w:val="00A315D8"/>
    <w:rsid w:val="00A31A84"/>
    <w:rsid w:val="00A31A8C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C28"/>
    <w:rsid w:val="00A43E1C"/>
    <w:rsid w:val="00A43FDB"/>
    <w:rsid w:val="00A44039"/>
    <w:rsid w:val="00A44292"/>
    <w:rsid w:val="00A4452A"/>
    <w:rsid w:val="00A44A16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9EA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6C2"/>
    <w:rsid w:val="00A609E4"/>
    <w:rsid w:val="00A60C0D"/>
    <w:rsid w:val="00A60C12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ED"/>
    <w:rsid w:val="00A63F97"/>
    <w:rsid w:val="00A64111"/>
    <w:rsid w:val="00A641C5"/>
    <w:rsid w:val="00A645A9"/>
    <w:rsid w:val="00A645E2"/>
    <w:rsid w:val="00A64D2C"/>
    <w:rsid w:val="00A64ECC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8F5"/>
    <w:rsid w:val="00A73021"/>
    <w:rsid w:val="00A730A0"/>
    <w:rsid w:val="00A733D8"/>
    <w:rsid w:val="00A73A1B"/>
    <w:rsid w:val="00A73FC9"/>
    <w:rsid w:val="00A741E7"/>
    <w:rsid w:val="00A74251"/>
    <w:rsid w:val="00A7483D"/>
    <w:rsid w:val="00A7517C"/>
    <w:rsid w:val="00A752B1"/>
    <w:rsid w:val="00A75306"/>
    <w:rsid w:val="00A75423"/>
    <w:rsid w:val="00A75501"/>
    <w:rsid w:val="00A7574D"/>
    <w:rsid w:val="00A7611A"/>
    <w:rsid w:val="00A761E2"/>
    <w:rsid w:val="00A76649"/>
    <w:rsid w:val="00A76A8E"/>
    <w:rsid w:val="00A771C5"/>
    <w:rsid w:val="00A77252"/>
    <w:rsid w:val="00A772B7"/>
    <w:rsid w:val="00A77445"/>
    <w:rsid w:val="00A77599"/>
    <w:rsid w:val="00A778C3"/>
    <w:rsid w:val="00A77B91"/>
    <w:rsid w:val="00A77C36"/>
    <w:rsid w:val="00A802B9"/>
    <w:rsid w:val="00A80407"/>
    <w:rsid w:val="00A80648"/>
    <w:rsid w:val="00A807FF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2471"/>
    <w:rsid w:val="00A82794"/>
    <w:rsid w:val="00A828A0"/>
    <w:rsid w:val="00A828EA"/>
    <w:rsid w:val="00A82907"/>
    <w:rsid w:val="00A82FE7"/>
    <w:rsid w:val="00A830D4"/>
    <w:rsid w:val="00A83200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45D"/>
    <w:rsid w:val="00A845C0"/>
    <w:rsid w:val="00A848FF"/>
    <w:rsid w:val="00A84A18"/>
    <w:rsid w:val="00A84CB0"/>
    <w:rsid w:val="00A84CD9"/>
    <w:rsid w:val="00A84D6F"/>
    <w:rsid w:val="00A84DB5"/>
    <w:rsid w:val="00A851FB"/>
    <w:rsid w:val="00A85498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C19"/>
    <w:rsid w:val="00A90D82"/>
    <w:rsid w:val="00A90E5A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2E82"/>
    <w:rsid w:val="00A93010"/>
    <w:rsid w:val="00A932F2"/>
    <w:rsid w:val="00A93565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B7F"/>
    <w:rsid w:val="00A97077"/>
    <w:rsid w:val="00A972D8"/>
    <w:rsid w:val="00A972DE"/>
    <w:rsid w:val="00A9747B"/>
    <w:rsid w:val="00A97977"/>
    <w:rsid w:val="00A97985"/>
    <w:rsid w:val="00A97CB6"/>
    <w:rsid w:val="00A97EE1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D16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480"/>
    <w:rsid w:val="00AA69A6"/>
    <w:rsid w:val="00AA69FF"/>
    <w:rsid w:val="00AA6EA1"/>
    <w:rsid w:val="00AA710D"/>
    <w:rsid w:val="00AA7205"/>
    <w:rsid w:val="00AA75D4"/>
    <w:rsid w:val="00AA7965"/>
    <w:rsid w:val="00AB0196"/>
    <w:rsid w:val="00AB0545"/>
    <w:rsid w:val="00AB05EE"/>
    <w:rsid w:val="00AB06E5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AD7"/>
    <w:rsid w:val="00AB4457"/>
    <w:rsid w:val="00AB4CB0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9D"/>
    <w:rsid w:val="00AC14D4"/>
    <w:rsid w:val="00AC18A7"/>
    <w:rsid w:val="00AC1965"/>
    <w:rsid w:val="00AC1A76"/>
    <w:rsid w:val="00AC2511"/>
    <w:rsid w:val="00AC25CD"/>
    <w:rsid w:val="00AC2C73"/>
    <w:rsid w:val="00AC2E4B"/>
    <w:rsid w:val="00AC3213"/>
    <w:rsid w:val="00AC3477"/>
    <w:rsid w:val="00AC3BC8"/>
    <w:rsid w:val="00AC3E38"/>
    <w:rsid w:val="00AC435A"/>
    <w:rsid w:val="00AC4882"/>
    <w:rsid w:val="00AC48E6"/>
    <w:rsid w:val="00AC4C6B"/>
    <w:rsid w:val="00AC4F93"/>
    <w:rsid w:val="00AC5053"/>
    <w:rsid w:val="00AC55C1"/>
    <w:rsid w:val="00AC5600"/>
    <w:rsid w:val="00AC5984"/>
    <w:rsid w:val="00AC5C49"/>
    <w:rsid w:val="00AC6009"/>
    <w:rsid w:val="00AC6110"/>
    <w:rsid w:val="00AC64BD"/>
    <w:rsid w:val="00AC693D"/>
    <w:rsid w:val="00AC6BD7"/>
    <w:rsid w:val="00AC6C1A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2F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911"/>
    <w:rsid w:val="00AD6A9E"/>
    <w:rsid w:val="00AD6D5E"/>
    <w:rsid w:val="00AD6E63"/>
    <w:rsid w:val="00AD761E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C00"/>
    <w:rsid w:val="00AE2D4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599"/>
    <w:rsid w:val="00AE4660"/>
    <w:rsid w:val="00AE4724"/>
    <w:rsid w:val="00AE4A94"/>
    <w:rsid w:val="00AE4B0D"/>
    <w:rsid w:val="00AE4BFE"/>
    <w:rsid w:val="00AE4D19"/>
    <w:rsid w:val="00AE4F99"/>
    <w:rsid w:val="00AE5064"/>
    <w:rsid w:val="00AE5156"/>
    <w:rsid w:val="00AE523F"/>
    <w:rsid w:val="00AE5652"/>
    <w:rsid w:val="00AE568B"/>
    <w:rsid w:val="00AE5B43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F76"/>
    <w:rsid w:val="00AF0356"/>
    <w:rsid w:val="00AF0ABE"/>
    <w:rsid w:val="00AF0C79"/>
    <w:rsid w:val="00AF1089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DCC"/>
    <w:rsid w:val="00AF2E0A"/>
    <w:rsid w:val="00AF34CC"/>
    <w:rsid w:val="00AF3999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D8"/>
    <w:rsid w:val="00AF7A39"/>
    <w:rsid w:val="00AF7D76"/>
    <w:rsid w:val="00AF7FDA"/>
    <w:rsid w:val="00B0014C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10259"/>
    <w:rsid w:val="00B105BE"/>
    <w:rsid w:val="00B10A89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AB0"/>
    <w:rsid w:val="00B13E4C"/>
    <w:rsid w:val="00B1405A"/>
    <w:rsid w:val="00B141A8"/>
    <w:rsid w:val="00B14418"/>
    <w:rsid w:val="00B14477"/>
    <w:rsid w:val="00B1475A"/>
    <w:rsid w:val="00B147F9"/>
    <w:rsid w:val="00B1482A"/>
    <w:rsid w:val="00B14952"/>
    <w:rsid w:val="00B14994"/>
    <w:rsid w:val="00B14A69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283"/>
    <w:rsid w:val="00B163A6"/>
    <w:rsid w:val="00B1646A"/>
    <w:rsid w:val="00B1667B"/>
    <w:rsid w:val="00B16AAE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A15"/>
    <w:rsid w:val="00B25A76"/>
    <w:rsid w:val="00B25CD3"/>
    <w:rsid w:val="00B25EE6"/>
    <w:rsid w:val="00B26639"/>
    <w:rsid w:val="00B26831"/>
    <w:rsid w:val="00B26894"/>
    <w:rsid w:val="00B26CD7"/>
    <w:rsid w:val="00B27034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6AE"/>
    <w:rsid w:val="00B30CF6"/>
    <w:rsid w:val="00B30D1B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33F"/>
    <w:rsid w:val="00B333A4"/>
    <w:rsid w:val="00B338A0"/>
    <w:rsid w:val="00B33D63"/>
    <w:rsid w:val="00B34726"/>
    <w:rsid w:val="00B347F5"/>
    <w:rsid w:val="00B3501B"/>
    <w:rsid w:val="00B35CE6"/>
    <w:rsid w:val="00B35D84"/>
    <w:rsid w:val="00B35EA3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2EF"/>
    <w:rsid w:val="00B40428"/>
    <w:rsid w:val="00B4085C"/>
    <w:rsid w:val="00B409FC"/>
    <w:rsid w:val="00B40B8A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629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3AB"/>
    <w:rsid w:val="00B654FB"/>
    <w:rsid w:val="00B657F2"/>
    <w:rsid w:val="00B65927"/>
    <w:rsid w:val="00B65DDB"/>
    <w:rsid w:val="00B65F9E"/>
    <w:rsid w:val="00B66415"/>
    <w:rsid w:val="00B6669A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700F0"/>
    <w:rsid w:val="00B70238"/>
    <w:rsid w:val="00B706F8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E7E"/>
    <w:rsid w:val="00B84F21"/>
    <w:rsid w:val="00B84F50"/>
    <w:rsid w:val="00B852D1"/>
    <w:rsid w:val="00B854AF"/>
    <w:rsid w:val="00B85BBE"/>
    <w:rsid w:val="00B85C06"/>
    <w:rsid w:val="00B85C1A"/>
    <w:rsid w:val="00B85F27"/>
    <w:rsid w:val="00B862A5"/>
    <w:rsid w:val="00B864A6"/>
    <w:rsid w:val="00B866D1"/>
    <w:rsid w:val="00B866D5"/>
    <w:rsid w:val="00B86CC8"/>
    <w:rsid w:val="00B87AF2"/>
    <w:rsid w:val="00B87B26"/>
    <w:rsid w:val="00B87F53"/>
    <w:rsid w:val="00B900FD"/>
    <w:rsid w:val="00B901CC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64"/>
    <w:rsid w:val="00B936CA"/>
    <w:rsid w:val="00B93798"/>
    <w:rsid w:val="00B937AD"/>
    <w:rsid w:val="00B93EF5"/>
    <w:rsid w:val="00B93FBA"/>
    <w:rsid w:val="00B9449D"/>
    <w:rsid w:val="00B944A2"/>
    <w:rsid w:val="00B945DA"/>
    <w:rsid w:val="00B94823"/>
    <w:rsid w:val="00B948EA"/>
    <w:rsid w:val="00B94977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6C"/>
    <w:rsid w:val="00BA22A5"/>
    <w:rsid w:val="00BA24DC"/>
    <w:rsid w:val="00BA25F7"/>
    <w:rsid w:val="00BA2719"/>
    <w:rsid w:val="00BA280C"/>
    <w:rsid w:val="00BA294B"/>
    <w:rsid w:val="00BA2BA1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69B"/>
    <w:rsid w:val="00BB3943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754"/>
    <w:rsid w:val="00BB7A80"/>
    <w:rsid w:val="00BB7D16"/>
    <w:rsid w:val="00BB7E73"/>
    <w:rsid w:val="00BC02F9"/>
    <w:rsid w:val="00BC0622"/>
    <w:rsid w:val="00BC0B05"/>
    <w:rsid w:val="00BC0DB1"/>
    <w:rsid w:val="00BC0EC2"/>
    <w:rsid w:val="00BC12BE"/>
    <w:rsid w:val="00BC1610"/>
    <w:rsid w:val="00BC1831"/>
    <w:rsid w:val="00BC1ACD"/>
    <w:rsid w:val="00BC1CA4"/>
    <w:rsid w:val="00BC1D0C"/>
    <w:rsid w:val="00BC2939"/>
    <w:rsid w:val="00BC3281"/>
    <w:rsid w:val="00BC3283"/>
    <w:rsid w:val="00BC3344"/>
    <w:rsid w:val="00BC336C"/>
    <w:rsid w:val="00BC3793"/>
    <w:rsid w:val="00BC3C62"/>
    <w:rsid w:val="00BC42F6"/>
    <w:rsid w:val="00BC466B"/>
    <w:rsid w:val="00BC4CA4"/>
    <w:rsid w:val="00BC501B"/>
    <w:rsid w:val="00BC512F"/>
    <w:rsid w:val="00BC5169"/>
    <w:rsid w:val="00BC51A8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BA7"/>
    <w:rsid w:val="00BC6BF2"/>
    <w:rsid w:val="00BC76BB"/>
    <w:rsid w:val="00BC7B53"/>
    <w:rsid w:val="00BC7F77"/>
    <w:rsid w:val="00BD00AF"/>
    <w:rsid w:val="00BD015D"/>
    <w:rsid w:val="00BD0184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C3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47"/>
    <w:rsid w:val="00BD6AF5"/>
    <w:rsid w:val="00BD6D4B"/>
    <w:rsid w:val="00BD6E7C"/>
    <w:rsid w:val="00BD6FEE"/>
    <w:rsid w:val="00BD7C82"/>
    <w:rsid w:val="00BE005F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473"/>
    <w:rsid w:val="00BE5909"/>
    <w:rsid w:val="00BE59BD"/>
    <w:rsid w:val="00BE5A67"/>
    <w:rsid w:val="00BE5BAE"/>
    <w:rsid w:val="00BE5C18"/>
    <w:rsid w:val="00BE5E2F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FBE"/>
    <w:rsid w:val="00BF06A8"/>
    <w:rsid w:val="00BF07A9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E6"/>
    <w:rsid w:val="00BF7ADE"/>
    <w:rsid w:val="00BF7F5C"/>
    <w:rsid w:val="00C00002"/>
    <w:rsid w:val="00C006B1"/>
    <w:rsid w:val="00C007E6"/>
    <w:rsid w:val="00C0109F"/>
    <w:rsid w:val="00C010CC"/>
    <w:rsid w:val="00C01291"/>
    <w:rsid w:val="00C0146A"/>
    <w:rsid w:val="00C017AE"/>
    <w:rsid w:val="00C01E4D"/>
    <w:rsid w:val="00C01EAC"/>
    <w:rsid w:val="00C0261D"/>
    <w:rsid w:val="00C02824"/>
    <w:rsid w:val="00C02A8F"/>
    <w:rsid w:val="00C02CE5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AF7"/>
    <w:rsid w:val="00C05B71"/>
    <w:rsid w:val="00C06258"/>
    <w:rsid w:val="00C063F9"/>
    <w:rsid w:val="00C06527"/>
    <w:rsid w:val="00C069C7"/>
    <w:rsid w:val="00C06C61"/>
    <w:rsid w:val="00C06C8F"/>
    <w:rsid w:val="00C06E17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296"/>
    <w:rsid w:val="00C15510"/>
    <w:rsid w:val="00C15526"/>
    <w:rsid w:val="00C156D2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D73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85E"/>
    <w:rsid w:val="00C24924"/>
    <w:rsid w:val="00C24CB0"/>
    <w:rsid w:val="00C24CD8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D17"/>
    <w:rsid w:val="00C33E7A"/>
    <w:rsid w:val="00C34444"/>
    <w:rsid w:val="00C34572"/>
    <w:rsid w:val="00C3465A"/>
    <w:rsid w:val="00C34A12"/>
    <w:rsid w:val="00C34E87"/>
    <w:rsid w:val="00C35019"/>
    <w:rsid w:val="00C35734"/>
    <w:rsid w:val="00C357F9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C12"/>
    <w:rsid w:val="00C42075"/>
    <w:rsid w:val="00C4252C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649"/>
    <w:rsid w:val="00C5194B"/>
    <w:rsid w:val="00C51A8B"/>
    <w:rsid w:val="00C51B34"/>
    <w:rsid w:val="00C51B8A"/>
    <w:rsid w:val="00C51F7B"/>
    <w:rsid w:val="00C5205A"/>
    <w:rsid w:val="00C5242E"/>
    <w:rsid w:val="00C526EF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98D"/>
    <w:rsid w:val="00C60B12"/>
    <w:rsid w:val="00C60BE7"/>
    <w:rsid w:val="00C60F18"/>
    <w:rsid w:val="00C6120B"/>
    <w:rsid w:val="00C6124F"/>
    <w:rsid w:val="00C61459"/>
    <w:rsid w:val="00C614B3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9F"/>
    <w:rsid w:val="00C651B0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11D8"/>
    <w:rsid w:val="00C81233"/>
    <w:rsid w:val="00C813E8"/>
    <w:rsid w:val="00C81408"/>
    <w:rsid w:val="00C8144D"/>
    <w:rsid w:val="00C81708"/>
    <w:rsid w:val="00C817AD"/>
    <w:rsid w:val="00C819BE"/>
    <w:rsid w:val="00C820AF"/>
    <w:rsid w:val="00C820EE"/>
    <w:rsid w:val="00C8249D"/>
    <w:rsid w:val="00C826D7"/>
    <w:rsid w:val="00C8286E"/>
    <w:rsid w:val="00C82B22"/>
    <w:rsid w:val="00C82D42"/>
    <w:rsid w:val="00C82E53"/>
    <w:rsid w:val="00C82F48"/>
    <w:rsid w:val="00C82FAA"/>
    <w:rsid w:val="00C83161"/>
    <w:rsid w:val="00C83185"/>
    <w:rsid w:val="00C835F2"/>
    <w:rsid w:val="00C837BA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8CB"/>
    <w:rsid w:val="00C8592D"/>
    <w:rsid w:val="00C85EFA"/>
    <w:rsid w:val="00C86644"/>
    <w:rsid w:val="00C868CD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12BA"/>
    <w:rsid w:val="00C91348"/>
    <w:rsid w:val="00C91550"/>
    <w:rsid w:val="00C91627"/>
    <w:rsid w:val="00C91687"/>
    <w:rsid w:val="00C918B5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CD7"/>
    <w:rsid w:val="00C95424"/>
    <w:rsid w:val="00C9551E"/>
    <w:rsid w:val="00C955C3"/>
    <w:rsid w:val="00C957D1"/>
    <w:rsid w:val="00C9580B"/>
    <w:rsid w:val="00C95CB4"/>
    <w:rsid w:val="00C96008"/>
    <w:rsid w:val="00C9658B"/>
    <w:rsid w:val="00C96694"/>
    <w:rsid w:val="00C966F2"/>
    <w:rsid w:val="00C96CEA"/>
    <w:rsid w:val="00C96DA9"/>
    <w:rsid w:val="00C96FAA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93E"/>
    <w:rsid w:val="00CA2C76"/>
    <w:rsid w:val="00CA2CEA"/>
    <w:rsid w:val="00CA2FD1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FB9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B1F"/>
    <w:rsid w:val="00CB1B28"/>
    <w:rsid w:val="00CB1B36"/>
    <w:rsid w:val="00CB1F5A"/>
    <w:rsid w:val="00CB1F7C"/>
    <w:rsid w:val="00CB202E"/>
    <w:rsid w:val="00CB21E1"/>
    <w:rsid w:val="00CB2307"/>
    <w:rsid w:val="00CB231A"/>
    <w:rsid w:val="00CB24EF"/>
    <w:rsid w:val="00CB24FA"/>
    <w:rsid w:val="00CB259A"/>
    <w:rsid w:val="00CB265C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B26"/>
    <w:rsid w:val="00CB6C46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34C"/>
    <w:rsid w:val="00CC1560"/>
    <w:rsid w:val="00CC17FD"/>
    <w:rsid w:val="00CC1828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593"/>
    <w:rsid w:val="00CC35E9"/>
    <w:rsid w:val="00CC38F0"/>
    <w:rsid w:val="00CC3A03"/>
    <w:rsid w:val="00CC3ABD"/>
    <w:rsid w:val="00CC3CE0"/>
    <w:rsid w:val="00CC3D9B"/>
    <w:rsid w:val="00CC3FF6"/>
    <w:rsid w:val="00CC40D9"/>
    <w:rsid w:val="00CC4466"/>
    <w:rsid w:val="00CC4ADA"/>
    <w:rsid w:val="00CC4C02"/>
    <w:rsid w:val="00CC4CB3"/>
    <w:rsid w:val="00CC4EAC"/>
    <w:rsid w:val="00CC559A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F9"/>
    <w:rsid w:val="00CC7CF3"/>
    <w:rsid w:val="00CC7F00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6A"/>
    <w:rsid w:val="00CD466D"/>
    <w:rsid w:val="00CD4670"/>
    <w:rsid w:val="00CD47DA"/>
    <w:rsid w:val="00CD4971"/>
    <w:rsid w:val="00CD4AF7"/>
    <w:rsid w:val="00CD4EB2"/>
    <w:rsid w:val="00CD552D"/>
    <w:rsid w:val="00CD5560"/>
    <w:rsid w:val="00CD574B"/>
    <w:rsid w:val="00CD58B7"/>
    <w:rsid w:val="00CD59AE"/>
    <w:rsid w:val="00CD5A25"/>
    <w:rsid w:val="00CD5BA4"/>
    <w:rsid w:val="00CD611B"/>
    <w:rsid w:val="00CD62CA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AB7"/>
    <w:rsid w:val="00CF1301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8EE"/>
    <w:rsid w:val="00CF4EEF"/>
    <w:rsid w:val="00CF4F38"/>
    <w:rsid w:val="00CF53CB"/>
    <w:rsid w:val="00CF5523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F3"/>
    <w:rsid w:val="00CF7A7C"/>
    <w:rsid w:val="00D00015"/>
    <w:rsid w:val="00D00238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9EF"/>
    <w:rsid w:val="00D04CD4"/>
    <w:rsid w:val="00D04D8E"/>
    <w:rsid w:val="00D04E20"/>
    <w:rsid w:val="00D04E4D"/>
    <w:rsid w:val="00D0510B"/>
    <w:rsid w:val="00D0543C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992"/>
    <w:rsid w:val="00D119C8"/>
    <w:rsid w:val="00D11A1B"/>
    <w:rsid w:val="00D11A89"/>
    <w:rsid w:val="00D11C45"/>
    <w:rsid w:val="00D11DAE"/>
    <w:rsid w:val="00D11EC3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20C"/>
    <w:rsid w:val="00D13500"/>
    <w:rsid w:val="00D1392C"/>
    <w:rsid w:val="00D139C1"/>
    <w:rsid w:val="00D13B0B"/>
    <w:rsid w:val="00D147A0"/>
    <w:rsid w:val="00D14A88"/>
    <w:rsid w:val="00D14B09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426A"/>
    <w:rsid w:val="00D2443A"/>
    <w:rsid w:val="00D2485D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8F"/>
    <w:rsid w:val="00D30874"/>
    <w:rsid w:val="00D30899"/>
    <w:rsid w:val="00D30A16"/>
    <w:rsid w:val="00D30AB8"/>
    <w:rsid w:val="00D30AD4"/>
    <w:rsid w:val="00D30B9E"/>
    <w:rsid w:val="00D30ED6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DB3"/>
    <w:rsid w:val="00D362C4"/>
    <w:rsid w:val="00D36531"/>
    <w:rsid w:val="00D36662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7A1"/>
    <w:rsid w:val="00D467BE"/>
    <w:rsid w:val="00D46AA1"/>
    <w:rsid w:val="00D46B47"/>
    <w:rsid w:val="00D4782C"/>
    <w:rsid w:val="00D478D8"/>
    <w:rsid w:val="00D47D88"/>
    <w:rsid w:val="00D50141"/>
    <w:rsid w:val="00D50251"/>
    <w:rsid w:val="00D50260"/>
    <w:rsid w:val="00D50748"/>
    <w:rsid w:val="00D50832"/>
    <w:rsid w:val="00D508F6"/>
    <w:rsid w:val="00D50E32"/>
    <w:rsid w:val="00D51012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4094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EF3"/>
    <w:rsid w:val="00D71F5A"/>
    <w:rsid w:val="00D71F77"/>
    <w:rsid w:val="00D72002"/>
    <w:rsid w:val="00D7226E"/>
    <w:rsid w:val="00D724BF"/>
    <w:rsid w:val="00D729D0"/>
    <w:rsid w:val="00D72CEB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800C5"/>
    <w:rsid w:val="00D805F4"/>
    <w:rsid w:val="00D8099D"/>
    <w:rsid w:val="00D80CBA"/>
    <w:rsid w:val="00D80ED4"/>
    <w:rsid w:val="00D80FCC"/>
    <w:rsid w:val="00D81152"/>
    <w:rsid w:val="00D813F8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FE7"/>
    <w:rsid w:val="00D90010"/>
    <w:rsid w:val="00D9009D"/>
    <w:rsid w:val="00D90139"/>
    <w:rsid w:val="00D907E2"/>
    <w:rsid w:val="00D90C7E"/>
    <w:rsid w:val="00D90E3D"/>
    <w:rsid w:val="00D90EBC"/>
    <w:rsid w:val="00D910CC"/>
    <w:rsid w:val="00D9115A"/>
    <w:rsid w:val="00D911E3"/>
    <w:rsid w:val="00D9145E"/>
    <w:rsid w:val="00D919F9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F8E"/>
    <w:rsid w:val="00D941D6"/>
    <w:rsid w:val="00D946D7"/>
    <w:rsid w:val="00D94851"/>
    <w:rsid w:val="00D94919"/>
    <w:rsid w:val="00D94994"/>
    <w:rsid w:val="00D949C3"/>
    <w:rsid w:val="00D94A9E"/>
    <w:rsid w:val="00D94EED"/>
    <w:rsid w:val="00D94F3A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132"/>
    <w:rsid w:val="00DA4338"/>
    <w:rsid w:val="00DA44AB"/>
    <w:rsid w:val="00DA49ED"/>
    <w:rsid w:val="00DA4A9C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2FD"/>
    <w:rsid w:val="00DB2438"/>
    <w:rsid w:val="00DB2604"/>
    <w:rsid w:val="00DB2823"/>
    <w:rsid w:val="00DB29D8"/>
    <w:rsid w:val="00DB2AE0"/>
    <w:rsid w:val="00DB3178"/>
    <w:rsid w:val="00DB3211"/>
    <w:rsid w:val="00DB3292"/>
    <w:rsid w:val="00DB3352"/>
    <w:rsid w:val="00DB3433"/>
    <w:rsid w:val="00DB3900"/>
    <w:rsid w:val="00DB3990"/>
    <w:rsid w:val="00DB3A3A"/>
    <w:rsid w:val="00DB3A3D"/>
    <w:rsid w:val="00DB3A93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393"/>
    <w:rsid w:val="00DB5601"/>
    <w:rsid w:val="00DB56CF"/>
    <w:rsid w:val="00DB581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B4F"/>
    <w:rsid w:val="00DC2AD8"/>
    <w:rsid w:val="00DC2C38"/>
    <w:rsid w:val="00DC2C80"/>
    <w:rsid w:val="00DC2D3F"/>
    <w:rsid w:val="00DC2E15"/>
    <w:rsid w:val="00DC2FFC"/>
    <w:rsid w:val="00DC30BC"/>
    <w:rsid w:val="00DC317F"/>
    <w:rsid w:val="00DC32C6"/>
    <w:rsid w:val="00DC330A"/>
    <w:rsid w:val="00DC34A1"/>
    <w:rsid w:val="00DC37B1"/>
    <w:rsid w:val="00DC3C00"/>
    <w:rsid w:val="00DC40CB"/>
    <w:rsid w:val="00DC424D"/>
    <w:rsid w:val="00DC43FB"/>
    <w:rsid w:val="00DC45BF"/>
    <w:rsid w:val="00DC45CB"/>
    <w:rsid w:val="00DC46F8"/>
    <w:rsid w:val="00DC47C3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AC"/>
    <w:rsid w:val="00DC7EBB"/>
    <w:rsid w:val="00DD023E"/>
    <w:rsid w:val="00DD0308"/>
    <w:rsid w:val="00DD0323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AE1"/>
    <w:rsid w:val="00DD5CFC"/>
    <w:rsid w:val="00DD5E70"/>
    <w:rsid w:val="00DD663D"/>
    <w:rsid w:val="00DD679E"/>
    <w:rsid w:val="00DD6929"/>
    <w:rsid w:val="00DD6D02"/>
    <w:rsid w:val="00DD6DE3"/>
    <w:rsid w:val="00DD7186"/>
    <w:rsid w:val="00DD71F5"/>
    <w:rsid w:val="00DD7727"/>
    <w:rsid w:val="00DD786B"/>
    <w:rsid w:val="00DD7DB7"/>
    <w:rsid w:val="00DE0039"/>
    <w:rsid w:val="00DE0074"/>
    <w:rsid w:val="00DE06AD"/>
    <w:rsid w:val="00DE088D"/>
    <w:rsid w:val="00DE0E07"/>
    <w:rsid w:val="00DE0EB3"/>
    <w:rsid w:val="00DE111B"/>
    <w:rsid w:val="00DE1725"/>
    <w:rsid w:val="00DE1A86"/>
    <w:rsid w:val="00DE1BA2"/>
    <w:rsid w:val="00DE1D8C"/>
    <w:rsid w:val="00DE1F47"/>
    <w:rsid w:val="00DE1FD0"/>
    <w:rsid w:val="00DE235F"/>
    <w:rsid w:val="00DE2403"/>
    <w:rsid w:val="00DE24A9"/>
    <w:rsid w:val="00DE2B63"/>
    <w:rsid w:val="00DE2C71"/>
    <w:rsid w:val="00DE2D02"/>
    <w:rsid w:val="00DE2E41"/>
    <w:rsid w:val="00DE30B3"/>
    <w:rsid w:val="00DE3591"/>
    <w:rsid w:val="00DE3929"/>
    <w:rsid w:val="00DE3986"/>
    <w:rsid w:val="00DE39BA"/>
    <w:rsid w:val="00DE3ABE"/>
    <w:rsid w:val="00DE4017"/>
    <w:rsid w:val="00DE44F7"/>
    <w:rsid w:val="00DE459A"/>
    <w:rsid w:val="00DE4B26"/>
    <w:rsid w:val="00DE4C18"/>
    <w:rsid w:val="00DE510A"/>
    <w:rsid w:val="00DE526D"/>
    <w:rsid w:val="00DE52AE"/>
    <w:rsid w:val="00DE52BC"/>
    <w:rsid w:val="00DE5678"/>
    <w:rsid w:val="00DE5A51"/>
    <w:rsid w:val="00DE5AED"/>
    <w:rsid w:val="00DE5BB5"/>
    <w:rsid w:val="00DE6197"/>
    <w:rsid w:val="00DE6B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9E"/>
    <w:rsid w:val="00DF2AE0"/>
    <w:rsid w:val="00DF2F6A"/>
    <w:rsid w:val="00DF3253"/>
    <w:rsid w:val="00DF32E1"/>
    <w:rsid w:val="00DF3377"/>
    <w:rsid w:val="00DF36A5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EB5"/>
    <w:rsid w:val="00DF6133"/>
    <w:rsid w:val="00DF639E"/>
    <w:rsid w:val="00DF64A2"/>
    <w:rsid w:val="00DF69AE"/>
    <w:rsid w:val="00DF6CC6"/>
    <w:rsid w:val="00DF6E88"/>
    <w:rsid w:val="00DF6F27"/>
    <w:rsid w:val="00DF74D9"/>
    <w:rsid w:val="00DF7C9E"/>
    <w:rsid w:val="00DF7D69"/>
    <w:rsid w:val="00DF7F3F"/>
    <w:rsid w:val="00E0023A"/>
    <w:rsid w:val="00E00370"/>
    <w:rsid w:val="00E0037B"/>
    <w:rsid w:val="00E004D7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56B"/>
    <w:rsid w:val="00E117B2"/>
    <w:rsid w:val="00E118C8"/>
    <w:rsid w:val="00E11958"/>
    <w:rsid w:val="00E11B6B"/>
    <w:rsid w:val="00E11FD1"/>
    <w:rsid w:val="00E1235E"/>
    <w:rsid w:val="00E123D6"/>
    <w:rsid w:val="00E1269E"/>
    <w:rsid w:val="00E129D2"/>
    <w:rsid w:val="00E12BC1"/>
    <w:rsid w:val="00E12C7C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246"/>
    <w:rsid w:val="00E21389"/>
    <w:rsid w:val="00E21495"/>
    <w:rsid w:val="00E2150C"/>
    <w:rsid w:val="00E215AE"/>
    <w:rsid w:val="00E215E9"/>
    <w:rsid w:val="00E222E9"/>
    <w:rsid w:val="00E224B4"/>
    <w:rsid w:val="00E22584"/>
    <w:rsid w:val="00E22E4E"/>
    <w:rsid w:val="00E23337"/>
    <w:rsid w:val="00E23583"/>
    <w:rsid w:val="00E235A8"/>
    <w:rsid w:val="00E23780"/>
    <w:rsid w:val="00E239ED"/>
    <w:rsid w:val="00E23DDC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4B5"/>
    <w:rsid w:val="00E3365B"/>
    <w:rsid w:val="00E3373B"/>
    <w:rsid w:val="00E338E4"/>
    <w:rsid w:val="00E33AB7"/>
    <w:rsid w:val="00E33D9D"/>
    <w:rsid w:val="00E33E9B"/>
    <w:rsid w:val="00E33F06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6181"/>
    <w:rsid w:val="00E362E2"/>
    <w:rsid w:val="00E363D9"/>
    <w:rsid w:val="00E36420"/>
    <w:rsid w:val="00E36541"/>
    <w:rsid w:val="00E3685C"/>
    <w:rsid w:val="00E36D6E"/>
    <w:rsid w:val="00E36DD3"/>
    <w:rsid w:val="00E36DFB"/>
    <w:rsid w:val="00E36E93"/>
    <w:rsid w:val="00E3795F"/>
    <w:rsid w:val="00E40163"/>
    <w:rsid w:val="00E4026E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5DF"/>
    <w:rsid w:val="00E456AE"/>
    <w:rsid w:val="00E45D67"/>
    <w:rsid w:val="00E461BB"/>
    <w:rsid w:val="00E465E0"/>
    <w:rsid w:val="00E46D60"/>
    <w:rsid w:val="00E46F46"/>
    <w:rsid w:val="00E4714C"/>
    <w:rsid w:val="00E475AB"/>
    <w:rsid w:val="00E4774D"/>
    <w:rsid w:val="00E477D2"/>
    <w:rsid w:val="00E4781F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699"/>
    <w:rsid w:val="00E527AE"/>
    <w:rsid w:val="00E528A4"/>
    <w:rsid w:val="00E528EC"/>
    <w:rsid w:val="00E52B09"/>
    <w:rsid w:val="00E52F75"/>
    <w:rsid w:val="00E531E7"/>
    <w:rsid w:val="00E5320B"/>
    <w:rsid w:val="00E534EE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458"/>
    <w:rsid w:val="00E57831"/>
    <w:rsid w:val="00E57933"/>
    <w:rsid w:val="00E5797D"/>
    <w:rsid w:val="00E579B0"/>
    <w:rsid w:val="00E57B34"/>
    <w:rsid w:val="00E57D52"/>
    <w:rsid w:val="00E57DEE"/>
    <w:rsid w:val="00E6003E"/>
    <w:rsid w:val="00E60096"/>
    <w:rsid w:val="00E60F3D"/>
    <w:rsid w:val="00E61034"/>
    <w:rsid w:val="00E6129C"/>
    <w:rsid w:val="00E6166F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24B0"/>
    <w:rsid w:val="00E72904"/>
    <w:rsid w:val="00E72ABD"/>
    <w:rsid w:val="00E72B3F"/>
    <w:rsid w:val="00E72F4D"/>
    <w:rsid w:val="00E72F4F"/>
    <w:rsid w:val="00E72FD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834"/>
    <w:rsid w:val="00E7689A"/>
    <w:rsid w:val="00E768BD"/>
    <w:rsid w:val="00E76C53"/>
    <w:rsid w:val="00E76D26"/>
    <w:rsid w:val="00E76E9C"/>
    <w:rsid w:val="00E7719C"/>
    <w:rsid w:val="00E7743C"/>
    <w:rsid w:val="00E779FA"/>
    <w:rsid w:val="00E77A52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CB4"/>
    <w:rsid w:val="00E81CF2"/>
    <w:rsid w:val="00E81DEB"/>
    <w:rsid w:val="00E826BA"/>
    <w:rsid w:val="00E82721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159C"/>
    <w:rsid w:val="00E91614"/>
    <w:rsid w:val="00E917D6"/>
    <w:rsid w:val="00E91974"/>
    <w:rsid w:val="00E91AAC"/>
    <w:rsid w:val="00E91D17"/>
    <w:rsid w:val="00E91E31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74A"/>
    <w:rsid w:val="00EA09FD"/>
    <w:rsid w:val="00EA0C1B"/>
    <w:rsid w:val="00EA0CF4"/>
    <w:rsid w:val="00EA0D1C"/>
    <w:rsid w:val="00EA0EEE"/>
    <w:rsid w:val="00EA0F3F"/>
    <w:rsid w:val="00EA1013"/>
    <w:rsid w:val="00EA11C7"/>
    <w:rsid w:val="00EA1270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609"/>
    <w:rsid w:val="00EA7B96"/>
    <w:rsid w:val="00EA7CE1"/>
    <w:rsid w:val="00EA7CEA"/>
    <w:rsid w:val="00EA7CFE"/>
    <w:rsid w:val="00EA7EAC"/>
    <w:rsid w:val="00EA7EF4"/>
    <w:rsid w:val="00EA7F1E"/>
    <w:rsid w:val="00EB0607"/>
    <w:rsid w:val="00EB0667"/>
    <w:rsid w:val="00EB072D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CD"/>
    <w:rsid w:val="00EB1390"/>
    <w:rsid w:val="00EB13AE"/>
    <w:rsid w:val="00EB1476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8B"/>
    <w:rsid w:val="00EB6F98"/>
    <w:rsid w:val="00EB7150"/>
    <w:rsid w:val="00EB7188"/>
    <w:rsid w:val="00EB7248"/>
    <w:rsid w:val="00EB7491"/>
    <w:rsid w:val="00EB77EA"/>
    <w:rsid w:val="00EB7C1A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40F"/>
    <w:rsid w:val="00EC17A3"/>
    <w:rsid w:val="00EC19B4"/>
    <w:rsid w:val="00EC1A58"/>
    <w:rsid w:val="00EC1A90"/>
    <w:rsid w:val="00EC1AF5"/>
    <w:rsid w:val="00EC1F11"/>
    <w:rsid w:val="00EC2405"/>
    <w:rsid w:val="00EC2A6B"/>
    <w:rsid w:val="00EC2A90"/>
    <w:rsid w:val="00EC2E13"/>
    <w:rsid w:val="00EC2FBA"/>
    <w:rsid w:val="00EC3172"/>
    <w:rsid w:val="00EC31CD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D6"/>
    <w:rsid w:val="00EC6CF9"/>
    <w:rsid w:val="00EC6E8E"/>
    <w:rsid w:val="00EC6FF5"/>
    <w:rsid w:val="00EC702D"/>
    <w:rsid w:val="00EC741C"/>
    <w:rsid w:val="00EC7568"/>
    <w:rsid w:val="00EC7652"/>
    <w:rsid w:val="00EC7912"/>
    <w:rsid w:val="00EC7B50"/>
    <w:rsid w:val="00EC7BD5"/>
    <w:rsid w:val="00ED03E0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5121"/>
    <w:rsid w:val="00EE57F4"/>
    <w:rsid w:val="00EE5913"/>
    <w:rsid w:val="00EE60AA"/>
    <w:rsid w:val="00EE6468"/>
    <w:rsid w:val="00EE6504"/>
    <w:rsid w:val="00EE68E0"/>
    <w:rsid w:val="00EE6C24"/>
    <w:rsid w:val="00EE6D3E"/>
    <w:rsid w:val="00EE6DA2"/>
    <w:rsid w:val="00EE6ECA"/>
    <w:rsid w:val="00EE6F87"/>
    <w:rsid w:val="00EE72BA"/>
    <w:rsid w:val="00EE7510"/>
    <w:rsid w:val="00EE758B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64D"/>
    <w:rsid w:val="00EF2654"/>
    <w:rsid w:val="00EF26BB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C23"/>
    <w:rsid w:val="00EF4220"/>
    <w:rsid w:val="00EF4291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68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3F2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B05"/>
    <w:rsid w:val="00F10BE1"/>
    <w:rsid w:val="00F113BF"/>
    <w:rsid w:val="00F113DC"/>
    <w:rsid w:val="00F113F8"/>
    <w:rsid w:val="00F1150C"/>
    <w:rsid w:val="00F119D4"/>
    <w:rsid w:val="00F11D73"/>
    <w:rsid w:val="00F11D79"/>
    <w:rsid w:val="00F12A8C"/>
    <w:rsid w:val="00F12C1A"/>
    <w:rsid w:val="00F12D4D"/>
    <w:rsid w:val="00F12FAA"/>
    <w:rsid w:val="00F1326C"/>
    <w:rsid w:val="00F132DD"/>
    <w:rsid w:val="00F13324"/>
    <w:rsid w:val="00F1343F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BE"/>
    <w:rsid w:val="00F23D15"/>
    <w:rsid w:val="00F23F99"/>
    <w:rsid w:val="00F24097"/>
    <w:rsid w:val="00F242B6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87C"/>
    <w:rsid w:val="00F27890"/>
    <w:rsid w:val="00F27C8F"/>
    <w:rsid w:val="00F30619"/>
    <w:rsid w:val="00F30922"/>
    <w:rsid w:val="00F30BC9"/>
    <w:rsid w:val="00F30F3A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946"/>
    <w:rsid w:val="00F359B1"/>
    <w:rsid w:val="00F35A0F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32D"/>
    <w:rsid w:val="00F373E9"/>
    <w:rsid w:val="00F3757D"/>
    <w:rsid w:val="00F3775A"/>
    <w:rsid w:val="00F37810"/>
    <w:rsid w:val="00F37974"/>
    <w:rsid w:val="00F37B52"/>
    <w:rsid w:val="00F37D01"/>
    <w:rsid w:val="00F37E75"/>
    <w:rsid w:val="00F37E83"/>
    <w:rsid w:val="00F37F5A"/>
    <w:rsid w:val="00F37FC2"/>
    <w:rsid w:val="00F40618"/>
    <w:rsid w:val="00F40700"/>
    <w:rsid w:val="00F40A19"/>
    <w:rsid w:val="00F40A3E"/>
    <w:rsid w:val="00F40CC5"/>
    <w:rsid w:val="00F4111D"/>
    <w:rsid w:val="00F4125D"/>
    <w:rsid w:val="00F41363"/>
    <w:rsid w:val="00F41745"/>
    <w:rsid w:val="00F41751"/>
    <w:rsid w:val="00F42010"/>
    <w:rsid w:val="00F42303"/>
    <w:rsid w:val="00F425AB"/>
    <w:rsid w:val="00F425D1"/>
    <w:rsid w:val="00F4260B"/>
    <w:rsid w:val="00F42BFD"/>
    <w:rsid w:val="00F42EB6"/>
    <w:rsid w:val="00F43AD8"/>
    <w:rsid w:val="00F43B0E"/>
    <w:rsid w:val="00F444BF"/>
    <w:rsid w:val="00F44664"/>
    <w:rsid w:val="00F4477E"/>
    <w:rsid w:val="00F447C7"/>
    <w:rsid w:val="00F44803"/>
    <w:rsid w:val="00F448DE"/>
    <w:rsid w:val="00F4501F"/>
    <w:rsid w:val="00F45120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782"/>
    <w:rsid w:val="00F50E4E"/>
    <w:rsid w:val="00F512CD"/>
    <w:rsid w:val="00F5198A"/>
    <w:rsid w:val="00F5199F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71B8"/>
    <w:rsid w:val="00F57727"/>
    <w:rsid w:val="00F57977"/>
    <w:rsid w:val="00F57ACC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90A"/>
    <w:rsid w:val="00F66A86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D48"/>
    <w:rsid w:val="00F72F3B"/>
    <w:rsid w:val="00F73970"/>
    <w:rsid w:val="00F73DFE"/>
    <w:rsid w:val="00F7454C"/>
    <w:rsid w:val="00F7462E"/>
    <w:rsid w:val="00F7464D"/>
    <w:rsid w:val="00F74966"/>
    <w:rsid w:val="00F74A53"/>
    <w:rsid w:val="00F74FC5"/>
    <w:rsid w:val="00F750FC"/>
    <w:rsid w:val="00F751B5"/>
    <w:rsid w:val="00F752FB"/>
    <w:rsid w:val="00F75536"/>
    <w:rsid w:val="00F755B7"/>
    <w:rsid w:val="00F75974"/>
    <w:rsid w:val="00F75A9A"/>
    <w:rsid w:val="00F75E02"/>
    <w:rsid w:val="00F7638C"/>
    <w:rsid w:val="00F764AC"/>
    <w:rsid w:val="00F76576"/>
    <w:rsid w:val="00F76AEF"/>
    <w:rsid w:val="00F76F22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38"/>
    <w:rsid w:val="00F86024"/>
    <w:rsid w:val="00F8611A"/>
    <w:rsid w:val="00F86205"/>
    <w:rsid w:val="00F865D4"/>
    <w:rsid w:val="00F8681B"/>
    <w:rsid w:val="00F86B3A"/>
    <w:rsid w:val="00F86D3B"/>
    <w:rsid w:val="00F86E96"/>
    <w:rsid w:val="00F870A5"/>
    <w:rsid w:val="00F871B2"/>
    <w:rsid w:val="00F87498"/>
    <w:rsid w:val="00F8795A"/>
    <w:rsid w:val="00F87A4F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18C"/>
    <w:rsid w:val="00F96523"/>
    <w:rsid w:val="00F965A0"/>
    <w:rsid w:val="00F966FA"/>
    <w:rsid w:val="00F96AE9"/>
    <w:rsid w:val="00F96B26"/>
    <w:rsid w:val="00F96F5E"/>
    <w:rsid w:val="00F96F6D"/>
    <w:rsid w:val="00F97AEE"/>
    <w:rsid w:val="00FA0270"/>
    <w:rsid w:val="00FA0343"/>
    <w:rsid w:val="00FA0882"/>
    <w:rsid w:val="00FA0893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F2"/>
    <w:rsid w:val="00FA359B"/>
    <w:rsid w:val="00FA3643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E28"/>
    <w:rsid w:val="00FA7EFA"/>
    <w:rsid w:val="00FB0398"/>
    <w:rsid w:val="00FB04C1"/>
    <w:rsid w:val="00FB06DD"/>
    <w:rsid w:val="00FB0BC2"/>
    <w:rsid w:val="00FB0C09"/>
    <w:rsid w:val="00FB0E2C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FD1"/>
    <w:rsid w:val="00FB70C9"/>
    <w:rsid w:val="00FB7102"/>
    <w:rsid w:val="00FB7395"/>
    <w:rsid w:val="00FB762F"/>
    <w:rsid w:val="00FB7879"/>
    <w:rsid w:val="00FB798C"/>
    <w:rsid w:val="00FB7C55"/>
    <w:rsid w:val="00FB7E6E"/>
    <w:rsid w:val="00FC015D"/>
    <w:rsid w:val="00FC0289"/>
    <w:rsid w:val="00FC02CC"/>
    <w:rsid w:val="00FC0A8F"/>
    <w:rsid w:val="00FC0AE7"/>
    <w:rsid w:val="00FC0D38"/>
    <w:rsid w:val="00FC0E2F"/>
    <w:rsid w:val="00FC0FFB"/>
    <w:rsid w:val="00FC1910"/>
    <w:rsid w:val="00FC1952"/>
    <w:rsid w:val="00FC1F6E"/>
    <w:rsid w:val="00FC2142"/>
    <w:rsid w:val="00FC214D"/>
    <w:rsid w:val="00FC21B1"/>
    <w:rsid w:val="00FC2417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468"/>
    <w:rsid w:val="00FD17D9"/>
    <w:rsid w:val="00FD237E"/>
    <w:rsid w:val="00FD242E"/>
    <w:rsid w:val="00FD260D"/>
    <w:rsid w:val="00FD2E8B"/>
    <w:rsid w:val="00FD35CC"/>
    <w:rsid w:val="00FD392A"/>
    <w:rsid w:val="00FD39F3"/>
    <w:rsid w:val="00FD3CCC"/>
    <w:rsid w:val="00FD408F"/>
    <w:rsid w:val="00FD4392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35"/>
    <w:rsid w:val="00FE2D8E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1056"/>
    <w:rsid w:val="00FF12F3"/>
    <w:rsid w:val="00FF13A8"/>
    <w:rsid w:val="00FF167E"/>
    <w:rsid w:val="00FF188B"/>
    <w:rsid w:val="00FF19DF"/>
    <w:rsid w:val="00FF1F95"/>
    <w:rsid w:val="00FF23B5"/>
    <w:rsid w:val="00FF272F"/>
    <w:rsid w:val="00FF28F6"/>
    <w:rsid w:val="00FF2919"/>
    <w:rsid w:val="00FF294A"/>
    <w:rsid w:val="00FF2D83"/>
    <w:rsid w:val="00FF2E9B"/>
    <w:rsid w:val="00FF30A6"/>
    <w:rsid w:val="00FF3166"/>
    <w:rsid w:val="00FF3697"/>
    <w:rsid w:val="00FF37B2"/>
    <w:rsid w:val="00FF3BC0"/>
    <w:rsid w:val="00FF3C08"/>
    <w:rsid w:val="00FF405E"/>
    <w:rsid w:val="00FF40DE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D4638016-C5B2-4DA9-BE51-3451DAC6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image" Target="media/image9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footer" Target="footer4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hyperlink" Target="https://bialystok.stat.gov.pl/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w-pierwszym-kwartale-2022-r-,1,119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footer" Target="footer3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5.xml"/><Relationship Id="rId20" Type="http://schemas.openxmlformats.org/officeDocument/2006/relationships/image" Target="media/image6.wmf"/><Relationship Id="rId41" Type="http://schemas.openxmlformats.org/officeDocument/2006/relationships/hyperlink" Target="mailto:obslugaprasowa@stat.gov.pl" TargetMode="Externa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8.xm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0.png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2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4-kwartal-2021,2,52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zeci&#281;tne%20zatrudnienie%20w%20sektorze%20przedsi&#281;biorstw%20%202015=10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odukcja%20sprzedana%20przemys&#322;u%202015=10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6.8062774487287966E-2"/>
          <c:w val="0.91434701944504215"/>
          <c:h val="0.69419200707646356"/>
        </c:manualLayout>
      </c:layout>
      <c:lineChart>
        <c:grouping val="standard"/>
        <c:varyColors val="0"/>
        <c:ser>
          <c:idx val="1"/>
          <c:order val="0"/>
          <c:tx>
            <c:strRef>
              <c:f>Wykres!$A$9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Wykres!$AL$9:$CJ$9</c:f>
              <c:numCache>
                <c:formatCode>General</c:formatCode>
                <c:ptCount val="51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B6-46E5-8002-72587B099BC4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Wykres!$AL$4:$CJ$4</c:f>
              <c:numCache>
                <c:formatCode>General</c:formatCode>
                <c:ptCount val="51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B6-46E5-8002-72587B099B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51407406961578"/>
          <c:y val="0.9280892449561383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452298781801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9758193053709586"/>
                  <c:y val="-9.271934204005188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-9.7585107678621608E-2"/>
                  <c:y val="2.29758514237190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-8.0498440553034428E-2"/>
                  <c:y val="4.02077399899480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-0.18271423200546474"/>
                  <c:y val="5.26529928448711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-0.26101726776419254"/>
                  <c:y val="-6.835315798282255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2370306435299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0.14685489465128213"/>
                  <c:y val="-1.188904578417059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03277221483831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4775429046486876"/>
                  <c:y val="3.067276164947466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32901259736614968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22201573744102432"/>
                  <c:y val="3.82930857047124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5522931018962241"/>
                  <c:y val="4.384558313198490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4992030670006196"/>
                  <c:y val="2.87198142794259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4244581649889596"/>
                  <c:y val="3.25491228490055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-9.4119640559388776E-2"/>
                  <c:y val="4.40370485608650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-7.2654607649497813E-2"/>
                  <c:y val="2.77624871359165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6.7697472583916132E-2"/>
                  <c:y val="2.87198142785343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8.8508543863086375E-2"/>
                  <c:y val="3.25491228490055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-0.12044967143061387"/>
                  <c:y val="2.29758514230503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91260213186196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0.14063775820893942"/>
                  <c:y val="3.9058947418784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0.14149505689730937"/>
                  <c:y val="3.06344685637699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-0.11348855434765348"/>
                  <c:y val="-2.389297082545532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5.5076807396385347E-2"/>
                  <c:y val="3.032812387813225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04 2021</c:v>
                </c:pt>
                <c:pt idx="1">
                  <c:v>i komunikacja   03 2022</c:v>
                </c:pt>
                <c:pt idx="2">
                  <c:v>Informacja   04 2022</c:v>
                </c:pt>
                <c:pt idx="3">
                  <c:v>04 2021</c:v>
                </c:pt>
                <c:pt idx="4">
                  <c:v>i gastronomia    03 2022</c:v>
                </c:pt>
                <c:pt idx="5">
                  <c:v>Zakwaterowanie   04 2022</c:v>
                </c:pt>
                <c:pt idx="6">
                  <c:v>04 2021</c:v>
                </c:pt>
                <c:pt idx="7">
                  <c:v>magazynowa    03 2022</c:v>
                </c:pt>
                <c:pt idx="8">
                  <c:v>Transport i gospodarka  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 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 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  04 2022</c:v>
                </c:pt>
                <c:pt idx="18">
                  <c:v>04 2021</c:v>
                </c:pt>
                <c:pt idx="19">
                  <c:v>przemysłowe   03 2022</c:v>
                </c:pt>
                <c:pt idx="20">
                  <c:v>Przetwórstwo   04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-20.6</c:v>
                </c:pt>
                <c:pt idx="1">
                  <c:v>-7.7</c:v>
                </c:pt>
                <c:pt idx="2">
                  <c:v>-3.1</c:v>
                </c:pt>
                <c:pt idx="3">
                  <c:v>-19.3</c:v>
                </c:pt>
                <c:pt idx="4">
                  <c:v>-33.700000000000003</c:v>
                </c:pt>
                <c:pt idx="5">
                  <c:v>16.600000000000001</c:v>
                </c:pt>
                <c:pt idx="6">
                  <c:v>-12.6</c:v>
                </c:pt>
                <c:pt idx="7">
                  <c:v>-45.5</c:v>
                </c:pt>
                <c:pt idx="8">
                  <c:v>-25.8</c:v>
                </c:pt>
                <c:pt idx="9">
                  <c:v>-15.4</c:v>
                </c:pt>
                <c:pt idx="10">
                  <c:v>-14.3</c:v>
                </c:pt>
                <c:pt idx="11">
                  <c:v>-11.9</c:v>
                </c:pt>
                <c:pt idx="12">
                  <c:v>-4.5999999999999996</c:v>
                </c:pt>
                <c:pt idx="13">
                  <c:v>-0.5</c:v>
                </c:pt>
                <c:pt idx="14">
                  <c:v>2.6</c:v>
                </c:pt>
                <c:pt idx="15">
                  <c:v>6.8</c:v>
                </c:pt>
                <c:pt idx="16">
                  <c:v>-8.9</c:v>
                </c:pt>
                <c:pt idx="17">
                  <c:v>-11.6</c:v>
                </c:pt>
                <c:pt idx="18">
                  <c:v>17.3</c:v>
                </c:pt>
                <c:pt idx="19">
                  <c:v>-8.9</c:v>
                </c:pt>
                <c:pt idx="20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04 2021</c:v>
                </c:pt>
                <c:pt idx="1">
                  <c:v>i komunikacja   03 2022</c:v>
                </c:pt>
                <c:pt idx="2">
                  <c:v>Informacja   04 2022</c:v>
                </c:pt>
                <c:pt idx="3">
                  <c:v>04 2021</c:v>
                </c:pt>
                <c:pt idx="4">
                  <c:v>i gastronomia    03 2022</c:v>
                </c:pt>
                <c:pt idx="5">
                  <c:v>Zakwaterowanie   04 2022</c:v>
                </c:pt>
                <c:pt idx="6">
                  <c:v>04 2021</c:v>
                </c:pt>
                <c:pt idx="7">
                  <c:v>magazynowa    03 2022</c:v>
                </c:pt>
                <c:pt idx="8">
                  <c:v>Transport i gospodarka  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 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 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  04 2022</c:v>
                </c:pt>
                <c:pt idx="18">
                  <c:v>04 2021</c:v>
                </c:pt>
                <c:pt idx="19">
                  <c:v>przemysłowe   03 2022</c:v>
                </c:pt>
                <c:pt idx="20">
                  <c:v>Przetwórstwo   04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-27.3</c:v>
                </c:pt>
                <c:pt idx="1">
                  <c:v>-12.2</c:v>
                </c:pt>
                <c:pt idx="2">
                  <c:v>-7.7</c:v>
                </c:pt>
                <c:pt idx="3">
                  <c:v>-22.7</c:v>
                </c:pt>
                <c:pt idx="4">
                  <c:v>-48.2</c:v>
                </c:pt>
                <c:pt idx="5">
                  <c:v>0</c:v>
                </c:pt>
                <c:pt idx="6">
                  <c:v>-23.4</c:v>
                </c:pt>
                <c:pt idx="7">
                  <c:v>-54.1</c:v>
                </c:pt>
                <c:pt idx="8">
                  <c:v>-31.7</c:v>
                </c:pt>
                <c:pt idx="9">
                  <c:v>-22.2</c:v>
                </c:pt>
                <c:pt idx="10">
                  <c:v>-23</c:v>
                </c:pt>
                <c:pt idx="11">
                  <c:v>-20.3</c:v>
                </c:pt>
                <c:pt idx="12">
                  <c:v>-18</c:v>
                </c:pt>
                <c:pt idx="13">
                  <c:v>-12.5</c:v>
                </c:pt>
                <c:pt idx="14">
                  <c:v>-11.4</c:v>
                </c:pt>
                <c:pt idx="15">
                  <c:v>-10.1</c:v>
                </c:pt>
                <c:pt idx="16">
                  <c:v>-20.3</c:v>
                </c:pt>
                <c:pt idx="17">
                  <c:v>-19.600000000000001</c:v>
                </c:pt>
                <c:pt idx="18">
                  <c:v>-5.2</c:v>
                </c:pt>
                <c:pt idx="19">
                  <c:v>-14.6</c:v>
                </c:pt>
                <c:pt idx="20">
                  <c:v>-11.2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04 2021</c:v>
                </c:pt>
                <c:pt idx="1">
                  <c:v>i komunikacja   03 2022</c:v>
                </c:pt>
                <c:pt idx="2">
                  <c:v>Informacja   04 2022</c:v>
                </c:pt>
                <c:pt idx="3">
                  <c:v>04 2021</c:v>
                </c:pt>
                <c:pt idx="4">
                  <c:v>i gastronomia    03 2022</c:v>
                </c:pt>
                <c:pt idx="5">
                  <c:v>Zakwaterowanie   04 2022</c:v>
                </c:pt>
                <c:pt idx="6">
                  <c:v>04 2021</c:v>
                </c:pt>
                <c:pt idx="7">
                  <c:v>magazynowa    03 2022</c:v>
                </c:pt>
                <c:pt idx="8">
                  <c:v>Transport i gospodarka  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 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 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  04 2022</c:v>
                </c:pt>
                <c:pt idx="18">
                  <c:v>04 2021</c:v>
                </c:pt>
                <c:pt idx="19">
                  <c:v>przemysłowe   03 2022</c:v>
                </c:pt>
                <c:pt idx="20">
                  <c:v>Przetwórstwo   04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6.7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3.4</c:v>
                </c:pt>
                <c:pt idx="4">
                  <c:v>14.5</c:v>
                </c:pt>
                <c:pt idx="5">
                  <c:v>16.600000000000001</c:v>
                </c:pt>
                <c:pt idx="6">
                  <c:v>10.9</c:v>
                </c:pt>
                <c:pt idx="7">
                  <c:v>8.6999999999999993</c:v>
                </c:pt>
                <c:pt idx="8">
                  <c:v>5.9</c:v>
                </c:pt>
                <c:pt idx="9">
                  <c:v>6.9</c:v>
                </c:pt>
                <c:pt idx="10">
                  <c:v>8.6999999999999993</c:v>
                </c:pt>
                <c:pt idx="11">
                  <c:v>8.4</c:v>
                </c:pt>
                <c:pt idx="12">
                  <c:v>13.5</c:v>
                </c:pt>
                <c:pt idx="13">
                  <c:v>12</c:v>
                </c:pt>
                <c:pt idx="14">
                  <c:v>14</c:v>
                </c:pt>
                <c:pt idx="15">
                  <c:v>16.8</c:v>
                </c:pt>
                <c:pt idx="16">
                  <c:v>11.4</c:v>
                </c:pt>
                <c:pt idx="17">
                  <c:v>8.1</c:v>
                </c:pt>
                <c:pt idx="18">
                  <c:v>22.5</c:v>
                </c:pt>
                <c:pt idx="19">
                  <c:v>5.7</c:v>
                </c:pt>
                <c:pt idx="20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009856017327061"/>
          <c:y val="0.10606481481481482"/>
          <c:w val="0.72674043291045942"/>
          <c:h val="0.843009259259259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'Pytanie 6 '!$B$3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'!$C$3:$G$3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0E-47B6-AD12-18439FC8EA30}"/>
            </c:ext>
          </c:extLst>
        </c:ser>
        <c:ser>
          <c:idx val="1"/>
          <c:order val="1"/>
          <c:tx>
            <c:strRef>
              <c:f>'Pytanie 6 '!$B$4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'!$C$4:$G$4</c:f>
              <c:numCache>
                <c:formatCode>0.0</c:formatCode>
                <c:ptCount val="5"/>
                <c:pt idx="0">
                  <c:v>2.1</c:v>
                </c:pt>
                <c:pt idx="1">
                  <c:v>6.2</c:v>
                </c:pt>
                <c:pt idx="2">
                  <c:v>8.9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0E-47B6-AD12-18439FC8EA30}"/>
            </c:ext>
          </c:extLst>
        </c:ser>
        <c:ser>
          <c:idx val="2"/>
          <c:order val="2"/>
          <c:tx>
            <c:strRef>
              <c:f>'Pytanie 6 '!$B$5</c:f>
              <c:strCache>
                <c:ptCount val="1"/>
                <c:pt idx="0">
                  <c:v>2-3 miesiace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'!$C$5:$G$5</c:f>
              <c:numCache>
                <c:formatCode>0.0</c:formatCode>
                <c:ptCount val="5"/>
                <c:pt idx="0">
                  <c:v>4</c:v>
                </c:pt>
                <c:pt idx="1">
                  <c:v>14.4</c:v>
                </c:pt>
                <c:pt idx="2">
                  <c:v>12.8</c:v>
                </c:pt>
                <c:pt idx="3">
                  <c:v>32.5</c:v>
                </c:pt>
                <c:pt idx="4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0E-47B6-AD12-18439FC8EA30}"/>
            </c:ext>
          </c:extLst>
        </c:ser>
        <c:ser>
          <c:idx val="3"/>
          <c:order val="3"/>
          <c:tx>
            <c:strRef>
              <c:f>'Pytanie 6 '!$B$6</c:f>
              <c:strCache>
                <c:ptCount val="1"/>
                <c:pt idx="0">
                  <c:v>4-6 miesięcy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'!$C$6:$G$6</c:f>
              <c:numCache>
                <c:formatCode>0.0</c:formatCode>
                <c:ptCount val="5"/>
                <c:pt idx="0">
                  <c:v>10.199999999999999</c:v>
                </c:pt>
                <c:pt idx="1">
                  <c:v>9.1</c:v>
                </c:pt>
                <c:pt idx="2">
                  <c:v>8.9</c:v>
                </c:pt>
                <c:pt idx="3">
                  <c:v>9.3000000000000007</c:v>
                </c:pt>
                <c:pt idx="4">
                  <c:v>33.700000000000003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0E-47B6-AD12-18439FC8EA30}"/>
            </c:ext>
          </c:extLst>
        </c:ser>
        <c:ser>
          <c:idx val="4"/>
          <c:order val="4"/>
          <c:tx>
            <c:strRef>
              <c:f>'Pytanie 6 '!$B$7</c:f>
              <c:strCache>
                <c:ptCount val="1"/>
                <c:pt idx="0">
                  <c:v>powyżej 6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6 '!$C$2:$G$2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'!$C$7:$G$7</c:f>
              <c:numCache>
                <c:formatCode>0.0</c:formatCode>
                <c:ptCount val="5"/>
                <c:pt idx="0">
                  <c:v>83.7</c:v>
                </c:pt>
                <c:pt idx="1">
                  <c:v>70.3</c:v>
                </c:pt>
                <c:pt idx="2">
                  <c:v>69.400000000000006</c:v>
                </c:pt>
                <c:pt idx="3">
                  <c:v>58.2</c:v>
                </c:pt>
                <c:pt idx="4">
                  <c:v>48.5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0E-47B6-AD12-18439FC8E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79823168"/>
        <c:axId val="379819360"/>
      </c:barChart>
      <c:catAx>
        <c:axId val="3798231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9360"/>
        <c:crosses val="autoZero"/>
        <c:auto val="1"/>
        <c:lblAlgn val="ctr"/>
        <c:lblOffset val="100"/>
        <c:noMultiLvlLbl val="0"/>
      </c:catAx>
      <c:valAx>
        <c:axId val="37981936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168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1'!$A$4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1'!$B$4:$P$4</c:f>
              <c:numCache>
                <c:formatCode>0.0</c:formatCode>
                <c:ptCount val="15"/>
                <c:pt idx="1">
                  <c:v>33</c:v>
                </c:pt>
                <c:pt idx="4">
                  <c:v>32.4</c:v>
                </c:pt>
                <c:pt idx="7">
                  <c:v>23.9</c:v>
                </c:pt>
                <c:pt idx="10">
                  <c:v>17.399999999999999</c:v>
                </c:pt>
                <c:pt idx="13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07-40E1-A4DB-37A9CA231F94}"/>
            </c:ext>
          </c:extLst>
        </c:ser>
        <c:ser>
          <c:idx val="1"/>
          <c:order val="1"/>
          <c:tx>
            <c:strRef>
              <c:f>'Pytanie 1'!$A$5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1'!$B$5:$P$5</c:f>
              <c:numCache>
                <c:formatCode>0.0</c:formatCode>
                <c:ptCount val="15"/>
                <c:pt idx="1">
                  <c:v>46</c:v>
                </c:pt>
                <c:pt idx="4">
                  <c:v>63.3</c:v>
                </c:pt>
                <c:pt idx="7">
                  <c:v>71.099999999999994</c:v>
                </c:pt>
                <c:pt idx="10">
                  <c:v>61.5</c:v>
                </c:pt>
                <c:pt idx="13">
                  <c:v>48.6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07-40E1-A4DB-37A9CA231F94}"/>
            </c:ext>
          </c:extLst>
        </c:ser>
        <c:ser>
          <c:idx val="2"/>
          <c:order val="2"/>
          <c:tx>
            <c:strRef>
              <c:f>'Pytanie 1'!$A$6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1'!$B$6:$P$6</c:f>
              <c:numCache>
                <c:formatCode>0.0</c:formatCode>
                <c:ptCount val="15"/>
                <c:pt idx="1">
                  <c:v>21</c:v>
                </c:pt>
                <c:pt idx="4">
                  <c:v>4.3</c:v>
                </c:pt>
                <c:pt idx="7">
                  <c:v>5</c:v>
                </c:pt>
                <c:pt idx="10">
                  <c:v>21.1</c:v>
                </c:pt>
                <c:pt idx="13">
                  <c:v>36.9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07-40E1-A4DB-37A9CA231F94}"/>
            </c:ext>
          </c:extLst>
        </c:ser>
        <c:ser>
          <c:idx val="3"/>
          <c:order val="3"/>
          <c:tx>
            <c:strRef>
              <c:f>'Pytanie 1'!$A$7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1'!$B$7:$P$7</c:f>
              <c:numCache>
                <c:formatCode>General</c:formatCode>
                <c:ptCount val="15"/>
              </c:numCache>
            </c:numRef>
          </c:val>
          <c:extLst>
            <c:ext xmlns:c16="http://schemas.microsoft.com/office/drawing/2014/chart" uri="{C3380CC4-5D6E-409C-BE32-E72D297353CC}">
              <c16:uniqueId val="{00000003-6807-40E1-A4DB-37A9CA231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379820448"/>
        <c:axId val="379818272"/>
      </c:barChart>
      <c:catAx>
        <c:axId val="3798204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9818272"/>
        <c:crosses val="autoZero"/>
        <c:auto val="1"/>
        <c:lblAlgn val="ctr"/>
        <c:lblOffset val="100"/>
        <c:noMultiLvlLbl val="0"/>
      </c:catAx>
      <c:valAx>
        <c:axId val="37981827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37982044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(2)'!$A$5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(2)'!$B$3:$P$3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(2)'!$B$4:$P$4</c:f>
              <c:numCache>
                <c:formatCode>0.0</c:formatCode>
                <c:ptCount val="15"/>
                <c:pt idx="1">
                  <c:v>18.5</c:v>
                </c:pt>
                <c:pt idx="4">
                  <c:v>14.2</c:v>
                </c:pt>
                <c:pt idx="7">
                  <c:v>35.700000000000003</c:v>
                </c:pt>
                <c:pt idx="10">
                  <c:v>10.7</c:v>
                </c:pt>
                <c:pt idx="13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EB-4089-AD09-3139A766E368}"/>
            </c:ext>
          </c:extLst>
        </c:ser>
        <c:ser>
          <c:idx val="1"/>
          <c:order val="1"/>
          <c:tx>
            <c:strRef>
              <c:f>'Pytanie 1 (2)'!$A$6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(2)'!$B$3:$P$3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(2)'!$B$5:$P$5</c:f>
              <c:numCache>
                <c:formatCode>0.0</c:formatCode>
                <c:ptCount val="15"/>
                <c:pt idx="1">
                  <c:v>79.400000000000006</c:v>
                </c:pt>
                <c:pt idx="4">
                  <c:v>82.7</c:v>
                </c:pt>
                <c:pt idx="7">
                  <c:v>64.3</c:v>
                </c:pt>
                <c:pt idx="10">
                  <c:v>72.099999999999994</c:v>
                </c:pt>
                <c:pt idx="13">
                  <c:v>75.3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EB-4089-AD09-3139A766E368}"/>
            </c:ext>
          </c:extLst>
        </c:ser>
        <c:ser>
          <c:idx val="2"/>
          <c:order val="2"/>
          <c:tx>
            <c:strRef>
              <c:f>'Pytanie 1 (2)'!$A$7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(2)'!$B$3:$P$3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(2)'!$B$6:$P$6</c:f>
              <c:numCache>
                <c:formatCode>0.0</c:formatCode>
                <c:ptCount val="15"/>
                <c:pt idx="1">
                  <c:v>2.1</c:v>
                </c:pt>
                <c:pt idx="4">
                  <c:v>3.1</c:v>
                </c:pt>
                <c:pt idx="7">
                  <c:v>0</c:v>
                </c:pt>
                <c:pt idx="10">
                  <c:v>13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EB-4089-AD09-3139A766E368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(2)'!$B$3:$P$3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(2)'!$B$7:$P$7</c:f>
              <c:numCache>
                <c:formatCode>0.0</c:formatCode>
                <c:ptCount val="15"/>
                <c:pt idx="1">
                  <c:v>0</c:v>
                </c:pt>
                <c:pt idx="4">
                  <c:v>0</c:v>
                </c:pt>
                <c:pt idx="7">
                  <c:v>0</c:v>
                </c:pt>
                <c:pt idx="10">
                  <c:v>4.2</c:v>
                </c:pt>
                <c:pt idx="13">
                  <c:v>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EB-4089-AD09-3139A766E3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73103617824805"/>
          <c:y val="5.017640141121129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(VIII)'!$A$4</c:f>
              <c:strCache>
                <c:ptCount val="1"/>
                <c:pt idx="0">
                  <c:v>praca zdalna i zbliżone formy 
pracy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(VIII)'!$B$4:$F$4</c:f>
              <c:numCache>
                <c:formatCode>0.0</c:formatCode>
                <c:ptCount val="5"/>
                <c:pt idx="0">
                  <c:v>0.7</c:v>
                </c:pt>
                <c:pt idx="1">
                  <c:v>0.2</c:v>
                </c:pt>
                <c:pt idx="2">
                  <c:v>0.6</c:v>
                </c:pt>
                <c:pt idx="3">
                  <c:v>1.8</c:v>
                </c:pt>
                <c:pt idx="4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24-47E6-908E-EE0504AD7A1D}"/>
            </c:ext>
          </c:extLst>
        </c:ser>
        <c:ser>
          <c:idx val="1"/>
          <c:order val="1"/>
          <c:tx>
            <c:strRef>
              <c:f>'Pytanie 3 (VIII)'!$A$5</c:f>
              <c:strCache>
                <c:ptCount val="1"/>
                <c:pt idx="0">
                  <c:v>nieplanowane nieobecności 
z tytułu urlopów, opieki nad dziećmi, członkami rodziny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(VIII)'!$B$5:$F$5</c:f>
              <c:numCache>
                <c:formatCode>0.0</c:formatCode>
                <c:ptCount val="5"/>
                <c:pt idx="0">
                  <c:v>1.7</c:v>
                </c:pt>
                <c:pt idx="1">
                  <c:v>1.2</c:v>
                </c:pt>
                <c:pt idx="2">
                  <c:v>0</c:v>
                </c:pt>
                <c:pt idx="3">
                  <c:v>4.9000000000000004</c:v>
                </c:pt>
                <c:pt idx="4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24-47E6-908E-EE0504AD7A1D}"/>
            </c:ext>
          </c:extLst>
        </c:ser>
        <c:ser>
          <c:idx val="2"/>
          <c:order val="2"/>
          <c:tx>
            <c:strRef>
              <c:f>'Pytanie 3 (VIII)'!$A$6</c:f>
              <c:strCache>
                <c:ptCount val="1"/>
                <c:pt idx="0">
                  <c:v>braki pracowników z uwagi 
na kwarantannę lub inne ograniczenia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(VIII)'!$B$6:$F$6</c:f>
              <c:numCache>
                <c:formatCode>0.0</c:formatCode>
                <c:ptCount val="5"/>
                <c:pt idx="0">
                  <c:v>2</c:v>
                </c:pt>
                <c:pt idx="1">
                  <c:v>2.4</c:v>
                </c:pt>
                <c:pt idx="2">
                  <c:v>0</c:v>
                </c:pt>
                <c:pt idx="3">
                  <c:v>3.6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24-47E6-908E-EE0504AD7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379824256"/>
        <c:axId val="379822624"/>
      </c:barChart>
      <c:catAx>
        <c:axId val="3798242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9822624"/>
        <c:crosses val="autoZero"/>
        <c:auto val="1"/>
        <c:lblAlgn val="ctr"/>
        <c:lblOffset val="100"/>
        <c:noMultiLvlLbl val="0"/>
      </c:catAx>
      <c:valAx>
        <c:axId val="379822624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2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(3)'!$A$4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(3)'!$B$3:$P$3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(3)'!$B$4:$P$4</c:f>
              <c:numCache>
                <c:formatCode>0.0</c:formatCode>
                <c:ptCount val="15"/>
                <c:pt idx="1">
                  <c:v>0</c:v>
                </c:pt>
                <c:pt idx="4">
                  <c:v>4.8</c:v>
                </c:pt>
                <c:pt idx="7">
                  <c:v>13.9</c:v>
                </c:pt>
                <c:pt idx="10">
                  <c:v>6.2</c:v>
                </c:pt>
                <c:pt idx="13">
                  <c:v>23.4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CE-4342-B66B-CDEC3B0AD1F7}"/>
            </c:ext>
          </c:extLst>
        </c:ser>
        <c:ser>
          <c:idx val="1"/>
          <c:order val="1"/>
          <c:tx>
            <c:strRef>
              <c:f>'Pytanie 1 (3)'!$A$5</c:f>
              <c:strCache>
                <c:ptCount val="1"/>
                <c:pt idx="0">
                  <c:v>niezn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(3)'!$B$3:$P$3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(3)'!$B$5:$P$5</c:f>
              <c:numCache>
                <c:formatCode>0.0</c:formatCode>
                <c:ptCount val="15"/>
                <c:pt idx="1">
                  <c:v>70.400000000000006</c:v>
                </c:pt>
                <c:pt idx="4">
                  <c:v>63.7</c:v>
                </c:pt>
                <c:pt idx="7">
                  <c:v>71.099999999999994</c:v>
                </c:pt>
                <c:pt idx="10">
                  <c:v>73.2</c:v>
                </c:pt>
                <c:pt idx="13">
                  <c:v>58.8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CE-4342-B66B-CDEC3B0AD1F7}"/>
            </c:ext>
          </c:extLst>
        </c:ser>
        <c:ser>
          <c:idx val="2"/>
          <c:order val="2"/>
          <c:tx>
            <c:strRef>
              <c:f>'Pytanie 1 (3)'!$A$6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(3)'!$B$3:$P$3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(3)'!$B$6:$P$6</c:f>
              <c:numCache>
                <c:formatCode>0.0</c:formatCode>
                <c:ptCount val="15"/>
                <c:pt idx="1">
                  <c:v>27.5</c:v>
                </c:pt>
                <c:pt idx="4">
                  <c:v>24.1</c:v>
                </c:pt>
                <c:pt idx="7">
                  <c:v>10</c:v>
                </c:pt>
                <c:pt idx="10">
                  <c:v>15.7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CE-4342-B66B-CDEC3B0AD1F7}"/>
            </c:ext>
          </c:extLst>
        </c:ser>
        <c:ser>
          <c:idx val="3"/>
          <c:order val="3"/>
          <c:tx>
            <c:strRef>
              <c:f>'Pytanie 1 (3)'!$A$7</c:f>
              <c:strCache>
                <c:ptCount val="1"/>
                <c:pt idx="0">
                  <c:v>zagrażajace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(3)'!$B$3:$P$3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(3)'!$B$7:$P$7</c:f>
              <c:numCache>
                <c:formatCode>0.0</c:formatCode>
                <c:ptCount val="15"/>
                <c:pt idx="1">
                  <c:v>2.1</c:v>
                </c:pt>
                <c:pt idx="4">
                  <c:v>7.4</c:v>
                </c:pt>
                <c:pt idx="7">
                  <c:v>5</c:v>
                </c:pt>
                <c:pt idx="10">
                  <c:v>4.9000000000000004</c:v>
                </c:pt>
                <c:pt idx="13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CE-4342-B66B-CDEC3B0AD1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solidFill>
                <a:srgbClr val="7F7F7F"/>
              </a:solidFill>
            </a:ln>
            <a:effectLst/>
          </c:spPr>
          <c:invertIfNegative val="0"/>
          <c:val>
            <c:numRef>
              <c:f>'Pytanie 2'!$B$4:$F$4</c:f>
              <c:numCache>
                <c:formatCode>0.0</c:formatCode>
                <c:ptCount val="5"/>
                <c:pt idx="0">
                  <c:v>33.9</c:v>
                </c:pt>
                <c:pt idx="1">
                  <c:v>9.1999999999999993</c:v>
                </c:pt>
                <c:pt idx="2">
                  <c:v>15.6</c:v>
                </c:pt>
                <c:pt idx="3">
                  <c:v>27.1</c:v>
                </c:pt>
                <c:pt idx="4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2-467F-8E42-3BA6D2EC2B4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A6A6A6"/>
              </a:solidFill>
            </a:ln>
            <a:effectLst/>
          </c:spPr>
          <c:invertIfNegative val="0"/>
          <c:val>
            <c:numRef>
              <c:f>'Pytanie 2'!$B$5:$F$5</c:f>
              <c:numCache>
                <c:formatCode>0.0</c:formatCode>
                <c:ptCount val="5"/>
                <c:pt idx="0">
                  <c:v>60.6</c:v>
                </c:pt>
                <c:pt idx="1">
                  <c:v>53.1</c:v>
                </c:pt>
                <c:pt idx="2">
                  <c:v>45.1</c:v>
                </c:pt>
                <c:pt idx="3">
                  <c:v>55.7</c:v>
                </c:pt>
                <c:pt idx="4">
                  <c:v>75.3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E2-467F-8E42-3BA6D2EC2B4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val>
            <c:numRef>
              <c:f>'Pytanie 2'!$B$6:$F$6</c:f>
              <c:numCache>
                <c:formatCode>0.0</c:formatCode>
                <c:ptCount val="5"/>
                <c:pt idx="0">
                  <c:v>54.5</c:v>
                </c:pt>
                <c:pt idx="1">
                  <c:v>33.4</c:v>
                </c:pt>
                <c:pt idx="2">
                  <c:v>43</c:v>
                </c:pt>
                <c:pt idx="3">
                  <c:v>43.7</c:v>
                </c:pt>
                <c:pt idx="4">
                  <c:v>35.6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E2-467F-8E42-3BA6D2EC2B4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val>
            <c:numRef>
              <c:f>'Pytanie 2'!$B$7:$F$7</c:f>
              <c:numCache>
                <c:formatCode>0.0</c:formatCode>
                <c:ptCount val="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4.4000000000000004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E2-467F-8E42-3BA6D2EC2B4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val>
            <c:numRef>
              <c:f>'Pytanie 2'!$B$8:$F$8</c:f>
              <c:numCache>
                <c:formatCode>0.0</c:formatCode>
                <c:ptCount val="5"/>
                <c:pt idx="0">
                  <c:v>4</c:v>
                </c:pt>
                <c:pt idx="1">
                  <c:v>8</c:v>
                </c:pt>
                <c:pt idx="2">
                  <c:v>7.9</c:v>
                </c:pt>
                <c:pt idx="3">
                  <c:v>4.4000000000000004</c:v>
                </c:pt>
                <c:pt idx="4">
                  <c:v>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E2-467F-8E42-3BA6D2EC2B4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val>
            <c:numRef>
              <c:f>'Pytanie 2'!$B$9:$F$9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4.4000000000000004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E2-467F-8E42-3BA6D2EC2B43}"/>
            </c:ext>
          </c:extLst>
        </c:ser>
        <c:ser>
          <c:idx val="6"/>
          <c:order val="6"/>
          <c:spPr>
            <a:solidFill>
              <a:srgbClr val="522399"/>
            </a:solidFill>
            <a:ln>
              <a:noFill/>
            </a:ln>
            <a:effectLst/>
          </c:spPr>
          <c:invertIfNegative val="0"/>
          <c:val>
            <c:numRef>
              <c:f>'Pytanie 2'!$B$10:$F$10</c:f>
              <c:numCache>
                <c:formatCode>0.0</c:formatCode>
                <c:ptCount val="5"/>
                <c:pt idx="0">
                  <c:v>24.9</c:v>
                </c:pt>
                <c:pt idx="1">
                  <c:v>0</c:v>
                </c:pt>
                <c:pt idx="2">
                  <c:v>0</c:v>
                </c:pt>
                <c:pt idx="3">
                  <c:v>11.6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EE2-467F-8E42-3BA6D2EC2B43}"/>
            </c:ext>
          </c:extLst>
        </c:ser>
        <c:ser>
          <c:idx val="7"/>
          <c:order val="7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'Pytanie 2'!$B$11:$F$11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7-9EE2-467F-8E42-3BA6D2EC2B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335314496"/>
        <c:axId val="-1335313952"/>
      </c:barChart>
      <c:catAx>
        <c:axId val="-1335314496"/>
        <c:scaling>
          <c:orientation val="minMax"/>
        </c:scaling>
        <c:delete val="1"/>
        <c:axPos val="b"/>
        <c:majorTickMark val="none"/>
        <c:minorTickMark val="none"/>
        <c:tickLblPos val="nextTo"/>
        <c:crossAx val="-1335313952"/>
        <c:crosses val="autoZero"/>
        <c:auto val="1"/>
        <c:lblAlgn val="ctr"/>
        <c:lblOffset val="100"/>
        <c:noMultiLvlLbl val="0"/>
      </c:catAx>
      <c:valAx>
        <c:axId val="-1335313952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  "/>
                <a:ea typeface="+mn-ea"/>
                <a:cs typeface="+mn-cs"/>
              </a:defRPr>
            </a:pPr>
            <a:endParaRPr lang="pl-PL"/>
          </a:p>
        </c:txPr>
        <c:crossAx val="-1335314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(VIII) (2)'!$A$4</c:f>
              <c:strCache>
                <c:ptCount val="1"/>
                <c:pt idx="0">
                  <c:v>praca zdalna i zbliżone formy 
pracy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(2)'!$B$4:$F$4</c:f>
              <c:numCache>
                <c:formatCode>0.0</c:formatCode>
                <c:ptCount val="5"/>
                <c:pt idx="0">
                  <c:v>20.9</c:v>
                </c:pt>
                <c:pt idx="1">
                  <c:v>7.4</c:v>
                </c:pt>
                <c:pt idx="2">
                  <c:v>8.9</c:v>
                </c:pt>
                <c:pt idx="3">
                  <c:v>4.9000000000000004</c:v>
                </c:pt>
                <c:pt idx="4">
                  <c:v>23.1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5A-4AE1-9310-1DF5F26CE799}"/>
            </c:ext>
          </c:extLst>
        </c:ser>
        <c:ser>
          <c:idx val="1"/>
          <c:order val="1"/>
          <c:tx>
            <c:strRef>
              <c:f>'Pytanie 3 (VIII) (2)'!$A$5</c:f>
              <c:strCache>
                <c:ptCount val="1"/>
                <c:pt idx="0">
                  <c:v>nieplanowane nieobecności 
z tytułu urlopów, opieki nad dziećmi, członkami rodziny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(2)'!$B$5:$F$5</c:f>
              <c:numCache>
                <c:formatCode>0.0</c:formatCode>
                <c:ptCount val="5"/>
                <c:pt idx="0">
                  <c:v>33.4</c:v>
                </c:pt>
                <c:pt idx="1">
                  <c:v>4.8</c:v>
                </c:pt>
                <c:pt idx="2">
                  <c:v>3.9</c:v>
                </c:pt>
                <c:pt idx="3">
                  <c:v>9.8000000000000007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5A-4AE1-9310-1DF5F26CE799}"/>
            </c:ext>
          </c:extLst>
        </c:ser>
        <c:ser>
          <c:idx val="2"/>
          <c:order val="2"/>
          <c:tx>
            <c:strRef>
              <c:f>'Pytanie 3 (VIII) (2)'!$A$6</c:f>
              <c:strCache>
                <c:ptCount val="1"/>
                <c:pt idx="0">
                  <c:v>braki pracowników z uwagi 
na kwarantannę lub inne ograniczenia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(2)'!$B$6:$F$6</c:f>
              <c:numCache>
                <c:formatCode>0.0</c:formatCode>
                <c:ptCount val="5"/>
                <c:pt idx="0">
                  <c:v>54.1</c:v>
                </c:pt>
                <c:pt idx="1">
                  <c:v>53.9</c:v>
                </c:pt>
                <c:pt idx="2">
                  <c:v>73.2</c:v>
                </c:pt>
                <c:pt idx="3">
                  <c:v>70.8</c:v>
                </c:pt>
                <c:pt idx="4">
                  <c:v>76.900000000000006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5A-4AE1-9310-1DF5F26CE7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68328189819002E-2"/>
          <c:y val="5.0812585536435341E-2"/>
          <c:w val="0.90364780744849083"/>
          <c:h val="0.65537893806780501"/>
        </c:manualLayout>
      </c:layout>
      <c:lineChart>
        <c:grouping val="standard"/>
        <c:varyColors val="0"/>
        <c:ser>
          <c:idx val="1"/>
          <c:order val="0"/>
          <c:tx>
            <c:strRef>
              <c:f>Arkusz1!$A$9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Arkusz1!$AL$9:$CJ$9</c:f>
              <c:numCache>
                <c:formatCode>General</c:formatCode>
                <c:ptCount val="51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  <c:pt idx="50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D8-4784-9B25-F6D17B435E09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Arkusz1!$AL$4:$CJ$4</c:f>
              <c:numCache>
                <c:formatCode>General</c:formatCode>
                <c:ptCount val="51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  <c:pt idx="50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D8-4784-9B25-F6D17B435E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036357699698008"/>
          <c:y val="0.86503363797164812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456966045745768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Wykres!$AL$4:$CJ$4</c:f>
              <c:numCache>
                <c:formatCode>General</c:formatCode>
                <c:ptCount val="51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7B-48CB-A3B9-D00EC313F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8743713373856435E-2"/>
          <c:w val="0.91344980644267759"/>
          <c:h val="0.68053113079174965"/>
        </c:manualLayout>
      </c:layout>
      <c:lineChart>
        <c:grouping val="standard"/>
        <c:varyColors val="0"/>
        <c:ser>
          <c:idx val="1"/>
          <c:order val="0"/>
          <c:tx>
            <c:strRef>
              <c:f>Arkusz2!$A$9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Arkusz2!$AL$9:$CJ$9</c:f>
              <c:numCache>
                <c:formatCode>0.0</c:formatCode>
                <c:ptCount val="51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00-4FAE-8D1F-62E10F83518D}"/>
            </c:ext>
          </c:extLst>
        </c:ser>
        <c:ser>
          <c:idx val="0"/>
          <c:order val="1"/>
          <c:tx>
            <c:strRef>
              <c:f>Arkusz2!$A$4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Arkusz2!$AL$4:$CJ$4</c:f>
              <c:numCache>
                <c:formatCode>General</c:formatCode>
                <c:ptCount val="51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00-4FAE-8D1F-62E10F8351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41185897074024"/>
          <c:y val="0.8942308267804552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5817478583301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Arkusz1!$AL$4:$CJ$4</c:f>
              <c:numCache>
                <c:formatCode>General</c:formatCode>
                <c:ptCount val="51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8E5-4E95-B72E-ACF3B2F60DF7}"/>
            </c:ext>
          </c:extLst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Arkusz1!$AL$8:$CJ$8</c:f>
              <c:numCache>
                <c:formatCode>General</c:formatCode>
                <c:ptCount val="51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8E5-4E95-B72E-ACF3B2F60D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6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1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88112362479080364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Arkusz1!$AL$4:$CJ$4</c:f>
              <c:numCache>
                <c:formatCode>0.00</c:formatCode>
                <c:ptCount val="51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C5E-4D23-AF78-91C98451B1CC}"/>
            </c:ext>
          </c:extLst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Arkusz1!$AL$5:$CJ$5</c:f>
              <c:numCache>
                <c:formatCode>0.00</c:formatCode>
                <c:ptCount val="51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5E-4D23-AF78-91C98451B1CC}"/>
            </c:ext>
          </c:extLst>
        </c:ser>
        <c:ser>
          <c:idx val="2"/>
          <c:order val="2"/>
          <c:tx>
            <c:strRef>
              <c:f>Arkusz1!$A$6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Arkusz1!$AL$6:$CJ$6</c:f>
              <c:numCache>
                <c:formatCode>0.00</c:formatCode>
                <c:ptCount val="51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C5E-4D23-AF78-91C98451B1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Arkusz1!$A$7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Arkusz1!$AL$3:$CJ$4</c:f>
              <c:multiLvlStrCache>
                <c:ptCount val="51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</c:multiLvlStrCache>
            </c:multiLvlStrRef>
          </c:cat>
          <c:val>
            <c:numRef>
              <c:f>Arkusz1!$AL$7:$CJ$7</c:f>
              <c:numCache>
                <c:formatCode>0.00</c:formatCode>
                <c:ptCount val="51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C5E-4D23-AF78-91C98451B1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  <c:majorUnit val="1"/>
      </c:valAx>
      <c:valAx>
        <c:axId val="-430486272"/>
        <c:scaling>
          <c:orientation val="minMax"/>
          <c:max val="2.2000000000000002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2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372713443305733"/>
          <c:y val="0.89976462147252512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0194618529826625E-2"/>
          <c:w val="0.91555867746747488"/>
          <c:h val="0.68810791508204328"/>
        </c:manualLayout>
      </c:layout>
      <c:lineChart>
        <c:grouping val="standard"/>
        <c:varyColors val="0"/>
        <c:ser>
          <c:idx val="1"/>
          <c:order val="0"/>
          <c:tx>
            <c:strRef>
              <c:f>Wykres!$A$10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Wykres!$AL$10:$CJ$10</c:f>
              <c:numCache>
                <c:formatCode>General</c:formatCode>
                <c:ptCount val="51"/>
                <c:pt idx="0" formatCode="0.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CD2-4998-A91B-419BB2F034D3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Wykres!$AL$2:$CJ$3</c:f>
              <c:multiLvlStrCache>
                <c:ptCount val="5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Wykres!$AL$4:$CJ$4</c:f>
              <c:numCache>
                <c:formatCode>General</c:formatCode>
                <c:ptCount val="51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D2-4998-A91B-419BB2F03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37683868653108"/>
          <c:y val="0.91574374631742461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398017545286803E-2"/>
          <c:y val="6.7353763845383677E-2"/>
          <c:w val="0.92490392210677252"/>
          <c:h val="0.66285822468912703"/>
        </c:manualLayout>
      </c:layout>
      <c:lineChart>
        <c:grouping val="standard"/>
        <c:varyColors val="0"/>
        <c:ser>
          <c:idx val="1"/>
          <c:order val="0"/>
          <c:tx>
            <c:strRef>
              <c:f>Arkusz1!$A$10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Arkusz1!$Z$2:$BX$3</c:f>
              <c:multiLvlStrCache>
                <c:ptCount val="5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Arkusz1!$Z$10:$BX$10</c:f>
              <c:numCache>
                <c:formatCode>0.0</c:formatCode>
                <c:ptCount val="51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149.1</c:v>
                </c:pt>
                <c:pt idx="37">
                  <c:v>159</c:v>
                </c:pt>
                <c:pt idx="38">
                  <c:v>167.3</c:v>
                </c:pt>
                <c:pt idx="39">
                  <c:v>171.2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130.4</c:v>
                </c:pt>
                <c:pt idx="49">
                  <c:v>158.80000000000001</c:v>
                </c:pt>
                <c:pt idx="50">
                  <c:v>172.7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BF-4F9D-9ADE-223C30E3922F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Arkusz1!$Z$2:$BX$3</c:f>
              <c:multiLvlStrCache>
                <c:ptCount val="5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Arkusz1!$Z$4:$BX$4</c:f>
              <c:numCache>
                <c:formatCode>0.0</c:formatCode>
                <c:ptCount val="51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229.3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170.98024021697015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135</c:v>
                </c:pt>
                <c:pt idx="49">
                  <c:v>145.19999999999999</c:v>
                </c:pt>
                <c:pt idx="50">
                  <c:v>164.7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BF-4F9D-9ADE-223C30E39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815739516580896"/>
          <c:y val="0.922145174476141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38155497140362E-2"/>
          <c:y val="5.004668534080299E-2"/>
          <c:w val="0.91287904891880889"/>
          <c:h val="0.562982274274539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43</c:v>
                </c:pt>
                <c:pt idx="1">
                  <c:v>135</c:v>
                </c:pt>
                <c:pt idx="2">
                  <c:v>32</c:v>
                </c:pt>
                <c:pt idx="3">
                  <c:v>19</c:v>
                </c:pt>
                <c:pt idx="4">
                  <c:v>23</c:v>
                </c:pt>
                <c:pt idx="5">
                  <c:v>15</c:v>
                </c:pt>
                <c:pt idx="6">
                  <c:v>38</c:v>
                </c:pt>
                <c:pt idx="7">
                  <c:v>18</c:v>
                </c:pt>
                <c:pt idx="8">
                  <c:v>18</c:v>
                </c:pt>
                <c:pt idx="9">
                  <c:v>11</c:v>
                </c:pt>
                <c:pt idx="10">
                  <c:v>26</c:v>
                </c:pt>
                <c:pt idx="11">
                  <c:v>16</c:v>
                </c:pt>
                <c:pt idx="12">
                  <c:v>27</c:v>
                </c:pt>
                <c:pt idx="13">
                  <c:v>23</c:v>
                </c:pt>
                <c:pt idx="14">
                  <c:v>342</c:v>
                </c:pt>
                <c:pt idx="15">
                  <c:v>74</c:v>
                </c:pt>
                <c:pt idx="1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00-465F-860E-23373D9059C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22</c:v>
                </c:pt>
                <c:pt idx="1">
                  <c:v>71</c:v>
                </c:pt>
                <c:pt idx="2">
                  <c:v>13</c:v>
                </c:pt>
                <c:pt idx="3">
                  <c:v>12</c:v>
                </c:pt>
                <c:pt idx="4">
                  <c:v>21</c:v>
                </c:pt>
                <c:pt idx="5">
                  <c:v>7</c:v>
                </c:pt>
                <c:pt idx="6">
                  <c:v>18</c:v>
                </c:pt>
                <c:pt idx="7">
                  <c:v>12</c:v>
                </c:pt>
                <c:pt idx="8">
                  <c:v>5</c:v>
                </c:pt>
                <c:pt idx="9">
                  <c:v>13</c:v>
                </c:pt>
                <c:pt idx="10">
                  <c:v>13</c:v>
                </c:pt>
                <c:pt idx="11">
                  <c:v>14</c:v>
                </c:pt>
                <c:pt idx="12">
                  <c:v>14</c:v>
                </c:pt>
                <c:pt idx="13">
                  <c:v>16</c:v>
                </c:pt>
                <c:pt idx="14">
                  <c:v>234</c:v>
                </c:pt>
                <c:pt idx="15">
                  <c:v>37</c:v>
                </c:pt>
                <c:pt idx="1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00-465F-860E-23373D905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46988032"/>
        <c:axId val="446989120"/>
      </c:barChart>
      <c:catAx>
        <c:axId val="44698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6989120"/>
        <c:crosses val="autoZero"/>
        <c:auto val="1"/>
        <c:lblAlgn val="ctr"/>
        <c:lblOffset val="100"/>
        <c:noMultiLvlLbl val="0"/>
      </c:catAx>
      <c:valAx>
        <c:axId val="446989120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6988032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040C78-DA3F-4173-B0E5-21AC59A0A4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59728</TotalTime>
  <Pages>28</Pages>
  <Words>8513</Words>
  <Characters>51081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1036</cp:revision>
  <cp:lastPrinted>2022-04-28T06:20:00Z</cp:lastPrinted>
  <dcterms:created xsi:type="dcterms:W3CDTF">2020-06-26T06:43:00Z</dcterms:created>
  <dcterms:modified xsi:type="dcterms:W3CDTF">2022-04-29T07:42:00Z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